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7C5E20" w:rsidRPr="00B01C8A" w:rsidRDefault="00A86720" w:rsidP="007C5E20">
      <w:pPr>
        <w:ind w:left="5580"/>
        <w:jc w:val="right"/>
      </w:pPr>
      <w:r>
        <w:t>председатель</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1F19FC" w:rsidRPr="00B01C8A" w:rsidRDefault="001F19FC" w:rsidP="003E1539">
      <w:pPr>
        <w:ind w:left="5580"/>
        <w:jc w:val="right"/>
      </w:pPr>
    </w:p>
    <w:p w:rsidR="007C5E20" w:rsidRPr="00B01C8A" w:rsidRDefault="007C5E20" w:rsidP="007C5E20">
      <w:pPr>
        <w:ind w:left="5580"/>
        <w:jc w:val="right"/>
      </w:pPr>
      <w:r w:rsidRPr="00B01C8A">
        <w:t xml:space="preserve">_________________ </w:t>
      </w:r>
      <w:r w:rsidR="00A86720">
        <w:t>Д.В. Малюта</w:t>
      </w:r>
    </w:p>
    <w:p w:rsidR="007C5E20" w:rsidRDefault="007C5E20" w:rsidP="007C5E20">
      <w:pPr>
        <w:tabs>
          <w:tab w:val="left" w:pos="540"/>
        </w:tabs>
        <w:jc w:val="right"/>
        <w:rPr>
          <w:b/>
        </w:rPr>
      </w:pPr>
    </w:p>
    <w:p w:rsidR="007C5E20" w:rsidRPr="00116B1E" w:rsidRDefault="007C5E20" w:rsidP="007C5E20">
      <w:pPr>
        <w:tabs>
          <w:tab w:val="left" w:pos="540"/>
        </w:tabs>
        <w:jc w:val="center"/>
        <w:rPr>
          <w:b/>
        </w:rPr>
      </w:pPr>
      <w:r w:rsidRPr="00116B1E">
        <w:rPr>
          <w:b/>
        </w:rPr>
        <w:t>ПРОТОКОЛ</w:t>
      </w:r>
      <w:r w:rsidR="004A4C62">
        <w:rPr>
          <w:b/>
        </w:rPr>
        <w:t xml:space="preserve"> № </w:t>
      </w:r>
      <w:r w:rsidR="00C30772">
        <w:rPr>
          <w:b/>
        </w:rPr>
        <w:t>52</w:t>
      </w:r>
    </w:p>
    <w:p w:rsidR="007C5E20" w:rsidRDefault="007C5E20" w:rsidP="007C5E20">
      <w:pPr>
        <w:tabs>
          <w:tab w:val="left" w:pos="540"/>
        </w:tabs>
        <w:jc w:val="center"/>
        <w:rPr>
          <w:b/>
        </w:rPr>
      </w:pPr>
      <w:r w:rsidRPr="00116B1E">
        <w:rPr>
          <w:b/>
        </w:rPr>
        <w:t xml:space="preserve">ЗАСЕДАНИЯ ПРАВЛЕНИЯ РЕГИОНАЛЬНОЙ ЭНЕРГЕТИЧЕСКОЙ КОМИССИИ </w:t>
      </w:r>
    </w:p>
    <w:p w:rsidR="00585D27" w:rsidRDefault="007C5E20" w:rsidP="002276E4">
      <w:pPr>
        <w:tabs>
          <w:tab w:val="left" w:pos="540"/>
        </w:tabs>
        <w:jc w:val="center"/>
        <w:rPr>
          <w:b/>
        </w:rPr>
      </w:pPr>
      <w:r w:rsidRPr="00116B1E">
        <w:rPr>
          <w:b/>
        </w:rPr>
        <w:t>КЕМЕРОВСКОЙ ОБЛАСТИ</w:t>
      </w:r>
    </w:p>
    <w:p w:rsidR="003E1539" w:rsidRDefault="003E1539" w:rsidP="002276E4">
      <w:pPr>
        <w:tabs>
          <w:tab w:val="left" w:pos="540"/>
        </w:tabs>
        <w:jc w:val="center"/>
        <w:rPr>
          <w:b/>
        </w:rPr>
      </w:pPr>
    </w:p>
    <w:p w:rsidR="007C5E20" w:rsidRPr="000F3683" w:rsidRDefault="00C30772" w:rsidP="008311A7">
      <w:r>
        <w:t>26</w:t>
      </w:r>
      <w:r w:rsidR="00A86720">
        <w:t>.</w:t>
      </w:r>
      <w:r w:rsidR="00CC5A2D">
        <w:t>10</w:t>
      </w:r>
      <w:r w:rsidR="003B3901">
        <w:t>.2017</w:t>
      </w:r>
      <w:r w:rsidR="005308D7">
        <w:t xml:space="preserve">г. </w:t>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F5478F">
        <w:tab/>
      </w:r>
      <w:r w:rsidR="00B246C6">
        <w:tab/>
      </w:r>
      <w:r w:rsidR="003015EF">
        <w:t xml:space="preserve"> </w:t>
      </w:r>
      <w:r w:rsidR="007C5E20" w:rsidRPr="000F3683">
        <w:t>г. Кемерово</w:t>
      </w:r>
    </w:p>
    <w:p w:rsidR="00F142AC" w:rsidRPr="000F3683" w:rsidRDefault="00F142AC" w:rsidP="007C5E20">
      <w:pPr>
        <w:jc w:val="both"/>
      </w:pPr>
    </w:p>
    <w:p w:rsidR="00BD6083" w:rsidRPr="000F3683" w:rsidRDefault="00BD6083" w:rsidP="00BD6083">
      <w:pPr>
        <w:jc w:val="both"/>
        <w:rPr>
          <w:b/>
        </w:rPr>
      </w:pPr>
      <w:r w:rsidRPr="000F3683">
        <w:t xml:space="preserve">Председательствующий – </w:t>
      </w:r>
      <w:r>
        <w:rPr>
          <w:b/>
        </w:rPr>
        <w:t>Малюта Д.В.</w:t>
      </w:r>
    </w:p>
    <w:p w:rsidR="00BD6083" w:rsidRPr="00DC1539" w:rsidRDefault="00BD6083" w:rsidP="00BD6083">
      <w:pPr>
        <w:jc w:val="both"/>
        <w:rPr>
          <w:b/>
        </w:rPr>
      </w:pPr>
      <w:r w:rsidRPr="000F3683">
        <w:t xml:space="preserve">Секретарь – </w:t>
      </w:r>
      <w:r w:rsidRPr="00493947">
        <w:rPr>
          <w:b/>
        </w:rPr>
        <w:t>Юхневич К.С.</w:t>
      </w:r>
    </w:p>
    <w:p w:rsidR="00BD6083" w:rsidRPr="000F3683" w:rsidRDefault="00BD6083" w:rsidP="00BD6083"/>
    <w:p w:rsidR="00BD6083" w:rsidRPr="000F3683" w:rsidRDefault="00BD6083" w:rsidP="00BD6083">
      <w:pPr>
        <w:jc w:val="both"/>
        <w:rPr>
          <w:b/>
        </w:rPr>
      </w:pPr>
      <w:r w:rsidRPr="000F3683">
        <w:rPr>
          <w:b/>
        </w:rPr>
        <w:t>Присутствовали:</w:t>
      </w:r>
    </w:p>
    <w:p w:rsidR="00BD6083" w:rsidRDefault="00BD6083" w:rsidP="00BD6083">
      <w:pPr>
        <w:ind w:right="-142"/>
        <w:jc w:val="both"/>
      </w:pPr>
    </w:p>
    <w:p w:rsidR="00BD6083" w:rsidRPr="00603935" w:rsidRDefault="00BD6083" w:rsidP="00BD6083">
      <w:pPr>
        <w:ind w:right="-142"/>
        <w:jc w:val="both"/>
      </w:pPr>
      <w:r w:rsidRPr="00D00C6F">
        <w:t>Члены Правления:</w:t>
      </w:r>
      <w:r>
        <w:t xml:space="preserve"> </w:t>
      </w:r>
      <w:r w:rsidRPr="0063500C">
        <w:rPr>
          <w:b/>
        </w:rPr>
        <w:t>Дюков А.В., Незнанов П.Г., Чурсина О.А.</w:t>
      </w:r>
      <w:r>
        <w:rPr>
          <w:b/>
        </w:rPr>
        <w:t xml:space="preserve">, </w:t>
      </w:r>
      <w:r w:rsidRPr="00603935">
        <w:rPr>
          <w:b/>
        </w:rPr>
        <w:t xml:space="preserve">Саврасов М.Г. </w:t>
      </w:r>
      <w:r w:rsidRPr="00603935">
        <w:t>(с правом</w:t>
      </w:r>
      <w:r>
        <w:br/>
      </w:r>
      <w:r w:rsidRPr="00603935">
        <w:t>совещательного голоса (не принимает участие в голосовании)).</w:t>
      </w:r>
    </w:p>
    <w:p w:rsidR="00BD6083" w:rsidRDefault="00BD6083" w:rsidP="00BD6083">
      <w:pPr>
        <w:ind w:right="-142"/>
        <w:jc w:val="both"/>
        <w:rPr>
          <w:b/>
        </w:rPr>
      </w:pPr>
    </w:p>
    <w:p w:rsidR="00BD6083" w:rsidRDefault="00BD6083" w:rsidP="00BD6083">
      <w:pPr>
        <w:rPr>
          <w:b/>
        </w:rPr>
      </w:pPr>
      <w:r w:rsidRPr="00E54BE9">
        <w:rPr>
          <w:b/>
        </w:rPr>
        <w:t>Приглашенные:</w:t>
      </w:r>
    </w:p>
    <w:p w:rsidR="00BD6083" w:rsidRDefault="00BD6083" w:rsidP="00BD6083">
      <w:pPr>
        <w:rPr>
          <w:b/>
        </w:rPr>
      </w:pPr>
    </w:p>
    <w:tbl>
      <w:tblPr>
        <w:tblW w:w="5057" w:type="pct"/>
        <w:jc w:val="center"/>
        <w:tblLook w:val="04A0" w:firstRow="1" w:lastRow="0" w:firstColumn="1" w:lastColumn="0" w:noHBand="0" w:noVBand="1"/>
      </w:tblPr>
      <w:tblGrid>
        <w:gridCol w:w="2297"/>
        <w:gridCol w:w="7737"/>
      </w:tblGrid>
      <w:tr w:rsidR="00BD6083" w:rsidRPr="003349C0" w:rsidTr="00BD6083">
        <w:trPr>
          <w:jc w:val="center"/>
        </w:trPr>
        <w:tc>
          <w:tcPr>
            <w:tcW w:w="2297" w:type="dxa"/>
            <w:shd w:val="clear" w:color="auto" w:fill="auto"/>
          </w:tcPr>
          <w:p w:rsidR="00BD6083" w:rsidRPr="00CD4A95" w:rsidRDefault="00BD6083" w:rsidP="00A81225">
            <w:pPr>
              <w:ind w:right="-142"/>
              <w:rPr>
                <w:b/>
              </w:rPr>
            </w:pPr>
            <w:r w:rsidRPr="00CD4A95">
              <w:rPr>
                <w:b/>
              </w:rPr>
              <w:t>Бушуева О.В.</w:t>
            </w:r>
          </w:p>
        </w:tc>
        <w:tc>
          <w:tcPr>
            <w:tcW w:w="7737" w:type="dxa"/>
            <w:shd w:val="clear" w:color="auto" w:fill="auto"/>
          </w:tcPr>
          <w:p w:rsidR="00BD6083" w:rsidRPr="00CD4A95" w:rsidRDefault="00BD6083" w:rsidP="00A81225">
            <w:pPr>
              <w:ind w:right="-142"/>
              <w:jc w:val="both"/>
            </w:pPr>
            <w:r w:rsidRPr="00CD4A95">
              <w:t xml:space="preserve">- начальник контрольно – правового управления </w:t>
            </w:r>
            <w:r>
              <w:t>региональной</w:t>
            </w:r>
            <w:r>
              <w:br/>
              <w:t>энергетической комиссии Кемеровской области</w:t>
            </w:r>
            <w:r w:rsidRPr="00CD4A95">
              <w:t>;</w:t>
            </w:r>
          </w:p>
        </w:tc>
      </w:tr>
      <w:tr w:rsidR="00BD6083" w:rsidRPr="003349C0" w:rsidTr="00BD6083">
        <w:trPr>
          <w:jc w:val="center"/>
        </w:trPr>
        <w:tc>
          <w:tcPr>
            <w:tcW w:w="2297" w:type="dxa"/>
            <w:shd w:val="clear" w:color="auto" w:fill="auto"/>
          </w:tcPr>
          <w:p w:rsidR="00BD6083" w:rsidRPr="00CD4A95" w:rsidRDefault="00BD6083" w:rsidP="00A81225">
            <w:pPr>
              <w:ind w:right="-142"/>
              <w:rPr>
                <w:b/>
              </w:rPr>
            </w:pPr>
            <w:r>
              <w:rPr>
                <w:b/>
              </w:rPr>
              <w:t>Кулебакин С.В.</w:t>
            </w:r>
          </w:p>
        </w:tc>
        <w:tc>
          <w:tcPr>
            <w:tcW w:w="7737" w:type="dxa"/>
            <w:shd w:val="clear" w:color="auto" w:fill="auto"/>
          </w:tcPr>
          <w:p w:rsidR="00BD6083" w:rsidRPr="00CD4A95" w:rsidRDefault="00BD6083" w:rsidP="00A81225">
            <w:pPr>
              <w:ind w:right="-142"/>
            </w:pPr>
            <w:r>
              <w:t xml:space="preserve">- начальник техническогоотдела </w:t>
            </w:r>
            <w:r w:rsidRPr="0063500C">
              <w:t>региональной энергетической комиссии Кемеровской области;</w:t>
            </w:r>
          </w:p>
        </w:tc>
      </w:tr>
      <w:tr w:rsidR="00BD6083" w:rsidRPr="003349C0" w:rsidTr="00BD6083">
        <w:trPr>
          <w:jc w:val="center"/>
        </w:trPr>
        <w:tc>
          <w:tcPr>
            <w:tcW w:w="2297" w:type="dxa"/>
            <w:shd w:val="clear" w:color="auto" w:fill="auto"/>
          </w:tcPr>
          <w:p w:rsidR="00BD6083" w:rsidRDefault="00C30772" w:rsidP="00A81225">
            <w:pPr>
              <w:ind w:right="-142"/>
              <w:rPr>
                <w:b/>
              </w:rPr>
            </w:pPr>
            <w:r>
              <w:rPr>
                <w:b/>
              </w:rPr>
              <w:t>Недведская Е.В.</w:t>
            </w:r>
          </w:p>
        </w:tc>
        <w:tc>
          <w:tcPr>
            <w:tcW w:w="7737" w:type="dxa"/>
            <w:shd w:val="clear" w:color="auto" w:fill="auto"/>
          </w:tcPr>
          <w:p w:rsidR="00BD6083" w:rsidRDefault="00BD6083" w:rsidP="00A81225">
            <w:pPr>
              <w:ind w:right="-142"/>
            </w:pPr>
            <w:r>
              <w:t xml:space="preserve">- ведущий консультант отдела ценообразования в сфере водоснабжения, водоотведения и утилизации отходов </w:t>
            </w:r>
            <w:r w:rsidRPr="00393FA9">
              <w:t>региональной энергетической</w:t>
            </w:r>
            <w:r>
              <w:br/>
            </w:r>
            <w:r w:rsidRPr="00393FA9">
              <w:t>комиссии Кемеровской области</w:t>
            </w:r>
            <w:r>
              <w:t>;</w:t>
            </w:r>
          </w:p>
        </w:tc>
      </w:tr>
      <w:tr w:rsidR="00BD6083" w:rsidRPr="003349C0" w:rsidTr="00BD6083">
        <w:trPr>
          <w:jc w:val="center"/>
        </w:trPr>
        <w:tc>
          <w:tcPr>
            <w:tcW w:w="2297" w:type="dxa"/>
            <w:shd w:val="clear" w:color="auto" w:fill="auto"/>
          </w:tcPr>
          <w:p w:rsidR="00BD6083" w:rsidRDefault="00C30772" w:rsidP="00A81225">
            <w:pPr>
              <w:ind w:right="-142"/>
              <w:rPr>
                <w:b/>
              </w:rPr>
            </w:pPr>
            <w:r>
              <w:rPr>
                <w:b/>
              </w:rPr>
              <w:t>Вахнова О.О.</w:t>
            </w:r>
          </w:p>
        </w:tc>
        <w:tc>
          <w:tcPr>
            <w:tcW w:w="7737" w:type="dxa"/>
            <w:shd w:val="clear" w:color="auto" w:fill="auto"/>
          </w:tcPr>
          <w:p w:rsidR="00BD6083" w:rsidRDefault="00BD6083" w:rsidP="00BD6083">
            <w:pPr>
              <w:ind w:right="-142"/>
              <w:jc w:val="both"/>
            </w:pPr>
            <w:r>
              <w:t>- главный консультант отдела ценообразования в сфере водоснабжения,</w:t>
            </w:r>
            <w:r>
              <w:br/>
              <w:t xml:space="preserve">водоотведения и утилизации отходов </w:t>
            </w:r>
            <w:r w:rsidRPr="00393FA9">
              <w:t>региональной энергетической</w:t>
            </w:r>
            <w:r>
              <w:br/>
            </w:r>
            <w:r w:rsidRPr="00393FA9">
              <w:t>комиссии Кемеровской области</w:t>
            </w:r>
            <w:r>
              <w:t>;</w:t>
            </w:r>
          </w:p>
        </w:tc>
      </w:tr>
      <w:tr w:rsidR="00BD6083" w:rsidRPr="003349C0" w:rsidTr="00BD6083">
        <w:trPr>
          <w:jc w:val="center"/>
        </w:trPr>
        <w:tc>
          <w:tcPr>
            <w:tcW w:w="2297" w:type="dxa"/>
            <w:shd w:val="clear" w:color="auto" w:fill="auto"/>
          </w:tcPr>
          <w:p w:rsidR="00BD6083" w:rsidRDefault="00C30772" w:rsidP="00A81225">
            <w:pPr>
              <w:ind w:right="-142"/>
              <w:rPr>
                <w:b/>
              </w:rPr>
            </w:pPr>
            <w:r>
              <w:rPr>
                <w:b/>
              </w:rPr>
              <w:t>Давидович Е.Ю.</w:t>
            </w:r>
          </w:p>
        </w:tc>
        <w:tc>
          <w:tcPr>
            <w:tcW w:w="7737" w:type="dxa"/>
            <w:shd w:val="clear" w:color="auto" w:fill="auto"/>
          </w:tcPr>
          <w:p w:rsidR="00BD6083" w:rsidRDefault="00F34C9C" w:rsidP="00594182">
            <w:pPr>
              <w:ind w:right="-142"/>
              <w:jc w:val="both"/>
            </w:pPr>
            <w:r>
              <w:t xml:space="preserve">- </w:t>
            </w:r>
            <w:r w:rsidR="00C30772">
              <w:t>консультант</w:t>
            </w:r>
            <w:r>
              <w:t xml:space="preserve"> отдела ценообразования в сфере водоснабжения,</w:t>
            </w:r>
            <w:r>
              <w:br/>
              <w:t xml:space="preserve">водоотведения и утилизации отходов </w:t>
            </w:r>
            <w:r w:rsidRPr="00393FA9">
              <w:t>региональной энергетической</w:t>
            </w:r>
            <w:r>
              <w:br/>
            </w:r>
            <w:r w:rsidRPr="00393FA9">
              <w:t>комиссии Кемеровской области</w:t>
            </w:r>
            <w:r>
              <w:t>;</w:t>
            </w:r>
          </w:p>
        </w:tc>
      </w:tr>
      <w:tr w:rsidR="00C30772" w:rsidRPr="003349C0" w:rsidTr="00BD6083">
        <w:trPr>
          <w:jc w:val="center"/>
        </w:trPr>
        <w:tc>
          <w:tcPr>
            <w:tcW w:w="2297" w:type="dxa"/>
            <w:shd w:val="clear" w:color="auto" w:fill="auto"/>
          </w:tcPr>
          <w:p w:rsidR="00C30772" w:rsidRDefault="00C30772" w:rsidP="00A81225">
            <w:pPr>
              <w:ind w:right="-142"/>
              <w:rPr>
                <w:b/>
              </w:rPr>
            </w:pPr>
            <w:r>
              <w:rPr>
                <w:b/>
              </w:rPr>
              <w:t>Жулега С.М.</w:t>
            </w:r>
          </w:p>
        </w:tc>
        <w:tc>
          <w:tcPr>
            <w:tcW w:w="7737" w:type="dxa"/>
            <w:shd w:val="clear" w:color="auto" w:fill="auto"/>
          </w:tcPr>
          <w:p w:rsidR="00C30772" w:rsidRDefault="00C30772" w:rsidP="00594182">
            <w:pPr>
              <w:ind w:right="-142"/>
              <w:jc w:val="both"/>
            </w:pPr>
            <w:r>
              <w:t>- главный консультант отдела ценообразования в сфере водоснабжения,</w:t>
            </w:r>
            <w:r>
              <w:br/>
              <w:t xml:space="preserve">водоотведения и утилизации отходов </w:t>
            </w:r>
            <w:r w:rsidRPr="00393FA9">
              <w:t>региональной энергетической</w:t>
            </w:r>
            <w:r>
              <w:br/>
            </w:r>
            <w:r w:rsidRPr="00393FA9">
              <w:t>комиссии Кемеровской области</w:t>
            </w:r>
            <w:r>
              <w:t>;</w:t>
            </w:r>
          </w:p>
        </w:tc>
      </w:tr>
      <w:tr w:rsidR="00812F1E" w:rsidRPr="003349C0" w:rsidTr="00BD6083">
        <w:trPr>
          <w:jc w:val="center"/>
        </w:trPr>
        <w:tc>
          <w:tcPr>
            <w:tcW w:w="2297" w:type="dxa"/>
            <w:shd w:val="clear" w:color="auto" w:fill="auto"/>
          </w:tcPr>
          <w:p w:rsidR="00812F1E" w:rsidRPr="00CD4A95" w:rsidRDefault="00812F1E" w:rsidP="00812F1E">
            <w:pPr>
              <w:ind w:right="-142"/>
              <w:rPr>
                <w:b/>
              </w:rPr>
            </w:pPr>
            <w:r>
              <w:rPr>
                <w:b/>
              </w:rPr>
              <w:t>Хамзин Р.Ш.</w:t>
            </w:r>
          </w:p>
        </w:tc>
        <w:tc>
          <w:tcPr>
            <w:tcW w:w="7737" w:type="dxa"/>
            <w:shd w:val="clear" w:color="auto" w:fill="auto"/>
          </w:tcPr>
          <w:p w:rsidR="00812F1E" w:rsidRPr="00CD4A95" w:rsidRDefault="00812F1E" w:rsidP="00812F1E">
            <w:pPr>
              <w:ind w:right="-142"/>
              <w:jc w:val="both"/>
            </w:pPr>
            <w:r>
              <w:t>- главный консультант технического отдела региональной энергетической комиссии Кемеровской области;</w:t>
            </w:r>
          </w:p>
        </w:tc>
      </w:tr>
      <w:tr w:rsidR="00BD6083" w:rsidRPr="003349C0" w:rsidTr="00BD6083">
        <w:trPr>
          <w:jc w:val="center"/>
        </w:trPr>
        <w:tc>
          <w:tcPr>
            <w:tcW w:w="2297" w:type="dxa"/>
            <w:shd w:val="clear" w:color="auto" w:fill="auto"/>
          </w:tcPr>
          <w:p w:rsidR="00BD6083" w:rsidRPr="003349C0" w:rsidRDefault="00BD6083" w:rsidP="00A81225">
            <w:pPr>
              <w:ind w:right="-142"/>
              <w:rPr>
                <w:b/>
              </w:rPr>
            </w:pPr>
            <w:r w:rsidRPr="003349C0">
              <w:rPr>
                <w:b/>
              </w:rPr>
              <w:t>Гаристов Н.Н.</w:t>
            </w:r>
          </w:p>
        </w:tc>
        <w:tc>
          <w:tcPr>
            <w:tcW w:w="7737" w:type="dxa"/>
            <w:shd w:val="clear" w:color="auto" w:fill="auto"/>
          </w:tcPr>
          <w:p w:rsidR="00BD6083" w:rsidRPr="003349C0" w:rsidRDefault="00BD6083" w:rsidP="00A81225">
            <w:pPr>
              <w:ind w:right="-142"/>
            </w:pPr>
            <w:r w:rsidRPr="003349C0">
              <w:t xml:space="preserve">- </w:t>
            </w:r>
            <w:r w:rsidRPr="003349C0">
              <w:rPr>
                <w:sz w:val="23"/>
                <w:szCs w:val="23"/>
              </w:rPr>
              <w:t>генеральный директор ОАО «АЭЭ»</w:t>
            </w:r>
            <w:r>
              <w:rPr>
                <w:sz w:val="23"/>
                <w:szCs w:val="23"/>
              </w:rPr>
              <w:t>;</w:t>
            </w:r>
          </w:p>
        </w:tc>
      </w:tr>
      <w:tr w:rsidR="00BD6083" w:rsidRPr="003349C0" w:rsidTr="00BD6083">
        <w:trPr>
          <w:jc w:val="center"/>
        </w:trPr>
        <w:tc>
          <w:tcPr>
            <w:tcW w:w="2297" w:type="dxa"/>
            <w:shd w:val="clear" w:color="auto" w:fill="auto"/>
          </w:tcPr>
          <w:p w:rsidR="00BD6083" w:rsidRPr="003349C0" w:rsidRDefault="00C30772" w:rsidP="00A81225">
            <w:pPr>
              <w:ind w:right="-142"/>
              <w:rPr>
                <w:b/>
              </w:rPr>
            </w:pPr>
            <w:r>
              <w:rPr>
                <w:b/>
              </w:rPr>
              <w:t>Алексина М.В.</w:t>
            </w:r>
          </w:p>
        </w:tc>
        <w:tc>
          <w:tcPr>
            <w:tcW w:w="7737" w:type="dxa"/>
            <w:shd w:val="clear" w:color="auto" w:fill="auto"/>
          </w:tcPr>
          <w:p w:rsidR="00C30772" w:rsidRPr="003349C0" w:rsidRDefault="00C30772" w:rsidP="00A81225">
            <w:pPr>
              <w:ind w:right="-142"/>
              <w:jc w:val="both"/>
            </w:pPr>
            <w:r>
              <w:t>- начальник отдела коммунальной энергетики ОАО «АЭЭ»;</w:t>
            </w:r>
          </w:p>
        </w:tc>
      </w:tr>
      <w:tr w:rsidR="00BD6083" w:rsidRPr="003349C0" w:rsidTr="00BD6083">
        <w:trPr>
          <w:jc w:val="center"/>
        </w:trPr>
        <w:tc>
          <w:tcPr>
            <w:tcW w:w="2297" w:type="dxa"/>
            <w:shd w:val="clear" w:color="auto" w:fill="auto"/>
          </w:tcPr>
          <w:p w:rsidR="00BD6083" w:rsidRPr="003349C0" w:rsidRDefault="00C30772" w:rsidP="00A81225">
            <w:pPr>
              <w:ind w:right="-142"/>
              <w:rPr>
                <w:b/>
              </w:rPr>
            </w:pPr>
            <w:r>
              <w:rPr>
                <w:b/>
              </w:rPr>
              <w:t>Толкачева О.И.</w:t>
            </w:r>
          </w:p>
        </w:tc>
        <w:tc>
          <w:tcPr>
            <w:tcW w:w="7737" w:type="dxa"/>
            <w:shd w:val="clear" w:color="auto" w:fill="auto"/>
          </w:tcPr>
          <w:p w:rsidR="00BD6083" w:rsidRPr="003349C0" w:rsidRDefault="00C30772" w:rsidP="00A81225">
            <w:pPr>
              <w:ind w:right="-142"/>
            </w:pPr>
            <w:r>
              <w:t>- экономист отдела коммунальной энергетики ОАО «АЭЭ»;</w:t>
            </w:r>
          </w:p>
        </w:tc>
      </w:tr>
      <w:tr w:rsidR="00C30772" w:rsidRPr="003349C0" w:rsidTr="00BD6083">
        <w:trPr>
          <w:jc w:val="center"/>
        </w:trPr>
        <w:tc>
          <w:tcPr>
            <w:tcW w:w="2297" w:type="dxa"/>
            <w:shd w:val="clear" w:color="auto" w:fill="auto"/>
          </w:tcPr>
          <w:p w:rsidR="00C30772" w:rsidRPr="003349C0" w:rsidRDefault="00C30772" w:rsidP="00C30772">
            <w:pPr>
              <w:ind w:right="-142"/>
              <w:rPr>
                <w:b/>
              </w:rPr>
            </w:pPr>
            <w:r>
              <w:rPr>
                <w:b/>
              </w:rPr>
              <w:t>Карпюк Д.Г.</w:t>
            </w:r>
          </w:p>
        </w:tc>
        <w:tc>
          <w:tcPr>
            <w:tcW w:w="7737" w:type="dxa"/>
            <w:shd w:val="clear" w:color="auto" w:fill="auto"/>
          </w:tcPr>
          <w:p w:rsidR="00C30772" w:rsidRPr="003349C0" w:rsidRDefault="00C30772" w:rsidP="00C30772">
            <w:pPr>
              <w:ind w:right="-142"/>
            </w:pPr>
            <w:r>
              <w:t>- экономист отдела коммунальной энергетики ОАО «АЭЭ»;</w:t>
            </w:r>
          </w:p>
        </w:tc>
      </w:tr>
      <w:tr w:rsidR="00C30772" w:rsidRPr="003349C0" w:rsidTr="00BD6083">
        <w:trPr>
          <w:jc w:val="center"/>
        </w:trPr>
        <w:tc>
          <w:tcPr>
            <w:tcW w:w="2297" w:type="dxa"/>
            <w:shd w:val="clear" w:color="auto" w:fill="auto"/>
          </w:tcPr>
          <w:p w:rsidR="00C30772" w:rsidRPr="001D1353" w:rsidRDefault="00C30772" w:rsidP="00C30772">
            <w:pPr>
              <w:ind w:right="-142"/>
              <w:rPr>
                <w:b/>
              </w:rPr>
            </w:pPr>
            <w:r>
              <w:rPr>
                <w:b/>
              </w:rPr>
              <w:t>Охрименко С.М.</w:t>
            </w:r>
          </w:p>
        </w:tc>
        <w:tc>
          <w:tcPr>
            <w:tcW w:w="7737" w:type="dxa"/>
            <w:shd w:val="clear" w:color="auto" w:fill="auto"/>
          </w:tcPr>
          <w:p w:rsidR="00C30772" w:rsidRPr="001D1353" w:rsidRDefault="00C30772" w:rsidP="00C30772">
            <w:pPr>
              <w:ind w:right="-142"/>
            </w:pPr>
            <w:r>
              <w:t>- директор ООО «Киселёвская объединенная тепловая компания»;</w:t>
            </w:r>
          </w:p>
        </w:tc>
      </w:tr>
      <w:tr w:rsidR="00C30772" w:rsidRPr="003349C0" w:rsidTr="00BD6083">
        <w:trPr>
          <w:jc w:val="center"/>
        </w:trPr>
        <w:tc>
          <w:tcPr>
            <w:tcW w:w="2297" w:type="dxa"/>
            <w:shd w:val="clear" w:color="auto" w:fill="auto"/>
          </w:tcPr>
          <w:p w:rsidR="00C30772" w:rsidRDefault="00C30772" w:rsidP="00C30772">
            <w:pPr>
              <w:ind w:right="-142"/>
              <w:rPr>
                <w:b/>
              </w:rPr>
            </w:pPr>
            <w:r>
              <w:rPr>
                <w:b/>
              </w:rPr>
              <w:t>Кривоносова Т.А.</w:t>
            </w:r>
          </w:p>
        </w:tc>
        <w:tc>
          <w:tcPr>
            <w:tcW w:w="7737" w:type="dxa"/>
            <w:shd w:val="clear" w:color="auto" w:fill="auto"/>
          </w:tcPr>
          <w:p w:rsidR="00C30772" w:rsidRDefault="00C30772" w:rsidP="00C30772">
            <w:pPr>
              <w:ind w:right="-142"/>
            </w:pPr>
            <w:r>
              <w:t>- финансовый директор ООО «Киселёвская объединенная тепловая компания»;</w:t>
            </w:r>
          </w:p>
        </w:tc>
      </w:tr>
      <w:tr w:rsidR="00C30772" w:rsidRPr="003349C0" w:rsidTr="00BD6083">
        <w:trPr>
          <w:jc w:val="center"/>
        </w:trPr>
        <w:tc>
          <w:tcPr>
            <w:tcW w:w="2297" w:type="dxa"/>
            <w:shd w:val="clear" w:color="auto" w:fill="auto"/>
          </w:tcPr>
          <w:p w:rsidR="00C30772" w:rsidRDefault="00C30772" w:rsidP="00C30772">
            <w:pPr>
              <w:ind w:right="-142"/>
              <w:rPr>
                <w:b/>
              </w:rPr>
            </w:pPr>
            <w:r>
              <w:rPr>
                <w:b/>
              </w:rPr>
              <w:t>Цыпленкова Е.М.</w:t>
            </w:r>
          </w:p>
        </w:tc>
        <w:tc>
          <w:tcPr>
            <w:tcW w:w="7737" w:type="dxa"/>
            <w:shd w:val="clear" w:color="auto" w:fill="auto"/>
          </w:tcPr>
          <w:p w:rsidR="00C30772" w:rsidRDefault="00C30772" w:rsidP="00C30772">
            <w:pPr>
              <w:ind w:right="-142"/>
            </w:pPr>
            <w:r>
              <w:t xml:space="preserve">- </w:t>
            </w:r>
            <w:r w:rsidR="00F85A3E">
              <w:t>директор по доходам АО «Теплоэнерго»;</w:t>
            </w:r>
          </w:p>
        </w:tc>
      </w:tr>
      <w:tr w:rsidR="00F85A3E" w:rsidRPr="003349C0" w:rsidTr="00BD6083">
        <w:trPr>
          <w:jc w:val="center"/>
        </w:trPr>
        <w:tc>
          <w:tcPr>
            <w:tcW w:w="2297" w:type="dxa"/>
            <w:shd w:val="clear" w:color="auto" w:fill="auto"/>
          </w:tcPr>
          <w:p w:rsidR="00F85A3E" w:rsidRDefault="00F85A3E" w:rsidP="00C30772">
            <w:pPr>
              <w:ind w:right="-142"/>
              <w:rPr>
                <w:b/>
              </w:rPr>
            </w:pPr>
            <w:r>
              <w:rPr>
                <w:b/>
              </w:rPr>
              <w:t>Чайко Т.В.</w:t>
            </w:r>
          </w:p>
        </w:tc>
        <w:tc>
          <w:tcPr>
            <w:tcW w:w="7737" w:type="dxa"/>
            <w:shd w:val="clear" w:color="auto" w:fill="auto"/>
          </w:tcPr>
          <w:p w:rsidR="00F85A3E" w:rsidRDefault="00F85A3E" w:rsidP="00C30772">
            <w:pPr>
              <w:ind w:right="-142"/>
            </w:pPr>
            <w:r>
              <w:t>- экономист по тарифообразованию ООО «УстэК»</w:t>
            </w:r>
            <w:r w:rsidR="00093902">
              <w:t xml:space="preserve"> управляющей организации АО «Теплоэнерго».</w:t>
            </w:r>
          </w:p>
        </w:tc>
      </w:tr>
    </w:tbl>
    <w:p w:rsidR="00F142AC" w:rsidRDefault="00F142AC" w:rsidP="007C5E20">
      <w:pPr>
        <w:ind w:right="-426"/>
        <w:jc w:val="both"/>
        <w:rPr>
          <w:b/>
        </w:rPr>
      </w:pPr>
    </w:p>
    <w:p w:rsidR="007B0B74" w:rsidRDefault="007B0B74" w:rsidP="007B0B74">
      <w:pPr>
        <w:ind w:right="-144" w:firstLine="567"/>
        <w:jc w:val="both"/>
      </w:pPr>
      <w:r w:rsidRPr="00AC5A6F">
        <w:t xml:space="preserve">В адрес генерального директора Союза «Кузбасской торгово – промышленной палаты» было направлено приглашение принять участие в заседании Правления </w:t>
      </w:r>
      <w:r>
        <w:t xml:space="preserve">региональной энергетической </w:t>
      </w:r>
      <w:r>
        <w:lastRenderedPageBreak/>
        <w:t>комиссии Кемеровской области</w:t>
      </w:r>
      <w:r w:rsidRPr="00AC5A6F">
        <w:t>, а также отправлены материалы для ознакомления, явка не обеспечена.</w:t>
      </w:r>
    </w:p>
    <w:p w:rsidR="007B0B74" w:rsidRDefault="007B0B74" w:rsidP="007C5E20">
      <w:pPr>
        <w:ind w:right="-426"/>
        <w:jc w:val="both"/>
        <w:rPr>
          <w:b/>
        </w:rPr>
      </w:pPr>
    </w:p>
    <w:p w:rsidR="007C5E20" w:rsidRPr="00E54A44" w:rsidRDefault="007C5E20" w:rsidP="007C5E20">
      <w:pPr>
        <w:ind w:right="-426"/>
        <w:jc w:val="both"/>
        <w:rPr>
          <w:b/>
        </w:rPr>
      </w:pPr>
      <w:r w:rsidRPr="00E54A44">
        <w:rPr>
          <w:b/>
        </w:rPr>
        <w:t>Повестка дня:</w:t>
      </w:r>
    </w:p>
    <w:p w:rsidR="00A975DA" w:rsidRPr="00E54A44" w:rsidRDefault="00A975DA" w:rsidP="007C5E20"/>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6"/>
        <w:gridCol w:w="9343"/>
      </w:tblGrid>
      <w:tr w:rsidR="00093902" w:rsidRPr="009214F0" w:rsidTr="00C3072C">
        <w:trPr>
          <w:trHeight w:val="276"/>
          <w:jc w:val="center"/>
        </w:trPr>
        <w:tc>
          <w:tcPr>
            <w:tcW w:w="576" w:type="dxa"/>
            <w:shd w:val="clear" w:color="auto" w:fill="auto"/>
          </w:tcPr>
          <w:p w:rsidR="00093902" w:rsidRPr="00F16DE1" w:rsidRDefault="00093902" w:rsidP="00093902">
            <w:pPr>
              <w:jc w:val="center"/>
            </w:pPr>
            <w:r>
              <w:t>1.</w:t>
            </w:r>
          </w:p>
        </w:tc>
        <w:tc>
          <w:tcPr>
            <w:tcW w:w="9343" w:type="dxa"/>
            <w:shd w:val="clear" w:color="auto" w:fill="auto"/>
          </w:tcPr>
          <w:p w:rsidR="00093902" w:rsidRPr="00F16DE1" w:rsidRDefault="00093902" w:rsidP="00093902">
            <w:pPr>
              <w:jc w:val="both"/>
            </w:pPr>
            <w:r w:rsidRPr="00954571">
              <w:rPr>
                <w:bCs/>
                <w:kern w:val="32"/>
              </w:rPr>
              <w:t>Об утверждении инвестиционной программы ООО</w:t>
            </w:r>
            <w:r>
              <w:rPr>
                <w:bCs/>
                <w:kern w:val="32"/>
              </w:rPr>
              <w:t xml:space="preserve"> </w:t>
            </w:r>
            <w:r w:rsidRPr="00954571">
              <w:rPr>
                <w:bCs/>
                <w:kern w:val="32"/>
              </w:rPr>
              <w:t>«Канализационное</w:t>
            </w:r>
            <w:r>
              <w:rPr>
                <w:bCs/>
                <w:kern w:val="32"/>
              </w:rPr>
              <w:br/>
            </w:r>
            <w:r w:rsidRPr="00954571">
              <w:rPr>
                <w:bCs/>
                <w:kern w:val="32"/>
              </w:rPr>
              <w:t>хозяйство» (г. Киселевск) в сфере водоотведения на</w:t>
            </w:r>
            <w:r>
              <w:rPr>
                <w:bCs/>
                <w:kern w:val="32"/>
              </w:rPr>
              <w:t xml:space="preserve"> </w:t>
            </w:r>
            <w:r w:rsidRPr="00954571">
              <w:rPr>
                <w:bCs/>
                <w:kern w:val="32"/>
              </w:rPr>
              <w:t>2018-2023 годы</w:t>
            </w:r>
          </w:p>
        </w:tc>
      </w:tr>
      <w:tr w:rsidR="00093902" w:rsidRPr="009214F0" w:rsidTr="00C3072C">
        <w:trPr>
          <w:trHeight w:val="276"/>
          <w:jc w:val="center"/>
        </w:trPr>
        <w:tc>
          <w:tcPr>
            <w:tcW w:w="576" w:type="dxa"/>
            <w:shd w:val="clear" w:color="auto" w:fill="auto"/>
          </w:tcPr>
          <w:p w:rsidR="00093902" w:rsidRDefault="00093902" w:rsidP="00093902">
            <w:pPr>
              <w:jc w:val="center"/>
            </w:pPr>
            <w:r>
              <w:t>2.</w:t>
            </w:r>
          </w:p>
        </w:tc>
        <w:tc>
          <w:tcPr>
            <w:tcW w:w="9343" w:type="dxa"/>
            <w:shd w:val="clear" w:color="auto" w:fill="auto"/>
          </w:tcPr>
          <w:p w:rsidR="00093902" w:rsidRPr="000428D0" w:rsidRDefault="00093902" w:rsidP="00093902">
            <w:pPr>
              <w:jc w:val="both"/>
              <w:rPr>
                <w:bCs/>
                <w:kern w:val="32"/>
              </w:rPr>
            </w:pPr>
            <w:r w:rsidRPr="00677B1A">
              <w:rPr>
                <w:bCs/>
                <w:kern w:val="32"/>
              </w:rPr>
              <w:t>Об установлении долгосрочных параметров регулирования тарифов в сфере водоотведения ООО «Канализационное хозяйство» (г. Киселевск)</w:t>
            </w:r>
          </w:p>
        </w:tc>
      </w:tr>
      <w:tr w:rsidR="00093902" w:rsidRPr="009214F0" w:rsidTr="00C3072C">
        <w:trPr>
          <w:trHeight w:val="276"/>
          <w:jc w:val="center"/>
        </w:trPr>
        <w:tc>
          <w:tcPr>
            <w:tcW w:w="576" w:type="dxa"/>
            <w:shd w:val="clear" w:color="auto" w:fill="auto"/>
          </w:tcPr>
          <w:p w:rsidR="00093902" w:rsidRDefault="00093902" w:rsidP="00093902">
            <w:pPr>
              <w:jc w:val="center"/>
            </w:pPr>
            <w:r>
              <w:t>3.</w:t>
            </w:r>
          </w:p>
        </w:tc>
        <w:tc>
          <w:tcPr>
            <w:tcW w:w="9343" w:type="dxa"/>
            <w:shd w:val="clear" w:color="auto" w:fill="auto"/>
          </w:tcPr>
          <w:p w:rsidR="00093902" w:rsidRPr="00205671" w:rsidRDefault="00093902" w:rsidP="00093902">
            <w:pPr>
              <w:jc w:val="both"/>
              <w:rPr>
                <w:bCs/>
                <w:kern w:val="32"/>
              </w:rPr>
            </w:pPr>
            <w:r w:rsidRPr="00677B1A">
              <w:rPr>
                <w:bCs/>
                <w:kern w:val="32"/>
              </w:rPr>
              <w:t>Об утверждении производственной программы</w:t>
            </w:r>
            <w:r>
              <w:rPr>
                <w:bCs/>
                <w:kern w:val="32"/>
              </w:rPr>
              <w:t xml:space="preserve"> </w:t>
            </w:r>
            <w:r w:rsidRPr="00677B1A">
              <w:rPr>
                <w:bCs/>
                <w:kern w:val="32"/>
              </w:rPr>
              <w:t>в сфере водоотведения</w:t>
            </w:r>
            <w:r>
              <w:rPr>
                <w:bCs/>
                <w:kern w:val="32"/>
              </w:rPr>
              <w:br/>
            </w:r>
            <w:r w:rsidRPr="00677B1A">
              <w:rPr>
                <w:bCs/>
                <w:kern w:val="32"/>
              </w:rPr>
              <w:t>об установлении тарифов на водоотведение ООО «Канализационное</w:t>
            </w:r>
            <w:r>
              <w:rPr>
                <w:bCs/>
                <w:kern w:val="32"/>
              </w:rPr>
              <w:br/>
            </w:r>
            <w:r w:rsidRPr="00677B1A">
              <w:rPr>
                <w:bCs/>
                <w:kern w:val="32"/>
              </w:rPr>
              <w:t>хозяйство» (г. Киселевск)</w:t>
            </w:r>
          </w:p>
        </w:tc>
      </w:tr>
      <w:tr w:rsidR="00093902" w:rsidRPr="009214F0" w:rsidTr="00C3072C">
        <w:trPr>
          <w:trHeight w:val="276"/>
          <w:jc w:val="center"/>
        </w:trPr>
        <w:tc>
          <w:tcPr>
            <w:tcW w:w="576" w:type="dxa"/>
            <w:shd w:val="clear" w:color="auto" w:fill="auto"/>
          </w:tcPr>
          <w:p w:rsidR="00093902" w:rsidRDefault="00093902" w:rsidP="00093902">
            <w:pPr>
              <w:jc w:val="center"/>
            </w:pPr>
            <w:r>
              <w:t>4.</w:t>
            </w:r>
          </w:p>
        </w:tc>
        <w:tc>
          <w:tcPr>
            <w:tcW w:w="9343" w:type="dxa"/>
            <w:shd w:val="clear" w:color="auto" w:fill="auto"/>
          </w:tcPr>
          <w:p w:rsidR="00093902" w:rsidRPr="007A4CE0" w:rsidRDefault="00093902" w:rsidP="00093902">
            <w:pPr>
              <w:jc w:val="both"/>
              <w:rPr>
                <w:bCs/>
                <w:kern w:val="32"/>
              </w:rPr>
            </w:pPr>
            <w:r w:rsidRPr="009624FC">
              <w:rPr>
                <w:bCs/>
                <w:kern w:val="32"/>
              </w:rPr>
              <w:t>О внесении изменений в постановление региональной энергетической</w:t>
            </w:r>
            <w:r>
              <w:rPr>
                <w:bCs/>
                <w:kern w:val="32"/>
              </w:rPr>
              <w:br/>
            </w:r>
            <w:r w:rsidRPr="009624FC">
              <w:rPr>
                <w:bCs/>
                <w:kern w:val="32"/>
              </w:rPr>
              <w:t>комиссии Кемеровской области от 24.11.2015 № 555 «</w:t>
            </w:r>
            <w:r w:rsidRPr="009624FC">
              <w:rPr>
                <w:bCs/>
              </w:rPr>
              <w:t>Об утверждении</w:t>
            </w:r>
            <w:r>
              <w:rPr>
                <w:bCs/>
              </w:rPr>
              <w:br/>
            </w:r>
            <w:r w:rsidRPr="009624FC">
              <w:rPr>
                <w:bCs/>
              </w:rPr>
              <w:t>производственной программы в сфере холодного водоснабжения питьевой водой, технической водой, водоотведения и об установлении тарифов</w:t>
            </w:r>
            <w:r>
              <w:rPr>
                <w:bCs/>
              </w:rPr>
              <w:br/>
            </w:r>
            <w:r w:rsidRPr="009624FC">
              <w:rPr>
                <w:bCs/>
              </w:rPr>
              <w:t>на техническую воду, техническую оборотную воду, транспортировку</w:t>
            </w:r>
            <w:r>
              <w:rPr>
                <w:bCs/>
              </w:rPr>
              <w:br/>
            </w:r>
            <w:r w:rsidRPr="009624FC">
              <w:rPr>
                <w:bCs/>
              </w:rPr>
              <w:t>питьевой воды, транспортировку сточных вод АО «РУСАЛ Новокузнецкий алюминиевый завод» (г. Новокузнецк)</w:t>
            </w:r>
            <w:r w:rsidRPr="009624FC">
              <w:t>» в части 2018 года</w:t>
            </w:r>
          </w:p>
        </w:tc>
      </w:tr>
      <w:tr w:rsidR="00093902" w:rsidRPr="009214F0" w:rsidTr="00C3072C">
        <w:trPr>
          <w:trHeight w:val="276"/>
          <w:jc w:val="center"/>
        </w:trPr>
        <w:tc>
          <w:tcPr>
            <w:tcW w:w="576" w:type="dxa"/>
            <w:shd w:val="clear" w:color="auto" w:fill="auto"/>
          </w:tcPr>
          <w:p w:rsidR="00093902" w:rsidRDefault="00093902" w:rsidP="00093902">
            <w:pPr>
              <w:jc w:val="center"/>
            </w:pPr>
            <w:r>
              <w:t>5.</w:t>
            </w:r>
          </w:p>
        </w:tc>
        <w:tc>
          <w:tcPr>
            <w:tcW w:w="9343" w:type="dxa"/>
            <w:shd w:val="clear" w:color="auto" w:fill="auto"/>
          </w:tcPr>
          <w:p w:rsidR="00093902" w:rsidRPr="007A4CE0" w:rsidRDefault="00093902" w:rsidP="00093902">
            <w:pPr>
              <w:jc w:val="both"/>
              <w:rPr>
                <w:bCs/>
                <w:kern w:val="32"/>
              </w:rPr>
            </w:pPr>
            <w:r w:rsidRPr="002B6CA0">
              <w:rPr>
                <w:bCs/>
                <w:kern w:val="32"/>
              </w:rPr>
              <w:t>О внесении изменений в постановление региональной энергетической</w:t>
            </w:r>
            <w:r>
              <w:rPr>
                <w:bCs/>
                <w:kern w:val="32"/>
              </w:rPr>
              <w:br/>
            </w:r>
            <w:r w:rsidRPr="002B6CA0">
              <w:rPr>
                <w:bCs/>
                <w:kern w:val="32"/>
              </w:rPr>
              <w:t>комиссии Кемеровской области от 20.12.2016 № 670 «Об утверждении</w:t>
            </w:r>
            <w:r>
              <w:rPr>
                <w:bCs/>
                <w:kern w:val="32"/>
              </w:rPr>
              <w:br/>
            </w:r>
            <w:r w:rsidRPr="002B6CA0">
              <w:rPr>
                <w:bCs/>
                <w:kern w:val="32"/>
              </w:rPr>
              <w:t>производственной программы</w:t>
            </w:r>
            <w:r>
              <w:rPr>
                <w:bCs/>
                <w:kern w:val="32"/>
              </w:rPr>
              <w:t xml:space="preserve"> </w:t>
            </w:r>
            <w:r w:rsidRPr="002B6CA0">
              <w:rPr>
                <w:bCs/>
                <w:kern w:val="32"/>
              </w:rPr>
              <w:t>в сфере холодного водоснабжения,</w:t>
            </w:r>
            <w:r>
              <w:rPr>
                <w:bCs/>
                <w:kern w:val="32"/>
              </w:rPr>
              <w:br/>
            </w:r>
            <w:r w:rsidRPr="002B6CA0">
              <w:rPr>
                <w:bCs/>
                <w:kern w:val="32"/>
              </w:rPr>
              <w:t>водоотведения</w:t>
            </w:r>
            <w:r>
              <w:rPr>
                <w:bCs/>
                <w:kern w:val="32"/>
              </w:rPr>
              <w:t xml:space="preserve"> </w:t>
            </w:r>
            <w:r w:rsidRPr="002B6CA0">
              <w:rPr>
                <w:bCs/>
                <w:kern w:val="32"/>
              </w:rPr>
              <w:t>и об установлении тарифов на питьевую воду, водоотведение ООО «Горводоканал» (Гурьевский муниципальный район)» в части 2018 года</w:t>
            </w:r>
          </w:p>
        </w:tc>
      </w:tr>
      <w:tr w:rsidR="00093902" w:rsidRPr="009214F0" w:rsidTr="00C3072C">
        <w:trPr>
          <w:trHeight w:val="276"/>
          <w:jc w:val="center"/>
        </w:trPr>
        <w:tc>
          <w:tcPr>
            <w:tcW w:w="576" w:type="dxa"/>
            <w:shd w:val="clear" w:color="auto" w:fill="auto"/>
          </w:tcPr>
          <w:p w:rsidR="00093902" w:rsidRDefault="00093902" w:rsidP="00093902">
            <w:pPr>
              <w:jc w:val="center"/>
            </w:pPr>
            <w:r>
              <w:t>6.</w:t>
            </w:r>
          </w:p>
        </w:tc>
        <w:tc>
          <w:tcPr>
            <w:tcW w:w="9343" w:type="dxa"/>
            <w:shd w:val="clear" w:color="auto" w:fill="auto"/>
          </w:tcPr>
          <w:p w:rsidR="00093902" w:rsidRPr="00251401" w:rsidRDefault="00093902" w:rsidP="00093902">
            <w:pPr>
              <w:jc w:val="both"/>
              <w:rPr>
                <w:bCs/>
                <w:kern w:val="32"/>
              </w:rPr>
            </w:pPr>
            <w:r w:rsidRPr="009E6A70">
              <w:rPr>
                <w:bCs/>
                <w:kern w:val="32"/>
              </w:rPr>
              <w:t>О внесении изменений в постановление региональной энергетической</w:t>
            </w:r>
            <w:r>
              <w:rPr>
                <w:bCs/>
                <w:kern w:val="32"/>
              </w:rPr>
              <w:br/>
            </w:r>
            <w:r w:rsidRPr="009E6A70">
              <w:rPr>
                <w:bCs/>
                <w:kern w:val="32"/>
              </w:rPr>
              <w:t>комиссии Кемеровской области от 17.11.2015 № 456 «Об утверждении</w:t>
            </w:r>
            <w:r>
              <w:rPr>
                <w:bCs/>
                <w:kern w:val="32"/>
              </w:rPr>
              <w:br/>
            </w:r>
            <w:r w:rsidRPr="009E6A70">
              <w:rPr>
                <w:bCs/>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bCs/>
                <w:kern w:val="32"/>
              </w:rPr>
              <w:br/>
            </w:r>
            <w:r w:rsidRPr="009E6A70">
              <w:rPr>
                <w:bCs/>
                <w:kern w:val="32"/>
              </w:rPr>
              <w:t>водоотведение</w:t>
            </w:r>
            <w:r>
              <w:rPr>
                <w:bCs/>
                <w:kern w:val="32"/>
              </w:rPr>
              <w:t xml:space="preserve"> </w:t>
            </w:r>
            <w:r w:rsidRPr="009E6A70">
              <w:rPr>
                <w:bCs/>
                <w:kern w:val="32"/>
              </w:rPr>
              <w:t>ООО «</w:t>
            </w:r>
            <w:proofErr w:type="gramStart"/>
            <w:r w:rsidRPr="009E6A70">
              <w:rPr>
                <w:bCs/>
                <w:kern w:val="32"/>
              </w:rPr>
              <w:t>Тепло-энергетические</w:t>
            </w:r>
            <w:proofErr w:type="gramEnd"/>
            <w:r w:rsidRPr="009E6A70">
              <w:rPr>
                <w:bCs/>
                <w:kern w:val="32"/>
              </w:rPr>
              <w:t xml:space="preserve"> предприятия» (Крапивинский муниципальный район)» в части 2018 года</w:t>
            </w:r>
          </w:p>
        </w:tc>
      </w:tr>
      <w:tr w:rsidR="00093902" w:rsidRPr="009214F0" w:rsidTr="00C3072C">
        <w:trPr>
          <w:trHeight w:val="276"/>
          <w:jc w:val="center"/>
        </w:trPr>
        <w:tc>
          <w:tcPr>
            <w:tcW w:w="576" w:type="dxa"/>
            <w:shd w:val="clear" w:color="auto" w:fill="auto"/>
          </w:tcPr>
          <w:p w:rsidR="00093902" w:rsidRDefault="00093902" w:rsidP="00093902">
            <w:pPr>
              <w:jc w:val="center"/>
            </w:pPr>
            <w:r>
              <w:t>7.</w:t>
            </w:r>
          </w:p>
        </w:tc>
        <w:tc>
          <w:tcPr>
            <w:tcW w:w="9343" w:type="dxa"/>
            <w:shd w:val="clear" w:color="auto" w:fill="auto"/>
          </w:tcPr>
          <w:p w:rsidR="00093902" w:rsidRPr="009E6A70" w:rsidRDefault="00093902" w:rsidP="00093902">
            <w:pPr>
              <w:jc w:val="both"/>
              <w:rPr>
                <w:bCs/>
                <w:kern w:val="32"/>
              </w:rPr>
            </w:pPr>
            <w:r w:rsidRPr="0020389F">
              <w:rPr>
                <w:bCs/>
                <w:kern w:val="32"/>
              </w:rPr>
              <w:t>О внесении изменений в постановление региональной энергетической</w:t>
            </w:r>
            <w:r>
              <w:rPr>
                <w:bCs/>
                <w:kern w:val="32"/>
              </w:rPr>
              <w:br/>
            </w:r>
            <w:r w:rsidRPr="0020389F">
              <w:rPr>
                <w:bCs/>
                <w:kern w:val="32"/>
              </w:rPr>
              <w:t>комиссии Кемеровской области от 20.11.2015 № 522 «Об установлении</w:t>
            </w:r>
            <w:r>
              <w:rPr>
                <w:bCs/>
                <w:kern w:val="32"/>
              </w:rPr>
              <w:br/>
            </w:r>
            <w:r w:rsidRPr="0020389F">
              <w:rPr>
                <w:bCs/>
                <w:kern w:val="32"/>
              </w:rPr>
              <w:t>долгосрочных параметров регулирования и долгосрочных тарифов</w:t>
            </w:r>
            <w:r>
              <w:rPr>
                <w:bCs/>
                <w:kern w:val="32"/>
              </w:rPr>
              <w:br/>
            </w:r>
            <w:r w:rsidRPr="0020389F">
              <w:rPr>
                <w:bCs/>
                <w:kern w:val="32"/>
              </w:rPr>
              <w:t>на тепловую энергию, реализуемую ООО «Коммунэнерго»</w:t>
            </w:r>
            <w:r>
              <w:rPr>
                <w:bCs/>
                <w:kern w:val="32"/>
              </w:rPr>
              <w:br/>
            </w:r>
            <w:r w:rsidRPr="0020389F">
              <w:rPr>
                <w:bCs/>
                <w:kern w:val="32"/>
              </w:rPr>
              <w:t>на потребительском рынке г. Кемерово, на 2016-2018 годы» в части 2018 года</w:t>
            </w:r>
          </w:p>
        </w:tc>
      </w:tr>
      <w:tr w:rsidR="00093902" w:rsidRPr="009214F0" w:rsidTr="00C3072C">
        <w:trPr>
          <w:trHeight w:val="276"/>
          <w:jc w:val="center"/>
        </w:trPr>
        <w:tc>
          <w:tcPr>
            <w:tcW w:w="576" w:type="dxa"/>
            <w:shd w:val="clear" w:color="auto" w:fill="auto"/>
          </w:tcPr>
          <w:p w:rsidR="00093902" w:rsidRDefault="00093902" w:rsidP="00093902">
            <w:pPr>
              <w:jc w:val="center"/>
            </w:pPr>
            <w:r>
              <w:t>8.</w:t>
            </w:r>
          </w:p>
        </w:tc>
        <w:tc>
          <w:tcPr>
            <w:tcW w:w="9343" w:type="dxa"/>
            <w:shd w:val="clear" w:color="auto" w:fill="auto"/>
          </w:tcPr>
          <w:p w:rsidR="00093902" w:rsidRPr="009E6A70" w:rsidRDefault="00093902" w:rsidP="00093902">
            <w:pPr>
              <w:jc w:val="both"/>
              <w:rPr>
                <w:bCs/>
                <w:kern w:val="32"/>
              </w:rPr>
            </w:pPr>
            <w:r w:rsidRPr="0020389F">
              <w:rPr>
                <w:bCs/>
                <w:kern w:val="32"/>
              </w:rPr>
              <w:t>О внесении</w:t>
            </w:r>
            <w:r w:rsidRPr="00D67E42">
              <w:rPr>
                <w:bCs/>
                <w:kern w:val="32"/>
              </w:rPr>
              <w:t xml:space="preserve"> изменений в постановление региональной энергетической</w:t>
            </w:r>
            <w:r>
              <w:rPr>
                <w:bCs/>
                <w:kern w:val="32"/>
              </w:rPr>
              <w:br/>
            </w:r>
            <w:r w:rsidRPr="00D67E42">
              <w:rPr>
                <w:bCs/>
                <w:kern w:val="32"/>
              </w:rPr>
              <w:t>комиссии Кемеровской области от 11.12.2015 № 820 «Об установлении</w:t>
            </w:r>
            <w:r>
              <w:rPr>
                <w:bCs/>
                <w:kern w:val="32"/>
              </w:rPr>
              <w:br/>
            </w:r>
            <w:r w:rsidRPr="00D67E42">
              <w:rPr>
                <w:bCs/>
                <w:kern w:val="32"/>
              </w:rPr>
              <w:t>ООО «Киселёвская объединённая тепловая компания» (г. Киселевск)</w:t>
            </w:r>
            <w:r>
              <w:rPr>
                <w:bCs/>
                <w:kern w:val="32"/>
              </w:rPr>
              <w:br/>
            </w:r>
            <w:r w:rsidRPr="00D67E42">
              <w:rPr>
                <w:bCs/>
                <w:kern w:val="32"/>
              </w:rPr>
              <w:t>долгосрочных параметров регулирования и долгосрочных тарифов</w:t>
            </w:r>
            <w:r>
              <w:rPr>
                <w:bCs/>
                <w:kern w:val="32"/>
              </w:rPr>
              <w:br/>
            </w:r>
            <w:r w:rsidRPr="00D67E42">
              <w:rPr>
                <w:bCs/>
                <w:kern w:val="32"/>
              </w:rPr>
              <w:t>на тепловую энергию, реализуемую на потребительском рынке г. Киселевска, на 2016-2018 годы» в части 2018 года</w:t>
            </w:r>
          </w:p>
        </w:tc>
      </w:tr>
      <w:tr w:rsidR="00093902" w:rsidRPr="009214F0" w:rsidTr="00C3072C">
        <w:trPr>
          <w:trHeight w:val="276"/>
          <w:jc w:val="center"/>
        </w:trPr>
        <w:tc>
          <w:tcPr>
            <w:tcW w:w="576" w:type="dxa"/>
            <w:shd w:val="clear" w:color="auto" w:fill="auto"/>
          </w:tcPr>
          <w:p w:rsidR="00093902" w:rsidRDefault="00093902" w:rsidP="00093902">
            <w:pPr>
              <w:jc w:val="center"/>
            </w:pPr>
            <w:r>
              <w:t>9.</w:t>
            </w:r>
          </w:p>
        </w:tc>
        <w:tc>
          <w:tcPr>
            <w:tcW w:w="9343" w:type="dxa"/>
            <w:shd w:val="clear" w:color="auto" w:fill="auto"/>
          </w:tcPr>
          <w:p w:rsidR="00093902" w:rsidRPr="009E6A70" w:rsidRDefault="00093902" w:rsidP="00093902">
            <w:pPr>
              <w:jc w:val="both"/>
              <w:rPr>
                <w:bCs/>
                <w:kern w:val="32"/>
              </w:rPr>
            </w:pPr>
            <w:r w:rsidRPr="0020389F">
              <w:rPr>
                <w:bCs/>
                <w:kern w:val="32"/>
              </w:rPr>
              <w:t>О внесении</w:t>
            </w:r>
            <w:r w:rsidRPr="00CA2ACF">
              <w:rPr>
                <w:bCs/>
                <w:kern w:val="32"/>
              </w:rPr>
              <w:t xml:space="preserve"> изменений в постановление региональной энергетической</w:t>
            </w:r>
            <w:r>
              <w:rPr>
                <w:bCs/>
                <w:kern w:val="32"/>
              </w:rPr>
              <w:br/>
            </w:r>
            <w:r w:rsidRPr="00CA2ACF">
              <w:rPr>
                <w:bCs/>
                <w:kern w:val="32"/>
              </w:rPr>
              <w:t>комиссии Кемеровской области от 31.12.2016 № 743 «Об установлении</w:t>
            </w:r>
            <w:r>
              <w:rPr>
                <w:bCs/>
                <w:kern w:val="32"/>
              </w:rPr>
              <w:br/>
            </w:r>
            <w:r w:rsidRPr="00CA2ACF">
              <w:rPr>
                <w:bCs/>
                <w:kern w:val="32"/>
              </w:rPr>
              <w:t>ООО «Кузбасская Энергокомпания» долгосрочных параметров</w:t>
            </w:r>
            <w:r>
              <w:rPr>
                <w:bCs/>
                <w:kern w:val="32"/>
              </w:rPr>
              <w:br/>
            </w:r>
            <w:r w:rsidRPr="00CA2ACF">
              <w:rPr>
                <w:bCs/>
                <w:kern w:val="32"/>
              </w:rPr>
              <w:t>регулирования и долгосрочных тарифов на тепловую энергию, реализуемую на потребительском рынке г. Тайги, на 2017-2019 годы</w:t>
            </w:r>
          </w:p>
        </w:tc>
      </w:tr>
      <w:tr w:rsidR="00093902" w:rsidRPr="009214F0" w:rsidTr="00C3072C">
        <w:trPr>
          <w:trHeight w:val="276"/>
          <w:jc w:val="center"/>
        </w:trPr>
        <w:tc>
          <w:tcPr>
            <w:tcW w:w="576" w:type="dxa"/>
            <w:shd w:val="clear" w:color="auto" w:fill="auto"/>
          </w:tcPr>
          <w:p w:rsidR="00093902" w:rsidRDefault="00093902" w:rsidP="00093902">
            <w:pPr>
              <w:jc w:val="center"/>
            </w:pPr>
            <w:r>
              <w:t>10.</w:t>
            </w:r>
          </w:p>
        </w:tc>
        <w:tc>
          <w:tcPr>
            <w:tcW w:w="9343" w:type="dxa"/>
            <w:shd w:val="clear" w:color="auto" w:fill="auto"/>
          </w:tcPr>
          <w:p w:rsidR="00093902" w:rsidRPr="009E6A70" w:rsidRDefault="00093902" w:rsidP="00093902">
            <w:pPr>
              <w:jc w:val="both"/>
              <w:rPr>
                <w:bCs/>
                <w:kern w:val="32"/>
              </w:rPr>
            </w:pPr>
            <w:r w:rsidRPr="0020389F">
              <w:rPr>
                <w:bCs/>
                <w:kern w:val="32"/>
              </w:rPr>
              <w:t>О внесении</w:t>
            </w:r>
            <w:r w:rsidRPr="00CA2ACF">
              <w:rPr>
                <w:bCs/>
                <w:kern w:val="32"/>
              </w:rPr>
              <w:t xml:space="preserve"> изменений в постановление региональной энергетической</w:t>
            </w:r>
            <w:r>
              <w:rPr>
                <w:bCs/>
                <w:kern w:val="32"/>
              </w:rPr>
              <w:br/>
            </w:r>
            <w:r w:rsidRPr="00CA2ACF">
              <w:rPr>
                <w:bCs/>
                <w:kern w:val="32"/>
              </w:rPr>
              <w:t>комиссии Кемеровской области от 01.12.2015 № 691 «Об установлении</w:t>
            </w:r>
            <w:r>
              <w:rPr>
                <w:bCs/>
                <w:kern w:val="32"/>
              </w:rPr>
              <w:br/>
            </w:r>
            <w:r w:rsidRPr="00CA2ACF">
              <w:rPr>
                <w:bCs/>
                <w:kern w:val="32"/>
              </w:rPr>
              <w:t>долгосрочных параметров регулирования и долгосрочных тарифов</w:t>
            </w:r>
            <w:r>
              <w:rPr>
                <w:bCs/>
                <w:kern w:val="32"/>
              </w:rPr>
              <w:br/>
            </w:r>
            <w:r w:rsidRPr="00CA2ACF">
              <w:rPr>
                <w:bCs/>
                <w:kern w:val="32"/>
              </w:rPr>
              <w:t>ГАУЗ КО ОКЦОЗШ (г. Ленинск-Кузнецкий) на тепловую энергию,</w:t>
            </w:r>
            <w:r>
              <w:rPr>
                <w:bCs/>
                <w:kern w:val="32"/>
              </w:rPr>
              <w:br/>
            </w:r>
            <w:r w:rsidRPr="00CA2ACF">
              <w:rPr>
                <w:bCs/>
                <w:kern w:val="32"/>
              </w:rPr>
              <w:t>реализуемую на потребительском рынке, на 2016-2018 годы»</w:t>
            </w:r>
            <w:r>
              <w:rPr>
                <w:bCs/>
                <w:kern w:val="32"/>
              </w:rPr>
              <w:br/>
            </w:r>
            <w:r w:rsidRPr="00CA2ACF">
              <w:rPr>
                <w:bCs/>
                <w:kern w:val="32"/>
              </w:rPr>
              <w:t>в части 2018 года</w:t>
            </w:r>
          </w:p>
        </w:tc>
      </w:tr>
      <w:tr w:rsidR="00093902" w:rsidRPr="009214F0" w:rsidTr="00C3072C">
        <w:trPr>
          <w:trHeight w:val="276"/>
          <w:jc w:val="center"/>
        </w:trPr>
        <w:tc>
          <w:tcPr>
            <w:tcW w:w="576" w:type="dxa"/>
            <w:shd w:val="clear" w:color="auto" w:fill="auto"/>
          </w:tcPr>
          <w:p w:rsidR="00093902" w:rsidRDefault="00093902" w:rsidP="00093902">
            <w:pPr>
              <w:jc w:val="center"/>
            </w:pPr>
            <w:r>
              <w:t>11.</w:t>
            </w:r>
          </w:p>
        </w:tc>
        <w:tc>
          <w:tcPr>
            <w:tcW w:w="9343" w:type="dxa"/>
            <w:shd w:val="clear" w:color="auto" w:fill="auto"/>
          </w:tcPr>
          <w:p w:rsidR="00093902" w:rsidRPr="009E6A70" w:rsidRDefault="00093902" w:rsidP="00093902">
            <w:pPr>
              <w:jc w:val="both"/>
              <w:rPr>
                <w:bCs/>
                <w:kern w:val="32"/>
              </w:rPr>
            </w:pPr>
            <w:r w:rsidRPr="0020389F">
              <w:rPr>
                <w:bCs/>
                <w:kern w:val="32"/>
              </w:rPr>
              <w:t>О внесении</w:t>
            </w:r>
            <w:r w:rsidRPr="00CA2ACF">
              <w:rPr>
                <w:bCs/>
                <w:kern w:val="32"/>
              </w:rPr>
              <w:t xml:space="preserve"> изменений в постановление региональной энергетической</w:t>
            </w:r>
            <w:r>
              <w:rPr>
                <w:bCs/>
                <w:kern w:val="32"/>
              </w:rPr>
              <w:br/>
            </w:r>
            <w:r w:rsidRPr="00CA2ACF">
              <w:rPr>
                <w:bCs/>
                <w:kern w:val="32"/>
              </w:rPr>
              <w:t>комиссии Кемеровской области 08.12.2015 № 805 «Об установлении</w:t>
            </w:r>
            <w:r>
              <w:rPr>
                <w:bCs/>
                <w:kern w:val="32"/>
              </w:rPr>
              <w:br/>
            </w:r>
            <w:r w:rsidRPr="00CA2ACF">
              <w:rPr>
                <w:bCs/>
                <w:kern w:val="32"/>
              </w:rPr>
              <w:lastRenderedPageBreak/>
              <w:t>АО «Теплоэнерго» (г. Кемерово) долгосрочных параметров регулирования</w:t>
            </w:r>
            <w:r>
              <w:rPr>
                <w:bCs/>
                <w:kern w:val="32"/>
              </w:rPr>
              <w:br/>
            </w:r>
            <w:r w:rsidRPr="00CA2ACF">
              <w:rPr>
                <w:bCs/>
                <w:kern w:val="32"/>
              </w:rPr>
              <w:t>и долгосрочных и тарифов на тепловую энергию, реализуемую</w:t>
            </w:r>
            <w:r>
              <w:rPr>
                <w:bCs/>
                <w:kern w:val="32"/>
              </w:rPr>
              <w:br/>
            </w:r>
            <w:r w:rsidRPr="00CA2ACF">
              <w:rPr>
                <w:bCs/>
                <w:kern w:val="32"/>
              </w:rPr>
              <w:t>на потребительском рынке г. Кемерово ж.р. Лесная поляна,</w:t>
            </w:r>
            <w:r>
              <w:rPr>
                <w:bCs/>
                <w:kern w:val="32"/>
              </w:rPr>
              <w:br/>
            </w:r>
            <w:r w:rsidRPr="00CA2ACF">
              <w:rPr>
                <w:bCs/>
                <w:kern w:val="32"/>
              </w:rPr>
              <w:t>на 2016-2018 годы» в части 2018 года</w:t>
            </w:r>
          </w:p>
        </w:tc>
      </w:tr>
    </w:tbl>
    <w:p w:rsidR="00D77EDD" w:rsidRPr="007B0B74" w:rsidRDefault="00D77EDD" w:rsidP="00D77EDD">
      <w:pPr>
        <w:ind w:firstLine="567"/>
        <w:jc w:val="both"/>
        <w:rPr>
          <w:b/>
        </w:rPr>
      </w:pPr>
      <w:bookmarkStart w:id="0" w:name="_Hlk490206666"/>
    </w:p>
    <w:p w:rsidR="00D77EDD" w:rsidRPr="007B0B74" w:rsidRDefault="00D77EDD" w:rsidP="00D77EDD">
      <w:pPr>
        <w:ind w:firstLine="567"/>
        <w:jc w:val="both"/>
      </w:pPr>
      <w:r w:rsidRPr="007B0B74">
        <w:rPr>
          <w:b/>
        </w:rPr>
        <w:t>Малюта Д.В.</w:t>
      </w:r>
      <w:r w:rsidRPr="007B0B74">
        <w:t xml:space="preserve"> ознакомил присутствующих с повесткой дня, обратил внимание,</w:t>
      </w:r>
      <w:r w:rsidRPr="007B0B74">
        <w:br/>
        <w:t>что регулируемым организациям направлено уведомление о дате проведения Правления, и предоставил слово докладчику.</w:t>
      </w:r>
    </w:p>
    <w:p w:rsidR="000D7772" w:rsidRPr="007B0B74" w:rsidRDefault="000D7772" w:rsidP="009803B1">
      <w:pPr>
        <w:ind w:firstLine="567"/>
        <w:jc w:val="both"/>
        <w:rPr>
          <w:b/>
        </w:rPr>
      </w:pPr>
    </w:p>
    <w:bookmarkEnd w:id="0"/>
    <w:p w:rsidR="00CF1BD7" w:rsidRPr="00093902" w:rsidRDefault="00CF1BD7" w:rsidP="00CF1BD7">
      <w:pPr>
        <w:ind w:firstLine="567"/>
        <w:jc w:val="both"/>
        <w:rPr>
          <w:b/>
          <w:bCs/>
          <w:kern w:val="32"/>
        </w:rPr>
      </w:pPr>
      <w:r w:rsidRPr="00093902">
        <w:rPr>
          <w:b/>
          <w:bCs/>
          <w:kern w:val="32"/>
        </w:rPr>
        <w:t xml:space="preserve">1. </w:t>
      </w:r>
      <w:r w:rsidR="00093902" w:rsidRPr="00093902">
        <w:rPr>
          <w:b/>
          <w:bCs/>
          <w:kern w:val="32"/>
        </w:rPr>
        <w:t>Об утверждении инвестиционной программы ООО «Канализационное</w:t>
      </w:r>
      <w:r w:rsidR="00093902" w:rsidRPr="00093902">
        <w:rPr>
          <w:b/>
          <w:bCs/>
          <w:kern w:val="32"/>
        </w:rPr>
        <w:br/>
        <w:t>хозяйство» (г. Киселевск) в сфере водоотведения на 2018-2023 годы.</w:t>
      </w:r>
    </w:p>
    <w:p w:rsidR="00093902" w:rsidRDefault="00093902" w:rsidP="00CF1BD7">
      <w:pPr>
        <w:ind w:firstLine="567"/>
        <w:jc w:val="both"/>
        <w:rPr>
          <w:b/>
          <w:bCs/>
          <w:kern w:val="32"/>
        </w:rPr>
      </w:pPr>
    </w:p>
    <w:p w:rsidR="00CF1BD7" w:rsidRDefault="00CF1BD7" w:rsidP="00CF1BD7">
      <w:pPr>
        <w:ind w:firstLine="709"/>
        <w:jc w:val="both"/>
      </w:pPr>
      <w:r w:rsidRPr="005330BB">
        <w:t>Докладчик</w:t>
      </w:r>
      <w:r>
        <w:t xml:space="preserve"> </w:t>
      </w:r>
      <w:r w:rsidR="00093902">
        <w:rPr>
          <w:b/>
        </w:rPr>
        <w:t>Хамзин Р.Ш.</w:t>
      </w:r>
      <w:r>
        <w:t xml:space="preserve"> </w:t>
      </w:r>
      <w:r w:rsidR="00093902">
        <w:t>доложил:</w:t>
      </w:r>
    </w:p>
    <w:p w:rsidR="00CF1BD7" w:rsidRDefault="00CF1BD7" w:rsidP="00CF1BD7">
      <w:pPr>
        <w:ind w:firstLine="567"/>
        <w:jc w:val="both"/>
        <w:rPr>
          <w:b/>
          <w:bCs/>
          <w:kern w:val="32"/>
        </w:rPr>
      </w:pPr>
    </w:p>
    <w:p w:rsidR="00093902" w:rsidRPr="00093902" w:rsidRDefault="00093902" w:rsidP="00093902">
      <w:pPr>
        <w:ind w:firstLine="708"/>
        <w:jc w:val="both"/>
      </w:pPr>
      <w:r w:rsidRPr="00093902">
        <w:t xml:space="preserve">Ранее инвестиционная программа для ООО «Канализационное хозяйство» (г. Киселевск) не утверждалась. В связи с этим динамика выполнения инвестиционных </w:t>
      </w:r>
      <w:proofErr w:type="gramStart"/>
      <w:r w:rsidRPr="00093902">
        <w:t>программ  за</w:t>
      </w:r>
      <w:proofErr w:type="gramEnd"/>
      <w:r w:rsidRPr="00093902">
        <w:t xml:space="preserve"> предыдущие периоды регулирования отсутствует. </w:t>
      </w:r>
    </w:p>
    <w:p w:rsidR="00093902" w:rsidRPr="00093902" w:rsidRDefault="00093902" w:rsidP="00093902">
      <w:pPr>
        <w:ind w:firstLine="708"/>
        <w:jc w:val="both"/>
      </w:pPr>
      <w:r w:rsidRPr="00093902">
        <w:t xml:space="preserve">ООО «Канализационное хозяйство» (г. Киселевск) заключило концессионное соглашение и обратилось в адрес региональной энергетической комиссии Кемеровской области (далее - </w:t>
      </w:r>
      <w:proofErr w:type="gramStart"/>
      <w:r w:rsidRPr="00093902">
        <w:t>РЭК)  с</w:t>
      </w:r>
      <w:proofErr w:type="gramEnd"/>
      <w:r w:rsidRPr="00093902">
        <w:t xml:space="preserve"> заявлением об утверждении инвестиционной программы на 2018-2023 годы. Суммарный объем заявленных капвложений составляет 43,696 млн. руб. за счет ПДК.</w:t>
      </w:r>
    </w:p>
    <w:p w:rsidR="00093902" w:rsidRPr="00093902" w:rsidRDefault="00093902" w:rsidP="00093902">
      <w:pPr>
        <w:autoSpaceDE w:val="0"/>
        <w:autoSpaceDN w:val="0"/>
        <w:adjustRightInd w:val="0"/>
        <w:ind w:firstLine="708"/>
        <w:jc w:val="both"/>
      </w:pPr>
      <w:r w:rsidRPr="00093902">
        <w:t>Инвестиционная программа разработана в соответствии с техническим заданием, утвержденным распоряжением  управления жилищно-коммунального хозяйства Киселевского городского округа от 14.07.2016 №21-р «Об утверждении технического задания на разработку инвестиционной программы в сфере водоотведения ООО «Канализационное хозяйство» …», а также в соответствии с заключенным концессионным соглашением в отношении системы коммунальной инфраструктуры (объектов водоотведения, находящихся в собственности Киселевского городского округа) от 04.08.2017 г.</w:t>
      </w:r>
    </w:p>
    <w:p w:rsidR="00093902" w:rsidRPr="00093902" w:rsidRDefault="00093902" w:rsidP="00093902">
      <w:pPr>
        <w:autoSpaceDE w:val="0"/>
        <w:autoSpaceDN w:val="0"/>
        <w:adjustRightInd w:val="0"/>
        <w:ind w:firstLine="540"/>
        <w:jc w:val="both"/>
      </w:pPr>
      <w:r w:rsidRPr="00093902">
        <w:t>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w:t>
      </w:r>
      <w:proofErr w:type="gramStart"/>
      <w:r w:rsidRPr="00093902">
        <w:t>29.07.2013  №</w:t>
      </w:r>
      <w:proofErr w:type="gramEnd"/>
      <w:r w:rsidRPr="00093902">
        <w:t>641 (далее Правила). В соответствии с требованиями п. 10 Правил в инвестиционную программу включены мероприятия по строительству, а также мероприятия, целесообразность реализации которых обоснована в схемах водоотведения. В качестве подтверждения предприятием представлена выписка из схемы водоснабжения и водоотведения Киселевского городского округа на период 2014-2019 гг. с перспективой до 2030 г.</w:t>
      </w:r>
    </w:p>
    <w:p w:rsidR="00093902" w:rsidRPr="00093902" w:rsidRDefault="00093902" w:rsidP="00093902">
      <w:pPr>
        <w:tabs>
          <w:tab w:val="left" w:pos="720"/>
        </w:tabs>
        <w:ind w:firstLine="708"/>
        <w:jc w:val="both"/>
      </w:pPr>
      <w:r w:rsidRPr="00093902">
        <w:t>В период с 2016 по 2020 годы предприятие планирует выполнить:</w:t>
      </w:r>
    </w:p>
    <w:p w:rsidR="00093902" w:rsidRPr="00093902" w:rsidRDefault="00093902" w:rsidP="00093902">
      <w:pPr>
        <w:tabs>
          <w:tab w:val="left" w:pos="720"/>
        </w:tabs>
        <w:ind w:firstLine="708"/>
        <w:jc w:val="both"/>
      </w:pPr>
      <w:r w:rsidRPr="00093902">
        <w:t>проектирование и строительство напорного коллектора от новой КНС до камеры гашения d150мм, L=3754 м. п.;</w:t>
      </w:r>
    </w:p>
    <w:p w:rsidR="00093902" w:rsidRPr="00093902" w:rsidRDefault="00093902" w:rsidP="00093902">
      <w:pPr>
        <w:tabs>
          <w:tab w:val="left" w:pos="720"/>
        </w:tabs>
        <w:ind w:firstLine="708"/>
        <w:jc w:val="both"/>
      </w:pPr>
      <w:r w:rsidRPr="00093902">
        <w:t xml:space="preserve">проектирование и строительство </w:t>
      </w:r>
      <w:proofErr w:type="gramStart"/>
      <w:r w:rsidRPr="00093902">
        <w:t>самотечного  коллектора</w:t>
      </w:r>
      <w:proofErr w:type="gramEnd"/>
      <w:r w:rsidRPr="00093902">
        <w:t xml:space="preserve"> от камеры гашения до КНС №7  d500мм,   L= 730 м. п.;</w:t>
      </w:r>
    </w:p>
    <w:p w:rsidR="00093902" w:rsidRPr="00093902" w:rsidRDefault="00093902" w:rsidP="00093902">
      <w:pPr>
        <w:tabs>
          <w:tab w:val="left" w:pos="720"/>
        </w:tabs>
        <w:ind w:firstLine="708"/>
        <w:jc w:val="both"/>
      </w:pPr>
      <w:r w:rsidRPr="00093902">
        <w:t>проектирование и строительство КНС взамен ликвидируемых очистных сооружений в районе Афонино производительностью 105 куб.м./час.</w:t>
      </w:r>
    </w:p>
    <w:p w:rsidR="00093902" w:rsidRPr="00093902" w:rsidRDefault="00093902" w:rsidP="00093902">
      <w:pPr>
        <w:pStyle w:val="ConsPlusNormal"/>
        <w:ind w:firstLine="708"/>
        <w:jc w:val="both"/>
        <w:rPr>
          <w:rFonts w:ascii="Times New Roman" w:hAnsi="Times New Roman" w:cs="Times New Roman"/>
          <w:sz w:val="24"/>
          <w:szCs w:val="24"/>
        </w:rPr>
      </w:pPr>
      <w:r w:rsidRPr="00093902">
        <w:rPr>
          <w:rFonts w:ascii="Times New Roman" w:hAnsi="Times New Roman" w:cs="Times New Roman"/>
          <w:sz w:val="24"/>
          <w:szCs w:val="24"/>
        </w:rPr>
        <w:t>В качестве обосновывающих материалов представлены сметы на выполнение работ, техническое задание на разработку инвестиционной программы, предписание Федерального агентства по рыболовству, концессионное соглашение в отношении системы коммунальной инфраструктуры (объектов водоотведения, находящихся в собственности Киселевского городского округа) от 04.08.2017 г.</w:t>
      </w:r>
    </w:p>
    <w:p w:rsidR="00093902" w:rsidRPr="00093902" w:rsidRDefault="00093902" w:rsidP="00093902">
      <w:pPr>
        <w:pStyle w:val="ConsPlusNormal"/>
        <w:ind w:firstLine="708"/>
        <w:jc w:val="both"/>
        <w:rPr>
          <w:rFonts w:ascii="Times New Roman" w:hAnsi="Times New Roman" w:cs="Times New Roman"/>
          <w:sz w:val="24"/>
          <w:szCs w:val="24"/>
        </w:rPr>
      </w:pPr>
      <w:r w:rsidRPr="00093902">
        <w:rPr>
          <w:rFonts w:ascii="Times New Roman" w:hAnsi="Times New Roman" w:cs="Times New Roman"/>
          <w:sz w:val="24"/>
          <w:szCs w:val="24"/>
        </w:rPr>
        <w:t>Таким образом, к расчету тарифа предлагается принять объем финансирования инвестиционной программы на 2018-2023 годы на уровне предложения предприятия в размере 43696,0 тыс. руб. за счет ПДК.</w:t>
      </w:r>
    </w:p>
    <w:p w:rsidR="00093902" w:rsidRPr="00093902" w:rsidRDefault="00093902" w:rsidP="00093902">
      <w:pPr>
        <w:pStyle w:val="ConsPlusNormal"/>
        <w:ind w:firstLine="708"/>
        <w:jc w:val="both"/>
        <w:rPr>
          <w:rFonts w:ascii="Times New Roman" w:hAnsi="Times New Roman" w:cs="Times New Roman"/>
          <w:sz w:val="24"/>
          <w:szCs w:val="24"/>
        </w:rPr>
      </w:pPr>
      <w:r w:rsidRPr="00093902">
        <w:rPr>
          <w:rFonts w:ascii="Times New Roman" w:hAnsi="Times New Roman" w:cs="Times New Roman"/>
          <w:sz w:val="24"/>
          <w:szCs w:val="24"/>
        </w:rPr>
        <w:t xml:space="preserve">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w:t>
      </w:r>
      <w:r w:rsidRPr="00093902">
        <w:rPr>
          <w:rFonts w:ascii="Times New Roman" w:hAnsi="Times New Roman" w:cs="Times New Roman"/>
          <w:sz w:val="24"/>
          <w:szCs w:val="24"/>
        </w:rPr>
        <w:lastRenderedPageBreak/>
        <w:t>4 апреля 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093902" w:rsidRPr="00093902" w:rsidRDefault="00093902" w:rsidP="00093902">
      <w:pPr>
        <w:pStyle w:val="ConsPlusNormal"/>
        <w:ind w:firstLine="708"/>
        <w:jc w:val="both"/>
        <w:rPr>
          <w:rFonts w:ascii="Times New Roman" w:hAnsi="Times New Roman" w:cs="Times New Roman"/>
          <w:sz w:val="24"/>
          <w:szCs w:val="24"/>
        </w:rPr>
      </w:pPr>
      <w:r w:rsidRPr="00093902">
        <w:rPr>
          <w:rFonts w:ascii="Times New Roman" w:hAnsi="Times New Roman" w:cs="Times New Roman"/>
          <w:sz w:val="24"/>
          <w:szCs w:val="24"/>
        </w:rPr>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 </w:t>
      </w:r>
    </w:p>
    <w:p w:rsidR="00CF1BD7" w:rsidRPr="004D1B7E" w:rsidRDefault="00CF1BD7" w:rsidP="00CF1BD7">
      <w:pPr>
        <w:ind w:firstLine="567"/>
        <w:jc w:val="both"/>
        <w:rPr>
          <w:bCs/>
          <w:kern w:val="32"/>
        </w:rPr>
      </w:pPr>
    </w:p>
    <w:p w:rsidR="00CF1BD7" w:rsidRPr="00D77EDD" w:rsidRDefault="00CF1BD7" w:rsidP="00CF1BD7">
      <w:pPr>
        <w:ind w:firstLine="567"/>
        <w:jc w:val="both"/>
        <w:rPr>
          <w:bCs/>
          <w:color w:val="000000" w:themeColor="text1"/>
          <w:kern w:val="32"/>
        </w:rPr>
      </w:pPr>
      <w:r w:rsidRPr="00907757">
        <w:t xml:space="preserve">Рассмотрев представленные материалы, Правление </w:t>
      </w:r>
      <w:r w:rsidR="00D77EDD" w:rsidRPr="00D77EDD">
        <w:rPr>
          <w:color w:val="000000" w:themeColor="text1"/>
        </w:rPr>
        <w:t>региональной энергетической комисии Кемеровской области</w:t>
      </w:r>
    </w:p>
    <w:p w:rsidR="00CF1BD7" w:rsidRPr="00D77EDD" w:rsidRDefault="00CF1BD7" w:rsidP="00CF1BD7">
      <w:pPr>
        <w:ind w:firstLine="567"/>
        <w:jc w:val="both"/>
        <w:rPr>
          <w:b/>
          <w:color w:val="000000" w:themeColor="text1"/>
        </w:rPr>
      </w:pPr>
    </w:p>
    <w:p w:rsidR="00093902" w:rsidRDefault="00CF1BD7" w:rsidP="00093902">
      <w:pPr>
        <w:ind w:firstLine="567"/>
        <w:jc w:val="both"/>
        <w:rPr>
          <w:b/>
        </w:rPr>
      </w:pPr>
      <w:r w:rsidRPr="00907757">
        <w:rPr>
          <w:b/>
        </w:rPr>
        <w:t>ПОСТАНОВИЛО:</w:t>
      </w:r>
    </w:p>
    <w:p w:rsidR="00093902" w:rsidRDefault="00093902" w:rsidP="00093902">
      <w:pPr>
        <w:ind w:firstLine="567"/>
        <w:jc w:val="both"/>
        <w:rPr>
          <w:bCs/>
          <w:kern w:val="32"/>
          <w:sz w:val="28"/>
          <w:szCs w:val="28"/>
        </w:rPr>
      </w:pPr>
    </w:p>
    <w:p w:rsidR="00093902" w:rsidRPr="00093902" w:rsidRDefault="00093902" w:rsidP="00093902">
      <w:pPr>
        <w:ind w:firstLine="567"/>
        <w:jc w:val="both"/>
      </w:pPr>
      <w:r w:rsidRPr="00093902">
        <w:t xml:space="preserve">Утвердить ООО «Канализационное хозяйство» (г. Киселевск), ИНН 4223096575, инвестиционную программу в сфере водоотведения на 2018-2023 годы согласно </w:t>
      </w:r>
      <w:hyperlink r:id="rId8" w:history="1">
        <w:r w:rsidRPr="00093902">
          <w:t xml:space="preserve">приложению </w:t>
        </w:r>
      </w:hyperlink>
      <w:r w:rsidR="00676139">
        <w:br/>
      </w:r>
      <w:r>
        <w:t xml:space="preserve">№ 1 </w:t>
      </w:r>
      <w:r w:rsidRPr="00093902">
        <w:t xml:space="preserve">к настоящему </w:t>
      </w:r>
      <w:r>
        <w:t>протоколу</w:t>
      </w:r>
      <w:r w:rsidRPr="00093902">
        <w:t xml:space="preserve">. </w:t>
      </w:r>
    </w:p>
    <w:p w:rsidR="00CF1BD7" w:rsidRDefault="00CF1BD7" w:rsidP="00CF1BD7">
      <w:pPr>
        <w:ind w:firstLine="567"/>
        <w:jc w:val="both"/>
        <w:rPr>
          <w:b/>
        </w:rPr>
      </w:pPr>
    </w:p>
    <w:p w:rsidR="00D132C5" w:rsidRDefault="00CF1BD7" w:rsidP="00162480">
      <w:pPr>
        <w:ind w:firstLine="567"/>
        <w:jc w:val="both"/>
        <w:rPr>
          <w:b/>
        </w:rPr>
      </w:pPr>
      <w:r w:rsidRPr="00DA537E">
        <w:rPr>
          <w:b/>
        </w:rPr>
        <w:t>Голосовали «ЗА» –</w:t>
      </w:r>
      <w:r>
        <w:rPr>
          <w:b/>
        </w:rPr>
        <w:t xml:space="preserve"> единогласно.</w:t>
      </w:r>
    </w:p>
    <w:p w:rsidR="00D132C5" w:rsidRDefault="00D132C5" w:rsidP="00D132C5">
      <w:pPr>
        <w:ind w:firstLine="567"/>
        <w:jc w:val="both"/>
        <w:rPr>
          <w:b/>
          <w:bCs/>
          <w:kern w:val="32"/>
        </w:rPr>
      </w:pPr>
      <w:r>
        <w:rPr>
          <w:b/>
          <w:bCs/>
          <w:kern w:val="32"/>
        </w:rPr>
        <w:t xml:space="preserve"> </w:t>
      </w:r>
    </w:p>
    <w:p w:rsidR="00D132C5" w:rsidRDefault="00D132C5" w:rsidP="00D132C5">
      <w:pPr>
        <w:ind w:firstLine="567"/>
        <w:jc w:val="both"/>
        <w:rPr>
          <w:b/>
        </w:rPr>
      </w:pPr>
      <w:r w:rsidRPr="00D132C5">
        <w:rPr>
          <w:b/>
          <w:bCs/>
          <w:kern w:val="32"/>
        </w:rPr>
        <w:t>2. Об установлении долгосрочных параметров регулирования тарифов в сфере водоотведения ООО «Канализационное хозяйство» (</w:t>
      </w:r>
      <w:r w:rsidRPr="00D132C5">
        <w:rPr>
          <w:b/>
        </w:rPr>
        <w:t>г. Киселевск).</w:t>
      </w:r>
    </w:p>
    <w:p w:rsidR="00D132C5" w:rsidRDefault="00D132C5" w:rsidP="00D132C5">
      <w:pPr>
        <w:ind w:firstLine="567"/>
        <w:jc w:val="both"/>
        <w:rPr>
          <w:color w:val="FF0000"/>
        </w:rPr>
      </w:pPr>
    </w:p>
    <w:p w:rsidR="007E48CE" w:rsidRDefault="003C4BF0" w:rsidP="007E48CE">
      <w:pPr>
        <w:ind w:firstLine="567"/>
        <w:jc w:val="both"/>
        <w:rPr>
          <w:b/>
        </w:rPr>
      </w:pPr>
      <w:r w:rsidRPr="00D132C5">
        <w:t xml:space="preserve">Докладчик </w:t>
      </w:r>
      <w:r w:rsidR="00D132C5" w:rsidRPr="00D132C5">
        <w:rPr>
          <w:b/>
        </w:rPr>
        <w:t>Недведская Е.В.</w:t>
      </w:r>
      <w:r w:rsidRPr="00D132C5">
        <w:t xml:space="preserve"> огласи</w:t>
      </w:r>
      <w:r w:rsidR="007E48CE">
        <w:t>в</w:t>
      </w:r>
      <w:r w:rsidRPr="00D132C5">
        <w:t xml:space="preserve"> экспертное заключение</w:t>
      </w:r>
      <w:r w:rsidR="00D132C5">
        <w:t xml:space="preserve"> предлагает</w:t>
      </w:r>
      <w:r w:rsidRPr="00D132C5">
        <w:t>:</w:t>
      </w:r>
    </w:p>
    <w:p w:rsidR="007E48CE" w:rsidRDefault="007E48CE" w:rsidP="007E48CE">
      <w:pPr>
        <w:ind w:firstLine="567"/>
        <w:jc w:val="both"/>
      </w:pPr>
    </w:p>
    <w:p w:rsidR="00026FA3" w:rsidRPr="007E48CE" w:rsidRDefault="00026FA3" w:rsidP="007E48CE">
      <w:pPr>
        <w:ind w:firstLine="567"/>
        <w:jc w:val="both"/>
        <w:rPr>
          <w:b/>
        </w:rPr>
      </w:pPr>
      <w:r w:rsidRPr="007E48CE">
        <w:t xml:space="preserve">В целях установления тарифов </w:t>
      </w:r>
      <w:r w:rsidRPr="007E48CE">
        <w:rPr>
          <w:bCs/>
          <w:kern w:val="32"/>
        </w:rPr>
        <w:t xml:space="preserve">в сфере </w:t>
      </w:r>
      <w:r w:rsidR="007E48CE" w:rsidRPr="007E48CE">
        <w:rPr>
          <w:bCs/>
          <w:kern w:val="32"/>
        </w:rPr>
        <w:t>водоотведения</w:t>
      </w:r>
      <w:r w:rsidRPr="007E48CE">
        <w:rPr>
          <w:bCs/>
          <w:kern w:val="32"/>
        </w:rPr>
        <w:t xml:space="preserve"> с учетом предложения организации, выбрать метод индексации со сроком установления тарифов </w:t>
      </w:r>
      <w:r w:rsidR="007E48CE" w:rsidRPr="007E48CE">
        <w:rPr>
          <w:bCs/>
          <w:kern w:val="32"/>
        </w:rPr>
        <w:t>с 01.11.2017 по 31.12.2024.</w:t>
      </w:r>
    </w:p>
    <w:p w:rsidR="00D132C5" w:rsidRPr="00D132C5" w:rsidRDefault="00D132C5" w:rsidP="00D132C5">
      <w:pPr>
        <w:ind w:firstLine="567"/>
        <w:jc w:val="both"/>
        <w:rPr>
          <w:b/>
        </w:rPr>
      </w:pPr>
      <w:r w:rsidRPr="00D132C5">
        <w:rPr>
          <w:bCs/>
          <w:kern w:val="32"/>
        </w:rPr>
        <w:t xml:space="preserve">Установить ООО «Канализационное хозяйство» </w:t>
      </w:r>
      <w:r w:rsidRPr="00D132C5">
        <w:t>(г. Киселевск),</w:t>
      </w:r>
      <w:r w:rsidRPr="00D132C5">
        <w:rPr>
          <w:bCs/>
          <w:kern w:val="32"/>
        </w:rPr>
        <w:t xml:space="preserve"> ИНН 4223096575</w:t>
      </w:r>
      <w:r w:rsidRPr="00D132C5">
        <w:t>,</w:t>
      </w:r>
      <w:r w:rsidRPr="00D132C5">
        <w:rPr>
          <w:bCs/>
          <w:kern w:val="32"/>
        </w:rPr>
        <w:t xml:space="preserve"> долгосрочные параметры регулирования тарифов на водоотведение на период с 01.11.2017 по 31.12.2024 согласно приложению </w:t>
      </w:r>
      <w:r>
        <w:rPr>
          <w:bCs/>
          <w:kern w:val="32"/>
        </w:rPr>
        <w:t xml:space="preserve">№ 2 </w:t>
      </w:r>
      <w:r w:rsidRPr="00D132C5">
        <w:rPr>
          <w:bCs/>
          <w:kern w:val="32"/>
        </w:rPr>
        <w:t xml:space="preserve">к настоящему </w:t>
      </w:r>
      <w:r>
        <w:rPr>
          <w:bCs/>
          <w:kern w:val="32"/>
        </w:rPr>
        <w:t>протоколу</w:t>
      </w:r>
      <w:r w:rsidRPr="00D132C5">
        <w:rPr>
          <w:bCs/>
          <w:kern w:val="32"/>
        </w:rPr>
        <w:t>.</w:t>
      </w:r>
    </w:p>
    <w:p w:rsidR="00CF1BD7" w:rsidRDefault="00CF1BD7" w:rsidP="00162480">
      <w:pPr>
        <w:ind w:firstLine="567"/>
        <w:jc w:val="both"/>
        <w:rPr>
          <w:b/>
          <w:bCs/>
          <w:kern w:val="32"/>
        </w:rPr>
      </w:pPr>
    </w:p>
    <w:p w:rsidR="00D77EDD" w:rsidRPr="00D77EDD" w:rsidRDefault="00836FB2"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региональной энергетической комисии Кемеровской области</w:t>
      </w:r>
    </w:p>
    <w:p w:rsidR="00D77EDD" w:rsidRPr="00D77EDD" w:rsidRDefault="00D77EDD" w:rsidP="00D77EDD">
      <w:pPr>
        <w:ind w:firstLine="567"/>
        <w:jc w:val="both"/>
        <w:rPr>
          <w:b/>
          <w:color w:val="000000" w:themeColor="text1"/>
        </w:rPr>
      </w:pPr>
    </w:p>
    <w:p w:rsidR="00836FB2" w:rsidRDefault="00836FB2" w:rsidP="00836FB2">
      <w:pPr>
        <w:ind w:firstLine="567"/>
        <w:jc w:val="both"/>
        <w:rPr>
          <w:b/>
        </w:rPr>
      </w:pPr>
      <w:r w:rsidRPr="00E93ADB">
        <w:rPr>
          <w:b/>
        </w:rPr>
        <w:t>ПОСТАНОВИЛО:</w:t>
      </w:r>
    </w:p>
    <w:p w:rsidR="00836FB2" w:rsidRDefault="00836FB2" w:rsidP="00836FB2">
      <w:pPr>
        <w:ind w:firstLine="567"/>
        <w:jc w:val="both"/>
        <w:rPr>
          <w:b/>
        </w:rPr>
      </w:pPr>
    </w:p>
    <w:p w:rsidR="00836FB2" w:rsidRDefault="00676139" w:rsidP="00836FB2">
      <w:pPr>
        <w:ind w:firstLine="567"/>
        <w:jc w:val="both"/>
      </w:pPr>
      <w:r>
        <w:t>Согласиться с предложением докладчика.</w:t>
      </w:r>
    </w:p>
    <w:p w:rsidR="00676139" w:rsidRPr="00D10C31" w:rsidRDefault="00676139" w:rsidP="00836FB2">
      <w:pPr>
        <w:ind w:firstLine="567"/>
        <w:jc w:val="both"/>
      </w:pPr>
    </w:p>
    <w:p w:rsidR="00026FA3" w:rsidRDefault="00836FB2" w:rsidP="00026FA3">
      <w:pPr>
        <w:ind w:firstLine="567"/>
        <w:jc w:val="both"/>
        <w:rPr>
          <w:b/>
        </w:rPr>
      </w:pPr>
      <w:r w:rsidRPr="00E93ADB">
        <w:rPr>
          <w:b/>
        </w:rPr>
        <w:t>Голосовали ЗА единогласно</w:t>
      </w:r>
    </w:p>
    <w:p w:rsidR="00026FA3" w:rsidRDefault="00026FA3" w:rsidP="00026FA3">
      <w:pPr>
        <w:ind w:firstLine="567"/>
        <w:jc w:val="both"/>
        <w:rPr>
          <w:bCs/>
          <w:kern w:val="32"/>
        </w:rPr>
      </w:pPr>
    </w:p>
    <w:p w:rsidR="00CF1BD7" w:rsidRPr="00026FA3" w:rsidRDefault="00026FA3" w:rsidP="00026FA3">
      <w:pPr>
        <w:ind w:firstLine="567"/>
        <w:jc w:val="both"/>
        <w:rPr>
          <w:b/>
          <w:bCs/>
          <w:kern w:val="32"/>
        </w:rPr>
      </w:pPr>
      <w:r w:rsidRPr="00026FA3">
        <w:rPr>
          <w:b/>
          <w:bCs/>
          <w:kern w:val="32"/>
        </w:rPr>
        <w:t>3. Об утверждении производственной программы в сфере водоотведения об установлении тарифов на водоотведение ООО «Канализационное хозяйство» (г. Киселевск)</w:t>
      </w:r>
    </w:p>
    <w:p w:rsidR="00026FA3" w:rsidRPr="00026FA3" w:rsidRDefault="00026FA3" w:rsidP="00026FA3">
      <w:pPr>
        <w:ind w:firstLine="567"/>
        <w:jc w:val="both"/>
        <w:rPr>
          <w:b/>
        </w:rPr>
      </w:pPr>
    </w:p>
    <w:p w:rsidR="002B12F8" w:rsidRDefault="002B12F8" w:rsidP="002B12F8">
      <w:pPr>
        <w:ind w:firstLine="567"/>
        <w:jc w:val="both"/>
        <w:rPr>
          <w:b/>
          <w:bCs/>
          <w:kern w:val="32"/>
        </w:rPr>
      </w:pPr>
      <w:r w:rsidRPr="005330BB">
        <w:t>Докладчик</w:t>
      </w:r>
      <w:r>
        <w:t xml:space="preserve"> </w:t>
      </w:r>
      <w:r>
        <w:rPr>
          <w:b/>
        </w:rPr>
        <w:t>Белоусова И.А.</w:t>
      </w:r>
      <w:r>
        <w:t xml:space="preserve"> огласив экспертное заключение </w:t>
      </w:r>
      <w:r w:rsidR="007714CF">
        <w:t xml:space="preserve">(приложение № 3) </w:t>
      </w:r>
      <w:r>
        <w:t>предлагает:</w:t>
      </w:r>
    </w:p>
    <w:p w:rsidR="002B12F8" w:rsidRDefault="002B12F8" w:rsidP="002B12F8">
      <w:pPr>
        <w:ind w:firstLine="567"/>
        <w:jc w:val="both"/>
        <w:rPr>
          <w:b/>
          <w:bCs/>
          <w:kern w:val="32"/>
        </w:rPr>
      </w:pPr>
    </w:p>
    <w:p w:rsidR="006F48FE" w:rsidRPr="00DD38DC" w:rsidRDefault="007E48CE" w:rsidP="00DD38DC">
      <w:pPr>
        <w:ind w:firstLine="567"/>
        <w:jc w:val="both"/>
        <w:rPr>
          <w:bCs/>
          <w:kern w:val="32"/>
        </w:rPr>
      </w:pPr>
      <w:r w:rsidRPr="002569F0">
        <w:rPr>
          <w:bCs/>
          <w:kern w:val="32"/>
        </w:rPr>
        <w:t>Утвердить ООО «Канализационное хозяйство» (г. Киселевск) производственную</w:t>
      </w:r>
      <w:r w:rsidRPr="00DD38DC">
        <w:rPr>
          <w:bCs/>
          <w:kern w:val="32"/>
        </w:rPr>
        <w:t xml:space="preserve"> программу в сфере водоотведения на период с 01.11.2017 по 31.12.2024 </w:t>
      </w:r>
      <w:r w:rsidR="006F48FE" w:rsidRPr="00DD38DC">
        <w:rPr>
          <w:bCs/>
          <w:kern w:val="32"/>
        </w:rPr>
        <w:t xml:space="preserve">согласно приложению с учетом показателей </w:t>
      </w:r>
      <w:proofErr w:type="gramStart"/>
      <w:r w:rsidR="006F48FE" w:rsidRPr="00DD38DC">
        <w:rPr>
          <w:bCs/>
          <w:kern w:val="32"/>
        </w:rPr>
        <w:t>объема  принятых</w:t>
      </w:r>
      <w:proofErr w:type="gramEnd"/>
      <w:r w:rsidR="006F48FE" w:rsidRPr="00DD38DC">
        <w:rPr>
          <w:bCs/>
          <w:kern w:val="32"/>
        </w:rPr>
        <w:t xml:space="preserve"> сточных вод, а также показателей надежности, качества и энергетической эффективности объектов централизованных систем водоотведения согласно приложению № </w:t>
      </w:r>
      <w:r w:rsidR="007714CF">
        <w:rPr>
          <w:bCs/>
          <w:kern w:val="32"/>
        </w:rPr>
        <w:t>4</w:t>
      </w:r>
      <w:r w:rsidR="006F48FE" w:rsidRPr="00DD38DC">
        <w:rPr>
          <w:bCs/>
          <w:kern w:val="32"/>
        </w:rPr>
        <w:t xml:space="preserve">, к </w:t>
      </w:r>
      <w:r w:rsidR="00DD38DC" w:rsidRPr="00DD38DC">
        <w:rPr>
          <w:bCs/>
          <w:kern w:val="32"/>
        </w:rPr>
        <w:t>настоящему протоколу.</w:t>
      </w:r>
    </w:p>
    <w:p w:rsidR="00DD38DC" w:rsidRDefault="006F48FE" w:rsidP="00DD38DC">
      <w:pPr>
        <w:ind w:firstLine="567"/>
        <w:jc w:val="both"/>
        <w:rPr>
          <w:bCs/>
          <w:kern w:val="32"/>
        </w:rPr>
      </w:pPr>
      <w:r w:rsidRPr="00DD38DC">
        <w:rPr>
          <w:bCs/>
          <w:kern w:val="32"/>
        </w:rPr>
        <w:t xml:space="preserve">Утвердить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w:t>
      </w:r>
      <w:r w:rsidRPr="00DD38DC">
        <w:rPr>
          <w:bCs/>
          <w:kern w:val="32"/>
        </w:rPr>
        <w:lastRenderedPageBreak/>
        <w:t xml:space="preserve">величину расходов, не учтенных (исключенных) при регулировании тарифов согласно приложению № </w:t>
      </w:r>
      <w:r w:rsidR="007714CF">
        <w:rPr>
          <w:bCs/>
          <w:kern w:val="32"/>
        </w:rPr>
        <w:t xml:space="preserve">5 </w:t>
      </w:r>
      <w:r w:rsidRPr="00DD38DC">
        <w:rPr>
          <w:bCs/>
          <w:kern w:val="32"/>
        </w:rPr>
        <w:t xml:space="preserve">к </w:t>
      </w:r>
      <w:r w:rsidR="00DD38DC" w:rsidRPr="00DD38DC">
        <w:rPr>
          <w:bCs/>
          <w:kern w:val="32"/>
        </w:rPr>
        <w:t>настоящему протоколу.</w:t>
      </w:r>
    </w:p>
    <w:p w:rsidR="006F48FE" w:rsidRPr="00DD38DC" w:rsidRDefault="006F48FE" w:rsidP="00DD38DC">
      <w:pPr>
        <w:ind w:firstLine="567"/>
        <w:jc w:val="both"/>
        <w:rPr>
          <w:bCs/>
          <w:kern w:val="32"/>
        </w:rPr>
      </w:pPr>
      <w:r w:rsidRPr="00DD38DC">
        <w:rPr>
          <w:bCs/>
          <w:kern w:val="32"/>
        </w:rPr>
        <w:t xml:space="preserve">Установить </w:t>
      </w:r>
      <w:r w:rsidR="00DD38DC" w:rsidRPr="00DD38DC">
        <w:rPr>
          <w:bCs/>
          <w:kern w:val="32"/>
        </w:rPr>
        <w:t>ООО «Канализационное хозяйство» (г. Киселевск)</w:t>
      </w:r>
      <w:r w:rsidR="00DD38DC">
        <w:rPr>
          <w:bCs/>
          <w:kern w:val="32"/>
        </w:rPr>
        <w:t xml:space="preserve"> о</w:t>
      </w:r>
      <w:r w:rsidR="00DD38DC" w:rsidRPr="00DD38DC">
        <w:rPr>
          <w:bCs/>
          <w:kern w:val="32"/>
        </w:rPr>
        <w:t>дноставочные тарифы на водоотведение ООО «Канализационное хозяйство» (г. Киселевск)</w:t>
      </w:r>
      <w:r w:rsidR="00DD38DC">
        <w:rPr>
          <w:bCs/>
          <w:kern w:val="32"/>
        </w:rPr>
        <w:t xml:space="preserve"> </w:t>
      </w:r>
      <w:r w:rsidR="00DD38DC" w:rsidRPr="00DD38DC">
        <w:rPr>
          <w:bCs/>
          <w:kern w:val="32"/>
        </w:rPr>
        <w:t xml:space="preserve">на период с 01.11.2017 по 31.12.2024 </w:t>
      </w:r>
      <w:r w:rsidRPr="00DD38DC">
        <w:rPr>
          <w:bCs/>
          <w:kern w:val="32"/>
        </w:rPr>
        <w:t xml:space="preserve">согласно приложению № </w:t>
      </w:r>
      <w:r w:rsidR="007714CF">
        <w:rPr>
          <w:bCs/>
          <w:kern w:val="32"/>
        </w:rPr>
        <w:t xml:space="preserve">6 </w:t>
      </w:r>
      <w:r w:rsidR="00DD38DC" w:rsidRPr="00DD38DC">
        <w:rPr>
          <w:bCs/>
          <w:kern w:val="32"/>
        </w:rPr>
        <w:t>к настоящему протоколу.</w:t>
      </w:r>
    </w:p>
    <w:p w:rsidR="006F48FE" w:rsidRPr="008F6EB5" w:rsidRDefault="006F48FE" w:rsidP="006F48FE">
      <w:pPr>
        <w:ind w:firstLine="567"/>
        <w:jc w:val="both"/>
        <w:rPr>
          <w:bCs/>
          <w:kern w:val="32"/>
          <w:sz w:val="16"/>
          <w:szCs w:val="28"/>
        </w:rPr>
      </w:pPr>
    </w:p>
    <w:p w:rsidR="006F48FE" w:rsidRPr="00DD38DC" w:rsidRDefault="006F48FE" w:rsidP="00DD38DC">
      <w:pPr>
        <w:ind w:firstLine="567"/>
        <w:jc w:val="both"/>
        <w:rPr>
          <w:bCs/>
          <w:kern w:val="32"/>
        </w:rPr>
      </w:pPr>
      <w:r w:rsidRPr="001D78B1">
        <w:rPr>
          <w:bCs/>
          <w:kern w:val="32"/>
        </w:rPr>
        <w:t xml:space="preserve">В деле имеется письменное обращение (исх. № </w:t>
      </w:r>
      <w:r w:rsidR="00DD38DC" w:rsidRPr="001D78B1">
        <w:rPr>
          <w:bCs/>
          <w:kern w:val="32"/>
        </w:rPr>
        <w:t>663</w:t>
      </w:r>
      <w:r w:rsidRPr="001D78B1">
        <w:rPr>
          <w:bCs/>
          <w:kern w:val="32"/>
        </w:rPr>
        <w:t xml:space="preserve"> от </w:t>
      </w:r>
      <w:r w:rsidR="00DD38DC" w:rsidRPr="001D78B1">
        <w:rPr>
          <w:bCs/>
          <w:kern w:val="32"/>
        </w:rPr>
        <w:t>17</w:t>
      </w:r>
      <w:r w:rsidRPr="001D78B1">
        <w:rPr>
          <w:bCs/>
          <w:kern w:val="32"/>
        </w:rPr>
        <w:t>.</w:t>
      </w:r>
      <w:r w:rsidR="00DD38DC" w:rsidRPr="001D78B1">
        <w:rPr>
          <w:bCs/>
          <w:kern w:val="32"/>
        </w:rPr>
        <w:t>10</w:t>
      </w:r>
      <w:r w:rsidRPr="001D78B1">
        <w:rPr>
          <w:bCs/>
          <w:kern w:val="32"/>
        </w:rPr>
        <w:t>.201</w:t>
      </w:r>
      <w:r w:rsidR="00DD38DC" w:rsidRPr="001D78B1">
        <w:rPr>
          <w:bCs/>
          <w:kern w:val="32"/>
        </w:rPr>
        <w:t>7</w:t>
      </w:r>
      <w:r w:rsidR="001D78B1" w:rsidRPr="001D78B1">
        <w:rPr>
          <w:bCs/>
          <w:kern w:val="32"/>
        </w:rPr>
        <w:t>; вх. №5460 от 18.10.2017</w:t>
      </w:r>
      <w:r w:rsidRPr="001D78B1">
        <w:rPr>
          <w:bCs/>
          <w:kern w:val="32"/>
        </w:rPr>
        <w:t xml:space="preserve">) за подписью </w:t>
      </w:r>
      <w:r w:rsidR="00DD38DC" w:rsidRPr="001D78B1">
        <w:rPr>
          <w:bCs/>
          <w:kern w:val="32"/>
        </w:rPr>
        <w:t>генера</w:t>
      </w:r>
      <w:r w:rsidRPr="001D78B1">
        <w:rPr>
          <w:bCs/>
          <w:kern w:val="32"/>
        </w:rPr>
        <w:t xml:space="preserve">льного директора </w:t>
      </w:r>
      <w:r w:rsidR="00DD38DC" w:rsidRPr="00DD38DC">
        <w:rPr>
          <w:bCs/>
          <w:kern w:val="32"/>
        </w:rPr>
        <w:t>ООО «Канализационное хозяйство» (г. Киселевск)</w:t>
      </w:r>
      <w:r w:rsidR="001D78B1">
        <w:rPr>
          <w:bCs/>
          <w:kern w:val="32"/>
        </w:rPr>
        <w:t xml:space="preserve"> Д.С. Лашманкина</w:t>
      </w:r>
      <w:r w:rsidRPr="001D78B1">
        <w:rPr>
          <w:bCs/>
          <w:kern w:val="32"/>
        </w:rPr>
        <w:t>, с просьбой провести заседание Правления РЭК КО по вопросу установления тарифов на услуги в сфере водоотведения в отсутствии представителей организации.</w:t>
      </w:r>
      <w:r w:rsidR="001D78B1">
        <w:rPr>
          <w:bCs/>
          <w:kern w:val="32"/>
        </w:rPr>
        <w:t xml:space="preserve"> С размером тарифов ознакомлены.</w:t>
      </w:r>
    </w:p>
    <w:p w:rsidR="007E48CE" w:rsidRPr="00224659" w:rsidRDefault="007E48CE" w:rsidP="001D78B1">
      <w:pPr>
        <w:jc w:val="both"/>
        <w:rPr>
          <w:bCs/>
          <w:kern w:val="32"/>
          <w:sz w:val="14"/>
          <w:szCs w:val="28"/>
        </w:rPr>
      </w:pPr>
    </w:p>
    <w:p w:rsidR="007E48CE" w:rsidRPr="001D78B1" w:rsidRDefault="007E48CE" w:rsidP="007E48CE">
      <w:pPr>
        <w:ind w:firstLine="567"/>
        <w:jc w:val="both"/>
        <w:rPr>
          <w:bCs/>
          <w:kern w:val="32"/>
        </w:rPr>
      </w:pPr>
      <w:r w:rsidRPr="001D78B1">
        <w:rPr>
          <w:bCs/>
          <w:kern w:val="32"/>
        </w:rPr>
        <w:t xml:space="preserve">Рассмотрев представленные материалы, Правление РЭК </w:t>
      </w:r>
    </w:p>
    <w:p w:rsidR="007E48CE" w:rsidRPr="001D78B1" w:rsidRDefault="007E48CE" w:rsidP="007E48CE">
      <w:pPr>
        <w:ind w:firstLine="567"/>
        <w:rPr>
          <w:bCs/>
          <w:kern w:val="32"/>
        </w:rPr>
      </w:pPr>
    </w:p>
    <w:p w:rsidR="007E48CE" w:rsidRDefault="007E48CE" w:rsidP="007E48CE">
      <w:pPr>
        <w:ind w:firstLine="567"/>
        <w:jc w:val="both"/>
        <w:rPr>
          <w:b/>
          <w:bCs/>
          <w:kern w:val="32"/>
        </w:rPr>
      </w:pPr>
      <w:r w:rsidRPr="001D78B1">
        <w:rPr>
          <w:b/>
          <w:bCs/>
          <w:kern w:val="32"/>
        </w:rPr>
        <w:t>ПОСТАНОВИЛО:</w:t>
      </w:r>
    </w:p>
    <w:p w:rsidR="001D78B1" w:rsidRPr="001D78B1" w:rsidRDefault="001D78B1" w:rsidP="007E48CE">
      <w:pPr>
        <w:ind w:firstLine="567"/>
        <w:jc w:val="both"/>
        <w:rPr>
          <w:b/>
          <w:bCs/>
          <w:kern w:val="32"/>
        </w:rPr>
      </w:pPr>
    </w:p>
    <w:p w:rsidR="001D78B1" w:rsidRPr="001D78B1" w:rsidRDefault="001D78B1" w:rsidP="001D78B1">
      <w:pPr>
        <w:ind w:firstLine="709"/>
        <w:jc w:val="both"/>
        <w:rPr>
          <w:bCs/>
          <w:kern w:val="32"/>
        </w:rPr>
      </w:pPr>
      <w:r w:rsidRPr="001D78B1">
        <w:rPr>
          <w:bCs/>
          <w:kern w:val="32"/>
        </w:rPr>
        <w:t xml:space="preserve">1. Утвердить ООО «Канализационное хозяйство» </w:t>
      </w:r>
      <w:r w:rsidRPr="001D78B1">
        <w:t>(г. Киселевск),</w:t>
      </w:r>
      <w:r w:rsidRPr="001D78B1">
        <w:rPr>
          <w:bCs/>
          <w:kern w:val="32"/>
        </w:rPr>
        <w:t xml:space="preserve"> ИНН </w:t>
      </w:r>
      <w:proofErr w:type="gramStart"/>
      <w:r w:rsidRPr="001D78B1">
        <w:rPr>
          <w:bCs/>
          <w:kern w:val="32"/>
        </w:rPr>
        <w:t>4223096575</w:t>
      </w:r>
      <w:r w:rsidRPr="001D78B1">
        <w:t>,</w:t>
      </w:r>
      <w:r w:rsidRPr="001D78B1">
        <w:rPr>
          <w:bCs/>
          <w:kern w:val="32"/>
        </w:rPr>
        <w:t xml:space="preserve">  производственную</w:t>
      </w:r>
      <w:proofErr w:type="gramEnd"/>
      <w:r w:rsidRPr="001D78B1">
        <w:rPr>
          <w:bCs/>
          <w:kern w:val="32"/>
        </w:rPr>
        <w:t xml:space="preserve"> программу в сфере водоотведения на период с 01.11.2017 по 31.12.2024 согласно приложению № </w:t>
      </w:r>
      <w:r w:rsidR="007714CF">
        <w:rPr>
          <w:bCs/>
          <w:kern w:val="32"/>
        </w:rPr>
        <w:t>4</w:t>
      </w:r>
      <w:r w:rsidRPr="001D78B1">
        <w:rPr>
          <w:bCs/>
          <w:kern w:val="32"/>
        </w:rPr>
        <w:t xml:space="preserve"> к настоящему </w:t>
      </w:r>
      <w:r>
        <w:rPr>
          <w:bCs/>
          <w:kern w:val="32"/>
        </w:rPr>
        <w:t>протоколу</w:t>
      </w:r>
      <w:r w:rsidRPr="001D78B1">
        <w:rPr>
          <w:bCs/>
          <w:kern w:val="32"/>
        </w:rPr>
        <w:t xml:space="preserve">.  </w:t>
      </w:r>
    </w:p>
    <w:p w:rsidR="001D78B1" w:rsidRPr="001D78B1" w:rsidRDefault="001D78B1" w:rsidP="001D78B1">
      <w:pPr>
        <w:ind w:firstLine="709"/>
        <w:jc w:val="both"/>
        <w:rPr>
          <w:bCs/>
          <w:kern w:val="32"/>
        </w:rPr>
      </w:pPr>
      <w:r w:rsidRPr="001D78B1">
        <w:rPr>
          <w:bCs/>
          <w:kern w:val="32"/>
        </w:rPr>
        <w:t xml:space="preserve">2. Установить ООО «Канализационное хозяйство» </w:t>
      </w:r>
      <w:r w:rsidRPr="001D78B1">
        <w:t>(г. Киселевск),</w:t>
      </w:r>
      <w:r w:rsidRPr="001D78B1">
        <w:rPr>
          <w:bCs/>
          <w:kern w:val="32"/>
        </w:rPr>
        <w:t xml:space="preserve"> ИНН 4223096575</w:t>
      </w:r>
      <w:r w:rsidRPr="001D78B1">
        <w:t>,</w:t>
      </w:r>
      <w:r w:rsidRPr="001D78B1">
        <w:rPr>
          <w:bCs/>
          <w:kern w:val="32"/>
        </w:rPr>
        <w:t xml:space="preserve"> одноставочные тарифы на водоотведение, с применением метода индексации на период с 01.11.2017 по 31.12.2024 согласно приложению № </w:t>
      </w:r>
      <w:r w:rsidR="007714CF">
        <w:rPr>
          <w:bCs/>
          <w:kern w:val="32"/>
        </w:rPr>
        <w:t>6</w:t>
      </w:r>
      <w:r w:rsidRPr="001D78B1">
        <w:rPr>
          <w:bCs/>
          <w:kern w:val="32"/>
        </w:rPr>
        <w:t xml:space="preserve"> к настоящему </w:t>
      </w:r>
      <w:r>
        <w:rPr>
          <w:bCs/>
          <w:kern w:val="32"/>
        </w:rPr>
        <w:t>протоколу</w:t>
      </w:r>
      <w:r w:rsidRPr="001D78B1">
        <w:rPr>
          <w:bCs/>
          <w:kern w:val="32"/>
        </w:rPr>
        <w:t xml:space="preserve">.  </w:t>
      </w:r>
    </w:p>
    <w:p w:rsidR="002B12F8" w:rsidRPr="00463A2C" w:rsidRDefault="002B12F8" w:rsidP="001D78B1">
      <w:pPr>
        <w:jc w:val="both"/>
        <w:rPr>
          <w:bCs/>
          <w:kern w:val="32"/>
        </w:rPr>
      </w:pPr>
    </w:p>
    <w:p w:rsidR="002B12F8" w:rsidRDefault="002B12F8" w:rsidP="002B12F8">
      <w:pPr>
        <w:ind w:firstLine="567"/>
        <w:jc w:val="both"/>
        <w:rPr>
          <w:b/>
        </w:rPr>
      </w:pPr>
      <w:r w:rsidRPr="00E93ADB">
        <w:rPr>
          <w:b/>
        </w:rPr>
        <w:t>Голосовали ЗА единогласно</w:t>
      </w:r>
    </w:p>
    <w:p w:rsidR="00CF1BD7" w:rsidRDefault="00CF1BD7" w:rsidP="00162480">
      <w:pPr>
        <w:ind w:firstLine="567"/>
        <w:jc w:val="both"/>
        <w:rPr>
          <w:b/>
          <w:bCs/>
          <w:kern w:val="32"/>
        </w:rPr>
      </w:pPr>
    </w:p>
    <w:p w:rsidR="00CF1BD7" w:rsidRPr="006A3532" w:rsidRDefault="002569F0" w:rsidP="00162480">
      <w:pPr>
        <w:ind w:firstLine="567"/>
        <w:jc w:val="both"/>
        <w:rPr>
          <w:b/>
        </w:rPr>
      </w:pPr>
      <w:r w:rsidRPr="006A3532">
        <w:rPr>
          <w:b/>
          <w:bCs/>
          <w:kern w:val="32"/>
        </w:rPr>
        <w:t>4. О внесении изменений в постановление региональной энергетической комиссии Кемеровской области от 24.11.2015 № 555 «</w:t>
      </w:r>
      <w:r w:rsidRPr="006A3532">
        <w:rPr>
          <w:b/>
          <w:bCs/>
        </w:rPr>
        <w:t>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техническую воду, техническую оборотную воду, транспортировку питьевой воды, транспортировку сточных вод АО «РУСАЛ Новокузнецкий алюминиевый завод» (г. Новокузнецк)</w:t>
      </w:r>
      <w:r w:rsidRPr="006A3532">
        <w:rPr>
          <w:b/>
        </w:rPr>
        <w:t>» в части 2018 года</w:t>
      </w:r>
    </w:p>
    <w:p w:rsidR="002569F0" w:rsidRPr="006A3532" w:rsidRDefault="002569F0" w:rsidP="00162480">
      <w:pPr>
        <w:ind w:firstLine="567"/>
        <w:jc w:val="both"/>
        <w:rPr>
          <w:b/>
          <w:bCs/>
          <w:kern w:val="32"/>
          <w:highlight w:val="yellow"/>
        </w:rPr>
      </w:pPr>
    </w:p>
    <w:p w:rsidR="00CF1BD7" w:rsidRPr="006A3532" w:rsidRDefault="002F7605" w:rsidP="00162480">
      <w:pPr>
        <w:ind w:firstLine="567"/>
        <w:jc w:val="both"/>
        <w:rPr>
          <w:b/>
          <w:bCs/>
          <w:kern w:val="32"/>
        </w:rPr>
      </w:pPr>
      <w:r w:rsidRPr="006A3532">
        <w:t xml:space="preserve">Докладчик </w:t>
      </w:r>
      <w:r w:rsidR="002569F0" w:rsidRPr="006A3532">
        <w:rPr>
          <w:b/>
        </w:rPr>
        <w:t>Вахнова О.О</w:t>
      </w:r>
      <w:r w:rsidRPr="006A3532">
        <w:rPr>
          <w:b/>
        </w:rPr>
        <w:t>.</w:t>
      </w:r>
      <w:r w:rsidRPr="006A3532">
        <w:t xml:space="preserve"> огласив экспертное заключение </w:t>
      </w:r>
      <w:r w:rsidR="002569F0" w:rsidRPr="006A3532">
        <w:t xml:space="preserve">(приложение № 7) </w:t>
      </w:r>
      <w:r w:rsidRPr="006A3532">
        <w:t>предлагает:</w:t>
      </w:r>
    </w:p>
    <w:p w:rsidR="00CF1BD7" w:rsidRPr="006A3532" w:rsidRDefault="00CF1BD7" w:rsidP="00162480">
      <w:pPr>
        <w:ind w:firstLine="567"/>
        <w:jc w:val="both"/>
        <w:rPr>
          <w:b/>
          <w:bCs/>
          <w:kern w:val="32"/>
          <w:highlight w:val="yellow"/>
        </w:rPr>
      </w:pPr>
    </w:p>
    <w:p w:rsidR="00B61859" w:rsidRPr="006A3532" w:rsidRDefault="00B61859" w:rsidP="00B61859">
      <w:pPr>
        <w:ind w:firstLine="709"/>
        <w:jc w:val="both"/>
      </w:pPr>
      <w:r w:rsidRPr="006A3532">
        <w:t xml:space="preserve">1. Скорректировать </w:t>
      </w:r>
      <w:r w:rsidRPr="006A3532">
        <w:rPr>
          <w:bCs/>
        </w:rPr>
        <w:t>АО «РУСАЛ Новокузнецкий алюминиевый завод» (г. Новокузнецк)</w:t>
      </w:r>
      <w:r w:rsidRPr="006A3532">
        <w:t xml:space="preserve">» производственную программу в части 2018 года, утвержденную </w:t>
      </w:r>
      <w:r w:rsidRPr="006A3532">
        <w:rPr>
          <w:bCs/>
          <w:kern w:val="32"/>
        </w:rPr>
        <w:t>постановлением региональной энергетической комиссии Кемеровской области от 24.11.2015 № 555 «</w:t>
      </w:r>
      <w:r w:rsidRPr="006A3532">
        <w:rPr>
          <w:bCs/>
        </w:rPr>
        <w:t>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техническую воду, техническую оборотную воду, транспортировку питьевой воды, транспортировку сточных вод АО «РУСАЛ Новокузнецкий алюминиевый завод» (г. Новокузнецк)</w:t>
      </w:r>
      <w:r w:rsidRPr="006A3532">
        <w:t>», изложив в новой редакции, согласно приложению № 8, к настоящему протоколу.</w:t>
      </w:r>
    </w:p>
    <w:p w:rsidR="00B61859" w:rsidRPr="006A3532" w:rsidRDefault="00B61859" w:rsidP="00B61859">
      <w:pPr>
        <w:ind w:firstLine="567"/>
        <w:jc w:val="both"/>
        <w:rPr>
          <w:bCs/>
          <w:kern w:val="32"/>
        </w:rPr>
      </w:pPr>
      <w:r w:rsidRPr="006A3532">
        <w:rPr>
          <w:bCs/>
          <w:kern w:val="32"/>
        </w:rPr>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приложениям № 9</w:t>
      </w:r>
      <w:r w:rsidR="006A3532">
        <w:rPr>
          <w:bCs/>
          <w:kern w:val="32"/>
        </w:rPr>
        <w:t>,10,11,12</w:t>
      </w:r>
      <w:r w:rsidRPr="006A3532">
        <w:rPr>
          <w:bCs/>
          <w:kern w:val="32"/>
        </w:rPr>
        <w:t xml:space="preserve"> к настоящему протоколу.</w:t>
      </w:r>
    </w:p>
    <w:p w:rsidR="00B61859" w:rsidRPr="00146684" w:rsidRDefault="00B61859" w:rsidP="00B61859">
      <w:pPr>
        <w:ind w:firstLine="567"/>
        <w:jc w:val="both"/>
        <w:rPr>
          <w:bCs/>
          <w:kern w:val="32"/>
        </w:rPr>
      </w:pPr>
      <w:r w:rsidRPr="006A3532">
        <w:t xml:space="preserve">3. Установить с учетом корректировки </w:t>
      </w:r>
      <w:r w:rsidRPr="00445BF4">
        <w:rPr>
          <w:color w:val="000000"/>
        </w:rPr>
        <w:t xml:space="preserve">в части </w:t>
      </w:r>
      <w:r w:rsidRPr="00146684">
        <w:rPr>
          <w:color w:val="000000"/>
        </w:rPr>
        <w:t xml:space="preserve">2017 года </w:t>
      </w:r>
      <w:r w:rsidRPr="00146684">
        <w:t>одноставочные тарифы на техническую воду, техническую оборотную воду, транспортировку пит</w:t>
      </w:r>
      <w:r>
        <w:t>ьевой воды, транспортировку сточ</w:t>
      </w:r>
      <w:r w:rsidRPr="00146684">
        <w:t>ных вод АО «РУСАЛ Новокузнецкий алюминиевый завод» (г. Новокузнецк) на период с 01.01.2016 по 31.12.2018</w:t>
      </w:r>
      <w:r w:rsidRPr="00146684">
        <w:rPr>
          <w:color w:val="000000"/>
        </w:rPr>
        <w:t xml:space="preserve">, согласно </w:t>
      </w:r>
      <w:r w:rsidRPr="00146684">
        <w:rPr>
          <w:bCs/>
          <w:kern w:val="32"/>
        </w:rPr>
        <w:t>приложе</w:t>
      </w:r>
      <w:r>
        <w:rPr>
          <w:bCs/>
          <w:kern w:val="32"/>
        </w:rPr>
        <w:t>нию № 1</w:t>
      </w:r>
      <w:r w:rsidR="006A3532">
        <w:rPr>
          <w:bCs/>
          <w:kern w:val="32"/>
        </w:rPr>
        <w:t>3</w:t>
      </w:r>
      <w:r w:rsidRPr="00146684">
        <w:rPr>
          <w:bCs/>
          <w:kern w:val="32"/>
        </w:rPr>
        <w:t xml:space="preserve"> к </w:t>
      </w:r>
      <w:r>
        <w:rPr>
          <w:bCs/>
          <w:kern w:val="32"/>
        </w:rPr>
        <w:t>настоящему протоколу.</w:t>
      </w:r>
    </w:p>
    <w:p w:rsidR="00B61859" w:rsidRDefault="00B61859" w:rsidP="00B61859">
      <w:pPr>
        <w:ind w:firstLine="567"/>
        <w:jc w:val="both"/>
        <w:rPr>
          <w:color w:val="000000"/>
        </w:rPr>
      </w:pPr>
    </w:p>
    <w:p w:rsidR="00B61859" w:rsidRDefault="00B61859" w:rsidP="00B61859">
      <w:pPr>
        <w:ind w:firstLine="567"/>
        <w:jc w:val="both"/>
        <w:rPr>
          <w:color w:val="000000"/>
        </w:rPr>
      </w:pPr>
      <w:r>
        <w:rPr>
          <w:color w:val="000000"/>
        </w:rPr>
        <w:lastRenderedPageBreak/>
        <w:t xml:space="preserve">В деле имеется письменное обращение (вх. № 5628 от 23.10.2017; исх. № 17-05165 от 23.10.2017) за </w:t>
      </w:r>
      <w:r w:rsidRPr="000C5DE8">
        <w:rPr>
          <w:color w:val="000000"/>
        </w:rPr>
        <w:t xml:space="preserve">подписью </w:t>
      </w:r>
      <w:r>
        <w:rPr>
          <w:color w:val="000000"/>
        </w:rPr>
        <w:t>управляющего</w:t>
      </w:r>
      <w:r w:rsidRPr="000C5DE8">
        <w:rPr>
          <w:color w:val="000000"/>
        </w:rPr>
        <w:t xml:space="preserve"> директора </w:t>
      </w:r>
      <w:r>
        <w:rPr>
          <w:bCs/>
          <w:kern w:val="32"/>
        </w:rPr>
        <w:t xml:space="preserve">АО «Русал Новокузнецк» </w:t>
      </w:r>
      <w:r>
        <w:rPr>
          <w:color w:val="000000"/>
        </w:rPr>
        <w:t xml:space="preserve">В.С. Жирнакова с просьбой рассмотреть вопрос без участия представителей предприятия. </w:t>
      </w:r>
    </w:p>
    <w:p w:rsidR="00B61859" w:rsidRDefault="00B61859" w:rsidP="00B61859">
      <w:pPr>
        <w:ind w:firstLine="567"/>
        <w:jc w:val="both"/>
        <w:rPr>
          <w:color w:val="000000"/>
        </w:rPr>
      </w:pPr>
    </w:p>
    <w:p w:rsidR="00D77EDD" w:rsidRPr="00D77EDD" w:rsidRDefault="00E755F9"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региональной энергетической комисии Кемеровской области</w:t>
      </w:r>
    </w:p>
    <w:p w:rsidR="00D77EDD" w:rsidRPr="00D77EDD" w:rsidRDefault="00D77EDD" w:rsidP="00D77EDD">
      <w:pPr>
        <w:ind w:firstLine="567"/>
        <w:jc w:val="both"/>
        <w:rPr>
          <w:b/>
          <w:color w:val="000000" w:themeColor="text1"/>
        </w:rPr>
      </w:pPr>
    </w:p>
    <w:p w:rsidR="00E755F9" w:rsidRDefault="00E755F9" w:rsidP="00E755F9">
      <w:pPr>
        <w:ind w:firstLine="567"/>
        <w:jc w:val="both"/>
        <w:rPr>
          <w:b/>
        </w:rPr>
      </w:pPr>
      <w:r w:rsidRPr="00E93ADB">
        <w:rPr>
          <w:b/>
        </w:rPr>
        <w:t>ПОСТАНОВИЛО:</w:t>
      </w:r>
    </w:p>
    <w:p w:rsidR="00E755F9" w:rsidRDefault="00E755F9" w:rsidP="00E755F9">
      <w:pPr>
        <w:ind w:firstLine="567"/>
        <w:jc w:val="both"/>
        <w:rPr>
          <w:b/>
          <w:bCs/>
          <w:kern w:val="32"/>
        </w:rPr>
      </w:pPr>
    </w:p>
    <w:p w:rsidR="00E755F9" w:rsidRDefault="00E755F9" w:rsidP="00E755F9">
      <w:pPr>
        <w:ind w:firstLine="567"/>
        <w:jc w:val="both"/>
        <w:rPr>
          <w:bCs/>
          <w:kern w:val="32"/>
        </w:rPr>
      </w:pPr>
      <w:r w:rsidRPr="00463A2C">
        <w:rPr>
          <w:bCs/>
          <w:kern w:val="32"/>
        </w:rPr>
        <w:t>Соглас</w:t>
      </w:r>
      <w:r>
        <w:rPr>
          <w:bCs/>
          <w:kern w:val="32"/>
        </w:rPr>
        <w:t>иться с предложениями докладчика</w:t>
      </w:r>
    </w:p>
    <w:p w:rsidR="00E755F9" w:rsidRPr="00463A2C" w:rsidRDefault="00E755F9" w:rsidP="00E755F9">
      <w:pPr>
        <w:ind w:firstLine="567"/>
        <w:jc w:val="both"/>
        <w:rPr>
          <w:bCs/>
          <w:kern w:val="32"/>
        </w:rPr>
      </w:pPr>
    </w:p>
    <w:p w:rsidR="006A3532" w:rsidRDefault="00E755F9" w:rsidP="006A3532">
      <w:pPr>
        <w:ind w:firstLine="567"/>
        <w:jc w:val="both"/>
        <w:rPr>
          <w:b/>
        </w:rPr>
      </w:pPr>
      <w:r w:rsidRPr="00E93ADB">
        <w:rPr>
          <w:b/>
        </w:rPr>
        <w:t>Голосовали ЗА единогласно</w:t>
      </w:r>
    </w:p>
    <w:p w:rsidR="006A3532" w:rsidRDefault="006A3532" w:rsidP="006A3532">
      <w:pPr>
        <w:ind w:firstLine="567"/>
        <w:jc w:val="both"/>
        <w:rPr>
          <w:bCs/>
          <w:kern w:val="32"/>
        </w:rPr>
      </w:pPr>
    </w:p>
    <w:p w:rsidR="006B15A3" w:rsidRPr="006A3532" w:rsidRDefault="006A3532" w:rsidP="006A3532">
      <w:pPr>
        <w:ind w:firstLine="567"/>
        <w:jc w:val="both"/>
        <w:rPr>
          <w:b/>
          <w:bCs/>
          <w:kern w:val="32"/>
        </w:rPr>
      </w:pPr>
      <w:r w:rsidRPr="006A3532">
        <w:rPr>
          <w:b/>
          <w:bCs/>
          <w:kern w:val="32"/>
        </w:rPr>
        <w:t>5. О внесении изменений в постановление региональной энергетической комиссии Кемеровской области от 20.12.2016 № 670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(Гурьевский муниципальный район)» в части 2018 года</w:t>
      </w:r>
    </w:p>
    <w:p w:rsidR="006A3532" w:rsidRPr="006A3532" w:rsidRDefault="006A3532" w:rsidP="006A3532">
      <w:pPr>
        <w:ind w:firstLine="567"/>
        <w:jc w:val="both"/>
        <w:rPr>
          <w:b/>
        </w:rPr>
      </w:pPr>
    </w:p>
    <w:p w:rsidR="006A3532" w:rsidRDefault="006B15A3" w:rsidP="006A3532">
      <w:pPr>
        <w:ind w:firstLine="567"/>
        <w:jc w:val="both"/>
        <w:rPr>
          <w:b/>
          <w:bCs/>
          <w:kern w:val="32"/>
        </w:rPr>
      </w:pPr>
      <w:r w:rsidRPr="006A3532">
        <w:t xml:space="preserve">Докладчик </w:t>
      </w:r>
      <w:r w:rsidR="006A3532" w:rsidRPr="006A3532">
        <w:rPr>
          <w:b/>
        </w:rPr>
        <w:t>Давидович Е.Ю.</w:t>
      </w:r>
      <w:r w:rsidRPr="006A3532">
        <w:t xml:space="preserve"> огласив экспертное заключение</w:t>
      </w:r>
      <w:r w:rsidR="006A3532" w:rsidRPr="006A3532">
        <w:t xml:space="preserve"> (приложение № 14)</w:t>
      </w:r>
      <w:r w:rsidRPr="006A3532">
        <w:t xml:space="preserve"> предлагает:</w:t>
      </w:r>
    </w:p>
    <w:p w:rsidR="006A3532" w:rsidRDefault="006A3532" w:rsidP="006A3532">
      <w:pPr>
        <w:ind w:firstLine="567"/>
        <w:jc w:val="both"/>
      </w:pPr>
    </w:p>
    <w:p w:rsidR="000F4565" w:rsidRPr="005B64DF" w:rsidRDefault="000F4565" w:rsidP="000F4565">
      <w:pPr>
        <w:ind w:firstLine="567"/>
        <w:jc w:val="both"/>
        <w:rPr>
          <w:szCs w:val="23"/>
        </w:rPr>
      </w:pPr>
      <w:r w:rsidRPr="005B64DF">
        <w:rPr>
          <w:szCs w:val="23"/>
        </w:rPr>
        <w:t>Утвердить ООО «Горводоканал» (Гурьевский муниципальный район), ИНН 4202050033, производственную программу в сфере холодного водоснабжения, водоотведения на период с 01.01.2017 по 31.12.2019 согласно приложению №</w:t>
      </w:r>
      <w:r>
        <w:rPr>
          <w:szCs w:val="23"/>
        </w:rPr>
        <w:t xml:space="preserve"> 1</w:t>
      </w:r>
      <w:r w:rsidR="00846C9D">
        <w:rPr>
          <w:szCs w:val="23"/>
        </w:rPr>
        <w:t>5</w:t>
      </w:r>
      <w:r w:rsidRPr="005B64DF">
        <w:rPr>
          <w:szCs w:val="23"/>
        </w:rPr>
        <w:t xml:space="preserve"> к </w:t>
      </w:r>
      <w:r>
        <w:rPr>
          <w:szCs w:val="23"/>
        </w:rPr>
        <w:t>настоящему протоколу</w:t>
      </w:r>
      <w:r w:rsidRPr="005B64DF">
        <w:rPr>
          <w:szCs w:val="23"/>
        </w:rPr>
        <w:t>.</w:t>
      </w:r>
    </w:p>
    <w:p w:rsidR="000F4565" w:rsidRPr="005B64DF" w:rsidRDefault="000F4565" w:rsidP="000F4565">
      <w:pPr>
        <w:ind w:firstLine="567"/>
        <w:jc w:val="both"/>
        <w:rPr>
          <w:szCs w:val="23"/>
        </w:rPr>
      </w:pPr>
      <w:r w:rsidRPr="005B64DF">
        <w:rPr>
          <w:szCs w:val="23"/>
        </w:rPr>
        <w:t>Утвердить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szCs w:val="23"/>
        </w:rPr>
        <w:t>ям</w:t>
      </w:r>
      <w:r w:rsidRPr="005B64DF">
        <w:rPr>
          <w:szCs w:val="23"/>
        </w:rPr>
        <w:t xml:space="preserve"> № </w:t>
      </w:r>
      <w:r>
        <w:rPr>
          <w:szCs w:val="23"/>
        </w:rPr>
        <w:t>1</w:t>
      </w:r>
      <w:r w:rsidR="00846C9D">
        <w:rPr>
          <w:szCs w:val="23"/>
        </w:rPr>
        <w:t>6</w:t>
      </w:r>
      <w:r>
        <w:rPr>
          <w:szCs w:val="23"/>
        </w:rPr>
        <w:t>,1</w:t>
      </w:r>
      <w:r w:rsidR="00846C9D">
        <w:rPr>
          <w:szCs w:val="23"/>
        </w:rPr>
        <w:t>7</w:t>
      </w:r>
      <w:r w:rsidRPr="005B64DF">
        <w:rPr>
          <w:szCs w:val="23"/>
        </w:rPr>
        <w:t xml:space="preserve"> к </w:t>
      </w:r>
      <w:r>
        <w:rPr>
          <w:szCs w:val="23"/>
        </w:rPr>
        <w:t>настоящему протоколу</w:t>
      </w:r>
      <w:r w:rsidRPr="005B64DF">
        <w:rPr>
          <w:szCs w:val="23"/>
        </w:rPr>
        <w:t>.</w:t>
      </w:r>
    </w:p>
    <w:p w:rsidR="000F4565" w:rsidRPr="005B64DF" w:rsidRDefault="000F4565" w:rsidP="000F4565">
      <w:pPr>
        <w:ind w:firstLine="567"/>
        <w:jc w:val="both"/>
        <w:rPr>
          <w:szCs w:val="23"/>
        </w:rPr>
      </w:pPr>
      <w:r w:rsidRPr="005B64DF">
        <w:rPr>
          <w:szCs w:val="23"/>
        </w:rPr>
        <w:t>Установить ООО «Горводоканал» (Гурьевский муниципальный район), ИНН 4202050033, одноставочные тарифы на питьевую воду, водоотведение, с применением метода индексации на период с 01.01.2017 по 31.12.2019 согласно приложению №</w:t>
      </w:r>
      <w:r>
        <w:rPr>
          <w:szCs w:val="23"/>
        </w:rPr>
        <w:t xml:space="preserve"> 1</w:t>
      </w:r>
      <w:r w:rsidR="00846C9D">
        <w:rPr>
          <w:szCs w:val="23"/>
        </w:rPr>
        <w:t>8</w:t>
      </w:r>
      <w:r w:rsidRPr="005B64DF">
        <w:rPr>
          <w:szCs w:val="23"/>
        </w:rPr>
        <w:t xml:space="preserve"> к </w:t>
      </w:r>
      <w:r>
        <w:rPr>
          <w:szCs w:val="23"/>
        </w:rPr>
        <w:t>настоящему протоколу</w:t>
      </w:r>
      <w:r w:rsidRPr="005B64DF">
        <w:rPr>
          <w:szCs w:val="23"/>
        </w:rPr>
        <w:t>.</w:t>
      </w:r>
    </w:p>
    <w:p w:rsidR="006A3532" w:rsidRDefault="006A3532" w:rsidP="00682924">
      <w:pPr>
        <w:jc w:val="both"/>
      </w:pPr>
    </w:p>
    <w:p w:rsidR="006A3532" w:rsidRPr="006A3532" w:rsidRDefault="006A3532" w:rsidP="006A3532">
      <w:pPr>
        <w:ind w:firstLine="567"/>
        <w:jc w:val="both"/>
        <w:rPr>
          <w:b/>
          <w:bCs/>
          <w:kern w:val="32"/>
        </w:rPr>
      </w:pPr>
      <w:r>
        <w:t xml:space="preserve">В деле имеется письменное обращение (вх. № 5668 от 24.10.2017, исх. № 174 от 24.10.2017) за подписью директора ООО «Горводоканал» А.Н. Шуркина </w:t>
      </w:r>
      <w:r w:rsidRPr="00754506">
        <w:t>с просьбой рассмотреть вопрос без участия представителей организации</w:t>
      </w:r>
      <w:r>
        <w:t>.</w:t>
      </w:r>
    </w:p>
    <w:p w:rsidR="006B15A3" w:rsidRDefault="006B15A3" w:rsidP="00682924">
      <w:pPr>
        <w:jc w:val="both"/>
        <w:rPr>
          <w:b/>
          <w:bCs/>
          <w:kern w:val="32"/>
        </w:rPr>
      </w:pPr>
    </w:p>
    <w:p w:rsidR="00D77EDD" w:rsidRPr="00D77EDD" w:rsidRDefault="0008050B"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региональной энергетической комисии Кемеровской области</w:t>
      </w:r>
    </w:p>
    <w:p w:rsidR="00D77EDD" w:rsidRPr="00D77EDD" w:rsidRDefault="00D77EDD" w:rsidP="00D77EDD">
      <w:pPr>
        <w:ind w:firstLine="567"/>
        <w:jc w:val="both"/>
        <w:rPr>
          <w:b/>
          <w:color w:val="000000" w:themeColor="text1"/>
        </w:rPr>
      </w:pPr>
    </w:p>
    <w:p w:rsidR="0008050B" w:rsidRDefault="0008050B" w:rsidP="0008050B">
      <w:pPr>
        <w:ind w:firstLine="567"/>
        <w:jc w:val="both"/>
        <w:rPr>
          <w:b/>
        </w:rPr>
      </w:pPr>
      <w:r w:rsidRPr="00E93ADB">
        <w:rPr>
          <w:b/>
        </w:rPr>
        <w:t>ПОСТАНОВИЛО:</w:t>
      </w:r>
    </w:p>
    <w:p w:rsidR="0008050B" w:rsidRDefault="0008050B" w:rsidP="0008050B">
      <w:pPr>
        <w:ind w:firstLine="567"/>
        <w:jc w:val="both"/>
        <w:rPr>
          <w:b/>
          <w:bCs/>
          <w:kern w:val="32"/>
        </w:rPr>
      </w:pPr>
    </w:p>
    <w:p w:rsidR="0008050B" w:rsidRDefault="0008050B" w:rsidP="0008050B">
      <w:pPr>
        <w:ind w:firstLine="567"/>
        <w:jc w:val="both"/>
        <w:rPr>
          <w:bCs/>
          <w:kern w:val="32"/>
        </w:rPr>
      </w:pPr>
      <w:r w:rsidRPr="00463A2C">
        <w:rPr>
          <w:bCs/>
          <w:kern w:val="32"/>
        </w:rPr>
        <w:t>Соглас</w:t>
      </w:r>
      <w:r>
        <w:rPr>
          <w:bCs/>
          <w:kern w:val="32"/>
        </w:rPr>
        <w:t>иться с предложениями докладчика</w:t>
      </w:r>
    </w:p>
    <w:p w:rsidR="0008050B" w:rsidRPr="00463A2C" w:rsidRDefault="0008050B" w:rsidP="0008050B">
      <w:pPr>
        <w:ind w:firstLine="567"/>
        <w:jc w:val="both"/>
        <w:rPr>
          <w:bCs/>
          <w:kern w:val="32"/>
        </w:rPr>
      </w:pPr>
    </w:p>
    <w:p w:rsidR="00806BCA" w:rsidRDefault="0008050B" w:rsidP="00806BCA">
      <w:pPr>
        <w:ind w:firstLine="567"/>
        <w:jc w:val="both"/>
        <w:rPr>
          <w:b/>
        </w:rPr>
      </w:pPr>
      <w:r w:rsidRPr="00E93ADB">
        <w:rPr>
          <w:b/>
        </w:rPr>
        <w:t>Голосовали ЗА единогласно</w:t>
      </w:r>
    </w:p>
    <w:p w:rsidR="00806BCA" w:rsidRDefault="00806BCA" w:rsidP="00806BCA">
      <w:pPr>
        <w:ind w:firstLine="567"/>
        <w:jc w:val="both"/>
        <w:rPr>
          <w:b/>
          <w:bCs/>
          <w:color w:val="000000" w:themeColor="text1"/>
          <w:kern w:val="32"/>
          <w:sz w:val="28"/>
          <w:szCs w:val="28"/>
        </w:rPr>
      </w:pPr>
    </w:p>
    <w:p w:rsidR="00806BCA" w:rsidRPr="00806BCA" w:rsidRDefault="00806BCA" w:rsidP="00806BCA">
      <w:pPr>
        <w:ind w:firstLine="567"/>
        <w:jc w:val="both"/>
        <w:rPr>
          <w:b/>
        </w:rPr>
      </w:pPr>
      <w:r w:rsidRPr="00806BCA">
        <w:rPr>
          <w:b/>
          <w:bCs/>
          <w:color w:val="000000" w:themeColor="text1"/>
          <w:kern w:val="32"/>
        </w:rPr>
        <w:t>6. О внесении изменений в постановление региональной энергетической комиссии Кемеровской области от 17.11.2015 № 456 «</w:t>
      </w:r>
      <w:r w:rsidRPr="00806BCA">
        <w:rPr>
          <w:b/>
          <w:bCs/>
          <w:color w:val="000000" w:themeColor="text1"/>
        </w:rPr>
        <w:t>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w:t>
      </w:r>
      <w:proofErr w:type="gramStart"/>
      <w:r w:rsidRPr="00806BCA">
        <w:rPr>
          <w:b/>
          <w:bCs/>
          <w:color w:val="000000" w:themeColor="text1"/>
        </w:rPr>
        <w:t>Тепло-энергетические</w:t>
      </w:r>
      <w:proofErr w:type="gramEnd"/>
      <w:r w:rsidRPr="00806BCA">
        <w:rPr>
          <w:b/>
          <w:bCs/>
          <w:color w:val="000000" w:themeColor="text1"/>
        </w:rPr>
        <w:t xml:space="preserve"> предприятия» (Крапивинский муниципальный район)» </w:t>
      </w:r>
      <w:r w:rsidRPr="00806BCA">
        <w:rPr>
          <w:b/>
          <w:color w:val="000000" w:themeColor="text1"/>
        </w:rPr>
        <w:t>в части 2018 года</w:t>
      </w:r>
    </w:p>
    <w:p w:rsidR="007B27DF" w:rsidRPr="000F4565" w:rsidRDefault="007B27DF" w:rsidP="007B27DF">
      <w:pPr>
        <w:ind w:firstLine="567"/>
        <w:jc w:val="both"/>
        <w:rPr>
          <w:b/>
          <w:color w:val="FF0000"/>
        </w:rPr>
      </w:pPr>
    </w:p>
    <w:p w:rsidR="00FF03F7" w:rsidRDefault="007B27DF" w:rsidP="007B27DF">
      <w:pPr>
        <w:ind w:firstLine="567"/>
        <w:jc w:val="both"/>
      </w:pPr>
      <w:r w:rsidRPr="005330BB">
        <w:lastRenderedPageBreak/>
        <w:t>Докладчик</w:t>
      </w:r>
      <w:r>
        <w:t xml:space="preserve"> </w:t>
      </w:r>
      <w:r w:rsidR="00CA5351">
        <w:rPr>
          <w:b/>
        </w:rPr>
        <w:t>Жулега С.М.</w:t>
      </w:r>
      <w:r>
        <w:t xml:space="preserve"> </w:t>
      </w:r>
      <w:r w:rsidR="00CA5351">
        <w:t>огласив экспертное заключение (приложение № 19 к настоящему протоклу) предлагает</w:t>
      </w:r>
      <w:r w:rsidR="00FF03F7">
        <w:t>:</w:t>
      </w:r>
    </w:p>
    <w:p w:rsidR="007B27DF" w:rsidRDefault="007B27DF" w:rsidP="007B27DF">
      <w:pPr>
        <w:ind w:firstLine="567"/>
        <w:jc w:val="both"/>
        <w:rPr>
          <w:b/>
        </w:rPr>
      </w:pPr>
    </w:p>
    <w:p w:rsidR="006156C5" w:rsidRPr="00CA5351" w:rsidRDefault="006156C5" w:rsidP="006156C5">
      <w:pPr>
        <w:ind w:firstLine="709"/>
        <w:jc w:val="both"/>
      </w:pPr>
      <w:r w:rsidRPr="00CA5351">
        <w:t xml:space="preserve">1. Скорректировать </w:t>
      </w:r>
      <w:r w:rsidRPr="00CA5351">
        <w:rPr>
          <w:bCs/>
        </w:rPr>
        <w:t xml:space="preserve">ООО «Тепло-энергетические предприятия» (Крапивинский муниципальный район)» </w:t>
      </w:r>
      <w:r w:rsidRPr="00CA5351">
        <w:t>производственную программу в части 201</w:t>
      </w:r>
      <w:r w:rsidR="00CA5351" w:rsidRPr="00CA5351">
        <w:t>8</w:t>
      </w:r>
      <w:r w:rsidRPr="00CA5351">
        <w:t xml:space="preserve"> года, утвержденную постановлением </w:t>
      </w:r>
      <w:r w:rsidRPr="00CA5351">
        <w:rPr>
          <w:bCs/>
          <w:kern w:val="32"/>
        </w:rPr>
        <w:t>региональной энергетической комиссии Кемеровской области от 17.11.2015 № 456 «</w:t>
      </w:r>
      <w:r w:rsidRPr="00CA5351">
        <w:rPr>
          <w:bCs/>
        </w:rPr>
        <w:t>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«Тепло-энергетические предприятия» (Крапивинский муниципальный район)»</w:t>
      </w:r>
      <w:r w:rsidRPr="00CA5351">
        <w:t xml:space="preserve">,изложив в новой редакции, согласно приложению № </w:t>
      </w:r>
      <w:r w:rsidR="00CA5351">
        <w:t>20</w:t>
      </w:r>
      <w:r w:rsidRPr="00CA5351">
        <w:t xml:space="preserve">, к </w:t>
      </w:r>
      <w:r w:rsidR="00CA5351" w:rsidRPr="00CA5351">
        <w:t>настоящему протоколу</w:t>
      </w:r>
      <w:r w:rsidRPr="00CA5351">
        <w:t>.</w:t>
      </w:r>
    </w:p>
    <w:p w:rsidR="006156C5" w:rsidRPr="00CA5351" w:rsidRDefault="006156C5" w:rsidP="006156C5">
      <w:pPr>
        <w:ind w:firstLine="567"/>
        <w:jc w:val="both"/>
        <w:rPr>
          <w:bCs/>
          <w:kern w:val="32"/>
        </w:rPr>
      </w:pPr>
      <w:r w:rsidRPr="00CA5351">
        <w:rPr>
          <w:bCs/>
          <w:kern w:val="32"/>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приложениям № </w:t>
      </w:r>
      <w:r w:rsidR="00CA5351" w:rsidRPr="00CA5351">
        <w:rPr>
          <w:bCs/>
          <w:kern w:val="32"/>
        </w:rPr>
        <w:t>2</w:t>
      </w:r>
      <w:r w:rsidR="00CA5351">
        <w:rPr>
          <w:bCs/>
          <w:kern w:val="32"/>
        </w:rPr>
        <w:t>1</w:t>
      </w:r>
      <w:r w:rsidR="004F5592">
        <w:rPr>
          <w:bCs/>
          <w:kern w:val="32"/>
        </w:rPr>
        <w:t>,22,23</w:t>
      </w:r>
      <w:r w:rsidRPr="00CA5351">
        <w:rPr>
          <w:bCs/>
          <w:kern w:val="32"/>
        </w:rPr>
        <w:t xml:space="preserve"> к </w:t>
      </w:r>
      <w:r w:rsidR="00CA5351" w:rsidRPr="00CA5351">
        <w:rPr>
          <w:bCs/>
          <w:kern w:val="32"/>
        </w:rPr>
        <w:t>настоящему протоколу</w:t>
      </w:r>
      <w:r w:rsidRPr="00CA5351">
        <w:rPr>
          <w:bCs/>
          <w:kern w:val="32"/>
        </w:rPr>
        <w:t>.</w:t>
      </w:r>
    </w:p>
    <w:p w:rsidR="006156C5" w:rsidRPr="00CA5351" w:rsidRDefault="006156C5" w:rsidP="006156C5">
      <w:pPr>
        <w:ind w:firstLine="567"/>
        <w:jc w:val="both"/>
        <w:rPr>
          <w:bCs/>
          <w:kern w:val="32"/>
        </w:rPr>
      </w:pPr>
      <w:r w:rsidRPr="00CA5351">
        <w:t>3. Установить с учетом корректировки в части 2017 года одноставочные тарифы на питьевую воду, водоотведение ООО «</w:t>
      </w:r>
      <w:proofErr w:type="gramStart"/>
      <w:r w:rsidRPr="00CA5351">
        <w:t>Тепло-энергетические</w:t>
      </w:r>
      <w:proofErr w:type="gramEnd"/>
      <w:r w:rsidRPr="00CA5351">
        <w:t xml:space="preserve"> предприятия» (Крапивинский муниципальный район) на период с 01.01.2016 по 31.12.2018</w:t>
      </w:r>
      <w:r w:rsidRPr="00CA5351">
        <w:rPr>
          <w:bCs/>
          <w:kern w:val="32"/>
        </w:rPr>
        <w:t xml:space="preserve">, </w:t>
      </w:r>
      <w:r w:rsidRPr="00CA5351">
        <w:t xml:space="preserve">согласно </w:t>
      </w:r>
      <w:r w:rsidRPr="00CA5351">
        <w:rPr>
          <w:bCs/>
          <w:kern w:val="32"/>
        </w:rPr>
        <w:t xml:space="preserve">приложению № </w:t>
      </w:r>
      <w:r w:rsidR="00CA5351">
        <w:rPr>
          <w:bCs/>
          <w:kern w:val="32"/>
        </w:rPr>
        <w:t>2</w:t>
      </w:r>
      <w:r w:rsidR="004F5592">
        <w:rPr>
          <w:bCs/>
          <w:kern w:val="32"/>
        </w:rPr>
        <w:t>4</w:t>
      </w:r>
      <w:r w:rsidRPr="00CA5351">
        <w:rPr>
          <w:bCs/>
          <w:kern w:val="32"/>
        </w:rPr>
        <w:t xml:space="preserve"> к </w:t>
      </w:r>
      <w:r w:rsidR="00CA5351">
        <w:rPr>
          <w:bCs/>
          <w:kern w:val="32"/>
        </w:rPr>
        <w:t>настоящему протоколу</w:t>
      </w:r>
      <w:r w:rsidRPr="00CA5351">
        <w:rPr>
          <w:bCs/>
          <w:kern w:val="32"/>
        </w:rPr>
        <w:t>.</w:t>
      </w:r>
    </w:p>
    <w:p w:rsidR="006156C5" w:rsidRPr="00CA5351" w:rsidRDefault="006156C5" w:rsidP="006156C5">
      <w:pPr>
        <w:ind w:firstLine="567"/>
        <w:jc w:val="both"/>
        <w:rPr>
          <w:bCs/>
          <w:kern w:val="32"/>
        </w:rPr>
      </w:pPr>
    </w:p>
    <w:p w:rsidR="006156C5" w:rsidRPr="00CA5351" w:rsidRDefault="006156C5" w:rsidP="006156C5">
      <w:pPr>
        <w:ind w:firstLine="567"/>
        <w:jc w:val="both"/>
        <w:rPr>
          <w:bCs/>
          <w:kern w:val="32"/>
        </w:rPr>
      </w:pPr>
      <w:r w:rsidRPr="00CA5351">
        <w:rPr>
          <w:bCs/>
          <w:kern w:val="32"/>
        </w:rPr>
        <w:t xml:space="preserve">В деле имеется письменное обращение (исх. № </w:t>
      </w:r>
      <w:r w:rsidR="00CA5351">
        <w:rPr>
          <w:bCs/>
          <w:kern w:val="32"/>
        </w:rPr>
        <w:t>488</w:t>
      </w:r>
      <w:r w:rsidRPr="00CA5351">
        <w:rPr>
          <w:bCs/>
          <w:kern w:val="32"/>
        </w:rPr>
        <w:t xml:space="preserve"> от </w:t>
      </w:r>
      <w:r w:rsidR="00CA5351">
        <w:rPr>
          <w:bCs/>
          <w:kern w:val="32"/>
        </w:rPr>
        <w:t>19</w:t>
      </w:r>
      <w:r w:rsidRPr="00CA5351">
        <w:rPr>
          <w:bCs/>
          <w:kern w:val="32"/>
        </w:rPr>
        <w:t>.1</w:t>
      </w:r>
      <w:r w:rsidR="00CA5351">
        <w:rPr>
          <w:bCs/>
          <w:kern w:val="32"/>
        </w:rPr>
        <w:t>0</w:t>
      </w:r>
      <w:r w:rsidRPr="00CA5351">
        <w:rPr>
          <w:bCs/>
          <w:kern w:val="32"/>
        </w:rPr>
        <w:t>.201</w:t>
      </w:r>
      <w:r w:rsidR="00CA5351">
        <w:rPr>
          <w:bCs/>
          <w:kern w:val="32"/>
        </w:rPr>
        <w:t>7</w:t>
      </w:r>
      <w:r w:rsidRPr="00CA5351">
        <w:rPr>
          <w:bCs/>
          <w:kern w:val="32"/>
        </w:rPr>
        <w:t>; вх. №</w:t>
      </w:r>
      <w:r w:rsidR="00CA5351">
        <w:rPr>
          <w:bCs/>
          <w:kern w:val="32"/>
        </w:rPr>
        <w:t xml:space="preserve"> 5597</w:t>
      </w:r>
      <w:r w:rsidRPr="00CA5351">
        <w:rPr>
          <w:bCs/>
          <w:kern w:val="32"/>
        </w:rPr>
        <w:t xml:space="preserve"> от </w:t>
      </w:r>
      <w:r w:rsidR="00CA5351">
        <w:rPr>
          <w:bCs/>
          <w:kern w:val="32"/>
        </w:rPr>
        <w:t>23</w:t>
      </w:r>
      <w:r w:rsidRPr="00CA5351">
        <w:rPr>
          <w:bCs/>
          <w:kern w:val="32"/>
        </w:rPr>
        <w:t>.1</w:t>
      </w:r>
      <w:r w:rsidR="00CA5351">
        <w:rPr>
          <w:bCs/>
          <w:kern w:val="32"/>
        </w:rPr>
        <w:t>0</w:t>
      </w:r>
      <w:r w:rsidRPr="00CA5351">
        <w:rPr>
          <w:bCs/>
          <w:kern w:val="32"/>
        </w:rPr>
        <w:t>.201</w:t>
      </w:r>
      <w:r w:rsidR="00CA5351">
        <w:rPr>
          <w:bCs/>
          <w:kern w:val="32"/>
        </w:rPr>
        <w:t>7</w:t>
      </w:r>
      <w:r w:rsidRPr="00CA5351">
        <w:rPr>
          <w:bCs/>
          <w:kern w:val="32"/>
        </w:rPr>
        <w:t xml:space="preserve">) </w:t>
      </w:r>
      <w:r w:rsidR="00CA5351">
        <w:rPr>
          <w:bCs/>
          <w:kern w:val="32"/>
        </w:rPr>
        <w:t xml:space="preserve">за подписью директора ООО «ТЭП» А.Ф. Милера </w:t>
      </w:r>
      <w:r w:rsidRPr="00CA5351">
        <w:rPr>
          <w:bCs/>
          <w:kern w:val="32"/>
        </w:rPr>
        <w:t xml:space="preserve">с просьбой рассмотреть </w:t>
      </w:r>
      <w:r w:rsidR="00CA5351">
        <w:rPr>
          <w:bCs/>
          <w:kern w:val="32"/>
        </w:rPr>
        <w:t>вопрос в отсутствии представителей организации. С уровнем предложенного тарифа согласны.</w:t>
      </w:r>
    </w:p>
    <w:p w:rsidR="00FF03F7" w:rsidRDefault="00FF03F7" w:rsidP="007B27DF">
      <w:pPr>
        <w:ind w:firstLine="567"/>
        <w:jc w:val="both"/>
        <w:rPr>
          <w:b/>
        </w:rPr>
      </w:pPr>
    </w:p>
    <w:p w:rsidR="00D77EDD" w:rsidRPr="00D77EDD" w:rsidRDefault="00FF03F7"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региональной энергетической комисии Кемеровской области</w:t>
      </w:r>
    </w:p>
    <w:p w:rsidR="00D77EDD" w:rsidRPr="00D77EDD" w:rsidRDefault="00D77EDD" w:rsidP="00D77EDD">
      <w:pPr>
        <w:ind w:firstLine="567"/>
        <w:jc w:val="both"/>
        <w:rPr>
          <w:b/>
          <w:color w:val="000000" w:themeColor="text1"/>
        </w:rPr>
      </w:pPr>
    </w:p>
    <w:p w:rsidR="00FF03F7" w:rsidRDefault="00FF03F7" w:rsidP="00FF03F7">
      <w:pPr>
        <w:ind w:firstLine="567"/>
        <w:jc w:val="both"/>
        <w:rPr>
          <w:b/>
        </w:rPr>
      </w:pPr>
      <w:r w:rsidRPr="00E93ADB">
        <w:rPr>
          <w:b/>
        </w:rPr>
        <w:t>ПОСТАНОВИЛО:</w:t>
      </w:r>
    </w:p>
    <w:p w:rsidR="00FF03F7" w:rsidRDefault="00FF03F7" w:rsidP="00FF03F7">
      <w:pPr>
        <w:ind w:firstLine="567"/>
        <w:jc w:val="both"/>
        <w:rPr>
          <w:b/>
        </w:rPr>
      </w:pPr>
    </w:p>
    <w:p w:rsidR="00CA5351" w:rsidRDefault="00CA5351" w:rsidP="00B328BA">
      <w:pPr>
        <w:ind w:firstLine="567"/>
        <w:jc w:val="both"/>
        <w:rPr>
          <w:bCs/>
          <w:kern w:val="32"/>
        </w:rPr>
      </w:pPr>
      <w:r>
        <w:rPr>
          <w:bCs/>
          <w:kern w:val="32"/>
        </w:rPr>
        <w:t>Согласиться с предложением докладчика.</w:t>
      </w:r>
    </w:p>
    <w:p w:rsidR="00CA5351" w:rsidRDefault="00CA5351" w:rsidP="00B328BA">
      <w:pPr>
        <w:ind w:firstLine="567"/>
        <w:jc w:val="both"/>
        <w:rPr>
          <w:bCs/>
          <w:kern w:val="32"/>
        </w:rPr>
      </w:pPr>
    </w:p>
    <w:p w:rsidR="00F00697" w:rsidRDefault="00FF03F7" w:rsidP="00F00697">
      <w:pPr>
        <w:ind w:firstLine="567"/>
        <w:jc w:val="both"/>
        <w:rPr>
          <w:b/>
        </w:rPr>
      </w:pPr>
      <w:r w:rsidRPr="00E93ADB">
        <w:rPr>
          <w:b/>
        </w:rPr>
        <w:t>Голосовали ЗА единогласно</w:t>
      </w:r>
    </w:p>
    <w:p w:rsidR="00F00697" w:rsidRPr="00F00697" w:rsidRDefault="00F00697" w:rsidP="00F00697">
      <w:pPr>
        <w:ind w:firstLine="567"/>
        <w:jc w:val="both"/>
        <w:rPr>
          <w:b/>
          <w:bCs/>
          <w:color w:val="000000"/>
          <w:kern w:val="32"/>
        </w:rPr>
      </w:pPr>
    </w:p>
    <w:p w:rsidR="00F00697" w:rsidRPr="00F00697" w:rsidRDefault="00F00697" w:rsidP="00F00697">
      <w:pPr>
        <w:ind w:firstLine="567"/>
        <w:jc w:val="both"/>
        <w:rPr>
          <w:b/>
        </w:rPr>
      </w:pPr>
      <w:r w:rsidRPr="00F00697">
        <w:rPr>
          <w:b/>
          <w:bCs/>
          <w:color w:val="000000"/>
          <w:kern w:val="32"/>
        </w:rPr>
        <w:t>7. О внесении изменений в постановление региональной энергетической комиссии Кемеровской области от 20.11.2015 № 522 «Об установлении долгосрочных параметров регулирования и долгосрочных тарифов на тепловую энергию, реализуемую ООО «Коммунэнерго» на потребительском рынке г. Кемерово, на 2016-2018 годы» в части 2018 года</w:t>
      </w:r>
    </w:p>
    <w:p w:rsidR="007B27DF" w:rsidRPr="00F00697" w:rsidRDefault="007B27DF" w:rsidP="007B27DF">
      <w:pPr>
        <w:ind w:firstLine="567"/>
        <w:jc w:val="both"/>
        <w:rPr>
          <w:b/>
        </w:rPr>
      </w:pPr>
    </w:p>
    <w:p w:rsidR="005B26C2" w:rsidRPr="005B26C2" w:rsidRDefault="00B328BA" w:rsidP="005B26C2">
      <w:pPr>
        <w:ind w:firstLine="567"/>
        <w:jc w:val="both"/>
      </w:pPr>
      <w:r w:rsidRPr="005330BB">
        <w:t>Докладчик</w:t>
      </w:r>
      <w:r>
        <w:t xml:space="preserve"> </w:t>
      </w:r>
      <w:r w:rsidR="005B26C2">
        <w:rPr>
          <w:b/>
        </w:rPr>
        <w:t>Незнанов П.Г</w:t>
      </w:r>
      <w:r>
        <w:rPr>
          <w:b/>
        </w:rPr>
        <w:t>.</w:t>
      </w:r>
      <w:r>
        <w:t xml:space="preserve"> доложи</w:t>
      </w:r>
      <w:r w:rsidR="005B26C2">
        <w:t xml:space="preserve">в экспертное заключение (приложение № 25 к настоящему протоколу) предлагает </w:t>
      </w:r>
      <w:r w:rsidR="005B26C2" w:rsidRPr="005B26C2">
        <w:rPr>
          <w:bCs/>
          <w:color w:val="000000"/>
          <w:kern w:val="32"/>
        </w:rPr>
        <w:t xml:space="preserve">внести изменения в приложение № 2 к постановлению региональной энергетической комиссии Кемеровской области от 20.11.2015 № 522 «Об установлении долгосрочных параметров регулирования и долгосрочных тарифов на тепловую энергию, реализуемую ООО «Коммунэнерго» на потребительском рынке г. Кемерово, на 2016-2018 годы» (в редакции постановления региональной энергетической комиссии Кемеровской области от 15.11.2016 № 295), изложив его в новой редакции, согласно приложению </w:t>
      </w:r>
      <w:r w:rsidR="005B26C2">
        <w:rPr>
          <w:bCs/>
          <w:color w:val="000000"/>
          <w:kern w:val="32"/>
        </w:rPr>
        <w:t xml:space="preserve">№ 26 </w:t>
      </w:r>
      <w:r w:rsidR="005B26C2" w:rsidRPr="005B26C2">
        <w:rPr>
          <w:bCs/>
          <w:color w:val="000000"/>
          <w:kern w:val="32"/>
        </w:rPr>
        <w:t xml:space="preserve">к настоящему </w:t>
      </w:r>
      <w:r w:rsidR="005B26C2">
        <w:rPr>
          <w:bCs/>
          <w:color w:val="000000"/>
          <w:kern w:val="32"/>
        </w:rPr>
        <w:t>протоколу</w:t>
      </w:r>
      <w:r w:rsidR="005B26C2" w:rsidRPr="005B26C2">
        <w:rPr>
          <w:bCs/>
          <w:color w:val="000000"/>
          <w:kern w:val="32"/>
        </w:rPr>
        <w:t>.</w:t>
      </w:r>
    </w:p>
    <w:p w:rsidR="005B26C2" w:rsidRDefault="005B26C2" w:rsidP="00B328BA">
      <w:pPr>
        <w:ind w:firstLine="567"/>
        <w:jc w:val="both"/>
      </w:pPr>
    </w:p>
    <w:p w:rsidR="00467FC3" w:rsidRPr="00CA5351" w:rsidRDefault="00467FC3" w:rsidP="00467FC3">
      <w:pPr>
        <w:ind w:firstLine="567"/>
        <w:jc w:val="both"/>
        <w:rPr>
          <w:bCs/>
          <w:kern w:val="32"/>
        </w:rPr>
      </w:pPr>
      <w:r w:rsidRPr="00CA5351">
        <w:rPr>
          <w:bCs/>
          <w:kern w:val="32"/>
        </w:rPr>
        <w:t xml:space="preserve">В деле имеется письменное обращение (исх. № </w:t>
      </w:r>
      <w:r>
        <w:rPr>
          <w:bCs/>
          <w:kern w:val="32"/>
        </w:rPr>
        <w:t>01/405</w:t>
      </w:r>
      <w:r w:rsidRPr="00CA5351">
        <w:rPr>
          <w:bCs/>
          <w:kern w:val="32"/>
        </w:rPr>
        <w:t xml:space="preserve"> от </w:t>
      </w:r>
      <w:r>
        <w:rPr>
          <w:bCs/>
          <w:kern w:val="32"/>
        </w:rPr>
        <w:t>25</w:t>
      </w:r>
      <w:r w:rsidRPr="00CA5351">
        <w:rPr>
          <w:bCs/>
          <w:kern w:val="32"/>
        </w:rPr>
        <w:t>.1</w:t>
      </w:r>
      <w:r>
        <w:rPr>
          <w:bCs/>
          <w:kern w:val="32"/>
        </w:rPr>
        <w:t>0</w:t>
      </w:r>
      <w:r w:rsidRPr="00CA5351">
        <w:rPr>
          <w:bCs/>
          <w:kern w:val="32"/>
        </w:rPr>
        <w:t>.201</w:t>
      </w:r>
      <w:r>
        <w:rPr>
          <w:bCs/>
          <w:kern w:val="32"/>
        </w:rPr>
        <w:t>7</w:t>
      </w:r>
      <w:r w:rsidRPr="00CA5351">
        <w:rPr>
          <w:bCs/>
          <w:kern w:val="32"/>
        </w:rPr>
        <w:t>; вх. №</w:t>
      </w:r>
      <w:r>
        <w:rPr>
          <w:bCs/>
          <w:kern w:val="32"/>
        </w:rPr>
        <w:t xml:space="preserve"> 5708</w:t>
      </w:r>
      <w:r w:rsidRPr="00CA5351">
        <w:rPr>
          <w:bCs/>
          <w:kern w:val="32"/>
        </w:rPr>
        <w:t xml:space="preserve"> от </w:t>
      </w:r>
      <w:r>
        <w:rPr>
          <w:bCs/>
          <w:kern w:val="32"/>
        </w:rPr>
        <w:t>25</w:t>
      </w:r>
      <w:r w:rsidRPr="00CA5351">
        <w:rPr>
          <w:bCs/>
          <w:kern w:val="32"/>
        </w:rPr>
        <w:t>.1</w:t>
      </w:r>
      <w:r>
        <w:rPr>
          <w:bCs/>
          <w:kern w:val="32"/>
        </w:rPr>
        <w:t>0</w:t>
      </w:r>
      <w:r w:rsidRPr="00CA5351">
        <w:rPr>
          <w:bCs/>
          <w:kern w:val="32"/>
        </w:rPr>
        <w:t>.201</w:t>
      </w:r>
      <w:r>
        <w:rPr>
          <w:bCs/>
          <w:kern w:val="32"/>
        </w:rPr>
        <w:t>7</w:t>
      </w:r>
      <w:r w:rsidRPr="00CA5351">
        <w:rPr>
          <w:bCs/>
          <w:kern w:val="32"/>
        </w:rPr>
        <w:t xml:space="preserve">) </w:t>
      </w:r>
      <w:r>
        <w:rPr>
          <w:bCs/>
          <w:kern w:val="32"/>
        </w:rPr>
        <w:t xml:space="preserve">за подписью генерального </w:t>
      </w:r>
      <w:r w:rsidRPr="00467FC3">
        <w:rPr>
          <w:bCs/>
          <w:kern w:val="32"/>
        </w:rPr>
        <w:t xml:space="preserve">директора </w:t>
      </w:r>
      <w:r w:rsidRPr="00467FC3">
        <w:rPr>
          <w:bCs/>
          <w:color w:val="000000"/>
          <w:kern w:val="32"/>
        </w:rPr>
        <w:t>ООО «</w:t>
      </w:r>
      <w:proofErr w:type="gramStart"/>
      <w:r w:rsidRPr="00467FC3">
        <w:rPr>
          <w:bCs/>
          <w:color w:val="000000"/>
          <w:kern w:val="32"/>
        </w:rPr>
        <w:t>Коммунэнерго»  А.В.</w:t>
      </w:r>
      <w:proofErr w:type="gramEnd"/>
      <w:r w:rsidRPr="00467FC3">
        <w:rPr>
          <w:bCs/>
          <w:color w:val="000000"/>
          <w:kern w:val="32"/>
        </w:rPr>
        <w:t xml:space="preserve"> Козаченко </w:t>
      </w:r>
      <w:r w:rsidRPr="00467FC3">
        <w:rPr>
          <w:bCs/>
          <w:kern w:val="32"/>
        </w:rPr>
        <w:t>с</w:t>
      </w:r>
      <w:r w:rsidRPr="00CA5351">
        <w:rPr>
          <w:bCs/>
          <w:kern w:val="32"/>
        </w:rPr>
        <w:t xml:space="preserve"> просьбой рассмотреть </w:t>
      </w:r>
      <w:r>
        <w:rPr>
          <w:bCs/>
          <w:kern w:val="32"/>
        </w:rPr>
        <w:t>вопрос в отсутствии представителей организации. С уровнем предложенного тарифа согласны.</w:t>
      </w:r>
    </w:p>
    <w:p w:rsidR="00467FC3" w:rsidRDefault="00467FC3" w:rsidP="00B328BA">
      <w:pPr>
        <w:ind w:firstLine="567"/>
        <w:jc w:val="both"/>
      </w:pPr>
    </w:p>
    <w:p w:rsidR="00C57694" w:rsidRDefault="00C57694" w:rsidP="00B328BA">
      <w:pPr>
        <w:ind w:firstLine="567"/>
        <w:jc w:val="both"/>
      </w:pPr>
      <w:r>
        <w:t>Расчеты представлены в приложениях № 27,28 к настоящеум протоколу.</w:t>
      </w:r>
    </w:p>
    <w:p w:rsidR="00C57694" w:rsidRDefault="00C57694" w:rsidP="00B328BA">
      <w:pPr>
        <w:ind w:firstLine="567"/>
        <w:jc w:val="both"/>
      </w:pPr>
    </w:p>
    <w:p w:rsidR="00D77EDD" w:rsidRPr="00D77EDD" w:rsidRDefault="00375DDC"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региональной энергетической комисии Кемеровской области</w:t>
      </w:r>
    </w:p>
    <w:p w:rsidR="00D77EDD" w:rsidRPr="00D77EDD" w:rsidRDefault="00D77EDD" w:rsidP="00D77EDD">
      <w:pPr>
        <w:ind w:firstLine="567"/>
        <w:jc w:val="both"/>
        <w:rPr>
          <w:b/>
          <w:color w:val="000000" w:themeColor="text1"/>
        </w:rPr>
      </w:pPr>
    </w:p>
    <w:p w:rsidR="00375DDC" w:rsidRDefault="00375DDC" w:rsidP="00375DDC">
      <w:pPr>
        <w:ind w:firstLine="567"/>
        <w:jc w:val="both"/>
        <w:rPr>
          <w:b/>
        </w:rPr>
      </w:pPr>
      <w:r w:rsidRPr="00E93ADB">
        <w:rPr>
          <w:b/>
        </w:rPr>
        <w:t>ПОСТАНОВИЛО:</w:t>
      </w:r>
    </w:p>
    <w:p w:rsidR="00375DDC" w:rsidRDefault="00375DDC" w:rsidP="00375DDC">
      <w:pPr>
        <w:ind w:firstLine="567"/>
        <w:jc w:val="both"/>
        <w:rPr>
          <w:b/>
        </w:rPr>
      </w:pPr>
    </w:p>
    <w:p w:rsidR="00375DDC" w:rsidRDefault="00375DDC" w:rsidP="00375DDC">
      <w:pPr>
        <w:ind w:firstLine="567"/>
        <w:jc w:val="both"/>
        <w:rPr>
          <w:bCs/>
          <w:kern w:val="32"/>
        </w:rPr>
      </w:pPr>
      <w:r>
        <w:rPr>
          <w:bCs/>
          <w:kern w:val="32"/>
        </w:rPr>
        <w:t>Согласиться с предложением докладчика.</w:t>
      </w:r>
    </w:p>
    <w:p w:rsidR="00375DDC" w:rsidRPr="00463A2C" w:rsidRDefault="00375DDC" w:rsidP="00375DDC">
      <w:pPr>
        <w:ind w:firstLine="567"/>
        <w:jc w:val="both"/>
        <w:rPr>
          <w:bCs/>
          <w:kern w:val="32"/>
        </w:rPr>
      </w:pPr>
    </w:p>
    <w:p w:rsidR="00C57694" w:rsidRDefault="00375DDC" w:rsidP="00C57694">
      <w:pPr>
        <w:ind w:firstLine="567"/>
        <w:jc w:val="both"/>
        <w:rPr>
          <w:b/>
        </w:rPr>
      </w:pPr>
      <w:r w:rsidRPr="00E93ADB">
        <w:rPr>
          <w:b/>
        </w:rPr>
        <w:t>Голосовали ЗА единогласно</w:t>
      </w:r>
    </w:p>
    <w:p w:rsidR="00C57694" w:rsidRPr="00C57694" w:rsidRDefault="00C57694" w:rsidP="00C57694">
      <w:pPr>
        <w:ind w:firstLine="567"/>
        <w:jc w:val="both"/>
        <w:rPr>
          <w:b/>
        </w:rPr>
      </w:pPr>
    </w:p>
    <w:p w:rsidR="002435C2" w:rsidRDefault="00C57694" w:rsidP="002435C2">
      <w:pPr>
        <w:ind w:firstLine="567"/>
        <w:jc w:val="both"/>
        <w:rPr>
          <w:b/>
        </w:rPr>
      </w:pPr>
      <w:r w:rsidRPr="00C57694">
        <w:rPr>
          <w:b/>
        </w:rPr>
        <w:t xml:space="preserve">8. </w:t>
      </w:r>
      <w:r w:rsidRPr="00C57694">
        <w:rPr>
          <w:b/>
          <w:bCs/>
          <w:color w:val="000000"/>
          <w:kern w:val="32"/>
        </w:rPr>
        <w:t>О внесении изменений в постановление региональной энергетической комиссии Кемеровской области от 11.12.2015 № 820 «Об установлении ООО «Киселёвская объединённая тепловая компания» (г. Киселевск) долгосрочных параметров регулирования и долгосрочных тарифов на тепловую энергию, реализуемую на потребительском рынке г. Киселевска, на 2016-2018 годы» в части 2018 года</w:t>
      </w:r>
    </w:p>
    <w:p w:rsidR="002435C2" w:rsidRDefault="002435C2" w:rsidP="002435C2">
      <w:pPr>
        <w:ind w:firstLine="567"/>
        <w:jc w:val="both"/>
      </w:pPr>
    </w:p>
    <w:p w:rsidR="00C57694" w:rsidRPr="002435C2" w:rsidRDefault="00C57694" w:rsidP="002435C2">
      <w:pPr>
        <w:ind w:firstLine="567"/>
        <w:jc w:val="both"/>
        <w:rPr>
          <w:b/>
        </w:rPr>
      </w:pPr>
      <w:r w:rsidRPr="005330BB">
        <w:t>Докладчик</w:t>
      </w:r>
      <w:r>
        <w:t xml:space="preserve"> </w:t>
      </w:r>
      <w:r>
        <w:rPr>
          <w:b/>
        </w:rPr>
        <w:t>Незнанов П.Г.</w:t>
      </w:r>
      <w:r>
        <w:t xml:space="preserve"> доложив экспертное заключение (приложение № 29 к настоящему протоколу) предлагает </w:t>
      </w:r>
      <w:r w:rsidRPr="00C57694">
        <w:t xml:space="preserve">внести изменения в приложение № 2 к постановлению региональной энергетической комиссии Кемеровской области от 11.12.2015 № 820 «Об установлении ООО «Киселёвская объединённая тепловая компания» (г. Киселевск), долгосрочных параметров регулирования и долгосрочных тарифов на тепловую энергию, реализуемую на потребительском рынке г. Киселевска, на 2016-2018 годы» (в редакции постановления региональной энергетической комиссии Кемеровской области от 06.12.2016 № 417), изложив его в новой редакции согласно приложению </w:t>
      </w:r>
      <w:r>
        <w:t xml:space="preserve">№ 30 </w:t>
      </w:r>
      <w:r w:rsidRPr="00C57694">
        <w:t xml:space="preserve">к настоящему </w:t>
      </w:r>
      <w:r>
        <w:t>протоколу</w:t>
      </w:r>
      <w:r w:rsidRPr="00C57694">
        <w:t xml:space="preserve">. </w:t>
      </w:r>
    </w:p>
    <w:p w:rsidR="00451465" w:rsidRDefault="00451465" w:rsidP="00DC09EF">
      <w:pPr>
        <w:ind w:firstLine="567"/>
        <w:jc w:val="both"/>
      </w:pPr>
    </w:p>
    <w:p w:rsidR="00C57694" w:rsidRDefault="00C57694" w:rsidP="00C57694">
      <w:pPr>
        <w:ind w:firstLine="567"/>
        <w:jc w:val="both"/>
      </w:pPr>
      <w:r>
        <w:t>Расчеты представлены в приложениях № 31,32 к настоящеум протоколу.</w:t>
      </w:r>
    </w:p>
    <w:p w:rsidR="00C57694" w:rsidRDefault="00C57694" w:rsidP="00C57694">
      <w:pPr>
        <w:ind w:firstLine="567"/>
        <w:jc w:val="both"/>
      </w:pPr>
    </w:p>
    <w:p w:rsidR="00C57694" w:rsidRPr="00D77EDD" w:rsidRDefault="00C57694" w:rsidP="00C57694">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региональной энергетической комисии Кемеровской области</w:t>
      </w:r>
    </w:p>
    <w:p w:rsidR="00C57694" w:rsidRPr="00D77EDD" w:rsidRDefault="00C57694" w:rsidP="00C57694">
      <w:pPr>
        <w:ind w:firstLine="567"/>
        <w:jc w:val="both"/>
        <w:rPr>
          <w:b/>
          <w:color w:val="000000" w:themeColor="text1"/>
        </w:rPr>
      </w:pPr>
    </w:p>
    <w:p w:rsidR="00C57694" w:rsidRDefault="00C57694" w:rsidP="00C57694">
      <w:pPr>
        <w:ind w:firstLine="567"/>
        <w:jc w:val="both"/>
        <w:rPr>
          <w:b/>
        </w:rPr>
      </w:pPr>
      <w:r w:rsidRPr="00E93ADB">
        <w:rPr>
          <w:b/>
        </w:rPr>
        <w:t>ПОСТАНОВИЛО:</w:t>
      </w:r>
    </w:p>
    <w:p w:rsidR="00C57694" w:rsidRDefault="00C57694" w:rsidP="00C57694">
      <w:pPr>
        <w:ind w:firstLine="567"/>
        <w:jc w:val="both"/>
        <w:rPr>
          <w:b/>
        </w:rPr>
      </w:pPr>
    </w:p>
    <w:p w:rsidR="00C57694" w:rsidRDefault="00C57694" w:rsidP="00C57694">
      <w:pPr>
        <w:ind w:firstLine="567"/>
        <w:jc w:val="both"/>
        <w:rPr>
          <w:bCs/>
          <w:kern w:val="32"/>
        </w:rPr>
      </w:pPr>
      <w:r>
        <w:rPr>
          <w:bCs/>
          <w:kern w:val="32"/>
        </w:rPr>
        <w:t>Согласиться с предложением докладчика.</w:t>
      </w:r>
    </w:p>
    <w:p w:rsidR="00C57694" w:rsidRPr="00463A2C" w:rsidRDefault="00C57694" w:rsidP="00780002">
      <w:pPr>
        <w:jc w:val="both"/>
        <w:rPr>
          <w:bCs/>
          <w:kern w:val="32"/>
        </w:rPr>
      </w:pPr>
    </w:p>
    <w:p w:rsidR="002435C2" w:rsidRDefault="00C57694" w:rsidP="002435C2">
      <w:pPr>
        <w:ind w:firstLine="567"/>
        <w:jc w:val="both"/>
        <w:rPr>
          <w:b/>
        </w:rPr>
      </w:pPr>
      <w:r w:rsidRPr="00E93ADB">
        <w:rPr>
          <w:b/>
        </w:rPr>
        <w:t>Голосовали ЗА единогласно</w:t>
      </w:r>
    </w:p>
    <w:p w:rsidR="002435C2" w:rsidRDefault="002435C2" w:rsidP="002435C2">
      <w:pPr>
        <w:ind w:firstLine="567"/>
        <w:jc w:val="both"/>
      </w:pPr>
    </w:p>
    <w:p w:rsidR="00586E69" w:rsidRDefault="00780002" w:rsidP="00586E69">
      <w:pPr>
        <w:ind w:firstLine="567"/>
        <w:jc w:val="both"/>
        <w:rPr>
          <w:b/>
        </w:rPr>
      </w:pPr>
      <w:r w:rsidRPr="00586E69">
        <w:rPr>
          <w:b/>
        </w:rPr>
        <w:t xml:space="preserve">9. </w:t>
      </w:r>
      <w:r w:rsidR="002435C2" w:rsidRPr="00586E69">
        <w:rPr>
          <w:b/>
          <w:bCs/>
          <w:color w:val="000000"/>
          <w:kern w:val="32"/>
        </w:rPr>
        <w:t>О внесении изменений в постановление региональной энергетической комиссии Кемеровской области</w:t>
      </w:r>
      <w:r w:rsidR="002435C2" w:rsidRPr="002435C2">
        <w:rPr>
          <w:b/>
          <w:bCs/>
          <w:color w:val="000000"/>
          <w:kern w:val="32"/>
        </w:rPr>
        <w:t xml:space="preserve"> от 31.12.2016 № 743 «Об установлении ООО «Кузбасская Энергокомпания»</w:t>
      </w:r>
      <w:r w:rsidR="002435C2">
        <w:rPr>
          <w:b/>
        </w:rPr>
        <w:t xml:space="preserve"> </w:t>
      </w:r>
      <w:r w:rsidR="002435C2" w:rsidRPr="002435C2">
        <w:rPr>
          <w:b/>
          <w:bCs/>
          <w:color w:val="000000"/>
          <w:kern w:val="32"/>
        </w:rPr>
        <w:t>долгосрочных параметров регулирования и долгосрочных</w:t>
      </w:r>
      <w:r w:rsidR="002435C2">
        <w:rPr>
          <w:b/>
        </w:rPr>
        <w:t xml:space="preserve"> </w:t>
      </w:r>
      <w:r w:rsidR="002435C2" w:rsidRPr="002435C2">
        <w:rPr>
          <w:b/>
          <w:bCs/>
          <w:color w:val="000000"/>
          <w:kern w:val="32"/>
        </w:rPr>
        <w:t>тарифов на тепловую энергию, реализуемую</w:t>
      </w:r>
      <w:r w:rsidR="002435C2">
        <w:rPr>
          <w:b/>
        </w:rPr>
        <w:t xml:space="preserve"> </w:t>
      </w:r>
      <w:r w:rsidR="002435C2" w:rsidRPr="002435C2">
        <w:rPr>
          <w:b/>
          <w:bCs/>
          <w:color w:val="000000"/>
          <w:kern w:val="32"/>
        </w:rPr>
        <w:t>на потребительском рынке г. Тайги, на 2017-2019 годы</w:t>
      </w:r>
    </w:p>
    <w:p w:rsidR="00586E69" w:rsidRDefault="00586E69" w:rsidP="00586E69">
      <w:pPr>
        <w:ind w:firstLine="567"/>
        <w:jc w:val="both"/>
      </w:pPr>
    </w:p>
    <w:p w:rsidR="00EF4020" w:rsidRDefault="002435C2" w:rsidP="00EF4020">
      <w:pPr>
        <w:ind w:firstLine="567"/>
        <w:jc w:val="both"/>
        <w:rPr>
          <w:b/>
        </w:rPr>
      </w:pPr>
      <w:r w:rsidRPr="005330BB">
        <w:t>Докладчик</w:t>
      </w:r>
      <w:r>
        <w:t xml:space="preserve"> </w:t>
      </w:r>
      <w:r w:rsidRPr="00586E69">
        <w:rPr>
          <w:b/>
        </w:rPr>
        <w:t>Незнанов П.Г.</w:t>
      </w:r>
      <w:r>
        <w:t xml:space="preserve"> доложив экспертное заключение (приложение № 33 к настоящему протоколу) предлагает </w:t>
      </w:r>
      <w:r w:rsidR="00586E69" w:rsidRPr="00586E69">
        <w:rPr>
          <w:bCs/>
          <w:color w:val="000000"/>
          <w:kern w:val="32"/>
        </w:rPr>
        <w:t>внести изменения в приложение № 2 к постановлению региональной энергетической комиссии Кемеровской области от 31.12.2016 № 743 «Об установлении ООО «Кузбасская Энергокомпания» долгосрочных параметров регулирования и долгосрочных тарифов на тепловую энергию, реализуемую на потребительском рынке г. Тайги, на 2017-2019 годы», изложив его в новой редакции согласно приложению № 34 к настоящему протоколу.</w:t>
      </w:r>
    </w:p>
    <w:p w:rsidR="00EF4020" w:rsidRDefault="00EF4020" w:rsidP="00EF4020">
      <w:pPr>
        <w:ind w:firstLine="567"/>
        <w:jc w:val="both"/>
        <w:rPr>
          <w:bCs/>
          <w:color w:val="000000"/>
          <w:kern w:val="32"/>
        </w:rPr>
      </w:pPr>
    </w:p>
    <w:p w:rsidR="00586E69" w:rsidRPr="00EF4020" w:rsidRDefault="00586E69" w:rsidP="00EF4020">
      <w:pPr>
        <w:ind w:firstLine="567"/>
        <w:jc w:val="both"/>
        <w:rPr>
          <w:b/>
        </w:rPr>
      </w:pPr>
      <w:r w:rsidRPr="00EF4020">
        <w:rPr>
          <w:bCs/>
          <w:color w:val="000000"/>
          <w:kern w:val="32"/>
        </w:rPr>
        <w:t>Расчеты представлены в приложениях № 35,</w:t>
      </w:r>
      <w:r w:rsidR="00EF4020">
        <w:rPr>
          <w:bCs/>
          <w:color w:val="000000"/>
          <w:kern w:val="32"/>
        </w:rPr>
        <w:t xml:space="preserve"> </w:t>
      </w:r>
      <w:r w:rsidRPr="00EF4020">
        <w:rPr>
          <w:bCs/>
          <w:color w:val="000000"/>
          <w:kern w:val="32"/>
        </w:rPr>
        <w:t>36 к настоящему протоколу.</w:t>
      </w:r>
    </w:p>
    <w:p w:rsidR="002435C2" w:rsidRDefault="002435C2" w:rsidP="00DC09EF">
      <w:pPr>
        <w:ind w:firstLine="567"/>
        <w:jc w:val="both"/>
      </w:pPr>
    </w:p>
    <w:p w:rsidR="007A40B6" w:rsidRPr="00D77EDD" w:rsidRDefault="007A40B6" w:rsidP="007A40B6">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региональной энергетической комисии Кемеровской области</w:t>
      </w:r>
    </w:p>
    <w:p w:rsidR="007A40B6" w:rsidRPr="00D77EDD" w:rsidRDefault="007A40B6" w:rsidP="007A40B6">
      <w:pPr>
        <w:ind w:firstLine="567"/>
        <w:jc w:val="both"/>
        <w:rPr>
          <w:b/>
          <w:color w:val="000000" w:themeColor="text1"/>
        </w:rPr>
      </w:pPr>
    </w:p>
    <w:p w:rsidR="007A40B6" w:rsidRDefault="007A40B6" w:rsidP="007A40B6">
      <w:pPr>
        <w:ind w:firstLine="567"/>
        <w:jc w:val="both"/>
        <w:rPr>
          <w:b/>
        </w:rPr>
      </w:pPr>
      <w:r w:rsidRPr="00E93ADB">
        <w:rPr>
          <w:b/>
        </w:rPr>
        <w:lastRenderedPageBreak/>
        <w:t>ПОСТАНОВИЛО:</w:t>
      </w:r>
    </w:p>
    <w:p w:rsidR="007A40B6" w:rsidRDefault="007A40B6" w:rsidP="007A40B6">
      <w:pPr>
        <w:ind w:firstLine="567"/>
        <w:jc w:val="both"/>
        <w:rPr>
          <w:b/>
        </w:rPr>
      </w:pPr>
    </w:p>
    <w:p w:rsidR="007A40B6" w:rsidRDefault="007A40B6" w:rsidP="007A40B6">
      <w:pPr>
        <w:ind w:firstLine="567"/>
        <w:jc w:val="both"/>
        <w:rPr>
          <w:bCs/>
          <w:kern w:val="32"/>
        </w:rPr>
      </w:pPr>
      <w:r>
        <w:rPr>
          <w:bCs/>
          <w:kern w:val="32"/>
        </w:rPr>
        <w:t>Согласиться с предложением докладчика.</w:t>
      </w:r>
    </w:p>
    <w:p w:rsidR="007A40B6" w:rsidRPr="00463A2C" w:rsidRDefault="007A40B6" w:rsidP="007A40B6">
      <w:pPr>
        <w:jc w:val="both"/>
        <w:rPr>
          <w:bCs/>
          <w:kern w:val="32"/>
        </w:rPr>
      </w:pPr>
    </w:p>
    <w:p w:rsidR="00C133FD" w:rsidRDefault="007A40B6" w:rsidP="00C133FD">
      <w:pPr>
        <w:ind w:firstLine="567"/>
        <w:jc w:val="both"/>
        <w:rPr>
          <w:b/>
        </w:rPr>
      </w:pPr>
      <w:r w:rsidRPr="00E93ADB">
        <w:rPr>
          <w:b/>
        </w:rPr>
        <w:t>Голосовали ЗА единогласно</w:t>
      </w:r>
    </w:p>
    <w:p w:rsidR="00C133FD" w:rsidRDefault="00C133FD" w:rsidP="00C133FD">
      <w:pPr>
        <w:ind w:firstLine="567"/>
        <w:jc w:val="both"/>
      </w:pPr>
    </w:p>
    <w:p w:rsidR="00C133FD" w:rsidRPr="00EF4020" w:rsidRDefault="00C133FD" w:rsidP="00EF4020">
      <w:pPr>
        <w:ind w:firstLine="567"/>
        <w:jc w:val="both"/>
        <w:rPr>
          <w:b/>
        </w:rPr>
      </w:pPr>
      <w:r w:rsidRPr="00EF4020">
        <w:rPr>
          <w:b/>
        </w:rPr>
        <w:t xml:space="preserve">10. </w:t>
      </w:r>
      <w:r w:rsidRPr="00EF4020">
        <w:rPr>
          <w:b/>
          <w:bCs/>
          <w:color w:val="000000"/>
          <w:kern w:val="32"/>
        </w:rPr>
        <w:t>О внесении изменений в постановление региональной энергетической комиссии Кемеровской области от 01.12.2015 № 691 «Об установлении долгосрочных параметров регулирования и долгосрочных тарифов ГАУЗ КО ОКЦОЗШ (г. Ленинск-Кузнецкий) на тепловую энергию, реализуемую на потребительском рынке, на 2016-2018 годы» в части 2018 года</w:t>
      </w:r>
    </w:p>
    <w:p w:rsidR="007A40B6" w:rsidRDefault="007A40B6" w:rsidP="00DC09EF">
      <w:pPr>
        <w:ind w:firstLine="567"/>
        <w:jc w:val="both"/>
      </w:pPr>
    </w:p>
    <w:p w:rsidR="00EF4020" w:rsidRDefault="00EF4020" w:rsidP="00DC09EF">
      <w:pPr>
        <w:ind w:firstLine="567"/>
        <w:jc w:val="both"/>
      </w:pPr>
      <w:r>
        <w:t xml:space="preserve">Докладчик </w:t>
      </w:r>
      <w:r w:rsidRPr="00EF4020">
        <w:rPr>
          <w:b/>
        </w:rPr>
        <w:t xml:space="preserve">Незнанов П.Г. </w:t>
      </w:r>
      <w:r w:rsidRPr="00EF4020">
        <w:t xml:space="preserve">предложил снять вопрос с голосования, в связи с необходимостью уточнения </w:t>
      </w:r>
      <w:r>
        <w:t>данных по полезному отпуску.</w:t>
      </w:r>
    </w:p>
    <w:p w:rsidR="00EF4020" w:rsidRDefault="00EF4020" w:rsidP="00DC09EF">
      <w:pPr>
        <w:ind w:firstLine="567"/>
        <w:jc w:val="both"/>
      </w:pPr>
    </w:p>
    <w:p w:rsidR="00EF4020" w:rsidRPr="00D77EDD" w:rsidRDefault="00EF4020" w:rsidP="00EF4020">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региональной энергетической комисии Кемеровской области</w:t>
      </w:r>
    </w:p>
    <w:p w:rsidR="00EF4020" w:rsidRPr="00D77EDD" w:rsidRDefault="00EF4020" w:rsidP="00EF4020">
      <w:pPr>
        <w:ind w:firstLine="567"/>
        <w:jc w:val="both"/>
        <w:rPr>
          <w:b/>
          <w:color w:val="000000" w:themeColor="text1"/>
        </w:rPr>
      </w:pPr>
    </w:p>
    <w:p w:rsidR="00EF4020" w:rsidRDefault="00EF4020" w:rsidP="00EF4020">
      <w:pPr>
        <w:ind w:firstLine="567"/>
        <w:jc w:val="both"/>
        <w:rPr>
          <w:b/>
        </w:rPr>
      </w:pPr>
      <w:r>
        <w:rPr>
          <w:b/>
        </w:rPr>
        <w:t>РЕШ</w:t>
      </w:r>
      <w:r w:rsidRPr="00E93ADB">
        <w:rPr>
          <w:b/>
        </w:rPr>
        <w:t>ИЛО:</w:t>
      </w:r>
    </w:p>
    <w:p w:rsidR="00EF4020" w:rsidRDefault="00EF4020" w:rsidP="00EF4020">
      <w:pPr>
        <w:ind w:firstLine="567"/>
        <w:jc w:val="both"/>
        <w:rPr>
          <w:b/>
        </w:rPr>
      </w:pPr>
    </w:p>
    <w:p w:rsidR="00EF4020" w:rsidRDefault="00EF4020" w:rsidP="00EF4020">
      <w:pPr>
        <w:ind w:firstLine="567"/>
        <w:jc w:val="both"/>
        <w:rPr>
          <w:bCs/>
          <w:kern w:val="32"/>
        </w:rPr>
      </w:pPr>
      <w:r>
        <w:rPr>
          <w:bCs/>
          <w:kern w:val="32"/>
        </w:rPr>
        <w:t>Согласиться с предложением докладчика.</w:t>
      </w:r>
    </w:p>
    <w:p w:rsidR="00EF4020" w:rsidRPr="00463A2C" w:rsidRDefault="00EF4020" w:rsidP="00EF4020">
      <w:pPr>
        <w:jc w:val="both"/>
        <w:rPr>
          <w:bCs/>
          <w:kern w:val="32"/>
        </w:rPr>
      </w:pPr>
    </w:p>
    <w:p w:rsidR="00F42C9B" w:rsidRDefault="00EF4020" w:rsidP="00F42C9B">
      <w:pPr>
        <w:ind w:firstLine="567"/>
        <w:jc w:val="both"/>
        <w:rPr>
          <w:b/>
        </w:rPr>
      </w:pPr>
      <w:r w:rsidRPr="00E93ADB">
        <w:rPr>
          <w:b/>
        </w:rPr>
        <w:t>Голосовали ЗА единогласно</w:t>
      </w:r>
    </w:p>
    <w:p w:rsidR="00F42C9B" w:rsidRDefault="00F42C9B" w:rsidP="00F42C9B">
      <w:pPr>
        <w:ind w:firstLine="567"/>
        <w:jc w:val="both"/>
        <w:rPr>
          <w:b/>
        </w:rPr>
      </w:pPr>
    </w:p>
    <w:p w:rsidR="00F42C9B" w:rsidRDefault="00EF4020" w:rsidP="00F42C9B">
      <w:pPr>
        <w:ind w:firstLine="567"/>
        <w:jc w:val="both"/>
        <w:rPr>
          <w:b/>
        </w:rPr>
      </w:pPr>
      <w:r w:rsidRPr="00F42C9B">
        <w:rPr>
          <w:b/>
        </w:rPr>
        <w:t xml:space="preserve">11. </w:t>
      </w:r>
      <w:r w:rsidR="00F42C9B" w:rsidRPr="00F42C9B">
        <w:rPr>
          <w:b/>
          <w:bCs/>
          <w:color w:val="000000"/>
          <w:kern w:val="32"/>
        </w:rPr>
        <w:t xml:space="preserve">О внесении изменений в постановление региональной энергетической комиссии Кемеровской области </w:t>
      </w:r>
      <w:proofErr w:type="gramStart"/>
      <w:r w:rsidR="00F42C9B" w:rsidRPr="00F42C9B">
        <w:rPr>
          <w:b/>
          <w:bCs/>
          <w:color w:val="000000"/>
          <w:kern w:val="32"/>
        </w:rPr>
        <w:t>08.12.2015  №</w:t>
      </w:r>
      <w:proofErr w:type="gramEnd"/>
      <w:r w:rsidR="00F42C9B" w:rsidRPr="00F42C9B">
        <w:rPr>
          <w:b/>
          <w:bCs/>
          <w:color w:val="000000"/>
          <w:kern w:val="32"/>
        </w:rPr>
        <w:t xml:space="preserve"> 805 «Об установлении АО «Теплоэнерго» (г. Кемерово) долгосрочных параметров регулирования и долгосрочных и тарифов на тепловую энергию, реализуемую на потребительском рынке г. Кемерово ж.р. Лесная поляна, на 2016-2018 годы» в части 2018 года</w:t>
      </w:r>
    </w:p>
    <w:p w:rsidR="00F42C9B" w:rsidRDefault="00F42C9B" w:rsidP="00F42C9B">
      <w:pPr>
        <w:ind w:firstLine="567"/>
        <w:jc w:val="both"/>
      </w:pPr>
    </w:p>
    <w:p w:rsidR="00F42C9B" w:rsidRPr="00F42C9B" w:rsidRDefault="00F42C9B" w:rsidP="00F42C9B">
      <w:pPr>
        <w:ind w:firstLine="567"/>
        <w:jc w:val="both"/>
        <w:rPr>
          <w:b/>
        </w:rPr>
      </w:pPr>
      <w:r w:rsidRPr="005330BB">
        <w:t>Докладчик</w:t>
      </w:r>
      <w:r>
        <w:t xml:space="preserve"> </w:t>
      </w:r>
      <w:r w:rsidRPr="00586E69">
        <w:rPr>
          <w:b/>
        </w:rPr>
        <w:t>Незнанов П.Г.</w:t>
      </w:r>
      <w:r>
        <w:t xml:space="preserve"> доложив экспертное заключение (приложение № 37 к настоящему протоколу) </w:t>
      </w:r>
      <w:r w:rsidRPr="00F42C9B">
        <w:t xml:space="preserve">предлагает </w:t>
      </w:r>
      <w:r w:rsidRPr="00F42C9B">
        <w:rPr>
          <w:bCs/>
          <w:color w:val="000000"/>
          <w:kern w:val="32"/>
        </w:rPr>
        <w:t xml:space="preserve">внести изменения в приложение № 2 к постановлению региональной энергетической комиссии Кемеровской области от 08.12.2015 № 805 «Об установлении АО «Теплоэнерго» (г. Кемерово) долгосрочных параметров регулирования и долгосрочных и тарифов на тепловую энергию, реализуемую на потребительском рынке г. Кемерово ж.р. Лесная поляна, на 2016-2018 годы» (в редакции постановления региональной энергетической комиссии Кемеровской области от 15.12.2016 № 496), изложив его в новой редакции согласно приложению </w:t>
      </w:r>
      <w:r>
        <w:rPr>
          <w:bCs/>
          <w:color w:val="000000"/>
          <w:kern w:val="32"/>
        </w:rPr>
        <w:t xml:space="preserve">№ 38 </w:t>
      </w:r>
      <w:r w:rsidRPr="00F42C9B">
        <w:rPr>
          <w:bCs/>
          <w:color w:val="000000"/>
          <w:kern w:val="32"/>
        </w:rPr>
        <w:t xml:space="preserve">к настоящему </w:t>
      </w:r>
      <w:r>
        <w:rPr>
          <w:bCs/>
          <w:color w:val="000000"/>
          <w:kern w:val="32"/>
        </w:rPr>
        <w:t>протоколу</w:t>
      </w:r>
      <w:r w:rsidRPr="00F42C9B">
        <w:rPr>
          <w:bCs/>
          <w:color w:val="000000"/>
          <w:kern w:val="32"/>
        </w:rPr>
        <w:t>.</w:t>
      </w:r>
    </w:p>
    <w:p w:rsidR="00F42C9B" w:rsidRDefault="00F42C9B" w:rsidP="00DC09EF">
      <w:pPr>
        <w:ind w:firstLine="567"/>
        <w:jc w:val="both"/>
        <w:rPr>
          <w:b/>
        </w:rPr>
      </w:pPr>
    </w:p>
    <w:p w:rsidR="00D331C2" w:rsidRPr="00D77EDD" w:rsidRDefault="00D331C2" w:rsidP="00D331C2">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региональной энергетической комисии Кемеровской области</w:t>
      </w:r>
    </w:p>
    <w:p w:rsidR="00D331C2" w:rsidRPr="00D77EDD" w:rsidRDefault="00D331C2" w:rsidP="00D331C2">
      <w:pPr>
        <w:ind w:firstLine="567"/>
        <w:jc w:val="both"/>
        <w:rPr>
          <w:b/>
          <w:color w:val="000000" w:themeColor="text1"/>
        </w:rPr>
      </w:pPr>
    </w:p>
    <w:p w:rsidR="00D331C2" w:rsidRDefault="00D331C2" w:rsidP="00D331C2">
      <w:pPr>
        <w:ind w:firstLine="567"/>
        <w:jc w:val="both"/>
        <w:rPr>
          <w:b/>
        </w:rPr>
      </w:pPr>
      <w:r w:rsidRPr="00E93ADB">
        <w:rPr>
          <w:b/>
        </w:rPr>
        <w:t>ПОСТАНОВИЛО:</w:t>
      </w:r>
    </w:p>
    <w:p w:rsidR="00D331C2" w:rsidRDefault="00D331C2" w:rsidP="00D331C2">
      <w:pPr>
        <w:ind w:firstLine="567"/>
        <w:jc w:val="both"/>
        <w:rPr>
          <w:b/>
        </w:rPr>
      </w:pPr>
    </w:p>
    <w:p w:rsidR="00D331C2" w:rsidRDefault="00D331C2" w:rsidP="00D331C2">
      <w:pPr>
        <w:ind w:firstLine="567"/>
        <w:jc w:val="both"/>
        <w:rPr>
          <w:bCs/>
          <w:kern w:val="32"/>
        </w:rPr>
      </w:pPr>
      <w:r>
        <w:rPr>
          <w:bCs/>
          <w:kern w:val="32"/>
        </w:rPr>
        <w:t>Согласиться с предложением докладчика.</w:t>
      </w:r>
    </w:p>
    <w:p w:rsidR="00D331C2" w:rsidRPr="00463A2C" w:rsidRDefault="00D331C2" w:rsidP="00D331C2">
      <w:pPr>
        <w:jc w:val="both"/>
        <w:rPr>
          <w:bCs/>
          <w:kern w:val="32"/>
        </w:rPr>
      </w:pPr>
    </w:p>
    <w:p w:rsidR="00D331C2" w:rsidRDefault="00D331C2" w:rsidP="00D331C2">
      <w:pPr>
        <w:ind w:firstLine="567"/>
        <w:jc w:val="both"/>
        <w:rPr>
          <w:b/>
        </w:rPr>
      </w:pPr>
      <w:r w:rsidRPr="00E93ADB">
        <w:rPr>
          <w:b/>
        </w:rPr>
        <w:t>Голосовали ЗА единогласно</w:t>
      </w:r>
    </w:p>
    <w:p w:rsidR="00D331C2" w:rsidRPr="00F42C9B" w:rsidRDefault="00D331C2" w:rsidP="00DC09EF">
      <w:pPr>
        <w:ind w:firstLine="567"/>
        <w:jc w:val="both"/>
        <w:rPr>
          <w:b/>
        </w:rPr>
      </w:pPr>
    </w:p>
    <w:p w:rsidR="002D3E35" w:rsidRPr="007B27DF" w:rsidRDefault="007139FE" w:rsidP="00EB0A60">
      <w:pPr>
        <w:ind w:firstLine="709"/>
        <w:jc w:val="both"/>
        <w:rPr>
          <w:bCs/>
          <w:kern w:val="32"/>
        </w:rPr>
      </w:pPr>
      <w:r w:rsidRPr="007B27DF">
        <w:t>Члены Правления РЭК КО:</w:t>
      </w:r>
    </w:p>
    <w:p w:rsidR="006339FA" w:rsidRPr="007B27DF" w:rsidRDefault="006339FA" w:rsidP="003349C0">
      <w:pPr>
        <w:tabs>
          <w:tab w:val="left" w:pos="3450"/>
        </w:tabs>
        <w:jc w:val="both"/>
      </w:pPr>
    </w:p>
    <w:p w:rsidR="006339FA" w:rsidRDefault="00362304" w:rsidP="004F1587">
      <w:pPr>
        <w:ind w:firstLine="567"/>
        <w:jc w:val="both"/>
      </w:pPr>
      <w:r w:rsidRPr="007B27DF">
        <w:t>______________________А.В. Дюков</w:t>
      </w:r>
    </w:p>
    <w:p w:rsidR="004F1587" w:rsidRPr="007B27DF" w:rsidRDefault="004F1587" w:rsidP="004F1587">
      <w:pPr>
        <w:ind w:firstLine="567"/>
        <w:jc w:val="both"/>
      </w:pPr>
    </w:p>
    <w:p w:rsidR="006339FA" w:rsidRDefault="00807F94" w:rsidP="004F1587">
      <w:pPr>
        <w:ind w:firstLine="567"/>
        <w:jc w:val="both"/>
      </w:pPr>
      <w:r w:rsidRPr="007B27DF">
        <w:t>___________________</w:t>
      </w:r>
      <w:r w:rsidR="00B726E5" w:rsidRPr="007B27DF">
        <w:t>_</w:t>
      </w:r>
      <w:r w:rsidRPr="007B27DF">
        <w:t>__</w:t>
      </w:r>
      <w:r w:rsidR="00362304" w:rsidRPr="007B27DF">
        <w:t>П.Г. Незнанов</w:t>
      </w:r>
    </w:p>
    <w:p w:rsidR="004F1587" w:rsidRPr="007B27DF" w:rsidRDefault="004F1587" w:rsidP="004F1587">
      <w:pPr>
        <w:ind w:firstLine="567"/>
        <w:jc w:val="both"/>
      </w:pPr>
    </w:p>
    <w:p w:rsidR="00B726E5" w:rsidRPr="007B27DF" w:rsidRDefault="002E48C7" w:rsidP="00B726E5">
      <w:pPr>
        <w:ind w:firstLine="567"/>
        <w:jc w:val="both"/>
      </w:pPr>
      <w:r w:rsidRPr="007B27DF">
        <w:lastRenderedPageBreak/>
        <w:t>___________________</w:t>
      </w:r>
      <w:r w:rsidR="00B726E5" w:rsidRPr="007B27DF">
        <w:t>_</w:t>
      </w:r>
      <w:r w:rsidRPr="007B27DF">
        <w:t>__</w:t>
      </w:r>
      <w:r w:rsidR="00B726E5" w:rsidRPr="007B27DF">
        <w:t xml:space="preserve"> </w:t>
      </w:r>
      <w:r w:rsidR="00310B2E" w:rsidRPr="007B27DF">
        <w:t>О.А. Чурсина</w:t>
      </w:r>
    </w:p>
    <w:p w:rsidR="00755C4B" w:rsidRPr="007B27DF" w:rsidRDefault="00755C4B" w:rsidP="004F1587">
      <w:pPr>
        <w:jc w:val="both"/>
      </w:pPr>
    </w:p>
    <w:p w:rsidR="00755C4B" w:rsidRPr="007B27DF" w:rsidRDefault="00755C4B" w:rsidP="000F3683">
      <w:pPr>
        <w:ind w:firstLine="567"/>
        <w:jc w:val="both"/>
      </w:pPr>
    </w:p>
    <w:p w:rsidR="00FD75E2" w:rsidRDefault="000F3683" w:rsidP="00524C26">
      <w:pPr>
        <w:ind w:firstLine="567"/>
      </w:pPr>
      <w:r w:rsidRPr="005354A6">
        <w:t xml:space="preserve">Секретарь заседания: ____________________ </w:t>
      </w:r>
      <w:r w:rsidR="00E4157F">
        <w:t>К.С. Юхневич</w:t>
      </w:r>
    </w:p>
    <w:p w:rsidR="009300C2" w:rsidRDefault="009300C2" w:rsidP="001957E1">
      <w:pPr>
        <w:ind w:firstLine="567"/>
        <w:sectPr w:rsidR="009300C2" w:rsidSect="00F037FB">
          <w:headerReference w:type="default" r:id="rId9"/>
          <w:pgSz w:w="11906" w:h="16838"/>
          <w:pgMar w:top="709" w:right="567" w:bottom="680" w:left="1418" w:header="709" w:footer="709" w:gutter="0"/>
          <w:cols w:space="708"/>
          <w:docGrid w:linePitch="360"/>
        </w:sectPr>
      </w:pPr>
    </w:p>
    <w:p w:rsidR="001F0878" w:rsidRPr="00F1446A" w:rsidRDefault="00F1446A" w:rsidP="00590EB3">
      <w:pPr>
        <w:ind w:left="-2379" w:right="-144" w:firstLine="8475"/>
        <w:jc w:val="center"/>
      </w:pPr>
      <w:r w:rsidRPr="00F1446A">
        <w:lastRenderedPageBreak/>
        <w:t xml:space="preserve">Приложение № 1 </w:t>
      </w:r>
      <w:r w:rsidR="001F0878" w:rsidRPr="00F1446A">
        <w:t>к протоколу</w:t>
      </w:r>
    </w:p>
    <w:p w:rsidR="001F0878" w:rsidRDefault="00835055" w:rsidP="00590EB3">
      <w:pPr>
        <w:ind w:left="-2379" w:firstLine="8475"/>
        <w:jc w:val="center"/>
      </w:pPr>
      <w:r>
        <w:t xml:space="preserve">№ </w:t>
      </w:r>
      <w:r w:rsidR="00FB7C77">
        <w:t xml:space="preserve">52 </w:t>
      </w:r>
      <w:r w:rsidR="001F0878" w:rsidRPr="00F1446A">
        <w:t>заседания правления</w:t>
      </w:r>
    </w:p>
    <w:p w:rsidR="005B5D25" w:rsidRDefault="005B5D25" w:rsidP="00590EB3">
      <w:pPr>
        <w:ind w:left="-2379" w:firstLine="8475"/>
        <w:jc w:val="center"/>
      </w:pPr>
      <w:r>
        <w:t>региональной энергетической</w:t>
      </w:r>
    </w:p>
    <w:p w:rsidR="005B5D25" w:rsidRDefault="005B5D25" w:rsidP="00590EB3">
      <w:pPr>
        <w:ind w:left="-2379" w:firstLine="8475"/>
        <w:jc w:val="center"/>
      </w:pPr>
      <w:r>
        <w:t xml:space="preserve">комиссии Кемеровской </w:t>
      </w:r>
    </w:p>
    <w:p w:rsidR="00FB7C77" w:rsidRDefault="00835055" w:rsidP="00FB7C77">
      <w:pPr>
        <w:ind w:left="-2379" w:firstLine="8475"/>
        <w:jc w:val="center"/>
      </w:pPr>
      <w:r>
        <w:t xml:space="preserve">области от </w:t>
      </w:r>
      <w:r w:rsidR="00FB7C77">
        <w:t>26</w:t>
      </w:r>
      <w:r w:rsidR="00590EB3">
        <w:t>.</w:t>
      </w:r>
      <w:r w:rsidR="00034607">
        <w:t>10</w:t>
      </w:r>
      <w:r w:rsidR="001F0878">
        <w:t>.2017</w:t>
      </w:r>
    </w:p>
    <w:p w:rsidR="00FB7C77" w:rsidRDefault="00FB7C77" w:rsidP="00FB7C77">
      <w:pPr>
        <w:autoSpaceDE w:val="0"/>
        <w:autoSpaceDN w:val="0"/>
        <w:adjustRightInd w:val="0"/>
        <w:jc w:val="center"/>
        <w:outlineLvl w:val="0"/>
        <w:rPr>
          <w:sz w:val="28"/>
          <w:szCs w:val="28"/>
        </w:rPr>
      </w:pPr>
    </w:p>
    <w:p w:rsidR="00FB7C77" w:rsidRPr="00EC7826" w:rsidRDefault="00FB7C77" w:rsidP="00FB7C77">
      <w:pPr>
        <w:autoSpaceDE w:val="0"/>
        <w:autoSpaceDN w:val="0"/>
        <w:adjustRightInd w:val="0"/>
        <w:jc w:val="center"/>
        <w:outlineLvl w:val="0"/>
        <w:rPr>
          <w:sz w:val="28"/>
          <w:szCs w:val="28"/>
        </w:rPr>
      </w:pPr>
      <w:r w:rsidRPr="00EC7826">
        <w:rPr>
          <w:sz w:val="28"/>
          <w:szCs w:val="28"/>
        </w:rPr>
        <w:t>Паспорт инвестиционной программы</w:t>
      </w:r>
    </w:p>
    <w:p w:rsidR="00FB7C77" w:rsidRDefault="00FB7C77" w:rsidP="00FB7C77">
      <w:pPr>
        <w:autoSpaceDE w:val="0"/>
        <w:autoSpaceDN w:val="0"/>
        <w:adjustRightInd w:val="0"/>
        <w:ind w:firstLine="540"/>
        <w:jc w:val="both"/>
      </w:pPr>
    </w:p>
    <w:p w:rsidR="00FB7C77" w:rsidRPr="00EC7826" w:rsidRDefault="00FB7C77" w:rsidP="00FB7C77">
      <w:pPr>
        <w:autoSpaceDE w:val="0"/>
        <w:autoSpaceDN w:val="0"/>
        <w:adjustRightInd w:val="0"/>
        <w:ind w:firstLine="540"/>
        <w:jc w:val="both"/>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FB7C77" w:rsidRPr="004A0343" w:rsidTr="00676139">
        <w:tc>
          <w:tcPr>
            <w:tcW w:w="4677" w:type="dxa"/>
            <w:tcBorders>
              <w:top w:val="single" w:sz="4" w:space="0" w:color="auto"/>
              <w:left w:val="single" w:sz="4" w:space="0" w:color="auto"/>
              <w:bottom w:val="single" w:sz="4" w:space="0" w:color="auto"/>
              <w:right w:val="single" w:sz="4" w:space="0" w:color="auto"/>
            </w:tcBorders>
          </w:tcPr>
          <w:p w:rsidR="00FB7C77" w:rsidRPr="004A0343" w:rsidRDefault="00FB7C77" w:rsidP="00676139">
            <w:pPr>
              <w:autoSpaceDE w:val="0"/>
              <w:autoSpaceDN w:val="0"/>
              <w:adjustRightInd w:val="0"/>
              <w:rPr>
                <w:sz w:val="28"/>
                <w:szCs w:val="28"/>
              </w:rPr>
            </w:pPr>
            <w:r w:rsidRPr="004A0343">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rsidR="00FB7C77" w:rsidRDefault="00FB7C77" w:rsidP="00676139">
            <w:pPr>
              <w:autoSpaceDE w:val="0"/>
              <w:autoSpaceDN w:val="0"/>
              <w:adjustRightInd w:val="0"/>
              <w:rPr>
                <w:sz w:val="28"/>
                <w:szCs w:val="28"/>
              </w:rPr>
            </w:pPr>
            <w:r w:rsidRPr="008202D8">
              <w:rPr>
                <w:sz w:val="28"/>
                <w:szCs w:val="28"/>
              </w:rPr>
              <w:t>О</w:t>
            </w:r>
            <w:r>
              <w:rPr>
                <w:sz w:val="28"/>
                <w:szCs w:val="28"/>
              </w:rPr>
              <w:t>ОО «Канализационное хозяйство»</w:t>
            </w:r>
          </w:p>
          <w:p w:rsidR="00FB7C77" w:rsidRPr="004A0343" w:rsidRDefault="00FB7C77" w:rsidP="00676139">
            <w:pPr>
              <w:autoSpaceDE w:val="0"/>
              <w:autoSpaceDN w:val="0"/>
              <w:adjustRightInd w:val="0"/>
              <w:rPr>
                <w:sz w:val="28"/>
                <w:szCs w:val="28"/>
              </w:rPr>
            </w:pPr>
            <w:r>
              <w:rPr>
                <w:sz w:val="28"/>
                <w:szCs w:val="28"/>
              </w:rPr>
              <w:t>652700, Кемеровская область, г. </w:t>
            </w:r>
            <w:r w:rsidRPr="008202D8">
              <w:rPr>
                <w:sz w:val="28"/>
                <w:szCs w:val="28"/>
              </w:rPr>
              <w:t>Киселевск</w:t>
            </w:r>
            <w:r>
              <w:rPr>
                <w:sz w:val="28"/>
                <w:szCs w:val="28"/>
              </w:rPr>
              <w:t xml:space="preserve">, улица Коммунальная, 5, </w:t>
            </w:r>
            <w:r w:rsidRPr="008202D8">
              <w:rPr>
                <w:sz w:val="28"/>
                <w:szCs w:val="28"/>
              </w:rPr>
              <w:t>офис 1</w:t>
            </w:r>
          </w:p>
        </w:tc>
      </w:tr>
      <w:tr w:rsidR="00FB7C77" w:rsidRPr="004A0343" w:rsidTr="00676139">
        <w:tc>
          <w:tcPr>
            <w:tcW w:w="4677" w:type="dxa"/>
            <w:tcBorders>
              <w:top w:val="single" w:sz="4" w:space="0" w:color="auto"/>
              <w:left w:val="single" w:sz="4" w:space="0" w:color="auto"/>
              <w:bottom w:val="single" w:sz="4" w:space="0" w:color="auto"/>
              <w:right w:val="single" w:sz="4" w:space="0" w:color="auto"/>
            </w:tcBorders>
          </w:tcPr>
          <w:p w:rsidR="00FB7C77" w:rsidRPr="004A0343" w:rsidRDefault="00FB7C77" w:rsidP="00676139">
            <w:pPr>
              <w:autoSpaceDE w:val="0"/>
              <w:autoSpaceDN w:val="0"/>
              <w:adjustRightInd w:val="0"/>
              <w:rPr>
                <w:sz w:val="28"/>
                <w:szCs w:val="28"/>
              </w:rPr>
            </w:pPr>
            <w:r w:rsidRPr="004A0343">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rsidR="00FB7C77" w:rsidRPr="004A0343" w:rsidRDefault="00FB7C77" w:rsidP="00676139">
            <w:pPr>
              <w:autoSpaceDE w:val="0"/>
              <w:autoSpaceDN w:val="0"/>
              <w:adjustRightInd w:val="0"/>
              <w:rPr>
                <w:sz w:val="28"/>
                <w:szCs w:val="28"/>
              </w:rPr>
            </w:pPr>
            <w:r w:rsidRPr="004A0343">
              <w:rPr>
                <w:sz w:val="28"/>
                <w:szCs w:val="28"/>
              </w:rPr>
              <w:t>Региональная энергетическая комиссия Кемеровской области</w:t>
            </w:r>
          </w:p>
          <w:p w:rsidR="00FB7C77" w:rsidRPr="004A0343" w:rsidRDefault="00FB7C77" w:rsidP="00676139">
            <w:pPr>
              <w:autoSpaceDE w:val="0"/>
              <w:autoSpaceDN w:val="0"/>
              <w:adjustRightInd w:val="0"/>
              <w:rPr>
                <w:sz w:val="28"/>
                <w:szCs w:val="28"/>
              </w:rPr>
            </w:pPr>
            <w:r>
              <w:rPr>
                <w:sz w:val="28"/>
                <w:szCs w:val="28"/>
              </w:rPr>
              <w:t>650993, г. Кемерово,</w:t>
            </w:r>
            <w:r w:rsidRPr="004A0343">
              <w:rPr>
                <w:sz w:val="28"/>
                <w:szCs w:val="28"/>
              </w:rPr>
              <w:t xml:space="preserve"> ул. Николая Островского, 32</w:t>
            </w:r>
          </w:p>
        </w:tc>
      </w:tr>
      <w:tr w:rsidR="00FB7C77" w:rsidRPr="004A0343" w:rsidTr="00676139">
        <w:tc>
          <w:tcPr>
            <w:tcW w:w="4677" w:type="dxa"/>
            <w:tcBorders>
              <w:top w:val="single" w:sz="4" w:space="0" w:color="auto"/>
              <w:left w:val="single" w:sz="4" w:space="0" w:color="auto"/>
              <w:bottom w:val="single" w:sz="4" w:space="0" w:color="auto"/>
              <w:right w:val="single" w:sz="4" w:space="0" w:color="auto"/>
            </w:tcBorders>
          </w:tcPr>
          <w:p w:rsidR="00FB7C77" w:rsidRPr="004A0343" w:rsidRDefault="00FB7C77" w:rsidP="00676139">
            <w:pPr>
              <w:autoSpaceDE w:val="0"/>
              <w:autoSpaceDN w:val="0"/>
              <w:adjustRightInd w:val="0"/>
              <w:rPr>
                <w:sz w:val="28"/>
                <w:szCs w:val="28"/>
              </w:rPr>
            </w:pPr>
            <w:r w:rsidRPr="004A0343">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rsidR="00FB7C77" w:rsidRDefault="00FB7C77" w:rsidP="00676139">
            <w:pPr>
              <w:autoSpaceDE w:val="0"/>
              <w:autoSpaceDN w:val="0"/>
              <w:adjustRightInd w:val="0"/>
              <w:rPr>
                <w:sz w:val="28"/>
                <w:szCs w:val="28"/>
              </w:rPr>
            </w:pPr>
            <w:r w:rsidRPr="008202D8">
              <w:rPr>
                <w:sz w:val="28"/>
                <w:szCs w:val="28"/>
              </w:rPr>
              <w:t xml:space="preserve">Администрация </w:t>
            </w:r>
            <w:r>
              <w:rPr>
                <w:sz w:val="28"/>
                <w:szCs w:val="28"/>
              </w:rPr>
              <w:t>Киселевского городского округа</w:t>
            </w:r>
          </w:p>
          <w:p w:rsidR="00FB7C77" w:rsidRPr="003B084B" w:rsidRDefault="00FB7C77" w:rsidP="00676139">
            <w:pPr>
              <w:autoSpaceDE w:val="0"/>
              <w:autoSpaceDN w:val="0"/>
              <w:adjustRightInd w:val="0"/>
              <w:rPr>
                <w:sz w:val="28"/>
                <w:szCs w:val="28"/>
              </w:rPr>
            </w:pPr>
            <w:r w:rsidRPr="008202D8">
              <w:rPr>
                <w:sz w:val="28"/>
                <w:szCs w:val="28"/>
              </w:rPr>
              <w:t>652700, Кемеровская область, г.</w:t>
            </w:r>
            <w:r>
              <w:rPr>
                <w:sz w:val="28"/>
                <w:szCs w:val="28"/>
              </w:rPr>
              <w:t> </w:t>
            </w:r>
            <w:r w:rsidRPr="008202D8">
              <w:rPr>
                <w:sz w:val="28"/>
                <w:szCs w:val="28"/>
              </w:rPr>
              <w:t>Киселевск, ул. Ленина, 30</w:t>
            </w:r>
          </w:p>
        </w:tc>
      </w:tr>
      <w:tr w:rsidR="00FB7C77" w:rsidRPr="004A0343" w:rsidTr="00676139">
        <w:tc>
          <w:tcPr>
            <w:tcW w:w="4677" w:type="dxa"/>
            <w:tcBorders>
              <w:top w:val="single" w:sz="4" w:space="0" w:color="auto"/>
              <w:left w:val="single" w:sz="4" w:space="0" w:color="auto"/>
              <w:bottom w:val="single" w:sz="4" w:space="0" w:color="auto"/>
              <w:right w:val="single" w:sz="4" w:space="0" w:color="auto"/>
            </w:tcBorders>
          </w:tcPr>
          <w:p w:rsidR="00FB7C77" w:rsidRPr="004A0343" w:rsidRDefault="00FB7C77" w:rsidP="00676139">
            <w:pPr>
              <w:autoSpaceDE w:val="0"/>
              <w:autoSpaceDN w:val="0"/>
              <w:adjustRightInd w:val="0"/>
              <w:rPr>
                <w:sz w:val="28"/>
                <w:szCs w:val="28"/>
              </w:rPr>
            </w:pPr>
            <w:r w:rsidRPr="004A0343">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rsidR="00FB7C77" w:rsidRPr="003E716D" w:rsidRDefault="00FB7C77" w:rsidP="00676139">
            <w:pPr>
              <w:autoSpaceDE w:val="0"/>
              <w:autoSpaceDN w:val="0"/>
              <w:adjustRightInd w:val="0"/>
              <w:rPr>
                <w:sz w:val="28"/>
                <w:szCs w:val="28"/>
              </w:rPr>
            </w:pPr>
            <w:r w:rsidRPr="003E716D">
              <w:rPr>
                <w:sz w:val="28"/>
                <w:szCs w:val="28"/>
              </w:rPr>
              <w:t>Управление Федеральной службы по надзору в сфере защиты прав потребителей и благополучия человека по Кемеровской области</w:t>
            </w:r>
          </w:p>
          <w:p w:rsidR="00FB7C77" w:rsidRPr="003B084B" w:rsidRDefault="00FB7C77" w:rsidP="00676139">
            <w:pPr>
              <w:autoSpaceDE w:val="0"/>
              <w:autoSpaceDN w:val="0"/>
              <w:adjustRightInd w:val="0"/>
              <w:rPr>
                <w:sz w:val="28"/>
                <w:szCs w:val="28"/>
              </w:rPr>
            </w:pPr>
            <w:r w:rsidRPr="003E716D">
              <w:rPr>
                <w:sz w:val="28"/>
                <w:szCs w:val="28"/>
              </w:rPr>
              <w:t>650025</w:t>
            </w:r>
            <w:r>
              <w:rPr>
                <w:sz w:val="28"/>
                <w:szCs w:val="28"/>
              </w:rPr>
              <w:t>, г. Кемерово, пр. </w:t>
            </w:r>
            <w:r w:rsidRPr="003E716D">
              <w:rPr>
                <w:sz w:val="28"/>
                <w:szCs w:val="28"/>
              </w:rPr>
              <w:t>Кузнецкий, 56</w:t>
            </w:r>
          </w:p>
        </w:tc>
      </w:tr>
    </w:tbl>
    <w:p w:rsidR="00FB7C77" w:rsidRPr="00EC7826" w:rsidRDefault="00FB7C77" w:rsidP="00FB7C77">
      <w:pPr>
        <w:autoSpaceDE w:val="0"/>
        <w:autoSpaceDN w:val="0"/>
        <w:adjustRightInd w:val="0"/>
        <w:ind w:firstLine="540"/>
        <w:jc w:val="both"/>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sectPr w:rsidR="00FB7C77" w:rsidSect="00676139">
          <w:footerReference w:type="default" r:id="rId10"/>
          <w:pgSz w:w="11906" w:h="16838" w:code="9"/>
          <w:pgMar w:top="1279" w:right="1701" w:bottom="851" w:left="851" w:header="425" w:footer="709" w:gutter="0"/>
          <w:cols w:space="708"/>
          <w:docGrid w:linePitch="360"/>
        </w:sectPr>
      </w:pPr>
    </w:p>
    <w:p w:rsidR="00FB7C77" w:rsidRDefault="00FB7C77" w:rsidP="00FB7C77">
      <w:pPr>
        <w:autoSpaceDE w:val="0"/>
        <w:autoSpaceDN w:val="0"/>
        <w:adjustRightInd w:val="0"/>
        <w:jc w:val="center"/>
        <w:outlineLvl w:val="0"/>
        <w:rPr>
          <w:sz w:val="28"/>
          <w:szCs w:val="28"/>
        </w:rPr>
      </w:pPr>
      <w:bookmarkStart w:id="1" w:name="_Hlk495583381"/>
    </w:p>
    <w:p w:rsidR="00FB7C77" w:rsidRDefault="00FB7C77" w:rsidP="00FB7C77">
      <w:pPr>
        <w:autoSpaceDE w:val="0"/>
        <w:autoSpaceDN w:val="0"/>
        <w:adjustRightInd w:val="0"/>
        <w:jc w:val="center"/>
        <w:outlineLvl w:val="0"/>
        <w:rPr>
          <w:sz w:val="28"/>
          <w:szCs w:val="28"/>
        </w:rPr>
      </w:pPr>
    </w:p>
    <w:p w:rsidR="00FB7C77" w:rsidRPr="00EC7826" w:rsidRDefault="00FB7C77" w:rsidP="00FB7C77">
      <w:pPr>
        <w:autoSpaceDE w:val="0"/>
        <w:autoSpaceDN w:val="0"/>
        <w:adjustRightInd w:val="0"/>
        <w:jc w:val="center"/>
        <w:outlineLvl w:val="0"/>
        <w:rPr>
          <w:sz w:val="28"/>
          <w:szCs w:val="28"/>
        </w:rPr>
      </w:pPr>
      <w:r w:rsidRPr="00EC7826">
        <w:rPr>
          <w:sz w:val="28"/>
          <w:szCs w:val="28"/>
        </w:rPr>
        <w:t>Плановые значения показателей надежности, качества</w:t>
      </w:r>
      <w:r>
        <w:rPr>
          <w:sz w:val="28"/>
          <w:szCs w:val="28"/>
        </w:rPr>
        <w:t xml:space="preserve"> </w:t>
      </w:r>
      <w:r w:rsidRPr="00EC7826">
        <w:rPr>
          <w:sz w:val="28"/>
          <w:szCs w:val="28"/>
        </w:rPr>
        <w:t>и энергоэффективности объектов централизованных систем</w:t>
      </w:r>
    </w:p>
    <w:p w:rsidR="00FB7C77" w:rsidRPr="00EC7826" w:rsidRDefault="00FB7C77" w:rsidP="00FB7C77">
      <w:pPr>
        <w:autoSpaceDE w:val="0"/>
        <w:autoSpaceDN w:val="0"/>
        <w:adjustRightInd w:val="0"/>
        <w:jc w:val="center"/>
        <w:rPr>
          <w:sz w:val="28"/>
          <w:szCs w:val="28"/>
        </w:rPr>
      </w:pPr>
      <w:r w:rsidRPr="00EC7826">
        <w:rPr>
          <w:sz w:val="28"/>
          <w:szCs w:val="28"/>
        </w:rPr>
        <w:t>водоотведения, расчет</w:t>
      </w:r>
      <w:r>
        <w:rPr>
          <w:sz w:val="28"/>
          <w:szCs w:val="28"/>
        </w:rPr>
        <w:t xml:space="preserve"> </w:t>
      </w:r>
      <w:r w:rsidRPr="00EC7826">
        <w:rPr>
          <w:sz w:val="28"/>
          <w:szCs w:val="28"/>
        </w:rPr>
        <w:t>эффективности инвестирования средств</w:t>
      </w:r>
    </w:p>
    <w:p w:rsidR="00FB7C77" w:rsidRDefault="00FB7C77" w:rsidP="00FB7C77">
      <w:pPr>
        <w:autoSpaceDE w:val="0"/>
        <w:autoSpaceDN w:val="0"/>
        <w:adjustRightInd w:val="0"/>
        <w:ind w:firstLine="540"/>
        <w:jc w:val="both"/>
        <w:rPr>
          <w:sz w:val="28"/>
          <w:szCs w:val="28"/>
        </w:rPr>
      </w:pPr>
    </w:p>
    <w:tbl>
      <w:tblPr>
        <w:tblW w:w="15353" w:type="dxa"/>
        <w:tblInd w:w="-34" w:type="dxa"/>
        <w:tblLook w:val="04A0" w:firstRow="1" w:lastRow="0" w:firstColumn="1" w:lastColumn="0" w:noHBand="0" w:noVBand="1"/>
      </w:tblPr>
      <w:tblGrid>
        <w:gridCol w:w="513"/>
        <w:gridCol w:w="2091"/>
        <w:gridCol w:w="4910"/>
        <w:gridCol w:w="1335"/>
        <w:gridCol w:w="1084"/>
        <w:gridCol w:w="1084"/>
        <w:gridCol w:w="1084"/>
        <w:gridCol w:w="1084"/>
        <w:gridCol w:w="1084"/>
        <w:gridCol w:w="1084"/>
      </w:tblGrid>
      <w:tr w:rsidR="00FB7C77" w:rsidRPr="009B1A66" w:rsidTr="00676139">
        <w:trPr>
          <w:trHeight w:val="34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 п/п</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Наименование целевого показателя</w:t>
            </w:r>
          </w:p>
        </w:tc>
        <w:tc>
          <w:tcPr>
            <w:tcW w:w="4910" w:type="dxa"/>
            <w:tcBorders>
              <w:top w:val="single" w:sz="4" w:space="0" w:color="auto"/>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Данные, используемые для установления целевого показателя</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Единица измерения</w:t>
            </w:r>
          </w:p>
        </w:tc>
        <w:tc>
          <w:tcPr>
            <w:tcW w:w="10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B7C77" w:rsidRPr="009B1A66" w:rsidRDefault="00FB7C77" w:rsidP="00676139">
            <w:pPr>
              <w:jc w:val="center"/>
              <w:rPr>
                <w:color w:val="000000"/>
                <w:sz w:val="21"/>
                <w:szCs w:val="21"/>
              </w:rPr>
            </w:pPr>
            <w:r w:rsidRPr="009B1A66">
              <w:rPr>
                <w:color w:val="000000"/>
                <w:sz w:val="21"/>
                <w:szCs w:val="21"/>
              </w:rPr>
              <w:t>Значение на 2018 г</w:t>
            </w:r>
            <w:r>
              <w:rPr>
                <w:color w:val="000000"/>
                <w:sz w:val="21"/>
                <w:szCs w:val="21"/>
              </w:rPr>
              <w:t>.</w:t>
            </w:r>
          </w:p>
        </w:tc>
        <w:tc>
          <w:tcPr>
            <w:tcW w:w="10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B7C77" w:rsidRPr="009B1A66" w:rsidRDefault="00FB7C77" w:rsidP="00676139">
            <w:pPr>
              <w:jc w:val="center"/>
              <w:rPr>
                <w:color w:val="000000"/>
                <w:sz w:val="21"/>
                <w:szCs w:val="21"/>
              </w:rPr>
            </w:pPr>
            <w:r w:rsidRPr="009B1A66">
              <w:rPr>
                <w:color w:val="000000"/>
                <w:sz w:val="21"/>
                <w:szCs w:val="21"/>
              </w:rPr>
              <w:t>Значение на 2019 г</w:t>
            </w:r>
            <w:r>
              <w:rPr>
                <w:color w:val="000000"/>
                <w:sz w:val="21"/>
                <w:szCs w:val="21"/>
              </w:rPr>
              <w:t>.</w:t>
            </w:r>
          </w:p>
        </w:tc>
        <w:tc>
          <w:tcPr>
            <w:tcW w:w="10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B7C77" w:rsidRPr="009B1A66" w:rsidRDefault="00FB7C77" w:rsidP="00676139">
            <w:pPr>
              <w:jc w:val="center"/>
              <w:rPr>
                <w:color w:val="000000"/>
                <w:sz w:val="21"/>
                <w:szCs w:val="21"/>
              </w:rPr>
            </w:pPr>
            <w:r w:rsidRPr="009B1A66">
              <w:rPr>
                <w:color w:val="000000"/>
                <w:sz w:val="21"/>
                <w:szCs w:val="21"/>
              </w:rPr>
              <w:t xml:space="preserve">Значение на 2020 </w:t>
            </w:r>
            <w:r>
              <w:rPr>
                <w:color w:val="000000"/>
                <w:sz w:val="21"/>
                <w:szCs w:val="21"/>
              </w:rPr>
              <w:t>г.</w:t>
            </w:r>
          </w:p>
        </w:tc>
        <w:tc>
          <w:tcPr>
            <w:tcW w:w="10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B7C77" w:rsidRPr="009B1A66" w:rsidRDefault="00FB7C77" w:rsidP="00676139">
            <w:pPr>
              <w:jc w:val="center"/>
              <w:rPr>
                <w:color w:val="000000"/>
                <w:sz w:val="21"/>
                <w:szCs w:val="21"/>
              </w:rPr>
            </w:pPr>
            <w:r>
              <w:rPr>
                <w:color w:val="000000"/>
                <w:sz w:val="21"/>
                <w:szCs w:val="21"/>
              </w:rPr>
              <w:t>Значение на 2021 г.</w:t>
            </w:r>
          </w:p>
        </w:tc>
        <w:tc>
          <w:tcPr>
            <w:tcW w:w="10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B7C77" w:rsidRPr="009B1A66" w:rsidRDefault="00FB7C77" w:rsidP="00676139">
            <w:pPr>
              <w:jc w:val="center"/>
              <w:rPr>
                <w:color w:val="000000"/>
                <w:sz w:val="21"/>
                <w:szCs w:val="21"/>
              </w:rPr>
            </w:pPr>
            <w:r>
              <w:rPr>
                <w:color w:val="000000"/>
                <w:sz w:val="21"/>
                <w:szCs w:val="21"/>
              </w:rPr>
              <w:t>Значение на 2022 г.</w:t>
            </w:r>
          </w:p>
        </w:tc>
        <w:tc>
          <w:tcPr>
            <w:tcW w:w="10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B7C77" w:rsidRPr="009B1A66" w:rsidRDefault="00FB7C77" w:rsidP="00676139">
            <w:pPr>
              <w:jc w:val="center"/>
              <w:rPr>
                <w:color w:val="000000"/>
                <w:sz w:val="21"/>
                <w:szCs w:val="21"/>
              </w:rPr>
            </w:pPr>
            <w:r>
              <w:rPr>
                <w:color w:val="000000"/>
                <w:sz w:val="21"/>
                <w:szCs w:val="21"/>
              </w:rPr>
              <w:t>Значение на 2023 г.</w:t>
            </w:r>
          </w:p>
        </w:tc>
      </w:tr>
      <w:bookmarkEnd w:id="1"/>
      <w:tr w:rsidR="00FB7C77" w:rsidRPr="009B1A66" w:rsidTr="00676139">
        <w:trPr>
          <w:trHeight w:val="34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1</w:t>
            </w:r>
          </w:p>
        </w:tc>
        <w:tc>
          <w:tcPr>
            <w:tcW w:w="2091"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2</w:t>
            </w:r>
          </w:p>
        </w:tc>
        <w:tc>
          <w:tcPr>
            <w:tcW w:w="4910"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3</w:t>
            </w:r>
          </w:p>
        </w:tc>
        <w:tc>
          <w:tcPr>
            <w:tcW w:w="1335"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4</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5</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6</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7</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8</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9</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10</w:t>
            </w:r>
          </w:p>
        </w:tc>
      </w:tr>
      <w:tr w:rsidR="00FB7C77" w:rsidRPr="009B1A66" w:rsidTr="00676139">
        <w:trPr>
          <w:trHeight w:val="340"/>
        </w:trPr>
        <w:tc>
          <w:tcPr>
            <w:tcW w:w="513"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1.</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Целевой показатель качества воды</w:t>
            </w: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проб питьевой воды после водоподготовки, не соответствующих СанПиН</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r>
      <w:tr w:rsidR="00FB7C77" w:rsidRPr="009B1A66" w:rsidTr="00676139">
        <w:trPr>
          <w:trHeight w:val="340"/>
        </w:trPr>
        <w:tc>
          <w:tcPr>
            <w:tcW w:w="513"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проб питьевой воды в распределительной сети, не соответствующих СанПиН</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r>
      <w:tr w:rsidR="00FB7C77" w:rsidRPr="009B1A66" w:rsidTr="00676139">
        <w:trPr>
          <w:trHeight w:val="340"/>
        </w:trPr>
        <w:tc>
          <w:tcPr>
            <w:tcW w:w="513"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2.</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Целевые показатели надежности и бесперебойности водоснабжения и водоотведения</w:t>
            </w: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Аварийность централизованных систем водоснабжения</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ед. на 1 км</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r>
      <w:tr w:rsidR="00FB7C77" w:rsidRPr="009B1A66" w:rsidTr="00676139">
        <w:trPr>
          <w:trHeight w:val="340"/>
        </w:trPr>
        <w:tc>
          <w:tcPr>
            <w:tcW w:w="513"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Аварийность централизованных систем водоотведения</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ед. на 1 км</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Pr>
                <w:color w:val="000000"/>
                <w:sz w:val="21"/>
                <w:szCs w:val="21"/>
              </w:rPr>
              <w:t>0,03</w:t>
            </w:r>
          </w:p>
        </w:tc>
        <w:tc>
          <w:tcPr>
            <w:tcW w:w="1084" w:type="dxa"/>
            <w:tcBorders>
              <w:top w:val="nil"/>
              <w:left w:val="nil"/>
              <w:bottom w:val="single" w:sz="4" w:space="0" w:color="auto"/>
              <w:right w:val="single" w:sz="4" w:space="0" w:color="auto"/>
            </w:tcBorders>
            <w:shd w:val="clear" w:color="auto" w:fill="auto"/>
            <w:vAlign w:val="center"/>
          </w:tcPr>
          <w:p w:rsidR="00FB7C77" w:rsidRDefault="00FB7C77" w:rsidP="00676139">
            <w:pPr>
              <w:jc w:val="center"/>
            </w:pPr>
            <w:r w:rsidRPr="00DC5BF7">
              <w:rPr>
                <w:color w:val="000000"/>
                <w:sz w:val="21"/>
                <w:szCs w:val="21"/>
              </w:rPr>
              <w:t>0,03</w:t>
            </w:r>
          </w:p>
        </w:tc>
        <w:tc>
          <w:tcPr>
            <w:tcW w:w="1084" w:type="dxa"/>
            <w:tcBorders>
              <w:top w:val="nil"/>
              <w:left w:val="nil"/>
              <w:bottom w:val="single" w:sz="4" w:space="0" w:color="auto"/>
              <w:right w:val="single" w:sz="4" w:space="0" w:color="auto"/>
            </w:tcBorders>
            <w:shd w:val="clear" w:color="auto" w:fill="auto"/>
            <w:vAlign w:val="center"/>
          </w:tcPr>
          <w:p w:rsidR="00FB7C77" w:rsidRDefault="00FB7C77" w:rsidP="00676139">
            <w:pPr>
              <w:jc w:val="center"/>
            </w:pPr>
            <w:r w:rsidRPr="00DC5BF7">
              <w:rPr>
                <w:color w:val="000000"/>
                <w:sz w:val="21"/>
                <w:szCs w:val="21"/>
              </w:rPr>
              <w:t>0,03</w:t>
            </w:r>
          </w:p>
        </w:tc>
        <w:tc>
          <w:tcPr>
            <w:tcW w:w="1084" w:type="dxa"/>
            <w:tcBorders>
              <w:top w:val="nil"/>
              <w:left w:val="nil"/>
              <w:bottom w:val="single" w:sz="4" w:space="0" w:color="auto"/>
              <w:right w:val="single" w:sz="4" w:space="0" w:color="auto"/>
            </w:tcBorders>
            <w:shd w:val="clear" w:color="auto" w:fill="auto"/>
            <w:vAlign w:val="center"/>
          </w:tcPr>
          <w:p w:rsidR="00FB7C77" w:rsidRDefault="00FB7C77" w:rsidP="00676139">
            <w:pPr>
              <w:jc w:val="center"/>
            </w:pPr>
            <w:r w:rsidRPr="00DC5BF7">
              <w:rPr>
                <w:color w:val="000000"/>
                <w:sz w:val="21"/>
                <w:szCs w:val="21"/>
              </w:rPr>
              <w:t>0,03</w:t>
            </w:r>
          </w:p>
        </w:tc>
        <w:tc>
          <w:tcPr>
            <w:tcW w:w="1084" w:type="dxa"/>
            <w:tcBorders>
              <w:top w:val="nil"/>
              <w:left w:val="nil"/>
              <w:bottom w:val="single" w:sz="4" w:space="0" w:color="auto"/>
              <w:right w:val="single" w:sz="4" w:space="0" w:color="auto"/>
            </w:tcBorders>
            <w:shd w:val="clear" w:color="auto" w:fill="auto"/>
            <w:vAlign w:val="center"/>
          </w:tcPr>
          <w:p w:rsidR="00FB7C77" w:rsidRDefault="00FB7C77" w:rsidP="00676139">
            <w:pPr>
              <w:jc w:val="center"/>
            </w:pPr>
            <w:r w:rsidRPr="00DC5BF7">
              <w:rPr>
                <w:color w:val="000000"/>
                <w:sz w:val="21"/>
                <w:szCs w:val="21"/>
              </w:rPr>
              <w:t>0,0</w:t>
            </w:r>
            <w:r>
              <w:rPr>
                <w:color w:val="000000"/>
                <w:sz w:val="21"/>
                <w:szCs w:val="21"/>
              </w:rPr>
              <w:t>2</w:t>
            </w:r>
          </w:p>
        </w:tc>
        <w:tc>
          <w:tcPr>
            <w:tcW w:w="1084" w:type="dxa"/>
            <w:tcBorders>
              <w:top w:val="nil"/>
              <w:left w:val="nil"/>
              <w:bottom w:val="single" w:sz="4" w:space="0" w:color="auto"/>
              <w:right w:val="single" w:sz="4" w:space="0" w:color="auto"/>
            </w:tcBorders>
            <w:shd w:val="clear" w:color="auto" w:fill="auto"/>
            <w:vAlign w:val="center"/>
          </w:tcPr>
          <w:p w:rsidR="00FB7C77" w:rsidRDefault="00FB7C77" w:rsidP="00676139">
            <w:pPr>
              <w:jc w:val="center"/>
            </w:pPr>
            <w:r w:rsidRPr="00DC5BF7">
              <w:rPr>
                <w:color w:val="000000"/>
                <w:sz w:val="21"/>
                <w:szCs w:val="21"/>
              </w:rPr>
              <w:t>0,0</w:t>
            </w:r>
            <w:r>
              <w:rPr>
                <w:color w:val="000000"/>
                <w:sz w:val="21"/>
                <w:szCs w:val="21"/>
              </w:rPr>
              <w:t>2</w:t>
            </w:r>
          </w:p>
        </w:tc>
      </w:tr>
      <w:tr w:rsidR="00FB7C77" w:rsidRPr="009B1A66" w:rsidTr="00676139">
        <w:trPr>
          <w:trHeight w:val="340"/>
        </w:trPr>
        <w:tc>
          <w:tcPr>
            <w:tcW w:w="513"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3.</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Целевые показатели качества обслуживания абонентов</w:t>
            </w: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Среднее время ожидания ответа оператора по телефону «горячей линии»</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мин.</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0,5</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0,5</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0,5</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0,5</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0,5</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0,5</w:t>
            </w:r>
          </w:p>
        </w:tc>
      </w:tr>
      <w:tr w:rsidR="00FB7C77" w:rsidRPr="009B1A66" w:rsidTr="00676139">
        <w:trPr>
          <w:trHeight w:val="340"/>
        </w:trPr>
        <w:tc>
          <w:tcPr>
            <w:tcW w:w="513"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заявок на подключение, исполненная по итогам года</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80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80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80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80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80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80</w:t>
            </w:r>
          </w:p>
        </w:tc>
      </w:tr>
      <w:tr w:rsidR="00FB7C77" w:rsidRPr="009B1A66" w:rsidTr="00676139">
        <w:trPr>
          <w:trHeight w:val="340"/>
        </w:trPr>
        <w:tc>
          <w:tcPr>
            <w:tcW w:w="513" w:type="dxa"/>
            <w:vMerge w:val="restart"/>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4.</w:t>
            </w:r>
          </w:p>
        </w:tc>
        <w:tc>
          <w:tcPr>
            <w:tcW w:w="2091" w:type="dxa"/>
            <w:vMerge w:val="restart"/>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Целевой показатель очистки сточных вод</w:t>
            </w: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r>
      <w:tr w:rsidR="00FB7C77" w:rsidRPr="009B1A66" w:rsidTr="00676139">
        <w:trPr>
          <w:trHeight w:val="340"/>
        </w:trPr>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сточных вод, сбрасываемых в водный объект, в пределах нормативов допустимых сбросов и лимитов на сбросы</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100</w:t>
            </w:r>
          </w:p>
        </w:tc>
      </w:tr>
      <w:tr w:rsidR="00FB7C77" w:rsidRPr="009B1A66" w:rsidTr="00D331C2">
        <w:trPr>
          <w:trHeight w:val="1848"/>
        </w:trPr>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Pr>
                <w:color w:val="000000"/>
                <w:sz w:val="21"/>
                <w:szCs w:val="21"/>
              </w:rPr>
              <w:t>0</w:t>
            </w:r>
          </w:p>
        </w:tc>
        <w:tc>
          <w:tcPr>
            <w:tcW w:w="1084" w:type="dxa"/>
            <w:tcBorders>
              <w:top w:val="nil"/>
              <w:left w:val="nil"/>
              <w:bottom w:val="single" w:sz="4" w:space="0" w:color="auto"/>
              <w:right w:val="single" w:sz="4" w:space="0" w:color="auto"/>
            </w:tcBorders>
            <w:shd w:val="clear" w:color="auto" w:fill="auto"/>
            <w:vAlign w:val="center"/>
          </w:tcPr>
          <w:p w:rsidR="00FB7C77" w:rsidRPr="00B5219A" w:rsidRDefault="00FB7C77" w:rsidP="00676139">
            <w:pPr>
              <w:jc w:val="center"/>
              <w:rPr>
                <w:color w:val="000000"/>
                <w:sz w:val="21"/>
                <w:szCs w:val="21"/>
              </w:rPr>
            </w:pPr>
            <w:r w:rsidRPr="00172366">
              <w:rPr>
                <w:color w:val="000000"/>
                <w:sz w:val="21"/>
                <w:szCs w:val="21"/>
              </w:rPr>
              <w:t>0</w:t>
            </w:r>
          </w:p>
        </w:tc>
        <w:tc>
          <w:tcPr>
            <w:tcW w:w="1084" w:type="dxa"/>
            <w:tcBorders>
              <w:top w:val="nil"/>
              <w:left w:val="nil"/>
              <w:bottom w:val="single" w:sz="4" w:space="0" w:color="auto"/>
              <w:right w:val="single" w:sz="4" w:space="0" w:color="auto"/>
            </w:tcBorders>
            <w:shd w:val="clear" w:color="auto" w:fill="auto"/>
            <w:vAlign w:val="center"/>
          </w:tcPr>
          <w:p w:rsidR="00FB7C77" w:rsidRPr="00B5219A" w:rsidRDefault="00FB7C77" w:rsidP="00676139">
            <w:pPr>
              <w:jc w:val="center"/>
              <w:rPr>
                <w:color w:val="000000"/>
                <w:sz w:val="21"/>
                <w:szCs w:val="21"/>
              </w:rPr>
            </w:pPr>
            <w:r w:rsidRPr="00172366">
              <w:rPr>
                <w:color w:val="000000"/>
                <w:sz w:val="21"/>
                <w:szCs w:val="21"/>
              </w:rPr>
              <w:t>0</w:t>
            </w:r>
          </w:p>
        </w:tc>
        <w:tc>
          <w:tcPr>
            <w:tcW w:w="1084" w:type="dxa"/>
            <w:tcBorders>
              <w:top w:val="nil"/>
              <w:left w:val="nil"/>
              <w:bottom w:val="single" w:sz="4" w:space="0" w:color="auto"/>
              <w:right w:val="single" w:sz="4" w:space="0" w:color="auto"/>
            </w:tcBorders>
            <w:shd w:val="clear" w:color="auto" w:fill="auto"/>
            <w:vAlign w:val="center"/>
          </w:tcPr>
          <w:p w:rsidR="00FB7C77" w:rsidRPr="00B5219A" w:rsidRDefault="00FB7C77" w:rsidP="00676139">
            <w:pPr>
              <w:jc w:val="center"/>
              <w:rPr>
                <w:color w:val="000000"/>
                <w:sz w:val="21"/>
                <w:szCs w:val="21"/>
              </w:rPr>
            </w:pPr>
            <w:r w:rsidRPr="00AF2A02">
              <w:rPr>
                <w:color w:val="000000"/>
                <w:sz w:val="21"/>
                <w:szCs w:val="21"/>
              </w:rPr>
              <w:t>0</w:t>
            </w:r>
          </w:p>
        </w:tc>
        <w:tc>
          <w:tcPr>
            <w:tcW w:w="1084" w:type="dxa"/>
            <w:tcBorders>
              <w:top w:val="nil"/>
              <w:left w:val="nil"/>
              <w:bottom w:val="single" w:sz="4" w:space="0" w:color="auto"/>
              <w:right w:val="single" w:sz="4" w:space="0" w:color="auto"/>
            </w:tcBorders>
            <w:shd w:val="clear" w:color="auto" w:fill="auto"/>
            <w:vAlign w:val="center"/>
          </w:tcPr>
          <w:p w:rsidR="00FB7C77" w:rsidRPr="00B5219A" w:rsidRDefault="00FB7C77" w:rsidP="00676139">
            <w:pPr>
              <w:jc w:val="center"/>
              <w:rPr>
                <w:color w:val="000000"/>
                <w:sz w:val="21"/>
                <w:szCs w:val="21"/>
              </w:rPr>
            </w:pPr>
            <w:r w:rsidRPr="00AF2A02">
              <w:rPr>
                <w:color w:val="000000"/>
                <w:sz w:val="21"/>
                <w:szCs w:val="21"/>
              </w:rPr>
              <w:t>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Pr>
                <w:color w:val="000000"/>
                <w:sz w:val="21"/>
                <w:szCs w:val="21"/>
              </w:rPr>
              <w:t>0</w:t>
            </w:r>
          </w:p>
        </w:tc>
      </w:tr>
      <w:tr w:rsidR="00FB7C77" w:rsidRPr="009B1A66" w:rsidTr="00676139">
        <w:trPr>
          <w:trHeight w:val="419"/>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lastRenderedPageBreak/>
              <w:t>1</w:t>
            </w:r>
          </w:p>
        </w:tc>
        <w:tc>
          <w:tcPr>
            <w:tcW w:w="2091"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2</w:t>
            </w:r>
          </w:p>
        </w:tc>
        <w:tc>
          <w:tcPr>
            <w:tcW w:w="4910"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3</w:t>
            </w:r>
          </w:p>
        </w:tc>
        <w:tc>
          <w:tcPr>
            <w:tcW w:w="1335"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4</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5</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6</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7</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8</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9</w:t>
            </w:r>
          </w:p>
        </w:tc>
        <w:tc>
          <w:tcPr>
            <w:tcW w:w="1084" w:type="dxa"/>
            <w:tcBorders>
              <w:top w:val="single" w:sz="4" w:space="0" w:color="auto"/>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10</w:t>
            </w:r>
          </w:p>
        </w:tc>
      </w:tr>
      <w:tr w:rsidR="00FB7C77" w:rsidRPr="009B1A66" w:rsidTr="00676139">
        <w:trPr>
          <w:trHeight w:val="284"/>
        </w:trPr>
        <w:tc>
          <w:tcPr>
            <w:tcW w:w="513" w:type="dxa"/>
            <w:vMerge w:val="restart"/>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5.</w:t>
            </w:r>
          </w:p>
        </w:tc>
        <w:tc>
          <w:tcPr>
            <w:tcW w:w="2091" w:type="dxa"/>
            <w:vMerge w:val="restart"/>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Показатель энергетической эффективности</w:t>
            </w: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Доля потерь воды в централизованных системах водоснабжения в общем объеме воды, поданной в водопроводную сеть</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r>
      <w:tr w:rsidR="00FB7C77" w:rsidRPr="009B1A66" w:rsidTr="00676139">
        <w:trPr>
          <w:trHeight w:val="284"/>
        </w:trPr>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 xml:space="preserve"> (кВт*ч/ м</w:t>
            </w:r>
            <w:r w:rsidRPr="00093957">
              <w:rPr>
                <w:color w:val="000000"/>
                <w:sz w:val="21"/>
                <w:szCs w:val="21"/>
                <w:vertAlign w:val="superscript"/>
              </w:rPr>
              <w:t>3</w:t>
            </w: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r>
      <w:tr w:rsidR="00FB7C77" w:rsidRPr="009B1A66" w:rsidTr="00676139">
        <w:trPr>
          <w:trHeight w:val="284"/>
        </w:trPr>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Pr>
                <w:color w:val="000000"/>
                <w:sz w:val="21"/>
                <w:szCs w:val="21"/>
              </w:rPr>
              <w:t>У</w:t>
            </w:r>
            <w:r w:rsidRPr="009B1A66">
              <w:rPr>
                <w:color w:val="000000"/>
                <w:sz w:val="21"/>
                <w:szCs w:val="21"/>
              </w:rPr>
              <w:t>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 xml:space="preserve"> (кВт*ч/м</w:t>
            </w:r>
            <w:r w:rsidRPr="00093957">
              <w:rPr>
                <w:color w:val="000000"/>
                <w:sz w:val="21"/>
                <w:szCs w:val="21"/>
                <w:vertAlign w:val="superscript"/>
              </w:rPr>
              <w:t>3</w:t>
            </w: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w:t>
            </w:r>
          </w:p>
        </w:tc>
      </w:tr>
      <w:tr w:rsidR="00FB7C77" w:rsidRPr="009B1A66" w:rsidTr="00676139">
        <w:trPr>
          <w:trHeight w:val="284"/>
        </w:trPr>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sidRPr="009B1A66">
              <w:rPr>
                <w:color w:val="000000"/>
                <w:sz w:val="21"/>
                <w:szCs w:val="21"/>
              </w:rPr>
              <w:t xml:space="preserve"> </w:t>
            </w:r>
            <w:r>
              <w:rPr>
                <w:color w:val="000000"/>
                <w:sz w:val="21"/>
                <w:szCs w:val="21"/>
              </w:rPr>
              <w:t>У</w:t>
            </w:r>
            <w:r w:rsidRPr="009B1A66">
              <w:rPr>
                <w:color w:val="000000"/>
                <w:sz w:val="21"/>
                <w:szCs w:val="21"/>
              </w:rPr>
              <w:t>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 xml:space="preserve"> (кВт*ч/ м</w:t>
            </w:r>
            <w:r w:rsidRPr="00093957">
              <w:rPr>
                <w:color w:val="000000"/>
                <w:sz w:val="21"/>
                <w:szCs w:val="21"/>
                <w:vertAlign w:val="superscript"/>
              </w:rPr>
              <w:t>3</w:t>
            </w: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color w:val="000000"/>
                <w:sz w:val="21"/>
                <w:szCs w:val="21"/>
              </w:rPr>
            </w:pPr>
            <w:r w:rsidRPr="009B1A66">
              <w:rPr>
                <w:color w:val="000000"/>
                <w:sz w:val="21"/>
                <w:szCs w:val="21"/>
              </w:rPr>
              <w:t>0,20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0,20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0,20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0,20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0,20</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0,20</w:t>
            </w:r>
          </w:p>
        </w:tc>
      </w:tr>
      <w:tr w:rsidR="00FB7C77" w:rsidRPr="009B1A66" w:rsidTr="00676139">
        <w:trPr>
          <w:trHeight w:val="284"/>
        </w:trPr>
        <w:tc>
          <w:tcPr>
            <w:tcW w:w="513" w:type="dxa"/>
            <w:vMerge/>
            <w:tcBorders>
              <w:top w:val="nil"/>
              <w:left w:val="single" w:sz="4" w:space="0" w:color="auto"/>
              <w:bottom w:val="single" w:sz="4" w:space="0" w:color="000000"/>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2091" w:type="dxa"/>
            <w:vMerge/>
            <w:tcBorders>
              <w:top w:val="nil"/>
              <w:left w:val="single" w:sz="4" w:space="0" w:color="auto"/>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p>
        </w:tc>
        <w:tc>
          <w:tcPr>
            <w:tcW w:w="4910"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rPr>
                <w:color w:val="000000"/>
                <w:sz w:val="21"/>
                <w:szCs w:val="21"/>
              </w:rPr>
            </w:pPr>
            <w:r>
              <w:rPr>
                <w:color w:val="000000"/>
                <w:sz w:val="21"/>
                <w:szCs w:val="21"/>
              </w:rPr>
              <w:t>У</w:t>
            </w:r>
            <w:r w:rsidRPr="009B1A66">
              <w:rPr>
                <w:color w:val="000000"/>
                <w:sz w:val="21"/>
                <w:szCs w:val="21"/>
              </w:rPr>
              <w:t>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35" w:type="dxa"/>
            <w:tcBorders>
              <w:top w:val="nil"/>
              <w:left w:val="nil"/>
              <w:bottom w:val="single" w:sz="4" w:space="0" w:color="auto"/>
              <w:right w:val="single" w:sz="4" w:space="0" w:color="auto"/>
            </w:tcBorders>
            <w:shd w:val="clear" w:color="auto" w:fill="auto"/>
            <w:vAlign w:val="center"/>
            <w:hideMark/>
          </w:tcPr>
          <w:p w:rsidR="00FB7C77" w:rsidRPr="009B1A66" w:rsidRDefault="00FB7C77" w:rsidP="00676139">
            <w:pPr>
              <w:jc w:val="center"/>
              <w:rPr>
                <w:color w:val="000000"/>
                <w:sz w:val="21"/>
                <w:szCs w:val="21"/>
              </w:rPr>
            </w:pPr>
            <w:r w:rsidRPr="009B1A66">
              <w:rPr>
                <w:color w:val="000000"/>
                <w:sz w:val="21"/>
                <w:szCs w:val="21"/>
              </w:rPr>
              <w:t xml:space="preserve"> (кВт*ч/ м</w:t>
            </w:r>
            <w:r w:rsidRPr="00093957">
              <w:rPr>
                <w:color w:val="000000"/>
                <w:sz w:val="21"/>
                <w:szCs w:val="21"/>
                <w:vertAlign w:val="superscript"/>
              </w:rPr>
              <w:t>3</w:t>
            </w:r>
            <w:r w:rsidRPr="009B1A66">
              <w:rPr>
                <w:color w:val="000000"/>
                <w:sz w:val="21"/>
                <w:szCs w:val="21"/>
              </w:rPr>
              <w:t>)</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0,34</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0,34</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0,34</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0,34</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0,34</w:t>
            </w:r>
          </w:p>
        </w:tc>
        <w:tc>
          <w:tcPr>
            <w:tcW w:w="1084" w:type="dxa"/>
            <w:tcBorders>
              <w:top w:val="nil"/>
              <w:left w:val="nil"/>
              <w:bottom w:val="single" w:sz="4" w:space="0" w:color="auto"/>
              <w:right w:val="single" w:sz="4" w:space="0" w:color="auto"/>
            </w:tcBorders>
            <w:shd w:val="clear" w:color="auto" w:fill="auto"/>
            <w:vAlign w:val="center"/>
          </w:tcPr>
          <w:p w:rsidR="00FB7C77" w:rsidRPr="009B1A66" w:rsidRDefault="00FB7C77" w:rsidP="00676139">
            <w:pPr>
              <w:jc w:val="center"/>
              <w:rPr>
                <w:sz w:val="21"/>
                <w:szCs w:val="21"/>
              </w:rPr>
            </w:pPr>
            <w:r w:rsidRPr="009B1A66">
              <w:rPr>
                <w:color w:val="000000"/>
                <w:sz w:val="21"/>
                <w:szCs w:val="21"/>
              </w:rPr>
              <w:t>0,34</w:t>
            </w:r>
          </w:p>
        </w:tc>
      </w:tr>
    </w:tbl>
    <w:p w:rsidR="00FB7C77" w:rsidRPr="00EC7826" w:rsidRDefault="00FB7C77" w:rsidP="00FB7C77">
      <w:pPr>
        <w:autoSpaceDE w:val="0"/>
        <w:autoSpaceDN w:val="0"/>
        <w:adjustRightInd w:val="0"/>
        <w:ind w:firstLine="540"/>
        <w:jc w:val="both"/>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jc w:val="center"/>
        <w:outlineLvl w:val="0"/>
        <w:rPr>
          <w:sz w:val="28"/>
          <w:szCs w:val="28"/>
        </w:rPr>
      </w:pPr>
    </w:p>
    <w:p w:rsidR="00D132C5" w:rsidRDefault="00FB7C77" w:rsidP="00FB7C77">
      <w:pPr>
        <w:autoSpaceDE w:val="0"/>
        <w:autoSpaceDN w:val="0"/>
        <w:adjustRightInd w:val="0"/>
        <w:jc w:val="center"/>
        <w:outlineLvl w:val="0"/>
        <w:rPr>
          <w:sz w:val="28"/>
          <w:szCs w:val="28"/>
        </w:rPr>
      </w:pPr>
      <w:r>
        <w:rPr>
          <w:sz w:val="28"/>
          <w:szCs w:val="28"/>
        </w:rPr>
        <w:br w:type="page"/>
      </w:r>
    </w:p>
    <w:p w:rsidR="00D132C5" w:rsidRDefault="00D132C5" w:rsidP="00FB7C77">
      <w:pPr>
        <w:autoSpaceDE w:val="0"/>
        <w:autoSpaceDN w:val="0"/>
        <w:adjustRightInd w:val="0"/>
        <w:jc w:val="center"/>
        <w:outlineLvl w:val="0"/>
        <w:rPr>
          <w:sz w:val="28"/>
          <w:szCs w:val="28"/>
        </w:rPr>
      </w:pPr>
    </w:p>
    <w:p w:rsidR="00FB7C77" w:rsidRPr="00C909DB" w:rsidRDefault="00FB7C77" w:rsidP="00FB7C77">
      <w:pPr>
        <w:autoSpaceDE w:val="0"/>
        <w:autoSpaceDN w:val="0"/>
        <w:adjustRightInd w:val="0"/>
        <w:jc w:val="center"/>
        <w:outlineLvl w:val="0"/>
        <w:rPr>
          <w:sz w:val="28"/>
          <w:szCs w:val="28"/>
        </w:rPr>
      </w:pPr>
      <w:r w:rsidRPr="00C909DB">
        <w:rPr>
          <w:sz w:val="28"/>
          <w:szCs w:val="28"/>
        </w:rPr>
        <w:t>Перечень мероприятий по подготовке проектной документации,</w:t>
      </w:r>
      <w:r>
        <w:rPr>
          <w:sz w:val="28"/>
          <w:szCs w:val="28"/>
        </w:rPr>
        <w:t xml:space="preserve"> </w:t>
      </w:r>
      <w:r w:rsidRPr="00C909DB">
        <w:rPr>
          <w:sz w:val="28"/>
          <w:szCs w:val="28"/>
        </w:rPr>
        <w:t>строительству, модернизации и реконструкции существующих</w:t>
      </w:r>
      <w:r>
        <w:rPr>
          <w:sz w:val="28"/>
          <w:szCs w:val="28"/>
        </w:rPr>
        <w:t xml:space="preserve"> </w:t>
      </w:r>
      <w:r w:rsidRPr="00C909DB">
        <w:rPr>
          <w:sz w:val="28"/>
          <w:szCs w:val="28"/>
        </w:rPr>
        <w:t>объектов централизованных систем водоотведения, график реализации мероприятий, источники</w:t>
      </w:r>
      <w:r>
        <w:rPr>
          <w:sz w:val="28"/>
          <w:szCs w:val="28"/>
        </w:rPr>
        <w:t xml:space="preserve"> </w:t>
      </w:r>
      <w:r w:rsidRPr="00C909DB">
        <w:rPr>
          <w:sz w:val="28"/>
          <w:szCs w:val="28"/>
        </w:rPr>
        <w:t>финансирования инвестиционной программы</w:t>
      </w:r>
    </w:p>
    <w:p w:rsidR="00FB7C77" w:rsidRPr="00EC7826" w:rsidRDefault="00FB7C77" w:rsidP="00FB7C77">
      <w:pPr>
        <w:autoSpaceDE w:val="0"/>
        <w:autoSpaceDN w:val="0"/>
        <w:adjustRightInd w:val="0"/>
        <w:ind w:firstLine="540"/>
        <w:jc w:val="both"/>
      </w:pPr>
    </w:p>
    <w:p w:rsidR="00FB7C77" w:rsidRPr="009023BD" w:rsidRDefault="00FB7C77" w:rsidP="00FB7C77">
      <w:pPr>
        <w:pStyle w:val="ConsPlusNormal"/>
        <w:jc w:val="right"/>
        <w:rPr>
          <w:b/>
          <w:sz w:val="24"/>
          <w:szCs w:val="24"/>
        </w:rPr>
      </w:pPr>
      <w:r w:rsidRPr="009023BD">
        <w:rPr>
          <w:b/>
        </w:rPr>
        <w:t xml:space="preserve">                                                                                                                                                                                   </w:t>
      </w:r>
      <w:r w:rsidRPr="009023BD">
        <w:rPr>
          <w:b/>
          <w:sz w:val="24"/>
          <w:szCs w:val="24"/>
        </w:rPr>
        <w:t>без НДС, тыс. руб.</w:t>
      </w:r>
    </w:p>
    <w:tbl>
      <w:tblPr>
        <w:tblW w:w="15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496"/>
        <w:gridCol w:w="736"/>
        <w:gridCol w:w="707"/>
        <w:gridCol w:w="936"/>
        <w:gridCol w:w="942"/>
        <w:gridCol w:w="936"/>
        <w:gridCol w:w="936"/>
        <w:gridCol w:w="936"/>
        <w:gridCol w:w="812"/>
        <w:gridCol w:w="892"/>
        <w:gridCol w:w="736"/>
        <w:gridCol w:w="950"/>
        <w:gridCol w:w="953"/>
        <w:gridCol w:w="794"/>
      </w:tblGrid>
      <w:tr w:rsidR="00FB7C77" w:rsidRPr="006451AD" w:rsidTr="00D132C5">
        <w:trPr>
          <w:trHeight w:val="284"/>
        </w:trPr>
        <w:tc>
          <w:tcPr>
            <w:tcW w:w="576" w:type="dxa"/>
            <w:vMerge w:val="restart"/>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п/п</w:t>
            </w:r>
          </w:p>
        </w:tc>
        <w:tc>
          <w:tcPr>
            <w:tcW w:w="3555" w:type="dxa"/>
            <w:vMerge w:val="restart"/>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Наименование мероприятия</w:t>
            </w:r>
          </w:p>
        </w:tc>
        <w:tc>
          <w:tcPr>
            <w:tcW w:w="736" w:type="dxa"/>
            <w:vMerge w:val="restart"/>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Объем финан-сиро-вания</w:t>
            </w:r>
          </w:p>
        </w:tc>
        <w:tc>
          <w:tcPr>
            <w:tcW w:w="5438" w:type="dxa"/>
            <w:gridSpan w:val="6"/>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Потребность в финансировании по годам</w:t>
            </w:r>
          </w:p>
        </w:tc>
        <w:tc>
          <w:tcPr>
            <w:tcW w:w="813" w:type="dxa"/>
            <w:vMerge w:val="restart"/>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xml:space="preserve">Срок </w:t>
            </w:r>
            <w:proofErr w:type="gramStart"/>
            <w:r w:rsidRPr="006451AD">
              <w:rPr>
                <w:color w:val="000000"/>
                <w:sz w:val="16"/>
                <w:szCs w:val="16"/>
              </w:rPr>
              <w:t>реализа-ции</w:t>
            </w:r>
            <w:proofErr w:type="gramEnd"/>
            <w:r w:rsidRPr="006451AD">
              <w:rPr>
                <w:color w:val="000000"/>
                <w:sz w:val="16"/>
                <w:szCs w:val="16"/>
              </w:rPr>
              <w:t>, год</w:t>
            </w:r>
          </w:p>
        </w:tc>
        <w:tc>
          <w:tcPr>
            <w:tcW w:w="4220" w:type="dxa"/>
            <w:gridSpan w:val="5"/>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Источники финансирования</w:t>
            </w:r>
          </w:p>
        </w:tc>
      </w:tr>
      <w:tr w:rsidR="00FB7C77" w:rsidRPr="006451AD" w:rsidTr="00D132C5">
        <w:trPr>
          <w:trHeight w:val="284"/>
        </w:trPr>
        <w:tc>
          <w:tcPr>
            <w:tcW w:w="576" w:type="dxa"/>
            <w:vMerge/>
            <w:vAlign w:val="center"/>
            <w:hideMark/>
          </w:tcPr>
          <w:p w:rsidR="00FB7C77" w:rsidRPr="006451AD" w:rsidRDefault="00FB7C77" w:rsidP="00676139">
            <w:pPr>
              <w:rPr>
                <w:color w:val="000000"/>
                <w:sz w:val="16"/>
                <w:szCs w:val="16"/>
              </w:rPr>
            </w:pPr>
          </w:p>
        </w:tc>
        <w:tc>
          <w:tcPr>
            <w:tcW w:w="3555" w:type="dxa"/>
            <w:vMerge/>
            <w:vAlign w:val="center"/>
            <w:hideMark/>
          </w:tcPr>
          <w:p w:rsidR="00FB7C77" w:rsidRPr="006451AD" w:rsidRDefault="00FB7C77" w:rsidP="00676139">
            <w:pPr>
              <w:rPr>
                <w:color w:val="000000"/>
                <w:sz w:val="16"/>
                <w:szCs w:val="16"/>
              </w:rPr>
            </w:pPr>
          </w:p>
        </w:tc>
        <w:tc>
          <w:tcPr>
            <w:tcW w:w="736" w:type="dxa"/>
            <w:vMerge/>
            <w:vAlign w:val="center"/>
            <w:hideMark/>
          </w:tcPr>
          <w:p w:rsidR="00FB7C77" w:rsidRPr="006451AD" w:rsidRDefault="00FB7C77" w:rsidP="00676139">
            <w:pPr>
              <w:rPr>
                <w:color w:val="000000"/>
                <w:sz w:val="16"/>
                <w:szCs w:val="16"/>
              </w:rPr>
            </w:pP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 г.</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2019 г.</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2020 г.</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2021 г.</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2022 г.</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2023 г.</w:t>
            </w:r>
          </w:p>
        </w:tc>
        <w:tc>
          <w:tcPr>
            <w:tcW w:w="813" w:type="dxa"/>
            <w:vMerge/>
            <w:vAlign w:val="center"/>
            <w:hideMark/>
          </w:tcPr>
          <w:p w:rsidR="00FB7C77" w:rsidRPr="006451AD" w:rsidRDefault="00FB7C77" w:rsidP="00676139">
            <w:pPr>
              <w:rPr>
                <w:color w:val="000000"/>
                <w:sz w:val="16"/>
                <w:szCs w:val="16"/>
              </w:rPr>
            </w:pP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Бюджет</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ПДК</w:t>
            </w:r>
          </w:p>
        </w:tc>
        <w:tc>
          <w:tcPr>
            <w:tcW w:w="954" w:type="dxa"/>
            <w:shd w:val="clear" w:color="auto" w:fill="auto"/>
            <w:vAlign w:val="center"/>
            <w:hideMark/>
          </w:tcPr>
          <w:p w:rsidR="00FB7C77" w:rsidRPr="006451AD" w:rsidRDefault="00FB7C77" w:rsidP="00676139">
            <w:pPr>
              <w:jc w:val="center"/>
              <w:rPr>
                <w:color w:val="000000"/>
                <w:sz w:val="16"/>
                <w:szCs w:val="16"/>
              </w:rPr>
            </w:pPr>
            <w:proofErr w:type="gramStart"/>
            <w:r w:rsidRPr="006451AD">
              <w:rPr>
                <w:color w:val="000000"/>
                <w:sz w:val="16"/>
                <w:szCs w:val="16"/>
              </w:rPr>
              <w:t>Аморти-зация</w:t>
            </w:r>
            <w:proofErr w:type="gramEnd"/>
            <w:r w:rsidRPr="006451AD">
              <w:rPr>
                <w:color w:val="000000"/>
                <w:sz w:val="16"/>
                <w:szCs w:val="16"/>
              </w:rPr>
              <w:t>, учтенная в тарифе</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Прибыль, учтенная в тарифе</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xml:space="preserve">Плата за </w:t>
            </w:r>
            <w:proofErr w:type="gramStart"/>
            <w:r w:rsidRPr="006451AD">
              <w:rPr>
                <w:color w:val="000000"/>
                <w:sz w:val="16"/>
                <w:szCs w:val="16"/>
              </w:rPr>
              <w:t>подклю-чение</w:t>
            </w:r>
            <w:proofErr w:type="gramEnd"/>
          </w:p>
        </w:tc>
      </w:tr>
      <w:tr w:rsidR="00FB7C77" w:rsidRPr="006451AD" w:rsidTr="00D132C5">
        <w:trPr>
          <w:trHeight w:val="284"/>
        </w:trPr>
        <w:tc>
          <w:tcPr>
            <w:tcW w:w="576" w:type="dxa"/>
            <w:shd w:val="clear" w:color="auto" w:fill="auto"/>
            <w:vAlign w:val="center"/>
            <w:hideMark/>
          </w:tcPr>
          <w:p w:rsidR="00FB7C77" w:rsidRDefault="00FB7C77" w:rsidP="00676139">
            <w:pPr>
              <w:jc w:val="center"/>
              <w:rPr>
                <w:color w:val="000000"/>
                <w:sz w:val="16"/>
                <w:szCs w:val="16"/>
              </w:rPr>
            </w:pPr>
            <w:r>
              <w:rPr>
                <w:color w:val="000000"/>
                <w:sz w:val="16"/>
                <w:szCs w:val="16"/>
              </w:rPr>
              <w:t>1</w:t>
            </w:r>
          </w:p>
        </w:tc>
        <w:tc>
          <w:tcPr>
            <w:tcW w:w="3555" w:type="dxa"/>
            <w:shd w:val="clear" w:color="auto" w:fill="auto"/>
            <w:vAlign w:val="center"/>
            <w:hideMark/>
          </w:tcPr>
          <w:p w:rsidR="00FB7C77" w:rsidRDefault="00FB7C77" w:rsidP="00676139">
            <w:pPr>
              <w:jc w:val="center"/>
              <w:rPr>
                <w:color w:val="000000"/>
                <w:sz w:val="16"/>
                <w:szCs w:val="16"/>
              </w:rPr>
            </w:pPr>
            <w:r>
              <w:rPr>
                <w:color w:val="000000"/>
                <w:sz w:val="16"/>
                <w:szCs w:val="16"/>
              </w:rPr>
              <w:t>2</w:t>
            </w:r>
          </w:p>
        </w:tc>
        <w:tc>
          <w:tcPr>
            <w:tcW w:w="736" w:type="dxa"/>
            <w:shd w:val="clear" w:color="auto" w:fill="auto"/>
            <w:vAlign w:val="center"/>
            <w:hideMark/>
          </w:tcPr>
          <w:p w:rsidR="00FB7C77" w:rsidRDefault="00FB7C77" w:rsidP="00676139">
            <w:pPr>
              <w:jc w:val="center"/>
              <w:rPr>
                <w:color w:val="000000"/>
                <w:sz w:val="16"/>
                <w:szCs w:val="16"/>
              </w:rPr>
            </w:pPr>
            <w:r>
              <w:rPr>
                <w:color w:val="000000"/>
                <w:sz w:val="16"/>
                <w:szCs w:val="16"/>
              </w:rPr>
              <w:t>3</w:t>
            </w:r>
          </w:p>
        </w:tc>
        <w:tc>
          <w:tcPr>
            <w:tcW w:w="709" w:type="dxa"/>
            <w:shd w:val="clear" w:color="auto" w:fill="auto"/>
            <w:vAlign w:val="center"/>
            <w:hideMark/>
          </w:tcPr>
          <w:p w:rsidR="00FB7C77" w:rsidRDefault="00FB7C77" w:rsidP="00676139">
            <w:pPr>
              <w:jc w:val="center"/>
              <w:rPr>
                <w:color w:val="000000"/>
                <w:sz w:val="16"/>
                <w:szCs w:val="16"/>
              </w:rPr>
            </w:pPr>
            <w:r>
              <w:rPr>
                <w:color w:val="000000"/>
                <w:sz w:val="16"/>
                <w:szCs w:val="16"/>
              </w:rPr>
              <w:t>4</w:t>
            </w:r>
          </w:p>
        </w:tc>
        <w:tc>
          <w:tcPr>
            <w:tcW w:w="945" w:type="dxa"/>
            <w:shd w:val="clear" w:color="auto" w:fill="auto"/>
            <w:vAlign w:val="center"/>
            <w:hideMark/>
          </w:tcPr>
          <w:p w:rsidR="00FB7C77" w:rsidRDefault="00FB7C77" w:rsidP="00676139">
            <w:pPr>
              <w:jc w:val="center"/>
              <w:rPr>
                <w:color w:val="000000"/>
                <w:sz w:val="16"/>
                <w:szCs w:val="16"/>
              </w:rPr>
            </w:pPr>
            <w:r>
              <w:rPr>
                <w:color w:val="000000"/>
                <w:sz w:val="16"/>
                <w:szCs w:val="16"/>
              </w:rPr>
              <w:t>5</w:t>
            </w:r>
          </w:p>
        </w:tc>
        <w:tc>
          <w:tcPr>
            <w:tcW w:w="949" w:type="dxa"/>
            <w:shd w:val="clear" w:color="auto" w:fill="auto"/>
            <w:vAlign w:val="center"/>
            <w:hideMark/>
          </w:tcPr>
          <w:p w:rsidR="00FB7C77" w:rsidRDefault="00FB7C77" w:rsidP="00676139">
            <w:pPr>
              <w:jc w:val="center"/>
              <w:rPr>
                <w:color w:val="000000"/>
                <w:sz w:val="16"/>
                <w:szCs w:val="16"/>
              </w:rPr>
            </w:pPr>
            <w:r>
              <w:rPr>
                <w:color w:val="000000"/>
                <w:sz w:val="16"/>
                <w:szCs w:val="16"/>
              </w:rPr>
              <w:t>6</w:t>
            </w:r>
          </w:p>
        </w:tc>
        <w:tc>
          <w:tcPr>
            <w:tcW w:w="945" w:type="dxa"/>
            <w:shd w:val="clear" w:color="auto" w:fill="auto"/>
            <w:vAlign w:val="center"/>
          </w:tcPr>
          <w:p w:rsidR="00FB7C77" w:rsidRDefault="00FB7C77" w:rsidP="00676139">
            <w:pPr>
              <w:jc w:val="center"/>
              <w:rPr>
                <w:color w:val="000000"/>
                <w:sz w:val="16"/>
                <w:szCs w:val="16"/>
              </w:rPr>
            </w:pPr>
            <w:r>
              <w:rPr>
                <w:color w:val="000000"/>
                <w:sz w:val="16"/>
                <w:szCs w:val="16"/>
              </w:rPr>
              <w:t>7</w:t>
            </w:r>
          </w:p>
        </w:tc>
        <w:tc>
          <w:tcPr>
            <w:tcW w:w="945" w:type="dxa"/>
            <w:shd w:val="clear" w:color="auto" w:fill="auto"/>
            <w:vAlign w:val="center"/>
          </w:tcPr>
          <w:p w:rsidR="00FB7C77" w:rsidRDefault="00FB7C77" w:rsidP="00676139">
            <w:pPr>
              <w:jc w:val="center"/>
              <w:rPr>
                <w:color w:val="000000"/>
                <w:sz w:val="16"/>
                <w:szCs w:val="16"/>
              </w:rPr>
            </w:pPr>
            <w:r>
              <w:rPr>
                <w:color w:val="000000"/>
                <w:sz w:val="16"/>
                <w:szCs w:val="16"/>
              </w:rPr>
              <w:t>8</w:t>
            </w:r>
          </w:p>
        </w:tc>
        <w:tc>
          <w:tcPr>
            <w:tcW w:w="945" w:type="dxa"/>
            <w:shd w:val="clear" w:color="auto" w:fill="auto"/>
            <w:vAlign w:val="center"/>
          </w:tcPr>
          <w:p w:rsidR="00FB7C77" w:rsidRDefault="00FB7C77" w:rsidP="00676139">
            <w:pPr>
              <w:jc w:val="center"/>
              <w:rPr>
                <w:color w:val="000000"/>
                <w:sz w:val="16"/>
                <w:szCs w:val="16"/>
              </w:rPr>
            </w:pPr>
            <w:r>
              <w:rPr>
                <w:color w:val="000000"/>
                <w:sz w:val="16"/>
                <w:szCs w:val="16"/>
              </w:rPr>
              <w:t>9</w:t>
            </w:r>
          </w:p>
        </w:tc>
        <w:tc>
          <w:tcPr>
            <w:tcW w:w="813" w:type="dxa"/>
            <w:shd w:val="clear" w:color="auto" w:fill="auto"/>
            <w:vAlign w:val="center"/>
            <w:hideMark/>
          </w:tcPr>
          <w:p w:rsidR="00FB7C77" w:rsidRDefault="00FB7C77" w:rsidP="00676139">
            <w:pPr>
              <w:jc w:val="center"/>
              <w:rPr>
                <w:color w:val="000000"/>
                <w:sz w:val="16"/>
                <w:szCs w:val="16"/>
              </w:rPr>
            </w:pPr>
            <w:r>
              <w:rPr>
                <w:color w:val="000000"/>
                <w:sz w:val="16"/>
                <w:szCs w:val="16"/>
              </w:rPr>
              <w:t>10</w:t>
            </w:r>
          </w:p>
        </w:tc>
        <w:tc>
          <w:tcPr>
            <w:tcW w:w="896" w:type="dxa"/>
            <w:shd w:val="clear" w:color="auto" w:fill="auto"/>
            <w:vAlign w:val="center"/>
            <w:hideMark/>
          </w:tcPr>
          <w:p w:rsidR="00FB7C77" w:rsidRDefault="00FB7C77" w:rsidP="00676139">
            <w:pPr>
              <w:jc w:val="center"/>
              <w:rPr>
                <w:color w:val="000000"/>
                <w:sz w:val="16"/>
                <w:szCs w:val="16"/>
              </w:rPr>
            </w:pPr>
            <w:r>
              <w:rPr>
                <w:color w:val="000000"/>
                <w:sz w:val="16"/>
                <w:szCs w:val="16"/>
              </w:rPr>
              <w:t>11</w:t>
            </w:r>
          </w:p>
        </w:tc>
        <w:tc>
          <w:tcPr>
            <w:tcW w:w="736" w:type="dxa"/>
            <w:shd w:val="clear" w:color="auto" w:fill="auto"/>
            <w:vAlign w:val="center"/>
            <w:hideMark/>
          </w:tcPr>
          <w:p w:rsidR="00FB7C77" w:rsidRDefault="00FB7C77" w:rsidP="00676139">
            <w:pPr>
              <w:jc w:val="center"/>
              <w:rPr>
                <w:color w:val="000000"/>
                <w:sz w:val="16"/>
                <w:szCs w:val="16"/>
              </w:rPr>
            </w:pPr>
            <w:r>
              <w:rPr>
                <w:color w:val="000000"/>
                <w:sz w:val="16"/>
                <w:szCs w:val="16"/>
              </w:rPr>
              <w:t>12</w:t>
            </w:r>
          </w:p>
        </w:tc>
        <w:tc>
          <w:tcPr>
            <w:tcW w:w="954" w:type="dxa"/>
            <w:shd w:val="clear" w:color="auto" w:fill="auto"/>
            <w:vAlign w:val="center"/>
            <w:hideMark/>
          </w:tcPr>
          <w:p w:rsidR="00FB7C77" w:rsidRDefault="00FB7C77" w:rsidP="00676139">
            <w:pPr>
              <w:jc w:val="center"/>
              <w:rPr>
                <w:color w:val="000000"/>
                <w:sz w:val="16"/>
                <w:szCs w:val="16"/>
              </w:rPr>
            </w:pPr>
            <w:r>
              <w:rPr>
                <w:color w:val="000000"/>
                <w:sz w:val="16"/>
                <w:szCs w:val="16"/>
              </w:rPr>
              <w:t>13</w:t>
            </w:r>
          </w:p>
        </w:tc>
        <w:tc>
          <w:tcPr>
            <w:tcW w:w="955" w:type="dxa"/>
            <w:shd w:val="clear" w:color="auto" w:fill="auto"/>
            <w:vAlign w:val="center"/>
            <w:hideMark/>
          </w:tcPr>
          <w:p w:rsidR="00FB7C77" w:rsidRDefault="00FB7C77" w:rsidP="00676139">
            <w:pPr>
              <w:jc w:val="center"/>
              <w:rPr>
                <w:color w:val="000000"/>
                <w:sz w:val="16"/>
                <w:szCs w:val="16"/>
              </w:rPr>
            </w:pPr>
            <w:r>
              <w:rPr>
                <w:color w:val="000000"/>
                <w:sz w:val="16"/>
                <w:szCs w:val="16"/>
              </w:rPr>
              <w:t>14</w:t>
            </w:r>
          </w:p>
        </w:tc>
        <w:tc>
          <w:tcPr>
            <w:tcW w:w="679" w:type="dxa"/>
            <w:shd w:val="clear" w:color="auto" w:fill="auto"/>
            <w:vAlign w:val="center"/>
            <w:hideMark/>
          </w:tcPr>
          <w:p w:rsidR="00FB7C77" w:rsidRDefault="00FB7C77" w:rsidP="00676139">
            <w:pPr>
              <w:jc w:val="center"/>
              <w:rPr>
                <w:color w:val="000000"/>
                <w:sz w:val="16"/>
                <w:szCs w:val="16"/>
              </w:rPr>
            </w:pPr>
            <w:r>
              <w:rPr>
                <w:color w:val="000000"/>
                <w:sz w:val="16"/>
                <w:szCs w:val="16"/>
              </w:rPr>
              <w:t>15</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Мероприятия инвестиционной программы, реализуемые в сфере холодного водоснабжения</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1.1.</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Строительство объектов централизованных систем водоснабжения в целях подключения объектов капитального строительства абонентов</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1.2.</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Модернизация и (или) реконструкция объектов централизованных </w:t>
            </w:r>
            <w:proofErr w:type="gramStart"/>
            <w:r w:rsidRPr="006451AD">
              <w:rPr>
                <w:color w:val="000000"/>
                <w:sz w:val="16"/>
                <w:szCs w:val="16"/>
              </w:rPr>
              <w:t>систем  водоснабжения</w:t>
            </w:r>
            <w:proofErr w:type="gramEnd"/>
            <w:r w:rsidRPr="006451AD">
              <w:rPr>
                <w:color w:val="000000"/>
                <w:sz w:val="16"/>
                <w:szCs w:val="16"/>
              </w:rPr>
              <w:t xml:space="preserve">  в целях подключения объектов капитального строительства абонентов</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1.3.</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1.4.</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1.5.</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Мероприятия, </w:t>
            </w:r>
            <w:proofErr w:type="gramStart"/>
            <w:r w:rsidRPr="006451AD">
              <w:rPr>
                <w:color w:val="000000"/>
                <w:sz w:val="16"/>
                <w:szCs w:val="16"/>
              </w:rPr>
              <w:t>направленные  на</w:t>
            </w:r>
            <w:proofErr w:type="gramEnd"/>
            <w:r w:rsidRPr="006451AD">
              <w:rPr>
                <w:color w:val="000000"/>
                <w:sz w:val="16"/>
                <w:szCs w:val="16"/>
              </w:rPr>
              <w:t xml:space="preserve"> повышение экологической эффективности</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1.6.</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Вывод из эксплуатации, консервация и демонтаж объектов централизованных </w:t>
            </w:r>
            <w:proofErr w:type="gramStart"/>
            <w:r w:rsidRPr="006451AD">
              <w:rPr>
                <w:color w:val="000000"/>
                <w:sz w:val="16"/>
                <w:szCs w:val="16"/>
              </w:rPr>
              <w:t>систем  водоснабжения</w:t>
            </w:r>
            <w:proofErr w:type="gramEnd"/>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2.</w:t>
            </w:r>
            <w:r w:rsidRPr="006451AD">
              <w:rPr>
                <w:color w:val="000000"/>
                <w:sz w:val="16"/>
                <w:szCs w:val="16"/>
              </w:rPr>
              <w:t> </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Итого, в том числе</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2.1.</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Бюджетные средства</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2.2.</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Прибыль, учтенная в тарифе</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2.3.</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ПДК</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2.4.</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Амортизация</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2.5.</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Плата за подключение</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Default="00FB7C77" w:rsidP="00676139">
            <w:pPr>
              <w:jc w:val="center"/>
              <w:rPr>
                <w:color w:val="000000"/>
                <w:sz w:val="16"/>
                <w:szCs w:val="16"/>
              </w:rPr>
            </w:pPr>
            <w:r>
              <w:rPr>
                <w:color w:val="000000"/>
                <w:sz w:val="16"/>
                <w:szCs w:val="16"/>
              </w:rPr>
              <w:t>1</w:t>
            </w:r>
          </w:p>
        </w:tc>
        <w:tc>
          <w:tcPr>
            <w:tcW w:w="3555" w:type="dxa"/>
            <w:shd w:val="clear" w:color="auto" w:fill="auto"/>
            <w:vAlign w:val="center"/>
            <w:hideMark/>
          </w:tcPr>
          <w:p w:rsidR="00FB7C77" w:rsidRDefault="00FB7C77" w:rsidP="00676139">
            <w:pPr>
              <w:jc w:val="center"/>
              <w:rPr>
                <w:color w:val="000000"/>
                <w:sz w:val="16"/>
                <w:szCs w:val="16"/>
              </w:rPr>
            </w:pPr>
            <w:r>
              <w:rPr>
                <w:color w:val="000000"/>
                <w:sz w:val="16"/>
                <w:szCs w:val="16"/>
              </w:rPr>
              <w:t>2</w:t>
            </w:r>
          </w:p>
        </w:tc>
        <w:tc>
          <w:tcPr>
            <w:tcW w:w="736" w:type="dxa"/>
            <w:shd w:val="clear" w:color="auto" w:fill="auto"/>
            <w:vAlign w:val="center"/>
            <w:hideMark/>
          </w:tcPr>
          <w:p w:rsidR="00FB7C77" w:rsidRDefault="00FB7C77" w:rsidP="00676139">
            <w:pPr>
              <w:jc w:val="center"/>
              <w:rPr>
                <w:color w:val="000000"/>
                <w:sz w:val="16"/>
                <w:szCs w:val="16"/>
              </w:rPr>
            </w:pPr>
            <w:r>
              <w:rPr>
                <w:color w:val="000000"/>
                <w:sz w:val="16"/>
                <w:szCs w:val="16"/>
              </w:rPr>
              <w:t>3</w:t>
            </w:r>
          </w:p>
        </w:tc>
        <w:tc>
          <w:tcPr>
            <w:tcW w:w="709" w:type="dxa"/>
            <w:shd w:val="clear" w:color="auto" w:fill="auto"/>
            <w:vAlign w:val="center"/>
            <w:hideMark/>
          </w:tcPr>
          <w:p w:rsidR="00FB7C77" w:rsidRDefault="00FB7C77" w:rsidP="00676139">
            <w:pPr>
              <w:jc w:val="center"/>
              <w:rPr>
                <w:color w:val="000000"/>
                <w:sz w:val="16"/>
                <w:szCs w:val="16"/>
              </w:rPr>
            </w:pPr>
            <w:r>
              <w:rPr>
                <w:color w:val="000000"/>
                <w:sz w:val="16"/>
                <w:szCs w:val="16"/>
              </w:rPr>
              <w:t>4</w:t>
            </w:r>
          </w:p>
        </w:tc>
        <w:tc>
          <w:tcPr>
            <w:tcW w:w="945" w:type="dxa"/>
            <w:shd w:val="clear" w:color="auto" w:fill="auto"/>
            <w:vAlign w:val="center"/>
            <w:hideMark/>
          </w:tcPr>
          <w:p w:rsidR="00FB7C77" w:rsidRDefault="00FB7C77" w:rsidP="00676139">
            <w:pPr>
              <w:jc w:val="center"/>
              <w:rPr>
                <w:color w:val="000000"/>
                <w:sz w:val="16"/>
                <w:szCs w:val="16"/>
              </w:rPr>
            </w:pPr>
            <w:r>
              <w:rPr>
                <w:color w:val="000000"/>
                <w:sz w:val="16"/>
                <w:szCs w:val="16"/>
              </w:rPr>
              <w:t>5</w:t>
            </w:r>
          </w:p>
        </w:tc>
        <w:tc>
          <w:tcPr>
            <w:tcW w:w="949" w:type="dxa"/>
            <w:shd w:val="clear" w:color="auto" w:fill="auto"/>
            <w:vAlign w:val="center"/>
            <w:hideMark/>
          </w:tcPr>
          <w:p w:rsidR="00FB7C77" w:rsidRDefault="00FB7C77" w:rsidP="00676139">
            <w:pPr>
              <w:jc w:val="center"/>
              <w:rPr>
                <w:color w:val="000000"/>
                <w:sz w:val="16"/>
                <w:szCs w:val="16"/>
              </w:rPr>
            </w:pPr>
            <w:r>
              <w:rPr>
                <w:color w:val="000000"/>
                <w:sz w:val="16"/>
                <w:szCs w:val="16"/>
              </w:rPr>
              <w:t>6</w:t>
            </w:r>
          </w:p>
        </w:tc>
        <w:tc>
          <w:tcPr>
            <w:tcW w:w="945" w:type="dxa"/>
            <w:shd w:val="clear" w:color="auto" w:fill="auto"/>
            <w:vAlign w:val="center"/>
            <w:hideMark/>
          </w:tcPr>
          <w:p w:rsidR="00FB7C77" w:rsidRDefault="00FB7C77" w:rsidP="00676139">
            <w:pPr>
              <w:jc w:val="center"/>
              <w:rPr>
                <w:color w:val="000000"/>
                <w:sz w:val="16"/>
                <w:szCs w:val="16"/>
              </w:rPr>
            </w:pPr>
            <w:r>
              <w:rPr>
                <w:color w:val="000000"/>
                <w:sz w:val="16"/>
                <w:szCs w:val="16"/>
              </w:rPr>
              <w:t>7</w:t>
            </w:r>
          </w:p>
        </w:tc>
        <w:tc>
          <w:tcPr>
            <w:tcW w:w="945" w:type="dxa"/>
            <w:shd w:val="clear" w:color="auto" w:fill="auto"/>
            <w:vAlign w:val="center"/>
            <w:hideMark/>
          </w:tcPr>
          <w:p w:rsidR="00FB7C77" w:rsidRDefault="00FB7C77" w:rsidP="00676139">
            <w:pPr>
              <w:jc w:val="center"/>
              <w:rPr>
                <w:color w:val="000000"/>
                <w:sz w:val="16"/>
                <w:szCs w:val="16"/>
              </w:rPr>
            </w:pPr>
            <w:r>
              <w:rPr>
                <w:color w:val="000000"/>
                <w:sz w:val="16"/>
                <w:szCs w:val="16"/>
              </w:rPr>
              <w:t>8</w:t>
            </w:r>
          </w:p>
        </w:tc>
        <w:tc>
          <w:tcPr>
            <w:tcW w:w="945" w:type="dxa"/>
            <w:shd w:val="clear" w:color="auto" w:fill="auto"/>
            <w:vAlign w:val="center"/>
            <w:hideMark/>
          </w:tcPr>
          <w:p w:rsidR="00FB7C77" w:rsidRDefault="00FB7C77" w:rsidP="00676139">
            <w:pPr>
              <w:jc w:val="center"/>
              <w:rPr>
                <w:color w:val="000000"/>
                <w:sz w:val="16"/>
                <w:szCs w:val="16"/>
              </w:rPr>
            </w:pPr>
            <w:r>
              <w:rPr>
                <w:color w:val="000000"/>
                <w:sz w:val="16"/>
                <w:szCs w:val="16"/>
              </w:rPr>
              <w:t>9</w:t>
            </w:r>
          </w:p>
        </w:tc>
        <w:tc>
          <w:tcPr>
            <w:tcW w:w="813" w:type="dxa"/>
            <w:shd w:val="clear" w:color="auto" w:fill="auto"/>
            <w:vAlign w:val="center"/>
            <w:hideMark/>
          </w:tcPr>
          <w:p w:rsidR="00FB7C77" w:rsidRDefault="00FB7C77" w:rsidP="00676139">
            <w:pPr>
              <w:jc w:val="center"/>
              <w:rPr>
                <w:color w:val="000000"/>
                <w:sz w:val="16"/>
                <w:szCs w:val="16"/>
              </w:rPr>
            </w:pPr>
            <w:r>
              <w:rPr>
                <w:color w:val="000000"/>
                <w:sz w:val="16"/>
                <w:szCs w:val="16"/>
              </w:rPr>
              <w:t>10</w:t>
            </w:r>
          </w:p>
        </w:tc>
        <w:tc>
          <w:tcPr>
            <w:tcW w:w="896" w:type="dxa"/>
            <w:shd w:val="clear" w:color="auto" w:fill="auto"/>
            <w:vAlign w:val="center"/>
            <w:hideMark/>
          </w:tcPr>
          <w:p w:rsidR="00FB7C77" w:rsidRDefault="00FB7C77" w:rsidP="00676139">
            <w:pPr>
              <w:jc w:val="center"/>
              <w:rPr>
                <w:color w:val="000000"/>
                <w:sz w:val="16"/>
                <w:szCs w:val="16"/>
              </w:rPr>
            </w:pPr>
            <w:r>
              <w:rPr>
                <w:color w:val="000000"/>
                <w:sz w:val="16"/>
                <w:szCs w:val="16"/>
              </w:rPr>
              <w:t>11</w:t>
            </w:r>
          </w:p>
        </w:tc>
        <w:tc>
          <w:tcPr>
            <w:tcW w:w="736" w:type="dxa"/>
            <w:shd w:val="clear" w:color="auto" w:fill="auto"/>
            <w:vAlign w:val="center"/>
            <w:hideMark/>
          </w:tcPr>
          <w:p w:rsidR="00FB7C77" w:rsidRDefault="00FB7C77" w:rsidP="00676139">
            <w:pPr>
              <w:jc w:val="center"/>
              <w:rPr>
                <w:color w:val="000000"/>
                <w:sz w:val="16"/>
                <w:szCs w:val="16"/>
              </w:rPr>
            </w:pPr>
            <w:r>
              <w:rPr>
                <w:color w:val="000000"/>
                <w:sz w:val="16"/>
                <w:szCs w:val="16"/>
              </w:rPr>
              <w:t>12</w:t>
            </w:r>
          </w:p>
        </w:tc>
        <w:tc>
          <w:tcPr>
            <w:tcW w:w="954" w:type="dxa"/>
            <w:shd w:val="clear" w:color="auto" w:fill="auto"/>
            <w:vAlign w:val="center"/>
            <w:hideMark/>
          </w:tcPr>
          <w:p w:rsidR="00FB7C77" w:rsidRDefault="00FB7C77" w:rsidP="00676139">
            <w:pPr>
              <w:jc w:val="center"/>
              <w:rPr>
                <w:color w:val="000000"/>
                <w:sz w:val="16"/>
                <w:szCs w:val="16"/>
              </w:rPr>
            </w:pPr>
            <w:r>
              <w:rPr>
                <w:color w:val="000000"/>
                <w:sz w:val="16"/>
                <w:szCs w:val="16"/>
              </w:rPr>
              <w:t>13</w:t>
            </w:r>
          </w:p>
        </w:tc>
        <w:tc>
          <w:tcPr>
            <w:tcW w:w="955" w:type="dxa"/>
            <w:shd w:val="clear" w:color="auto" w:fill="auto"/>
            <w:vAlign w:val="center"/>
            <w:hideMark/>
          </w:tcPr>
          <w:p w:rsidR="00FB7C77" w:rsidRDefault="00FB7C77" w:rsidP="00676139">
            <w:pPr>
              <w:jc w:val="center"/>
              <w:rPr>
                <w:color w:val="000000"/>
                <w:sz w:val="16"/>
                <w:szCs w:val="16"/>
              </w:rPr>
            </w:pPr>
            <w:r>
              <w:rPr>
                <w:color w:val="000000"/>
                <w:sz w:val="16"/>
                <w:szCs w:val="16"/>
              </w:rPr>
              <w:t>14</w:t>
            </w:r>
          </w:p>
        </w:tc>
        <w:tc>
          <w:tcPr>
            <w:tcW w:w="679" w:type="dxa"/>
            <w:shd w:val="clear" w:color="auto" w:fill="auto"/>
            <w:vAlign w:val="center"/>
            <w:hideMark/>
          </w:tcPr>
          <w:p w:rsidR="00FB7C77" w:rsidRDefault="00FB7C77" w:rsidP="00676139">
            <w:pPr>
              <w:jc w:val="center"/>
              <w:rPr>
                <w:color w:val="000000"/>
                <w:sz w:val="16"/>
                <w:szCs w:val="16"/>
              </w:rPr>
            </w:pPr>
            <w:r>
              <w:rPr>
                <w:color w:val="000000"/>
                <w:sz w:val="16"/>
                <w:szCs w:val="16"/>
              </w:rPr>
              <w:t>15</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lastRenderedPageBreak/>
              <w:t>3</w:t>
            </w:r>
            <w:r w:rsidRPr="006451AD">
              <w:rPr>
                <w:color w:val="000000"/>
                <w:sz w:val="16"/>
                <w:szCs w:val="16"/>
              </w:rPr>
              <w:t>.</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Мероприятия инвестиционной программы, реализуемые в сфере водоотведения</w:t>
            </w:r>
          </w:p>
        </w:tc>
        <w:tc>
          <w:tcPr>
            <w:tcW w:w="736" w:type="dxa"/>
            <w:shd w:val="clear" w:color="auto" w:fill="auto"/>
            <w:vAlign w:val="center"/>
            <w:hideMark/>
          </w:tcPr>
          <w:p w:rsidR="00FB7C77" w:rsidRPr="006451AD" w:rsidRDefault="00FB7C77" w:rsidP="00676139">
            <w:pPr>
              <w:jc w:val="center"/>
              <w:rPr>
                <w:color w:val="000000"/>
                <w:sz w:val="16"/>
                <w:szCs w:val="16"/>
              </w:rPr>
            </w:pPr>
            <w:bookmarkStart w:id="2" w:name="_Hlk496685294"/>
            <w:r w:rsidRPr="006451AD">
              <w:rPr>
                <w:color w:val="000000"/>
                <w:sz w:val="16"/>
                <w:szCs w:val="16"/>
              </w:rPr>
              <w:t>43696,0</w:t>
            </w:r>
            <w:bookmarkEnd w:id="2"/>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3099,0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6297,0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10747,0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7546,0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7851,0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8156,0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2018-2023</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43696,0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.1.</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Строительство объектов централизованных систем </w:t>
            </w:r>
            <w:proofErr w:type="gramStart"/>
            <w:r w:rsidRPr="006451AD">
              <w:rPr>
                <w:color w:val="000000"/>
                <w:sz w:val="16"/>
                <w:szCs w:val="16"/>
              </w:rPr>
              <w:t>водоотведения  в</w:t>
            </w:r>
            <w:proofErr w:type="gramEnd"/>
            <w:r w:rsidRPr="006451AD">
              <w:rPr>
                <w:color w:val="000000"/>
                <w:sz w:val="16"/>
                <w:szCs w:val="16"/>
              </w:rPr>
              <w:t xml:space="preserve"> целях подключения объектов капитального строительства абонентов</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.2.</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Модернизация и (или) реконструкция объектов централизованных </w:t>
            </w:r>
            <w:proofErr w:type="gramStart"/>
            <w:r w:rsidRPr="006451AD">
              <w:rPr>
                <w:color w:val="000000"/>
                <w:sz w:val="16"/>
                <w:szCs w:val="16"/>
              </w:rPr>
              <w:t>систем  водоотведения</w:t>
            </w:r>
            <w:proofErr w:type="gramEnd"/>
            <w:r w:rsidRPr="006451AD">
              <w:rPr>
                <w:color w:val="000000"/>
                <w:sz w:val="16"/>
                <w:szCs w:val="16"/>
              </w:rPr>
              <w:t xml:space="preserve">  в целях подключения объектов капитального строительства абонентов</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.3.</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Строительство новых объектов централизованных систем </w:t>
            </w:r>
            <w:proofErr w:type="gramStart"/>
            <w:r w:rsidRPr="006451AD">
              <w:rPr>
                <w:color w:val="000000"/>
                <w:sz w:val="16"/>
                <w:szCs w:val="16"/>
              </w:rPr>
              <w:t>водоотведения,  не</w:t>
            </w:r>
            <w:proofErr w:type="gramEnd"/>
            <w:r w:rsidRPr="006451AD">
              <w:rPr>
                <w:color w:val="000000"/>
                <w:sz w:val="16"/>
                <w:szCs w:val="16"/>
              </w:rPr>
              <w:t xml:space="preserve"> связанных с подключением  новых объектов  капитального строительства</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18973,0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1929,0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6297,0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10747,0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18973,0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bookmarkStart w:id="3" w:name="_Hlk496685038"/>
            <w:r>
              <w:rPr>
                <w:color w:val="000000"/>
                <w:sz w:val="16"/>
                <w:szCs w:val="16"/>
              </w:rPr>
              <w:t>3</w:t>
            </w:r>
            <w:r w:rsidRPr="006451AD">
              <w:rPr>
                <w:color w:val="000000"/>
                <w:sz w:val="16"/>
                <w:szCs w:val="16"/>
              </w:rPr>
              <w:t>.3.1</w:t>
            </w:r>
            <w:r>
              <w:rPr>
                <w:color w:val="000000"/>
                <w:sz w:val="16"/>
                <w:szCs w:val="16"/>
              </w:rPr>
              <w:t>.</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Проектирование и строительство напорного коллектора от новой КНС до камеры гашения d150мм, L=3754 м. п.</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11754,0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1007,0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10747,0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2018-2020</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11754,0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.3.2</w:t>
            </w:r>
            <w:r>
              <w:rPr>
                <w:color w:val="000000"/>
                <w:sz w:val="16"/>
                <w:szCs w:val="16"/>
              </w:rPr>
              <w:t>.</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Проектирование и строительство </w:t>
            </w:r>
            <w:proofErr w:type="gramStart"/>
            <w:r w:rsidRPr="006451AD">
              <w:rPr>
                <w:color w:val="000000"/>
                <w:sz w:val="16"/>
                <w:szCs w:val="16"/>
              </w:rPr>
              <w:t>самотечного  коллектора</w:t>
            </w:r>
            <w:proofErr w:type="gramEnd"/>
            <w:r w:rsidRPr="006451AD">
              <w:rPr>
                <w:color w:val="000000"/>
                <w:sz w:val="16"/>
                <w:szCs w:val="16"/>
              </w:rPr>
              <w:t xml:space="preserve"> от камеры гашения до КНС №7  d500мм,   L= 730 м. п.</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7219,0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922,0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6297,0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2018-2019</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7219,0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.4.</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Модернизация или </w:t>
            </w:r>
            <w:proofErr w:type="gramStart"/>
            <w:r w:rsidRPr="006451AD">
              <w:rPr>
                <w:color w:val="000000"/>
                <w:sz w:val="16"/>
                <w:szCs w:val="16"/>
              </w:rPr>
              <w:t>реконструкция  существующих</w:t>
            </w:r>
            <w:proofErr w:type="gramEnd"/>
            <w:r w:rsidRPr="006451AD">
              <w:rPr>
                <w:color w:val="000000"/>
                <w:sz w:val="16"/>
                <w:szCs w:val="16"/>
              </w:rPr>
              <w:t xml:space="preserve"> объектов централизованных систем водоотведения в целях снижения уровня износа существующих объектов</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24723,0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1170,0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7546,0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7851,0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8156,0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24723,0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.4.1</w:t>
            </w:r>
            <w:r>
              <w:rPr>
                <w:color w:val="000000"/>
                <w:sz w:val="16"/>
                <w:szCs w:val="16"/>
              </w:rPr>
              <w:t>.</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Проектирование и строительство КНС взамен ликвидируемых очистных сооружений в районе Афонино производительностью 105 куб.м./час</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24723,0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1170,0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7546,0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7851,0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8156,0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2018-2023</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24723,0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bookmarkEnd w:id="3"/>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.5.</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Мероприятия, </w:t>
            </w:r>
            <w:proofErr w:type="gramStart"/>
            <w:r w:rsidRPr="006451AD">
              <w:rPr>
                <w:color w:val="000000"/>
                <w:sz w:val="16"/>
                <w:szCs w:val="16"/>
              </w:rPr>
              <w:t>направленные  на</w:t>
            </w:r>
            <w:proofErr w:type="gramEnd"/>
            <w:r w:rsidRPr="006451AD">
              <w:rPr>
                <w:color w:val="000000"/>
                <w:sz w:val="16"/>
                <w:szCs w:val="16"/>
              </w:rPr>
              <w:t xml:space="preserve"> повышение экологической эффективности</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Pr>
                <w:color w:val="000000"/>
                <w:sz w:val="16"/>
                <w:szCs w:val="16"/>
              </w:rPr>
              <w:t>3</w:t>
            </w:r>
            <w:r w:rsidRPr="006451AD">
              <w:rPr>
                <w:color w:val="000000"/>
                <w:sz w:val="16"/>
                <w:szCs w:val="16"/>
              </w:rPr>
              <w:t>.6.</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 xml:space="preserve">Вывод из эксплуатации, консервация и демонтаж объектов централизованных </w:t>
            </w:r>
            <w:proofErr w:type="gramStart"/>
            <w:r w:rsidRPr="006451AD">
              <w:rPr>
                <w:color w:val="000000"/>
                <w:sz w:val="16"/>
                <w:szCs w:val="16"/>
              </w:rPr>
              <w:t>систем  водоотведения</w:t>
            </w:r>
            <w:proofErr w:type="gramEnd"/>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4</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Итого, в том числе</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43696,0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3099,0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6297,0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10747,0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7546,0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7851,0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8156,0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2018-2023</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43696,0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4.1.</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Бюджетные средства</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4.2.</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Прибыль, учтенная в тарифе</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4.3.</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ПДК</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43696,0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3099,0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6297,0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10747,0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7546,0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7851,0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8156,0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2018-2023</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43696,0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4.4.</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Амортизация</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r w:rsidR="00FB7C77" w:rsidRPr="006451AD" w:rsidTr="00D132C5">
        <w:trPr>
          <w:trHeight w:val="284"/>
        </w:trPr>
        <w:tc>
          <w:tcPr>
            <w:tcW w:w="57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 </w:t>
            </w:r>
            <w:r>
              <w:rPr>
                <w:color w:val="000000"/>
                <w:sz w:val="16"/>
                <w:szCs w:val="16"/>
              </w:rPr>
              <w:t>4.5.</w:t>
            </w:r>
          </w:p>
        </w:tc>
        <w:tc>
          <w:tcPr>
            <w:tcW w:w="3555" w:type="dxa"/>
            <w:shd w:val="clear" w:color="auto" w:fill="auto"/>
            <w:vAlign w:val="center"/>
            <w:hideMark/>
          </w:tcPr>
          <w:p w:rsidR="00FB7C77" w:rsidRPr="006451AD" w:rsidRDefault="00FB7C77" w:rsidP="00676139">
            <w:pPr>
              <w:rPr>
                <w:color w:val="000000"/>
                <w:sz w:val="16"/>
                <w:szCs w:val="16"/>
              </w:rPr>
            </w:pPr>
            <w:r w:rsidRPr="006451AD">
              <w:rPr>
                <w:color w:val="000000"/>
                <w:sz w:val="16"/>
                <w:szCs w:val="16"/>
              </w:rPr>
              <w:t>Плата за подключение</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0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4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813"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w:t>
            </w:r>
          </w:p>
        </w:tc>
        <w:tc>
          <w:tcPr>
            <w:tcW w:w="89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736"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4"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955"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c>
          <w:tcPr>
            <w:tcW w:w="679" w:type="dxa"/>
            <w:shd w:val="clear" w:color="auto" w:fill="auto"/>
            <w:vAlign w:val="center"/>
            <w:hideMark/>
          </w:tcPr>
          <w:p w:rsidR="00FB7C77" w:rsidRPr="006451AD" w:rsidRDefault="00FB7C77" w:rsidP="00676139">
            <w:pPr>
              <w:jc w:val="center"/>
              <w:rPr>
                <w:color w:val="000000"/>
                <w:sz w:val="16"/>
                <w:szCs w:val="16"/>
              </w:rPr>
            </w:pPr>
            <w:r w:rsidRPr="006451AD">
              <w:rPr>
                <w:color w:val="000000"/>
                <w:sz w:val="16"/>
                <w:szCs w:val="16"/>
              </w:rPr>
              <w:t>0,0</w:t>
            </w:r>
          </w:p>
        </w:tc>
      </w:tr>
    </w:tbl>
    <w:p w:rsidR="00FB7C77" w:rsidRDefault="00FB7C77" w:rsidP="00FB7C77">
      <w:pPr>
        <w:autoSpaceDE w:val="0"/>
        <w:autoSpaceDN w:val="0"/>
        <w:adjustRightInd w:val="0"/>
        <w:ind w:firstLine="540"/>
        <w:jc w:val="both"/>
      </w:pPr>
    </w:p>
    <w:p w:rsidR="00FB7C77" w:rsidRDefault="00FB7C77" w:rsidP="00FB7C77">
      <w:pPr>
        <w:autoSpaceDE w:val="0"/>
        <w:autoSpaceDN w:val="0"/>
        <w:adjustRightInd w:val="0"/>
        <w:jc w:val="center"/>
        <w:outlineLvl w:val="0"/>
        <w:rPr>
          <w:sz w:val="28"/>
          <w:szCs w:val="28"/>
        </w:rPr>
      </w:pPr>
      <w:r>
        <w:br w:type="page"/>
      </w:r>
      <w:bookmarkStart w:id="4" w:name="_Hlk495584485"/>
      <w:r w:rsidRPr="00477DB7">
        <w:rPr>
          <w:sz w:val="28"/>
          <w:szCs w:val="28"/>
        </w:rPr>
        <w:lastRenderedPageBreak/>
        <w:t>Плановый и фактический процент износа объектов централизованных систем водоотведения</w:t>
      </w:r>
    </w:p>
    <w:p w:rsidR="00FB7C77" w:rsidRPr="00EC7826" w:rsidRDefault="00FB7C77" w:rsidP="00FB7C77">
      <w:pPr>
        <w:autoSpaceDE w:val="0"/>
        <w:autoSpaceDN w:val="0"/>
        <w:adjustRightInd w:val="0"/>
        <w:ind w:firstLine="540"/>
        <w:jc w:val="both"/>
      </w:pPr>
    </w:p>
    <w:tbl>
      <w:tblPr>
        <w:tblW w:w="15160" w:type="dxa"/>
        <w:tblInd w:w="108" w:type="dxa"/>
        <w:tblLook w:val="04A0" w:firstRow="1" w:lastRow="0" w:firstColumn="1" w:lastColumn="0" w:noHBand="0" w:noVBand="1"/>
      </w:tblPr>
      <w:tblGrid>
        <w:gridCol w:w="567"/>
        <w:gridCol w:w="7371"/>
        <w:gridCol w:w="1924"/>
        <w:gridCol w:w="1691"/>
        <w:gridCol w:w="1780"/>
        <w:gridCol w:w="1827"/>
      </w:tblGrid>
      <w:tr w:rsidR="00FB7C77" w:rsidRPr="0026642E" w:rsidTr="00676139">
        <w:trPr>
          <w:trHeight w:val="397"/>
        </w:trPr>
        <w:tc>
          <w:tcPr>
            <w:tcW w:w="567" w:type="dxa"/>
            <w:tcBorders>
              <w:top w:val="single" w:sz="4" w:space="0" w:color="auto"/>
              <w:left w:val="single" w:sz="4" w:space="0" w:color="auto"/>
              <w:bottom w:val="single" w:sz="4" w:space="0" w:color="auto"/>
              <w:right w:val="single" w:sz="4" w:space="0" w:color="000000"/>
            </w:tcBorders>
          </w:tcPr>
          <w:bookmarkEnd w:id="4"/>
          <w:p w:rsidR="00FB7C77" w:rsidRPr="0026642E" w:rsidRDefault="00FB7C77" w:rsidP="00676139">
            <w:pPr>
              <w:jc w:val="center"/>
              <w:rPr>
                <w:color w:val="000000"/>
              </w:rPr>
            </w:pPr>
            <w:r w:rsidRPr="0026642E">
              <w:t>№ п/п</w:t>
            </w:r>
          </w:p>
        </w:tc>
        <w:tc>
          <w:tcPr>
            <w:tcW w:w="737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B7C77" w:rsidRPr="0026642E" w:rsidRDefault="00FB7C77" w:rsidP="00676139">
            <w:pPr>
              <w:jc w:val="center"/>
              <w:rPr>
                <w:color w:val="000000"/>
              </w:rPr>
            </w:pPr>
            <w:r w:rsidRPr="0026642E">
              <w:rPr>
                <w:color w:val="000000"/>
              </w:rPr>
              <w:t>Показатели</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FB7C77" w:rsidRPr="0026642E" w:rsidRDefault="00FB7C77" w:rsidP="00676139">
            <w:pPr>
              <w:jc w:val="center"/>
              <w:rPr>
                <w:color w:val="000000"/>
              </w:rPr>
            </w:pPr>
            <w:r w:rsidRPr="0026642E">
              <w:rPr>
                <w:color w:val="000000"/>
              </w:rPr>
              <w:t>Первоначальная стоимость</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FB7C77" w:rsidRPr="0026642E" w:rsidRDefault="00FB7C77" w:rsidP="00676139">
            <w:pPr>
              <w:jc w:val="center"/>
              <w:rPr>
                <w:color w:val="000000"/>
              </w:rPr>
            </w:pPr>
            <w:r w:rsidRPr="0026642E">
              <w:rPr>
                <w:color w:val="000000"/>
              </w:rPr>
              <w:t>Остаточная стоимость</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FB7C77" w:rsidRPr="0026642E" w:rsidRDefault="00FB7C77" w:rsidP="00676139">
            <w:pPr>
              <w:jc w:val="center"/>
              <w:rPr>
                <w:color w:val="000000"/>
              </w:rPr>
            </w:pPr>
            <w:r w:rsidRPr="0026642E">
              <w:rPr>
                <w:color w:val="000000"/>
              </w:rPr>
              <w:t>Амортизация</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FB7C77" w:rsidRPr="0026642E" w:rsidRDefault="00FB7C77" w:rsidP="00676139">
            <w:pPr>
              <w:jc w:val="center"/>
              <w:rPr>
                <w:color w:val="000000"/>
              </w:rPr>
            </w:pPr>
            <w:r w:rsidRPr="0026642E">
              <w:rPr>
                <w:color w:val="000000"/>
              </w:rPr>
              <w:t>Новое строительство</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1</w:t>
            </w:r>
          </w:p>
        </w:tc>
        <w:tc>
          <w:tcPr>
            <w:tcW w:w="7371" w:type="dxa"/>
            <w:tcBorders>
              <w:top w:val="single" w:sz="4" w:space="0" w:color="auto"/>
              <w:left w:val="single" w:sz="4" w:space="0" w:color="auto"/>
              <w:bottom w:val="single" w:sz="4" w:space="0" w:color="auto"/>
              <w:right w:val="nil"/>
            </w:tcBorders>
            <w:shd w:val="clear" w:color="auto" w:fill="auto"/>
            <w:vAlign w:val="center"/>
          </w:tcPr>
          <w:p w:rsidR="00FB7C77" w:rsidRPr="0026642E" w:rsidRDefault="00FB7C77" w:rsidP="00676139">
            <w:pPr>
              <w:jc w:val="center"/>
              <w:rPr>
                <w:color w:val="000000"/>
              </w:rPr>
            </w:pPr>
            <w:r w:rsidRPr="0026642E">
              <w:rPr>
                <w:color w:val="000000"/>
              </w:rPr>
              <w:t>2</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w:t>
            </w:r>
          </w:p>
        </w:tc>
        <w:tc>
          <w:tcPr>
            <w:tcW w:w="1691" w:type="dxa"/>
            <w:tcBorders>
              <w:top w:val="single" w:sz="4" w:space="0" w:color="auto"/>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4</w:t>
            </w:r>
          </w:p>
        </w:tc>
        <w:tc>
          <w:tcPr>
            <w:tcW w:w="1780" w:type="dxa"/>
            <w:tcBorders>
              <w:top w:val="single" w:sz="4" w:space="0" w:color="auto"/>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5</w:t>
            </w:r>
          </w:p>
        </w:tc>
        <w:tc>
          <w:tcPr>
            <w:tcW w:w="1827" w:type="dxa"/>
            <w:tcBorders>
              <w:top w:val="single" w:sz="4" w:space="0" w:color="auto"/>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6</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1</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Водоотведение на 01.01.2018, тыс. руб.</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39389,4</w:t>
            </w:r>
          </w:p>
        </w:tc>
        <w:tc>
          <w:tcPr>
            <w:tcW w:w="1691" w:type="dxa"/>
            <w:tcBorders>
              <w:top w:val="single" w:sz="4" w:space="0" w:color="auto"/>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37320,3</w:t>
            </w:r>
          </w:p>
        </w:tc>
        <w:tc>
          <w:tcPr>
            <w:tcW w:w="1780" w:type="dxa"/>
            <w:tcBorders>
              <w:top w:val="single" w:sz="4" w:space="0" w:color="auto"/>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8276,2</w:t>
            </w:r>
          </w:p>
        </w:tc>
        <w:tc>
          <w:tcPr>
            <w:tcW w:w="1827" w:type="dxa"/>
            <w:tcBorders>
              <w:top w:val="single" w:sz="4" w:space="0" w:color="auto"/>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3099,0</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2</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Фактический % износа на 01.01.2018</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94,8</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 </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3</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Водоотведение на 01.01.2019, тыс. руб.</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42488,4</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32143,1</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8338,2</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6297,0</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4</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Плановый % износа объектов водоотведения на 01.01.2019</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75,7</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 </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5</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Водоотведение на 01.01.2020, тыс. руб.</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48785,4</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30101,9</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8553,1</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10747,0</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6</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Плановый % износа объектов водоотведения на 01.01.2020</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61,7</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 </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7</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Водоотведение на 01.01.2021, тыс. руб.</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59532,4</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32295,8</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8704,0</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7546,0</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8</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Плановый % износа объектов водоотведения на 01.01.2021</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54,3</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 </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9</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Водоотведение на 01.01.2022, тыс. руб.</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67078,4</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31137,8</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8861,1</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7851,0</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10</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Плановый % износа объектов водоотведения на 01.01.2022</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46,4</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 </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11</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Водоотведение на 01.01.2023, тыс. руб.</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74929,4</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30127,7</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9018,1</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8156,0</w:t>
            </w:r>
          </w:p>
        </w:tc>
      </w:tr>
      <w:tr w:rsidR="00FB7C77" w:rsidRPr="0026642E" w:rsidTr="00676139">
        <w:trPr>
          <w:trHeight w:val="397"/>
        </w:trPr>
        <w:tc>
          <w:tcPr>
            <w:tcW w:w="567" w:type="dxa"/>
            <w:tcBorders>
              <w:top w:val="single" w:sz="4" w:space="0" w:color="auto"/>
              <w:left w:val="single" w:sz="4" w:space="0" w:color="auto"/>
              <w:bottom w:val="single" w:sz="4" w:space="0" w:color="auto"/>
              <w:right w:val="nil"/>
            </w:tcBorders>
            <w:vAlign w:val="center"/>
          </w:tcPr>
          <w:p w:rsidR="00FB7C77" w:rsidRPr="0026642E" w:rsidRDefault="00FB7C77" w:rsidP="00676139">
            <w:pPr>
              <w:jc w:val="center"/>
              <w:rPr>
                <w:color w:val="000000"/>
              </w:rPr>
            </w:pPr>
            <w:r w:rsidRPr="0026642E">
              <w:rPr>
                <w:color w:val="000000"/>
              </w:rPr>
              <w:t>12</w:t>
            </w:r>
          </w:p>
        </w:tc>
        <w:tc>
          <w:tcPr>
            <w:tcW w:w="7371" w:type="dxa"/>
            <w:tcBorders>
              <w:top w:val="single" w:sz="4" w:space="0" w:color="auto"/>
              <w:left w:val="single" w:sz="4" w:space="0" w:color="auto"/>
              <w:bottom w:val="single" w:sz="4" w:space="0" w:color="auto"/>
              <w:right w:val="nil"/>
            </w:tcBorders>
            <w:shd w:val="clear" w:color="auto" w:fill="auto"/>
            <w:vAlign w:val="center"/>
            <w:hideMark/>
          </w:tcPr>
          <w:p w:rsidR="00FB7C77" w:rsidRPr="0026642E" w:rsidRDefault="00FB7C77" w:rsidP="00676139">
            <w:pPr>
              <w:rPr>
                <w:color w:val="000000"/>
              </w:rPr>
            </w:pPr>
            <w:r w:rsidRPr="0026642E">
              <w:rPr>
                <w:color w:val="000000"/>
              </w:rPr>
              <w:t>Плановый % износа объектов водоотведения на 01.01.2023</w:t>
            </w:r>
          </w:p>
        </w:tc>
        <w:tc>
          <w:tcPr>
            <w:tcW w:w="1924" w:type="dxa"/>
            <w:tcBorders>
              <w:top w:val="nil"/>
              <w:left w:val="single" w:sz="4" w:space="0" w:color="auto"/>
              <w:bottom w:val="single" w:sz="4" w:space="0" w:color="auto"/>
              <w:right w:val="single" w:sz="4" w:space="0" w:color="auto"/>
            </w:tcBorders>
            <w:shd w:val="clear" w:color="auto" w:fill="auto"/>
            <w:vAlign w:val="center"/>
          </w:tcPr>
          <w:p w:rsidR="00FB7C77" w:rsidRPr="0026642E" w:rsidRDefault="00FB7C77" w:rsidP="00676139">
            <w:pPr>
              <w:jc w:val="center"/>
              <w:rPr>
                <w:color w:val="000000"/>
              </w:rPr>
            </w:pPr>
            <w:r w:rsidRPr="0026642E">
              <w:rPr>
                <w:color w:val="000000"/>
              </w:rPr>
              <w:t>40,2</w:t>
            </w:r>
          </w:p>
        </w:tc>
        <w:tc>
          <w:tcPr>
            <w:tcW w:w="1691"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c>
          <w:tcPr>
            <w:tcW w:w="1780"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 </w:t>
            </w:r>
          </w:p>
        </w:tc>
        <w:tc>
          <w:tcPr>
            <w:tcW w:w="1827" w:type="dxa"/>
            <w:tcBorders>
              <w:top w:val="nil"/>
              <w:left w:val="nil"/>
              <w:bottom w:val="single" w:sz="4" w:space="0" w:color="auto"/>
              <w:right w:val="single" w:sz="4" w:space="0" w:color="auto"/>
            </w:tcBorders>
            <w:shd w:val="clear" w:color="auto" w:fill="auto"/>
            <w:vAlign w:val="center"/>
          </w:tcPr>
          <w:p w:rsidR="00FB7C77" w:rsidRPr="0026642E" w:rsidRDefault="00FB7C77" w:rsidP="00676139">
            <w:pPr>
              <w:jc w:val="center"/>
            </w:pPr>
            <w:r w:rsidRPr="0026642E">
              <w:t>-</w:t>
            </w:r>
          </w:p>
        </w:tc>
      </w:tr>
    </w:tbl>
    <w:p w:rsidR="00FB7C77" w:rsidRPr="00EC7826" w:rsidRDefault="00FB7C77" w:rsidP="00FB7C77">
      <w:pPr>
        <w:autoSpaceDE w:val="0"/>
        <w:autoSpaceDN w:val="0"/>
        <w:adjustRightInd w:val="0"/>
        <w:ind w:firstLine="540"/>
        <w:jc w:val="both"/>
      </w:pPr>
    </w:p>
    <w:p w:rsidR="00FB7C77" w:rsidRDefault="00FB7C77" w:rsidP="00FB7C77">
      <w:pPr>
        <w:autoSpaceDE w:val="0"/>
        <w:autoSpaceDN w:val="0"/>
        <w:adjustRightInd w:val="0"/>
        <w:jc w:val="center"/>
        <w:outlineLvl w:val="0"/>
        <w:rPr>
          <w:sz w:val="28"/>
          <w:szCs w:val="28"/>
        </w:rPr>
      </w:pPr>
    </w:p>
    <w:p w:rsidR="00FB7C77" w:rsidRDefault="00FB7C77" w:rsidP="00FB7C77">
      <w:pPr>
        <w:autoSpaceDE w:val="0"/>
        <w:autoSpaceDN w:val="0"/>
        <w:adjustRightInd w:val="0"/>
        <w:outlineLvl w:val="0"/>
        <w:rPr>
          <w:sz w:val="28"/>
          <w:szCs w:val="28"/>
        </w:rPr>
      </w:pPr>
      <w:r>
        <w:rPr>
          <w:sz w:val="28"/>
          <w:szCs w:val="28"/>
        </w:rPr>
        <w:t xml:space="preserve"> </w:t>
      </w:r>
    </w:p>
    <w:p w:rsidR="00FB7C77" w:rsidRDefault="00FB7C77" w:rsidP="00FB7C77">
      <w:pPr>
        <w:autoSpaceDE w:val="0"/>
        <w:autoSpaceDN w:val="0"/>
        <w:adjustRightInd w:val="0"/>
        <w:jc w:val="center"/>
        <w:outlineLvl w:val="0"/>
        <w:rPr>
          <w:sz w:val="28"/>
          <w:szCs w:val="28"/>
        </w:rPr>
      </w:pPr>
    </w:p>
    <w:p w:rsidR="00FB7C77" w:rsidRPr="00600E24" w:rsidRDefault="00FB7C77" w:rsidP="00FB7C77">
      <w:pPr>
        <w:autoSpaceDE w:val="0"/>
        <w:autoSpaceDN w:val="0"/>
        <w:adjustRightInd w:val="0"/>
        <w:jc w:val="center"/>
        <w:outlineLvl w:val="0"/>
        <w:rPr>
          <w:sz w:val="28"/>
          <w:szCs w:val="28"/>
        </w:rPr>
      </w:pPr>
      <w:r>
        <w:rPr>
          <w:sz w:val="28"/>
          <w:szCs w:val="28"/>
        </w:rPr>
        <w:br w:type="page"/>
      </w:r>
      <w:bookmarkStart w:id="5" w:name="_Hlk495585601"/>
      <w:r w:rsidRPr="00600E24">
        <w:rPr>
          <w:sz w:val="28"/>
          <w:szCs w:val="28"/>
        </w:rPr>
        <w:lastRenderedPageBreak/>
        <w:t>Предварительный расчет тарифа в сфере водоотведения</w:t>
      </w:r>
      <w:r>
        <w:rPr>
          <w:sz w:val="28"/>
          <w:szCs w:val="28"/>
        </w:rPr>
        <w:t xml:space="preserve"> </w:t>
      </w:r>
      <w:r w:rsidRPr="00600E24">
        <w:rPr>
          <w:sz w:val="28"/>
          <w:szCs w:val="28"/>
        </w:rPr>
        <w:t>при включении в НВВ мероприятий из инвестиционной</w:t>
      </w:r>
    </w:p>
    <w:p w:rsidR="00FB7C77" w:rsidRDefault="00FB7C77" w:rsidP="00FB7C77">
      <w:pPr>
        <w:autoSpaceDE w:val="0"/>
        <w:autoSpaceDN w:val="0"/>
        <w:adjustRightInd w:val="0"/>
        <w:jc w:val="center"/>
        <w:rPr>
          <w:sz w:val="28"/>
          <w:szCs w:val="28"/>
        </w:rPr>
      </w:pPr>
      <w:r w:rsidRPr="00600E24">
        <w:rPr>
          <w:sz w:val="28"/>
          <w:szCs w:val="28"/>
        </w:rPr>
        <w:t xml:space="preserve">программы на </w:t>
      </w:r>
      <w:r>
        <w:rPr>
          <w:sz w:val="28"/>
          <w:szCs w:val="28"/>
        </w:rPr>
        <w:t xml:space="preserve">2018-2023 </w:t>
      </w:r>
      <w:r w:rsidRPr="00477DB7">
        <w:rPr>
          <w:sz w:val="28"/>
          <w:szCs w:val="28"/>
        </w:rPr>
        <w:t>гг.</w:t>
      </w:r>
    </w:p>
    <w:p w:rsidR="00FB7C77" w:rsidRPr="00600E24" w:rsidRDefault="00FB7C77" w:rsidP="00FB7C77">
      <w:pPr>
        <w:autoSpaceDE w:val="0"/>
        <w:autoSpaceDN w:val="0"/>
        <w:adjustRightInd w:val="0"/>
        <w:jc w:val="center"/>
        <w:rPr>
          <w:sz w:val="28"/>
          <w:szCs w:val="28"/>
        </w:rPr>
      </w:pPr>
    </w:p>
    <w:tbl>
      <w:tblPr>
        <w:tblW w:w="15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253"/>
        <w:gridCol w:w="851"/>
        <w:gridCol w:w="850"/>
        <w:gridCol w:w="851"/>
        <w:gridCol w:w="850"/>
        <w:gridCol w:w="851"/>
        <w:gridCol w:w="850"/>
        <w:gridCol w:w="851"/>
        <w:gridCol w:w="850"/>
        <w:gridCol w:w="851"/>
        <w:gridCol w:w="851"/>
        <w:gridCol w:w="850"/>
        <w:gridCol w:w="851"/>
        <w:gridCol w:w="850"/>
      </w:tblGrid>
      <w:tr w:rsidR="00FB7C77" w:rsidTr="00D132C5">
        <w:trPr>
          <w:trHeight w:val="413"/>
          <w:jc w:val="center"/>
        </w:trPr>
        <w:tc>
          <w:tcPr>
            <w:tcW w:w="539" w:type="dxa"/>
            <w:vMerge w:val="restart"/>
            <w:vAlign w:val="center"/>
          </w:tcPr>
          <w:bookmarkEnd w:id="5"/>
          <w:p w:rsidR="00FB7C77" w:rsidRPr="008924FA" w:rsidRDefault="00FB7C77" w:rsidP="00676139">
            <w:pPr>
              <w:jc w:val="center"/>
              <w:rPr>
                <w:sz w:val="18"/>
                <w:szCs w:val="18"/>
              </w:rPr>
            </w:pPr>
            <w:r>
              <w:rPr>
                <w:sz w:val="18"/>
                <w:szCs w:val="18"/>
              </w:rPr>
              <w:t>№ п/п</w:t>
            </w:r>
          </w:p>
        </w:tc>
        <w:tc>
          <w:tcPr>
            <w:tcW w:w="4253" w:type="dxa"/>
            <w:vMerge w:val="restart"/>
            <w:shd w:val="clear" w:color="auto" w:fill="auto"/>
            <w:vAlign w:val="center"/>
          </w:tcPr>
          <w:p w:rsidR="00FB7C77" w:rsidRPr="008924FA" w:rsidRDefault="00FB7C77" w:rsidP="00676139">
            <w:pPr>
              <w:jc w:val="center"/>
              <w:rPr>
                <w:sz w:val="18"/>
                <w:szCs w:val="18"/>
              </w:rPr>
            </w:pPr>
            <w:bookmarkStart w:id="6" w:name="_Hlk495416302"/>
            <w:r w:rsidRPr="008924FA">
              <w:rPr>
                <w:sz w:val="18"/>
                <w:szCs w:val="18"/>
              </w:rPr>
              <w:t>Наименование показателя</w:t>
            </w:r>
          </w:p>
        </w:tc>
        <w:tc>
          <w:tcPr>
            <w:tcW w:w="851" w:type="dxa"/>
            <w:vMerge w:val="restart"/>
            <w:shd w:val="clear" w:color="auto" w:fill="auto"/>
            <w:vAlign w:val="center"/>
          </w:tcPr>
          <w:p w:rsidR="00FB7C77" w:rsidRPr="008924FA" w:rsidRDefault="00FB7C77" w:rsidP="00676139">
            <w:pPr>
              <w:jc w:val="center"/>
              <w:rPr>
                <w:sz w:val="18"/>
                <w:szCs w:val="18"/>
              </w:rPr>
            </w:pPr>
            <w:r w:rsidRPr="008924FA">
              <w:rPr>
                <w:sz w:val="18"/>
                <w:szCs w:val="18"/>
              </w:rPr>
              <w:t>Ед. изм.</w:t>
            </w:r>
          </w:p>
        </w:tc>
        <w:tc>
          <w:tcPr>
            <w:tcW w:w="1701" w:type="dxa"/>
            <w:gridSpan w:val="2"/>
            <w:shd w:val="clear" w:color="auto" w:fill="auto"/>
            <w:vAlign w:val="center"/>
          </w:tcPr>
          <w:p w:rsidR="00FB7C77" w:rsidRPr="008924FA" w:rsidRDefault="00FB7C77" w:rsidP="00676139">
            <w:pPr>
              <w:jc w:val="center"/>
              <w:rPr>
                <w:sz w:val="18"/>
                <w:szCs w:val="18"/>
              </w:rPr>
            </w:pPr>
            <w:r w:rsidRPr="008924FA">
              <w:rPr>
                <w:sz w:val="18"/>
                <w:szCs w:val="18"/>
              </w:rPr>
              <w:t>2018 год</w:t>
            </w:r>
          </w:p>
        </w:tc>
        <w:tc>
          <w:tcPr>
            <w:tcW w:w="1701" w:type="dxa"/>
            <w:gridSpan w:val="2"/>
            <w:shd w:val="clear" w:color="auto" w:fill="auto"/>
            <w:vAlign w:val="center"/>
          </w:tcPr>
          <w:p w:rsidR="00FB7C77" w:rsidRPr="008924FA" w:rsidRDefault="00FB7C77" w:rsidP="00676139">
            <w:pPr>
              <w:jc w:val="center"/>
              <w:rPr>
                <w:sz w:val="18"/>
                <w:szCs w:val="18"/>
              </w:rPr>
            </w:pPr>
            <w:r w:rsidRPr="008924FA">
              <w:rPr>
                <w:sz w:val="18"/>
                <w:szCs w:val="18"/>
              </w:rPr>
              <w:t>2019 год</w:t>
            </w:r>
          </w:p>
        </w:tc>
        <w:tc>
          <w:tcPr>
            <w:tcW w:w="1701" w:type="dxa"/>
            <w:gridSpan w:val="2"/>
            <w:shd w:val="clear" w:color="auto" w:fill="auto"/>
            <w:vAlign w:val="center"/>
          </w:tcPr>
          <w:p w:rsidR="00FB7C77" w:rsidRPr="008924FA" w:rsidRDefault="00FB7C77" w:rsidP="00676139">
            <w:pPr>
              <w:jc w:val="center"/>
              <w:rPr>
                <w:sz w:val="18"/>
                <w:szCs w:val="18"/>
              </w:rPr>
            </w:pPr>
            <w:r w:rsidRPr="008924FA">
              <w:rPr>
                <w:sz w:val="18"/>
                <w:szCs w:val="18"/>
              </w:rPr>
              <w:t>2020 год</w:t>
            </w:r>
          </w:p>
        </w:tc>
        <w:tc>
          <w:tcPr>
            <w:tcW w:w="1701" w:type="dxa"/>
            <w:gridSpan w:val="2"/>
            <w:shd w:val="clear" w:color="auto" w:fill="auto"/>
            <w:vAlign w:val="center"/>
          </w:tcPr>
          <w:p w:rsidR="00FB7C77" w:rsidRPr="008924FA" w:rsidRDefault="00FB7C77" w:rsidP="00676139">
            <w:pPr>
              <w:jc w:val="center"/>
              <w:rPr>
                <w:sz w:val="18"/>
                <w:szCs w:val="18"/>
              </w:rPr>
            </w:pPr>
            <w:r w:rsidRPr="008924FA">
              <w:rPr>
                <w:sz w:val="18"/>
                <w:szCs w:val="18"/>
              </w:rPr>
              <w:t>2021 год</w:t>
            </w:r>
          </w:p>
        </w:tc>
        <w:tc>
          <w:tcPr>
            <w:tcW w:w="1701" w:type="dxa"/>
            <w:gridSpan w:val="2"/>
            <w:shd w:val="clear" w:color="auto" w:fill="auto"/>
            <w:vAlign w:val="center"/>
          </w:tcPr>
          <w:p w:rsidR="00FB7C77" w:rsidRPr="008924FA" w:rsidRDefault="00FB7C77" w:rsidP="00676139">
            <w:pPr>
              <w:jc w:val="center"/>
              <w:rPr>
                <w:sz w:val="18"/>
                <w:szCs w:val="18"/>
              </w:rPr>
            </w:pPr>
            <w:r w:rsidRPr="008924FA">
              <w:rPr>
                <w:sz w:val="18"/>
                <w:szCs w:val="18"/>
              </w:rPr>
              <w:t>2022 год</w:t>
            </w:r>
          </w:p>
        </w:tc>
        <w:tc>
          <w:tcPr>
            <w:tcW w:w="1701" w:type="dxa"/>
            <w:gridSpan w:val="2"/>
            <w:shd w:val="clear" w:color="auto" w:fill="auto"/>
            <w:vAlign w:val="center"/>
          </w:tcPr>
          <w:p w:rsidR="00FB7C77" w:rsidRPr="008924FA" w:rsidRDefault="00FB7C77" w:rsidP="00676139">
            <w:pPr>
              <w:jc w:val="center"/>
              <w:rPr>
                <w:sz w:val="18"/>
                <w:szCs w:val="18"/>
              </w:rPr>
            </w:pPr>
            <w:r w:rsidRPr="008924FA">
              <w:rPr>
                <w:sz w:val="18"/>
                <w:szCs w:val="18"/>
              </w:rPr>
              <w:t>2023 год</w:t>
            </w:r>
          </w:p>
        </w:tc>
      </w:tr>
      <w:tr w:rsidR="00FB7C77" w:rsidTr="00D132C5">
        <w:trPr>
          <w:trHeight w:val="936"/>
          <w:jc w:val="center"/>
        </w:trPr>
        <w:tc>
          <w:tcPr>
            <w:tcW w:w="539" w:type="dxa"/>
            <w:vMerge/>
            <w:vAlign w:val="center"/>
          </w:tcPr>
          <w:p w:rsidR="00FB7C77" w:rsidRPr="008924FA" w:rsidRDefault="00FB7C77" w:rsidP="00676139">
            <w:pPr>
              <w:jc w:val="center"/>
              <w:rPr>
                <w:sz w:val="18"/>
                <w:szCs w:val="18"/>
              </w:rPr>
            </w:pPr>
          </w:p>
        </w:tc>
        <w:bookmarkEnd w:id="6"/>
        <w:tc>
          <w:tcPr>
            <w:tcW w:w="4253" w:type="dxa"/>
            <w:vMerge/>
            <w:shd w:val="clear" w:color="auto" w:fill="auto"/>
            <w:vAlign w:val="center"/>
          </w:tcPr>
          <w:p w:rsidR="00FB7C77" w:rsidRPr="008924FA" w:rsidRDefault="00FB7C77" w:rsidP="00676139">
            <w:pPr>
              <w:jc w:val="center"/>
              <w:rPr>
                <w:sz w:val="18"/>
                <w:szCs w:val="18"/>
              </w:rPr>
            </w:pPr>
          </w:p>
        </w:tc>
        <w:tc>
          <w:tcPr>
            <w:tcW w:w="851" w:type="dxa"/>
            <w:vMerge/>
            <w:shd w:val="clear" w:color="auto" w:fill="auto"/>
            <w:vAlign w:val="center"/>
          </w:tcPr>
          <w:p w:rsidR="00FB7C77" w:rsidRPr="008924FA" w:rsidRDefault="00FB7C77" w:rsidP="00676139">
            <w:pPr>
              <w:jc w:val="center"/>
              <w:rPr>
                <w:sz w:val="18"/>
                <w:szCs w:val="18"/>
              </w:rPr>
            </w:pP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01.01.    по</w:t>
            </w:r>
          </w:p>
          <w:p w:rsidR="00FB7C77" w:rsidRPr="008924FA" w:rsidRDefault="00FB7C77" w:rsidP="00676139">
            <w:pPr>
              <w:jc w:val="center"/>
              <w:rPr>
                <w:sz w:val="18"/>
                <w:szCs w:val="18"/>
              </w:rPr>
            </w:pPr>
            <w:r w:rsidRPr="008924FA">
              <w:rPr>
                <w:sz w:val="18"/>
                <w:szCs w:val="18"/>
              </w:rPr>
              <w:t>30.06.</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01.07.     по</w:t>
            </w:r>
          </w:p>
          <w:p w:rsidR="00FB7C77" w:rsidRPr="008924FA" w:rsidRDefault="00FB7C77" w:rsidP="00676139">
            <w:pPr>
              <w:jc w:val="center"/>
              <w:rPr>
                <w:sz w:val="18"/>
                <w:szCs w:val="18"/>
              </w:rPr>
            </w:pPr>
            <w:r w:rsidRPr="008924FA">
              <w:rPr>
                <w:sz w:val="18"/>
                <w:szCs w:val="18"/>
              </w:rPr>
              <w:t>31.12.</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01.01.    по</w:t>
            </w:r>
          </w:p>
          <w:p w:rsidR="00FB7C77" w:rsidRPr="008924FA" w:rsidRDefault="00FB7C77" w:rsidP="00676139">
            <w:pPr>
              <w:jc w:val="center"/>
              <w:rPr>
                <w:sz w:val="18"/>
                <w:szCs w:val="18"/>
              </w:rPr>
            </w:pPr>
            <w:r w:rsidRPr="008924FA">
              <w:rPr>
                <w:sz w:val="18"/>
                <w:szCs w:val="18"/>
              </w:rPr>
              <w:t>30.06.</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01.07.     по</w:t>
            </w:r>
          </w:p>
          <w:p w:rsidR="00FB7C77" w:rsidRPr="008924FA" w:rsidRDefault="00FB7C77" w:rsidP="00676139">
            <w:pPr>
              <w:jc w:val="center"/>
              <w:rPr>
                <w:sz w:val="18"/>
                <w:szCs w:val="18"/>
              </w:rPr>
            </w:pPr>
            <w:r w:rsidRPr="008924FA">
              <w:rPr>
                <w:sz w:val="18"/>
                <w:szCs w:val="18"/>
              </w:rPr>
              <w:t>31.12.</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01.01.    по</w:t>
            </w:r>
          </w:p>
          <w:p w:rsidR="00FB7C77" w:rsidRPr="008924FA" w:rsidRDefault="00FB7C77" w:rsidP="00676139">
            <w:pPr>
              <w:jc w:val="center"/>
              <w:rPr>
                <w:sz w:val="18"/>
                <w:szCs w:val="18"/>
              </w:rPr>
            </w:pPr>
            <w:r w:rsidRPr="008924FA">
              <w:rPr>
                <w:sz w:val="18"/>
                <w:szCs w:val="18"/>
              </w:rPr>
              <w:t>30.06.</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01.07.     по</w:t>
            </w:r>
          </w:p>
          <w:p w:rsidR="00FB7C77" w:rsidRPr="008924FA" w:rsidRDefault="00FB7C77" w:rsidP="00676139">
            <w:pPr>
              <w:jc w:val="center"/>
              <w:rPr>
                <w:sz w:val="18"/>
                <w:szCs w:val="18"/>
              </w:rPr>
            </w:pPr>
            <w:r w:rsidRPr="008924FA">
              <w:rPr>
                <w:sz w:val="18"/>
                <w:szCs w:val="18"/>
              </w:rPr>
              <w:t>31.12.</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01.01.    по</w:t>
            </w:r>
          </w:p>
          <w:p w:rsidR="00FB7C77" w:rsidRPr="008924FA" w:rsidRDefault="00FB7C77" w:rsidP="00676139">
            <w:pPr>
              <w:jc w:val="center"/>
              <w:rPr>
                <w:sz w:val="18"/>
                <w:szCs w:val="18"/>
              </w:rPr>
            </w:pPr>
            <w:r w:rsidRPr="008924FA">
              <w:rPr>
                <w:sz w:val="18"/>
                <w:szCs w:val="18"/>
              </w:rPr>
              <w:t>30.06.</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01.07.     по</w:t>
            </w:r>
          </w:p>
          <w:p w:rsidR="00FB7C77" w:rsidRPr="008924FA" w:rsidRDefault="00FB7C77" w:rsidP="00676139">
            <w:pPr>
              <w:jc w:val="center"/>
              <w:rPr>
                <w:sz w:val="18"/>
                <w:szCs w:val="18"/>
              </w:rPr>
            </w:pPr>
            <w:r w:rsidRPr="008924FA">
              <w:rPr>
                <w:sz w:val="18"/>
                <w:szCs w:val="18"/>
              </w:rPr>
              <w:t>31.12.</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01.01.    по</w:t>
            </w:r>
          </w:p>
          <w:p w:rsidR="00FB7C77" w:rsidRPr="008924FA" w:rsidRDefault="00FB7C77" w:rsidP="00676139">
            <w:pPr>
              <w:jc w:val="center"/>
              <w:rPr>
                <w:sz w:val="18"/>
                <w:szCs w:val="18"/>
              </w:rPr>
            </w:pPr>
            <w:r w:rsidRPr="008924FA">
              <w:rPr>
                <w:sz w:val="18"/>
                <w:szCs w:val="18"/>
              </w:rPr>
              <w:t>30.06.</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01.07.     по</w:t>
            </w:r>
          </w:p>
          <w:p w:rsidR="00FB7C77" w:rsidRPr="008924FA" w:rsidRDefault="00FB7C77" w:rsidP="00676139">
            <w:pPr>
              <w:jc w:val="center"/>
              <w:rPr>
                <w:sz w:val="18"/>
                <w:szCs w:val="18"/>
              </w:rPr>
            </w:pPr>
            <w:r w:rsidRPr="008924FA">
              <w:rPr>
                <w:sz w:val="18"/>
                <w:szCs w:val="18"/>
              </w:rPr>
              <w:t>31.12.</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01.01.    по</w:t>
            </w:r>
          </w:p>
          <w:p w:rsidR="00FB7C77" w:rsidRPr="008924FA" w:rsidRDefault="00FB7C77" w:rsidP="00676139">
            <w:pPr>
              <w:jc w:val="center"/>
              <w:rPr>
                <w:sz w:val="18"/>
                <w:szCs w:val="18"/>
              </w:rPr>
            </w:pPr>
            <w:r w:rsidRPr="008924FA">
              <w:rPr>
                <w:sz w:val="18"/>
                <w:szCs w:val="18"/>
              </w:rPr>
              <w:t>30.06.</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с</w:t>
            </w:r>
          </w:p>
          <w:p w:rsidR="00FB7C77" w:rsidRPr="008924FA" w:rsidRDefault="00FB7C77" w:rsidP="00676139">
            <w:pPr>
              <w:jc w:val="center"/>
              <w:rPr>
                <w:sz w:val="18"/>
                <w:szCs w:val="18"/>
              </w:rPr>
            </w:pPr>
            <w:r w:rsidRPr="008924FA">
              <w:rPr>
                <w:sz w:val="18"/>
                <w:szCs w:val="18"/>
              </w:rPr>
              <w:t>01.07.     по</w:t>
            </w:r>
          </w:p>
          <w:p w:rsidR="00FB7C77" w:rsidRPr="008924FA" w:rsidRDefault="00FB7C77" w:rsidP="00676139">
            <w:pPr>
              <w:jc w:val="center"/>
              <w:rPr>
                <w:sz w:val="18"/>
                <w:szCs w:val="18"/>
              </w:rPr>
            </w:pPr>
            <w:r w:rsidRPr="008924FA">
              <w:rPr>
                <w:sz w:val="18"/>
                <w:szCs w:val="18"/>
              </w:rPr>
              <w:t>31.12.</w:t>
            </w:r>
          </w:p>
        </w:tc>
      </w:tr>
      <w:tr w:rsidR="00FB7C77" w:rsidTr="00D132C5">
        <w:trPr>
          <w:trHeight w:val="340"/>
          <w:jc w:val="center"/>
        </w:trPr>
        <w:tc>
          <w:tcPr>
            <w:tcW w:w="539" w:type="dxa"/>
            <w:vAlign w:val="center"/>
          </w:tcPr>
          <w:p w:rsidR="00FB7C77" w:rsidRPr="008924FA" w:rsidRDefault="00FB7C77" w:rsidP="00676139">
            <w:pPr>
              <w:jc w:val="center"/>
              <w:rPr>
                <w:sz w:val="18"/>
                <w:szCs w:val="18"/>
              </w:rPr>
            </w:pPr>
            <w:r>
              <w:rPr>
                <w:sz w:val="18"/>
                <w:szCs w:val="18"/>
              </w:rPr>
              <w:t>1</w:t>
            </w:r>
          </w:p>
        </w:tc>
        <w:tc>
          <w:tcPr>
            <w:tcW w:w="4253" w:type="dxa"/>
            <w:shd w:val="clear" w:color="auto" w:fill="auto"/>
            <w:vAlign w:val="center"/>
          </w:tcPr>
          <w:p w:rsidR="00FB7C77" w:rsidRPr="008924FA" w:rsidRDefault="00FB7C77" w:rsidP="00676139">
            <w:pPr>
              <w:jc w:val="center"/>
              <w:rPr>
                <w:sz w:val="18"/>
                <w:szCs w:val="18"/>
              </w:rPr>
            </w:pPr>
            <w:r>
              <w:rPr>
                <w:sz w:val="18"/>
                <w:szCs w:val="18"/>
              </w:rPr>
              <w:t>2</w:t>
            </w:r>
          </w:p>
        </w:tc>
        <w:tc>
          <w:tcPr>
            <w:tcW w:w="851" w:type="dxa"/>
            <w:shd w:val="clear" w:color="auto" w:fill="auto"/>
            <w:vAlign w:val="center"/>
          </w:tcPr>
          <w:p w:rsidR="00FB7C77" w:rsidRPr="008924FA" w:rsidRDefault="00FB7C77" w:rsidP="00676139">
            <w:pPr>
              <w:jc w:val="center"/>
              <w:rPr>
                <w:sz w:val="18"/>
                <w:szCs w:val="18"/>
              </w:rPr>
            </w:pPr>
            <w:r>
              <w:rPr>
                <w:sz w:val="18"/>
                <w:szCs w:val="18"/>
              </w:rPr>
              <w:t>3</w:t>
            </w:r>
          </w:p>
        </w:tc>
        <w:tc>
          <w:tcPr>
            <w:tcW w:w="850" w:type="dxa"/>
            <w:shd w:val="clear" w:color="auto" w:fill="auto"/>
            <w:vAlign w:val="center"/>
          </w:tcPr>
          <w:p w:rsidR="00FB7C77" w:rsidRPr="008924FA" w:rsidRDefault="00FB7C77" w:rsidP="00676139">
            <w:pPr>
              <w:jc w:val="center"/>
              <w:rPr>
                <w:sz w:val="18"/>
                <w:szCs w:val="18"/>
              </w:rPr>
            </w:pPr>
            <w:r>
              <w:rPr>
                <w:sz w:val="18"/>
                <w:szCs w:val="18"/>
              </w:rPr>
              <w:t>4</w:t>
            </w:r>
          </w:p>
        </w:tc>
        <w:tc>
          <w:tcPr>
            <w:tcW w:w="851" w:type="dxa"/>
            <w:shd w:val="clear" w:color="auto" w:fill="auto"/>
            <w:vAlign w:val="center"/>
          </w:tcPr>
          <w:p w:rsidR="00FB7C77" w:rsidRPr="008924FA" w:rsidRDefault="00FB7C77" w:rsidP="00676139">
            <w:pPr>
              <w:jc w:val="center"/>
              <w:rPr>
                <w:sz w:val="18"/>
                <w:szCs w:val="18"/>
              </w:rPr>
            </w:pPr>
            <w:r>
              <w:rPr>
                <w:sz w:val="18"/>
                <w:szCs w:val="18"/>
              </w:rPr>
              <w:t>5</w:t>
            </w:r>
          </w:p>
        </w:tc>
        <w:tc>
          <w:tcPr>
            <w:tcW w:w="850" w:type="dxa"/>
            <w:shd w:val="clear" w:color="auto" w:fill="auto"/>
            <w:vAlign w:val="center"/>
          </w:tcPr>
          <w:p w:rsidR="00FB7C77" w:rsidRPr="008924FA" w:rsidRDefault="00FB7C77" w:rsidP="00676139">
            <w:pPr>
              <w:jc w:val="center"/>
              <w:rPr>
                <w:sz w:val="18"/>
                <w:szCs w:val="18"/>
              </w:rPr>
            </w:pPr>
            <w:r>
              <w:rPr>
                <w:sz w:val="18"/>
                <w:szCs w:val="18"/>
              </w:rPr>
              <w:t>6</w:t>
            </w:r>
          </w:p>
        </w:tc>
        <w:tc>
          <w:tcPr>
            <w:tcW w:w="851" w:type="dxa"/>
            <w:shd w:val="clear" w:color="auto" w:fill="auto"/>
            <w:vAlign w:val="center"/>
          </w:tcPr>
          <w:p w:rsidR="00FB7C77" w:rsidRPr="008924FA" w:rsidRDefault="00FB7C77" w:rsidP="00676139">
            <w:pPr>
              <w:jc w:val="center"/>
              <w:rPr>
                <w:sz w:val="18"/>
                <w:szCs w:val="18"/>
              </w:rPr>
            </w:pPr>
            <w:r>
              <w:rPr>
                <w:sz w:val="18"/>
                <w:szCs w:val="18"/>
              </w:rPr>
              <w:t>7</w:t>
            </w:r>
          </w:p>
        </w:tc>
        <w:tc>
          <w:tcPr>
            <w:tcW w:w="850" w:type="dxa"/>
            <w:shd w:val="clear" w:color="auto" w:fill="auto"/>
            <w:vAlign w:val="center"/>
          </w:tcPr>
          <w:p w:rsidR="00FB7C77" w:rsidRPr="008924FA" w:rsidRDefault="00FB7C77" w:rsidP="00676139">
            <w:pPr>
              <w:jc w:val="center"/>
              <w:rPr>
                <w:sz w:val="18"/>
                <w:szCs w:val="18"/>
              </w:rPr>
            </w:pPr>
            <w:r>
              <w:rPr>
                <w:sz w:val="18"/>
                <w:szCs w:val="18"/>
              </w:rPr>
              <w:t>8</w:t>
            </w:r>
          </w:p>
        </w:tc>
        <w:tc>
          <w:tcPr>
            <w:tcW w:w="851" w:type="dxa"/>
            <w:shd w:val="clear" w:color="auto" w:fill="auto"/>
            <w:vAlign w:val="center"/>
          </w:tcPr>
          <w:p w:rsidR="00FB7C77" w:rsidRPr="008924FA" w:rsidRDefault="00FB7C77" w:rsidP="00676139">
            <w:pPr>
              <w:jc w:val="center"/>
              <w:rPr>
                <w:sz w:val="18"/>
                <w:szCs w:val="18"/>
              </w:rPr>
            </w:pPr>
            <w:r>
              <w:rPr>
                <w:sz w:val="18"/>
                <w:szCs w:val="18"/>
              </w:rPr>
              <w:t>9</w:t>
            </w:r>
          </w:p>
        </w:tc>
        <w:tc>
          <w:tcPr>
            <w:tcW w:w="850" w:type="dxa"/>
            <w:shd w:val="clear" w:color="auto" w:fill="auto"/>
            <w:vAlign w:val="center"/>
          </w:tcPr>
          <w:p w:rsidR="00FB7C77" w:rsidRPr="008924FA" w:rsidRDefault="00FB7C77" w:rsidP="00676139">
            <w:pPr>
              <w:jc w:val="center"/>
              <w:rPr>
                <w:sz w:val="18"/>
                <w:szCs w:val="18"/>
              </w:rPr>
            </w:pPr>
            <w:r>
              <w:rPr>
                <w:sz w:val="18"/>
                <w:szCs w:val="18"/>
              </w:rPr>
              <w:t>10</w:t>
            </w:r>
          </w:p>
        </w:tc>
        <w:tc>
          <w:tcPr>
            <w:tcW w:w="851" w:type="dxa"/>
            <w:shd w:val="clear" w:color="auto" w:fill="auto"/>
            <w:vAlign w:val="center"/>
          </w:tcPr>
          <w:p w:rsidR="00FB7C77" w:rsidRPr="008924FA" w:rsidRDefault="00FB7C77" w:rsidP="00676139">
            <w:pPr>
              <w:jc w:val="center"/>
              <w:rPr>
                <w:sz w:val="18"/>
                <w:szCs w:val="18"/>
              </w:rPr>
            </w:pPr>
            <w:r>
              <w:rPr>
                <w:sz w:val="18"/>
                <w:szCs w:val="18"/>
              </w:rPr>
              <w:t>11</w:t>
            </w:r>
          </w:p>
        </w:tc>
        <w:tc>
          <w:tcPr>
            <w:tcW w:w="851" w:type="dxa"/>
            <w:shd w:val="clear" w:color="auto" w:fill="auto"/>
            <w:vAlign w:val="center"/>
          </w:tcPr>
          <w:p w:rsidR="00FB7C77" w:rsidRPr="008924FA" w:rsidRDefault="00FB7C77" w:rsidP="00676139">
            <w:pPr>
              <w:jc w:val="center"/>
              <w:rPr>
                <w:sz w:val="18"/>
                <w:szCs w:val="18"/>
              </w:rPr>
            </w:pPr>
            <w:r>
              <w:rPr>
                <w:sz w:val="18"/>
                <w:szCs w:val="18"/>
              </w:rPr>
              <w:t>12</w:t>
            </w:r>
          </w:p>
        </w:tc>
        <w:tc>
          <w:tcPr>
            <w:tcW w:w="850" w:type="dxa"/>
            <w:shd w:val="clear" w:color="auto" w:fill="auto"/>
            <w:vAlign w:val="center"/>
          </w:tcPr>
          <w:p w:rsidR="00FB7C77" w:rsidRPr="008924FA" w:rsidRDefault="00FB7C77" w:rsidP="00676139">
            <w:pPr>
              <w:jc w:val="center"/>
              <w:rPr>
                <w:sz w:val="18"/>
                <w:szCs w:val="18"/>
              </w:rPr>
            </w:pPr>
            <w:r>
              <w:rPr>
                <w:sz w:val="18"/>
                <w:szCs w:val="18"/>
              </w:rPr>
              <w:t>13</w:t>
            </w:r>
          </w:p>
        </w:tc>
        <w:tc>
          <w:tcPr>
            <w:tcW w:w="851" w:type="dxa"/>
            <w:shd w:val="clear" w:color="auto" w:fill="auto"/>
            <w:vAlign w:val="center"/>
          </w:tcPr>
          <w:p w:rsidR="00FB7C77" w:rsidRPr="008924FA" w:rsidRDefault="00FB7C77" w:rsidP="00676139">
            <w:pPr>
              <w:jc w:val="center"/>
              <w:rPr>
                <w:sz w:val="18"/>
                <w:szCs w:val="18"/>
              </w:rPr>
            </w:pPr>
            <w:r>
              <w:rPr>
                <w:sz w:val="18"/>
                <w:szCs w:val="18"/>
              </w:rPr>
              <w:t>14</w:t>
            </w:r>
          </w:p>
        </w:tc>
        <w:tc>
          <w:tcPr>
            <w:tcW w:w="850" w:type="dxa"/>
            <w:shd w:val="clear" w:color="auto" w:fill="auto"/>
            <w:vAlign w:val="center"/>
          </w:tcPr>
          <w:p w:rsidR="00FB7C77" w:rsidRPr="008924FA" w:rsidRDefault="00FB7C77" w:rsidP="00676139">
            <w:pPr>
              <w:jc w:val="center"/>
              <w:rPr>
                <w:sz w:val="18"/>
                <w:szCs w:val="18"/>
              </w:rPr>
            </w:pPr>
            <w:r>
              <w:rPr>
                <w:sz w:val="18"/>
                <w:szCs w:val="18"/>
              </w:rPr>
              <w:t>15</w:t>
            </w:r>
          </w:p>
        </w:tc>
      </w:tr>
      <w:tr w:rsidR="00FB7C77" w:rsidRPr="00C1486B" w:rsidTr="00D132C5">
        <w:trPr>
          <w:trHeight w:val="340"/>
          <w:jc w:val="center"/>
        </w:trPr>
        <w:tc>
          <w:tcPr>
            <w:tcW w:w="539" w:type="dxa"/>
            <w:vAlign w:val="center"/>
          </w:tcPr>
          <w:p w:rsidR="00FB7C77" w:rsidRPr="008924FA" w:rsidRDefault="00FB7C77" w:rsidP="00676139">
            <w:pPr>
              <w:jc w:val="center"/>
              <w:rPr>
                <w:sz w:val="18"/>
                <w:szCs w:val="18"/>
              </w:rPr>
            </w:pPr>
            <w:r>
              <w:rPr>
                <w:sz w:val="18"/>
                <w:szCs w:val="18"/>
              </w:rPr>
              <w:t>1</w:t>
            </w:r>
          </w:p>
        </w:tc>
        <w:tc>
          <w:tcPr>
            <w:tcW w:w="4253" w:type="dxa"/>
            <w:shd w:val="clear" w:color="auto" w:fill="auto"/>
            <w:vAlign w:val="center"/>
          </w:tcPr>
          <w:p w:rsidR="00FB7C77" w:rsidRPr="008924FA" w:rsidRDefault="00FB7C77" w:rsidP="00676139">
            <w:pPr>
              <w:rPr>
                <w:sz w:val="18"/>
                <w:szCs w:val="18"/>
              </w:rPr>
            </w:pPr>
            <w:r w:rsidRPr="008924FA">
              <w:rPr>
                <w:sz w:val="18"/>
                <w:szCs w:val="18"/>
              </w:rPr>
              <w:t>Принято сточных вод по категориям потребителей</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м</w:t>
            </w:r>
            <w:r w:rsidRPr="008924FA">
              <w:rPr>
                <w:sz w:val="18"/>
                <w:szCs w:val="18"/>
                <w:vertAlign w:val="superscript"/>
              </w:rPr>
              <w:t>3</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2632770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2632770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2580115</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2580115</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2533675</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2533675</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2488065</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2488065</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2433330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2433330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2384660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2384660</w:t>
            </w:r>
          </w:p>
        </w:tc>
      </w:tr>
      <w:tr w:rsidR="00FB7C77" w:rsidRPr="00C1486B" w:rsidTr="00D132C5">
        <w:trPr>
          <w:trHeight w:val="340"/>
          <w:jc w:val="center"/>
        </w:trPr>
        <w:tc>
          <w:tcPr>
            <w:tcW w:w="539" w:type="dxa"/>
            <w:vAlign w:val="center"/>
          </w:tcPr>
          <w:p w:rsidR="00FB7C77" w:rsidRPr="008924FA" w:rsidRDefault="00FB7C77" w:rsidP="00676139">
            <w:pPr>
              <w:jc w:val="center"/>
              <w:rPr>
                <w:sz w:val="18"/>
                <w:szCs w:val="18"/>
              </w:rPr>
            </w:pPr>
            <w:r>
              <w:rPr>
                <w:sz w:val="18"/>
                <w:szCs w:val="18"/>
              </w:rPr>
              <w:t>2</w:t>
            </w:r>
          </w:p>
        </w:tc>
        <w:tc>
          <w:tcPr>
            <w:tcW w:w="4253" w:type="dxa"/>
            <w:shd w:val="clear" w:color="auto" w:fill="auto"/>
            <w:vAlign w:val="center"/>
          </w:tcPr>
          <w:p w:rsidR="00FB7C77" w:rsidRPr="008924FA" w:rsidRDefault="00FB7C77" w:rsidP="00676139">
            <w:pPr>
              <w:rPr>
                <w:sz w:val="18"/>
                <w:szCs w:val="18"/>
              </w:rPr>
            </w:pPr>
            <w:r w:rsidRPr="008924FA">
              <w:rPr>
                <w:sz w:val="18"/>
                <w:szCs w:val="18"/>
              </w:rPr>
              <w:t>НВВ</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тыс. руб.</w:t>
            </w:r>
          </w:p>
        </w:tc>
        <w:tc>
          <w:tcPr>
            <w:tcW w:w="850" w:type="dxa"/>
            <w:shd w:val="clear" w:color="auto" w:fill="auto"/>
            <w:vAlign w:val="center"/>
          </w:tcPr>
          <w:p w:rsidR="00FB7C77" w:rsidRPr="008924FA" w:rsidRDefault="00FB7C77" w:rsidP="00676139">
            <w:pPr>
              <w:jc w:val="center"/>
              <w:rPr>
                <w:bCs/>
                <w:color w:val="000000"/>
                <w:sz w:val="18"/>
              </w:rPr>
            </w:pPr>
            <w:r w:rsidRPr="008924FA">
              <w:rPr>
                <w:bCs/>
                <w:color w:val="000000"/>
                <w:sz w:val="18"/>
              </w:rPr>
              <w:t>38859,7</w:t>
            </w:r>
          </w:p>
        </w:tc>
        <w:tc>
          <w:tcPr>
            <w:tcW w:w="851" w:type="dxa"/>
            <w:shd w:val="clear" w:color="auto" w:fill="auto"/>
            <w:vAlign w:val="center"/>
          </w:tcPr>
          <w:p w:rsidR="00FB7C77" w:rsidRPr="008924FA" w:rsidRDefault="00FB7C77" w:rsidP="00676139">
            <w:pPr>
              <w:jc w:val="center"/>
              <w:rPr>
                <w:bCs/>
                <w:color w:val="000000"/>
                <w:sz w:val="18"/>
              </w:rPr>
            </w:pPr>
            <w:r w:rsidRPr="008924FA">
              <w:rPr>
                <w:bCs/>
                <w:color w:val="000000"/>
                <w:sz w:val="18"/>
              </w:rPr>
              <w:t>41176,5</w:t>
            </w:r>
          </w:p>
        </w:tc>
        <w:tc>
          <w:tcPr>
            <w:tcW w:w="850" w:type="dxa"/>
            <w:shd w:val="clear" w:color="auto" w:fill="auto"/>
            <w:vAlign w:val="center"/>
          </w:tcPr>
          <w:p w:rsidR="00FB7C77" w:rsidRPr="008924FA" w:rsidRDefault="00FB7C77" w:rsidP="00676139">
            <w:pPr>
              <w:jc w:val="center"/>
              <w:rPr>
                <w:bCs/>
                <w:color w:val="000000"/>
                <w:sz w:val="18"/>
              </w:rPr>
            </w:pPr>
            <w:r w:rsidRPr="008924FA">
              <w:rPr>
                <w:bCs/>
                <w:color w:val="000000"/>
                <w:sz w:val="18"/>
              </w:rPr>
              <w:t>40353,0</w:t>
            </w:r>
          </w:p>
        </w:tc>
        <w:tc>
          <w:tcPr>
            <w:tcW w:w="851" w:type="dxa"/>
            <w:shd w:val="clear" w:color="auto" w:fill="auto"/>
            <w:vAlign w:val="center"/>
          </w:tcPr>
          <w:p w:rsidR="00FB7C77" w:rsidRPr="008924FA" w:rsidRDefault="00FB7C77" w:rsidP="00676139">
            <w:pPr>
              <w:jc w:val="center"/>
              <w:rPr>
                <w:bCs/>
                <w:color w:val="000000"/>
                <w:sz w:val="18"/>
              </w:rPr>
            </w:pPr>
            <w:r w:rsidRPr="008924FA">
              <w:rPr>
                <w:bCs/>
                <w:color w:val="000000"/>
                <w:sz w:val="18"/>
              </w:rPr>
              <w:t>42107,5</w:t>
            </w:r>
          </w:p>
        </w:tc>
        <w:tc>
          <w:tcPr>
            <w:tcW w:w="850"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41349,6</w:t>
            </w:r>
          </w:p>
        </w:tc>
        <w:tc>
          <w:tcPr>
            <w:tcW w:w="851"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43604,5</w:t>
            </w:r>
          </w:p>
        </w:tc>
        <w:tc>
          <w:tcPr>
            <w:tcW w:w="850"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42819,6</w:t>
            </w:r>
          </w:p>
        </w:tc>
        <w:tc>
          <w:tcPr>
            <w:tcW w:w="851"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44710,5</w:t>
            </w:r>
          </w:p>
        </w:tc>
        <w:tc>
          <w:tcPr>
            <w:tcW w:w="851"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43726,9</w:t>
            </w:r>
          </w:p>
        </w:tc>
        <w:tc>
          <w:tcPr>
            <w:tcW w:w="850"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46427,9</w:t>
            </w:r>
          </w:p>
        </w:tc>
        <w:tc>
          <w:tcPr>
            <w:tcW w:w="851"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45499,3</w:t>
            </w:r>
          </w:p>
        </w:tc>
        <w:tc>
          <w:tcPr>
            <w:tcW w:w="850" w:type="dxa"/>
            <w:shd w:val="clear" w:color="auto" w:fill="auto"/>
            <w:vAlign w:val="center"/>
          </w:tcPr>
          <w:p w:rsidR="00FB7C77" w:rsidRPr="008924FA" w:rsidRDefault="00FB7C77" w:rsidP="00676139">
            <w:pPr>
              <w:jc w:val="center"/>
              <w:rPr>
                <w:bCs/>
                <w:color w:val="000000"/>
                <w:sz w:val="18"/>
              </w:rPr>
            </w:pPr>
          </w:p>
          <w:p w:rsidR="00FB7C77" w:rsidRPr="008924FA" w:rsidRDefault="00FB7C77" w:rsidP="00676139">
            <w:pPr>
              <w:jc w:val="center"/>
              <w:rPr>
                <w:bCs/>
                <w:color w:val="000000"/>
                <w:sz w:val="18"/>
              </w:rPr>
            </w:pPr>
            <w:r w:rsidRPr="008924FA">
              <w:rPr>
                <w:bCs/>
                <w:color w:val="000000"/>
                <w:sz w:val="18"/>
              </w:rPr>
              <w:t>47359,3</w:t>
            </w:r>
          </w:p>
        </w:tc>
      </w:tr>
      <w:tr w:rsidR="00FB7C77" w:rsidRPr="00C1486B" w:rsidTr="00D132C5">
        <w:trPr>
          <w:trHeight w:val="340"/>
          <w:jc w:val="center"/>
        </w:trPr>
        <w:tc>
          <w:tcPr>
            <w:tcW w:w="539" w:type="dxa"/>
            <w:vAlign w:val="center"/>
          </w:tcPr>
          <w:p w:rsidR="00FB7C77" w:rsidRPr="008924FA" w:rsidRDefault="00FB7C77" w:rsidP="00676139">
            <w:pPr>
              <w:jc w:val="center"/>
              <w:rPr>
                <w:sz w:val="18"/>
                <w:szCs w:val="18"/>
              </w:rPr>
            </w:pPr>
            <w:r>
              <w:rPr>
                <w:sz w:val="18"/>
                <w:szCs w:val="18"/>
              </w:rPr>
              <w:t>3</w:t>
            </w:r>
          </w:p>
        </w:tc>
        <w:tc>
          <w:tcPr>
            <w:tcW w:w="4253" w:type="dxa"/>
            <w:shd w:val="clear" w:color="auto" w:fill="auto"/>
            <w:vAlign w:val="center"/>
          </w:tcPr>
          <w:p w:rsidR="00FB7C77" w:rsidRPr="008924FA" w:rsidRDefault="00FB7C77" w:rsidP="00676139">
            <w:pPr>
              <w:rPr>
                <w:sz w:val="18"/>
                <w:szCs w:val="18"/>
              </w:rPr>
            </w:pPr>
            <w:r w:rsidRPr="008924FA">
              <w:rPr>
                <w:sz w:val="18"/>
                <w:szCs w:val="18"/>
              </w:rPr>
              <w:t>Тариф (прочие потребители,</w:t>
            </w:r>
          </w:p>
          <w:p w:rsidR="00FB7C77" w:rsidRPr="008924FA" w:rsidRDefault="00FB7C77" w:rsidP="00676139">
            <w:pPr>
              <w:rPr>
                <w:sz w:val="18"/>
                <w:szCs w:val="18"/>
              </w:rPr>
            </w:pPr>
            <w:r w:rsidRPr="008924FA">
              <w:rPr>
                <w:sz w:val="18"/>
                <w:szCs w:val="18"/>
              </w:rPr>
              <w:t>без НДС))</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руб./м</w:t>
            </w:r>
            <w:r w:rsidRPr="008924FA">
              <w:rPr>
                <w:sz w:val="18"/>
                <w:szCs w:val="18"/>
                <w:vertAlign w:val="superscript"/>
              </w:rPr>
              <w:t>3</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14,76</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15,64</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15,64</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16,32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16,32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17,21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17,21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17,97</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17,97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19,08</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19,08</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B7C77" w:rsidRPr="008924FA" w:rsidRDefault="00FB7C77" w:rsidP="00676139">
            <w:pPr>
              <w:jc w:val="center"/>
              <w:rPr>
                <w:sz w:val="18"/>
                <w:szCs w:val="18"/>
              </w:rPr>
            </w:pPr>
            <w:r w:rsidRPr="008924FA">
              <w:rPr>
                <w:sz w:val="18"/>
                <w:szCs w:val="18"/>
              </w:rPr>
              <w:t>19,86</w:t>
            </w:r>
          </w:p>
        </w:tc>
      </w:tr>
      <w:tr w:rsidR="00FB7C77" w:rsidRPr="00C1486B" w:rsidTr="00D132C5">
        <w:trPr>
          <w:trHeight w:val="340"/>
          <w:jc w:val="center"/>
        </w:trPr>
        <w:tc>
          <w:tcPr>
            <w:tcW w:w="539" w:type="dxa"/>
            <w:tcBorders>
              <w:top w:val="nil"/>
              <w:left w:val="single" w:sz="4" w:space="0" w:color="auto"/>
              <w:bottom w:val="single" w:sz="4" w:space="0" w:color="auto"/>
              <w:right w:val="single" w:sz="4" w:space="0" w:color="auto"/>
            </w:tcBorders>
            <w:vAlign w:val="center"/>
          </w:tcPr>
          <w:p w:rsidR="00FB7C77" w:rsidRPr="008924FA" w:rsidRDefault="00FB7C77" w:rsidP="00676139">
            <w:pPr>
              <w:jc w:val="center"/>
              <w:rPr>
                <w:color w:val="000000"/>
                <w:sz w:val="18"/>
                <w:szCs w:val="18"/>
              </w:rPr>
            </w:pPr>
            <w:r>
              <w:rPr>
                <w:color w:val="000000"/>
                <w:sz w:val="18"/>
                <w:szCs w:val="18"/>
              </w:rPr>
              <w:t>4</w:t>
            </w:r>
          </w:p>
        </w:tc>
        <w:tc>
          <w:tcPr>
            <w:tcW w:w="4253" w:type="dxa"/>
            <w:tcBorders>
              <w:top w:val="nil"/>
              <w:left w:val="single" w:sz="4" w:space="0" w:color="auto"/>
              <w:bottom w:val="single" w:sz="4" w:space="0" w:color="auto"/>
              <w:right w:val="single" w:sz="4" w:space="0" w:color="auto"/>
            </w:tcBorders>
            <w:shd w:val="clear" w:color="auto" w:fill="auto"/>
            <w:vAlign w:val="center"/>
          </w:tcPr>
          <w:p w:rsidR="00FB7C77" w:rsidRPr="008924FA" w:rsidRDefault="00FB7C77" w:rsidP="00676139">
            <w:pPr>
              <w:rPr>
                <w:color w:val="000000"/>
                <w:sz w:val="18"/>
                <w:szCs w:val="18"/>
              </w:rPr>
            </w:pPr>
            <w:r w:rsidRPr="008924FA">
              <w:rPr>
                <w:color w:val="000000"/>
                <w:sz w:val="18"/>
                <w:szCs w:val="18"/>
              </w:rPr>
              <w:t xml:space="preserve">Мероприятия </w:t>
            </w:r>
            <w:proofErr w:type="gramStart"/>
            <w:r w:rsidRPr="008924FA">
              <w:rPr>
                <w:color w:val="000000"/>
                <w:sz w:val="18"/>
                <w:szCs w:val="18"/>
              </w:rPr>
              <w:t>из  инвестиционной</w:t>
            </w:r>
            <w:proofErr w:type="gramEnd"/>
            <w:r w:rsidRPr="008924FA">
              <w:rPr>
                <w:color w:val="000000"/>
                <w:sz w:val="18"/>
                <w:szCs w:val="18"/>
              </w:rPr>
              <w:t xml:space="preserve"> программы</w:t>
            </w:r>
          </w:p>
        </w:tc>
        <w:tc>
          <w:tcPr>
            <w:tcW w:w="851" w:type="dxa"/>
            <w:shd w:val="clear" w:color="auto" w:fill="auto"/>
            <w:vAlign w:val="center"/>
          </w:tcPr>
          <w:p w:rsidR="00FB7C77" w:rsidRDefault="00FB7C77" w:rsidP="00676139">
            <w:pPr>
              <w:jc w:val="center"/>
            </w:pPr>
            <w:r w:rsidRPr="008924FA">
              <w:rPr>
                <w:sz w:val="18"/>
                <w:szCs w:val="18"/>
              </w:rPr>
              <w:t>тыс. руб.</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r>
      <w:tr w:rsidR="00FB7C77" w:rsidRPr="00C1486B" w:rsidTr="00D132C5">
        <w:trPr>
          <w:trHeight w:val="340"/>
          <w:jc w:val="center"/>
        </w:trPr>
        <w:tc>
          <w:tcPr>
            <w:tcW w:w="539" w:type="dxa"/>
            <w:tcBorders>
              <w:top w:val="nil"/>
              <w:left w:val="single" w:sz="4" w:space="0" w:color="auto"/>
              <w:bottom w:val="single" w:sz="4" w:space="0" w:color="auto"/>
              <w:right w:val="single" w:sz="4" w:space="0" w:color="auto"/>
            </w:tcBorders>
            <w:vAlign w:val="center"/>
          </w:tcPr>
          <w:p w:rsidR="00FB7C77" w:rsidRPr="008924FA" w:rsidRDefault="00FB7C77" w:rsidP="00676139">
            <w:pPr>
              <w:jc w:val="center"/>
              <w:rPr>
                <w:color w:val="000000"/>
                <w:sz w:val="18"/>
                <w:szCs w:val="18"/>
              </w:rPr>
            </w:pPr>
            <w:r>
              <w:rPr>
                <w:color w:val="000000"/>
                <w:sz w:val="18"/>
                <w:szCs w:val="18"/>
              </w:rPr>
              <w:t>5</w:t>
            </w:r>
          </w:p>
        </w:tc>
        <w:tc>
          <w:tcPr>
            <w:tcW w:w="4253" w:type="dxa"/>
            <w:tcBorders>
              <w:top w:val="nil"/>
              <w:left w:val="single" w:sz="4" w:space="0" w:color="auto"/>
              <w:bottom w:val="single" w:sz="4" w:space="0" w:color="auto"/>
              <w:right w:val="single" w:sz="4" w:space="0" w:color="auto"/>
            </w:tcBorders>
            <w:shd w:val="clear" w:color="auto" w:fill="auto"/>
            <w:vAlign w:val="center"/>
          </w:tcPr>
          <w:p w:rsidR="00FB7C77" w:rsidRPr="008924FA" w:rsidRDefault="00FB7C77" w:rsidP="00676139">
            <w:pPr>
              <w:rPr>
                <w:color w:val="000000"/>
                <w:sz w:val="18"/>
                <w:szCs w:val="18"/>
              </w:rPr>
            </w:pPr>
            <w:r w:rsidRPr="008924FA">
              <w:rPr>
                <w:color w:val="000000"/>
                <w:sz w:val="18"/>
                <w:szCs w:val="18"/>
              </w:rPr>
              <w:t>Мероприятия из инвестиционной программы с налогом на прибыль</w:t>
            </w:r>
          </w:p>
        </w:tc>
        <w:tc>
          <w:tcPr>
            <w:tcW w:w="851" w:type="dxa"/>
            <w:shd w:val="clear" w:color="auto" w:fill="auto"/>
            <w:vAlign w:val="center"/>
          </w:tcPr>
          <w:p w:rsidR="00FB7C77" w:rsidRDefault="00FB7C77" w:rsidP="00676139">
            <w:pPr>
              <w:jc w:val="center"/>
            </w:pPr>
            <w:r w:rsidRPr="008924FA">
              <w:rPr>
                <w:sz w:val="18"/>
                <w:szCs w:val="18"/>
              </w:rPr>
              <w:t>тыс. руб.</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0,0</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0,0</w:t>
            </w:r>
          </w:p>
        </w:tc>
      </w:tr>
      <w:tr w:rsidR="00FB7C77" w:rsidRPr="00C1486B" w:rsidTr="00D132C5">
        <w:trPr>
          <w:trHeight w:val="340"/>
          <w:jc w:val="center"/>
        </w:trPr>
        <w:tc>
          <w:tcPr>
            <w:tcW w:w="539" w:type="dxa"/>
            <w:tcBorders>
              <w:top w:val="nil"/>
              <w:left w:val="single" w:sz="4" w:space="0" w:color="auto"/>
              <w:bottom w:val="single" w:sz="4" w:space="0" w:color="auto"/>
              <w:right w:val="single" w:sz="4" w:space="0" w:color="auto"/>
            </w:tcBorders>
            <w:vAlign w:val="center"/>
          </w:tcPr>
          <w:p w:rsidR="00FB7C77" w:rsidRPr="008924FA" w:rsidRDefault="00FB7C77" w:rsidP="00676139">
            <w:pPr>
              <w:jc w:val="center"/>
              <w:rPr>
                <w:color w:val="000000"/>
                <w:sz w:val="18"/>
                <w:szCs w:val="18"/>
              </w:rPr>
            </w:pPr>
            <w:r>
              <w:rPr>
                <w:color w:val="000000"/>
                <w:sz w:val="18"/>
                <w:szCs w:val="18"/>
              </w:rPr>
              <w:t>6</w:t>
            </w:r>
          </w:p>
        </w:tc>
        <w:tc>
          <w:tcPr>
            <w:tcW w:w="4253" w:type="dxa"/>
            <w:tcBorders>
              <w:top w:val="nil"/>
              <w:left w:val="single" w:sz="4" w:space="0" w:color="auto"/>
              <w:bottom w:val="single" w:sz="4" w:space="0" w:color="auto"/>
              <w:right w:val="single" w:sz="4" w:space="0" w:color="auto"/>
            </w:tcBorders>
            <w:shd w:val="clear" w:color="auto" w:fill="auto"/>
            <w:vAlign w:val="center"/>
          </w:tcPr>
          <w:p w:rsidR="00FB7C77" w:rsidRPr="008924FA" w:rsidRDefault="00FB7C77" w:rsidP="00676139">
            <w:pPr>
              <w:rPr>
                <w:color w:val="000000"/>
                <w:sz w:val="18"/>
                <w:szCs w:val="18"/>
              </w:rPr>
            </w:pPr>
            <w:r w:rsidRPr="008924FA">
              <w:rPr>
                <w:color w:val="000000"/>
                <w:sz w:val="18"/>
                <w:szCs w:val="18"/>
              </w:rPr>
              <w:t>Итого тариф</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руб./м</w:t>
            </w:r>
            <w:r w:rsidRPr="008924FA">
              <w:rPr>
                <w:sz w:val="18"/>
                <w:szCs w:val="18"/>
                <w:vertAlign w:val="superscript"/>
              </w:rPr>
              <w:t>3</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14,76</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15,64</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15,64</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16,32</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16,32</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17,21</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17,21</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17,97</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17,97</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19,08</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19,08</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19,86</w:t>
            </w:r>
          </w:p>
        </w:tc>
      </w:tr>
      <w:tr w:rsidR="00FB7C77" w:rsidRPr="00C1486B" w:rsidTr="00D132C5">
        <w:trPr>
          <w:trHeight w:val="340"/>
          <w:jc w:val="center"/>
        </w:trPr>
        <w:tc>
          <w:tcPr>
            <w:tcW w:w="539" w:type="dxa"/>
            <w:tcBorders>
              <w:top w:val="nil"/>
              <w:left w:val="single" w:sz="4" w:space="0" w:color="auto"/>
              <w:bottom w:val="single" w:sz="4" w:space="0" w:color="auto"/>
              <w:right w:val="single" w:sz="4" w:space="0" w:color="auto"/>
            </w:tcBorders>
            <w:vAlign w:val="center"/>
          </w:tcPr>
          <w:p w:rsidR="00FB7C77" w:rsidRPr="008924FA" w:rsidRDefault="00FB7C77" w:rsidP="00676139">
            <w:pPr>
              <w:jc w:val="center"/>
              <w:rPr>
                <w:color w:val="000000"/>
                <w:sz w:val="18"/>
                <w:szCs w:val="18"/>
              </w:rPr>
            </w:pPr>
            <w:r>
              <w:rPr>
                <w:color w:val="000000"/>
                <w:sz w:val="18"/>
                <w:szCs w:val="18"/>
              </w:rPr>
              <w:t>7</w:t>
            </w:r>
          </w:p>
        </w:tc>
        <w:tc>
          <w:tcPr>
            <w:tcW w:w="4253" w:type="dxa"/>
            <w:tcBorders>
              <w:top w:val="nil"/>
              <w:left w:val="single" w:sz="4" w:space="0" w:color="auto"/>
              <w:bottom w:val="single" w:sz="4" w:space="0" w:color="auto"/>
              <w:right w:val="single" w:sz="4" w:space="0" w:color="auto"/>
            </w:tcBorders>
            <w:shd w:val="clear" w:color="auto" w:fill="auto"/>
            <w:vAlign w:val="center"/>
          </w:tcPr>
          <w:p w:rsidR="00FB7C77" w:rsidRPr="008924FA" w:rsidRDefault="00FB7C77" w:rsidP="00676139">
            <w:pPr>
              <w:rPr>
                <w:color w:val="000000"/>
                <w:sz w:val="18"/>
                <w:szCs w:val="18"/>
              </w:rPr>
            </w:pPr>
            <w:r w:rsidRPr="00713121">
              <w:rPr>
                <w:color w:val="000000"/>
              </w:rPr>
              <w:t>Рост тарифа</w:t>
            </w:r>
            <w:r>
              <w:rPr>
                <w:color w:val="000000"/>
              </w:rPr>
              <w:t>, за счет инвестиционной составляющей</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1" w:type="dxa"/>
            <w:shd w:val="clear" w:color="auto" w:fill="auto"/>
            <w:vAlign w:val="center"/>
          </w:tcPr>
          <w:p w:rsidR="00FB7C77" w:rsidRPr="008924FA" w:rsidRDefault="00FB7C77" w:rsidP="00676139">
            <w:pPr>
              <w:jc w:val="center"/>
              <w:rPr>
                <w:sz w:val="18"/>
                <w:szCs w:val="18"/>
              </w:rPr>
            </w:pPr>
            <w:r w:rsidRPr="008924FA">
              <w:rPr>
                <w:sz w:val="18"/>
                <w:szCs w:val="18"/>
              </w:rPr>
              <w:t>-</w:t>
            </w:r>
          </w:p>
        </w:tc>
        <w:tc>
          <w:tcPr>
            <w:tcW w:w="850" w:type="dxa"/>
            <w:shd w:val="clear" w:color="auto" w:fill="auto"/>
            <w:vAlign w:val="center"/>
          </w:tcPr>
          <w:p w:rsidR="00FB7C77" w:rsidRPr="008924FA" w:rsidRDefault="00FB7C77" w:rsidP="00676139">
            <w:pPr>
              <w:jc w:val="center"/>
              <w:rPr>
                <w:sz w:val="18"/>
                <w:szCs w:val="18"/>
              </w:rPr>
            </w:pPr>
            <w:r w:rsidRPr="008924FA">
              <w:rPr>
                <w:sz w:val="18"/>
                <w:szCs w:val="18"/>
              </w:rPr>
              <w:t>-</w:t>
            </w:r>
          </w:p>
        </w:tc>
      </w:tr>
    </w:tbl>
    <w:p w:rsidR="00FB7C77" w:rsidRPr="00EC7826" w:rsidRDefault="00FB7C77" w:rsidP="00FB7C77">
      <w:pPr>
        <w:autoSpaceDE w:val="0"/>
        <w:autoSpaceDN w:val="0"/>
        <w:adjustRightInd w:val="0"/>
        <w:ind w:firstLine="540"/>
        <w:jc w:val="both"/>
      </w:pPr>
    </w:p>
    <w:p w:rsidR="00FB7C77" w:rsidRPr="00EC7826" w:rsidRDefault="00FB7C77" w:rsidP="00FB7C77">
      <w:pPr>
        <w:autoSpaceDE w:val="0"/>
        <w:autoSpaceDN w:val="0"/>
        <w:adjustRightInd w:val="0"/>
        <w:ind w:firstLine="540"/>
        <w:jc w:val="both"/>
      </w:pPr>
    </w:p>
    <w:p w:rsidR="00FB7C77" w:rsidRDefault="00FB7C77" w:rsidP="00FB7C77">
      <w:pPr>
        <w:autoSpaceDE w:val="0"/>
        <w:autoSpaceDN w:val="0"/>
        <w:adjustRightInd w:val="0"/>
        <w:jc w:val="center"/>
        <w:outlineLvl w:val="0"/>
        <w:rPr>
          <w:sz w:val="28"/>
          <w:szCs w:val="28"/>
        </w:rPr>
      </w:pPr>
      <w:r>
        <w:rPr>
          <w:sz w:val="28"/>
          <w:szCs w:val="28"/>
        </w:rPr>
        <w:br w:type="page"/>
      </w:r>
      <w:r w:rsidRPr="00600E24">
        <w:rPr>
          <w:sz w:val="28"/>
          <w:szCs w:val="28"/>
        </w:rPr>
        <w:lastRenderedPageBreak/>
        <w:t>План мероприятий по приведению качества питьевой воды</w:t>
      </w:r>
      <w:r>
        <w:rPr>
          <w:sz w:val="28"/>
          <w:szCs w:val="28"/>
        </w:rPr>
        <w:t xml:space="preserve"> </w:t>
      </w:r>
      <w:r w:rsidRPr="00600E24">
        <w:rPr>
          <w:sz w:val="28"/>
          <w:szCs w:val="28"/>
        </w:rPr>
        <w:t>в соответствие с установленными требованиями, план снижения</w:t>
      </w:r>
      <w:r>
        <w:rPr>
          <w:sz w:val="28"/>
          <w:szCs w:val="28"/>
        </w:rPr>
        <w:t xml:space="preserve"> </w:t>
      </w:r>
      <w:r w:rsidRPr="00600E24">
        <w:rPr>
          <w:sz w:val="28"/>
          <w:szCs w:val="28"/>
        </w:rPr>
        <w:t>сбросов и программа по энергосбережению и повышению</w:t>
      </w:r>
      <w:r>
        <w:rPr>
          <w:sz w:val="28"/>
          <w:szCs w:val="28"/>
        </w:rPr>
        <w:t xml:space="preserve"> </w:t>
      </w:r>
      <w:r w:rsidRPr="00600E24">
        <w:rPr>
          <w:sz w:val="28"/>
          <w:szCs w:val="28"/>
        </w:rPr>
        <w:t>энергетической эффективности</w:t>
      </w:r>
    </w:p>
    <w:p w:rsidR="00FB7C77" w:rsidRPr="00600E24" w:rsidRDefault="00FB7C77" w:rsidP="00FB7C77">
      <w:pPr>
        <w:autoSpaceDE w:val="0"/>
        <w:autoSpaceDN w:val="0"/>
        <w:adjustRightInd w:val="0"/>
        <w:jc w:val="center"/>
        <w:outlineLvl w:val="0"/>
        <w:rPr>
          <w:sz w:val="28"/>
          <w:szCs w:val="28"/>
        </w:rPr>
      </w:pPr>
    </w:p>
    <w:p w:rsidR="00FB7C77" w:rsidRPr="00EC7826" w:rsidRDefault="00FB7C77" w:rsidP="00FB7C77">
      <w:pPr>
        <w:autoSpaceDE w:val="0"/>
        <w:autoSpaceDN w:val="0"/>
        <w:adjustRightInd w:val="0"/>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FB7C77" w:rsidRPr="009E0694" w:rsidTr="00676139">
        <w:trPr>
          <w:trHeight w:val="371"/>
          <w:jc w:val="center"/>
        </w:trPr>
        <w:tc>
          <w:tcPr>
            <w:tcW w:w="598" w:type="dxa"/>
            <w:vAlign w:val="center"/>
          </w:tcPr>
          <w:p w:rsidR="00FB7C77" w:rsidRPr="009E0694" w:rsidRDefault="00FB7C77" w:rsidP="00676139">
            <w:pPr>
              <w:tabs>
                <w:tab w:val="left" w:pos="7440"/>
              </w:tabs>
              <w:jc w:val="center"/>
            </w:pPr>
            <w:r w:rsidRPr="009E0694">
              <w:t>№ п/п</w:t>
            </w:r>
          </w:p>
        </w:tc>
        <w:tc>
          <w:tcPr>
            <w:tcW w:w="8859" w:type="dxa"/>
            <w:vAlign w:val="center"/>
          </w:tcPr>
          <w:p w:rsidR="00FB7C77" w:rsidRPr="009E0694" w:rsidRDefault="00FB7C77" w:rsidP="00676139">
            <w:pPr>
              <w:tabs>
                <w:tab w:val="left" w:pos="7440"/>
              </w:tabs>
              <w:jc w:val="center"/>
            </w:pPr>
            <w:r w:rsidRPr="009E0694">
              <w:t>Наименование мероприятия</w:t>
            </w:r>
          </w:p>
        </w:tc>
        <w:tc>
          <w:tcPr>
            <w:tcW w:w="1662" w:type="dxa"/>
            <w:vAlign w:val="center"/>
          </w:tcPr>
          <w:p w:rsidR="00FB7C77" w:rsidRPr="009E0694" w:rsidRDefault="00FB7C77" w:rsidP="00676139">
            <w:pPr>
              <w:tabs>
                <w:tab w:val="left" w:pos="7440"/>
              </w:tabs>
              <w:jc w:val="center"/>
            </w:pPr>
            <w:r w:rsidRPr="009E0694">
              <w:t>Срок выполнения</w:t>
            </w:r>
          </w:p>
        </w:tc>
        <w:tc>
          <w:tcPr>
            <w:tcW w:w="1461" w:type="dxa"/>
            <w:vAlign w:val="center"/>
          </w:tcPr>
          <w:p w:rsidR="00FB7C77" w:rsidRPr="009E0694" w:rsidRDefault="00FB7C77" w:rsidP="00676139">
            <w:pPr>
              <w:tabs>
                <w:tab w:val="left" w:pos="7440"/>
              </w:tabs>
              <w:jc w:val="center"/>
            </w:pPr>
            <w:r w:rsidRPr="009E0694">
              <w:t>Стоимость, млн. руб.</w:t>
            </w:r>
          </w:p>
        </w:tc>
        <w:tc>
          <w:tcPr>
            <w:tcW w:w="2187" w:type="dxa"/>
            <w:vAlign w:val="center"/>
          </w:tcPr>
          <w:p w:rsidR="00FB7C77" w:rsidRPr="009E0694" w:rsidRDefault="00FB7C77" w:rsidP="00676139">
            <w:pPr>
              <w:tabs>
                <w:tab w:val="left" w:pos="7440"/>
              </w:tabs>
              <w:jc w:val="center"/>
            </w:pPr>
            <w:r w:rsidRPr="009E0694">
              <w:t>Ответственный исполнитель</w:t>
            </w:r>
          </w:p>
        </w:tc>
      </w:tr>
      <w:tr w:rsidR="00FB7C77" w:rsidRPr="009E0694" w:rsidTr="00676139">
        <w:trPr>
          <w:trHeight w:val="371"/>
          <w:jc w:val="center"/>
        </w:trPr>
        <w:tc>
          <w:tcPr>
            <w:tcW w:w="598" w:type="dxa"/>
            <w:vAlign w:val="center"/>
          </w:tcPr>
          <w:p w:rsidR="00FB7C77" w:rsidRPr="009E0694" w:rsidRDefault="00FB7C77" w:rsidP="00676139">
            <w:pPr>
              <w:tabs>
                <w:tab w:val="left" w:pos="7440"/>
              </w:tabs>
              <w:jc w:val="center"/>
            </w:pPr>
            <w:r w:rsidRPr="009E0694">
              <w:t>-</w:t>
            </w:r>
          </w:p>
        </w:tc>
        <w:tc>
          <w:tcPr>
            <w:tcW w:w="8859" w:type="dxa"/>
            <w:vAlign w:val="center"/>
          </w:tcPr>
          <w:p w:rsidR="00FB7C77" w:rsidRPr="009E0694" w:rsidRDefault="00FB7C77" w:rsidP="00676139">
            <w:pPr>
              <w:tabs>
                <w:tab w:val="left" w:pos="7440"/>
              </w:tabs>
              <w:jc w:val="center"/>
            </w:pPr>
            <w:r w:rsidRPr="009E0694">
              <w:t>-</w:t>
            </w:r>
          </w:p>
        </w:tc>
        <w:tc>
          <w:tcPr>
            <w:tcW w:w="1662" w:type="dxa"/>
            <w:vAlign w:val="center"/>
          </w:tcPr>
          <w:p w:rsidR="00FB7C77" w:rsidRPr="009E0694" w:rsidRDefault="00FB7C77" w:rsidP="00676139">
            <w:pPr>
              <w:tabs>
                <w:tab w:val="left" w:pos="7440"/>
              </w:tabs>
              <w:jc w:val="center"/>
            </w:pPr>
            <w:r w:rsidRPr="009E0694">
              <w:t>-</w:t>
            </w:r>
          </w:p>
        </w:tc>
        <w:tc>
          <w:tcPr>
            <w:tcW w:w="1461" w:type="dxa"/>
            <w:vAlign w:val="center"/>
          </w:tcPr>
          <w:p w:rsidR="00FB7C77" w:rsidRPr="009E0694" w:rsidRDefault="00FB7C77" w:rsidP="00676139">
            <w:pPr>
              <w:tabs>
                <w:tab w:val="left" w:pos="7440"/>
              </w:tabs>
              <w:jc w:val="center"/>
            </w:pPr>
            <w:r w:rsidRPr="009E0694">
              <w:t>-</w:t>
            </w:r>
          </w:p>
        </w:tc>
        <w:tc>
          <w:tcPr>
            <w:tcW w:w="2187" w:type="dxa"/>
            <w:vAlign w:val="center"/>
          </w:tcPr>
          <w:p w:rsidR="00FB7C77" w:rsidRPr="009E0694" w:rsidRDefault="00FB7C77" w:rsidP="00676139">
            <w:pPr>
              <w:tabs>
                <w:tab w:val="left" w:pos="7440"/>
              </w:tabs>
              <w:jc w:val="center"/>
            </w:pPr>
            <w:r w:rsidRPr="009E0694">
              <w:t>-</w:t>
            </w:r>
          </w:p>
        </w:tc>
      </w:tr>
    </w:tbl>
    <w:p w:rsidR="00FB7C77" w:rsidRDefault="00FB7C77" w:rsidP="00FB7C77">
      <w:pPr>
        <w:autoSpaceDE w:val="0"/>
        <w:autoSpaceDN w:val="0"/>
        <w:adjustRightInd w:val="0"/>
        <w:jc w:val="center"/>
        <w:outlineLvl w:val="0"/>
        <w:rPr>
          <w:sz w:val="28"/>
          <w:szCs w:val="28"/>
        </w:rPr>
      </w:pPr>
    </w:p>
    <w:p w:rsidR="00D132C5" w:rsidRDefault="00D132C5" w:rsidP="00FB7C77">
      <w:pPr>
        <w:autoSpaceDE w:val="0"/>
        <w:autoSpaceDN w:val="0"/>
        <w:adjustRightInd w:val="0"/>
        <w:ind w:left="5245"/>
        <w:jc w:val="center"/>
        <w:outlineLvl w:val="0"/>
        <w:rPr>
          <w:b/>
          <w:bCs/>
          <w:sz w:val="28"/>
          <w:szCs w:val="28"/>
        </w:rPr>
        <w:sectPr w:rsidR="00D132C5" w:rsidSect="00FB7C77">
          <w:pgSz w:w="16838" w:h="11906" w:orient="landscape"/>
          <w:pgMar w:top="1276" w:right="709" w:bottom="426" w:left="1134" w:header="709" w:footer="709" w:gutter="0"/>
          <w:cols w:space="708"/>
          <w:docGrid w:linePitch="360"/>
        </w:sectPr>
      </w:pPr>
    </w:p>
    <w:p w:rsidR="00D132C5" w:rsidRPr="00F1446A" w:rsidRDefault="00D132C5" w:rsidP="00676139">
      <w:pPr>
        <w:ind w:left="993" w:right="-144" w:firstLine="4677"/>
        <w:jc w:val="center"/>
      </w:pPr>
      <w:r w:rsidRPr="00F1446A">
        <w:lastRenderedPageBreak/>
        <w:t xml:space="preserve">Приложение № </w:t>
      </w:r>
      <w:r>
        <w:t>2</w:t>
      </w:r>
      <w:r w:rsidRPr="00F1446A">
        <w:t xml:space="preserve"> к протоколу</w:t>
      </w:r>
    </w:p>
    <w:p w:rsidR="00D132C5" w:rsidRDefault="00D132C5" w:rsidP="00676139">
      <w:pPr>
        <w:ind w:left="993" w:firstLine="4677"/>
        <w:jc w:val="center"/>
      </w:pPr>
      <w:r>
        <w:t xml:space="preserve">№ 52 </w:t>
      </w:r>
      <w:r w:rsidRPr="00F1446A">
        <w:t>заседания правления</w:t>
      </w:r>
    </w:p>
    <w:p w:rsidR="00D132C5" w:rsidRDefault="00D132C5" w:rsidP="00676139">
      <w:pPr>
        <w:ind w:left="993" w:firstLine="4677"/>
        <w:jc w:val="center"/>
      </w:pPr>
      <w:r>
        <w:t>региональной энергетической</w:t>
      </w:r>
    </w:p>
    <w:p w:rsidR="00D132C5" w:rsidRDefault="00D132C5" w:rsidP="00676139">
      <w:pPr>
        <w:ind w:left="993" w:firstLine="4677"/>
        <w:jc w:val="center"/>
      </w:pPr>
      <w:r>
        <w:t xml:space="preserve">комиссии Кемеровской </w:t>
      </w:r>
    </w:p>
    <w:p w:rsidR="00D132C5" w:rsidRDefault="00D132C5" w:rsidP="00676139">
      <w:pPr>
        <w:ind w:left="993" w:firstLine="4677"/>
        <w:jc w:val="center"/>
      </w:pPr>
      <w:r>
        <w:t>области от 26.10.2017</w:t>
      </w:r>
    </w:p>
    <w:p w:rsidR="00FB7C77" w:rsidRDefault="00FB7C77" w:rsidP="00676139">
      <w:pPr>
        <w:autoSpaceDE w:val="0"/>
        <w:autoSpaceDN w:val="0"/>
        <w:adjustRightInd w:val="0"/>
        <w:ind w:left="5245" w:firstLine="4677"/>
        <w:jc w:val="center"/>
        <w:outlineLvl w:val="0"/>
        <w:rPr>
          <w:b/>
          <w:bCs/>
          <w:sz w:val="28"/>
          <w:szCs w:val="28"/>
        </w:rPr>
      </w:pPr>
    </w:p>
    <w:p w:rsidR="00676139" w:rsidRDefault="00676139" w:rsidP="00676139">
      <w:pPr>
        <w:jc w:val="center"/>
        <w:rPr>
          <w:b/>
          <w:sz w:val="28"/>
          <w:szCs w:val="28"/>
        </w:rPr>
      </w:pPr>
      <w:r>
        <w:rPr>
          <w:b/>
          <w:sz w:val="28"/>
          <w:szCs w:val="28"/>
        </w:rPr>
        <w:t>Долгосрочные параметры</w:t>
      </w:r>
    </w:p>
    <w:p w:rsidR="00676139" w:rsidRDefault="00676139" w:rsidP="00676139">
      <w:pPr>
        <w:jc w:val="center"/>
        <w:rPr>
          <w:b/>
          <w:sz w:val="28"/>
          <w:szCs w:val="28"/>
        </w:rPr>
      </w:pPr>
      <w:r>
        <w:rPr>
          <w:b/>
          <w:sz w:val="28"/>
          <w:szCs w:val="28"/>
        </w:rPr>
        <w:t xml:space="preserve"> регулирования </w:t>
      </w:r>
      <w:r w:rsidRPr="00FE281F">
        <w:rPr>
          <w:b/>
          <w:sz w:val="28"/>
          <w:szCs w:val="28"/>
        </w:rPr>
        <w:t xml:space="preserve">тарифов на </w:t>
      </w:r>
      <w:r>
        <w:rPr>
          <w:b/>
          <w:sz w:val="28"/>
          <w:szCs w:val="28"/>
        </w:rPr>
        <w:t>водоотведение</w:t>
      </w:r>
      <w:r w:rsidRPr="00FE281F">
        <w:rPr>
          <w:b/>
          <w:sz w:val="28"/>
          <w:szCs w:val="28"/>
        </w:rPr>
        <w:t xml:space="preserve"> </w:t>
      </w:r>
    </w:p>
    <w:p w:rsidR="00676139" w:rsidRPr="004F3269" w:rsidRDefault="00676139" w:rsidP="00676139">
      <w:pPr>
        <w:jc w:val="center"/>
        <w:rPr>
          <w:b/>
          <w:bCs/>
          <w:kern w:val="32"/>
          <w:sz w:val="28"/>
          <w:szCs w:val="28"/>
        </w:rPr>
      </w:pPr>
      <w:r>
        <w:rPr>
          <w:b/>
          <w:bCs/>
          <w:kern w:val="32"/>
          <w:sz w:val="28"/>
          <w:szCs w:val="28"/>
        </w:rPr>
        <w:t xml:space="preserve">ООО «Канализационное хозяйство» </w:t>
      </w:r>
      <w:r w:rsidRPr="004F3269">
        <w:rPr>
          <w:b/>
          <w:bCs/>
          <w:kern w:val="32"/>
          <w:sz w:val="28"/>
          <w:szCs w:val="28"/>
        </w:rPr>
        <w:t>(</w:t>
      </w:r>
      <w:r>
        <w:rPr>
          <w:b/>
          <w:sz w:val="28"/>
          <w:szCs w:val="28"/>
        </w:rPr>
        <w:t>г. Киселевск</w:t>
      </w:r>
      <w:r w:rsidRPr="004F3269">
        <w:rPr>
          <w:b/>
          <w:sz w:val="28"/>
          <w:szCs w:val="28"/>
        </w:rPr>
        <w:t>)</w:t>
      </w:r>
    </w:p>
    <w:p w:rsidR="00676139" w:rsidRPr="00AB05A4" w:rsidRDefault="00676139" w:rsidP="00676139">
      <w:pPr>
        <w:jc w:val="center"/>
        <w:rPr>
          <w:b/>
          <w:sz w:val="28"/>
          <w:szCs w:val="28"/>
        </w:rPr>
      </w:pPr>
      <w:r w:rsidRPr="00AB05A4">
        <w:rPr>
          <w:b/>
          <w:sz w:val="28"/>
          <w:szCs w:val="28"/>
        </w:rPr>
        <w:t>на период с 01.11.2017 по 31.12.20</w:t>
      </w:r>
      <w:r>
        <w:rPr>
          <w:b/>
          <w:sz w:val="28"/>
          <w:szCs w:val="28"/>
        </w:rPr>
        <w:t>24</w:t>
      </w:r>
    </w:p>
    <w:p w:rsidR="00676139" w:rsidRDefault="00676139" w:rsidP="00676139">
      <w:pPr>
        <w:jc w:val="center"/>
        <w:rPr>
          <w:b/>
          <w:sz w:val="28"/>
          <w:szCs w:val="28"/>
        </w:rPr>
      </w:pPr>
    </w:p>
    <w:tbl>
      <w:tblPr>
        <w:tblStyle w:val="a5"/>
        <w:tblW w:w="10282" w:type="dxa"/>
        <w:jc w:val="center"/>
        <w:tblLayout w:type="fixed"/>
        <w:tblLook w:val="04A0" w:firstRow="1" w:lastRow="0" w:firstColumn="1" w:lastColumn="0" w:noHBand="0" w:noVBand="1"/>
      </w:tblPr>
      <w:tblGrid>
        <w:gridCol w:w="1806"/>
        <w:gridCol w:w="833"/>
        <w:gridCol w:w="1806"/>
        <w:gridCol w:w="1805"/>
        <w:gridCol w:w="1666"/>
        <w:gridCol w:w="2366"/>
      </w:tblGrid>
      <w:tr w:rsidR="00676139" w:rsidTr="00676139">
        <w:trPr>
          <w:trHeight w:val="2094"/>
          <w:jc w:val="center"/>
        </w:trPr>
        <w:tc>
          <w:tcPr>
            <w:tcW w:w="1806" w:type="dxa"/>
            <w:vAlign w:val="center"/>
          </w:tcPr>
          <w:p w:rsidR="00676139" w:rsidRPr="00B710ED" w:rsidRDefault="00676139" w:rsidP="00676139">
            <w:pPr>
              <w:tabs>
                <w:tab w:val="left" w:pos="0"/>
              </w:tabs>
              <w:jc w:val="center"/>
            </w:pPr>
            <w:r w:rsidRPr="00B710ED">
              <w:t>Наименование услуг</w:t>
            </w:r>
            <w:r>
              <w:t>и</w:t>
            </w:r>
          </w:p>
        </w:tc>
        <w:tc>
          <w:tcPr>
            <w:tcW w:w="833" w:type="dxa"/>
            <w:vAlign w:val="center"/>
          </w:tcPr>
          <w:p w:rsidR="00676139" w:rsidRPr="00B710ED" w:rsidRDefault="00676139" w:rsidP="00676139">
            <w:pPr>
              <w:tabs>
                <w:tab w:val="left" w:pos="0"/>
              </w:tabs>
              <w:jc w:val="center"/>
            </w:pPr>
            <w:r w:rsidRPr="00B710ED">
              <w:t>Годы</w:t>
            </w:r>
          </w:p>
        </w:tc>
        <w:tc>
          <w:tcPr>
            <w:tcW w:w="1806" w:type="dxa"/>
            <w:vAlign w:val="center"/>
          </w:tcPr>
          <w:p w:rsidR="00676139" w:rsidRPr="00B710ED" w:rsidRDefault="00676139" w:rsidP="00676139">
            <w:pPr>
              <w:tabs>
                <w:tab w:val="left" w:pos="0"/>
              </w:tabs>
              <w:jc w:val="center"/>
            </w:pPr>
            <w:r w:rsidRPr="00B710ED">
              <w:t xml:space="preserve">Базовый уровень операционных </w:t>
            </w:r>
            <w:proofErr w:type="gramStart"/>
            <w:r w:rsidRPr="00B710ED">
              <w:t xml:space="preserve">расходов,   </w:t>
            </w:r>
            <w:proofErr w:type="gramEnd"/>
            <w:r w:rsidRPr="00B710ED">
              <w:t xml:space="preserve"> тыс. руб.</w:t>
            </w:r>
          </w:p>
        </w:tc>
        <w:tc>
          <w:tcPr>
            <w:tcW w:w="1805" w:type="dxa"/>
            <w:vAlign w:val="center"/>
          </w:tcPr>
          <w:p w:rsidR="00676139" w:rsidRPr="00B710ED" w:rsidRDefault="00676139" w:rsidP="00676139">
            <w:pPr>
              <w:tabs>
                <w:tab w:val="left" w:pos="0"/>
              </w:tabs>
              <w:jc w:val="center"/>
            </w:pPr>
            <w:r w:rsidRPr="00B710ED">
              <w:t>Индекс эффективности операционных расходов, %</w:t>
            </w:r>
          </w:p>
        </w:tc>
        <w:tc>
          <w:tcPr>
            <w:tcW w:w="1666" w:type="dxa"/>
            <w:vAlign w:val="center"/>
          </w:tcPr>
          <w:p w:rsidR="00676139" w:rsidRPr="00B710ED" w:rsidRDefault="00676139" w:rsidP="00676139">
            <w:pPr>
              <w:tabs>
                <w:tab w:val="left" w:pos="0"/>
              </w:tabs>
              <w:jc w:val="center"/>
            </w:pPr>
            <w:r w:rsidRPr="00B710ED">
              <w:t>Нормативный уровень прибыли, %</w:t>
            </w:r>
          </w:p>
        </w:tc>
        <w:tc>
          <w:tcPr>
            <w:tcW w:w="2366" w:type="dxa"/>
            <w:vAlign w:val="center"/>
          </w:tcPr>
          <w:p w:rsidR="00676139" w:rsidRPr="00B710ED" w:rsidRDefault="00676139" w:rsidP="00676139">
            <w:pPr>
              <w:tabs>
                <w:tab w:val="left" w:pos="0"/>
              </w:tabs>
              <w:jc w:val="center"/>
            </w:pPr>
            <w:r w:rsidRPr="00B710ED">
              <w:t>Показатели энергосбережения и энергетической эффективности</w:t>
            </w:r>
          </w:p>
          <w:p w:rsidR="00676139" w:rsidRPr="00630BF1" w:rsidRDefault="00676139" w:rsidP="00676139">
            <w:pPr>
              <w:tabs>
                <w:tab w:val="left" w:pos="0"/>
              </w:tabs>
              <w:jc w:val="center"/>
            </w:pPr>
            <w:r>
              <w:t>(у</w:t>
            </w:r>
            <w:r w:rsidRPr="00B710ED">
              <w:t xml:space="preserve">дельный расход электрической энергии, </w:t>
            </w:r>
            <w:r w:rsidRPr="00B710ED">
              <w:rPr>
                <w:color w:val="000000" w:themeColor="text1"/>
              </w:rPr>
              <w:t>кВт*ч/ м</w:t>
            </w:r>
            <w:r w:rsidRPr="00B710ED">
              <w:rPr>
                <w:color w:val="000000" w:themeColor="text1"/>
                <w:vertAlign w:val="superscript"/>
              </w:rPr>
              <w:t>3</w:t>
            </w:r>
            <w:r>
              <w:rPr>
                <w:color w:val="000000" w:themeColor="text1"/>
              </w:rPr>
              <w:t>)</w:t>
            </w:r>
          </w:p>
        </w:tc>
      </w:tr>
      <w:tr w:rsidR="00676139" w:rsidTr="00676139">
        <w:trPr>
          <w:trHeight w:val="281"/>
          <w:jc w:val="center"/>
        </w:trPr>
        <w:tc>
          <w:tcPr>
            <w:tcW w:w="1806" w:type="dxa"/>
            <w:vMerge w:val="restart"/>
            <w:vAlign w:val="center"/>
          </w:tcPr>
          <w:p w:rsidR="00676139" w:rsidRPr="00FE281F" w:rsidRDefault="00676139" w:rsidP="00676139">
            <w:pPr>
              <w:tabs>
                <w:tab w:val="left" w:pos="0"/>
              </w:tabs>
            </w:pPr>
            <w:r>
              <w:t>Водоотведение</w:t>
            </w:r>
          </w:p>
        </w:tc>
        <w:tc>
          <w:tcPr>
            <w:tcW w:w="833" w:type="dxa"/>
          </w:tcPr>
          <w:p w:rsidR="00676139" w:rsidRPr="00B710ED" w:rsidRDefault="00676139" w:rsidP="00676139">
            <w:pPr>
              <w:tabs>
                <w:tab w:val="left" w:pos="0"/>
              </w:tabs>
              <w:jc w:val="center"/>
            </w:pPr>
            <w:r w:rsidRPr="00B710ED">
              <w:t>201</w:t>
            </w:r>
            <w:r>
              <w:t>7</w:t>
            </w:r>
          </w:p>
        </w:tc>
        <w:tc>
          <w:tcPr>
            <w:tcW w:w="1806" w:type="dxa"/>
            <w:vAlign w:val="center"/>
          </w:tcPr>
          <w:p w:rsidR="00676139" w:rsidRPr="00B710ED" w:rsidRDefault="00676139" w:rsidP="00676139">
            <w:pPr>
              <w:tabs>
                <w:tab w:val="left" w:pos="0"/>
              </w:tabs>
              <w:jc w:val="center"/>
            </w:pPr>
            <w:r>
              <w:t>61891,96</w:t>
            </w:r>
          </w:p>
        </w:tc>
        <w:tc>
          <w:tcPr>
            <w:tcW w:w="1805" w:type="dxa"/>
            <w:vAlign w:val="center"/>
          </w:tcPr>
          <w:p w:rsidR="00676139" w:rsidRPr="00B710ED" w:rsidRDefault="00676139" w:rsidP="00676139">
            <w:pPr>
              <w:tabs>
                <w:tab w:val="left" w:pos="0"/>
              </w:tabs>
              <w:jc w:val="center"/>
            </w:pPr>
            <w:r>
              <w:t>х</w:t>
            </w:r>
          </w:p>
        </w:tc>
        <w:tc>
          <w:tcPr>
            <w:tcW w:w="1666" w:type="dxa"/>
            <w:vAlign w:val="center"/>
          </w:tcPr>
          <w:p w:rsidR="00676139" w:rsidRPr="00B710ED" w:rsidRDefault="00676139" w:rsidP="00676139">
            <w:pPr>
              <w:tabs>
                <w:tab w:val="left" w:pos="0"/>
              </w:tabs>
              <w:jc w:val="center"/>
            </w:pPr>
            <w:r>
              <w:t>0,06</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Default="00676139" w:rsidP="00676139">
            <w:pPr>
              <w:tabs>
                <w:tab w:val="left" w:pos="0"/>
              </w:tabs>
            </w:pPr>
          </w:p>
        </w:tc>
        <w:tc>
          <w:tcPr>
            <w:tcW w:w="833" w:type="dxa"/>
          </w:tcPr>
          <w:p w:rsidR="00676139" w:rsidRPr="00B710ED" w:rsidRDefault="00676139" w:rsidP="00676139">
            <w:pPr>
              <w:tabs>
                <w:tab w:val="left" w:pos="0"/>
              </w:tabs>
              <w:jc w:val="center"/>
            </w:pPr>
            <w:r>
              <w:t>2018</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Default="00676139" w:rsidP="00676139">
            <w:pPr>
              <w:tabs>
                <w:tab w:val="left" w:pos="0"/>
              </w:tabs>
              <w:jc w:val="center"/>
            </w:pPr>
            <w:r>
              <w:t>1</w:t>
            </w:r>
          </w:p>
        </w:tc>
        <w:tc>
          <w:tcPr>
            <w:tcW w:w="1666" w:type="dxa"/>
            <w:vAlign w:val="center"/>
          </w:tcPr>
          <w:p w:rsidR="00676139" w:rsidRPr="00B710ED" w:rsidRDefault="00676139" w:rsidP="00676139">
            <w:pPr>
              <w:tabs>
                <w:tab w:val="left" w:pos="0"/>
              </w:tabs>
              <w:jc w:val="center"/>
            </w:pPr>
            <w:r>
              <w:t>0,05</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Pr="00B710ED" w:rsidRDefault="00676139" w:rsidP="00676139">
            <w:pPr>
              <w:tabs>
                <w:tab w:val="left" w:pos="0"/>
              </w:tabs>
              <w:jc w:val="center"/>
            </w:pPr>
          </w:p>
        </w:tc>
        <w:tc>
          <w:tcPr>
            <w:tcW w:w="833" w:type="dxa"/>
          </w:tcPr>
          <w:p w:rsidR="00676139" w:rsidRPr="00B710ED" w:rsidRDefault="00676139" w:rsidP="00676139">
            <w:pPr>
              <w:tabs>
                <w:tab w:val="left" w:pos="0"/>
              </w:tabs>
              <w:jc w:val="center"/>
            </w:pPr>
            <w:r>
              <w:t>2019</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Pr="00B710ED" w:rsidRDefault="00676139" w:rsidP="00676139">
            <w:pPr>
              <w:tabs>
                <w:tab w:val="left" w:pos="0"/>
              </w:tabs>
              <w:jc w:val="center"/>
            </w:pPr>
            <w:r>
              <w:t>1</w:t>
            </w:r>
          </w:p>
        </w:tc>
        <w:tc>
          <w:tcPr>
            <w:tcW w:w="1666" w:type="dxa"/>
            <w:vAlign w:val="center"/>
          </w:tcPr>
          <w:p w:rsidR="00676139" w:rsidRPr="00B710ED" w:rsidRDefault="00676139" w:rsidP="00676139">
            <w:pPr>
              <w:tabs>
                <w:tab w:val="left" w:pos="0"/>
              </w:tabs>
              <w:jc w:val="center"/>
            </w:pPr>
            <w:r>
              <w:t>0,05</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Pr="00B710ED" w:rsidRDefault="00676139" w:rsidP="00676139">
            <w:pPr>
              <w:tabs>
                <w:tab w:val="left" w:pos="0"/>
              </w:tabs>
              <w:jc w:val="center"/>
            </w:pPr>
          </w:p>
        </w:tc>
        <w:tc>
          <w:tcPr>
            <w:tcW w:w="833" w:type="dxa"/>
          </w:tcPr>
          <w:p w:rsidR="00676139" w:rsidRDefault="00676139" w:rsidP="00676139">
            <w:pPr>
              <w:tabs>
                <w:tab w:val="left" w:pos="0"/>
              </w:tabs>
              <w:jc w:val="center"/>
            </w:pPr>
            <w:r>
              <w:t>2020</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Pr="00B710ED" w:rsidRDefault="00676139" w:rsidP="00676139">
            <w:pPr>
              <w:tabs>
                <w:tab w:val="left" w:pos="0"/>
              </w:tabs>
              <w:jc w:val="center"/>
            </w:pPr>
            <w:r>
              <w:t>1</w:t>
            </w:r>
          </w:p>
        </w:tc>
        <w:tc>
          <w:tcPr>
            <w:tcW w:w="1666" w:type="dxa"/>
            <w:vAlign w:val="center"/>
          </w:tcPr>
          <w:p w:rsidR="00676139" w:rsidRDefault="00676139" w:rsidP="00676139">
            <w:pPr>
              <w:tabs>
                <w:tab w:val="left" w:pos="0"/>
              </w:tabs>
              <w:jc w:val="center"/>
            </w:pPr>
            <w:r>
              <w:t>0,05</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Pr="00B710ED" w:rsidRDefault="00676139" w:rsidP="00676139">
            <w:pPr>
              <w:tabs>
                <w:tab w:val="left" w:pos="0"/>
              </w:tabs>
              <w:jc w:val="center"/>
            </w:pPr>
          </w:p>
        </w:tc>
        <w:tc>
          <w:tcPr>
            <w:tcW w:w="833" w:type="dxa"/>
          </w:tcPr>
          <w:p w:rsidR="00676139" w:rsidRDefault="00676139" w:rsidP="00676139">
            <w:pPr>
              <w:tabs>
                <w:tab w:val="left" w:pos="0"/>
              </w:tabs>
              <w:jc w:val="center"/>
            </w:pPr>
            <w:r>
              <w:t>2021</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Pr="00B710ED" w:rsidRDefault="00676139" w:rsidP="00676139">
            <w:pPr>
              <w:tabs>
                <w:tab w:val="left" w:pos="0"/>
              </w:tabs>
              <w:jc w:val="center"/>
            </w:pPr>
            <w:r>
              <w:t>1</w:t>
            </w:r>
          </w:p>
        </w:tc>
        <w:tc>
          <w:tcPr>
            <w:tcW w:w="1666" w:type="dxa"/>
            <w:vAlign w:val="center"/>
          </w:tcPr>
          <w:p w:rsidR="00676139" w:rsidRDefault="00676139" w:rsidP="00676139">
            <w:pPr>
              <w:tabs>
                <w:tab w:val="left" w:pos="0"/>
              </w:tabs>
              <w:jc w:val="center"/>
            </w:pPr>
            <w:r>
              <w:t>0,05</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Pr="00B710ED" w:rsidRDefault="00676139" w:rsidP="00676139">
            <w:pPr>
              <w:tabs>
                <w:tab w:val="left" w:pos="0"/>
              </w:tabs>
              <w:jc w:val="center"/>
            </w:pPr>
          </w:p>
        </w:tc>
        <w:tc>
          <w:tcPr>
            <w:tcW w:w="833" w:type="dxa"/>
          </w:tcPr>
          <w:p w:rsidR="00676139" w:rsidRDefault="00676139" w:rsidP="00676139">
            <w:pPr>
              <w:tabs>
                <w:tab w:val="left" w:pos="0"/>
              </w:tabs>
              <w:jc w:val="center"/>
            </w:pPr>
            <w:r>
              <w:t>2022</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Pr="00B710ED" w:rsidRDefault="00676139" w:rsidP="00676139">
            <w:pPr>
              <w:tabs>
                <w:tab w:val="left" w:pos="0"/>
              </w:tabs>
              <w:jc w:val="center"/>
            </w:pPr>
            <w:r>
              <w:t>1</w:t>
            </w:r>
          </w:p>
        </w:tc>
        <w:tc>
          <w:tcPr>
            <w:tcW w:w="1666" w:type="dxa"/>
            <w:vAlign w:val="center"/>
          </w:tcPr>
          <w:p w:rsidR="00676139" w:rsidRDefault="00676139" w:rsidP="00676139">
            <w:pPr>
              <w:tabs>
                <w:tab w:val="left" w:pos="0"/>
              </w:tabs>
              <w:jc w:val="center"/>
            </w:pPr>
            <w:r>
              <w:t>0,05</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Pr="00B710ED" w:rsidRDefault="00676139" w:rsidP="00676139">
            <w:pPr>
              <w:tabs>
                <w:tab w:val="left" w:pos="0"/>
              </w:tabs>
              <w:jc w:val="center"/>
            </w:pPr>
          </w:p>
        </w:tc>
        <w:tc>
          <w:tcPr>
            <w:tcW w:w="833" w:type="dxa"/>
          </w:tcPr>
          <w:p w:rsidR="00676139" w:rsidRDefault="00676139" w:rsidP="00676139">
            <w:pPr>
              <w:tabs>
                <w:tab w:val="left" w:pos="0"/>
              </w:tabs>
              <w:jc w:val="center"/>
            </w:pPr>
            <w:r>
              <w:t>2023</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Pr="00B710ED" w:rsidRDefault="00676139" w:rsidP="00676139">
            <w:pPr>
              <w:tabs>
                <w:tab w:val="left" w:pos="0"/>
              </w:tabs>
              <w:jc w:val="center"/>
            </w:pPr>
            <w:r>
              <w:t>1</w:t>
            </w:r>
          </w:p>
        </w:tc>
        <w:tc>
          <w:tcPr>
            <w:tcW w:w="1666" w:type="dxa"/>
            <w:vAlign w:val="center"/>
          </w:tcPr>
          <w:p w:rsidR="00676139" w:rsidRDefault="00676139" w:rsidP="00676139">
            <w:pPr>
              <w:tabs>
                <w:tab w:val="left" w:pos="0"/>
              </w:tabs>
              <w:jc w:val="center"/>
            </w:pPr>
            <w:r>
              <w:t>0,05</w:t>
            </w:r>
          </w:p>
        </w:tc>
        <w:tc>
          <w:tcPr>
            <w:tcW w:w="2366" w:type="dxa"/>
            <w:vAlign w:val="center"/>
          </w:tcPr>
          <w:p w:rsidR="00676139" w:rsidRPr="00B710ED" w:rsidRDefault="00676139" w:rsidP="00676139">
            <w:pPr>
              <w:tabs>
                <w:tab w:val="left" w:pos="0"/>
              </w:tabs>
              <w:jc w:val="center"/>
            </w:pPr>
            <w:r>
              <w:t>0,54</w:t>
            </w:r>
          </w:p>
        </w:tc>
      </w:tr>
      <w:tr w:rsidR="00676139" w:rsidTr="00676139">
        <w:trPr>
          <w:trHeight w:val="296"/>
          <w:jc w:val="center"/>
        </w:trPr>
        <w:tc>
          <w:tcPr>
            <w:tcW w:w="1806" w:type="dxa"/>
            <w:vMerge/>
            <w:vAlign w:val="center"/>
          </w:tcPr>
          <w:p w:rsidR="00676139" w:rsidRPr="00B710ED" w:rsidRDefault="00676139" w:rsidP="00676139">
            <w:pPr>
              <w:tabs>
                <w:tab w:val="left" w:pos="0"/>
              </w:tabs>
              <w:jc w:val="center"/>
            </w:pPr>
          </w:p>
        </w:tc>
        <w:tc>
          <w:tcPr>
            <w:tcW w:w="833" w:type="dxa"/>
          </w:tcPr>
          <w:p w:rsidR="00676139" w:rsidRDefault="00676139" w:rsidP="00676139">
            <w:pPr>
              <w:tabs>
                <w:tab w:val="left" w:pos="0"/>
              </w:tabs>
              <w:jc w:val="center"/>
            </w:pPr>
            <w:r>
              <w:t>2024</w:t>
            </w:r>
          </w:p>
        </w:tc>
        <w:tc>
          <w:tcPr>
            <w:tcW w:w="1806" w:type="dxa"/>
            <w:vAlign w:val="center"/>
          </w:tcPr>
          <w:p w:rsidR="00676139" w:rsidRPr="00B710ED" w:rsidRDefault="00676139" w:rsidP="00676139">
            <w:pPr>
              <w:tabs>
                <w:tab w:val="left" w:pos="0"/>
              </w:tabs>
              <w:jc w:val="center"/>
            </w:pPr>
            <w:r>
              <w:t>х</w:t>
            </w:r>
          </w:p>
        </w:tc>
        <w:tc>
          <w:tcPr>
            <w:tcW w:w="1805" w:type="dxa"/>
            <w:vAlign w:val="center"/>
          </w:tcPr>
          <w:p w:rsidR="00676139" w:rsidRPr="00B710ED" w:rsidRDefault="00676139" w:rsidP="00676139">
            <w:pPr>
              <w:tabs>
                <w:tab w:val="left" w:pos="0"/>
              </w:tabs>
              <w:jc w:val="center"/>
            </w:pPr>
            <w:r>
              <w:t>1</w:t>
            </w:r>
          </w:p>
        </w:tc>
        <w:tc>
          <w:tcPr>
            <w:tcW w:w="1666" w:type="dxa"/>
            <w:vAlign w:val="center"/>
          </w:tcPr>
          <w:p w:rsidR="00676139" w:rsidRDefault="00676139" w:rsidP="00676139">
            <w:pPr>
              <w:tabs>
                <w:tab w:val="left" w:pos="0"/>
              </w:tabs>
              <w:jc w:val="center"/>
            </w:pPr>
            <w:r>
              <w:t>0,04</w:t>
            </w:r>
          </w:p>
        </w:tc>
        <w:tc>
          <w:tcPr>
            <w:tcW w:w="2366" w:type="dxa"/>
            <w:vAlign w:val="center"/>
          </w:tcPr>
          <w:p w:rsidR="00676139" w:rsidRPr="00B710ED" w:rsidRDefault="00676139" w:rsidP="00676139">
            <w:pPr>
              <w:tabs>
                <w:tab w:val="left" w:pos="0"/>
              </w:tabs>
              <w:jc w:val="center"/>
            </w:pPr>
            <w:r>
              <w:t>0,54</w:t>
            </w:r>
          </w:p>
        </w:tc>
      </w:tr>
    </w:tbl>
    <w:p w:rsidR="00676139" w:rsidRDefault="00676139" w:rsidP="00676139">
      <w:pPr>
        <w:tabs>
          <w:tab w:val="left" w:pos="0"/>
        </w:tabs>
        <w:ind w:left="3544"/>
        <w:jc w:val="center"/>
        <w:rPr>
          <w:sz w:val="28"/>
          <w:szCs w:val="28"/>
        </w:rPr>
      </w:pPr>
    </w:p>
    <w:p w:rsidR="00676139" w:rsidRDefault="00676139" w:rsidP="00676139">
      <w:pPr>
        <w:tabs>
          <w:tab w:val="left" w:pos="0"/>
        </w:tabs>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tabs>
          <w:tab w:val="left" w:pos="0"/>
        </w:tabs>
        <w:ind w:left="3544"/>
        <w:jc w:val="center"/>
        <w:rPr>
          <w:sz w:val="28"/>
          <w:szCs w:val="28"/>
        </w:rPr>
      </w:pPr>
    </w:p>
    <w:p w:rsidR="00676139" w:rsidRDefault="00676139" w:rsidP="00676139">
      <w:pPr>
        <w:sectPr w:rsidR="00676139" w:rsidSect="00676139">
          <w:pgSz w:w="11906" w:h="16838"/>
          <w:pgMar w:top="709" w:right="426" w:bottom="1134" w:left="1276" w:header="709" w:footer="709" w:gutter="0"/>
          <w:cols w:space="708"/>
          <w:docGrid w:linePitch="360"/>
        </w:sectPr>
      </w:pPr>
    </w:p>
    <w:p w:rsidR="00676139" w:rsidRPr="00F1446A" w:rsidRDefault="00676139" w:rsidP="00676139">
      <w:pPr>
        <w:ind w:left="993" w:right="-144" w:firstLine="4677"/>
        <w:jc w:val="center"/>
      </w:pPr>
      <w:r w:rsidRPr="00F1446A">
        <w:lastRenderedPageBreak/>
        <w:t xml:space="preserve">Приложение № </w:t>
      </w:r>
      <w:r>
        <w:t>3</w:t>
      </w:r>
      <w:r w:rsidRPr="00F1446A">
        <w:t xml:space="preserve"> к протоколу</w:t>
      </w:r>
    </w:p>
    <w:p w:rsidR="00676139" w:rsidRDefault="00676139" w:rsidP="00676139">
      <w:pPr>
        <w:ind w:left="993" w:firstLine="4677"/>
        <w:jc w:val="center"/>
      </w:pPr>
      <w:r>
        <w:t xml:space="preserve">№ 52 </w:t>
      </w:r>
      <w:r w:rsidRPr="00F1446A">
        <w:t>заседания правления</w:t>
      </w:r>
    </w:p>
    <w:p w:rsidR="00676139" w:rsidRDefault="00676139" w:rsidP="00676139">
      <w:pPr>
        <w:ind w:left="993" w:firstLine="4677"/>
        <w:jc w:val="center"/>
      </w:pPr>
      <w:r>
        <w:t>региональной энергетической</w:t>
      </w:r>
    </w:p>
    <w:p w:rsidR="00676139" w:rsidRDefault="00676139" w:rsidP="00676139">
      <w:pPr>
        <w:ind w:left="993" w:firstLine="4677"/>
        <w:jc w:val="center"/>
      </w:pPr>
      <w:r>
        <w:t xml:space="preserve">комиссии Кемеровской </w:t>
      </w:r>
    </w:p>
    <w:p w:rsidR="00676139" w:rsidRDefault="00676139" w:rsidP="00676139">
      <w:pPr>
        <w:ind w:left="993" w:firstLine="4677"/>
        <w:jc w:val="center"/>
      </w:pPr>
      <w:r>
        <w:t>области от 26.10.2017</w:t>
      </w:r>
    </w:p>
    <w:p w:rsidR="00666D95" w:rsidRDefault="00666D95" w:rsidP="00676139">
      <w:pPr>
        <w:ind w:left="993" w:firstLine="4677"/>
        <w:jc w:val="center"/>
      </w:pPr>
    </w:p>
    <w:p w:rsidR="00666D95" w:rsidRPr="00666D95" w:rsidRDefault="00666D95" w:rsidP="00666D95">
      <w:pPr>
        <w:jc w:val="center"/>
        <w:rPr>
          <w:b/>
          <w:u w:val="single"/>
        </w:rPr>
      </w:pPr>
      <w:r w:rsidRPr="00666D95">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666D95" w:rsidRPr="00666D95" w:rsidRDefault="00666D95" w:rsidP="00666D95">
      <w:pPr>
        <w:jc w:val="center"/>
        <w:rPr>
          <w:b/>
          <w:u w:val="single"/>
        </w:rPr>
      </w:pPr>
    </w:p>
    <w:p w:rsidR="00666D95" w:rsidRPr="00666D95" w:rsidRDefault="00666D95" w:rsidP="00666D95">
      <w:pPr>
        <w:ind w:firstLine="709"/>
        <w:jc w:val="both"/>
      </w:pPr>
      <w:r w:rsidRPr="00666D95">
        <w:t>Материалы организации по расчету тарифов на 2017-2024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и «Методических указаний по расчету регулируемых тарифов в сфере водоснабжения и водоотведения» утвержденных приказом ФСТ России от 27.12.2013 № 1746-э.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666D95" w:rsidRPr="00666D95" w:rsidRDefault="00666D95" w:rsidP="00666D95">
      <w:pPr>
        <w:ind w:firstLine="709"/>
        <w:jc w:val="both"/>
      </w:pPr>
    </w:p>
    <w:p w:rsidR="00666D95" w:rsidRPr="00666D95" w:rsidRDefault="00666D95" w:rsidP="00666D95">
      <w:pPr>
        <w:ind w:firstLine="709"/>
        <w:jc w:val="center"/>
        <w:rPr>
          <w:b/>
          <w:u w:val="single"/>
        </w:rPr>
      </w:pPr>
      <w:r w:rsidRPr="00666D95">
        <w:rPr>
          <w:b/>
          <w:u w:val="single"/>
        </w:rPr>
        <w:t xml:space="preserve">Оценка достоверности данных, приведенных в предложениях об установлении тарифов </w:t>
      </w:r>
    </w:p>
    <w:p w:rsidR="00666D95" w:rsidRPr="00666D95" w:rsidRDefault="00666D95" w:rsidP="00666D95">
      <w:pPr>
        <w:ind w:firstLine="709"/>
        <w:jc w:val="center"/>
        <w:rPr>
          <w:b/>
          <w:u w:val="single"/>
        </w:rPr>
      </w:pPr>
    </w:p>
    <w:p w:rsidR="00666D95" w:rsidRPr="00666D95" w:rsidRDefault="00666D95" w:rsidP="00666D95">
      <w:pPr>
        <w:ind w:firstLine="709"/>
        <w:jc w:val="both"/>
      </w:pPr>
      <w:r w:rsidRPr="00666D95">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666D95" w:rsidRPr="00666D95" w:rsidRDefault="00666D95" w:rsidP="00666D95">
      <w:pPr>
        <w:ind w:firstLine="709"/>
        <w:jc w:val="both"/>
      </w:pPr>
      <w:r w:rsidRPr="00666D95">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2017 - 2024 годы.</w:t>
      </w:r>
    </w:p>
    <w:p w:rsidR="00666D95" w:rsidRPr="00666D95" w:rsidRDefault="00666D95" w:rsidP="00666D95">
      <w:pPr>
        <w:ind w:firstLine="709"/>
        <w:jc w:val="both"/>
      </w:pPr>
      <w:r w:rsidRPr="00666D95">
        <w:t>Экспертная оценка экономической обоснованности расходов на услугу водоотведения, принимаемую для определения долгосрочных параметров регулирования тарифов на 2017-2024 годы и расчета тарифов на 2017-2024 годы</w:t>
      </w:r>
      <w:r w:rsidRPr="00666D95">
        <w:rPr>
          <w:color w:val="FF0000"/>
        </w:rPr>
        <w:t xml:space="preserve"> </w:t>
      </w:r>
      <w:r w:rsidRPr="00666D95">
        <w:t xml:space="preserve">производилась на основе анализа общих смет расходов в экономических элементах. </w:t>
      </w:r>
    </w:p>
    <w:p w:rsidR="00666D95" w:rsidRPr="00666D95" w:rsidRDefault="00666D95" w:rsidP="00666D95">
      <w:pPr>
        <w:ind w:firstLine="709"/>
        <w:jc w:val="both"/>
      </w:pPr>
    </w:p>
    <w:p w:rsidR="00666D95" w:rsidRPr="00666D95" w:rsidRDefault="00666D95" w:rsidP="00666D95">
      <w:pPr>
        <w:jc w:val="center"/>
        <w:rPr>
          <w:b/>
          <w:u w:val="single"/>
        </w:rPr>
      </w:pPr>
      <w:r w:rsidRPr="00666D95">
        <w:rPr>
          <w:b/>
          <w:u w:val="single"/>
        </w:rPr>
        <w:t>Оценка имущественного и финансового состояния организации</w:t>
      </w:r>
    </w:p>
    <w:p w:rsidR="00666D95" w:rsidRPr="00666D95" w:rsidRDefault="00666D95" w:rsidP="00666D95">
      <w:pPr>
        <w:ind w:firstLine="709"/>
        <w:jc w:val="both"/>
      </w:pPr>
    </w:p>
    <w:p w:rsidR="00666D95" w:rsidRPr="00666D95" w:rsidRDefault="00666D95" w:rsidP="00666D95">
      <w:pPr>
        <w:ind w:firstLine="709"/>
        <w:jc w:val="both"/>
      </w:pPr>
      <w:r w:rsidRPr="00666D95">
        <w:t>Организация зарегистрирована 09.02.2016 года, применяет общую систему налогообложения.</w:t>
      </w:r>
    </w:p>
    <w:p w:rsidR="00666D95" w:rsidRPr="00666D95" w:rsidRDefault="00666D95" w:rsidP="00666D95">
      <w:pPr>
        <w:ind w:firstLine="709"/>
        <w:jc w:val="both"/>
      </w:pPr>
      <w:r w:rsidRPr="00666D95">
        <w:t xml:space="preserve">По данным бухгалтерской (финансовой) отчетности за 2016 г. (8 месяцев) внеоборотные активы составили </w:t>
      </w:r>
      <w:r w:rsidRPr="00666D95">
        <w:rPr>
          <w:b/>
          <w:i/>
        </w:rPr>
        <w:t xml:space="preserve">165 </w:t>
      </w:r>
      <w:r w:rsidRPr="00666D95">
        <w:t xml:space="preserve">тыс. руб. Стоимость оборотных активов оценивается в </w:t>
      </w:r>
      <w:r w:rsidRPr="00666D95">
        <w:rPr>
          <w:b/>
          <w:i/>
        </w:rPr>
        <w:t xml:space="preserve">13639 </w:t>
      </w:r>
      <w:r w:rsidRPr="00666D95">
        <w:t xml:space="preserve">тыс. руб. Наибольший удельный вес в структуре оборотных активов приходится на дебиторскую задолженность – </w:t>
      </w:r>
      <w:r w:rsidRPr="00666D95">
        <w:rPr>
          <w:b/>
          <w:i/>
        </w:rPr>
        <w:t>11985</w:t>
      </w:r>
      <w:r w:rsidRPr="00666D95">
        <w:t xml:space="preserve"> тыс. руб. (87,9%), что является показателем неудовлетворительной платежной дисциплины. </w:t>
      </w:r>
    </w:p>
    <w:p w:rsidR="00666D95" w:rsidRPr="00666D95" w:rsidRDefault="00666D95" w:rsidP="00666D95">
      <w:pPr>
        <w:ind w:firstLine="709"/>
        <w:jc w:val="both"/>
      </w:pPr>
      <w:r w:rsidRPr="00666D95">
        <w:t xml:space="preserve">Структура пассива баланса представлена следующим образом: непокрытый убыток – </w:t>
      </w:r>
      <w:r w:rsidRPr="00666D95">
        <w:rPr>
          <w:b/>
          <w:i/>
        </w:rPr>
        <w:t>3985</w:t>
      </w:r>
      <w:r w:rsidRPr="00666D95">
        <w:t xml:space="preserve"> тыс. руб., краткосрочные обязательства (кредиторская задолженность) - </w:t>
      </w:r>
      <w:r w:rsidRPr="00666D95">
        <w:rPr>
          <w:b/>
          <w:i/>
        </w:rPr>
        <w:t>17614</w:t>
      </w:r>
      <w:r w:rsidRPr="00666D95">
        <w:t xml:space="preserve"> тыс. руб., уставный капитал – </w:t>
      </w:r>
      <w:r w:rsidRPr="00666D95">
        <w:rPr>
          <w:b/>
          <w:i/>
        </w:rPr>
        <w:t>10</w:t>
      </w:r>
      <w:r w:rsidRPr="00666D95">
        <w:t xml:space="preserve"> тыс. руб.</w:t>
      </w:r>
    </w:p>
    <w:p w:rsidR="00666D95" w:rsidRPr="00666D95" w:rsidRDefault="00666D95" w:rsidP="00666D95">
      <w:pPr>
        <w:ind w:firstLine="709"/>
        <w:jc w:val="both"/>
      </w:pPr>
      <w:r w:rsidRPr="00666D95">
        <w:t xml:space="preserve">По данным </w:t>
      </w:r>
      <w:proofErr w:type="gramStart"/>
      <w:r w:rsidRPr="00666D95">
        <w:t>отчета</w:t>
      </w:r>
      <w:proofErr w:type="gramEnd"/>
      <w:r w:rsidRPr="00666D95">
        <w:t xml:space="preserve"> о финансовых результатах за 2016 г. (8 месяцев) величина выручки составила </w:t>
      </w:r>
      <w:r w:rsidRPr="00666D95">
        <w:rPr>
          <w:b/>
          <w:i/>
        </w:rPr>
        <w:t>42567</w:t>
      </w:r>
      <w:r w:rsidRPr="00666D95">
        <w:t xml:space="preserve"> тыс. руб.</w:t>
      </w:r>
    </w:p>
    <w:p w:rsidR="00666D95" w:rsidRPr="00666D95" w:rsidRDefault="00666D95" w:rsidP="00666D95">
      <w:pPr>
        <w:ind w:firstLine="709"/>
        <w:jc w:val="both"/>
      </w:pPr>
      <w:r w:rsidRPr="00666D95">
        <w:t xml:space="preserve">Структура доходов организации сложилась из доходов от оказания услуги водоотведения и взимания платы за превышение допустимых концентраций загрязняющих веществ. Величина дохода от взимания платы за превышение ПДК в 2016 г. составила </w:t>
      </w:r>
      <w:r w:rsidRPr="00666D95">
        <w:rPr>
          <w:b/>
          <w:i/>
        </w:rPr>
        <w:t>23,8%</w:t>
      </w:r>
      <w:r w:rsidRPr="00666D95">
        <w:t xml:space="preserve"> общего объема выручки организации или </w:t>
      </w:r>
      <w:r w:rsidRPr="00666D95">
        <w:rPr>
          <w:b/>
          <w:i/>
        </w:rPr>
        <w:t xml:space="preserve">10122 </w:t>
      </w:r>
      <w:r w:rsidRPr="00666D95">
        <w:t xml:space="preserve">тыс. руб.  </w:t>
      </w:r>
    </w:p>
    <w:p w:rsidR="00666D95" w:rsidRDefault="00666D95" w:rsidP="00666D95">
      <w:pPr>
        <w:ind w:firstLine="709"/>
        <w:jc w:val="both"/>
      </w:pPr>
    </w:p>
    <w:p w:rsidR="00666D95" w:rsidRPr="00666D95" w:rsidRDefault="00666D95" w:rsidP="00666D95">
      <w:pPr>
        <w:tabs>
          <w:tab w:val="left" w:pos="1134"/>
        </w:tabs>
        <w:jc w:val="center"/>
        <w:rPr>
          <w:b/>
          <w:u w:val="single"/>
        </w:rPr>
      </w:pPr>
      <w:r w:rsidRPr="00666D95">
        <w:rPr>
          <w:b/>
          <w:u w:val="single"/>
        </w:rPr>
        <w:t>Долгосрочные параметры регулирования тарифов</w:t>
      </w:r>
    </w:p>
    <w:p w:rsidR="00666D95" w:rsidRPr="00666D95" w:rsidRDefault="00666D95" w:rsidP="00666D95">
      <w:pPr>
        <w:tabs>
          <w:tab w:val="left" w:pos="1134"/>
        </w:tabs>
        <w:jc w:val="center"/>
        <w:rPr>
          <w:b/>
          <w:u w:val="single"/>
        </w:rPr>
      </w:pPr>
      <w:r w:rsidRPr="00666D95">
        <w:rPr>
          <w:b/>
          <w:u w:val="single"/>
        </w:rPr>
        <w:t xml:space="preserve"> на </w:t>
      </w:r>
      <w:r w:rsidRPr="00666D95">
        <w:rPr>
          <w:b/>
          <w:color w:val="000000"/>
          <w:u w:val="single"/>
        </w:rPr>
        <w:t>водоотведение</w:t>
      </w:r>
      <w:r w:rsidRPr="00666D95">
        <w:rPr>
          <w:b/>
          <w:u w:val="single"/>
        </w:rPr>
        <w:t xml:space="preserve"> </w:t>
      </w:r>
    </w:p>
    <w:p w:rsidR="00666D95" w:rsidRPr="00666D95" w:rsidRDefault="00666D95" w:rsidP="00666D95">
      <w:pPr>
        <w:tabs>
          <w:tab w:val="left" w:pos="1134"/>
        </w:tabs>
        <w:jc w:val="center"/>
        <w:rPr>
          <w:b/>
          <w:u w:val="single"/>
        </w:rPr>
      </w:pPr>
    </w:p>
    <w:p w:rsidR="00666D95" w:rsidRPr="00666D95" w:rsidRDefault="00666D95" w:rsidP="00666D95">
      <w:pPr>
        <w:tabs>
          <w:tab w:val="left" w:pos="1134"/>
        </w:tabs>
        <w:ind w:firstLine="709"/>
        <w:jc w:val="both"/>
      </w:pPr>
      <w:r w:rsidRPr="00666D95">
        <w:lastRenderedPageBreak/>
        <w:t>Организацией было направлено заявление об установлении тарифов на водоотведение на период с 04.08.2017 по 31.12.2024</w:t>
      </w:r>
      <w:r w:rsidRPr="00666D95">
        <w:rPr>
          <w:b/>
          <w:color w:val="FF0000"/>
        </w:rPr>
        <w:t xml:space="preserve"> </w:t>
      </w:r>
      <w:r w:rsidRPr="00666D95">
        <w:t xml:space="preserve">с применением метода индексации. </w:t>
      </w:r>
    </w:p>
    <w:p w:rsidR="00666D95" w:rsidRPr="00666D95" w:rsidRDefault="00666D95" w:rsidP="00666D95">
      <w:pPr>
        <w:tabs>
          <w:tab w:val="left" w:pos="1134"/>
        </w:tabs>
        <w:ind w:firstLine="709"/>
        <w:jc w:val="both"/>
      </w:pPr>
      <w:r w:rsidRPr="00666D95">
        <w:t xml:space="preserve">В соответствии с главой </w:t>
      </w:r>
      <w:r w:rsidRPr="00666D95">
        <w:rPr>
          <w:lang w:val="en-US"/>
        </w:rPr>
        <w:t>VII</w:t>
      </w:r>
      <w:r w:rsidRPr="00666D95">
        <w:t xml:space="preserve"> «Методических указаний по расчету регулируемых тарифов в сфере водоснабжения и водоотведения», утвержденных приказом ФСТ России от 27.12.2013 № 1746-э, при применении метода индексации, регулируемые тарифы устанавливаются на основе долгосрочных параметров регулирования тарифов, устанавливаемых при первом применении такого метода регулирования тарифов на срок не менее 3 лет.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w:t>
      </w:r>
      <w:r w:rsidRPr="00666D95">
        <w:rPr>
          <w:color w:val="FF0000"/>
        </w:rPr>
        <w:t xml:space="preserve"> </w:t>
      </w:r>
      <w:r w:rsidRPr="00666D95">
        <w:t>энергосбережения и энергетической эффективности (уровень потерь воды, удельный расход электрической энергии).</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rPr>
          <w:b/>
        </w:rPr>
        <w:t>Базовый уровень операционных расходов</w:t>
      </w:r>
      <w:r w:rsidRPr="00666D95">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666D95" w:rsidRPr="00666D95" w:rsidRDefault="00666D95" w:rsidP="00666D95">
      <w:pPr>
        <w:tabs>
          <w:tab w:val="left" w:pos="1134"/>
        </w:tabs>
        <w:ind w:firstLine="709"/>
        <w:jc w:val="both"/>
      </w:pPr>
      <w:r w:rsidRPr="00666D95">
        <w:rPr>
          <w:u w:val="single"/>
        </w:rPr>
        <w:t xml:space="preserve">водоотведение -  </w:t>
      </w:r>
      <w:r w:rsidRPr="00666D95">
        <w:rPr>
          <w:b/>
          <w:i/>
        </w:rPr>
        <w:t>71311,96</w:t>
      </w:r>
      <w:r w:rsidRPr="00666D95">
        <w:rPr>
          <w:b/>
        </w:rPr>
        <w:t xml:space="preserve"> </w:t>
      </w:r>
      <w:r w:rsidRPr="00666D95">
        <w:t>тыс. руб.</w:t>
      </w:r>
    </w:p>
    <w:p w:rsidR="00666D95" w:rsidRPr="00666D95" w:rsidRDefault="00666D95" w:rsidP="00666D95">
      <w:pPr>
        <w:tabs>
          <w:tab w:val="left" w:pos="1134"/>
        </w:tabs>
        <w:ind w:firstLine="709"/>
        <w:jc w:val="both"/>
        <w:rPr>
          <w:u w:val="single"/>
        </w:rPr>
      </w:pPr>
    </w:p>
    <w:p w:rsidR="00666D95" w:rsidRPr="00666D95" w:rsidRDefault="00666D95" w:rsidP="00666D95">
      <w:pPr>
        <w:tabs>
          <w:tab w:val="left" w:pos="1134"/>
        </w:tabs>
        <w:ind w:firstLine="709"/>
        <w:jc w:val="both"/>
      </w:pPr>
      <w:r w:rsidRPr="00666D95">
        <w:rPr>
          <w:b/>
        </w:rPr>
        <w:t xml:space="preserve">Индекс эффективности операционных расходов </w:t>
      </w:r>
      <w:r w:rsidRPr="00666D95">
        <w:t>организацией не заявлен.</w:t>
      </w:r>
    </w:p>
    <w:p w:rsidR="00666D95" w:rsidRPr="00666D95" w:rsidRDefault="00666D95" w:rsidP="00666D95">
      <w:pPr>
        <w:tabs>
          <w:tab w:val="left" w:pos="1134"/>
        </w:tabs>
        <w:ind w:firstLine="709"/>
        <w:jc w:val="both"/>
      </w:pPr>
      <w:r w:rsidRPr="00666D95">
        <w:rPr>
          <w:b/>
        </w:rPr>
        <w:t xml:space="preserve">Нормативный уровень прибыли, </w:t>
      </w:r>
      <w:r w:rsidRPr="00666D95">
        <w:t xml:space="preserve">заявленный организацией на 2017 год – </w:t>
      </w:r>
      <w:r w:rsidRPr="00666D95">
        <w:rPr>
          <w:b/>
          <w:i/>
        </w:rPr>
        <w:t>45,34</w:t>
      </w:r>
      <w:r w:rsidRPr="00666D95">
        <w:t xml:space="preserve"> тыс. руб. или </w:t>
      </w:r>
      <w:r w:rsidRPr="00666D95">
        <w:rPr>
          <w:b/>
          <w:i/>
        </w:rPr>
        <w:t>0,05%</w:t>
      </w:r>
      <w:r w:rsidRPr="00666D95">
        <w:t xml:space="preserve">, на 2018 – </w:t>
      </w:r>
      <w:r w:rsidRPr="00666D95">
        <w:rPr>
          <w:b/>
          <w:i/>
        </w:rPr>
        <w:t>46,70</w:t>
      </w:r>
      <w:r w:rsidRPr="00666D95">
        <w:t xml:space="preserve"> тыс. руб. или </w:t>
      </w:r>
      <w:r w:rsidRPr="00666D95">
        <w:rPr>
          <w:b/>
          <w:i/>
        </w:rPr>
        <w:t>0,05%</w:t>
      </w:r>
      <w:r w:rsidRPr="00666D95">
        <w:t xml:space="preserve">, на 2019 – </w:t>
      </w:r>
      <w:r w:rsidRPr="00666D95">
        <w:rPr>
          <w:b/>
          <w:i/>
        </w:rPr>
        <w:t>48,52</w:t>
      </w:r>
      <w:r w:rsidRPr="00666D95">
        <w:t xml:space="preserve"> тыс. руб. или </w:t>
      </w:r>
      <w:r w:rsidRPr="00666D95">
        <w:rPr>
          <w:b/>
          <w:i/>
        </w:rPr>
        <w:t xml:space="preserve">0,05%, </w:t>
      </w:r>
      <w:r w:rsidRPr="00666D95">
        <w:t xml:space="preserve">на 2020– </w:t>
      </w:r>
      <w:r w:rsidRPr="00666D95">
        <w:rPr>
          <w:b/>
          <w:i/>
        </w:rPr>
        <w:t>49,98</w:t>
      </w:r>
      <w:r w:rsidRPr="00666D95">
        <w:t xml:space="preserve"> тыс. руб. или </w:t>
      </w:r>
      <w:r w:rsidRPr="00666D95">
        <w:rPr>
          <w:b/>
          <w:i/>
        </w:rPr>
        <w:t xml:space="preserve">0,05%, </w:t>
      </w:r>
      <w:r w:rsidRPr="00666D95">
        <w:t xml:space="preserve">на 2021– </w:t>
      </w:r>
      <w:r w:rsidRPr="00666D95">
        <w:rPr>
          <w:b/>
          <w:i/>
        </w:rPr>
        <w:t>51,47</w:t>
      </w:r>
      <w:r w:rsidRPr="00666D95">
        <w:t xml:space="preserve"> тыс. руб. или </w:t>
      </w:r>
      <w:r w:rsidRPr="00666D95">
        <w:rPr>
          <w:b/>
          <w:i/>
        </w:rPr>
        <w:t xml:space="preserve">0,05%, </w:t>
      </w:r>
      <w:r w:rsidRPr="00666D95">
        <w:t xml:space="preserve">на 2022– </w:t>
      </w:r>
      <w:r w:rsidRPr="00666D95">
        <w:rPr>
          <w:b/>
          <w:i/>
        </w:rPr>
        <w:t>53,01</w:t>
      </w:r>
      <w:r w:rsidRPr="00666D95">
        <w:t xml:space="preserve"> тыс. руб. или </w:t>
      </w:r>
      <w:r w:rsidRPr="00666D95">
        <w:rPr>
          <w:b/>
          <w:i/>
        </w:rPr>
        <w:t xml:space="preserve">0,05%, </w:t>
      </w:r>
      <w:r w:rsidRPr="00666D95">
        <w:t xml:space="preserve">на 2023 – </w:t>
      </w:r>
      <w:r w:rsidRPr="00666D95">
        <w:rPr>
          <w:b/>
          <w:i/>
        </w:rPr>
        <w:t>54,61</w:t>
      </w:r>
      <w:r w:rsidRPr="00666D95">
        <w:t xml:space="preserve"> тыс. руб. или </w:t>
      </w:r>
      <w:r w:rsidRPr="00666D95">
        <w:rPr>
          <w:b/>
          <w:i/>
        </w:rPr>
        <w:t xml:space="preserve">0,05%, </w:t>
      </w:r>
      <w:r w:rsidRPr="00666D95">
        <w:t xml:space="preserve">на 2024 – </w:t>
      </w:r>
      <w:r w:rsidRPr="00666D95">
        <w:rPr>
          <w:b/>
          <w:i/>
        </w:rPr>
        <w:t>56,25</w:t>
      </w:r>
      <w:r w:rsidRPr="00666D95">
        <w:t xml:space="preserve"> тыс. руб. или </w:t>
      </w:r>
      <w:r w:rsidRPr="00666D95">
        <w:rPr>
          <w:b/>
          <w:i/>
        </w:rPr>
        <w:t>0,05%</w:t>
      </w:r>
      <w:r w:rsidRPr="00666D95">
        <w:t>.</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rPr>
          <w:b/>
        </w:rPr>
      </w:pPr>
      <w:r w:rsidRPr="00666D95">
        <w:rPr>
          <w:b/>
        </w:rPr>
        <w:t xml:space="preserve">Показатели энергосбережения и энергетической эффективности, в том числе:  </w:t>
      </w:r>
    </w:p>
    <w:p w:rsidR="00666D95" w:rsidRPr="00666D95" w:rsidRDefault="00666D95" w:rsidP="00666D95">
      <w:pPr>
        <w:tabs>
          <w:tab w:val="left" w:pos="1134"/>
        </w:tabs>
        <w:ind w:firstLine="709"/>
        <w:jc w:val="both"/>
      </w:pPr>
      <w:r w:rsidRPr="00666D95">
        <w:t xml:space="preserve">Удельный расход электрической энергии заявлен организацией на 2017 год - </w:t>
      </w:r>
      <w:r w:rsidRPr="00666D95">
        <w:rPr>
          <w:b/>
          <w:i/>
        </w:rPr>
        <w:t xml:space="preserve">0,54 </w:t>
      </w:r>
      <w:r w:rsidRPr="00666D95">
        <w:t>кВт*ч/м</w:t>
      </w:r>
      <w:r w:rsidRPr="00666D95">
        <w:rPr>
          <w:vertAlign w:val="superscript"/>
        </w:rPr>
        <w:t>3</w:t>
      </w:r>
      <w:r w:rsidRPr="00666D95">
        <w:t>, на 2018-2024 годы на том же уровне.</w:t>
      </w:r>
    </w:p>
    <w:p w:rsidR="00666D95" w:rsidRPr="00666D95" w:rsidRDefault="00666D95" w:rsidP="00666D95">
      <w:pPr>
        <w:tabs>
          <w:tab w:val="left" w:pos="1134"/>
        </w:tabs>
        <w:ind w:firstLine="709"/>
        <w:jc w:val="both"/>
        <w:rPr>
          <w:b/>
          <w:i/>
          <w:color w:val="FF0000"/>
        </w:rPr>
      </w:pPr>
    </w:p>
    <w:p w:rsidR="00666D95" w:rsidRPr="00666D95" w:rsidRDefault="00666D95" w:rsidP="00666D95">
      <w:pPr>
        <w:tabs>
          <w:tab w:val="left" w:pos="1134"/>
        </w:tabs>
        <w:ind w:firstLine="709"/>
        <w:jc w:val="both"/>
      </w:pPr>
      <w:r w:rsidRPr="00666D95">
        <w:t xml:space="preserve">Учитывая результаты проведенного анализа, предлагаю региональной энергетической комиссии Кемеровской области </w:t>
      </w:r>
      <w:bookmarkStart w:id="7" w:name="_Hlk494982847"/>
      <w:r w:rsidRPr="00666D95">
        <w:t>(далее – РЭК КО) установить для организации долгосрочные параметры регулирования тарифов на водоотведение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на период с 01.11.2017 по</w:t>
      </w:r>
      <w:r w:rsidRPr="00666D95">
        <w:rPr>
          <w:color w:val="FF0000"/>
        </w:rPr>
        <w:t xml:space="preserve"> </w:t>
      </w:r>
      <w:r w:rsidRPr="00666D95">
        <w:t>31.12.2024 согласно данным таблицы 1.</w:t>
      </w:r>
    </w:p>
    <w:p w:rsidR="00666D95" w:rsidRPr="00666D95" w:rsidRDefault="00666D95" w:rsidP="00666D95">
      <w:pPr>
        <w:tabs>
          <w:tab w:val="left" w:pos="1134"/>
        </w:tabs>
        <w:ind w:firstLine="709"/>
        <w:jc w:val="both"/>
        <w:rPr>
          <w:color w:val="FF0000"/>
        </w:rPr>
      </w:pPr>
    </w:p>
    <w:bookmarkEnd w:id="7"/>
    <w:p w:rsidR="00666D95" w:rsidRPr="00666D95" w:rsidRDefault="00666D95" w:rsidP="00666D95">
      <w:pPr>
        <w:tabs>
          <w:tab w:val="left" w:pos="1134"/>
        </w:tabs>
        <w:ind w:firstLine="709"/>
        <w:jc w:val="right"/>
      </w:pPr>
      <w:r w:rsidRPr="00666D95">
        <w:t>Таблица 1</w:t>
      </w:r>
    </w:p>
    <w:p w:rsidR="00666D95" w:rsidRPr="00666D95" w:rsidRDefault="00666D95" w:rsidP="00666D95">
      <w:pPr>
        <w:tabs>
          <w:tab w:val="left" w:pos="0"/>
        </w:tabs>
        <w:ind w:left="3544"/>
        <w:jc w:val="center"/>
        <w:rPr>
          <w:color w:val="FF0000"/>
        </w:rPr>
      </w:pPr>
    </w:p>
    <w:p w:rsidR="00666D95" w:rsidRPr="00666D95" w:rsidRDefault="00666D95" w:rsidP="00666D95">
      <w:pPr>
        <w:jc w:val="center"/>
        <w:rPr>
          <w:b/>
        </w:rPr>
      </w:pPr>
      <w:r w:rsidRPr="00666D95">
        <w:rPr>
          <w:b/>
        </w:rPr>
        <w:t>Долгосрочные параметры</w:t>
      </w:r>
    </w:p>
    <w:p w:rsidR="00666D95" w:rsidRPr="00666D95" w:rsidRDefault="00666D95" w:rsidP="00666D95">
      <w:pPr>
        <w:jc w:val="center"/>
        <w:rPr>
          <w:b/>
        </w:rPr>
      </w:pPr>
      <w:r w:rsidRPr="00666D95">
        <w:rPr>
          <w:b/>
        </w:rPr>
        <w:t xml:space="preserve"> регулирования тарифов на водоотведение </w:t>
      </w:r>
    </w:p>
    <w:p w:rsidR="00666D95" w:rsidRPr="00666D95" w:rsidRDefault="00666D95" w:rsidP="00666D95">
      <w:pPr>
        <w:jc w:val="center"/>
        <w:rPr>
          <w:b/>
        </w:rPr>
      </w:pPr>
      <w:r w:rsidRPr="00666D95">
        <w:rPr>
          <w:b/>
        </w:rPr>
        <w:t>ООО «Канализационное хозяйство» (г. Киселевск)</w:t>
      </w:r>
    </w:p>
    <w:p w:rsidR="00666D95" w:rsidRPr="00666D95" w:rsidRDefault="00666D95" w:rsidP="00666D95">
      <w:pPr>
        <w:jc w:val="center"/>
        <w:rPr>
          <w:b/>
        </w:rPr>
      </w:pPr>
      <w:r w:rsidRPr="00666D95">
        <w:rPr>
          <w:b/>
        </w:rPr>
        <w:t>на период с 01.11.2017 по 31.12.2024</w:t>
      </w:r>
    </w:p>
    <w:p w:rsidR="00666D95" w:rsidRPr="00666D95" w:rsidRDefault="00666D95" w:rsidP="00666D95">
      <w:pPr>
        <w:jc w:val="center"/>
        <w:rPr>
          <w:b/>
        </w:rPr>
      </w:pPr>
    </w:p>
    <w:tbl>
      <w:tblPr>
        <w:tblW w:w="104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2415"/>
      </w:tblGrid>
      <w:tr w:rsidR="00666D95" w:rsidRPr="00666D95" w:rsidTr="00B61859">
        <w:trPr>
          <w:trHeight w:val="2011"/>
        </w:trPr>
        <w:tc>
          <w:tcPr>
            <w:tcW w:w="1843" w:type="dxa"/>
            <w:shd w:val="clear" w:color="auto" w:fill="auto"/>
            <w:vAlign w:val="center"/>
          </w:tcPr>
          <w:p w:rsidR="00666D95" w:rsidRPr="00666D95" w:rsidRDefault="00666D95" w:rsidP="00B61859">
            <w:pPr>
              <w:tabs>
                <w:tab w:val="left" w:pos="0"/>
              </w:tabs>
              <w:jc w:val="center"/>
            </w:pPr>
            <w:r w:rsidRPr="00666D95">
              <w:t>Наименование услуги</w:t>
            </w:r>
          </w:p>
        </w:tc>
        <w:tc>
          <w:tcPr>
            <w:tcW w:w="851" w:type="dxa"/>
            <w:shd w:val="clear" w:color="auto" w:fill="auto"/>
            <w:vAlign w:val="center"/>
          </w:tcPr>
          <w:p w:rsidR="00666D95" w:rsidRPr="00666D95" w:rsidRDefault="00666D95" w:rsidP="00B61859">
            <w:pPr>
              <w:tabs>
                <w:tab w:val="left" w:pos="0"/>
              </w:tabs>
              <w:jc w:val="center"/>
            </w:pPr>
            <w:r w:rsidRPr="00666D95">
              <w:t>Годы</w:t>
            </w:r>
          </w:p>
        </w:tc>
        <w:tc>
          <w:tcPr>
            <w:tcW w:w="1843" w:type="dxa"/>
            <w:shd w:val="clear" w:color="auto" w:fill="auto"/>
            <w:vAlign w:val="center"/>
          </w:tcPr>
          <w:p w:rsidR="00666D95" w:rsidRPr="00666D95" w:rsidRDefault="00666D95" w:rsidP="00B61859">
            <w:pPr>
              <w:tabs>
                <w:tab w:val="left" w:pos="0"/>
              </w:tabs>
              <w:jc w:val="center"/>
            </w:pPr>
            <w:r w:rsidRPr="00666D95">
              <w:t xml:space="preserve">Базовый уровень операционных </w:t>
            </w:r>
            <w:proofErr w:type="gramStart"/>
            <w:r w:rsidRPr="00666D95">
              <w:t xml:space="preserve">расходов,   </w:t>
            </w:r>
            <w:proofErr w:type="gramEnd"/>
            <w:r w:rsidRPr="00666D95">
              <w:t xml:space="preserve"> тыс. руб.</w:t>
            </w:r>
          </w:p>
        </w:tc>
        <w:tc>
          <w:tcPr>
            <w:tcW w:w="1842" w:type="dxa"/>
            <w:shd w:val="clear" w:color="auto" w:fill="auto"/>
            <w:vAlign w:val="center"/>
          </w:tcPr>
          <w:p w:rsidR="00666D95" w:rsidRPr="00666D95" w:rsidRDefault="00666D95" w:rsidP="00B61859">
            <w:pPr>
              <w:tabs>
                <w:tab w:val="left" w:pos="0"/>
              </w:tabs>
              <w:jc w:val="center"/>
            </w:pPr>
            <w:r w:rsidRPr="00666D95">
              <w:t>Индекс эффективности операционных расходов, %</w:t>
            </w:r>
          </w:p>
        </w:tc>
        <w:tc>
          <w:tcPr>
            <w:tcW w:w="1701" w:type="dxa"/>
            <w:shd w:val="clear" w:color="auto" w:fill="auto"/>
            <w:vAlign w:val="center"/>
          </w:tcPr>
          <w:p w:rsidR="00666D95" w:rsidRPr="00666D95" w:rsidRDefault="00666D95" w:rsidP="00B61859">
            <w:pPr>
              <w:tabs>
                <w:tab w:val="left" w:pos="0"/>
              </w:tabs>
              <w:jc w:val="center"/>
            </w:pPr>
            <w:r w:rsidRPr="00666D95">
              <w:t>Нормативный уровень прибыли, %</w:t>
            </w:r>
          </w:p>
        </w:tc>
        <w:tc>
          <w:tcPr>
            <w:tcW w:w="2415" w:type="dxa"/>
            <w:shd w:val="clear" w:color="auto" w:fill="auto"/>
            <w:vAlign w:val="center"/>
          </w:tcPr>
          <w:p w:rsidR="00666D95" w:rsidRPr="00666D95" w:rsidRDefault="00666D95" w:rsidP="00B61859">
            <w:pPr>
              <w:tabs>
                <w:tab w:val="left" w:pos="0"/>
              </w:tabs>
              <w:jc w:val="center"/>
            </w:pPr>
            <w:r w:rsidRPr="00666D95">
              <w:t>Показатели энергосбережения и энергетической эффективности</w:t>
            </w:r>
          </w:p>
          <w:p w:rsidR="00666D95" w:rsidRPr="00666D95" w:rsidRDefault="00666D95" w:rsidP="00B61859">
            <w:pPr>
              <w:tabs>
                <w:tab w:val="left" w:pos="0"/>
              </w:tabs>
              <w:jc w:val="center"/>
            </w:pPr>
            <w:r w:rsidRPr="00666D95">
              <w:t xml:space="preserve">(удельный расход электрической энергии, </w:t>
            </w:r>
            <w:r w:rsidRPr="00666D95">
              <w:rPr>
                <w:color w:val="000000"/>
              </w:rPr>
              <w:t>кВт*ч/ м</w:t>
            </w:r>
            <w:r w:rsidRPr="00666D95">
              <w:rPr>
                <w:color w:val="000000"/>
                <w:vertAlign w:val="superscript"/>
              </w:rPr>
              <w:t>3</w:t>
            </w:r>
            <w:r w:rsidRPr="00666D95">
              <w:rPr>
                <w:color w:val="000000"/>
              </w:rPr>
              <w:t>)</w:t>
            </w:r>
          </w:p>
        </w:tc>
      </w:tr>
      <w:tr w:rsidR="00666D95" w:rsidRPr="00666D95" w:rsidTr="00B61859">
        <w:tc>
          <w:tcPr>
            <w:tcW w:w="1843" w:type="dxa"/>
            <w:vMerge w:val="restart"/>
            <w:shd w:val="clear" w:color="auto" w:fill="auto"/>
            <w:vAlign w:val="center"/>
          </w:tcPr>
          <w:p w:rsidR="00666D95" w:rsidRPr="00666D95" w:rsidRDefault="00666D95" w:rsidP="00B61859">
            <w:pPr>
              <w:tabs>
                <w:tab w:val="left" w:pos="0"/>
              </w:tabs>
            </w:pPr>
            <w:r w:rsidRPr="00666D95">
              <w:t>Водоотведение</w:t>
            </w:r>
          </w:p>
        </w:tc>
        <w:tc>
          <w:tcPr>
            <w:tcW w:w="851" w:type="dxa"/>
            <w:shd w:val="clear" w:color="auto" w:fill="auto"/>
          </w:tcPr>
          <w:p w:rsidR="00666D95" w:rsidRPr="00666D95" w:rsidRDefault="00666D95" w:rsidP="00B61859">
            <w:pPr>
              <w:tabs>
                <w:tab w:val="left" w:pos="0"/>
              </w:tabs>
              <w:jc w:val="center"/>
            </w:pPr>
            <w:r w:rsidRPr="00666D95">
              <w:t>2017</w:t>
            </w:r>
          </w:p>
        </w:tc>
        <w:tc>
          <w:tcPr>
            <w:tcW w:w="1843" w:type="dxa"/>
            <w:shd w:val="clear" w:color="auto" w:fill="auto"/>
            <w:vAlign w:val="center"/>
          </w:tcPr>
          <w:p w:rsidR="00666D95" w:rsidRPr="00666D95" w:rsidRDefault="00666D95" w:rsidP="00B61859">
            <w:pPr>
              <w:tabs>
                <w:tab w:val="left" w:pos="0"/>
              </w:tabs>
              <w:jc w:val="center"/>
            </w:pPr>
            <w:r w:rsidRPr="00666D95">
              <w:t>61891,96</w:t>
            </w:r>
          </w:p>
        </w:tc>
        <w:tc>
          <w:tcPr>
            <w:tcW w:w="1842" w:type="dxa"/>
            <w:shd w:val="clear" w:color="auto" w:fill="auto"/>
            <w:vAlign w:val="center"/>
          </w:tcPr>
          <w:p w:rsidR="00666D95" w:rsidRPr="00666D95" w:rsidRDefault="00666D95" w:rsidP="00B61859">
            <w:pPr>
              <w:tabs>
                <w:tab w:val="left" w:pos="0"/>
              </w:tabs>
              <w:jc w:val="center"/>
            </w:pPr>
            <w:r w:rsidRPr="00666D95">
              <w:t>х</w:t>
            </w:r>
          </w:p>
        </w:tc>
        <w:tc>
          <w:tcPr>
            <w:tcW w:w="1701" w:type="dxa"/>
            <w:shd w:val="clear" w:color="auto" w:fill="auto"/>
            <w:vAlign w:val="center"/>
          </w:tcPr>
          <w:p w:rsidR="00666D95" w:rsidRPr="00666D95" w:rsidRDefault="00666D95" w:rsidP="00B61859">
            <w:pPr>
              <w:tabs>
                <w:tab w:val="left" w:pos="0"/>
              </w:tabs>
              <w:jc w:val="center"/>
            </w:pPr>
            <w:r w:rsidRPr="00666D95">
              <w:t>0,06</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pPr>
          </w:p>
        </w:tc>
        <w:tc>
          <w:tcPr>
            <w:tcW w:w="851" w:type="dxa"/>
            <w:shd w:val="clear" w:color="auto" w:fill="auto"/>
          </w:tcPr>
          <w:p w:rsidR="00666D95" w:rsidRPr="00666D95" w:rsidRDefault="00666D95" w:rsidP="00B61859">
            <w:pPr>
              <w:tabs>
                <w:tab w:val="left" w:pos="0"/>
              </w:tabs>
              <w:jc w:val="center"/>
            </w:pPr>
            <w:r w:rsidRPr="00666D95">
              <w:t>2018</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0,05</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jc w:val="center"/>
            </w:pPr>
          </w:p>
        </w:tc>
        <w:tc>
          <w:tcPr>
            <w:tcW w:w="851" w:type="dxa"/>
            <w:shd w:val="clear" w:color="auto" w:fill="auto"/>
          </w:tcPr>
          <w:p w:rsidR="00666D95" w:rsidRPr="00666D95" w:rsidRDefault="00666D95" w:rsidP="00B61859">
            <w:pPr>
              <w:tabs>
                <w:tab w:val="left" w:pos="0"/>
              </w:tabs>
              <w:jc w:val="center"/>
            </w:pPr>
            <w:r w:rsidRPr="00666D95">
              <w:t>2019</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0,05</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jc w:val="center"/>
            </w:pPr>
          </w:p>
        </w:tc>
        <w:tc>
          <w:tcPr>
            <w:tcW w:w="851" w:type="dxa"/>
            <w:shd w:val="clear" w:color="auto" w:fill="auto"/>
          </w:tcPr>
          <w:p w:rsidR="00666D95" w:rsidRPr="00666D95" w:rsidRDefault="00666D95" w:rsidP="00B61859">
            <w:pPr>
              <w:tabs>
                <w:tab w:val="left" w:pos="0"/>
              </w:tabs>
              <w:jc w:val="center"/>
            </w:pPr>
            <w:r w:rsidRPr="00666D95">
              <w:t>2020</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0,05</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jc w:val="center"/>
            </w:pPr>
          </w:p>
        </w:tc>
        <w:tc>
          <w:tcPr>
            <w:tcW w:w="851" w:type="dxa"/>
            <w:shd w:val="clear" w:color="auto" w:fill="auto"/>
          </w:tcPr>
          <w:p w:rsidR="00666D95" w:rsidRPr="00666D95" w:rsidRDefault="00666D95" w:rsidP="00B61859">
            <w:pPr>
              <w:tabs>
                <w:tab w:val="left" w:pos="0"/>
              </w:tabs>
              <w:jc w:val="center"/>
            </w:pPr>
            <w:r w:rsidRPr="00666D95">
              <w:t>2021</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0,05</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jc w:val="center"/>
            </w:pPr>
          </w:p>
        </w:tc>
        <w:tc>
          <w:tcPr>
            <w:tcW w:w="851" w:type="dxa"/>
            <w:shd w:val="clear" w:color="auto" w:fill="auto"/>
          </w:tcPr>
          <w:p w:rsidR="00666D95" w:rsidRPr="00666D95" w:rsidRDefault="00666D95" w:rsidP="00B61859">
            <w:pPr>
              <w:tabs>
                <w:tab w:val="left" w:pos="0"/>
              </w:tabs>
              <w:jc w:val="center"/>
            </w:pPr>
            <w:r w:rsidRPr="00666D95">
              <w:t>2022</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0,05</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jc w:val="center"/>
            </w:pPr>
          </w:p>
        </w:tc>
        <w:tc>
          <w:tcPr>
            <w:tcW w:w="851" w:type="dxa"/>
            <w:shd w:val="clear" w:color="auto" w:fill="auto"/>
          </w:tcPr>
          <w:p w:rsidR="00666D95" w:rsidRPr="00666D95" w:rsidRDefault="00666D95" w:rsidP="00B61859">
            <w:pPr>
              <w:tabs>
                <w:tab w:val="left" w:pos="0"/>
              </w:tabs>
              <w:jc w:val="center"/>
            </w:pPr>
            <w:r w:rsidRPr="00666D95">
              <w:t>2023</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0,05</w:t>
            </w:r>
          </w:p>
        </w:tc>
        <w:tc>
          <w:tcPr>
            <w:tcW w:w="2415" w:type="dxa"/>
            <w:shd w:val="clear" w:color="auto" w:fill="auto"/>
            <w:vAlign w:val="center"/>
          </w:tcPr>
          <w:p w:rsidR="00666D95" w:rsidRPr="00666D95" w:rsidRDefault="00666D95" w:rsidP="00B61859">
            <w:pPr>
              <w:tabs>
                <w:tab w:val="left" w:pos="0"/>
              </w:tabs>
              <w:jc w:val="center"/>
            </w:pPr>
            <w:r w:rsidRPr="00666D95">
              <w:t>0,54</w:t>
            </w:r>
          </w:p>
        </w:tc>
      </w:tr>
      <w:tr w:rsidR="00666D95" w:rsidRPr="00666D95" w:rsidTr="00B61859">
        <w:tc>
          <w:tcPr>
            <w:tcW w:w="1843" w:type="dxa"/>
            <w:vMerge/>
            <w:shd w:val="clear" w:color="auto" w:fill="auto"/>
            <w:vAlign w:val="center"/>
          </w:tcPr>
          <w:p w:rsidR="00666D95" w:rsidRPr="00666D95" w:rsidRDefault="00666D95" w:rsidP="00B61859">
            <w:pPr>
              <w:tabs>
                <w:tab w:val="left" w:pos="0"/>
              </w:tabs>
              <w:jc w:val="center"/>
            </w:pPr>
          </w:p>
        </w:tc>
        <w:tc>
          <w:tcPr>
            <w:tcW w:w="851" w:type="dxa"/>
            <w:shd w:val="clear" w:color="auto" w:fill="auto"/>
          </w:tcPr>
          <w:p w:rsidR="00666D95" w:rsidRPr="00666D95" w:rsidRDefault="00666D95" w:rsidP="00B61859">
            <w:pPr>
              <w:tabs>
                <w:tab w:val="left" w:pos="0"/>
              </w:tabs>
              <w:jc w:val="center"/>
            </w:pPr>
            <w:r w:rsidRPr="00666D95">
              <w:t>2024</w:t>
            </w:r>
          </w:p>
        </w:tc>
        <w:tc>
          <w:tcPr>
            <w:tcW w:w="1843" w:type="dxa"/>
            <w:shd w:val="clear" w:color="auto" w:fill="auto"/>
            <w:vAlign w:val="center"/>
          </w:tcPr>
          <w:p w:rsidR="00666D95" w:rsidRPr="00666D95" w:rsidRDefault="00666D95" w:rsidP="00B61859">
            <w:pPr>
              <w:tabs>
                <w:tab w:val="left" w:pos="0"/>
              </w:tabs>
              <w:jc w:val="center"/>
            </w:pPr>
            <w:r w:rsidRPr="00666D95">
              <w:t>х</w:t>
            </w:r>
          </w:p>
        </w:tc>
        <w:tc>
          <w:tcPr>
            <w:tcW w:w="1842" w:type="dxa"/>
            <w:shd w:val="clear" w:color="auto" w:fill="auto"/>
            <w:vAlign w:val="center"/>
          </w:tcPr>
          <w:p w:rsidR="00666D95" w:rsidRPr="00666D95" w:rsidRDefault="00666D95" w:rsidP="00B61859">
            <w:pPr>
              <w:tabs>
                <w:tab w:val="left" w:pos="0"/>
              </w:tabs>
              <w:jc w:val="center"/>
            </w:pPr>
            <w:r w:rsidRPr="00666D95">
              <w:t>1</w:t>
            </w:r>
          </w:p>
        </w:tc>
        <w:tc>
          <w:tcPr>
            <w:tcW w:w="1701" w:type="dxa"/>
            <w:shd w:val="clear" w:color="auto" w:fill="auto"/>
            <w:vAlign w:val="center"/>
          </w:tcPr>
          <w:p w:rsidR="00666D95" w:rsidRPr="00666D95" w:rsidRDefault="00666D95" w:rsidP="00B61859">
            <w:pPr>
              <w:tabs>
                <w:tab w:val="left" w:pos="0"/>
              </w:tabs>
              <w:jc w:val="center"/>
            </w:pPr>
            <w:r w:rsidRPr="00666D95">
              <w:t>0,04</w:t>
            </w:r>
          </w:p>
        </w:tc>
        <w:tc>
          <w:tcPr>
            <w:tcW w:w="2415" w:type="dxa"/>
            <w:shd w:val="clear" w:color="auto" w:fill="auto"/>
            <w:vAlign w:val="center"/>
          </w:tcPr>
          <w:p w:rsidR="00666D95" w:rsidRPr="00666D95" w:rsidRDefault="00666D95" w:rsidP="00B61859">
            <w:pPr>
              <w:tabs>
                <w:tab w:val="left" w:pos="0"/>
              </w:tabs>
              <w:jc w:val="center"/>
            </w:pPr>
            <w:r w:rsidRPr="00666D95">
              <w:t>0,54</w:t>
            </w:r>
          </w:p>
        </w:tc>
      </w:tr>
    </w:tbl>
    <w:p w:rsidR="00666D95" w:rsidRPr="00666D95" w:rsidRDefault="00666D95" w:rsidP="00666D95">
      <w:pPr>
        <w:jc w:val="center"/>
        <w:rPr>
          <w:b/>
        </w:rPr>
      </w:pPr>
    </w:p>
    <w:p w:rsidR="00666D95" w:rsidRPr="00666D95" w:rsidRDefault="00666D95" w:rsidP="00666D95">
      <w:pPr>
        <w:ind w:firstLine="709"/>
      </w:pPr>
      <w:r w:rsidRPr="00666D95">
        <w:t xml:space="preserve">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 </w:t>
      </w:r>
    </w:p>
    <w:p w:rsidR="00666D95" w:rsidRPr="00666D95" w:rsidRDefault="00666D95" w:rsidP="00666D95">
      <w:pPr>
        <w:jc w:val="center"/>
        <w:rPr>
          <w:b/>
          <w:u w:val="single"/>
        </w:rPr>
      </w:pPr>
      <w:r w:rsidRPr="00666D95">
        <w:rPr>
          <w:b/>
          <w:u w:val="single"/>
        </w:rPr>
        <w:t>Анализ основных технико-экономических показателей</w:t>
      </w:r>
    </w:p>
    <w:p w:rsidR="00666D95" w:rsidRPr="00666D95" w:rsidRDefault="00666D95" w:rsidP="00666D95">
      <w:pPr>
        <w:jc w:val="center"/>
        <w:rPr>
          <w:color w:val="FF0000"/>
        </w:rPr>
      </w:pPr>
    </w:p>
    <w:p w:rsidR="00666D95" w:rsidRPr="00666D95" w:rsidRDefault="00666D95" w:rsidP="00666D95">
      <w:pPr>
        <w:ind w:firstLine="709"/>
        <w:jc w:val="both"/>
      </w:pPr>
      <w:r w:rsidRPr="00666D95">
        <w:t>В ходе принятия решения по установлению тарифов на водоотведение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расчет приняты следующие объемы.</w:t>
      </w:r>
    </w:p>
    <w:p w:rsidR="00666D95" w:rsidRPr="00666D95" w:rsidRDefault="00666D95" w:rsidP="00666D95">
      <w:pPr>
        <w:ind w:firstLine="709"/>
        <w:jc w:val="both"/>
      </w:pPr>
      <w:r w:rsidRPr="00666D95">
        <w:t>Заявленный организацией объем принятых сточных вод по категориям потребителей составил:</w:t>
      </w:r>
    </w:p>
    <w:p w:rsidR="00666D95" w:rsidRPr="00666D95" w:rsidRDefault="00666D95" w:rsidP="00666D95">
      <w:pPr>
        <w:ind w:firstLine="709"/>
        <w:jc w:val="both"/>
      </w:pPr>
      <w:r w:rsidRPr="00666D95">
        <w:t xml:space="preserve">на 2017 - </w:t>
      </w:r>
      <w:bookmarkStart w:id="8" w:name="_Hlk494979007"/>
      <w:r w:rsidRPr="00666D95">
        <w:rPr>
          <w:b/>
          <w:i/>
        </w:rPr>
        <w:t>4392000</w:t>
      </w:r>
      <w:bookmarkEnd w:id="8"/>
      <w:r w:rsidRPr="00666D95">
        <w:rPr>
          <w:b/>
          <w:i/>
        </w:rPr>
        <w:t xml:space="preserve">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2018 -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2019 –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2020–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2021 –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2022 –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2023 –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pPr>
      <w:r w:rsidRPr="00666D95">
        <w:t xml:space="preserve">на 2024 – </w:t>
      </w:r>
      <w:r w:rsidRPr="00666D95">
        <w:rPr>
          <w:b/>
          <w:i/>
        </w:rPr>
        <w:t xml:space="preserve">4392000 </w:t>
      </w:r>
      <w:r w:rsidRPr="00666D95">
        <w:t xml:space="preserve">м3, в том числе на потребительский рынок – </w:t>
      </w:r>
      <w:r w:rsidRPr="00666D95">
        <w:rPr>
          <w:b/>
          <w:i/>
        </w:rPr>
        <w:t xml:space="preserve">4392000 </w:t>
      </w:r>
      <w:r w:rsidRPr="00666D95">
        <w:t>м3,</w:t>
      </w:r>
    </w:p>
    <w:p w:rsidR="00666D95" w:rsidRPr="00666D95" w:rsidRDefault="00666D95" w:rsidP="00666D95">
      <w:pPr>
        <w:ind w:firstLine="709"/>
        <w:jc w:val="both"/>
        <w:rPr>
          <w:color w:val="FF0000"/>
        </w:rPr>
      </w:pPr>
    </w:p>
    <w:p w:rsidR="00666D95" w:rsidRPr="00666D95" w:rsidRDefault="00666D95" w:rsidP="00666D95">
      <w:pPr>
        <w:ind w:firstLine="709"/>
        <w:jc w:val="both"/>
        <w:rPr>
          <w:color w:val="FF0000"/>
        </w:rPr>
      </w:pPr>
    </w:p>
    <w:p w:rsidR="00666D95" w:rsidRPr="00666D95" w:rsidRDefault="00666D95" w:rsidP="00666D95">
      <w:pPr>
        <w:ind w:firstLine="709"/>
        <w:jc w:val="both"/>
      </w:pPr>
      <w:r w:rsidRPr="00666D95">
        <w:t>Планируемый объем принятых сточных вод по категориям потребителей составил:</w:t>
      </w:r>
    </w:p>
    <w:p w:rsidR="00666D95" w:rsidRPr="00666D95" w:rsidRDefault="00666D95" w:rsidP="00666D95">
      <w:pPr>
        <w:ind w:firstLine="709"/>
        <w:jc w:val="both"/>
      </w:pPr>
      <w:r w:rsidRPr="00666D95">
        <w:t xml:space="preserve">на период с 01.01.2017 по 30.06.2017 - </w:t>
      </w:r>
      <w:r w:rsidRPr="00666D95">
        <w:rPr>
          <w:b/>
          <w:i/>
        </w:rPr>
        <w:t>2686500 м</w:t>
      </w:r>
      <w:r w:rsidRPr="00666D95">
        <w:t xml:space="preserve">3. в том числе на потребительский рынок - </w:t>
      </w:r>
      <w:r w:rsidRPr="00666D95">
        <w:rPr>
          <w:b/>
          <w:i/>
        </w:rPr>
        <w:t xml:space="preserve">2686500 </w:t>
      </w:r>
      <w:r w:rsidRPr="00666D95">
        <w:t>м3;</w:t>
      </w:r>
    </w:p>
    <w:p w:rsidR="00666D95" w:rsidRPr="00666D95" w:rsidRDefault="00666D95" w:rsidP="00666D95">
      <w:pPr>
        <w:ind w:firstLine="709"/>
        <w:jc w:val="both"/>
      </w:pPr>
      <w:r w:rsidRPr="00666D95">
        <w:t xml:space="preserve">на период с 01.07.2017 по 31.12.2017 - </w:t>
      </w:r>
      <w:r w:rsidRPr="00666D95">
        <w:rPr>
          <w:b/>
          <w:i/>
        </w:rPr>
        <w:t>2686500 м</w:t>
      </w:r>
      <w:r w:rsidRPr="00666D95">
        <w:t xml:space="preserve">3. в том числе на потребительский рынок - </w:t>
      </w:r>
      <w:r w:rsidRPr="00666D95">
        <w:rPr>
          <w:b/>
          <w:i/>
        </w:rPr>
        <w:t xml:space="preserve">2686500 </w:t>
      </w:r>
      <w:r w:rsidRPr="00666D95">
        <w:t>м3;</w:t>
      </w:r>
    </w:p>
    <w:p w:rsidR="00666D95" w:rsidRPr="00666D95" w:rsidRDefault="00666D95" w:rsidP="00666D95">
      <w:pPr>
        <w:ind w:firstLine="709"/>
        <w:jc w:val="both"/>
      </w:pPr>
      <w:r w:rsidRPr="00666D95">
        <w:t xml:space="preserve">на период с 01.01.2018 по 30.06.2018 - </w:t>
      </w:r>
      <w:bookmarkStart w:id="9" w:name="_Hlk494957314"/>
      <w:r w:rsidRPr="00666D95">
        <w:rPr>
          <w:b/>
          <w:i/>
        </w:rPr>
        <w:t>2632770</w:t>
      </w:r>
      <w:bookmarkEnd w:id="9"/>
      <w:r w:rsidRPr="00666D95">
        <w:rPr>
          <w:b/>
          <w:i/>
        </w:rPr>
        <w:t xml:space="preserve"> </w:t>
      </w:r>
      <w:r w:rsidRPr="00666D95">
        <w:t xml:space="preserve">м3, в том числе на потребительский рынок - </w:t>
      </w:r>
      <w:r w:rsidRPr="00666D95">
        <w:rPr>
          <w:b/>
          <w:i/>
        </w:rPr>
        <w:t>2632770 м</w:t>
      </w:r>
      <w:r w:rsidRPr="00666D95">
        <w:t xml:space="preserve">3, </w:t>
      </w:r>
    </w:p>
    <w:p w:rsidR="00666D95" w:rsidRPr="00666D95" w:rsidRDefault="00666D95" w:rsidP="00666D95">
      <w:pPr>
        <w:ind w:firstLine="709"/>
        <w:jc w:val="both"/>
      </w:pPr>
      <w:r w:rsidRPr="00666D95">
        <w:t xml:space="preserve">на период с 01.07.2018 по 31.12.2018 - </w:t>
      </w:r>
      <w:r w:rsidRPr="00666D95">
        <w:rPr>
          <w:b/>
          <w:i/>
        </w:rPr>
        <w:t>2632770 м</w:t>
      </w:r>
      <w:r w:rsidRPr="00666D95">
        <w:t xml:space="preserve">3. в том числе на потребительский рынок - </w:t>
      </w:r>
      <w:r w:rsidRPr="00666D95">
        <w:rPr>
          <w:b/>
          <w:i/>
        </w:rPr>
        <w:t xml:space="preserve">2632770 </w:t>
      </w:r>
      <w:r w:rsidRPr="00666D95">
        <w:t>м3;</w:t>
      </w:r>
    </w:p>
    <w:p w:rsidR="00666D95" w:rsidRPr="00666D95" w:rsidRDefault="00666D95" w:rsidP="00666D95">
      <w:pPr>
        <w:ind w:firstLine="709"/>
        <w:jc w:val="both"/>
      </w:pPr>
      <w:bookmarkStart w:id="10" w:name="_Hlk495424690"/>
      <w:r w:rsidRPr="00666D95">
        <w:t xml:space="preserve">на период с 01.01.2019 по 30.06.2019 - </w:t>
      </w:r>
      <w:bookmarkStart w:id="11" w:name="_Hlk494957367"/>
      <w:r w:rsidRPr="00666D95">
        <w:rPr>
          <w:b/>
          <w:i/>
        </w:rPr>
        <w:t>2580115</w:t>
      </w:r>
      <w:bookmarkEnd w:id="11"/>
      <w:r w:rsidRPr="00666D95">
        <w:rPr>
          <w:b/>
          <w:i/>
        </w:rPr>
        <w:t xml:space="preserve"> </w:t>
      </w:r>
      <w:r w:rsidRPr="00666D95">
        <w:t xml:space="preserve">м3, в том числе на потребительский рынок - </w:t>
      </w:r>
      <w:r w:rsidRPr="00666D95">
        <w:rPr>
          <w:b/>
          <w:i/>
        </w:rPr>
        <w:t>2580115 м</w:t>
      </w:r>
      <w:r w:rsidRPr="00666D95">
        <w:t xml:space="preserve">3, </w:t>
      </w:r>
    </w:p>
    <w:p w:rsidR="00666D95" w:rsidRPr="00666D95" w:rsidRDefault="00666D95" w:rsidP="00666D95">
      <w:pPr>
        <w:ind w:firstLine="709"/>
        <w:jc w:val="both"/>
      </w:pPr>
      <w:r w:rsidRPr="00666D95">
        <w:t xml:space="preserve">на период с 01.07.2019 по 31.12.2019 - </w:t>
      </w:r>
      <w:r w:rsidRPr="00666D95">
        <w:rPr>
          <w:b/>
          <w:i/>
        </w:rPr>
        <w:t>2580115 м</w:t>
      </w:r>
      <w:r w:rsidRPr="00666D95">
        <w:t xml:space="preserve">3. в том числе на потребительский рынок - </w:t>
      </w:r>
      <w:r w:rsidRPr="00666D95">
        <w:rPr>
          <w:b/>
          <w:i/>
        </w:rPr>
        <w:t xml:space="preserve">2580115 </w:t>
      </w:r>
      <w:r w:rsidRPr="00666D95">
        <w:t>м3;</w:t>
      </w:r>
    </w:p>
    <w:bookmarkEnd w:id="10"/>
    <w:p w:rsidR="00666D95" w:rsidRPr="00666D95" w:rsidRDefault="00666D95" w:rsidP="00666D95">
      <w:pPr>
        <w:ind w:firstLine="709"/>
        <w:jc w:val="both"/>
      </w:pPr>
      <w:r w:rsidRPr="00666D95">
        <w:t xml:space="preserve">на период с 01.01.2020 по 30.06.2020 - </w:t>
      </w:r>
      <w:bookmarkStart w:id="12" w:name="_Hlk495424889"/>
      <w:r w:rsidRPr="00666D95">
        <w:rPr>
          <w:b/>
          <w:i/>
        </w:rPr>
        <w:t>2533675</w:t>
      </w:r>
      <w:bookmarkEnd w:id="12"/>
      <w:r w:rsidRPr="00666D95">
        <w:rPr>
          <w:b/>
          <w:i/>
        </w:rPr>
        <w:t xml:space="preserve"> </w:t>
      </w:r>
      <w:r w:rsidRPr="00666D95">
        <w:t xml:space="preserve">м3, в том числе на потребительский рынок - </w:t>
      </w:r>
      <w:r w:rsidRPr="00666D95">
        <w:rPr>
          <w:b/>
          <w:i/>
        </w:rPr>
        <w:t>2533675 м</w:t>
      </w:r>
      <w:r w:rsidRPr="00666D95">
        <w:t xml:space="preserve">3, </w:t>
      </w:r>
    </w:p>
    <w:p w:rsidR="00666D95" w:rsidRPr="00666D95" w:rsidRDefault="00666D95" w:rsidP="00666D95">
      <w:pPr>
        <w:ind w:firstLine="709"/>
        <w:jc w:val="both"/>
      </w:pPr>
      <w:r w:rsidRPr="00666D95">
        <w:t xml:space="preserve">на период с 01.07.2020 по 31.12.2020 - </w:t>
      </w:r>
      <w:r w:rsidRPr="00666D95">
        <w:rPr>
          <w:b/>
          <w:i/>
        </w:rPr>
        <w:t>2533675 м</w:t>
      </w:r>
      <w:r w:rsidRPr="00666D95">
        <w:t xml:space="preserve">3. в том числе на потребительский рынок - </w:t>
      </w:r>
      <w:r w:rsidRPr="00666D95">
        <w:rPr>
          <w:b/>
          <w:i/>
        </w:rPr>
        <w:t xml:space="preserve">2533675 </w:t>
      </w:r>
      <w:r w:rsidRPr="00666D95">
        <w:t>м3;</w:t>
      </w:r>
    </w:p>
    <w:p w:rsidR="00666D95" w:rsidRPr="00666D95" w:rsidRDefault="00666D95" w:rsidP="00666D95">
      <w:pPr>
        <w:ind w:firstLine="709"/>
        <w:jc w:val="both"/>
      </w:pPr>
      <w:r w:rsidRPr="00666D95">
        <w:t xml:space="preserve">на период с 01.01.2021 по 30.06.2021 - </w:t>
      </w:r>
      <w:bookmarkStart w:id="13" w:name="_Hlk495424929"/>
      <w:r w:rsidRPr="00666D95">
        <w:rPr>
          <w:b/>
          <w:i/>
        </w:rPr>
        <w:t>2488065</w:t>
      </w:r>
      <w:bookmarkEnd w:id="13"/>
      <w:r w:rsidRPr="00666D95">
        <w:rPr>
          <w:b/>
          <w:i/>
        </w:rPr>
        <w:t xml:space="preserve"> </w:t>
      </w:r>
      <w:r w:rsidRPr="00666D95">
        <w:t xml:space="preserve">м3, в том числе на потребительский рынок - </w:t>
      </w:r>
      <w:r w:rsidRPr="00666D95">
        <w:rPr>
          <w:b/>
          <w:i/>
        </w:rPr>
        <w:t>2488065 м</w:t>
      </w:r>
      <w:r w:rsidRPr="00666D95">
        <w:t xml:space="preserve">3, </w:t>
      </w:r>
    </w:p>
    <w:p w:rsidR="00666D95" w:rsidRPr="00666D95" w:rsidRDefault="00666D95" w:rsidP="00666D95">
      <w:pPr>
        <w:ind w:firstLine="709"/>
        <w:jc w:val="both"/>
      </w:pPr>
      <w:r w:rsidRPr="00666D95">
        <w:t xml:space="preserve">на период с 01.07.2021 по 31.12.2021 - </w:t>
      </w:r>
      <w:r w:rsidRPr="00666D95">
        <w:rPr>
          <w:b/>
          <w:i/>
        </w:rPr>
        <w:t>2488065 м</w:t>
      </w:r>
      <w:r w:rsidRPr="00666D95">
        <w:t xml:space="preserve">3. в том числе на потребительский рынок - </w:t>
      </w:r>
      <w:r w:rsidRPr="00666D95">
        <w:rPr>
          <w:b/>
          <w:i/>
        </w:rPr>
        <w:t xml:space="preserve">2488065 </w:t>
      </w:r>
      <w:r w:rsidRPr="00666D95">
        <w:t>м3;</w:t>
      </w:r>
    </w:p>
    <w:p w:rsidR="00666D95" w:rsidRPr="00666D95" w:rsidRDefault="00666D95" w:rsidP="00666D95">
      <w:pPr>
        <w:ind w:firstLine="709"/>
        <w:jc w:val="both"/>
      </w:pPr>
      <w:r w:rsidRPr="00666D95">
        <w:t xml:space="preserve">на период с 01.01.2022 по 30.06.2022 - </w:t>
      </w:r>
      <w:bookmarkStart w:id="14" w:name="_Hlk495424977"/>
      <w:r w:rsidRPr="00666D95">
        <w:rPr>
          <w:b/>
          <w:i/>
        </w:rPr>
        <w:t>2433330</w:t>
      </w:r>
      <w:bookmarkEnd w:id="14"/>
      <w:r w:rsidRPr="00666D95">
        <w:rPr>
          <w:b/>
          <w:i/>
        </w:rPr>
        <w:t xml:space="preserve"> </w:t>
      </w:r>
      <w:r w:rsidRPr="00666D95">
        <w:t xml:space="preserve">м3, в том числе на потребительский рынок - </w:t>
      </w:r>
      <w:r w:rsidRPr="00666D95">
        <w:rPr>
          <w:b/>
          <w:i/>
        </w:rPr>
        <w:t>2433330 м</w:t>
      </w:r>
      <w:r w:rsidRPr="00666D95">
        <w:t xml:space="preserve">3, </w:t>
      </w:r>
    </w:p>
    <w:p w:rsidR="00666D95" w:rsidRPr="00666D95" w:rsidRDefault="00666D95" w:rsidP="00666D95">
      <w:pPr>
        <w:ind w:firstLine="709"/>
        <w:jc w:val="both"/>
      </w:pPr>
      <w:r w:rsidRPr="00666D95">
        <w:t xml:space="preserve">на период с 01.07.2022 по 31.12.2022 - </w:t>
      </w:r>
      <w:r w:rsidRPr="00666D95">
        <w:rPr>
          <w:b/>
          <w:i/>
        </w:rPr>
        <w:t>2433330 м</w:t>
      </w:r>
      <w:r w:rsidRPr="00666D95">
        <w:t xml:space="preserve">3. в том числе на потребительский рынок - </w:t>
      </w:r>
      <w:r w:rsidRPr="00666D95">
        <w:rPr>
          <w:b/>
          <w:i/>
        </w:rPr>
        <w:t xml:space="preserve">2433330 </w:t>
      </w:r>
      <w:r w:rsidRPr="00666D95">
        <w:t>м3;</w:t>
      </w:r>
    </w:p>
    <w:p w:rsidR="00666D95" w:rsidRPr="00666D95" w:rsidRDefault="00666D95" w:rsidP="00666D95">
      <w:pPr>
        <w:ind w:firstLine="709"/>
        <w:jc w:val="both"/>
      </w:pPr>
      <w:r w:rsidRPr="00666D95">
        <w:lastRenderedPageBreak/>
        <w:t xml:space="preserve">на период с 01.01.2023 по 30.06.2023 - </w:t>
      </w:r>
      <w:bookmarkStart w:id="15" w:name="_Hlk495425021"/>
      <w:r w:rsidRPr="00666D95">
        <w:rPr>
          <w:b/>
          <w:i/>
        </w:rPr>
        <w:t>2384660</w:t>
      </w:r>
      <w:bookmarkEnd w:id="15"/>
      <w:r w:rsidRPr="00666D95">
        <w:rPr>
          <w:b/>
          <w:i/>
        </w:rPr>
        <w:t xml:space="preserve"> </w:t>
      </w:r>
      <w:r w:rsidRPr="00666D95">
        <w:t xml:space="preserve">м3, в том числе на потребительский рынок - </w:t>
      </w:r>
      <w:r w:rsidRPr="00666D95">
        <w:rPr>
          <w:b/>
          <w:i/>
        </w:rPr>
        <w:t>2384660 м</w:t>
      </w:r>
      <w:r w:rsidRPr="00666D95">
        <w:t xml:space="preserve">3, </w:t>
      </w:r>
    </w:p>
    <w:p w:rsidR="00666D95" w:rsidRPr="00666D95" w:rsidRDefault="00666D95" w:rsidP="00666D95">
      <w:pPr>
        <w:ind w:firstLine="709"/>
        <w:jc w:val="both"/>
      </w:pPr>
      <w:r w:rsidRPr="00666D95">
        <w:t xml:space="preserve">на период с 01.07.2023 по 31.12.2023 - </w:t>
      </w:r>
      <w:r w:rsidRPr="00666D95">
        <w:rPr>
          <w:b/>
          <w:i/>
        </w:rPr>
        <w:t>2384660 м</w:t>
      </w:r>
      <w:r w:rsidRPr="00666D95">
        <w:t xml:space="preserve">3. в том числе на потребительский рынок - </w:t>
      </w:r>
      <w:r w:rsidRPr="00666D95">
        <w:rPr>
          <w:b/>
          <w:i/>
        </w:rPr>
        <w:t xml:space="preserve">2384660 </w:t>
      </w:r>
      <w:r w:rsidRPr="00666D95">
        <w:t>м3;</w:t>
      </w:r>
    </w:p>
    <w:p w:rsidR="00666D95" w:rsidRPr="00666D95" w:rsidRDefault="00666D95" w:rsidP="00666D95">
      <w:pPr>
        <w:ind w:firstLine="709"/>
        <w:jc w:val="both"/>
      </w:pPr>
      <w:r w:rsidRPr="00666D95">
        <w:t xml:space="preserve">на период с 01.01.2024 по 30.06.2024 - </w:t>
      </w:r>
      <w:bookmarkStart w:id="16" w:name="_Hlk495425059"/>
      <w:r w:rsidRPr="00666D95">
        <w:rPr>
          <w:b/>
          <w:i/>
        </w:rPr>
        <w:t>2336970</w:t>
      </w:r>
      <w:bookmarkEnd w:id="16"/>
      <w:r w:rsidRPr="00666D95">
        <w:rPr>
          <w:b/>
          <w:i/>
        </w:rPr>
        <w:t xml:space="preserve"> </w:t>
      </w:r>
      <w:r w:rsidRPr="00666D95">
        <w:t xml:space="preserve">м3, в том числе на потребительский рынок - </w:t>
      </w:r>
      <w:r w:rsidRPr="00666D95">
        <w:rPr>
          <w:b/>
          <w:i/>
        </w:rPr>
        <w:t>2336970 м</w:t>
      </w:r>
      <w:r w:rsidRPr="00666D95">
        <w:t xml:space="preserve">3, </w:t>
      </w:r>
    </w:p>
    <w:p w:rsidR="00666D95" w:rsidRPr="00666D95" w:rsidRDefault="00666D95" w:rsidP="00666D95">
      <w:pPr>
        <w:ind w:firstLine="709"/>
        <w:jc w:val="both"/>
      </w:pPr>
      <w:r w:rsidRPr="00666D95">
        <w:t xml:space="preserve">на период с 01.07.2024 по 31.12.2024 - </w:t>
      </w:r>
      <w:r w:rsidRPr="00666D95">
        <w:rPr>
          <w:b/>
          <w:i/>
        </w:rPr>
        <w:t>2336970 м</w:t>
      </w:r>
      <w:r w:rsidRPr="00666D95">
        <w:t xml:space="preserve">3. в том числе на потребительский рынок - </w:t>
      </w:r>
      <w:r w:rsidRPr="00666D95">
        <w:rPr>
          <w:b/>
          <w:i/>
        </w:rPr>
        <w:t xml:space="preserve">2336970 </w:t>
      </w:r>
      <w:r w:rsidRPr="00666D95">
        <w:t>м3;</w:t>
      </w:r>
    </w:p>
    <w:p w:rsidR="00666D95" w:rsidRPr="00666D95" w:rsidRDefault="00666D95" w:rsidP="00666D95">
      <w:pPr>
        <w:ind w:firstLine="709"/>
        <w:jc w:val="both"/>
      </w:pPr>
    </w:p>
    <w:p w:rsidR="00666D95" w:rsidRPr="00666D95" w:rsidRDefault="00666D95" w:rsidP="00666D95">
      <w:pPr>
        <w:ind w:firstLine="709"/>
        <w:jc w:val="both"/>
      </w:pPr>
      <w:r w:rsidRPr="00666D95">
        <w:t>Размер финансовых потребностей, необходимых для реализации производственной программы в сфере водоотведения составляет:</w:t>
      </w:r>
    </w:p>
    <w:p w:rsidR="00666D95" w:rsidRPr="00666D95" w:rsidRDefault="00666D95" w:rsidP="00666D95">
      <w:pPr>
        <w:ind w:firstLine="709"/>
        <w:jc w:val="both"/>
      </w:pPr>
      <w:r w:rsidRPr="00666D95">
        <w:t xml:space="preserve">- на период с 01.01.2017 по 30.06.2017 – </w:t>
      </w:r>
      <w:r w:rsidRPr="00666D95">
        <w:rPr>
          <w:b/>
          <w:i/>
        </w:rPr>
        <w:t>38067,70</w:t>
      </w:r>
      <w:r w:rsidRPr="00666D95">
        <w:t xml:space="preserve"> тыс. руб., в том числе на потребительский рынок – </w:t>
      </w:r>
      <w:r w:rsidRPr="00666D95">
        <w:rPr>
          <w:b/>
          <w:i/>
        </w:rPr>
        <w:t>38067,70</w:t>
      </w:r>
      <w:r w:rsidRPr="00666D95">
        <w:t xml:space="preserve"> тыс. руб.;</w:t>
      </w:r>
    </w:p>
    <w:p w:rsidR="00666D95" w:rsidRPr="00666D95" w:rsidRDefault="00666D95" w:rsidP="00666D95">
      <w:pPr>
        <w:ind w:firstLine="709"/>
        <w:jc w:val="both"/>
      </w:pPr>
      <w:r w:rsidRPr="00666D95">
        <w:t xml:space="preserve">- на период с 01.07.2017 по 31.12.2017 – </w:t>
      </w:r>
      <w:r w:rsidRPr="00666D95">
        <w:rPr>
          <w:b/>
          <w:i/>
        </w:rPr>
        <w:t>39652,74</w:t>
      </w:r>
      <w:r w:rsidRPr="00666D95">
        <w:t xml:space="preserve"> тыс. руб., в том числе на потребительский рынок – </w:t>
      </w:r>
      <w:r w:rsidRPr="00666D95">
        <w:rPr>
          <w:b/>
          <w:i/>
        </w:rPr>
        <w:t>39652,74</w:t>
      </w:r>
      <w:r w:rsidRPr="00666D95">
        <w:t xml:space="preserve"> тыс. руб.;</w:t>
      </w:r>
    </w:p>
    <w:p w:rsidR="00666D95" w:rsidRPr="00666D95" w:rsidRDefault="00666D95" w:rsidP="00666D95">
      <w:pPr>
        <w:ind w:firstLine="709"/>
        <w:jc w:val="both"/>
      </w:pPr>
      <w:r w:rsidRPr="00666D95">
        <w:t xml:space="preserve">- на период с 01.01.2018 по 30.06.2018 – </w:t>
      </w:r>
      <w:r w:rsidRPr="00666D95">
        <w:rPr>
          <w:b/>
          <w:i/>
        </w:rPr>
        <w:t>38859,69</w:t>
      </w:r>
      <w:r w:rsidRPr="00666D95">
        <w:t xml:space="preserve"> тыс. руб., в том числе на потребительский рынок – </w:t>
      </w:r>
      <w:r w:rsidRPr="00666D95">
        <w:rPr>
          <w:b/>
          <w:i/>
        </w:rPr>
        <w:t>38859,69</w:t>
      </w:r>
      <w:r w:rsidRPr="00666D95">
        <w:t xml:space="preserve"> тыс. руб.;</w:t>
      </w:r>
    </w:p>
    <w:p w:rsidR="00666D95" w:rsidRPr="00666D95" w:rsidRDefault="00666D95" w:rsidP="00666D95">
      <w:pPr>
        <w:ind w:firstLine="709"/>
        <w:jc w:val="both"/>
      </w:pPr>
      <w:r w:rsidRPr="00666D95">
        <w:t xml:space="preserve">- на период с 01.07.2018 по 31.12.2018 – </w:t>
      </w:r>
      <w:r w:rsidRPr="00666D95">
        <w:rPr>
          <w:b/>
          <w:i/>
        </w:rPr>
        <w:t>41176,52</w:t>
      </w:r>
      <w:r w:rsidRPr="00666D95">
        <w:t xml:space="preserve"> тыс. руб., в том числе на потребительский рынок – </w:t>
      </w:r>
      <w:r w:rsidRPr="00666D95">
        <w:rPr>
          <w:b/>
          <w:i/>
        </w:rPr>
        <w:t xml:space="preserve">41176,52 </w:t>
      </w:r>
      <w:r w:rsidRPr="00666D95">
        <w:t>тыс. руб.;</w:t>
      </w:r>
    </w:p>
    <w:p w:rsidR="00666D95" w:rsidRPr="00666D95" w:rsidRDefault="00666D95" w:rsidP="00666D95">
      <w:pPr>
        <w:ind w:firstLine="709"/>
        <w:jc w:val="both"/>
      </w:pPr>
      <w:bookmarkStart w:id="17" w:name="_Hlk495425123"/>
      <w:r w:rsidRPr="00666D95">
        <w:t xml:space="preserve">- на период с 01.01.2019 по 30.06.2019 – </w:t>
      </w:r>
      <w:r w:rsidRPr="00666D95">
        <w:rPr>
          <w:b/>
          <w:i/>
        </w:rPr>
        <w:t>40353,00</w:t>
      </w:r>
      <w:r w:rsidRPr="00666D95">
        <w:t xml:space="preserve"> тыс. руб., в том числе на потребительский рынок – </w:t>
      </w:r>
      <w:r w:rsidRPr="00666D95">
        <w:rPr>
          <w:b/>
          <w:i/>
        </w:rPr>
        <w:t>40353,00</w:t>
      </w:r>
      <w:r w:rsidRPr="00666D95">
        <w:t xml:space="preserve"> тыс. руб.;</w:t>
      </w:r>
    </w:p>
    <w:p w:rsidR="00666D95" w:rsidRPr="00666D95" w:rsidRDefault="00666D95" w:rsidP="00666D95">
      <w:pPr>
        <w:ind w:firstLine="709"/>
        <w:jc w:val="both"/>
      </w:pPr>
      <w:bookmarkStart w:id="18" w:name="_Hlk495507945"/>
      <w:r w:rsidRPr="00666D95">
        <w:t xml:space="preserve">- на период с 01.07.2019 по 31.12.2019 – </w:t>
      </w:r>
      <w:r w:rsidRPr="00666D95">
        <w:rPr>
          <w:b/>
          <w:i/>
        </w:rPr>
        <w:t>42107,48</w:t>
      </w:r>
      <w:r w:rsidRPr="00666D95">
        <w:t xml:space="preserve"> тыс. руб., в том числе на потребительский рынок – </w:t>
      </w:r>
      <w:r w:rsidRPr="00666D95">
        <w:rPr>
          <w:b/>
          <w:i/>
        </w:rPr>
        <w:t>42107,48</w:t>
      </w:r>
      <w:r w:rsidRPr="00666D95">
        <w:t xml:space="preserve"> тыс. руб.</w:t>
      </w:r>
    </w:p>
    <w:bookmarkEnd w:id="17"/>
    <w:p w:rsidR="00666D95" w:rsidRPr="00666D95" w:rsidRDefault="00666D95" w:rsidP="00666D95">
      <w:pPr>
        <w:ind w:firstLine="709"/>
        <w:jc w:val="both"/>
      </w:pPr>
      <w:r w:rsidRPr="00666D95">
        <w:t xml:space="preserve">- на период с 01.01.2020 по 30.06.2020 – </w:t>
      </w:r>
      <w:r w:rsidRPr="00666D95">
        <w:rPr>
          <w:b/>
          <w:i/>
        </w:rPr>
        <w:t>41349,58</w:t>
      </w:r>
      <w:r w:rsidRPr="00666D95">
        <w:t xml:space="preserve"> тыс. руб., в том числе на потребительский рынок – </w:t>
      </w:r>
      <w:r w:rsidRPr="00666D95">
        <w:rPr>
          <w:b/>
          <w:i/>
        </w:rPr>
        <w:t>41349,58</w:t>
      </w:r>
      <w:r w:rsidRPr="00666D95">
        <w:t xml:space="preserve"> тыс. руб.;</w:t>
      </w:r>
    </w:p>
    <w:p w:rsidR="00666D95" w:rsidRPr="00666D95" w:rsidRDefault="00666D95" w:rsidP="00666D95">
      <w:pPr>
        <w:ind w:firstLine="709"/>
        <w:jc w:val="both"/>
      </w:pPr>
      <w:r w:rsidRPr="00666D95">
        <w:t xml:space="preserve">- на период с 01.07.2020 по 31.12.2020 – </w:t>
      </w:r>
      <w:r w:rsidRPr="00666D95">
        <w:rPr>
          <w:b/>
          <w:i/>
        </w:rPr>
        <w:t>43604,55</w:t>
      </w:r>
      <w:r w:rsidRPr="00666D95">
        <w:t xml:space="preserve"> тыс. руб., в том числе на потребительский рынок – </w:t>
      </w:r>
      <w:r w:rsidRPr="00666D95">
        <w:rPr>
          <w:b/>
          <w:i/>
        </w:rPr>
        <w:t>43604,55</w:t>
      </w:r>
      <w:r w:rsidRPr="00666D95">
        <w:t xml:space="preserve"> тыс. руб.</w:t>
      </w:r>
    </w:p>
    <w:p w:rsidR="00666D95" w:rsidRPr="00666D95" w:rsidRDefault="00666D95" w:rsidP="00666D95">
      <w:pPr>
        <w:ind w:firstLine="709"/>
        <w:jc w:val="both"/>
      </w:pPr>
      <w:r w:rsidRPr="00666D95">
        <w:t xml:space="preserve">- на период с 01.01.2021по 30.06.2021 – </w:t>
      </w:r>
      <w:r w:rsidRPr="00666D95">
        <w:rPr>
          <w:b/>
          <w:i/>
        </w:rPr>
        <w:t>42819,60</w:t>
      </w:r>
      <w:r w:rsidRPr="00666D95">
        <w:t xml:space="preserve"> тыс. руб., в том числе на потребительский рынок – </w:t>
      </w:r>
      <w:r w:rsidRPr="00666D95">
        <w:rPr>
          <w:b/>
          <w:i/>
        </w:rPr>
        <w:t>42819,60</w:t>
      </w:r>
      <w:r w:rsidRPr="00666D95">
        <w:t xml:space="preserve"> тыс. руб.;</w:t>
      </w:r>
    </w:p>
    <w:p w:rsidR="00666D95" w:rsidRPr="00666D95" w:rsidRDefault="00666D95" w:rsidP="00666D95">
      <w:pPr>
        <w:ind w:firstLine="709"/>
        <w:jc w:val="both"/>
      </w:pPr>
      <w:r w:rsidRPr="00666D95">
        <w:t xml:space="preserve">- на период с 01.07.2021 по 31.12.2021 – </w:t>
      </w:r>
      <w:r w:rsidRPr="00666D95">
        <w:rPr>
          <w:b/>
          <w:i/>
        </w:rPr>
        <w:t>44710,53</w:t>
      </w:r>
      <w:r w:rsidRPr="00666D95">
        <w:t xml:space="preserve"> тыс. руб., в том числе на потребительский рынок – </w:t>
      </w:r>
      <w:r w:rsidRPr="00666D95">
        <w:rPr>
          <w:b/>
          <w:i/>
        </w:rPr>
        <w:t>44710,53</w:t>
      </w:r>
      <w:r w:rsidRPr="00666D95">
        <w:t xml:space="preserve"> тыс. руб.</w:t>
      </w:r>
    </w:p>
    <w:p w:rsidR="00666D95" w:rsidRPr="00666D95" w:rsidRDefault="00666D95" w:rsidP="00666D95">
      <w:pPr>
        <w:ind w:firstLine="709"/>
        <w:jc w:val="both"/>
      </w:pPr>
      <w:r w:rsidRPr="00666D95">
        <w:t xml:space="preserve">- на период с 01.01.2022 по 30.06.2022 – </w:t>
      </w:r>
      <w:r w:rsidRPr="00666D95">
        <w:rPr>
          <w:b/>
          <w:i/>
        </w:rPr>
        <w:t>43726,94</w:t>
      </w:r>
      <w:r w:rsidRPr="00666D95">
        <w:t xml:space="preserve"> тыс. руб., в том числе на потребительский рынок – </w:t>
      </w:r>
      <w:r w:rsidRPr="00666D95">
        <w:rPr>
          <w:b/>
          <w:i/>
        </w:rPr>
        <w:t>43726,94</w:t>
      </w:r>
      <w:r w:rsidRPr="00666D95">
        <w:t xml:space="preserve"> тыс. руб.;</w:t>
      </w:r>
    </w:p>
    <w:p w:rsidR="00666D95" w:rsidRPr="00666D95" w:rsidRDefault="00666D95" w:rsidP="00666D95">
      <w:pPr>
        <w:ind w:firstLine="709"/>
        <w:jc w:val="both"/>
      </w:pPr>
      <w:r w:rsidRPr="00666D95">
        <w:t xml:space="preserve">- на период с 01.07.2022 по 31.12.2022 – </w:t>
      </w:r>
      <w:r w:rsidRPr="00666D95">
        <w:rPr>
          <w:b/>
          <w:i/>
        </w:rPr>
        <w:t>46427,94</w:t>
      </w:r>
      <w:r w:rsidRPr="00666D95">
        <w:t xml:space="preserve"> тыс. руб., в том числе на потребительский рынок – </w:t>
      </w:r>
      <w:r w:rsidRPr="00666D95">
        <w:rPr>
          <w:b/>
          <w:i/>
        </w:rPr>
        <w:t>46427,94</w:t>
      </w:r>
      <w:r w:rsidRPr="00666D95">
        <w:t xml:space="preserve"> тыс. руб.</w:t>
      </w:r>
    </w:p>
    <w:p w:rsidR="00666D95" w:rsidRPr="00666D95" w:rsidRDefault="00666D95" w:rsidP="00666D95">
      <w:pPr>
        <w:ind w:firstLine="709"/>
        <w:jc w:val="both"/>
      </w:pPr>
      <w:r w:rsidRPr="00666D95">
        <w:t xml:space="preserve">- на период с 01.01.2023 по 30.06.2023 – </w:t>
      </w:r>
      <w:r w:rsidRPr="00666D95">
        <w:rPr>
          <w:b/>
          <w:i/>
        </w:rPr>
        <w:t>45499,31</w:t>
      </w:r>
      <w:r w:rsidRPr="00666D95">
        <w:t xml:space="preserve"> тыс. руб., в том числе на потребительский рынок – </w:t>
      </w:r>
      <w:r w:rsidRPr="00666D95">
        <w:rPr>
          <w:b/>
          <w:i/>
        </w:rPr>
        <w:t>45499,31</w:t>
      </w:r>
      <w:r w:rsidRPr="00666D95">
        <w:t xml:space="preserve"> тыс. руб.;</w:t>
      </w:r>
    </w:p>
    <w:p w:rsidR="00666D95" w:rsidRPr="00666D95" w:rsidRDefault="00666D95" w:rsidP="00666D95">
      <w:pPr>
        <w:ind w:firstLine="709"/>
        <w:jc w:val="both"/>
      </w:pPr>
      <w:r w:rsidRPr="00666D95">
        <w:t xml:space="preserve">- на период с 01.07.2023 по 31.12.2023 – </w:t>
      </w:r>
      <w:r w:rsidRPr="00666D95">
        <w:rPr>
          <w:b/>
          <w:i/>
        </w:rPr>
        <w:t>47359,35</w:t>
      </w:r>
      <w:r w:rsidRPr="00666D95">
        <w:t xml:space="preserve"> тыс. руб., в том числе на потребительский рынок – </w:t>
      </w:r>
      <w:r w:rsidRPr="00666D95">
        <w:rPr>
          <w:b/>
          <w:i/>
        </w:rPr>
        <w:t>47359,35</w:t>
      </w:r>
      <w:r w:rsidRPr="00666D95">
        <w:t xml:space="preserve"> тыс. руб.</w:t>
      </w:r>
    </w:p>
    <w:p w:rsidR="00666D95" w:rsidRPr="00666D95" w:rsidRDefault="00666D95" w:rsidP="00666D95">
      <w:pPr>
        <w:ind w:firstLine="709"/>
        <w:jc w:val="both"/>
      </w:pPr>
      <w:r w:rsidRPr="00666D95">
        <w:t xml:space="preserve">- на период с 01.01.2024 по 30.06.2024 – </w:t>
      </w:r>
      <w:r w:rsidRPr="00666D95">
        <w:rPr>
          <w:b/>
          <w:i/>
        </w:rPr>
        <w:t>46412,22</w:t>
      </w:r>
      <w:r w:rsidRPr="00666D95">
        <w:t xml:space="preserve"> тыс. руб., в том числе на потребительский рынок – </w:t>
      </w:r>
      <w:r w:rsidRPr="00666D95">
        <w:rPr>
          <w:b/>
          <w:i/>
        </w:rPr>
        <w:t>46412,22</w:t>
      </w:r>
      <w:r w:rsidRPr="00666D95">
        <w:t xml:space="preserve"> тыс. руб.;</w:t>
      </w:r>
    </w:p>
    <w:p w:rsidR="00666D95" w:rsidRPr="00666D95" w:rsidRDefault="00666D95" w:rsidP="00666D95">
      <w:pPr>
        <w:ind w:firstLine="709"/>
        <w:jc w:val="both"/>
      </w:pPr>
      <w:r w:rsidRPr="00666D95">
        <w:t xml:space="preserve">- на период с 01.07.2024 по 31.12.2024 – </w:t>
      </w:r>
      <w:r w:rsidRPr="00666D95">
        <w:rPr>
          <w:b/>
          <w:i/>
        </w:rPr>
        <w:t>49239,95</w:t>
      </w:r>
      <w:r w:rsidRPr="00666D95">
        <w:t xml:space="preserve"> тыс. руб., в том числе на потребительский рынок – </w:t>
      </w:r>
      <w:r w:rsidRPr="00666D95">
        <w:rPr>
          <w:b/>
          <w:i/>
        </w:rPr>
        <w:t>49239,95</w:t>
      </w:r>
      <w:r w:rsidRPr="00666D95">
        <w:t xml:space="preserve"> тыс. руб.</w:t>
      </w:r>
    </w:p>
    <w:p w:rsidR="00666D95" w:rsidRPr="00666D95" w:rsidRDefault="00666D95" w:rsidP="00666D95">
      <w:pPr>
        <w:ind w:firstLine="709"/>
        <w:jc w:val="both"/>
        <w:rPr>
          <w:color w:val="FF0000"/>
        </w:rPr>
      </w:pPr>
    </w:p>
    <w:bookmarkEnd w:id="18"/>
    <w:p w:rsidR="00666D95" w:rsidRPr="00666D95" w:rsidRDefault="00666D95" w:rsidP="00666D95">
      <w:pPr>
        <w:ind w:firstLine="709"/>
        <w:jc w:val="both"/>
        <w:rPr>
          <w:color w:val="FF0000"/>
        </w:rPr>
      </w:pPr>
    </w:p>
    <w:p w:rsidR="00666D95" w:rsidRPr="00666D95" w:rsidRDefault="00666D95" w:rsidP="00666D95">
      <w:pPr>
        <w:jc w:val="center"/>
        <w:rPr>
          <w:b/>
          <w:u w:val="single"/>
        </w:rPr>
      </w:pPr>
      <w:r w:rsidRPr="00666D95">
        <w:rPr>
          <w:b/>
          <w:u w:val="single"/>
        </w:rPr>
        <w:t>Анализ расчета величины необходимой валовой выручки</w:t>
      </w:r>
    </w:p>
    <w:p w:rsidR="00666D95" w:rsidRPr="00666D95" w:rsidRDefault="00666D95" w:rsidP="00666D95">
      <w:pPr>
        <w:ind w:firstLine="567"/>
        <w:jc w:val="both"/>
      </w:pPr>
    </w:p>
    <w:p w:rsidR="00666D95" w:rsidRPr="00666D95" w:rsidRDefault="00666D95" w:rsidP="00666D95">
      <w:pPr>
        <w:ind w:firstLine="567"/>
        <w:jc w:val="both"/>
      </w:pPr>
      <w:r w:rsidRPr="00666D95">
        <w:t>Заявленная организацией необходимая валовая выручка (далее НВВ) в сфере водоотведения составила:</w:t>
      </w:r>
    </w:p>
    <w:p w:rsidR="00666D95" w:rsidRPr="00666D95" w:rsidRDefault="00666D95" w:rsidP="00666D95">
      <w:pPr>
        <w:ind w:firstLine="567"/>
        <w:jc w:val="both"/>
      </w:pPr>
      <w:r w:rsidRPr="00666D95">
        <w:t xml:space="preserve">-  на 2017 год в размере </w:t>
      </w:r>
      <w:r w:rsidRPr="00666D95">
        <w:rPr>
          <w:b/>
          <w:i/>
        </w:rPr>
        <w:t>89705,83</w:t>
      </w:r>
      <w:r w:rsidRPr="00666D95">
        <w:t xml:space="preserve"> тыс. руб., тариф – в размере </w:t>
      </w:r>
      <w:r w:rsidRPr="00666D95">
        <w:rPr>
          <w:b/>
        </w:rPr>
        <w:t>20,42</w:t>
      </w:r>
      <w:r w:rsidRPr="00666D95">
        <w:t xml:space="preserve"> руб.;</w:t>
      </w:r>
    </w:p>
    <w:p w:rsidR="00666D95" w:rsidRPr="00666D95" w:rsidRDefault="00666D95" w:rsidP="00666D95">
      <w:pPr>
        <w:ind w:firstLine="567"/>
        <w:jc w:val="both"/>
      </w:pPr>
      <w:r w:rsidRPr="00666D95">
        <w:t xml:space="preserve">-  на 2018 год в размере </w:t>
      </w:r>
      <w:r w:rsidRPr="00666D95">
        <w:rPr>
          <w:b/>
          <w:i/>
        </w:rPr>
        <w:t>92381,01</w:t>
      </w:r>
      <w:r w:rsidRPr="00666D95">
        <w:t xml:space="preserve"> тыс. руб., тариф – в размере </w:t>
      </w:r>
      <w:r w:rsidRPr="00666D95">
        <w:rPr>
          <w:b/>
        </w:rPr>
        <w:t>21,03</w:t>
      </w:r>
      <w:r w:rsidRPr="00666D95">
        <w:t xml:space="preserve"> руб.;</w:t>
      </w:r>
    </w:p>
    <w:p w:rsidR="00666D95" w:rsidRPr="00666D95" w:rsidRDefault="00666D95" w:rsidP="00666D95">
      <w:pPr>
        <w:ind w:firstLine="567"/>
        <w:jc w:val="both"/>
      </w:pPr>
      <w:bookmarkStart w:id="19" w:name="_Hlk495596567"/>
      <w:r w:rsidRPr="00666D95">
        <w:t xml:space="preserve">-  на 2019 год в размере </w:t>
      </w:r>
      <w:r w:rsidRPr="00666D95">
        <w:rPr>
          <w:b/>
          <w:i/>
        </w:rPr>
        <w:t>95949,18</w:t>
      </w:r>
      <w:r w:rsidRPr="00666D95">
        <w:t xml:space="preserve"> тыс. руб., тариф – в размере </w:t>
      </w:r>
      <w:r w:rsidRPr="00666D95">
        <w:rPr>
          <w:b/>
        </w:rPr>
        <w:t>21,85</w:t>
      </w:r>
      <w:r w:rsidRPr="00666D95">
        <w:t xml:space="preserve"> руб.; </w:t>
      </w:r>
    </w:p>
    <w:bookmarkEnd w:id="19"/>
    <w:p w:rsidR="00666D95" w:rsidRPr="00666D95" w:rsidRDefault="00666D95" w:rsidP="00666D95">
      <w:pPr>
        <w:ind w:firstLine="567"/>
        <w:jc w:val="both"/>
      </w:pPr>
      <w:r w:rsidRPr="00666D95">
        <w:lastRenderedPageBreak/>
        <w:t xml:space="preserve">-  на 2020 год в размере </w:t>
      </w:r>
      <w:r w:rsidRPr="00666D95">
        <w:rPr>
          <w:b/>
          <w:i/>
        </w:rPr>
        <w:t>98808,40</w:t>
      </w:r>
      <w:r w:rsidRPr="00666D95">
        <w:t xml:space="preserve"> тыс. руб., тариф – в размере </w:t>
      </w:r>
      <w:r w:rsidRPr="00666D95">
        <w:rPr>
          <w:b/>
        </w:rPr>
        <w:t>22,50</w:t>
      </w:r>
      <w:r w:rsidRPr="00666D95">
        <w:t xml:space="preserve"> руб.;</w:t>
      </w:r>
    </w:p>
    <w:p w:rsidR="00666D95" w:rsidRPr="00666D95" w:rsidRDefault="00666D95" w:rsidP="00666D95">
      <w:pPr>
        <w:ind w:firstLine="567"/>
        <w:jc w:val="both"/>
      </w:pPr>
      <w:r w:rsidRPr="00666D95">
        <w:t xml:space="preserve">-  на 2021 год в размере </w:t>
      </w:r>
      <w:r w:rsidRPr="00666D95">
        <w:rPr>
          <w:b/>
          <w:i/>
        </w:rPr>
        <w:t>101756,40</w:t>
      </w:r>
      <w:r w:rsidRPr="00666D95">
        <w:t xml:space="preserve"> тыс. руб., тариф – в размере </w:t>
      </w:r>
      <w:r w:rsidRPr="00666D95">
        <w:rPr>
          <w:b/>
        </w:rPr>
        <w:t>23,17</w:t>
      </w:r>
      <w:r w:rsidRPr="00666D95">
        <w:t xml:space="preserve"> руб.; </w:t>
      </w:r>
    </w:p>
    <w:p w:rsidR="00666D95" w:rsidRPr="00666D95" w:rsidRDefault="00666D95" w:rsidP="00666D95">
      <w:pPr>
        <w:ind w:firstLine="567"/>
        <w:jc w:val="both"/>
      </w:pPr>
      <w:r w:rsidRPr="00666D95">
        <w:t xml:space="preserve">-  на 2022 год в размере </w:t>
      </w:r>
      <w:r w:rsidRPr="00666D95">
        <w:rPr>
          <w:b/>
          <w:i/>
        </w:rPr>
        <w:t>104777,51</w:t>
      </w:r>
      <w:r w:rsidRPr="00666D95">
        <w:t xml:space="preserve"> тыс. руб., тариф – в размере </w:t>
      </w:r>
      <w:r w:rsidRPr="00666D95">
        <w:rPr>
          <w:b/>
        </w:rPr>
        <w:t>23,86</w:t>
      </w:r>
      <w:r w:rsidRPr="00666D95">
        <w:t xml:space="preserve"> руб.;</w:t>
      </w:r>
    </w:p>
    <w:p w:rsidR="00666D95" w:rsidRPr="00666D95" w:rsidRDefault="00666D95" w:rsidP="00666D95">
      <w:pPr>
        <w:ind w:firstLine="567"/>
        <w:jc w:val="both"/>
      </w:pPr>
      <w:r w:rsidRPr="00666D95">
        <w:t xml:space="preserve">-  на 2023 год в размере </w:t>
      </w:r>
      <w:r w:rsidRPr="00666D95">
        <w:rPr>
          <w:b/>
          <w:i/>
        </w:rPr>
        <w:t>107904,60</w:t>
      </w:r>
      <w:r w:rsidRPr="00666D95">
        <w:t xml:space="preserve"> тыс. руб., тариф – в размере </w:t>
      </w:r>
      <w:r w:rsidRPr="00666D95">
        <w:rPr>
          <w:b/>
        </w:rPr>
        <w:t>24,57</w:t>
      </w:r>
      <w:r w:rsidRPr="00666D95">
        <w:t xml:space="preserve"> руб.;</w:t>
      </w:r>
    </w:p>
    <w:p w:rsidR="00666D95" w:rsidRPr="00666D95" w:rsidRDefault="00666D95" w:rsidP="00666D95">
      <w:pPr>
        <w:ind w:firstLine="567"/>
        <w:jc w:val="both"/>
      </w:pPr>
      <w:r w:rsidRPr="00666D95">
        <w:t xml:space="preserve">-  на 2024 год в размере </w:t>
      </w:r>
      <w:r w:rsidRPr="00666D95">
        <w:rPr>
          <w:b/>
          <w:i/>
        </w:rPr>
        <w:t>111127,24</w:t>
      </w:r>
      <w:r w:rsidRPr="00666D95">
        <w:t xml:space="preserve"> тыс. руб., тариф – в размере </w:t>
      </w:r>
      <w:r w:rsidRPr="00666D95">
        <w:rPr>
          <w:b/>
        </w:rPr>
        <w:t>25,30</w:t>
      </w:r>
      <w:r w:rsidRPr="00666D95">
        <w:t xml:space="preserve"> руб.</w:t>
      </w:r>
    </w:p>
    <w:p w:rsidR="00666D95" w:rsidRPr="00666D95" w:rsidRDefault="00666D95" w:rsidP="00666D95">
      <w:pPr>
        <w:ind w:firstLine="567"/>
        <w:jc w:val="both"/>
        <w:rPr>
          <w:color w:val="FF0000"/>
        </w:rPr>
      </w:pPr>
    </w:p>
    <w:p w:rsidR="00666D95" w:rsidRPr="00666D95" w:rsidRDefault="00666D95" w:rsidP="00666D95">
      <w:pPr>
        <w:ind w:firstLine="567"/>
        <w:jc w:val="both"/>
      </w:pPr>
      <w:r w:rsidRPr="00666D95">
        <w:t>Установление тарифов рассматриваемой организации осуществлялось с учетом следующей календарной разбивки:</w:t>
      </w:r>
    </w:p>
    <w:p w:rsidR="00666D95" w:rsidRPr="00666D95" w:rsidRDefault="00666D95" w:rsidP="00666D95">
      <w:pPr>
        <w:ind w:firstLine="567"/>
        <w:jc w:val="both"/>
      </w:pPr>
      <w:r w:rsidRPr="00666D95">
        <w:t>- с 01.11.2017 по 31.12.2017;</w:t>
      </w:r>
    </w:p>
    <w:p w:rsidR="00666D95" w:rsidRPr="00666D95" w:rsidRDefault="00666D95" w:rsidP="00666D95">
      <w:pPr>
        <w:ind w:firstLine="567"/>
        <w:jc w:val="both"/>
      </w:pPr>
      <w:r w:rsidRPr="00666D95">
        <w:t>- с 01.01.2018 по 30.06.2018;</w:t>
      </w:r>
    </w:p>
    <w:p w:rsidR="00666D95" w:rsidRPr="00666D95" w:rsidRDefault="00666D95" w:rsidP="00666D95">
      <w:pPr>
        <w:ind w:firstLine="567"/>
        <w:jc w:val="both"/>
      </w:pPr>
      <w:r w:rsidRPr="00666D95">
        <w:t>- с 01.07.2018 по 31.12.2018;</w:t>
      </w:r>
    </w:p>
    <w:p w:rsidR="00666D95" w:rsidRPr="00666D95" w:rsidRDefault="00666D95" w:rsidP="00666D95">
      <w:pPr>
        <w:ind w:firstLine="567"/>
        <w:jc w:val="both"/>
      </w:pPr>
      <w:r w:rsidRPr="00666D95">
        <w:t>- с 01.01.2019 по 30.06.2019;</w:t>
      </w:r>
    </w:p>
    <w:p w:rsidR="00666D95" w:rsidRPr="00666D95" w:rsidRDefault="00666D95" w:rsidP="00666D95">
      <w:pPr>
        <w:ind w:firstLine="567"/>
        <w:jc w:val="both"/>
      </w:pPr>
      <w:r w:rsidRPr="00666D95">
        <w:t>- с 01.07.2019 по 31.12.2019.</w:t>
      </w:r>
    </w:p>
    <w:p w:rsidR="00666D95" w:rsidRPr="00666D95" w:rsidRDefault="00666D95" w:rsidP="00666D95">
      <w:pPr>
        <w:ind w:firstLine="567"/>
        <w:jc w:val="both"/>
      </w:pPr>
      <w:r w:rsidRPr="00666D95">
        <w:t>- с 01.01.2020 по 30.06.2020;</w:t>
      </w:r>
    </w:p>
    <w:p w:rsidR="00666D95" w:rsidRPr="00666D95" w:rsidRDefault="00666D95" w:rsidP="00666D95">
      <w:pPr>
        <w:ind w:firstLine="567"/>
        <w:jc w:val="both"/>
      </w:pPr>
      <w:r w:rsidRPr="00666D95">
        <w:t>- с 01.07.2020 по 31.12.2020;</w:t>
      </w:r>
    </w:p>
    <w:p w:rsidR="00666D95" w:rsidRPr="00666D95" w:rsidRDefault="00666D95" w:rsidP="00666D95">
      <w:pPr>
        <w:ind w:firstLine="567"/>
        <w:jc w:val="both"/>
      </w:pPr>
      <w:r w:rsidRPr="00666D95">
        <w:t>- с 01.01.2021 по 30.06.2021;</w:t>
      </w:r>
    </w:p>
    <w:p w:rsidR="00666D95" w:rsidRPr="00666D95" w:rsidRDefault="00666D95" w:rsidP="00666D95">
      <w:pPr>
        <w:ind w:firstLine="567"/>
        <w:jc w:val="both"/>
      </w:pPr>
      <w:r w:rsidRPr="00666D95">
        <w:t>- с 01.07.2021 по 31.12.2021;</w:t>
      </w:r>
    </w:p>
    <w:p w:rsidR="00666D95" w:rsidRPr="00666D95" w:rsidRDefault="00666D95" w:rsidP="00666D95">
      <w:pPr>
        <w:ind w:firstLine="567"/>
        <w:jc w:val="both"/>
      </w:pPr>
      <w:r w:rsidRPr="00666D95">
        <w:t>- с 01.01.2022 по 30.06.2022;</w:t>
      </w:r>
    </w:p>
    <w:p w:rsidR="00666D95" w:rsidRPr="00666D95" w:rsidRDefault="00666D95" w:rsidP="00666D95">
      <w:pPr>
        <w:ind w:firstLine="567"/>
        <w:jc w:val="both"/>
      </w:pPr>
      <w:r w:rsidRPr="00666D95">
        <w:t>- с 01.07.2022 по 31.12.2022;</w:t>
      </w:r>
    </w:p>
    <w:p w:rsidR="00666D95" w:rsidRPr="00666D95" w:rsidRDefault="00666D95" w:rsidP="00666D95">
      <w:pPr>
        <w:ind w:firstLine="567"/>
        <w:jc w:val="both"/>
      </w:pPr>
      <w:r w:rsidRPr="00666D95">
        <w:t>- с 01.01.2023 по 30.06.2023;</w:t>
      </w:r>
    </w:p>
    <w:p w:rsidR="00666D95" w:rsidRPr="00666D95" w:rsidRDefault="00666D95" w:rsidP="00666D95">
      <w:pPr>
        <w:ind w:firstLine="567"/>
        <w:jc w:val="both"/>
      </w:pPr>
      <w:r w:rsidRPr="00666D95">
        <w:t>- с 01.07.2023 по 31.12.2023;</w:t>
      </w:r>
    </w:p>
    <w:p w:rsidR="00666D95" w:rsidRPr="00666D95" w:rsidRDefault="00666D95" w:rsidP="00666D95">
      <w:pPr>
        <w:ind w:firstLine="567"/>
        <w:jc w:val="both"/>
      </w:pPr>
      <w:r w:rsidRPr="00666D95">
        <w:t>- с 01.01.2024 по 30.06.2024;</w:t>
      </w:r>
    </w:p>
    <w:p w:rsidR="00666D95" w:rsidRPr="00666D95" w:rsidRDefault="00666D95" w:rsidP="00666D95">
      <w:pPr>
        <w:ind w:firstLine="567"/>
        <w:jc w:val="both"/>
      </w:pPr>
      <w:r w:rsidRPr="00666D95">
        <w:t>- с 01.07.2024 по 31.12.2024.</w:t>
      </w:r>
    </w:p>
    <w:p w:rsidR="00666D95" w:rsidRPr="00666D95" w:rsidRDefault="00666D95" w:rsidP="00666D95">
      <w:pPr>
        <w:ind w:firstLine="567"/>
        <w:jc w:val="both"/>
        <w:rPr>
          <w:color w:val="FF0000"/>
        </w:rPr>
      </w:pPr>
    </w:p>
    <w:p w:rsidR="00666D95" w:rsidRPr="00666D95" w:rsidRDefault="00666D95" w:rsidP="00666D95">
      <w:pPr>
        <w:ind w:firstLine="567"/>
        <w:jc w:val="both"/>
      </w:pPr>
      <w:r w:rsidRPr="00666D95">
        <w:t>НВВ в сфере водоотведения с учетом календарной разбивки определена специалистом РЭК КО на следующем уровне:</w:t>
      </w:r>
    </w:p>
    <w:p w:rsidR="00666D95" w:rsidRPr="00666D95" w:rsidRDefault="00666D95" w:rsidP="00666D95">
      <w:pPr>
        <w:ind w:firstLine="567"/>
        <w:jc w:val="both"/>
        <w:rPr>
          <w:rStyle w:val="apple-style-span"/>
          <w:shd w:val="clear" w:color="auto" w:fill="FFFFFF"/>
        </w:rPr>
      </w:pPr>
      <w:r w:rsidRPr="00666D95">
        <w:t xml:space="preserve">- с 01.01.2017 по 31.12.2017 – </w:t>
      </w:r>
      <w:r w:rsidRPr="00666D95">
        <w:rPr>
          <w:rStyle w:val="apple-style-span"/>
          <w:shd w:val="clear" w:color="auto" w:fill="FFFFFF"/>
        </w:rPr>
        <w:t xml:space="preserve">в размере </w:t>
      </w:r>
      <w:r w:rsidRPr="00666D95">
        <w:rPr>
          <w:b/>
          <w:i/>
        </w:rPr>
        <w:t xml:space="preserve">38067,70 </w:t>
      </w:r>
      <w:r w:rsidRPr="00666D95">
        <w:rPr>
          <w:rStyle w:val="apple-style-span"/>
          <w:shd w:val="clear" w:color="auto" w:fill="FFFFFF"/>
        </w:rPr>
        <w:t>тыс. руб.;</w:t>
      </w:r>
    </w:p>
    <w:p w:rsidR="00666D95" w:rsidRPr="00666D95" w:rsidRDefault="00666D95" w:rsidP="00666D95">
      <w:pPr>
        <w:ind w:firstLine="567"/>
        <w:jc w:val="both"/>
        <w:rPr>
          <w:rStyle w:val="apple-style-span"/>
        </w:rPr>
      </w:pPr>
      <w:r w:rsidRPr="00666D95">
        <w:rPr>
          <w:rStyle w:val="apple-style-span"/>
          <w:shd w:val="clear" w:color="auto" w:fill="FFFFFF"/>
        </w:rPr>
        <w:t>-</w:t>
      </w:r>
      <w:r w:rsidRPr="00666D95">
        <w:t xml:space="preserve"> с 01.07.2017 по 31.12.2017 – </w:t>
      </w:r>
      <w:r w:rsidRPr="00666D95">
        <w:rPr>
          <w:rStyle w:val="apple-style-span"/>
          <w:shd w:val="clear" w:color="auto" w:fill="FFFFFF"/>
        </w:rPr>
        <w:t xml:space="preserve">в размере </w:t>
      </w:r>
      <w:r w:rsidRPr="00666D95">
        <w:rPr>
          <w:b/>
          <w:i/>
        </w:rPr>
        <w:t xml:space="preserve">39652,74 </w:t>
      </w:r>
      <w:r w:rsidRPr="00666D95">
        <w:rPr>
          <w:rStyle w:val="apple-style-span"/>
          <w:shd w:val="clear" w:color="auto" w:fill="FFFFFF"/>
        </w:rPr>
        <w:t>тыс. руб.;</w:t>
      </w:r>
    </w:p>
    <w:p w:rsidR="00666D95" w:rsidRPr="00666D95" w:rsidRDefault="00666D95" w:rsidP="00666D95">
      <w:pPr>
        <w:ind w:firstLine="567"/>
        <w:jc w:val="both"/>
        <w:rPr>
          <w:rStyle w:val="apple-style-span"/>
          <w:shd w:val="clear" w:color="auto" w:fill="FFFFFF"/>
        </w:rPr>
      </w:pPr>
      <w:r w:rsidRPr="00666D95">
        <w:t xml:space="preserve">- с 01.01.2018 по 30.06.2018 – </w:t>
      </w:r>
      <w:r w:rsidRPr="00666D95">
        <w:rPr>
          <w:rStyle w:val="apple-style-span"/>
          <w:shd w:val="clear" w:color="auto" w:fill="FFFFFF"/>
        </w:rPr>
        <w:t xml:space="preserve">в размере </w:t>
      </w:r>
      <w:r w:rsidRPr="00666D95">
        <w:rPr>
          <w:b/>
          <w:i/>
        </w:rPr>
        <w:t xml:space="preserve">38859,69 </w:t>
      </w:r>
      <w:r w:rsidRPr="00666D95">
        <w:rPr>
          <w:rStyle w:val="apple-style-span"/>
          <w:shd w:val="clear" w:color="auto" w:fill="FFFFFF"/>
        </w:rPr>
        <w:t>тыс. руб.;</w:t>
      </w:r>
    </w:p>
    <w:p w:rsidR="00666D95" w:rsidRPr="00666D95" w:rsidRDefault="00666D95" w:rsidP="00666D95">
      <w:pPr>
        <w:ind w:firstLine="567"/>
        <w:jc w:val="both"/>
        <w:rPr>
          <w:rStyle w:val="apple-style-span"/>
        </w:rPr>
      </w:pPr>
      <w:r w:rsidRPr="00666D95">
        <w:rPr>
          <w:rStyle w:val="apple-style-span"/>
          <w:shd w:val="clear" w:color="auto" w:fill="FFFFFF"/>
        </w:rPr>
        <w:t>-</w:t>
      </w:r>
      <w:r w:rsidRPr="00666D95">
        <w:t xml:space="preserve"> с 01.07.2018 по 31.12.2018 – </w:t>
      </w:r>
      <w:r w:rsidRPr="00666D95">
        <w:rPr>
          <w:rStyle w:val="apple-style-span"/>
          <w:shd w:val="clear" w:color="auto" w:fill="FFFFFF"/>
        </w:rPr>
        <w:t xml:space="preserve">в размере </w:t>
      </w:r>
      <w:r w:rsidRPr="00666D95">
        <w:rPr>
          <w:b/>
          <w:i/>
        </w:rPr>
        <w:t xml:space="preserve">41176,52 </w:t>
      </w:r>
      <w:r w:rsidRPr="00666D95">
        <w:rPr>
          <w:rStyle w:val="apple-style-span"/>
          <w:shd w:val="clear" w:color="auto" w:fill="FFFFFF"/>
        </w:rPr>
        <w:t>тыс. руб.;</w:t>
      </w:r>
    </w:p>
    <w:p w:rsidR="00666D95" w:rsidRPr="00666D95" w:rsidRDefault="00666D95" w:rsidP="00666D95">
      <w:pPr>
        <w:ind w:firstLine="567"/>
        <w:jc w:val="both"/>
        <w:rPr>
          <w:rStyle w:val="apple-style-span"/>
          <w:shd w:val="clear" w:color="auto" w:fill="FFFFFF"/>
        </w:rPr>
      </w:pPr>
      <w:bookmarkStart w:id="20" w:name="_Hlk493850541"/>
      <w:r w:rsidRPr="00666D95">
        <w:t xml:space="preserve">- с 01.01.2019 по 30.06.2019 – </w:t>
      </w:r>
      <w:r w:rsidRPr="00666D95">
        <w:rPr>
          <w:rStyle w:val="apple-style-span"/>
          <w:shd w:val="clear" w:color="auto" w:fill="FFFFFF"/>
        </w:rPr>
        <w:t xml:space="preserve">в размере </w:t>
      </w:r>
      <w:r w:rsidRPr="00666D95">
        <w:rPr>
          <w:b/>
          <w:i/>
        </w:rPr>
        <w:t xml:space="preserve">40353,00 </w:t>
      </w:r>
      <w:r w:rsidRPr="00666D95">
        <w:rPr>
          <w:rStyle w:val="apple-style-span"/>
          <w:shd w:val="clear" w:color="auto" w:fill="FFFFFF"/>
        </w:rPr>
        <w:t>тыс. руб.;</w:t>
      </w:r>
    </w:p>
    <w:p w:rsidR="00666D95" w:rsidRPr="00666D95" w:rsidRDefault="00666D95" w:rsidP="00666D95">
      <w:pPr>
        <w:ind w:firstLine="567"/>
        <w:jc w:val="both"/>
        <w:rPr>
          <w:rStyle w:val="apple-style-span"/>
          <w:shd w:val="clear" w:color="auto" w:fill="FFFFFF"/>
        </w:rPr>
      </w:pPr>
      <w:r w:rsidRPr="00666D95">
        <w:rPr>
          <w:rStyle w:val="apple-style-span"/>
          <w:shd w:val="clear" w:color="auto" w:fill="FFFFFF"/>
        </w:rPr>
        <w:t>-</w:t>
      </w:r>
      <w:r w:rsidRPr="00666D95">
        <w:t xml:space="preserve"> с 01.07.2019 по 31.12.2019 </w:t>
      </w:r>
      <w:bookmarkStart w:id="21" w:name="_Hlk495508122"/>
      <w:r w:rsidRPr="00666D95">
        <w:t>–</w:t>
      </w:r>
      <w:bookmarkEnd w:id="21"/>
      <w:r w:rsidRPr="00666D95">
        <w:t xml:space="preserve"> </w:t>
      </w:r>
      <w:r w:rsidRPr="00666D95">
        <w:rPr>
          <w:rStyle w:val="apple-style-span"/>
          <w:shd w:val="clear" w:color="auto" w:fill="FFFFFF"/>
        </w:rPr>
        <w:t xml:space="preserve">в размере </w:t>
      </w:r>
      <w:r w:rsidRPr="00666D95">
        <w:rPr>
          <w:b/>
          <w:i/>
        </w:rPr>
        <w:t xml:space="preserve">42107,48 </w:t>
      </w:r>
      <w:r w:rsidRPr="00666D95">
        <w:rPr>
          <w:rStyle w:val="apple-style-span"/>
          <w:shd w:val="clear" w:color="auto" w:fill="FFFFFF"/>
        </w:rPr>
        <w:t>тыс. руб.;</w:t>
      </w:r>
    </w:p>
    <w:p w:rsidR="00666D95" w:rsidRPr="00666D95" w:rsidRDefault="00666D95" w:rsidP="00666D95">
      <w:pPr>
        <w:ind w:firstLine="567"/>
        <w:jc w:val="both"/>
      </w:pPr>
      <w:r w:rsidRPr="00666D95">
        <w:t xml:space="preserve">- с 01.01.2020 по 30.06.2020 – в размере </w:t>
      </w:r>
      <w:r w:rsidRPr="00666D95">
        <w:rPr>
          <w:b/>
          <w:i/>
        </w:rPr>
        <w:t>41349,58</w:t>
      </w:r>
      <w:r w:rsidRPr="00666D95">
        <w:t xml:space="preserve"> тыс. руб.;</w:t>
      </w:r>
    </w:p>
    <w:p w:rsidR="00666D95" w:rsidRPr="00666D95" w:rsidRDefault="00666D95" w:rsidP="00666D95">
      <w:pPr>
        <w:ind w:firstLine="567"/>
        <w:jc w:val="both"/>
      </w:pPr>
      <w:r w:rsidRPr="00666D95">
        <w:t xml:space="preserve">- с 01.07.2020 по 31.12.2020 – в размере </w:t>
      </w:r>
      <w:r w:rsidRPr="00666D95">
        <w:rPr>
          <w:b/>
          <w:i/>
        </w:rPr>
        <w:t>43604,55</w:t>
      </w:r>
      <w:r w:rsidRPr="00666D95">
        <w:t xml:space="preserve"> тыс. руб.;</w:t>
      </w:r>
    </w:p>
    <w:p w:rsidR="00666D95" w:rsidRPr="00666D95" w:rsidRDefault="00666D95" w:rsidP="00666D95">
      <w:pPr>
        <w:ind w:firstLine="567"/>
        <w:jc w:val="both"/>
      </w:pPr>
      <w:r w:rsidRPr="00666D95">
        <w:t xml:space="preserve">- с 01.01.2021 по 30.06.2021 – в размере </w:t>
      </w:r>
      <w:r w:rsidRPr="00666D95">
        <w:rPr>
          <w:b/>
          <w:i/>
        </w:rPr>
        <w:t>42819,60</w:t>
      </w:r>
      <w:r w:rsidRPr="00666D95">
        <w:t xml:space="preserve"> тыс. руб.;</w:t>
      </w:r>
    </w:p>
    <w:p w:rsidR="00666D95" w:rsidRPr="00666D95" w:rsidRDefault="00666D95" w:rsidP="00666D95">
      <w:pPr>
        <w:ind w:firstLine="567"/>
        <w:jc w:val="both"/>
      </w:pPr>
      <w:r w:rsidRPr="00666D95">
        <w:t xml:space="preserve">- с 01.07.2021 по 31.12.2021 – в размере </w:t>
      </w:r>
      <w:r w:rsidRPr="00666D95">
        <w:rPr>
          <w:b/>
          <w:i/>
        </w:rPr>
        <w:t>44710,53</w:t>
      </w:r>
      <w:r w:rsidRPr="00666D95">
        <w:t xml:space="preserve"> тыс. руб.;</w:t>
      </w:r>
    </w:p>
    <w:p w:rsidR="00666D95" w:rsidRPr="00666D95" w:rsidRDefault="00666D95" w:rsidP="00666D95">
      <w:pPr>
        <w:ind w:firstLine="567"/>
        <w:jc w:val="both"/>
      </w:pPr>
      <w:r w:rsidRPr="00666D95">
        <w:t xml:space="preserve">- с 01.01.2022 по 30.06.2022 – в размере </w:t>
      </w:r>
      <w:r w:rsidRPr="00666D95">
        <w:rPr>
          <w:b/>
          <w:i/>
        </w:rPr>
        <w:t>43726,94</w:t>
      </w:r>
      <w:r w:rsidRPr="00666D95">
        <w:t xml:space="preserve"> тыс. руб.;</w:t>
      </w:r>
    </w:p>
    <w:p w:rsidR="00666D95" w:rsidRPr="00666D95" w:rsidRDefault="00666D95" w:rsidP="00666D95">
      <w:pPr>
        <w:ind w:firstLine="567"/>
        <w:jc w:val="both"/>
      </w:pPr>
      <w:r w:rsidRPr="00666D95">
        <w:t xml:space="preserve">- с 01.07.2022 по 31.12.2022 –  в размере </w:t>
      </w:r>
      <w:r w:rsidRPr="00666D95">
        <w:rPr>
          <w:b/>
          <w:i/>
        </w:rPr>
        <w:t>46427,94</w:t>
      </w:r>
      <w:r w:rsidRPr="00666D95">
        <w:t xml:space="preserve"> тыс. руб.;</w:t>
      </w:r>
    </w:p>
    <w:p w:rsidR="00666D95" w:rsidRPr="00666D95" w:rsidRDefault="00666D95" w:rsidP="00666D95">
      <w:pPr>
        <w:ind w:firstLine="567"/>
        <w:jc w:val="both"/>
      </w:pPr>
      <w:r w:rsidRPr="00666D95">
        <w:t xml:space="preserve">- с 01.01.2023 по 30.06.2023 – в размере   </w:t>
      </w:r>
      <w:r w:rsidRPr="00666D95">
        <w:rPr>
          <w:b/>
          <w:i/>
        </w:rPr>
        <w:t>45499,31</w:t>
      </w:r>
      <w:r w:rsidRPr="00666D95">
        <w:t xml:space="preserve"> тыс. руб.;</w:t>
      </w:r>
    </w:p>
    <w:p w:rsidR="00666D95" w:rsidRPr="00666D95" w:rsidRDefault="00666D95" w:rsidP="00666D95">
      <w:pPr>
        <w:ind w:firstLine="567"/>
        <w:jc w:val="both"/>
      </w:pPr>
      <w:r w:rsidRPr="00666D95">
        <w:t xml:space="preserve">- с 01.07.2023 по 31.12.2023 – в размере   </w:t>
      </w:r>
      <w:r w:rsidRPr="00666D95">
        <w:rPr>
          <w:b/>
          <w:i/>
        </w:rPr>
        <w:t>47359,35</w:t>
      </w:r>
      <w:r w:rsidRPr="00666D95">
        <w:t xml:space="preserve"> тыс. руб.;</w:t>
      </w:r>
    </w:p>
    <w:p w:rsidR="00666D95" w:rsidRPr="00666D95" w:rsidRDefault="00666D95" w:rsidP="00666D95">
      <w:pPr>
        <w:ind w:firstLine="567"/>
        <w:jc w:val="both"/>
      </w:pPr>
      <w:r w:rsidRPr="00666D95">
        <w:t xml:space="preserve">- с 01.01.2024 по 30.06.2024 – в размере   </w:t>
      </w:r>
      <w:r w:rsidRPr="00666D95">
        <w:rPr>
          <w:b/>
          <w:i/>
        </w:rPr>
        <w:t>46412,22</w:t>
      </w:r>
      <w:r w:rsidRPr="00666D95">
        <w:t xml:space="preserve"> тыс. руб.;</w:t>
      </w:r>
    </w:p>
    <w:p w:rsidR="00666D95" w:rsidRPr="00666D95" w:rsidRDefault="00666D95" w:rsidP="00666D95">
      <w:pPr>
        <w:ind w:firstLine="567"/>
        <w:jc w:val="both"/>
        <w:rPr>
          <w:color w:val="FF0000"/>
        </w:rPr>
      </w:pPr>
      <w:r w:rsidRPr="00666D95">
        <w:t xml:space="preserve">- с 01.07.2024 по 31.12.2024 – в размере   </w:t>
      </w:r>
      <w:r w:rsidRPr="00666D95">
        <w:rPr>
          <w:b/>
          <w:i/>
        </w:rPr>
        <w:t>49239,95</w:t>
      </w:r>
      <w:r w:rsidRPr="00666D95">
        <w:t xml:space="preserve"> тыс. руб.</w:t>
      </w:r>
    </w:p>
    <w:bookmarkEnd w:id="20"/>
    <w:p w:rsidR="00666D95" w:rsidRPr="00666D95" w:rsidRDefault="00666D95" w:rsidP="00666D95">
      <w:pPr>
        <w:ind w:firstLine="567"/>
        <w:jc w:val="both"/>
        <w:rPr>
          <w:rStyle w:val="apple-style-span"/>
          <w:shd w:val="clear" w:color="auto" w:fill="FFFFFF"/>
        </w:rPr>
      </w:pPr>
    </w:p>
    <w:p w:rsidR="00666D95" w:rsidRPr="00666D95" w:rsidRDefault="00666D95" w:rsidP="00666D95">
      <w:pPr>
        <w:ind w:left="1069"/>
        <w:jc w:val="center"/>
        <w:rPr>
          <w:b/>
          <w:u w:val="single"/>
        </w:rPr>
      </w:pPr>
      <w:r w:rsidRPr="00666D95">
        <w:rPr>
          <w:b/>
          <w:u w:val="single"/>
          <w:lang w:val="en-US"/>
        </w:rPr>
        <w:t>I</w:t>
      </w:r>
      <w:r w:rsidRPr="00666D95">
        <w:rPr>
          <w:b/>
          <w:u w:val="single"/>
        </w:rPr>
        <w:t xml:space="preserve">. Базовый уровень операционных расходов на 2017 год </w:t>
      </w:r>
    </w:p>
    <w:p w:rsidR="00666D95" w:rsidRPr="00666D95" w:rsidRDefault="00666D95" w:rsidP="00666D95">
      <w:pPr>
        <w:ind w:firstLine="709"/>
        <w:jc w:val="center"/>
        <w:rPr>
          <w:b/>
          <w:u w:val="single"/>
        </w:rPr>
      </w:pPr>
    </w:p>
    <w:p w:rsidR="00666D95" w:rsidRPr="00666D95" w:rsidRDefault="00666D95" w:rsidP="00666D95">
      <w:pPr>
        <w:ind w:firstLine="709"/>
        <w:jc w:val="both"/>
        <w:rPr>
          <w:b/>
          <w:u w:val="single"/>
        </w:rPr>
      </w:pPr>
      <w:r w:rsidRPr="00666D95">
        <w:t>Базовый уровень операционных расходов на 2017 год принят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p>
    <w:p w:rsidR="00666D95" w:rsidRPr="00666D95" w:rsidRDefault="00666D95" w:rsidP="00666D95">
      <w:pPr>
        <w:ind w:firstLine="709"/>
        <w:jc w:val="center"/>
        <w:rPr>
          <w:b/>
          <w:u w:val="single"/>
        </w:rPr>
      </w:pPr>
      <w:r w:rsidRPr="00666D95">
        <w:rPr>
          <w:b/>
          <w:u w:val="single"/>
        </w:rPr>
        <w:t xml:space="preserve"> «Реагенты»</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lastRenderedPageBreak/>
        <w:t xml:space="preserve">Организацией заявлены для учета в необходимой валовой выручке (в расчете на год) расходы по данной статье в сумме </w:t>
      </w:r>
      <w:r w:rsidRPr="00666D95">
        <w:rPr>
          <w:b/>
          <w:i/>
        </w:rPr>
        <w:t xml:space="preserve">3192,00 </w:t>
      </w:r>
      <w:r w:rsidRPr="00666D95">
        <w:t xml:space="preserve">тыс. руб., гипохлорит кальция в количестве </w:t>
      </w:r>
      <w:r w:rsidRPr="00666D95">
        <w:rPr>
          <w:b/>
          <w:i/>
        </w:rPr>
        <w:t xml:space="preserve">45600 </w:t>
      </w:r>
      <w:r w:rsidRPr="00666D95">
        <w:t>кг</w:t>
      </w:r>
      <w:r w:rsidRPr="00666D95">
        <w:rPr>
          <w:b/>
          <w:i/>
        </w:rPr>
        <w:t xml:space="preserve"> </w:t>
      </w:r>
      <w:r w:rsidRPr="00666D95">
        <w:t xml:space="preserve">по цене </w:t>
      </w:r>
      <w:r w:rsidRPr="00666D95">
        <w:rPr>
          <w:b/>
          <w:i/>
        </w:rPr>
        <w:t xml:space="preserve">70,00 </w:t>
      </w:r>
      <w:r w:rsidRPr="00666D95">
        <w:t>руб./кг.</w:t>
      </w:r>
    </w:p>
    <w:p w:rsidR="00666D95" w:rsidRPr="00666D95" w:rsidRDefault="00666D95" w:rsidP="00666D95">
      <w:pPr>
        <w:tabs>
          <w:tab w:val="left" w:pos="1134"/>
        </w:tabs>
        <w:ind w:firstLine="709"/>
        <w:jc w:val="both"/>
      </w:pPr>
      <w:r w:rsidRPr="00666D95">
        <w:t xml:space="preserve">Расходы по статье на 2017 г. приняты в сумме – </w:t>
      </w:r>
      <w:r w:rsidRPr="00666D95">
        <w:rPr>
          <w:b/>
          <w:i/>
        </w:rPr>
        <w:t>1466,27</w:t>
      </w:r>
      <w:r w:rsidRPr="00666D95">
        <w:t xml:space="preserve"> 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733,14 </w:t>
      </w:r>
      <w:r w:rsidRPr="00666D95">
        <w:t xml:space="preserve">тыс. руб. Гипохлорит кальция принят в количестве </w:t>
      </w:r>
      <w:r w:rsidRPr="00666D95">
        <w:rPr>
          <w:b/>
          <w:i/>
        </w:rPr>
        <w:t xml:space="preserve">15213,47 </w:t>
      </w:r>
      <w:r w:rsidRPr="00666D95">
        <w:t>кг</w:t>
      </w:r>
      <w:r w:rsidRPr="00666D95">
        <w:rPr>
          <w:b/>
          <w:i/>
        </w:rPr>
        <w:t xml:space="preserve"> </w:t>
      </w:r>
      <w:r w:rsidRPr="00666D95">
        <w:t xml:space="preserve">по цене </w:t>
      </w:r>
      <w:r w:rsidRPr="00666D95">
        <w:rPr>
          <w:b/>
          <w:i/>
        </w:rPr>
        <w:t xml:space="preserve">48,19 </w:t>
      </w:r>
      <w:r w:rsidRPr="00666D95">
        <w:t>руб./кг.;</w:t>
      </w:r>
    </w:p>
    <w:p w:rsidR="00666D95" w:rsidRPr="00666D95" w:rsidRDefault="00666D95" w:rsidP="00666D95">
      <w:pPr>
        <w:tabs>
          <w:tab w:val="left" w:pos="1134"/>
        </w:tabs>
        <w:ind w:hanging="644"/>
        <w:jc w:val="both"/>
      </w:pPr>
      <w:r w:rsidRPr="00666D95">
        <w:rPr>
          <w:b/>
        </w:rPr>
        <w:t xml:space="preserve">                   - с 01.07.2017 по 31.12.2017 </w:t>
      </w:r>
      <w:r w:rsidRPr="00666D95">
        <w:t xml:space="preserve">– </w:t>
      </w:r>
      <w:r w:rsidRPr="00666D95">
        <w:rPr>
          <w:b/>
          <w:i/>
        </w:rPr>
        <w:t xml:space="preserve">733,14 </w:t>
      </w:r>
      <w:r w:rsidRPr="00666D95">
        <w:t xml:space="preserve">тыс. руб. на уровне предыдущего периода календарной разбивки. </w:t>
      </w:r>
    </w:p>
    <w:p w:rsidR="00666D95" w:rsidRPr="00666D95" w:rsidRDefault="00666D95" w:rsidP="00666D95">
      <w:pPr>
        <w:tabs>
          <w:tab w:val="left" w:pos="1134"/>
        </w:tabs>
        <w:ind w:left="709"/>
        <w:jc w:val="both"/>
        <w:rPr>
          <w:color w:val="FF0000"/>
        </w:rPr>
      </w:pPr>
    </w:p>
    <w:p w:rsidR="00666D95" w:rsidRPr="00666D95" w:rsidRDefault="00666D95" w:rsidP="00666D95">
      <w:pPr>
        <w:tabs>
          <w:tab w:val="left" w:pos="1134"/>
        </w:tabs>
        <w:jc w:val="center"/>
        <w:rPr>
          <w:b/>
          <w:u w:val="single"/>
        </w:rPr>
      </w:pPr>
      <w:r w:rsidRPr="00666D95">
        <w:rPr>
          <w:b/>
          <w:u w:val="single"/>
        </w:rPr>
        <w:t xml:space="preserve"> «Расходы на оплату труда основного</w:t>
      </w:r>
    </w:p>
    <w:p w:rsidR="00666D95" w:rsidRPr="00666D95" w:rsidRDefault="00666D95" w:rsidP="00666D95">
      <w:pPr>
        <w:tabs>
          <w:tab w:val="left" w:pos="1134"/>
        </w:tabs>
        <w:jc w:val="center"/>
        <w:rPr>
          <w:b/>
          <w:u w:val="single"/>
        </w:rPr>
      </w:pPr>
      <w:r w:rsidRPr="00666D95">
        <w:rPr>
          <w:b/>
          <w:u w:val="single"/>
        </w:rPr>
        <w:t>производственного персонала»</w:t>
      </w:r>
    </w:p>
    <w:p w:rsidR="00666D95" w:rsidRPr="00666D95" w:rsidRDefault="00666D95" w:rsidP="00666D95">
      <w:pPr>
        <w:tabs>
          <w:tab w:val="left" w:pos="1134"/>
        </w:tabs>
        <w:jc w:val="center"/>
        <w:rPr>
          <w:color w:val="FF0000"/>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 xml:space="preserve">29051,56 </w:t>
      </w:r>
      <w:r w:rsidRPr="00666D95">
        <w:t xml:space="preserve">тыс. руб. при численности </w:t>
      </w:r>
      <w:r w:rsidRPr="00666D95">
        <w:rPr>
          <w:b/>
          <w:i/>
        </w:rPr>
        <w:t>186</w:t>
      </w:r>
      <w:r w:rsidRPr="00666D95">
        <w:t xml:space="preserve"> чел. и средней заработной плате </w:t>
      </w:r>
      <w:r w:rsidRPr="00666D95">
        <w:rPr>
          <w:b/>
          <w:i/>
        </w:rPr>
        <w:t xml:space="preserve">13015,93 </w:t>
      </w:r>
      <w:r w:rsidRPr="00666D95">
        <w:t>руб./чел./мес.</w:t>
      </w:r>
    </w:p>
    <w:p w:rsidR="00666D95" w:rsidRPr="00666D95" w:rsidRDefault="00666D95" w:rsidP="00666D95">
      <w:pPr>
        <w:tabs>
          <w:tab w:val="left" w:pos="1134"/>
        </w:tabs>
        <w:ind w:firstLine="709"/>
        <w:jc w:val="both"/>
      </w:pPr>
      <w:r w:rsidRPr="00666D95">
        <w:t xml:space="preserve">Расходы по статье приняты в сумме </w:t>
      </w:r>
      <w:r w:rsidRPr="00666D95">
        <w:rPr>
          <w:b/>
          <w:i/>
        </w:rPr>
        <w:t>29051,56</w:t>
      </w:r>
      <w:r w:rsidRPr="00666D95">
        <w:t xml:space="preserve"> 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14525,78 </w:t>
      </w:r>
      <w:r w:rsidRPr="00666D95">
        <w:t xml:space="preserve">тыс. руб. Средняя заработная плата основного производственного персонала принята в сумме </w:t>
      </w:r>
      <w:r w:rsidRPr="00666D95">
        <w:rPr>
          <w:b/>
          <w:i/>
        </w:rPr>
        <w:t xml:space="preserve">13015,93 </w:t>
      </w:r>
      <w:r w:rsidRPr="00666D95">
        <w:t xml:space="preserve">руб./чел./мес., численность </w:t>
      </w:r>
      <w:r w:rsidRPr="00666D95">
        <w:rPr>
          <w:b/>
          <w:i/>
        </w:rPr>
        <w:t xml:space="preserve">186 </w:t>
      </w:r>
      <w:r w:rsidRPr="00666D95">
        <w:t>чел.</w:t>
      </w:r>
    </w:p>
    <w:p w:rsidR="00666D95" w:rsidRPr="00666D95" w:rsidRDefault="00666D95" w:rsidP="00B77CF0">
      <w:pPr>
        <w:numPr>
          <w:ilvl w:val="0"/>
          <w:numId w:val="3"/>
        </w:numPr>
        <w:tabs>
          <w:tab w:val="num" w:pos="0"/>
          <w:tab w:val="num" w:pos="360"/>
          <w:tab w:val="left" w:pos="1134"/>
        </w:tabs>
        <w:ind w:left="0" w:firstLine="709"/>
        <w:jc w:val="both"/>
      </w:pPr>
      <w:r w:rsidRPr="00666D95">
        <w:rPr>
          <w:b/>
        </w:rPr>
        <w:t xml:space="preserve">с 01.07.2017 по 31.12.2017 </w:t>
      </w:r>
      <w:r w:rsidRPr="00666D95">
        <w:t xml:space="preserve">– </w:t>
      </w:r>
      <w:r w:rsidRPr="00666D95">
        <w:rPr>
          <w:b/>
          <w:i/>
        </w:rPr>
        <w:t xml:space="preserve">14525,78 </w:t>
      </w:r>
      <w:r w:rsidRPr="00666D95">
        <w:t xml:space="preserve">тыс. руб. на уровне предыдущего периода календарной разбивки. </w:t>
      </w:r>
    </w:p>
    <w:p w:rsidR="00666D95" w:rsidRPr="00666D95" w:rsidRDefault="00666D95" w:rsidP="00666D95">
      <w:pPr>
        <w:tabs>
          <w:tab w:val="left" w:pos="1134"/>
        </w:tabs>
        <w:ind w:left="709"/>
        <w:jc w:val="both"/>
        <w:rPr>
          <w:b/>
          <w:color w:val="FF0000"/>
          <w:u w:val="single"/>
        </w:rPr>
      </w:pPr>
    </w:p>
    <w:p w:rsidR="00666D95" w:rsidRPr="00666D95" w:rsidRDefault="00666D95" w:rsidP="00666D95">
      <w:pPr>
        <w:tabs>
          <w:tab w:val="left" w:pos="1134"/>
        </w:tabs>
        <w:ind w:left="709"/>
        <w:jc w:val="center"/>
        <w:rPr>
          <w:b/>
          <w:u w:val="single"/>
        </w:rPr>
      </w:pPr>
      <w:r w:rsidRPr="00666D95">
        <w:rPr>
          <w:b/>
          <w:u w:val="single"/>
        </w:rPr>
        <w:t>«Отчисления на социальные нужды от расходов на оплату труда основного производственного персонала»</w:t>
      </w:r>
    </w:p>
    <w:p w:rsidR="00666D95" w:rsidRPr="00666D95" w:rsidRDefault="00666D95" w:rsidP="00666D95">
      <w:pPr>
        <w:tabs>
          <w:tab w:val="left" w:pos="1134"/>
        </w:tabs>
        <w:ind w:left="709"/>
        <w:jc w:val="center"/>
        <w:rPr>
          <w:b/>
          <w:color w:val="FF0000"/>
          <w:u w:val="single"/>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 xml:space="preserve">8802,62 </w:t>
      </w:r>
      <w:r w:rsidRPr="00666D95">
        <w:t>тыс. руб.</w:t>
      </w:r>
    </w:p>
    <w:p w:rsidR="00666D95" w:rsidRPr="00666D95" w:rsidRDefault="00666D95" w:rsidP="00666D95">
      <w:pPr>
        <w:tabs>
          <w:tab w:val="left" w:pos="1134"/>
        </w:tabs>
        <w:ind w:firstLine="709"/>
        <w:jc w:val="both"/>
      </w:pPr>
      <w:r w:rsidRPr="00666D95">
        <w:t xml:space="preserve">Расходы по данной статье рассчитаны на основании Федерального закона от 24.07.2009 № 212 – ФЗ (30%), а также в соответствии с Федеральным законом от 24.07.1998 № 125 – ФЗ (0,30%) и приняты в сумме </w:t>
      </w:r>
      <w:r w:rsidRPr="00666D95">
        <w:rPr>
          <w:b/>
          <w:i/>
        </w:rPr>
        <w:t>8802,62</w:t>
      </w:r>
      <w:r w:rsidRPr="00666D95">
        <w:t xml:space="preserve"> 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4401,31 </w:t>
      </w:r>
      <w:r w:rsidRPr="00666D95">
        <w:t xml:space="preserve">тыс. руб.; </w:t>
      </w:r>
    </w:p>
    <w:p w:rsidR="00666D95" w:rsidRPr="00666D95" w:rsidRDefault="00666D95" w:rsidP="00666D95">
      <w:pPr>
        <w:tabs>
          <w:tab w:val="left" w:pos="1134"/>
        </w:tabs>
        <w:ind w:left="360"/>
        <w:jc w:val="both"/>
      </w:pPr>
      <w:r w:rsidRPr="00666D95">
        <w:rPr>
          <w:b/>
        </w:rPr>
        <w:t xml:space="preserve">     - с 01.07.2017 по 31.12.2017 </w:t>
      </w:r>
      <w:r w:rsidRPr="00666D95">
        <w:t xml:space="preserve">– </w:t>
      </w:r>
      <w:r w:rsidRPr="00666D95">
        <w:rPr>
          <w:b/>
          <w:i/>
        </w:rPr>
        <w:t xml:space="preserve">4401,31 </w:t>
      </w:r>
      <w:r w:rsidRPr="00666D95">
        <w:t xml:space="preserve">тыс. руб. </w:t>
      </w:r>
    </w:p>
    <w:p w:rsidR="00666D95" w:rsidRPr="00666D95" w:rsidRDefault="00666D95" w:rsidP="00666D95">
      <w:pPr>
        <w:tabs>
          <w:tab w:val="left" w:pos="1134"/>
        </w:tabs>
        <w:ind w:left="709"/>
        <w:jc w:val="center"/>
        <w:rPr>
          <w:b/>
          <w:u w:val="single"/>
        </w:rPr>
      </w:pPr>
      <w:r w:rsidRPr="00666D95">
        <w:rPr>
          <w:b/>
          <w:u w:val="single"/>
        </w:rPr>
        <w:t>«Цеховые (общехозяйственные) расходы»</w:t>
      </w:r>
    </w:p>
    <w:p w:rsidR="00666D95" w:rsidRPr="00666D95" w:rsidRDefault="00666D95" w:rsidP="00666D95">
      <w:pPr>
        <w:tabs>
          <w:tab w:val="left" w:pos="1134"/>
        </w:tabs>
        <w:ind w:firstLine="709"/>
        <w:jc w:val="center"/>
        <w:rPr>
          <w:color w:val="FF0000"/>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 xml:space="preserve">1313,25 </w:t>
      </w:r>
      <w:r w:rsidRPr="00666D95">
        <w:t xml:space="preserve">тыс. руб. В том числе: прочие расходы (затраты на уголь) в сумме </w:t>
      </w:r>
      <w:r w:rsidRPr="00666D95">
        <w:rPr>
          <w:b/>
          <w:i/>
        </w:rPr>
        <w:t>1313,25</w:t>
      </w:r>
      <w:r w:rsidRPr="00666D95">
        <w:t xml:space="preserve"> тыс. руб. </w:t>
      </w:r>
    </w:p>
    <w:p w:rsidR="00666D95" w:rsidRPr="00666D95" w:rsidRDefault="00666D95" w:rsidP="00666D95">
      <w:pPr>
        <w:tabs>
          <w:tab w:val="left" w:pos="1134"/>
        </w:tabs>
        <w:ind w:firstLine="709"/>
        <w:jc w:val="both"/>
      </w:pPr>
      <w:r w:rsidRPr="00666D95">
        <w:t xml:space="preserve">Расходы по статье приняты на 2017 год в сумме – </w:t>
      </w:r>
      <w:r w:rsidRPr="00666D95">
        <w:rPr>
          <w:b/>
          <w:i/>
        </w:rPr>
        <w:t xml:space="preserve">529,97 </w:t>
      </w:r>
      <w:r w:rsidRPr="00666D95">
        <w:t>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с 01.01.2017 по 30.06.2017</w:t>
      </w:r>
      <w:r w:rsidRPr="00666D95">
        <w:t xml:space="preserve">– </w:t>
      </w:r>
      <w:r w:rsidRPr="00666D95">
        <w:rPr>
          <w:b/>
          <w:i/>
        </w:rPr>
        <w:t xml:space="preserve">264,99 </w:t>
      </w:r>
      <w:r w:rsidRPr="00666D95">
        <w:t xml:space="preserve">тыс. руб., в том числе прочие расходы (затраты на уголь) – </w:t>
      </w:r>
      <w:r w:rsidRPr="00666D95">
        <w:rPr>
          <w:b/>
          <w:i/>
        </w:rPr>
        <w:t xml:space="preserve">264,99 </w:t>
      </w:r>
      <w:r w:rsidRPr="00666D95">
        <w:t xml:space="preserve">тыс. руб. </w:t>
      </w:r>
    </w:p>
    <w:p w:rsidR="00666D95" w:rsidRPr="00666D95" w:rsidRDefault="00666D95" w:rsidP="00666D95">
      <w:pPr>
        <w:tabs>
          <w:tab w:val="left" w:pos="1134"/>
        </w:tabs>
        <w:ind w:hanging="502"/>
        <w:jc w:val="both"/>
      </w:pPr>
      <w:r w:rsidRPr="00666D95">
        <w:rPr>
          <w:b/>
        </w:rPr>
        <w:t xml:space="preserve">                 -  с 01.07.2017 по 31.12.2017 </w:t>
      </w:r>
      <w:r w:rsidRPr="00666D95">
        <w:t xml:space="preserve">– </w:t>
      </w:r>
      <w:r w:rsidRPr="00666D95">
        <w:rPr>
          <w:b/>
          <w:i/>
        </w:rPr>
        <w:t xml:space="preserve">264,99 </w:t>
      </w:r>
      <w:r w:rsidRPr="00666D95">
        <w:t xml:space="preserve">тыс. руб. на уровне предыдущего периода календарной разбивки. </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left="709"/>
        <w:jc w:val="center"/>
        <w:rPr>
          <w:b/>
          <w:u w:val="single"/>
        </w:rPr>
      </w:pPr>
      <w:r w:rsidRPr="00666D95">
        <w:rPr>
          <w:b/>
          <w:u w:val="single"/>
        </w:rPr>
        <w:t>«Прочие производственные расходы»</w:t>
      </w:r>
    </w:p>
    <w:p w:rsidR="00666D95" w:rsidRPr="00666D95" w:rsidRDefault="00666D95" w:rsidP="00666D95">
      <w:pPr>
        <w:tabs>
          <w:tab w:val="left" w:pos="1134"/>
        </w:tabs>
        <w:jc w:val="both"/>
        <w:rPr>
          <w:color w:val="FF0000"/>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5219,53</w:t>
      </w:r>
      <w:r w:rsidRPr="00666D95">
        <w:t xml:space="preserve"> тыс. руб. В состав данных расходов входят: расходы на проведение лабораторных анализов – </w:t>
      </w:r>
      <w:r w:rsidRPr="00666D95">
        <w:rPr>
          <w:b/>
          <w:i/>
        </w:rPr>
        <w:t>183,00</w:t>
      </w:r>
      <w:r w:rsidRPr="00666D95">
        <w:t xml:space="preserve"> тыс. руб., </w:t>
      </w:r>
      <w:bookmarkStart w:id="22" w:name="_Hlk494984134"/>
      <w:r w:rsidRPr="00666D95">
        <w:t xml:space="preserve">расходы на ГСМ (и/или аренду спецтехники) </w:t>
      </w:r>
      <w:bookmarkEnd w:id="22"/>
      <w:r w:rsidRPr="00666D95">
        <w:t xml:space="preserve">– </w:t>
      </w:r>
      <w:r w:rsidRPr="00666D95">
        <w:rPr>
          <w:b/>
          <w:i/>
        </w:rPr>
        <w:t xml:space="preserve">3105 </w:t>
      </w:r>
      <w:r w:rsidRPr="00666D95">
        <w:t xml:space="preserve">тыс. руб., прочие расходы в сумме </w:t>
      </w:r>
      <w:r w:rsidRPr="00666D95">
        <w:rPr>
          <w:b/>
          <w:i/>
        </w:rPr>
        <w:t>1931,53</w:t>
      </w:r>
      <w:r w:rsidRPr="00666D95">
        <w:t xml:space="preserve"> тыс. руб. из них: затраты на аренду автотранспорта – </w:t>
      </w:r>
      <w:r w:rsidRPr="00666D95">
        <w:rPr>
          <w:b/>
          <w:i/>
        </w:rPr>
        <w:t>1707,70</w:t>
      </w:r>
      <w:r w:rsidRPr="00666D95">
        <w:t xml:space="preserve"> тыс. руб., охрану труда – </w:t>
      </w:r>
      <w:r w:rsidRPr="00666D95">
        <w:rPr>
          <w:b/>
          <w:i/>
        </w:rPr>
        <w:t xml:space="preserve">128,41 </w:t>
      </w:r>
      <w:r w:rsidRPr="00666D95">
        <w:t xml:space="preserve">тыс. руб., покупную воду – </w:t>
      </w:r>
      <w:r w:rsidRPr="00666D95">
        <w:rPr>
          <w:b/>
          <w:i/>
        </w:rPr>
        <w:t>95,42</w:t>
      </w:r>
      <w:r w:rsidRPr="00666D95">
        <w:t xml:space="preserve"> тыс. руб., на охрану очистных сооружений расходы по статье не заявлены.</w:t>
      </w:r>
    </w:p>
    <w:p w:rsidR="00666D95" w:rsidRPr="00666D95" w:rsidRDefault="00666D95" w:rsidP="00666D95">
      <w:pPr>
        <w:tabs>
          <w:tab w:val="left" w:pos="1134"/>
        </w:tabs>
        <w:ind w:firstLine="709"/>
        <w:jc w:val="both"/>
      </w:pPr>
      <w:r w:rsidRPr="00666D95">
        <w:lastRenderedPageBreak/>
        <w:t xml:space="preserve">Расходы по статье приняты на 2017 год в сумме </w:t>
      </w:r>
      <w:r w:rsidRPr="00666D95">
        <w:rPr>
          <w:b/>
          <w:i/>
        </w:rPr>
        <w:t>2606,47</w:t>
      </w:r>
      <w:r w:rsidRPr="00666D95">
        <w:t xml:space="preserve"> 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710,71 </w:t>
      </w:r>
      <w:r w:rsidRPr="00666D95">
        <w:t xml:space="preserve">тыс. руб., в том числе: расходы на проведение лабораторных анализов учтены в сумме </w:t>
      </w:r>
      <w:r w:rsidRPr="00666D95">
        <w:rPr>
          <w:b/>
          <w:i/>
        </w:rPr>
        <w:t xml:space="preserve">91,50 </w:t>
      </w:r>
      <w:r w:rsidRPr="00666D95">
        <w:t xml:space="preserve">тыс. руб., расходы на ГСМ (и/или аренду спецтехники) – </w:t>
      </w:r>
      <w:r w:rsidRPr="00666D95">
        <w:rPr>
          <w:b/>
          <w:i/>
        </w:rPr>
        <w:t xml:space="preserve">515,20 </w:t>
      </w:r>
      <w:r w:rsidRPr="00666D95">
        <w:t xml:space="preserve">тыс. руб. Прочие расходы учтены в сумме </w:t>
      </w:r>
      <w:r w:rsidRPr="00666D95">
        <w:rPr>
          <w:b/>
          <w:i/>
        </w:rPr>
        <w:t>104,01</w:t>
      </w:r>
      <w:r w:rsidRPr="00666D95">
        <w:t xml:space="preserve"> тыс. руб. из них: затраты на охрану труда – </w:t>
      </w:r>
      <w:r w:rsidRPr="00666D95">
        <w:rPr>
          <w:b/>
          <w:i/>
        </w:rPr>
        <w:t xml:space="preserve">64,21 </w:t>
      </w:r>
      <w:r w:rsidRPr="00666D95">
        <w:t xml:space="preserve">тыс. руб., покупную воду – </w:t>
      </w:r>
      <w:r w:rsidRPr="00666D95">
        <w:rPr>
          <w:b/>
          <w:i/>
        </w:rPr>
        <w:t>24,42</w:t>
      </w:r>
      <w:r w:rsidRPr="00666D95">
        <w:t xml:space="preserve"> тыс. руб., охрану очистных сооружений -  </w:t>
      </w:r>
      <w:r w:rsidRPr="00666D95">
        <w:rPr>
          <w:b/>
          <w:i/>
        </w:rPr>
        <w:t>15,39</w:t>
      </w:r>
      <w:r w:rsidRPr="00666D95">
        <w:t xml:space="preserve"> тыс. руб. </w:t>
      </w:r>
    </w:p>
    <w:p w:rsidR="00666D95" w:rsidRPr="00666D95" w:rsidRDefault="00666D95" w:rsidP="00666D95">
      <w:pPr>
        <w:tabs>
          <w:tab w:val="left" w:pos="1134"/>
        </w:tabs>
        <w:ind w:firstLine="709"/>
        <w:jc w:val="both"/>
      </w:pPr>
      <w:r w:rsidRPr="00666D95">
        <w:rPr>
          <w:b/>
        </w:rPr>
        <w:t xml:space="preserve">- с 01.07.2017 по 31.12.2017 </w:t>
      </w:r>
      <w:r w:rsidRPr="00666D95">
        <w:t xml:space="preserve">– </w:t>
      </w:r>
      <w:r w:rsidRPr="00666D95">
        <w:rPr>
          <w:b/>
          <w:i/>
        </w:rPr>
        <w:t xml:space="preserve">1895,77 </w:t>
      </w:r>
      <w:r w:rsidRPr="00666D95">
        <w:t xml:space="preserve">тыс. руб. в том числе: расходы на проведение лабораторных анализов учтены в сумме </w:t>
      </w:r>
      <w:r w:rsidRPr="00666D95">
        <w:rPr>
          <w:b/>
          <w:i/>
        </w:rPr>
        <w:t xml:space="preserve">91,50 </w:t>
      </w:r>
      <w:r w:rsidRPr="00666D95">
        <w:t xml:space="preserve">тыс. руб., расходы на ГСМ (и/или аренду спецтехники) – </w:t>
      </w:r>
      <w:r w:rsidRPr="00666D95">
        <w:rPr>
          <w:b/>
          <w:i/>
        </w:rPr>
        <w:t xml:space="preserve">1700,26 </w:t>
      </w:r>
      <w:r w:rsidRPr="00666D95">
        <w:t xml:space="preserve">тыс. руб. Прочие расходы учтены в сумме </w:t>
      </w:r>
      <w:r w:rsidRPr="00666D95">
        <w:rPr>
          <w:b/>
          <w:i/>
        </w:rPr>
        <w:t>104,01</w:t>
      </w:r>
      <w:r w:rsidRPr="00666D95">
        <w:t xml:space="preserve"> тыс. руб. из них: затраты на охрану труда – </w:t>
      </w:r>
      <w:r w:rsidRPr="00666D95">
        <w:rPr>
          <w:b/>
          <w:i/>
        </w:rPr>
        <w:t xml:space="preserve">64,21 </w:t>
      </w:r>
      <w:r w:rsidRPr="00666D95">
        <w:t xml:space="preserve">тыс. руб., покупную воду – </w:t>
      </w:r>
      <w:r w:rsidRPr="00666D95">
        <w:rPr>
          <w:b/>
          <w:i/>
        </w:rPr>
        <w:t>24,42</w:t>
      </w:r>
      <w:r w:rsidRPr="00666D95">
        <w:t xml:space="preserve"> тыс. руб., охрану очистных сооружений -  </w:t>
      </w:r>
      <w:r w:rsidRPr="00666D95">
        <w:rPr>
          <w:b/>
          <w:i/>
        </w:rPr>
        <w:t>15,39</w:t>
      </w:r>
      <w:r w:rsidRPr="00666D95">
        <w:t xml:space="preserve"> тыс. руб. </w:t>
      </w:r>
    </w:p>
    <w:p w:rsidR="00666D95" w:rsidRPr="00666D95" w:rsidRDefault="00666D95" w:rsidP="00666D95">
      <w:pPr>
        <w:tabs>
          <w:tab w:val="left" w:pos="1134"/>
        </w:tabs>
        <w:ind w:firstLine="709"/>
        <w:jc w:val="both"/>
      </w:pPr>
    </w:p>
    <w:p w:rsidR="00666D95" w:rsidRPr="00666D95" w:rsidRDefault="00666D95" w:rsidP="00666D95">
      <w:pPr>
        <w:tabs>
          <w:tab w:val="left" w:pos="1134"/>
        </w:tabs>
        <w:ind w:left="709"/>
        <w:jc w:val="center"/>
        <w:rPr>
          <w:b/>
          <w:u w:val="single"/>
        </w:rPr>
      </w:pPr>
      <w:r w:rsidRPr="00666D95">
        <w:rPr>
          <w:b/>
          <w:u w:val="single"/>
        </w:rPr>
        <w:t>«Ремонтные расходы»</w:t>
      </w:r>
    </w:p>
    <w:p w:rsidR="00666D95" w:rsidRPr="00666D95" w:rsidRDefault="00666D95" w:rsidP="00666D95">
      <w:pPr>
        <w:tabs>
          <w:tab w:val="left" w:pos="1134"/>
        </w:tabs>
        <w:jc w:val="center"/>
        <w:rPr>
          <w:b/>
          <w:color w:val="FF0000"/>
          <w:u w:val="single"/>
        </w:rPr>
      </w:pPr>
    </w:p>
    <w:p w:rsidR="00666D95" w:rsidRPr="00666D95" w:rsidRDefault="00666D95" w:rsidP="00666D95">
      <w:pPr>
        <w:tabs>
          <w:tab w:val="left" w:pos="1134"/>
        </w:tabs>
        <w:ind w:firstLine="709"/>
        <w:jc w:val="center"/>
        <w:rPr>
          <w:b/>
          <w:u w:val="single"/>
        </w:rPr>
      </w:pPr>
      <w:r w:rsidRPr="00666D95">
        <w:rPr>
          <w:b/>
          <w:u w:val="single"/>
        </w:rPr>
        <w:t>«Текущий ремонт основных средств»</w:t>
      </w:r>
    </w:p>
    <w:p w:rsidR="00666D95" w:rsidRPr="00666D95" w:rsidRDefault="00666D95" w:rsidP="00666D95">
      <w:pPr>
        <w:tabs>
          <w:tab w:val="left" w:pos="1134"/>
        </w:tabs>
        <w:ind w:firstLine="709"/>
        <w:jc w:val="center"/>
        <w:rPr>
          <w:b/>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3456,88</w:t>
      </w:r>
      <w:r w:rsidRPr="00666D95">
        <w:t xml:space="preserve"> тыс. руб., в том числе затраты на материалы – </w:t>
      </w:r>
      <w:r w:rsidRPr="00666D95">
        <w:rPr>
          <w:b/>
          <w:i/>
        </w:rPr>
        <w:t>3456,88</w:t>
      </w:r>
      <w:r w:rsidRPr="00666D95">
        <w:t xml:space="preserve"> тыс. руб. </w:t>
      </w:r>
    </w:p>
    <w:p w:rsidR="00666D95" w:rsidRPr="00666D95" w:rsidRDefault="00666D95" w:rsidP="00666D95">
      <w:pPr>
        <w:tabs>
          <w:tab w:val="left" w:pos="1134"/>
        </w:tabs>
        <w:ind w:firstLine="709"/>
        <w:jc w:val="both"/>
      </w:pPr>
      <w:r w:rsidRPr="00666D95">
        <w:t xml:space="preserve">Расходы по статье приняты на 2017 год в сумме </w:t>
      </w:r>
      <w:r w:rsidRPr="00666D95">
        <w:rPr>
          <w:b/>
          <w:i/>
        </w:rPr>
        <w:t>636,55</w:t>
      </w:r>
      <w:r w:rsidRPr="00666D95">
        <w:t xml:space="preserve"> тыс. руб. на материалы по текущему ремонту,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118,28 </w:t>
      </w:r>
      <w:r w:rsidRPr="00666D95">
        <w:t>тыс. руб.;</w:t>
      </w:r>
    </w:p>
    <w:p w:rsidR="00666D95" w:rsidRPr="00666D95" w:rsidRDefault="00666D95" w:rsidP="00666D95">
      <w:pPr>
        <w:tabs>
          <w:tab w:val="left" w:pos="1134"/>
        </w:tabs>
        <w:ind w:left="360"/>
        <w:jc w:val="both"/>
      </w:pPr>
      <w:r w:rsidRPr="00666D95">
        <w:rPr>
          <w:b/>
        </w:rPr>
        <w:t xml:space="preserve">     -  с 01.07.2017 по 31.12.2017 </w:t>
      </w:r>
      <w:r w:rsidRPr="00666D95">
        <w:t xml:space="preserve">– </w:t>
      </w:r>
      <w:r w:rsidRPr="00666D95">
        <w:rPr>
          <w:b/>
          <w:i/>
        </w:rPr>
        <w:t xml:space="preserve">518,28 </w:t>
      </w:r>
      <w:r w:rsidRPr="00666D95">
        <w:t xml:space="preserve">тыс. руб. </w:t>
      </w:r>
    </w:p>
    <w:p w:rsidR="00666D95" w:rsidRPr="00666D95" w:rsidRDefault="00666D95" w:rsidP="00666D95">
      <w:pPr>
        <w:tabs>
          <w:tab w:val="left" w:pos="1134"/>
        </w:tabs>
        <w:ind w:firstLine="709"/>
        <w:jc w:val="center"/>
        <w:rPr>
          <w:b/>
          <w:u w:val="single"/>
        </w:rPr>
      </w:pPr>
      <w:r w:rsidRPr="00666D95">
        <w:rPr>
          <w:b/>
          <w:u w:val="single"/>
        </w:rPr>
        <w:t>«Административные расходы»</w:t>
      </w:r>
    </w:p>
    <w:p w:rsidR="00666D95" w:rsidRPr="00666D95" w:rsidRDefault="00666D95" w:rsidP="00666D95">
      <w:pPr>
        <w:tabs>
          <w:tab w:val="left" w:pos="1134"/>
        </w:tabs>
        <w:ind w:firstLine="709"/>
        <w:jc w:val="center"/>
        <w:rPr>
          <w:b/>
        </w:rPr>
      </w:pPr>
    </w:p>
    <w:p w:rsidR="00666D95" w:rsidRPr="00666D95" w:rsidRDefault="00666D95" w:rsidP="00666D95">
      <w:pPr>
        <w:tabs>
          <w:tab w:val="left" w:pos="1134"/>
        </w:tabs>
        <w:ind w:firstLine="709"/>
        <w:jc w:val="center"/>
        <w:rPr>
          <w:b/>
          <w:u w:val="single"/>
        </w:rPr>
      </w:pPr>
      <w:r w:rsidRPr="00666D95">
        <w:rPr>
          <w:b/>
          <w:u w:val="single"/>
        </w:rPr>
        <w:t>«Заработная плата АУП»</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12962,25</w:t>
      </w:r>
      <w:r w:rsidRPr="00666D95">
        <w:t xml:space="preserve"> тыс. руб. Среднемесячная заработная плата заявлена на уровне </w:t>
      </w:r>
      <w:r w:rsidRPr="00666D95">
        <w:rPr>
          <w:b/>
          <w:i/>
        </w:rPr>
        <w:t>20772,84</w:t>
      </w:r>
      <w:r w:rsidRPr="00666D95">
        <w:t xml:space="preserve"> руб./чел./мес., численность административного персонала в количестве </w:t>
      </w:r>
      <w:r w:rsidRPr="00666D95">
        <w:rPr>
          <w:b/>
          <w:i/>
        </w:rPr>
        <w:t>52</w:t>
      </w:r>
      <w:r w:rsidRPr="00666D95">
        <w:t xml:space="preserve"> чел.</w:t>
      </w:r>
    </w:p>
    <w:p w:rsidR="00666D95" w:rsidRPr="00666D95" w:rsidRDefault="00666D95" w:rsidP="00666D95">
      <w:pPr>
        <w:tabs>
          <w:tab w:val="left" w:pos="1134"/>
        </w:tabs>
        <w:ind w:firstLine="709"/>
        <w:jc w:val="both"/>
      </w:pPr>
      <w:r w:rsidRPr="00666D95">
        <w:t xml:space="preserve">Расходы на 2017 г. приняты на уровне </w:t>
      </w:r>
      <w:r w:rsidRPr="00666D95">
        <w:rPr>
          <w:b/>
          <w:i/>
        </w:rPr>
        <w:t>12962,25</w:t>
      </w:r>
      <w:r w:rsidRPr="00666D95">
        <w:t xml:space="preserve"> 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6481,12 </w:t>
      </w:r>
      <w:r w:rsidRPr="00666D95">
        <w:t xml:space="preserve">тыс. руб. Среднемесячная заработная платы составила </w:t>
      </w:r>
      <w:r w:rsidRPr="00666D95">
        <w:rPr>
          <w:b/>
          <w:i/>
        </w:rPr>
        <w:t xml:space="preserve">20772,83 </w:t>
      </w:r>
      <w:r w:rsidRPr="00666D95">
        <w:t xml:space="preserve">руб./чел./мес. Численность административного персонала принята в количестве </w:t>
      </w:r>
      <w:r w:rsidRPr="00666D95">
        <w:rPr>
          <w:b/>
          <w:i/>
        </w:rPr>
        <w:t xml:space="preserve">52 </w:t>
      </w:r>
      <w:r w:rsidRPr="00666D95">
        <w:t>чел.</w:t>
      </w:r>
    </w:p>
    <w:p w:rsidR="00666D95" w:rsidRPr="00666D95" w:rsidRDefault="00666D95" w:rsidP="00666D95">
      <w:pPr>
        <w:tabs>
          <w:tab w:val="left" w:pos="1134"/>
        </w:tabs>
        <w:jc w:val="both"/>
      </w:pPr>
      <w:r w:rsidRPr="00666D95">
        <w:rPr>
          <w:b/>
        </w:rPr>
        <w:t xml:space="preserve">          - с 01.07.2017 по 31.12.2017 </w:t>
      </w:r>
      <w:r w:rsidRPr="00666D95">
        <w:t xml:space="preserve">– </w:t>
      </w:r>
      <w:r w:rsidRPr="00666D95">
        <w:rPr>
          <w:b/>
          <w:i/>
        </w:rPr>
        <w:t xml:space="preserve">6481,12 </w:t>
      </w:r>
      <w:r w:rsidRPr="00666D95">
        <w:t xml:space="preserve">тыс. руб. на уровне предыдущего периода календарной разбивки. </w:t>
      </w:r>
    </w:p>
    <w:p w:rsidR="00666D95" w:rsidRPr="00666D95" w:rsidRDefault="00666D95" w:rsidP="00666D95">
      <w:pPr>
        <w:tabs>
          <w:tab w:val="left" w:pos="1134"/>
        </w:tabs>
        <w:ind w:left="1418"/>
        <w:jc w:val="center"/>
        <w:rPr>
          <w:b/>
          <w:u w:val="single"/>
        </w:rPr>
      </w:pPr>
    </w:p>
    <w:p w:rsidR="00666D95" w:rsidRPr="00666D95" w:rsidRDefault="00666D95" w:rsidP="00666D95">
      <w:pPr>
        <w:tabs>
          <w:tab w:val="left" w:pos="1134"/>
        </w:tabs>
        <w:ind w:left="1418"/>
        <w:jc w:val="center"/>
        <w:rPr>
          <w:b/>
          <w:u w:val="single"/>
        </w:rPr>
      </w:pPr>
      <w:r w:rsidRPr="00666D95">
        <w:rPr>
          <w:b/>
          <w:u w:val="single"/>
        </w:rPr>
        <w:t xml:space="preserve">«Отчисления на социальные нужды от </w:t>
      </w:r>
    </w:p>
    <w:p w:rsidR="00666D95" w:rsidRPr="00666D95" w:rsidRDefault="00666D95" w:rsidP="00666D95">
      <w:pPr>
        <w:tabs>
          <w:tab w:val="left" w:pos="1134"/>
        </w:tabs>
        <w:ind w:left="1418"/>
        <w:jc w:val="center"/>
        <w:rPr>
          <w:b/>
          <w:u w:val="single"/>
        </w:rPr>
      </w:pPr>
      <w:r w:rsidRPr="00666D95">
        <w:rPr>
          <w:b/>
          <w:u w:val="single"/>
        </w:rPr>
        <w:t>заработной платы АУП»</w:t>
      </w:r>
    </w:p>
    <w:p w:rsidR="00666D95" w:rsidRPr="00666D95" w:rsidRDefault="00666D95" w:rsidP="00666D95">
      <w:pPr>
        <w:tabs>
          <w:tab w:val="left" w:pos="1134"/>
        </w:tabs>
        <w:ind w:left="1418"/>
        <w:jc w:val="center"/>
        <w:rPr>
          <w:b/>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3927,56</w:t>
      </w:r>
      <w:r w:rsidRPr="00666D95">
        <w:t xml:space="preserve"> тыс. руб. </w:t>
      </w:r>
    </w:p>
    <w:p w:rsidR="00666D95" w:rsidRPr="00666D95" w:rsidRDefault="00666D95" w:rsidP="00666D95">
      <w:pPr>
        <w:tabs>
          <w:tab w:val="left" w:pos="1134"/>
        </w:tabs>
        <w:ind w:firstLine="709"/>
        <w:jc w:val="both"/>
      </w:pPr>
      <w:r w:rsidRPr="00666D95">
        <w:t xml:space="preserve">Отчисления на социальные нужды, рассчитаны на основании Федерального закона от 24.07.2009 № 212 – ФЗ (30%), на обязательное страхование от несчастных случаев на производстве и профессиональных заболеваний в соответствии с Федеральным законом от 24.07.1998 № 125– ФЗ (0,30%) и составили </w:t>
      </w:r>
      <w:r w:rsidRPr="00666D95">
        <w:rPr>
          <w:b/>
          <w:i/>
        </w:rPr>
        <w:t>3927,56</w:t>
      </w:r>
      <w:r w:rsidRPr="00666D95">
        <w:t xml:space="preserve"> тыс. руб.,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1963,78 </w:t>
      </w:r>
      <w:r w:rsidRPr="00666D95">
        <w:t>тыс. руб.;</w:t>
      </w:r>
    </w:p>
    <w:p w:rsidR="00666D95" w:rsidRPr="00666D95" w:rsidRDefault="00666D95" w:rsidP="00666D95">
      <w:pPr>
        <w:tabs>
          <w:tab w:val="left" w:pos="1134"/>
        </w:tabs>
        <w:ind w:firstLine="709"/>
        <w:jc w:val="both"/>
      </w:pPr>
      <w:r w:rsidRPr="00666D95">
        <w:t xml:space="preserve">- </w:t>
      </w:r>
      <w:r w:rsidRPr="00666D95">
        <w:rPr>
          <w:b/>
        </w:rPr>
        <w:t xml:space="preserve">с 01.07.2017 по 31.12.2017 </w:t>
      </w:r>
      <w:r w:rsidRPr="00666D95">
        <w:t xml:space="preserve">– </w:t>
      </w:r>
      <w:r w:rsidRPr="00666D95">
        <w:rPr>
          <w:b/>
          <w:i/>
        </w:rPr>
        <w:t xml:space="preserve">1963,78 </w:t>
      </w:r>
      <w:r w:rsidRPr="00666D95">
        <w:t xml:space="preserve">тыс. руб. </w:t>
      </w:r>
    </w:p>
    <w:p w:rsidR="00666D95" w:rsidRPr="00666D95" w:rsidRDefault="00666D95" w:rsidP="00666D95">
      <w:pPr>
        <w:tabs>
          <w:tab w:val="left" w:pos="1134"/>
        </w:tabs>
        <w:ind w:firstLine="709"/>
        <w:jc w:val="both"/>
        <w:rPr>
          <w:b/>
          <w:u w:val="single"/>
        </w:rPr>
      </w:pPr>
    </w:p>
    <w:p w:rsidR="00666D95" w:rsidRDefault="00666D95" w:rsidP="00666D95">
      <w:pPr>
        <w:tabs>
          <w:tab w:val="left" w:pos="1134"/>
        </w:tabs>
        <w:ind w:firstLine="709"/>
        <w:jc w:val="center"/>
        <w:rPr>
          <w:b/>
          <w:u w:val="single"/>
        </w:rPr>
        <w:sectPr w:rsidR="00666D95" w:rsidSect="00B61859">
          <w:headerReference w:type="default" r:id="rId11"/>
          <w:footerReference w:type="even" r:id="rId12"/>
          <w:pgSz w:w="11906" w:h="16838" w:code="9"/>
          <w:pgMar w:top="709" w:right="567" w:bottom="284" w:left="993" w:header="720" w:footer="720" w:gutter="0"/>
          <w:cols w:space="720"/>
          <w:titlePg/>
          <w:docGrid w:linePitch="326"/>
        </w:sectPr>
      </w:pPr>
    </w:p>
    <w:p w:rsidR="00666D95" w:rsidRPr="00666D95" w:rsidRDefault="00666D95" w:rsidP="00666D95">
      <w:pPr>
        <w:tabs>
          <w:tab w:val="left" w:pos="1134"/>
        </w:tabs>
        <w:ind w:firstLine="709"/>
        <w:jc w:val="center"/>
        <w:rPr>
          <w:b/>
          <w:u w:val="single"/>
        </w:rPr>
      </w:pPr>
      <w:r w:rsidRPr="00666D95">
        <w:rPr>
          <w:b/>
          <w:u w:val="single"/>
        </w:rPr>
        <w:lastRenderedPageBreak/>
        <w:t>«Прочие административные расходы»</w:t>
      </w:r>
    </w:p>
    <w:p w:rsidR="00666D95" w:rsidRPr="00666D95" w:rsidRDefault="00666D95" w:rsidP="00666D95">
      <w:pPr>
        <w:tabs>
          <w:tab w:val="left" w:pos="1134"/>
        </w:tabs>
        <w:ind w:firstLine="709"/>
        <w:jc w:val="center"/>
        <w:rPr>
          <w:b/>
          <w:color w:val="FF0000"/>
          <w:u w:val="single"/>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в сумме </w:t>
      </w:r>
      <w:r w:rsidRPr="00666D95">
        <w:rPr>
          <w:b/>
          <w:i/>
        </w:rPr>
        <w:t>3386,31</w:t>
      </w:r>
      <w:r w:rsidRPr="00666D95">
        <w:t xml:space="preserve"> тыс. руб., в том числе: прочие расходы не заявлены,  на услуги теплоснабжения - </w:t>
      </w:r>
      <w:r w:rsidRPr="00666D95">
        <w:rPr>
          <w:b/>
          <w:i/>
        </w:rPr>
        <w:t xml:space="preserve">503,82 </w:t>
      </w:r>
      <w:r w:rsidRPr="00666D95">
        <w:t xml:space="preserve">тыс. руб., услуги центра гигиены и эпидемиологии – </w:t>
      </w:r>
      <w:r w:rsidRPr="00666D95">
        <w:rPr>
          <w:b/>
          <w:i/>
        </w:rPr>
        <w:t xml:space="preserve">149,10 </w:t>
      </w:r>
      <w:r w:rsidRPr="00666D95">
        <w:t>тыс. руб., услуги по ст. «Размещение отходов» -</w:t>
      </w:r>
      <w:r w:rsidRPr="00666D95">
        <w:rPr>
          <w:b/>
          <w:i/>
        </w:rPr>
        <w:t xml:space="preserve"> 71,38 </w:t>
      </w:r>
      <w:r w:rsidRPr="00666D95">
        <w:t xml:space="preserve">тыс. руб., услуги по ст. «Охрана объектов» -  </w:t>
      </w:r>
      <w:r w:rsidRPr="00666D95">
        <w:rPr>
          <w:b/>
          <w:i/>
        </w:rPr>
        <w:t xml:space="preserve">1320,00 </w:t>
      </w:r>
      <w:r w:rsidRPr="00666D95">
        <w:t xml:space="preserve">тыс. руб., услуги электросвязи -  </w:t>
      </w:r>
      <w:bookmarkStart w:id="23" w:name="_Hlk495051962"/>
      <w:r w:rsidRPr="00666D95">
        <w:rPr>
          <w:b/>
          <w:i/>
        </w:rPr>
        <w:t xml:space="preserve">59,47 </w:t>
      </w:r>
      <w:r w:rsidRPr="00666D95">
        <w:t>тыс. руб.,</w:t>
      </w:r>
      <w:bookmarkEnd w:id="23"/>
      <w:r w:rsidRPr="00666D95">
        <w:t xml:space="preserve"> услуги экоаналитической лаборатории </w:t>
      </w:r>
      <w:r w:rsidRPr="00666D95">
        <w:rPr>
          <w:b/>
          <w:i/>
        </w:rPr>
        <w:t xml:space="preserve">77,84 </w:t>
      </w:r>
      <w:r w:rsidRPr="00666D95">
        <w:t xml:space="preserve">тыс. руб., услуги ЦУХЛ - </w:t>
      </w:r>
      <w:r w:rsidRPr="00666D95">
        <w:rPr>
          <w:b/>
          <w:i/>
        </w:rPr>
        <w:t xml:space="preserve">7,54 </w:t>
      </w:r>
      <w:r w:rsidRPr="00666D95">
        <w:t xml:space="preserve">тыс. руб., услуги ИТС – Геолан - </w:t>
      </w:r>
      <w:r w:rsidRPr="00666D95">
        <w:rPr>
          <w:b/>
          <w:i/>
        </w:rPr>
        <w:t xml:space="preserve">29,66 </w:t>
      </w:r>
      <w:r w:rsidRPr="00666D95">
        <w:t xml:space="preserve">тыс. руб., аренду здания (офиса) - </w:t>
      </w:r>
      <w:r w:rsidRPr="00666D95">
        <w:rPr>
          <w:b/>
          <w:i/>
        </w:rPr>
        <w:t xml:space="preserve">1167,50 </w:t>
      </w:r>
      <w:r w:rsidRPr="00666D95">
        <w:t>тыс. руб.</w:t>
      </w:r>
    </w:p>
    <w:p w:rsidR="00666D95" w:rsidRPr="00666D95" w:rsidRDefault="00666D95" w:rsidP="00666D95">
      <w:pPr>
        <w:tabs>
          <w:tab w:val="left" w:pos="1134"/>
        </w:tabs>
        <w:ind w:firstLine="709"/>
        <w:jc w:val="both"/>
      </w:pPr>
      <w:r w:rsidRPr="00666D95">
        <w:t xml:space="preserve">Расходы по статье приняты на 2017 г. в сумме </w:t>
      </w:r>
      <w:r w:rsidRPr="00666D95">
        <w:rPr>
          <w:b/>
          <w:i/>
        </w:rPr>
        <w:t>1908,71</w:t>
      </w:r>
      <w:r w:rsidRPr="00666D95">
        <w:t xml:space="preserve"> тыс. руб</w:t>
      </w:r>
      <w:bookmarkStart w:id="24" w:name="_Hlk495052491"/>
      <w:r w:rsidRPr="00666D95">
        <w:t>., в том числе по периодам календарной разбивки:</w:t>
      </w:r>
    </w:p>
    <w:p w:rsidR="00666D95" w:rsidRPr="00666D95" w:rsidRDefault="00666D95" w:rsidP="00666D95">
      <w:pPr>
        <w:tabs>
          <w:tab w:val="left" w:pos="1134"/>
        </w:tabs>
        <w:ind w:firstLine="709"/>
        <w:jc w:val="both"/>
      </w:pPr>
      <w:r w:rsidRPr="00666D95">
        <w:rPr>
          <w:b/>
        </w:rPr>
        <w:t xml:space="preserve">- с 01.01.2017 по 30.06.2017 </w:t>
      </w:r>
      <w:r w:rsidRPr="00666D95">
        <w:t xml:space="preserve">– </w:t>
      </w:r>
      <w:r w:rsidRPr="00666D95">
        <w:rPr>
          <w:b/>
          <w:i/>
        </w:rPr>
        <w:t xml:space="preserve">954,36 </w:t>
      </w:r>
      <w:r w:rsidRPr="00666D95">
        <w:t xml:space="preserve">тыс. руб., в том числе: прочие расходы учтены в сумме </w:t>
      </w:r>
      <w:r w:rsidRPr="00666D95">
        <w:rPr>
          <w:b/>
          <w:i/>
        </w:rPr>
        <w:t xml:space="preserve">334,92 </w:t>
      </w:r>
      <w:r w:rsidRPr="00666D95">
        <w:t>тыс. руб., на услуги по ст. «Размещение отходов» учтено –</w:t>
      </w:r>
      <w:r w:rsidRPr="00666D95">
        <w:rPr>
          <w:b/>
          <w:i/>
        </w:rPr>
        <w:t xml:space="preserve"> 35,69 </w:t>
      </w:r>
      <w:r w:rsidRPr="00666D95">
        <w:t xml:space="preserve">тыс. руб., на аренду здания (офиса) – </w:t>
      </w:r>
      <w:r w:rsidRPr="00666D95">
        <w:rPr>
          <w:b/>
          <w:i/>
        </w:rPr>
        <w:t xml:space="preserve">583,75 </w:t>
      </w:r>
      <w:r w:rsidRPr="00666D95">
        <w:t>тыс. руб.</w:t>
      </w:r>
    </w:p>
    <w:p w:rsidR="00666D95" w:rsidRPr="00666D95" w:rsidRDefault="00666D95" w:rsidP="00B77CF0">
      <w:pPr>
        <w:numPr>
          <w:ilvl w:val="0"/>
          <w:numId w:val="3"/>
        </w:numPr>
        <w:tabs>
          <w:tab w:val="num" w:pos="0"/>
          <w:tab w:val="num" w:pos="360"/>
          <w:tab w:val="left" w:pos="1134"/>
        </w:tabs>
        <w:ind w:left="0" w:firstLine="709"/>
        <w:jc w:val="both"/>
      </w:pPr>
      <w:bookmarkStart w:id="25" w:name="_Hlk495052594"/>
      <w:bookmarkEnd w:id="24"/>
      <w:r w:rsidRPr="00666D95">
        <w:rPr>
          <w:b/>
        </w:rPr>
        <w:t xml:space="preserve">с 01.07.2017 по 31.12.2017 </w:t>
      </w:r>
      <w:r w:rsidRPr="00666D95">
        <w:t xml:space="preserve">– </w:t>
      </w:r>
      <w:r w:rsidRPr="00666D95">
        <w:rPr>
          <w:b/>
          <w:i/>
        </w:rPr>
        <w:t xml:space="preserve">954,36 </w:t>
      </w:r>
      <w:r w:rsidRPr="00666D95">
        <w:t xml:space="preserve">тыс. руб. расходы приняты на уровне предыдущего периода календарной разбивки. </w:t>
      </w:r>
    </w:p>
    <w:bookmarkEnd w:id="25"/>
    <w:p w:rsidR="00666D95" w:rsidRPr="00666D95" w:rsidRDefault="00666D95" w:rsidP="00666D95">
      <w:pPr>
        <w:tabs>
          <w:tab w:val="left" w:pos="1134"/>
        </w:tabs>
        <w:ind w:firstLine="709"/>
        <w:jc w:val="both"/>
      </w:pPr>
    </w:p>
    <w:p w:rsidR="00666D95" w:rsidRPr="00666D95" w:rsidRDefault="00666D95" w:rsidP="00666D95">
      <w:pPr>
        <w:ind w:firstLine="720"/>
        <w:jc w:val="both"/>
      </w:pPr>
      <w:r w:rsidRPr="00666D95">
        <w:t xml:space="preserve">Базовый уровень операционных расходов на 2017 год составил </w:t>
      </w:r>
      <w:r w:rsidRPr="00666D95">
        <w:rPr>
          <w:b/>
          <w:i/>
        </w:rPr>
        <w:t>61891,96</w:t>
      </w:r>
      <w:r w:rsidRPr="00666D95">
        <w:t xml:space="preserve"> тыс. руб.</w:t>
      </w:r>
    </w:p>
    <w:p w:rsidR="00666D95" w:rsidRPr="00666D95" w:rsidRDefault="00666D95" w:rsidP="00666D95">
      <w:pPr>
        <w:ind w:firstLine="720"/>
        <w:jc w:val="both"/>
      </w:pPr>
      <w:r w:rsidRPr="00666D95">
        <w:t xml:space="preserve">Уровень операционных расходов на 2018 год принят по плановой смете 2017 года с учетом коэффициента индексации 1,03. </w:t>
      </w:r>
    </w:p>
    <w:p w:rsidR="00666D95" w:rsidRPr="00666D95" w:rsidRDefault="00666D95" w:rsidP="00666D95">
      <w:pPr>
        <w:ind w:firstLine="720"/>
        <w:jc w:val="both"/>
      </w:pPr>
      <w:r w:rsidRPr="00666D95">
        <w:t>Уровень операционных расходов на 2019 год принят по плановой смете 2018 года с учетом коэффициента индексации 1,03.</w:t>
      </w:r>
    </w:p>
    <w:p w:rsidR="00666D95" w:rsidRPr="00666D95" w:rsidRDefault="00666D95" w:rsidP="00666D95">
      <w:pPr>
        <w:ind w:firstLine="720"/>
        <w:jc w:val="both"/>
      </w:pPr>
      <w:r w:rsidRPr="00666D95">
        <w:t xml:space="preserve">Уровень операционных расходов на 2020 год принят по плановой смете 2019 года с учетом коэффициента индексации 1,03. </w:t>
      </w:r>
    </w:p>
    <w:p w:rsidR="00666D95" w:rsidRPr="00666D95" w:rsidRDefault="00666D95" w:rsidP="00666D95">
      <w:pPr>
        <w:ind w:firstLine="720"/>
        <w:jc w:val="both"/>
      </w:pPr>
      <w:r w:rsidRPr="00666D95">
        <w:t xml:space="preserve"> Уровень операционных расходов на 2021 год принят по плановой смете 2020 года с учетом коэффициента индексации 1,03. </w:t>
      </w:r>
    </w:p>
    <w:p w:rsidR="00666D95" w:rsidRPr="00666D95" w:rsidRDefault="00666D95" w:rsidP="00666D95">
      <w:pPr>
        <w:ind w:firstLine="720"/>
        <w:jc w:val="both"/>
      </w:pPr>
      <w:r w:rsidRPr="00666D95">
        <w:t xml:space="preserve">Уровень операционных расходов на 2022 год принят по плановой смете 2021 года с учетом коэффициента индексации 1,03. </w:t>
      </w:r>
    </w:p>
    <w:p w:rsidR="00666D95" w:rsidRPr="00666D95" w:rsidRDefault="00666D95" w:rsidP="00666D95">
      <w:pPr>
        <w:ind w:firstLine="720"/>
        <w:jc w:val="both"/>
      </w:pPr>
      <w:r w:rsidRPr="00666D95">
        <w:t xml:space="preserve">Уровень операционных расходов на 2023 год принят по плановой смете 2022 года с учетом коэффициента индексации 1,03. </w:t>
      </w:r>
    </w:p>
    <w:p w:rsidR="00666D95" w:rsidRPr="00666D95" w:rsidRDefault="00666D95" w:rsidP="00666D95">
      <w:pPr>
        <w:ind w:firstLine="720"/>
        <w:jc w:val="both"/>
      </w:pPr>
      <w:r w:rsidRPr="00666D95">
        <w:t xml:space="preserve">Уровень операционных расходов на 2024 год принят по плановой смете 2023 года с учетом коэффициента индексации 1,03. </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center"/>
        <w:rPr>
          <w:b/>
          <w:u w:val="single"/>
        </w:rPr>
      </w:pPr>
    </w:p>
    <w:p w:rsidR="00666D95" w:rsidRPr="00666D95" w:rsidRDefault="00666D95" w:rsidP="00666D95">
      <w:pPr>
        <w:tabs>
          <w:tab w:val="left" w:pos="1134"/>
        </w:tabs>
        <w:ind w:firstLine="709"/>
        <w:jc w:val="center"/>
        <w:rPr>
          <w:b/>
          <w:u w:val="single"/>
        </w:rPr>
      </w:pPr>
      <w:r w:rsidRPr="00666D95">
        <w:rPr>
          <w:b/>
          <w:u w:val="single"/>
          <w:lang w:val="en-US"/>
        </w:rPr>
        <w:t>II</w:t>
      </w:r>
      <w:r w:rsidRPr="00666D95">
        <w:rPr>
          <w:b/>
          <w:u w:val="single"/>
        </w:rPr>
        <w:t>. Расходы на приобретение энергетических ресурсов</w:t>
      </w:r>
    </w:p>
    <w:p w:rsidR="00666D95" w:rsidRPr="00666D95" w:rsidRDefault="00666D95" w:rsidP="00666D95">
      <w:pPr>
        <w:tabs>
          <w:tab w:val="left" w:pos="1134"/>
        </w:tabs>
        <w:ind w:firstLine="709"/>
        <w:jc w:val="center"/>
        <w:rPr>
          <w:b/>
          <w:u w:val="single"/>
        </w:rPr>
      </w:pPr>
    </w:p>
    <w:p w:rsidR="00666D95" w:rsidRPr="00666D95" w:rsidRDefault="00666D95" w:rsidP="00666D95">
      <w:pPr>
        <w:jc w:val="center"/>
        <w:rPr>
          <w:b/>
          <w:u w:val="single"/>
        </w:rPr>
      </w:pPr>
      <w:r w:rsidRPr="00666D95">
        <w:rPr>
          <w:b/>
          <w:u w:val="single"/>
        </w:rPr>
        <w:t>«Электроэнергия»</w:t>
      </w:r>
    </w:p>
    <w:p w:rsidR="00666D95" w:rsidRPr="00666D95" w:rsidRDefault="00666D95" w:rsidP="00666D95">
      <w:pPr>
        <w:jc w:val="center"/>
        <w:rPr>
          <w:color w:val="FF0000"/>
        </w:rPr>
      </w:pPr>
    </w:p>
    <w:p w:rsidR="00666D95" w:rsidRPr="00666D95" w:rsidRDefault="00666D95" w:rsidP="00666D95">
      <w:pPr>
        <w:tabs>
          <w:tab w:val="left" w:pos="1134"/>
        </w:tabs>
        <w:ind w:firstLine="709"/>
        <w:jc w:val="both"/>
      </w:pPr>
      <w:r w:rsidRPr="00666D95">
        <w:t>Организацией заявлены для учета в необходимой валовой выручке (в расчете на год) расходы по данной статье:</w:t>
      </w:r>
    </w:p>
    <w:p w:rsidR="00666D95" w:rsidRPr="00666D95" w:rsidRDefault="00666D95" w:rsidP="00666D95">
      <w:pPr>
        <w:tabs>
          <w:tab w:val="left" w:pos="1134"/>
        </w:tabs>
        <w:ind w:firstLine="709"/>
        <w:jc w:val="both"/>
      </w:pPr>
      <w:r w:rsidRPr="00666D95">
        <w:t xml:space="preserve">- 2017 год в сумме </w:t>
      </w:r>
      <w:r w:rsidRPr="00666D95">
        <w:rPr>
          <w:b/>
          <w:i/>
        </w:rPr>
        <w:t>15248,31</w:t>
      </w:r>
      <w:r w:rsidRPr="00666D95">
        <w:t xml:space="preserve"> 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3,16 </w:t>
      </w:r>
      <w:r w:rsidRPr="00666D95">
        <w:t xml:space="preserve">руб./кВт.ч.; </w:t>
      </w:r>
    </w:p>
    <w:p w:rsidR="00666D95" w:rsidRPr="00666D95" w:rsidRDefault="00666D95" w:rsidP="00666D95">
      <w:pPr>
        <w:tabs>
          <w:tab w:val="left" w:pos="1134"/>
        </w:tabs>
        <w:ind w:firstLine="709"/>
        <w:jc w:val="both"/>
      </w:pPr>
      <w:r w:rsidRPr="00666D95">
        <w:t xml:space="preserve">- 2018 год в сумме </w:t>
      </w:r>
      <w:r w:rsidRPr="00666D95">
        <w:rPr>
          <w:b/>
          <w:i/>
        </w:rPr>
        <w:t>15715,64 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3,25 </w:t>
      </w:r>
      <w:r w:rsidRPr="00666D95">
        <w:t xml:space="preserve">руб./кВт.ч.; </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16327,60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3,38 </w:t>
      </w:r>
      <w:r w:rsidRPr="00666D95">
        <w:t xml:space="preserve">руб./кВт.ч. </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16823,95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3,48 </w:t>
      </w:r>
      <w:r w:rsidRPr="00666D95">
        <w:t xml:space="preserve">руб./кВт.ч. </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17338,55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3,59 </w:t>
      </w:r>
      <w:r w:rsidRPr="00666D95">
        <w:t xml:space="preserve">руб./кВт.ч. </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17853,15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3,70 </w:t>
      </w:r>
      <w:r w:rsidRPr="00666D95">
        <w:t xml:space="preserve">руб./кВт.ч. </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18398,18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3,81 </w:t>
      </w:r>
      <w:r w:rsidRPr="00666D95">
        <w:t xml:space="preserve">руб./кВт.ч. </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18961,46 </w:t>
      </w:r>
      <w:r w:rsidRPr="00666D95">
        <w:t xml:space="preserve">тыс. руб., в том числе объем энергии </w:t>
      </w:r>
      <w:r w:rsidRPr="00666D95">
        <w:rPr>
          <w:b/>
          <w:i/>
        </w:rPr>
        <w:t xml:space="preserve">4830,12    </w:t>
      </w:r>
      <w:proofErr w:type="gramStart"/>
      <w:r w:rsidRPr="00666D95">
        <w:t>тыс.кВт.ч</w:t>
      </w:r>
      <w:proofErr w:type="gramEnd"/>
      <w:r w:rsidRPr="00666D95">
        <w:t xml:space="preserve">, тариф </w:t>
      </w:r>
      <w:r w:rsidRPr="00666D95">
        <w:rPr>
          <w:b/>
          <w:i/>
        </w:rPr>
        <w:t xml:space="preserve">3,93 </w:t>
      </w:r>
      <w:r w:rsidRPr="00666D95">
        <w:t xml:space="preserve">руб./кВт.ч. </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r w:rsidRPr="00666D95">
        <w:lastRenderedPageBreak/>
        <w:t>Электроэнергия НН (0,4 кВ и ниже), СН 2 (1-20 кВ), ВН (110 кВ и выше), Поставщик ОАО «Кузбассэнергосбыт».</w:t>
      </w:r>
    </w:p>
    <w:p w:rsidR="00666D95" w:rsidRPr="00666D95" w:rsidRDefault="00666D95" w:rsidP="00666D95">
      <w:pPr>
        <w:tabs>
          <w:tab w:val="left" w:pos="1134"/>
        </w:tabs>
        <w:ind w:firstLine="709"/>
        <w:jc w:val="both"/>
      </w:pPr>
      <w:r w:rsidRPr="00666D95">
        <w:t xml:space="preserve">Расходы по статье приняты </w:t>
      </w:r>
      <w:bookmarkStart w:id="26" w:name="_Hlk493853720"/>
      <w:r w:rsidRPr="00666D95">
        <w:t>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r w:rsidRPr="00666D95">
        <w:rPr>
          <w:b/>
        </w:rPr>
        <w:t xml:space="preserve"> </w:t>
      </w:r>
      <w:r w:rsidRPr="00666D95">
        <w:t xml:space="preserve">по периодам календарной разбивки </w:t>
      </w:r>
      <w:bookmarkEnd w:id="26"/>
      <w:r w:rsidRPr="00666D95">
        <w:t>на следующем уровне:</w:t>
      </w:r>
    </w:p>
    <w:p w:rsidR="00666D95" w:rsidRPr="00666D95" w:rsidRDefault="00666D95" w:rsidP="00B77CF0">
      <w:pPr>
        <w:numPr>
          <w:ilvl w:val="0"/>
          <w:numId w:val="3"/>
        </w:numPr>
        <w:tabs>
          <w:tab w:val="num" w:pos="0"/>
          <w:tab w:val="left" w:pos="1134"/>
        </w:tabs>
        <w:ind w:left="0" w:firstLine="709"/>
        <w:jc w:val="both"/>
      </w:pPr>
      <w:r w:rsidRPr="00666D95">
        <w:t xml:space="preserve">с </w:t>
      </w:r>
      <w:r w:rsidRPr="00666D95">
        <w:rPr>
          <w:b/>
        </w:rPr>
        <w:t>01.01.2017 по 30.06.2017</w:t>
      </w:r>
      <w:r w:rsidRPr="00666D95">
        <w:t xml:space="preserve"> – </w:t>
      </w:r>
      <w:r w:rsidRPr="00666D95">
        <w:rPr>
          <w:b/>
          <w:i/>
        </w:rPr>
        <w:t>7624,20</w:t>
      </w:r>
      <w:r w:rsidRPr="00666D95">
        <w:t xml:space="preserve"> тыс. руб. Объем электроэнергии НН (0,4 кВ и ниже) принят в пересчете на полугодие – </w:t>
      </w:r>
      <w:r w:rsidRPr="00666D95">
        <w:rPr>
          <w:b/>
          <w:i/>
        </w:rPr>
        <w:t>19,08</w:t>
      </w:r>
      <w:r w:rsidRPr="00666D95">
        <w:t xml:space="preserve"> тыс. кВтч., тариф на энергию в размере </w:t>
      </w:r>
      <w:r w:rsidRPr="00666D95">
        <w:rPr>
          <w:b/>
          <w:i/>
        </w:rPr>
        <w:t>4,64</w:t>
      </w:r>
      <w:r w:rsidRPr="00666D95">
        <w:t xml:space="preserve"> руб./кВтч; объем электроэнергии СН -2 (1-20 кВ) принят в пересчете на полугодие – </w:t>
      </w:r>
      <w:r w:rsidRPr="00666D95">
        <w:rPr>
          <w:b/>
          <w:i/>
        </w:rPr>
        <w:t>1483,76</w:t>
      </w:r>
      <w:r w:rsidRPr="00666D95">
        <w:t xml:space="preserve"> тыс. кВтч., тариф на энергию в размере </w:t>
      </w:r>
      <w:r w:rsidRPr="00666D95">
        <w:rPr>
          <w:b/>
          <w:i/>
        </w:rPr>
        <w:t>3,29</w:t>
      </w:r>
      <w:r w:rsidRPr="00666D95">
        <w:t xml:space="preserve"> руб./кВтч; объем электроэнергии ВН (110 кВ и выше) принят в пересчете на полугодие – </w:t>
      </w:r>
      <w:r w:rsidRPr="00666D95">
        <w:rPr>
          <w:b/>
          <w:i/>
        </w:rPr>
        <w:t>912,17</w:t>
      </w:r>
      <w:r w:rsidRPr="00666D95">
        <w:t xml:space="preserve"> тыс. кВтч., тариф на энергию в размере </w:t>
      </w:r>
      <w:r w:rsidRPr="00666D95">
        <w:rPr>
          <w:b/>
          <w:i/>
        </w:rPr>
        <w:t>2,91</w:t>
      </w:r>
      <w:r w:rsidRPr="00666D95">
        <w:t xml:space="preserve"> руб./кВтч;</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01.07.2017 по 31.12.2017</w:t>
      </w:r>
      <w:r w:rsidRPr="00666D95">
        <w:t xml:space="preserve"> – </w:t>
      </w:r>
      <w:r w:rsidRPr="00666D95">
        <w:rPr>
          <w:b/>
          <w:i/>
        </w:rPr>
        <w:t>7624,20</w:t>
      </w:r>
      <w:r w:rsidRPr="00666D95">
        <w:t xml:space="preserve"> 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pPr>
      <w:r w:rsidRPr="00666D95">
        <w:t xml:space="preserve">- </w:t>
      </w:r>
      <w:r w:rsidRPr="00666D95">
        <w:rPr>
          <w:b/>
        </w:rPr>
        <w:t xml:space="preserve"> с</w:t>
      </w:r>
      <w:r w:rsidRPr="00666D95">
        <w:t xml:space="preserve"> </w:t>
      </w:r>
      <w:r w:rsidRPr="00666D95">
        <w:rPr>
          <w:b/>
        </w:rPr>
        <w:t>01.01.2018 по 30.06.2018</w:t>
      </w:r>
      <w:r w:rsidRPr="00666D95">
        <w:t xml:space="preserve"> – </w:t>
      </w:r>
      <w:r w:rsidRPr="00666D95">
        <w:rPr>
          <w:b/>
          <w:i/>
        </w:rPr>
        <w:t>7865,74</w:t>
      </w:r>
      <w:r w:rsidRPr="00666D95">
        <w:t xml:space="preserve"> тыс. руб. </w:t>
      </w:r>
    </w:p>
    <w:p w:rsidR="00666D95" w:rsidRPr="00666D95" w:rsidRDefault="00666D95" w:rsidP="00666D95">
      <w:pPr>
        <w:tabs>
          <w:tab w:val="left" w:pos="1134"/>
        </w:tabs>
        <w:ind w:firstLine="709"/>
        <w:jc w:val="both"/>
      </w:pPr>
      <w:r w:rsidRPr="00666D95">
        <w:t xml:space="preserve">Объем электроэнергии принят в пересчете на полугодие – </w:t>
      </w:r>
      <w:r w:rsidRPr="00666D95">
        <w:rPr>
          <w:b/>
          <w:i/>
        </w:rPr>
        <w:t xml:space="preserve">2386,50 </w:t>
      </w:r>
      <w:r w:rsidRPr="00666D95">
        <w:t xml:space="preserve">тыс. кВтч. Средняя цена 1 кВтч электроэнергии принята в размере </w:t>
      </w:r>
      <w:r w:rsidRPr="00666D95">
        <w:rPr>
          <w:b/>
          <w:i/>
        </w:rPr>
        <w:t>3,30</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01.07.2018 по 31.12.2018</w:t>
      </w:r>
      <w:r w:rsidRPr="00666D95">
        <w:t xml:space="preserve"> – </w:t>
      </w:r>
      <w:r w:rsidRPr="00666D95">
        <w:rPr>
          <w:b/>
          <w:i/>
        </w:rPr>
        <w:t>7865,74</w:t>
      </w:r>
      <w:r w:rsidRPr="00666D95">
        <w:t xml:space="preserve"> 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pPr>
      <w:bookmarkStart w:id="27" w:name="_Hlk493853547"/>
      <w:r w:rsidRPr="00666D95">
        <w:t xml:space="preserve">- </w:t>
      </w:r>
      <w:r w:rsidRPr="00666D95">
        <w:rPr>
          <w:b/>
        </w:rPr>
        <w:t xml:space="preserve"> с</w:t>
      </w:r>
      <w:r w:rsidRPr="00666D95">
        <w:t xml:space="preserve"> </w:t>
      </w:r>
      <w:r w:rsidRPr="00666D95">
        <w:rPr>
          <w:b/>
        </w:rPr>
        <w:t>01.01.2019 по 30.06.2019</w:t>
      </w:r>
      <w:r w:rsidRPr="00666D95">
        <w:t xml:space="preserve"> – </w:t>
      </w:r>
      <w:r w:rsidRPr="00666D95">
        <w:rPr>
          <w:b/>
          <w:i/>
        </w:rPr>
        <w:t xml:space="preserve">8105,94 </w:t>
      </w:r>
      <w:r w:rsidRPr="00666D95">
        <w:t xml:space="preserve">тыс. руб. Объем электроэнергии принят в пересчете на полугодие – </w:t>
      </w:r>
      <w:r w:rsidRPr="00666D95">
        <w:rPr>
          <w:b/>
          <w:i/>
        </w:rPr>
        <w:t xml:space="preserve">2357,99 </w:t>
      </w:r>
      <w:r w:rsidRPr="00666D95">
        <w:t xml:space="preserve">тыс. кВтч. Средняя цена 1 кВтч электроэнергии принята в размере </w:t>
      </w:r>
      <w:r w:rsidRPr="00666D95">
        <w:rPr>
          <w:b/>
          <w:i/>
        </w:rPr>
        <w:t>3,44</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01.07.2019 по 31.12.2019</w:t>
      </w:r>
      <w:r w:rsidRPr="00666D95">
        <w:t xml:space="preserve"> – </w:t>
      </w:r>
      <w:r w:rsidRPr="00666D95">
        <w:rPr>
          <w:b/>
          <w:i/>
        </w:rPr>
        <w:t xml:space="preserve">8105,94 </w:t>
      </w:r>
      <w:r w:rsidRPr="00666D95">
        <w:t xml:space="preserve">тыс. руб. Объем и цена потребленной энергии - на уровне предыдущего периода календарной разбивки. </w:t>
      </w:r>
    </w:p>
    <w:bookmarkEnd w:id="27"/>
    <w:p w:rsidR="00666D95" w:rsidRPr="00666D95" w:rsidRDefault="00666D95" w:rsidP="00666D95">
      <w:pPr>
        <w:tabs>
          <w:tab w:val="left" w:pos="1134"/>
        </w:tabs>
        <w:ind w:firstLine="709"/>
        <w:jc w:val="both"/>
      </w:pPr>
      <w:r w:rsidRPr="00666D95">
        <w:t xml:space="preserve">- </w:t>
      </w:r>
      <w:r w:rsidRPr="00666D95">
        <w:rPr>
          <w:b/>
        </w:rPr>
        <w:t xml:space="preserve"> с</w:t>
      </w:r>
      <w:r w:rsidRPr="00666D95">
        <w:t xml:space="preserve"> </w:t>
      </w:r>
      <w:r w:rsidRPr="00666D95">
        <w:rPr>
          <w:b/>
        </w:rPr>
        <w:t>01.01.2020 по 30.06.2020</w:t>
      </w:r>
      <w:r w:rsidRPr="00666D95">
        <w:t xml:space="preserve"> – </w:t>
      </w:r>
      <w:r w:rsidRPr="00666D95">
        <w:rPr>
          <w:b/>
          <w:i/>
        </w:rPr>
        <w:t xml:space="preserve">8365,52 </w:t>
      </w:r>
      <w:r w:rsidRPr="00666D95">
        <w:t xml:space="preserve">тыс. руб. Объем электроэнергии принят в пересчете на полугодие – </w:t>
      </w:r>
      <w:r w:rsidRPr="00666D95">
        <w:rPr>
          <w:b/>
          <w:i/>
        </w:rPr>
        <w:t xml:space="preserve">2332,97 </w:t>
      </w:r>
      <w:r w:rsidRPr="00666D95">
        <w:t xml:space="preserve">тыс. кВтч. Средняя цена 1 кВтч электроэнергии принята в размере </w:t>
      </w:r>
      <w:r w:rsidRPr="00666D95">
        <w:rPr>
          <w:b/>
          <w:i/>
        </w:rPr>
        <w:t>3,59</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01.07.2020 по 31.12.2020</w:t>
      </w:r>
      <w:r w:rsidRPr="00666D95">
        <w:t xml:space="preserve"> – </w:t>
      </w:r>
      <w:r w:rsidRPr="00666D95">
        <w:rPr>
          <w:b/>
          <w:i/>
        </w:rPr>
        <w:t xml:space="preserve">8365,52 </w:t>
      </w:r>
      <w:r w:rsidRPr="00666D95">
        <w:t xml:space="preserve">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pPr>
      <w:r w:rsidRPr="00666D95">
        <w:t xml:space="preserve">- </w:t>
      </w:r>
      <w:r w:rsidRPr="00666D95">
        <w:rPr>
          <w:b/>
        </w:rPr>
        <w:t xml:space="preserve"> с</w:t>
      </w:r>
      <w:r w:rsidRPr="00666D95">
        <w:t xml:space="preserve"> </w:t>
      </w:r>
      <w:r w:rsidRPr="00666D95">
        <w:rPr>
          <w:b/>
        </w:rPr>
        <w:t>01.01.2021 по 30.06.2021</w:t>
      </w:r>
      <w:r w:rsidRPr="00666D95">
        <w:t xml:space="preserve"> – </w:t>
      </w:r>
      <w:r w:rsidRPr="00666D95">
        <w:rPr>
          <w:b/>
          <w:i/>
        </w:rPr>
        <w:t xml:space="preserve">8639,90 </w:t>
      </w:r>
      <w:r w:rsidRPr="00666D95">
        <w:t xml:space="preserve">тыс. руб. Объем электроэнергии принят в пересчете на полугодие – </w:t>
      </w:r>
      <w:r w:rsidRPr="00666D95">
        <w:rPr>
          <w:b/>
          <w:i/>
        </w:rPr>
        <w:t xml:space="preserve">2308,49 </w:t>
      </w:r>
      <w:r w:rsidRPr="00666D95">
        <w:t xml:space="preserve">тыс. кВтч. Средняя цена 1 кВтч электроэнергии принята в размере </w:t>
      </w:r>
      <w:r w:rsidRPr="00666D95">
        <w:rPr>
          <w:b/>
          <w:i/>
        </w:rPr>
        <w:t>3,74</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01.07.2021 по 31.12.2021</w:t>
      </w:r>
      <w:r w:rsidRPr="00666D95">
        <w:t xml:space="preserve"> – </w:t>
      </w:r>
      <w:r w:rsidRPr="00666D95">
        <w:rPr>
          <w:b/>
          <w:i/>
        </w:rPr>
        <w:t xml:space="preserve">8639,90 </w:t>
      </w:r>
      <w:r w:rsidRPr="00666D95">
        <w:t xml:space="preserve">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pPr>
      <w:r w:rsidRPr="00666D95">
        <w:t xml:space="preserve">- </w:t>
      </w:r>
      <w:r w:rsidRPr="00666D95">
        <w:rPr>
          <w:b/>
        </w:rPr>
        <w:t xml:space="preserve"> с</w:t>
      </w:r>
      <w:r w:rsidRPr="00666D95">
        <w:t xml:space="preserve"> </w:t>
      </w:r>
      <w:r w:rsidRPr="00666D95">
        <w:rPr>
          <w:b/>
        </w:rPr>
        <w:t>01.01.2022 по 30.06.2022</w:t>
      </w:r>
      <w:r w:rsidRPr="00666D95">
        <w:t xml:space="preserve"> – </w:t>
      </w:r>
      <w:r w:rsidRPr="00666D95">
        <w:rPr>
          <w:b/>
          <w:i/>
        </w:rPr>
        <w:t xml:space="preserve">8896,94 </w:t>
      </w:r>
      <w:r w:rsidRPr="00666D95">
        <w:t xml:space="preserve">тыс. руб. Объем электроэнергии принят в пересчете на полугодие – </w:t>
      </w:r>
      <w:r w:rsidRPr="00666D95">
        <w:rPr>
          <w:b/>
          <w:i/>
        </w:rPr>
        <w:t xml:space="preserve">2279,16 </w:t>
      </w:r>
      <w:r w:rsidRPr="00666D95">
        <w:t xml:space="preserve">тыс. кВтч. Средняя цена 1 кВтч электроэнергии принята в размере </w:t>
      </w:r>
      <w:r w:rsidRPr="00666D95">
        <w:rPr>
          <w:b/>
          <w:i/>
        </w:rPr>
        <w:t>3,90</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01.07.2022 по 31.12.2022</w:t>
      </w:r>
      <w:r w:rsidRPr="00666D95">
        <w:t xml:space="preserve"> – </w:t>
      </w:r>
      <w:r w:rsidRPr="00666D95">
        <w:rPr>
          <w:b/>
          <w:i/>
        </w:rPr>
        <w:t xml:space="preserve">8896,94 </w:t>
      </w:r>
      <w:r w:rsidRPr="00666D95">
        <w:t xml:space="preserve">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pPr>
      <w:r w:rsidRPr="00666D95">
        <w:t xml:space="preserve">- </w:t>
      </w:r>
      <w:r w:rsidRPr="00666D95">
        <w:rPr>
          <w:b/>
        </w:rPr>
        <w:t xml:space="preserve"> с</w:t>
      </w:r>
      <w:r w:rsidRPr="00666D95">
        <w:t xml:space="preserve"> </w:t>
      </w:r>
      <w:r w:rsidRPr="00666D95">
        <w:rPr>
          <w:b/>
        </w:rPr>
        <w:t>01.01.2023 по 30.06.2023</w:t>
      </w:r>
      <w:r w:rsidRPr="00666D95">
        <w:t xml:space="preserve"> – </w:t>
      </w:r>
      <w:r w:rsidRPr="00666D95">
        <w:rPr>
          <w:b/>
          <w:i/>
        </w:rPr>
        <w:t xml:space="preserve">9172,17 </w:t>
      </w:r>
      <w:r w:rsidRPr="00666D95">
        <w:t xml:space="preserve">тыс. руб. Объем электроэнергии принят в пересчете на полугодие – </w:t>
      </w:r>
      <w:r w:rsidRPr="00666D95">
        <w:rPr>
          <w:b/>
          <w:i/>
        </w:rPr>
        <w:t xml:space="preserve">2252,80 </w:t>
      </w:r>
      <w:r w:rsidRPr="00666D95">
        <w:t xml:space="preserve">тыс. кВтч. Средняя цена 1 кВтч электроэнергии принята в размере </w:t>
      </w:r>
      <w:r w:rsidRPr="00666D95">
        <w:rPr>
          <w:b/>
          <w:i/>
        </w:rPr>
        <w:t>4,07</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01.07.2023 по 31.12.2023</w:t>
      </w:r>
      <w:r w:rsidRPr="00666D95">
        <w:t xml:space="preserve"> – </w:t>
      </w:r>
      <w:r w:rsidRPr="00666D95">
        <w:rPr>
          <w:b/>
          <w:i/>
        </w:rPr>
        <w:t xml:space="preserve">9172,17 </w:t>
      </w:r>
      <w:r w:rsidRPr="00666D95">
        <w:t xml:space="preserve">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pPr>
      <w:r w:rsidRPr="00666D95">
        <w:t xml:space="preserve">- </w:t>
      </w:r>
      <w:r w:rsidRPr="00666D95">
        <w:rPr>
          <w:b/>
        </w:rPr>
        <w:t xml:space="preserve"> с</w:t>
      </w:r>
      <w:r w:rsidRPr="00666D95">
        <w:t xml:space="preserve"> </w:t>
      </w:r>
      <w:r w:rsidRPr="00666D95">
        <w:rPr>
          <w:b/>
        </w:rPr>
        <w:t>01.01.2024 по 30.06.2024</w:t>
      </w:r>
      <w:r w:rsidRPr="00666D95">
        <w:t xml:space="preserve"> – </w:t>
      </w:r>
      <w:r w:rsidRPr="00666D95">
        <w:rPr>
          <w:b/>
          <w:i/>
        </w:rPr>
        <w:t xml:space="preserve">9458,05 </w:t>
      </w:r>
      <w:r w:rsidRPr="00666D95">
        <w:t xml:space="preserve">тыс. руб. Объем электроэнергии принят в пересчете на полугодие – </w:t>
      </w:r>
      <w:r w:rsidRPr="00666D95">
        <w:rPr>
          <w:b/>
          <w:i/>
        </w:rPr>
        <w:t xml:space="preserve">2227,24 </w:t>
      </w:r>
      <w:r w:rsidRPr="00666D95">
        <w:t xml:space="preserve">тыс. кВтч. Средняя цена 1 кВтч электроэнергии принята в размере </w:t>
      </w:r>
      <w:r w:rsidRPr="00666D95">
        <w:rPr>
          <w:b/>
          <w:i/>
        </w:rPr>
        <w:t>4,25</w:t>
      </w:r>
      <w:r w:rsidRPr="00666D95">
        <w:t xml:space="preserve"> руб./кВтч. </w:t>
      </w:r>
    </w:p>
    <w:p w:rsidR="00666D95" w:rsidRPr="00666D95" w:rsidRDefault="00666D95" w:rsidP="00666D95">
      <w:pPr>
        <w:tabs>
          <w:tab w:val="left" w:pos="1134"/>
        </w:tabs>
        <w:ind w:firstLine="709"/>
        <w:jc w:val="both"/>
      </w:pPr>
      <w:r w:rsidRPr="00666D95">
        <w:t xml:space="preserve">- </w:t>
      </w:r>
      <w:r w:rsidRPr="00666D95">
        <w:rPr>
          <w:b/>
        </w:rPr>
        <w:t>с</w:t>
      </w:r>
      <w:r w:rsidRPr="00666D95">
        <w:t xml:space="preserve"> </w:t>
      </w:r>
      <w:r w:rsidRPr="00666D95">
        <w:rPr>
          <w:b/>
        </w:rPr>
        <w:t>01.07.2024 по 31.12.2024</w:t>
      </w:r>
      <w:r w:rsidRPr="00666D95">
        <w:t xml:space="preserve"> – </w:t>
      </w:r>
      <w:r w:rsidRPr="00666D95">
        <w:rPr>
          <w:b/>
          <w:i/>
        </w:rPr>
        <w:t xml:space="preserve">9458,05 </w:t>
      </w:r>
      <w:r w:rsidRPr="00666D95">
        <w:t xml:space="preserve">тыс. руб. Объем и цена потребленной энергии - на уровне предыдущего периода календарной разбивки. </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center"/>
      </w:pPr>
      <w:r w:rsidRPr="00666D95">
        <w:rPr>
          <w:b/>
          <w:u w:val="single"/>
          <w:lang w:val="en-US"/>
        </w:rPr>
        <w:t>III</w:t>
      </w:r>
      <w:r w:rsidRPr="00666D95">
        <w:rPr>
          <w:b/>
          <w:u w:val="single"/>
        </w:rPr>
        <w:t>. Амортизация</w:t>
      </w:r>
    </w:p>
    <w:p w:rsidR="00666D95" w:rsidRPr="00666D95" w:rsidRDefault="00666D95" w:rsidP="00666D95">
      <w:pPr>
        <w:tabs>
          <w:tab w:val="left" w:pos="1134"/>
        </w:tabs>
        <w:ind w:left="709"/>
        <w:jc w:val="center"/>
        <w:rPr>
          <w:b/>
          <w:u w:val="single"/>
        </w:rPr>
      </w:pPr>
      <w:r w:rsidRPr="00666D95">
        <w:rPr>
          <w:b/>
          <w:u w:val="single"/>
        </w:rPr>
        <w:t xml:space="preserve"> «Амортизация основных средств и нематериальных активов»</w:t>
      </w:r>
    </w:p>
    <w:p w:rsidR="00666D95" w:rsidRPr="00666D95" w:rsidRDefault="00666D95" w:rsidP="00666D95">
      <w:pPr>
        <w:tabs>
          <w:tab w:val="left" w:pos="1134"/>
        </w:tabs>
        <w:jc w:val="center"/>
        <w:rPr>
          <w:b/>
          <w:u w:val="single"/>
        </w:rPr>
      </w:pPr>
    </w:p>
    <w:p w:rsidR="00666D95" w:rsidRPr="00666D95" w:rsidRDefault="00666D95" w:rsidP="00666D95">
      <w:pPr>
        <w:tabs>
          <w:tab w:val="left" w:pos="1134"/>
        </w:tabs>
        <w:ind w:firstLine="709"/>
        <w:jc w:val="both"/>
      </w:pPr>
      <w:r w:rsidRPr="00666D95">
        <w:t xml:space="preserve">Организацией заявлены для учета в необходимой валовой выручке расходы по данной статье: </w:t>
      </w:r>
    </w:p>
    <w:p w:rsidR="00666D95" w:rsidRPr="00666D95" w:rsidRDefault="00666D95" w:rsidP="00666D95">
      <w:pPr>
        <w:tabs>
          <w:tab w:val="left" w:pos="1134"/>
        </w:tabs>
        <w:ind w:firstLine="709"/>
        <w:jc w:val="both"/>
      </w:pPr>
      <w:r w:rsidRPr="00666D95">
        <w:lastRenderedPageBreak/>
        <w:t xml:space="preserve">- 2017 год в сумме </w:t>
      </w:r>
      <w:r w:rsidRPr="00666D95">
        <w:rPr>
          <w:b/>
          <w:i/>
        </w:rPr>
        <w:t xml:space="preserve">741,72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 xml:space="preserve">741,72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741,72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741,72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741,72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741,73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741,72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741,72 </w:t>
      </w:r>
      <w:r w:rsidRPr="00666D95">
        <w:t>тыс. руб.</w:t>
      </w:r>
    </w:p>
    <w:p w:rsidR="00666D95" w:rsidRPr="00666D95" w:rsidRDefault="00666D95" w:rsidP="00666D95">
      <w:pPr>
        <w:ind w:firstLine="720"/>
        <w:jc w:val="both"/>
      </w:pPr>
      <w:r w:rsidRPr="00666D95">
        <w:t xml:space="preserve">Расходы на амортизацию имущества учтены по мероприятиям, в рамках концессионного соглашения, согласно расчету (Приложение № 1), с календарной разбивкой по периодам на следующем уровне: </w:t>
      </w:r>
    </w:p>
    <w:p w:rsidR="00666D95" w:rsidRPr="00666D95" w:rsidRDefault="00666D95" w:rsidP="00666D95">
      <w:pPr>
        <w:tabs>
          <w:tab w:val="left" w:pos="1134"/>
        </w:tabs>
        <w:ind w:firstLine="709"/>
        <w:jc w:val="both"/>
      </w:pPr>
      <w:r w:rsidRPr="00666D95">
        <w:t xml:space="preserve">-  2017-2019 год в сумме </w:t>
      </w:r>
      <w:r w:rsidRPr="00666D95">
        <w:rPr>
          <w:b/>
          <w:i/>
        </w:rPr>
        <w:t xml:space="preserve">0,00 </w:t>
      </w:r>
      <w:r w:rsidRPr="00666D95">
        <w:t>тыс. руб.;</w:t>
      </w:r>
    </w:p>
    <w:p w:rsidR="00666D95" w:rsidRPr="00666D95" w:rsidRDefault="00666D95" w:rsidP="00666D95">
      <w:pPr>
        <w:tabs>
          <w:tab w:val="left" w:pos="1134"/>
        </w:tabs>
        <w:ind w:firstLine="709"/>
        <w:jc w:val="both"/>
        <w:rPr>
          <w:b/>
        </w:rPr>
      </w:pPr>
      <w:r w:rsidRPr="00666D95">
        <w:t xml:space="preserve">- 2020 год в сумме </w:t>
      </w:r>
      <w:r w:rsidRPr="00666D95">
        <w:rPr>
          <w:b/>
          <w:i/>
        </w:rPr>
        <w:t>1444,00</w:t>
      </w:r>
      <w:r w:rsidRPr="00666D95">
        <w:t xml:space="preserve"> тыс. руб., с календарной разбивкой по периодам</w:t>
      </w:r>
      <w:r w:rsidRPr="00666D95">
        <w:rPr>
          <w:b/>
        </w:rPr>
        <w:t>:</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01.01.2020 по 30.06.2020</w:t>
      </w:r>
      <w:r w:rsidRPr="00666D95">
        <w:t xml:space="preserve"> – </w:t>
      </w:r>
      <w:r w:rsidRPr="00666D95">
        <w:rPr>
          <w:b/>
          <w:i/>
        </w:rPr>
        <w:t xml:space="preserve">722,00 </w:t>
      </w:r>
      <w:r w:rsidRPr="00666D95">
        <w:t>тыс. руб.;</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01.07.2020 по 31.12.2020</w:t>
      </w:r>
      <w:r w:rsidRPr="00666D95">
        <w:t xml:space="preserve"> – </w:t>
      </w:r>
      <w:r w:rsidRPr="00666D95">
        <w:rPr>
          <w:b/>
          <w:i/>
        </w:rPr>
        <w:t>722,00</w:t>
      </w:r>
      <w:r w:rsidRPr="00666D95">
        <w:t xml:space="preserve"> 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4382,00</w:t>
      </w:r>
      <w:r w:rsidRPr="00666D95">
        <w:t xml:space="preserve"> тыс. руб.,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01.01.2021 по 30.06.2021</w:t>
      </w:r>
      <w:r w:rsidRPr="00666D95">
        <w:t xml:space="preserve"> – </w:t>
      </w:r>
      <w:r w:rsidRPr="00666D95">
        <w:rPr>
          <w:b/>
          <w:i/>
        </w:rPr>
        <w:t xml:space="preserve">2191,00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01.07.2021 по 31.12.2021</w:t>
      </w:r>
      <w:r w:rsidRPr="00666D95">
        <w:t xml:space="preserve">– </w:t>
      </w:r>
      <w:r w:rsidRPr="00666D95">
        <w:rPr>
          <w:b/>
          <w:i/>
        </w:rPr>
        <w:t xml:space="preserve">2191,00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4382 </w:t>
      </w:r>
      <w:r w:rsidRPr="00666D95">
        <w:t>тыс. руб.,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01.01.2022 по 30.06.2022 </w:t>
      </w:r>
      <w:r w:rsidRPr="00666D95">
        <w:t xml:space="preserve">– </w:t>
      </w:r>
      <w:r w:rsidRPr="00666D95">
        <w:rPr>
          <w:b/>
          <w:i/>
        </w:rPr>
        <w:t xml:space="preserve">2191,00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2191,00 </w:t>
      </w:r>
      <w:r w:rsidRPr="00666D95">
        <w:t xml:space="preserve">тыс. руб. </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4382 </w:t>
      </w:r>
      <w:r w:rsidRPr="00666D95">
        <w:t>тыс. руб.,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01.01.2023 по 30.06.2023 </w:t>
      </w:r>
      <w:r w:rsidRPr="00666D95">
        <w:t xml:space="preserve">– </w:t>
      </w:r>
      <w:r w:rsidRPr="00666D95">
        <w:rPr>
          <w:b/>
          <w:i/>
        </w:rPr>
        <w:t xml:space="preserve">2191,00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2191,00 </w:t>
      </w:r>
      <w:r w:rsidRPr="00666D95">
        <w:t xml:space="preserve">тыс. руб.; </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29105 </w:t>
      </w:r>
      <w:r w:rsidRPr="00666D95">
        <w:t>тыс. руб.,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01.01.2024 по 30.06.2024 </w:t>
      </w:r>
      <w:r w:rsidRPr="00666D95">
        <w:t xml:space="preserve">– </w:t>
      </w:r>
      <w:r w:rsidRPr="00666D95">
        <w:rPr>
          <w:b/>
          <w:i/>
        </w:rPr>
        <w:t xml:space="preserve">14552,50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01.07.2024 по 31.12.2024</w:t>
      </w:r>
      <w:r w:rsidRPr="00666D95">
        <w:t xml:space="preserve"> – </w:t>
      </w:r>
      <w:r w:rsidRPr="00666D95">
        <w:rPr>
          <w:b/>
          <w:i/>
        </w:rPr>
        <w:t xml:space="preserve">14552,50 </w:t>
      </w:r>
      <w:r w:rsidRPr="00666D95">
        <w:t xml:space="preserve">тыс. руб. </w:t>
      </w:r>
    </w:p>
    <w:p w:rsidR="00666D95" w:rsidRPr="00666D95" w:rsidRDefault="00666D95" w:rsidP="00666D95">
      <w:pPr>
        <w:tabs>
          <w:tab w:val="left" w:pos="1134"/>
        </w:tabs>
        <w:ind w:left="709"/>
        <w:jc w:val="center"/>
        <w:rPr>
          <w:b/>
          <w:color w:val="FF0000"/>
          <w:u w:val="single"/>
        </w:rPr>
      </w:pPr>
    </w:p>
    <w:p w:rsidR="00666D95" w:rsidRPr="00666D95" w:rsidRDefault="00666D95" w:rsidP="00666D95">
      <w:pPr>
        <w:tabs>
          <w:tab w:val="left" w:pos="1134"/>
        </w:tabs>
        <w:ind w:left="709"/>
        <w:jc w:val="center"/>
        <w:rPr>
          <w:b/>
          <w:u w:val="single"/>
        </w:rPr>
      </w:pPr>
      <w:r w:rsidRPr="00666D95">
        <w:rPr>
          <w:b/>
          <w:u w:val="single"/>
          <w:lang w:val="en-US"/>
        </w:rPr>
        <w:t>IV</w:t>
      </w:r>
      <w:r w:rsidRPr="00666D95">
        <w:rPr>
          <w:b/>
          <w:u w:val="single"/>
        </w:rPr>
        <w:t>. Неподконтрольные расходы</w:t>
      </w:r>
    </w:p>
    <w:p w:rsidR="00666D95" w:rsidRPr="00666D95" w:rsidRDefault="00666D95" w:rsidP="00666D95">
      <w:pPr>
        <w:tabs>
          <w:tab w:val="left" w:pos="1134"/>
        </w:tabs>
        <w:ind w:left="709"/>
        <w:jc w:val="center"/>
        <w:rPr>
          <w:b/>
          <w:color w:val="FF0000"/>
          <w:u w:val="single"/>
        </w:rPr>
      </w:pPr>
    </w:p>
    <w:p w:rsidR="00666D95" w:rsidRPr="00666D95" w:rsidRDefault="00666D95" w:rsidP="00666D95">
      <w:pPr>
        <w:tabs>
          <w:tab w:val="left" w:pos="1134"/>
        </w:tabs>
        <w:ind w:left="709"/>
        <w:jc w:val="center"/>
        <w:rPr>
          <w:b/>
          <w:u w:val="single"/>
        </w:rPr>
      </w:pPr>
      <w:r w:rsidRPr="00666D95">
        <w:rPr>
          <w:b/>
          <w:u w:val="single"/>
        </w:rPr>
        <w:t>«Затраты на покупную тепловую энергию»</w:t>
      </w:r>
    </w:p>
    <w:p w:rsidR="00666D95" w:rsidRPr="00666D95" w:rsidRDefault="00666D95" w:rsidP="00666D95">
      <w:pPr>
        <w:tabs>
          <w:tab w:val="left" w:pos="1134"/>
        </w:tabs>
        <w:jc w:val="center"/>
        <w:rPr>
          <w:b/>
          <w:color w:val="FF0000"/>
          <w:u w:val="single"/>
        </w:rPr>
      </w:pPr>
    </w:p>
    <w:p w:rsidR="00666D95" w:rsidRPr="00666D95" w:rsidRDefault="00666D95" w:rsidP="00666D95">
      <w:pPr>
        <w:tabs>
          <w:tab w:val="left" w:pos="1134"/>
        </w:tabs>
        <w:ind w:firstLine="709"/>
        <w:jc w:val="both"/>
      </w:pPr>
      <w:r w:rsidRPr="00666D95">
        <w:t>Организацией заявлены для учета в необходимой валовой выручке расходы на отопление:</w:t>
      </w:r>
    </w:p>
    <w:p w:rsidR="00666D95" w:rsidRPr="00666D95" w:rsidRDefault="00666D95" w:rsidP="00666D95">
      <w:pPr>
        <w:tabs>
          <w:tab w:val="left" w:pos="1134"/>
        </w:tabs>
        <w:ind w:firstLine="709"/>
        <w:jc w:val="both"/>
      </w:pPr>
      <w:r w:rsidRPr="00666D95">
        <w:t xml:space="preserve">- 2017 год в сумме </w:t>
      </w:r>
      <w:r w:rsidRPr="00666D95">
        <w:rPr>
          <w:b/>
          <w:i/>
        </w:rPr>
        <w:t xml:space="preserve">116,17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 xml:space="preserve">119,66 </w:t>
      </w:r>
      <w:r w:rsidRPr="00666D95">
        <w:t>тыс. руб.;</w:t>
      </w:r>
    </w:p>
    <w:p w:rsidR="00666D95" w:rsidRPr="00666D95" w:rsidRDefault="00666D95" w:rsidP="00666D95">
      <w:pPr>
        <w:tabs>
          <w:tab w:val="left" w:pos="1134"/>
        </w:tabs>
        <w:ind w:firstLine="709"/>
        <w:jc w:val="both"/>
      </w:pPr>
      <w:bookmarkStart w:id="28" w:name="_Hlk493853681"/>
      <w:r w:rsidRPr="00666D95">
        <w:t xml:space="preserve">- 2019 год в сумме </w:t>
      </w:r>
      <w:r w:rsidRPr="00666D95">
        <w:rPr>
          <w:b/>
          <w:i/>
        </w:rPr>
        <w:t xml:space="preserve">124,33 </w:t>
      </w:r>
      <w:r w:rsidRPr="00666D95">
        <w:t>тыс. руб</w:t>
      </w:r>
      <w:bookmarkEnd w:id="28"/>
      <w:r w:rsidRPr="00666D95">
        <w:t>.;</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128,06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131,90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135,86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139,93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144,13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 xml:space="preserve">Расходы на 2017 год приняты в сумме </w:t>
      </w:r>
      <w:r w:rsidRPr="00666D95">
        <w:rPr>
          <w:b/>
          <w:i/>
        </w:rPr>
        <w:t>107,25</w:t>
      </w:r>
      <w:r w:rsidRPr="00666D95">
        <w:t xml:space="preserve"> тыс. руб., по периодам календарной разбивки на следующем уровне:</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01.01.2017 по 30.06.2017</w:t>
      </w:r>
      <w:r w:rsidRPr="00666D95">
        <w:t xml:space="preserve"> – </w:t>
      </w:r>
      <w:r w:rsidRPr="00666D95">
        <w:rPr>
          <w:b/>
          <w:i/>
        </w:rPr>
        <w:t xml:space="preserve">53,63 </w:t>
      </w:r>
      <w:r w:rsidRPr="00666D95">
        <w:t>тыс. руб.;</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01.07.2017 по 31.12.2017</w:t>
      </w:r>
      <w:r w:rsidRPr="00666D95">
        <w:t xml:space="preserve"> – </w:t>
      </w:r>
      <w:r w:rsidRPr="00666D95">
        <w:rPr>
          <w:b/>
          <w:i/>
        </w:rPr>
        <w:t>53,63</w:t>
      </w:r>
      <w:r w:rsidRPr="00666D95">
        <w:t xml:space="preserve"> 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111,97</w:t>
      </w:r>
      <w:r w:rsidRPr="00666D95">
        <w:t xml:space="preserve"> тыс. руб. по плановой смете 2017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01.01.2018 по 30.06.2018</w:t>
      </w:r>
      <w:r w:rsidRPr="00666D95">
        <w:t xml:space="preserve"> – </w:t>
      </w:r>
      <w:r w:rsidRPr="00666D95">
        <w:rPr>
          <w:b/>
          <w:i/>
        </w:rPr>
        <w:t xml:space="preserve">55,98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01.07.2018 по 31.12.2018</w:t>
      </w:r>
      <w:r w:rsidRPr="00666D95">
        <w:t xml:space="preserve"> – </w:t>
      </w:r>
      <w:r w:rsidRPr="00666D95">
        <w:rPr>
          <w:b/>
          <w:i/>
        </w:rPr>
        <w:t xml:space="preserve">55,98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116,90 </w:t>
      </w:r>
      <w:r w:rsidRPr="00666D95">
        <w:t>тыс. руб. по плановой смете 2018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lastRenderedPageBreak/>
        <w:t>с</w:t>
      </w:r>
      <w:r w:rsidRPr="00666D95">
        <w:t xml:space="preserve"> </w:t>
      </w:r>
      <w:r w:rsidRPr="00666D95">
        <w:rPr>
          <w:b/>
        </w:rPr>
        <w:t xml:space="preserve">01.01.2019 по 30.06.2019 </w:t>
      </w:r>
      <w:r w:rsidRPr="00666D95">
        <w:t xml:space="preserve">– </w:t>
      </w:r>
      <w:r w:rsidRPr="00666D95">
        <w:rPr>
          <w:b/>
          <w:i/>
        </w:rPr>
        <w:t xml:space="preserve">58,45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01.07.2019 по 31.12.2019</w:t>
      </w:r>
      <w:r w:rsidRPr="00666D95">
        <w:t xml:space="preserve"> – </w:t>
      </w:r>
      <w:r w:rsidRPr="00666D95">
        <w:rPr>
          <w:b/>
          <w:i/>
        </w:rPr>
        <w:t xml:space="preserve">58,45 </w:t>
      </w:r>
      <w:r w:rsidRPr="00666D95">
        <w:t xml:space="preserve">тыс. руб. </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122,04 </w:t>
      </w:r>
      <w:r w:rsidRPr="00666D95">
        <w:t>тыс. руб. по плановой смете 2019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01.01.2020 по 30.06.2020 </w:t>
      </w:r>
      <w:r w:rsidRPr="00666D95">
        <w:t xml:space="preserve">– </w:t>
      </w:r>
      <w:r w:rsidRPr="00666D95">
        <w:rPr>
          <w:b/>
          <w:i/>
        </w:rPr>
        <w:t xml:space="preserve">61,02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01.07.2020 по 31.12.2020</w:t>
      </w:r>
      <w:r w:rsidRPr="00666D95">
        <w:t xml:space="preserve"> – </w:t>
      </w:r>
      <w:r w:rsidRPr="00666D95">
        <w:rPr>
          <w:b/>
          <w:i/>
        </w:rPr>
        <w:t xml:space="preserve">61,02 </w:t>
      </w:r>
      <w:r w:rsidRPr="00666D95">
        <w:t xml:space="preserve">тыс. руб. </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127,41 </w:t>
      </w:r>
      <w:r w:rsidRPr="00666D95">
        <w:t>тыс. руб. по плановой смете 2020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01.01.2021 по 30.06.2021 </w:t>
      </w:r>
      <w:r w:rsidRPr="00666D95">
        <w:t xml:space="preserve">– </w:t>
      </w:r>
      <w:r w:rsidRPr="00666D95">
        <w:rPr>
          <w:b/>
          <w:i/>
        </w:rPr>
        <w:t xml:space="preserve">63,70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01.07.2021 по 31.12.2021</w:t>
      </w:r>
      <w:r w:rsidRPr="00666D95">
        <w:t xml:space="preserve"> – </w:t>
      </w:r>
      <w:r w:rsidRPr="00666D95">
        <w:rPr>
          <w:b/>
          <w:i/>
        </w:rPr>
        <w:t xml:space="preserve">63,70 </w:t>
      </w:r>
      <w:r w:rsidRPr="00666D95">
        <w:t xml:space="preserve">тыс. руб. </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133,01 </w:t>
      </w:r>
      <w:r w:rsidRPr="00666D95">
        <w:t>тыс. руб. по плановой смете 2021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01.01.2022 по 30.06.2022 </w:t>
      </w:r>
      <w:r w:rsidRPr="00666D95">
        <w:t xml:space="preserve">– </w:t>
      </w:r>
      <w:r w:rsidRPr="00666D95">
        <w:rPr>
          <w:b/>
          <w:i/>
        </w:rPr>
        <w:t xml:space="preserve">66,51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66,51 </w:t>
      </w:r>
      <w:r w:rsidRPr="00666D95">
        <w:t xml:space="preserve">тыс. руб. </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138,87 </w:t>
      </w:r>
      <w:r w:rsidRPr="00666D95">
        <w:t>тыс. руб. по плановой смете 2022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01.01.2023 по 30.06.2023 </w:t>
      </w:r>
      <w:r w:rsidRPr="00666D95">
        <w:t xml:space="preserve">– </w:t>
      </w:r>
      <w:r w:rsidRPr="00666D95">
        <w:rPr>
          <w:b/>
          <w:i/>
        </w:rPr>
        <w:t xml:space="preserve">69,43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69,43 </w:t>
      </w:r>
      <w:r w:rsidRPr="00666D95">
        <w:t xml:space="preserve">тыс. руб. </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144,98 </w:t>
      </w:r>
      <w:r w:rsidRPr="00666D95">
        <w:t>тыс. руб. по плановой смете 2023 года с учетом индекса Минэкономразвития (1,044),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01.01.2024 по 30.06.2024 </w:t>
      </w:r>
      <w:r w:rsidRPr="00666D95">
        <w:t xml:space="preserve">– </w:t>
      </w:r>
      <w:r w:rsidRPr="00666D95">
        <w:rPr>
          <w:b/>
          <w:i/>
        </w:rPr>
        <w:t xml:space="preserve">72,49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01.07.2024 по 31.12.2024</w:t>
      </w:r>
      <w:r w:rsidRPr="00666D95">
        <w:t xml:space="preserve"> – </w:t>
      </w:r>
      <w:r w:rsidRPr="00666D95">
        <w:rPr>
          <w:b/>
          <w:i/>
        </w:rPr>
        <w:t xml:space="preserve">72,49 </w:t>
      </w:r>
      <w:r w:rsidRPr="00666D95">
        <w:t xml:space="preserve">тыс. руб. </w:t>
      </w:r>
    </w:p>
    <w:p w:rsidR="00666D95" w:rsidRPr="00666D95" w:rsidRDefault="00666D95" w:rsidP="00666D95">
      <w:pPr>
        <w:tabs>
          <w:tab w:val="left" w:pos="1134"/>
        </w:tabs>
        <w:ind w:left="709"/>
        <w:jc w:val="center"/>
        <w:rPr>
          <w:b/>
          <w:u w:val="single"/>
        </w:rPr>
      </w:pPr>
    </w:p>
    <w:p w:rsidR="00666D95" w:rsidRPr="00666D95" w:rsidRDefault="00666D95" w:rsidP="00666D95">
      <w:pPr>
        <w:tabs>
          <w:tab w:val="left" w:pos="1134"/>
        </w:tabs>
        <w:ind w:left="709"/>
        <w:jc w:val="center"/>
        <w:rPr>
          <w:b/>
          <w:u w:val="single"/>
        </w:rPr>
      </w:pPr>
      <w:r w:rsidRPr="00666D95">
        <w:rPr>
          <w:b/>
          <w:u w:val="single"/>
        </w:rPr>
        <w:t>«Расходы, связанные с оплатой налогов и сборов»</w:t>
      </w:r>
    </w:p>
    <w:p w:rsidR="00666D95" w:rsidRPr="00666D95" w:rsidRDefault="00666D95" w:rsidP="00666D95">
      <w:pPr>
        <w:tabs>
          <w:tab w:val="left" w:pos="1134"/>
        </w:tabs>
        <w:ind w:firstLine="709"/>
        <w:jc w:val="center"/>
        <w:rPr>
          <w:b/>
          <w:color w:val="FF0000"/>
          <w:u w:val="single"/>
        </w:rPr>
      </w:pPr>
    </w:p>
    <w:p w:rsidR="00666D95" w:rsidRPr="00666D95" w:rsidRDefault="00666D95" w:rsidP="00666D95">
      <w:pPr>
        <w:tabs>
          <w:tab w:val="left" w:pos="1134"/>
        </w:tabs>
        <w:ind w:firstLine="709"/>
        <w:jc w:val="both"/>
      </w:pPr>
      <w:bookmarkStart w:id="29" w:name="_Hlk495071257"/>
      <w:r w:rsidRPr="00666D95">
        <w:t xml:space="preserve">Организацией заявлена для учета в необходимой валовой выручке плата за негативное воздействие на окружающую среду: </w:t>
      </w:r>
    </w:p>
    <w:p w:rsidR="00666D95" w:rsidRPr="00666D95" w:rsidRDefault="00666D95" w:rsidP="00666D95">
      <w:pPr>
        <w:tabs>
          <w:tab w:val="left" w:pos="1134"/>
        </w:tabs>
        <w:ind w:firstLine="709"/>
        <w:jc w:val="both"/>
      </w:pPr>
      <w:r w:rsidRPr="00666D95">
        <w:t xml:space="preserve">- 2017 год в сумме </w:t>
      </w:r>
      <w:r w:rsidRPr="00666D95">
        <w:rPr>
          <w:b/>
          <w:i/>
        </w:rPr>
        <w:t xml:space="preserve">650,00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 xml:space="preserve">669,50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695,61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716,48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737,97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760,11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782,92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806,40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666D95">
        <w:rPr>
          <w:b/>
          <w:i/>
        </w:rPr>
        <w:t>199,53</w:t>
      </w:r>
      <w:r w:rsidRPr="00666D95">
        <w:t xml:space="preserve"> тыс. руб.  с   учетом календарной разбивки на следующем уровне:</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01.01.2017 по 30.06.2017</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01.07.2017 по 31.12.2017</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01.01.2018 по 30.06.2018</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01.07.2018 по 31.12.2018</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01.01.2019 по 30.06.2019</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01.07.2019 по 31.12.2019</w:t>
      </w:r>
      <w:r w:rsidRPr="00666D95">
        <w:t xml:space="preserve"> – </w:t>
      </w:r>
      <w:r w:rsidRPr="00666D95">
        <w:rPr>
          <w:b/>
          <w:i/>
        </w:rPr>
        <w:t xml:space="preserve">99,77 </w:t>
      </w:r>
      <w:r w:rsidRPr="00666D95">
        <w:t>тыс. руб.;</w:t>
      </w:r>
    </w:p>
    <w:bookmarkEnd w:id="29"/>
    <w:p w:rsidR="00666D95" w:rsidRPr="00666D95" w:rsidRDefault="00666D95" w:rsidP="00666D95">
      <w:pPr>
        <w:tabs>
          <w:tab w:val="left" w:pos="1134"/>
        </w:tabs>
        <w:ind w:firstLine="709"/>
        <w:jc w:val="both"/>
      </w:pPr>
      <w:r w:rsidRPr="00666D95">
        <w:t xml:space="preserve">- 2020 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01.01.2020 по 30.06.2020</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01.07.2020 по 31.12.2020</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lastRenderedPageBreak/>
        <w:t>с</w:t>
      </w:r>
      <w:r w:rsidRPr="00666D95">
        <w:t xml:space="preserve"> </w:t>
      </w:r>
      <w:r w:rsidRPr="00666D95">
        <w:rPr>
          <w:b/>
        </w:rPr>
        <w:t>01.01.2021 по 30.06.2021</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01.07.2021 по 31.12.2021</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01.01.2022 по 30.06.2022</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pPr>
      <w:r w:rsidRPr="00666D95">
        <w:t xml:space="preserve">- 2023год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01.01.2023 по 30.06.2023</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r w:rsidRPr="00666D95">
        <w:t xml:space="preserve">- 2024 год в сумме </w:t>
      </w:r>
      <w:r w:rsidRPr="00666D95">
        <w:rPr>
          <w:b/>
          <w:i/>
        </w:rPr>
        <w:t>199,53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01.01.2024 по 30.06.2024</w:t>
      </w:r>
      <w:r w:rsidRPr="00666D95">
        <w:t xml:space="preserve"> – </w:t>
      </w:r>
      <w:r w:rsidRPr="00666D95">
        <w:rPr>
          <w:b/>
          <w:i/>
        </w:rPr>
        <w:t xml:space="preserve">99,77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01.07.2024 по 31.12.2024</w:t>
      </w:r>
      <w:r w:rsidRPr="00666D95">
        <w:t xml:space="preserve"> – </w:t>
      </w:r>
      <w:r w:rsidRPr="00666D95">
        <w:rPr>
          <w:b/>
          <w:i/>
        </w:rPr>
        <w:t xml:space="preserve">99,77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 xml:space="preserve">Организацией заявлен для учета в необходимой валовой выручке налог на имущество: </w:t>
      </w:r>
    </w:p>
    <w:p w:rsidR="00666D95" w:rsidRPr="00666D95" w:rsidRDefault="00666D95" w:rsidP="00666D95">
      <w:pPr>
        <w:tabs>
          <w:tab w:val="left" w:pos="1134"/>
        </w:tabs>
        <w:ind w:firstLine="709"/>
        <w:jc w:val="both"/>
      </w:pPr>
      <w:r w:rsidRPr="00666D95">
        <w:t xml:space="preserve">- 2017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121,04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666D95">
        <w:rPr>
          <w:b/>
          <w:i/>
        </w:rPr>
        <w:t>152,20</w:t>
      </w:r>
      <w:r w:rsidRPr="00666D95">
        <w:t xml:space="preserve"> тыс. руб.  с   учетом календарной разбивки на следующем уровне:</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01.01.2017 по 30.06.2017</w:t>
      </w:r>
      <w:r w:rsidRPr="00666D95">
        <w:t xml:space="preserve"> – </w:t>
      </w:r>
      <w:r w:rsidRPr="00666D95">
        <w:rPr>
          <w:b/>
          <w:i/>
        </w:rPr>
        <w:t xml:space="preserve">76,10 </w:t>
      </w:r>
      <w:r w:rsidRPr="00666D95">
        <w:t>тыс. руб.;</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01.07.2017 по 31.12.2017</w:t>
      </w:r>
      <w:r w:rsidRPr="00666D95">
        <w:t xml:space="preserve"> – </w:t>
      </w:r>
      <w:r w:rsidRPr="00666D95">
        <w:rPr>
          <w:b/>
          <w:i/>
        </w:rPr>
        <w:t xml:space="preserve">76,10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145,43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01.01.2018 по 30.06.2018</w:t>
      </w:r>
      <w:r w:rsidRPr="00666D95">
        <w:t xml:space="preserve"> – </w:t>
      </w:r>
      <w:r w:rsidRPr="00666D95">
        <w:rPr>
          <w:b/>
          <w:i/>
        </w:rPr>
        <w:t xml:space="preserve">72,72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01.07.2018 по 31.12.2018</w:t>
      </w:r>
      <w:r w:rsidRPr="00666D95">
        <w:t xml:space="preserve"> – </w:t>
      </w:r>
      <w:r w:rsidRPr="00666D95">
        <w:rPr>
          <w:b/>
          <w:i/>
        </w:rPr>
        <w:t xml:space="preserve">72,72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138,65</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01.01.2019 по 30.06.2019</w:t>
      </w:r>
      <w:r w:rsidRPr="00666D95">
        <w:t xml:space="preserve"> – </w:t>
      </w:r>
      <w:r w:rsidRPr="00666D95">
        <w:rPr>
          <w:b/>
          <w:i/>
        </w:rPr>
        <w:t xml:space="preserve">69,33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01.07.2019 по 31.12.2019</w:t>
      </w:r>
      <w:r w:rsidRPr="00666D95">
        <w:t xml:space="preserve"> – </w:t>
      </w:r>
      <w:r w:rsidRPr="00666D95">
        <w:rPr>
          <w:b/>
          <w:i/>
        </w:rPr>
        <w:t xml:space="preserve">69,33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274,82</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01.01.2020 по 30.06.2020</w:t>
      </w:r>
      <w:r w:rsidRPr="00666D95">
        <w:t xml:space="preserve"> – </w:t>
      </w:r>
      <w:r w:rsidRPr="00666D95">
        <w:rPr>
          <w:b/>
          <w:i/>
        </w:rPr>
        <w:t xml:space="preserve">137,41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01.07.2020 по 31.12.2020</w:t>
      </w:r>
      <w:r w:rsidRPr="00666D95">
        <w:t xml:space="preserve"> – </w:t>
      </w:r>
      <w:r w:rsidRPr="00666D95">
        <w:rPr>
          <w:b/>
          <w:i/>
        </w:rPr>
        <w:t xml:space="preserve">137,41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462,54</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01.01.2021 по 30.06.2021</w:t>
      </w:r>
      <w:r w:rsidRPr="00666D95">
        <w:t xml:space="preserve"> – </w:t>
      </w:r>
      <w:r w:rsidRPr="00666D95">
        <w:rPr>
          <w:b/>
          <w:i/>
        </w:rPr>
        <w:t xml:space="preserve">231,27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01.07.2021 по 31.12.2021</w:t>
      </w:r>
      <w:r w:rsidRPr="00666D95">
        <w:t xml:space="preserve"> – </w:t>
      </w:r>
      <w:r w:rsidRPr="00666D95">
        <w:rPr>
          <w:b/>
          <w:i/>
        </w:rPr>
        <w:t xml:space="preserve">231,27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359,36</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01.01.2022 по 30.06.2022</w:t>
      </w:r>
      <w:r w:rsidRPr="00666D95">
        <w:t xml:space="preserve"> – </w:t>
      </w:r>
      <w:r w:rsidRPr="00666D95">
        <w:rPr>
          <w:b/>
          <w:i/>
        </w:rPr>
        <w:t xml:space="preserve">179,68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179,68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256,17</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01.01.2023 по 30.06.2023</w:t>
      </w:r>
      <w:r w:rsidRPr="00666D95">
        <w:t xml:space="preserve"> – </w:t>
      </w:r>
      <w:r w:rsidRPr="00666D95">
        <w:rPr>
          <w:b/>
          <w:i/>
        </w:rPr>
        <w:t xml:space="preserve">128,09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128,09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424,94</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01.01.2024 по 30.06.2024</w:t>
      </w:r>
      <w:r w:rsidRPr="00666D95">
        <w:t xml:space="preserve"> – </w:t>
      </w:r>
      <w:r w:rsidRPr="00666D95">
        <w:rPr>
          <w:b/>
          <w:i/>
        </w:rPr>
        <w:t xml:space="preserve">212,47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01.07.2024 по 31.12.2024</w:t>
      </w:r>
      <w:r w:rsidRPr="00666D95">
        <w:t xml:space="preserve"> – </w:t>
      </w:r>
      <w:r w:rsidRPr="00666D95">
        <w:rPr>
          <w:b/>
          <w:i/>
        </w:rPr>
        <w:t xml:space="preserve">212,47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lastRenderedPageBreak/>
        <w:t xml:space="preserve">Организацией заявлен для учета в необходимой валовой выручке налог на прибыль: </w:t>
      </w:r>
    </w:p>
    <w:p w:rsidR="00666D95" w:rsidRPr="00666D95" w:rsidRDefault="00666D95" w:rsidP="00666D95">
      <w:pPr>
        <w:tabs>
          <w:tab w:val="left" w:pos="1134"/>
        </w:tabs>
        <w:ind w:firstLine="709"/>
        <w:jc w:val="both"/>
      </w:pPr>
      <w:r w:rsidRPr="00666D95">
        <w:t xml:space="preserve">- 2017 год в сумме </w:t>
      </w:r>
      <w:r w:rsidRPr="00666D95">
        <w:rPr>
          <w:b/>
          <w:i/>
        </w:rPr>
        <w:t xml:space="preserve">366,36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 xml:space="preserve">377,35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392,07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403,83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415,95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428,43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441,28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454,52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Расходы по статье на 2017-2024 годы отклонены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left="709"/>
        <w:jc w:val="center"/>
        <w:rPr>
          <w:b/>
          <w:color w:val="000000"/>
          <w:u w:val="single"/>
        </w:rPr>
      </w:pPr>
      <w:r w:rsidRPr="00666D95">
        <w:rPr>
          <w:b/>
          <w:color w:val="000000"/>
          <w:u w:val="single"/>
        </w:rPr>
        <w:t>«Расходы на арендную плату»</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firstLine="709"/>
        <w:jc w:val="both"/>
      </w:pPr>
      <w:r w:rsidRPr="00666D95">
        <w:t xml:space="preserve">Организацией заявлена для учета в необходимой валовой выручке плата за аренду земли: </w:t>
      </w:r>
    </w:p>
    <w:p w:rsidR="00666D95" w:rsidRPr="00666D95" w:rsidRDefault="00666D95" w:rsidP="00666D95">
      <w:pPr>
        <w:tabs>
          <w:tab w:val="left" w:pos="1134"/>
        </w:tabs>
        <w:ind w:firstLine="709"/>
        <w:jc w:val="both"/>
      </w:pPr>
      <w:r w:rsidRPr="00666D95">
        <w:t xml:space="preserve">- 2017 год в сумме </w:t>
      </w:r>
      <w:r w:rsidRPr="00666D95">
        <w:rPr>
          <w:b/>
          <w:i/>
        </w:rPr>
        <w:t xml:space="preserve">1104,93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 xml:space="preserve">1138,08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 xml:space="preserve">1182,46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1217,93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1254,47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1292,11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1330,87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1370,80 </w:t>
      </w:r>
      <w:r w:rsidRPr="00666D95">
        <w:t>тыс. руб.</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r w:rsidRPr="00666D95">
        <w:t xml:space="preserve">Расходы на аренду земли на 2017 год учтены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размере </w:t>
      </w:r>
      <w:r w:rsidRPr="00666D95">
        <w:rPr>
          <w:b/>
          <w:i/>
        </w:rPr>
        <w:t>229,90</w:t>
      </w:r>
      <w:r w:rsidRPr="00666D95">
        <w:t xml:space="preserve"> тыс. руб., с учетом календарной разбивки по периодам: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01.01.2017 по 30.06.2017</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01.07.2017 по 31.12.2017</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01.01.2018 по 30.06.2018</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01.07.2018 по 31.12.2018</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01.01.2019 по 30.06.2019</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01.07.2019 по 31.12.2019</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01.01.2020 по 30.06.2020</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01.07.2020 по 31.12.2020</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01.01.2021 по 30.06.2021</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01.07.2021 по 31.12.2021</w:t>
      </w:r>
      <w:r w:rsidRPr="00666D95">
        <w:t xml:space="preserve">– </w:t>
      </w:r>
      <w:r w:rsidRPr="00666D95">
        <w:rPr>
          <w:b/>
          <w:i/>
        </w:rPr>
        <w:t xml:space="preserve">114,95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01.01.2022 по 30.06.2022</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r w:rsidRPr="00666D95">
        <w:t xml:space="preserve">- 2023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01.01.2023 по 30.06.2023</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229,90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01.01.2024 по 30.06.2024</w:t>
      </w:r>
      <w:r w:rsidRPr="00666D95">
        <w:t xml:space="preserve"> – </w:t>
      </w:r>
      <w:r w:rsidRPr="00666D95">
        <w:rPr>
          <w:b/>
          <w:i/>
        </w:rPr>
        <w:t xml:space="preserve">114,95 </w:t>
      </w:r>
      <w:r w:rsidRPr="00666D95">
        <w:t xml:space="preserve">тыс. руб.; </w:t>
      </w:r>
    </w:p>
    <w:p w:rsidR="00666D95" w:rsidRPr="00666D95" w:rsidRDefault="00666D95" w:rsidP="00666D95">
      <w:pPr>
        <w:tabs>
          <w:tab w:val="left" w:pos="1134"/>
        </w:tabs>
        <w:ind w:firstLine="709"/>
        <w:jc w:val="both"/>
      </w:pPr>
      <w:r w:rsidRPr="00666D95">
        <w:rPr>
          <w:b/>
        </w:rPr>
        <w:lastRenderedPageBreak/>
        <w:t>с</w:t>
      </w:r>
      <w:r w:rsidRPr="00666D95">
        <w:t xml:space="preserve"> </w:t>
      </w:r>
      <w:r w:rsidRPr="00666D95">
        <w:rPr>
          <w:b/>
        </w:rPr>
        <w:t>01.07.2024 по 31.12.2024</w:t>
      </w:r>
      <w:r w:rsidRPr="00666D95">
        <w:t xml:space="preserve"> – </w:t>
      </w:r>
      <w:r w:rsidRPr="00666D95">
        <w:rPr>
          <w:b/>
          <w:i/>
        </w:rPr>
        <w:t xml:space="preserve">114,95 </w:t>
      </w:r>
      <w:r w:rsidRPr="00666D95">
        <w:t>тыс. руб.</w:t>
      </w:r>
    </w:p>
    <w:p w:rsidR="00666D95" w:rsidRPr="00666D95" w:rsidRDefault="00666D95" w:rsidP="00666D95">
      <w:pPr>
        <w:tabs>
          <w:tab w:val="left" w:pos="1134"/>
        </w:tabs>
        <w:ind w:firstLine="709"/>
        <w:jc w:val="both"/>
        <w:rPr>
          <w:color w:val="FF0000"/>
        </w:rPr>
      </w:pPr>
    </w:p>
    <w:p w:rsidR="00666D95" w:rsidRPr="00666D95" w:rsidRDefault="00666D95" w:rsidP="00666D95">
      <w:pPr>
        <w:tabs>
          <w:tab w:val="left" w:pos="1134"/>
        </w:tabs>
        <w:ind w:left="709"/>
        <w:jc w:val="center"/>
        <w:rPr>
          <w:b/>
          <w:u w:val="single"/>
        </w:rPr>
      </w:pPr>
      <w:r w:rsidRPr="00666D95">
        <w:rPr>
          <w:b/>
          <w:u w:val="single"/>
        </w:rPr>
        <w:t>«Снятие ПДК на исполнение мероприятий по инвестиционной программе и производственной программе»</w:t>
      </w:r>
    </w:p>
    <w:p w:rsidR="00666D95" w:rsidRPr="00666D95" w:rsidRDefault="00666D95" w:rsidP="00666D95">
      <w:pPr>
        <w:tabs>
          <w:tab w:val="left" w:pos="1134"/>
        </w:tabs>
        <w:ind w:left="709"/>
        <w:jc w:val="center"/>
        <w:rPr>
          <w:b/>
          <w:u w:val="single"/>
        </w:rPr>
      </w:pPr>
    </w:p>
    <w:p w:rsidR="00666D95" w:rsidRPr="00666D95" w:rsidRDefault="00666D95" w:rsidP="00666D95">
      <w:pPr>
        <w:tabs>
          <w:tab w:val="left" w:pos="1134"/>
        </w:tabs>
        <w:ind w:firstLine="709"/>
        <w:jc w:val="both"/>
      </w:pPr>
      <w:r w:rsidRPr="00666D95">
        <w:t xml:space="preserve">Расходы по статье для учета в необходимой валовой выручке на 2017 – 2024 гг.  организацией не заявлены.  </w:t>
      </w:r>
    </w:p>
    <w:p w:rsidR="00666D95" w:rsidRPr="00666D95" w:rsidRDefault="00666D95" w:rsidP="00666D95">
      <w:pPr>
        <w:tabs>
          <w:tab w:val="left" w:pos="1134"/>
        </w:tabs>
        <w:ind w:firstLine="709"/>
        <w:jc w:val="both"/>
      </w:pPr>
      <w:r w:rsidRPr="00666D95">
        <w:t xml:space="preserve">В инвестиционной программе на организацию возложены обязательства по выполнению мероприятий в 2018-2023 гг. на сумму </w:t>
      </w:r>
      <w:r w:rsidRPr="00666D95">
        <w:rPr>
          <w:b/>
          <w:i/>
        </w:rPr>
        <w:t>43696,00</w:t>
      </w:r>
      <w:r w:rsidRPr="00666D95">
        <w:t xml:space="preserve"> тыс. руб. за счет источника - плата за превышение ПДК (п. 14 глава 3 Методических указаний по расчету регулируемых тарифов в сфере водоснабжения и водоотведения, утвержденных приказом ФСТ от 27.12.2013 № 1746-э). </w:t>
      </w:r>
    </w:p>
    <w:p w:rsidR="00666D95" w:rsidRPr="00666D95" w:rsidRDefault="00666D95" w:rsidP="00666D95">
      <w:pPr>
        <w:tabs>
          <w:tab w:val="left" w:pos="1134"/>
        </w:tabs>
        <w:ind w:firstLine="709"/>
        <w:jc w:val="both"/>
        <w:rPr>
          <w:i/>
        </w:rPr>
      </w:pPr>
    </w:p>
    <w:p w:rsidR="00666D95" w:rsidRPr="00666D95" w:rsidRDefault="00666D95" w:rsidP="00666D95">
      <w:pPr>
        <w:tabs>
          <w:tab w:val="left" w:pos="1134"/>
        </w:tabs>
        <w:ind w:firstLine="709"/>
        <w:jc w:val="both"/>
      </w:pPr>
      <w:r w:rsidRPr="00666D95">
        <w:t xml:space="preserve">Регулирующим органом расходы по статье учтены на 2017 год в сумме </w:t>
      </w:r>
      <w:r w:rsidRPr="00666D95">
        <w:rPr>
          <w:b/>
          <w:i/>
        </w:rPr>
        <w:t>154,02</w:t>
      </w:r>
      <w:r w:rsidRPr="00666D95">
        <w:t xml:space="preserve"> тыс. руб. (с корректировкой регулятора).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01.01.2017 по 30.06.2017</w:t>
      </w:r>
      <w:r w:rsidRPr="00666D95">
        <w:t xml:space="preserve"> – </w:t>
      </w:r>
      <w:r w:rsidRPr="00666D95">
        <w:rPr>
          <w:b/>
          <w:i/>
        </w:rPr>
        <w:t xml:space="preserve">77,00 </w:t>
      </w:r>
      <w:r w:rsidRPr="00666D95">
        <w:t>тыс. руб.;</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01.07.2017 по 31.12.2017</w:t>
      </w:r>
      <w:r w:rsidRPr="00666D95">
        <w:t xml:space="preserve"> – </w:t>
      </w:r>
      <w:r w:rsidRPr="00666D95">
        <w:rPr>
          <w:b/>
          <w:i/>
        </w:rPr>
        <w:t xml:space="preserve">77,02 </w:t>
      </w:r>
      <w:r w:rsidRPr="00666D95">
        <w:t>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170,82</w:t>
      </w:r>
      <w:r w:rsidRPr="00666D95">
        <w:t xml:space="preserve"> тыс. руб.,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01.01.2018 по 30.06.2018</w:t>
      </w:r>
      <w:r w:rsidRPr="00666D95">
        <w:t xml:space="preserve"> – </w:t>
      </w:r>
      <w:r w:rsidRPr="00666D95">
        <w:rPr>
          <w:b/>
          <w:i/>
        </w:rPr>
        <w:t xml:space="preserve">72,49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01.07.2018по 31.12.2018</w:t>
      </w:r>
      <w:r w:rsidRPr="00666D95">
        <w:t xml:space="preserve"> – </w:t>
      </w:r>
      <w:r w:rsidRPr="00666D95">
        <w:rPr>
          <w:b/>
          <w:i/>
        </w:rPr>
        <w:t xml:space="preserve">98,33 </w:t>
      </w:r>
      <w:r w:rsidRPr="00666D95">
        <w:t>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138,76</w:t>
      </w:r>
      <w:r w:rsidRPr="00666D95">
        <w:t xml:space="preserve"> тыс. руб., с календарной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01.01.2019 по 30.06.2019 </w:t>
      </w:r>
      <w:r w:rsidRPr="00666D95">
        <w:t xml:space="preserve">– </w:t>
      </w:r>
      <w:r w:rsidRPr="00666D95">
        <w:rPr>
          <w:b/>
          <w:i/>
        </w:rPr>
        <w:t xml:space="preserve">69,33 </w:t>
      </w:r>
      <w:r w:rsidRPr="00666D95">
        <w:t xml:space="preserve">тыс. руб.; </w:t>
      </w:r>
    </w:p>
    <w:p w:rsidR="00666D95" w:rsidRPr="00666D95" w:rsidRDefault="00666D95" w:rsidP="00666D95">
      <w:pPr>
        <w:tabs>
          <w:tab w:val="num" w:pos="0"/>
          <w:tab w:val="left" w:pos="1134"/>
        </w:tabs>
        <w:ind w:firstLine="709"/>
        <w:jc w:val="both"/>
      </w:pPr>
      <w:r w:rsidRPr="00666D95">
        <w:rPr>
          <w:b/>
        </w:rPr>
        <w:t>с</w:t>
      </w:r>
      <w:r w:rsidRPr="00666D95">
        <w:t xml:space="preserve"> </w:t>
      </w:r>
      <w:r w:rsidRPr="00666D95">
        <w:rPr>
          <w:b/>
        </w:rPr>
        <w:t>01.07.2019 по 31.12.2019</w:t>
      </w:r>
      <w:r w:rsidRPr="00666D95">
        <w:t xml:space="preserve"> – </w:t>
      </w:r>
      <w:r w:rsidRPr="00666D95">
        <w:rPr>
          <w:b/>
          <w:i/>
        </w:rPr>
        <w:t xml:space="preserve">69,43 </w:t>
      </w:r>
      <w:r w:rsidRPr="00666D95">
        <w:t xml:space="preserve">тыс. руб.; </w:t>
      </w:r>
    </w:p>
    <w:p w:rsidR="00666D95" w:rsidRPr="00666D95" w:rsidRDefault="00666D95" w:rsidP="00666D95">
      <w:pPr>
        <w:tabs>
          <w:tab w:val="left" w:pos="1134"/>
        </w:tabs>
        <w:ind w:firstLine="709"/>
        <w:jc w:val="both"/>
      </w:pPr>
      <w:r w:rsidRPr="00666D95">
        <w:t xml:space="preserve">- 2020 год в сумме </w:t>
      </w:r>
      <w:r w:rsidRPr="00666D95">
        <w:rPr>
          <w:b/>
          <w:i/>
        </w:rPr>
        <w:t>1720,67</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01.01.2020 по 30.06.2020</w:t>
      </w:r>
      <w:r w:rsidRPr="00666D95">
        <w:t xml:space="preserve"> – </w:t>
      </w:r>
      <w:r w:rsidRPr="00666D95">
        <w:rPr>
          <w:b/>
          <w:i/>
        </w:rPr>
        <w:t xml:space="preserve">1487,82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01.07.2020 по 31.12.2020</w:t>
      </w:r>
      <w:r w:rsidRPr="00666D95">
        <w:t xml:space="preserve"> – </w:t>
      </w:r>
      <w:r w:rsidRPr="00666D95">
        <w:rPr>
          <w:b/>
          <w:i/>
        </w:rPr>
        <w:t xml:space="preserve">232,85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4854,73</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01.01.2021 по 30.06.2021</w:t>
      </w:r>
      <w:r w:rsidRPr="00666D95">
        <w:t xml:space="preserve"> – </w:t>
      </w:r>
      <w:r w:rsidRPr="00666D95">
        <w:rPr>
          <w:b/>
          <w:i/>
        </w:rPr>
        <w:t xml:space="preserve">3372,83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 xml:space="preserve">01.07.2021 по 31.12.2021 </w:t>
      </w:r>
      <w:r w:rsidRPr="00666D95">
        <w:t xml:space="preserve">– </w:t>
      </w:r>
      <w:r w:rsidRPr="00666D95">
        <w:rPr>
          <w:b/>
          <w:i/>
        </w:rPr>
        <w:t xml:space="preserve">1481,90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4737,62</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01.01.2022 по 30.06.2022</w:t>
      </w:r>
      <w:r w:rsidRPr="00666D95">
        <w:t xml:space="preserve"> – </w:t>
      </w:r>
      <w:r w:rsidRPr="00666D95">
        <w:rPr>
          <w:b/>
          <w:i/>
        </w:rPr>
        <w:t xml:space="preserve">2456,90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2280,72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4640,79</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01.01.2023 по 30.06.2023</w:t>
      </w:r>
      <w:r w:rsidRPr="00666D95">
        <w:t xml:space="preserve"> – </w:t>
      </w:r>
      <w:r w:rsidRPr="00666D95">
        <w:rPr>
          <w:b/>
          <w:i/>
        </w:rPr>
        <w:t xml:space="preserve">1988,00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2652,79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29525,81</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01.01.2024 по 30.06.2024</w:t>
      </w:r>
      <w:r w:rsidRPr="00666D95">
        <w:t xml:space="preserve"> – </w:t>
      </w:r>
      <w:r w:rsidRPr="00666D95">
        <w:rPr>
          <w:b/>
          <w:i/>
        </w:rPr>
        <w:t xml:space="preserve">14914,36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01.07.2024 по 31.12.2024</w:t>
      </w:r>
      <w:r w:rsidRPr="00666D95">
        <w:t xml:space="preserve"> – </w:t>
      </w:r>
      <w:r w:rsidRPr="00666D95">
        <w:rPr>
          <w:b/>
          <w:i/>
        </w:rPr>
        <w:t xml:space="preserve">14611,45 </w:t>
      </w:r>
      <w:r w:rsidRPr="00666D95">
        <w:t>тыс. руб.</w:t>
      </w:r>
    </w:p>
    <w:p w:rsidR="00666D95" w:rsidRPr="00666D95" w:rsidRDefault="00666D95" w:rsidP="00666D95">
      <w:pPr>
        <w:tabs>
          <w:tab w:val="left" w:pos="1134"/>
        </w:tabs>
        <w:ind w:firstLine="709"/>
        <w:jc w:val="center"/>
        <w:rPr>
          <w:b/>
          <w:color w:val="FF0000"/>
          <w:u w:val="single"/>
        </w:rPr>
      </w:pPr>
    </w:p>
    <w:p w:rsidR="00666D95" w:rsidRPr="00666D95" w:rsidRDefault="00666D95" w:rsidP="00666D95">
      <w:pPr>
        <w:tabs>
          <w:tab w:val="left" w:pos="1134"/>
        </w:tabs>
        <w:ind w:firstLine="709"/>
        <w:jc w:val="center"/>
        <w:rPr>
          <w:b/>
          <w:u w:val="single"/>
        </w:rPr>
      </w:pPr>
      <w:r w:rsidRPr="00666D95">
        <w:rPr>
          <w:b/>
          <w:u w:val="single"/>
          <w:lang w:val="en-US"/>
        </w:rPr>
        <w:t>V</w:t>
      </w:r>
      <w:r w:rsidRPr="00666D95">
        <w:rPr>
          <w:b/>
          <w:u w:val="single"/>
        </w:rPr>
        <w:t>. Нормативная прибыль</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r w:rsidRPr="00666D95">
        <w:t>Организацией заявлена для учета в необходимой валовой выручке прибыль на социальное развитие и поощрение:</w:t>
      </w:r>
    </w:p>
    <w:p w:rsidR="00666D95" w:rsidRPr="00666D95" w:rsidRDefault="00666D95" w:rsidP="00666D95">
      <w:pPr>
        <w:tabs>
          <w:tab w:val="left" w:pos="1134"/>
        </w:tabs>
        <w:ind w:firstLine="709"/>
        <w:jc w:val="both"/>
      </w:pPr>
      <w:r w:rsidRPr="00666D95">
        <w:t xml:space="preserve">- 2017 год в сумме </w:t>
      </w:r>
      <w:r w:rsidRPr="00666D95">
        <w:rPr>
          <w:b/>
          <w:i/>
        </w:rPr>
        <w:t>45,34</w:t>
      </w:r>
      <w:r w:rsidRPr="00666D95">
        <w:t xml:space="preserve"> тыс. руб.;</w:t>
      </w:r>
    </w:p>
    <w:p w:rsidR="00666D95" w:rsidRPr="00666D95" w:rsidRDefault="00666D95" w:rsidP="00666D95">
      <w:pPr>
        <w:tabs>
          <w:tab w:val="left" w:pos="1134"/>
        </w:tabs>
        <w:ind w:firstLine="709"/>
        <w:jc w:val="both"/>
      </w:pPr>
      <w:r w:rsidRPr="00666D95">
        <w:t xml:space="preserve">- 2018 год в сумме </w:t>
      </w:r>
      <w:r w:rsidRPr="00666D95">
        <w:rPr>
          <w:b/>
          <w:i/>
        </w:rPr>
        <w:t>46,70</w:t>
      </w:r>
      <w:r w:rsidRPr="00666D95">
        <w:t xml:space="preserve"> тыс. руб.;</w:t>
      </w:r>
    </w:p>
    <w:p w:rsidR="00666D95" w:rsidRPr="00666D95" w:rsidRDefault="00666D95" w:rsidP="00666D95">
      <w:pPr>
        <w:tabs>
          <w:tab w:val="left" w:pos="1134"/>
        </w:tabs>
        <w:ind w:firstLine="709"/>
        <w:jc w:val="both"/>
      </w:pPr>
      <w:r w:rsidRPr="00666D95">
        <w:t xml:space="preserve">- 2019 год в сумме </w:t>
      </w:r>
      <w:r w:rsidRPr="00666D95">
        <w:rPr>
          <w:b/>
          <w:i/>
        </w:rPr>
        <w:t>48,52</w:t>
      </w:r>
      <w:r w:rsidRPr="00666D95">
        <w:t xml:space="preserve"> тыс. руб.;</w:t>
      </w:r>
    </w:p>
    <w:p w:rsidR="00666D95" w:rsidRPr="00666D95" w:rsidRDefault="00666D95" w:rsidP="00666D95">
      <w:pPr>
        <w:tabs>
          <w:tab w:val="left" w:pos="1134"/>
        </w:tabs>
        <w:ind w:firstLine="709"/>
        <w:jc w:val="both"/>
      </w:pPr>
      <w:r w:rsidRPr="00666D95">
        <w:t xml:space="preserve">- 2020 год в сумме </w:t>
      </w:r>
      <w:r w:rsidRPr="00666D95">
        <w:rPr>
          <w:b/>
          <w:i/>
        </w:rPr>
        <w:t xml:space="preserve">49,98 </w:t>
      </w:r>
      <w:r w:rsidRPr="00666D95">
        <w:t>тыс. руб.;</w:t>
      </w:r>
    </w:p>
    <w:p w:rsidR="00666D95" w:rsidRPr="00666D95" w:rsidRDefault="00666D95" w:rsidP="00666D95">
      <w:pPr>
        <w:tabs>
          <w:tab w:val="left" w:pos="1134"/>
        </w:tabs>
        <w:ind w:firstLine="709"/>
        <w:jc w:val="both"/>
      </w:pPr>
      <w:r w:rsidRPr="00666D95">
        <w:t xml:space="preserve">- 2021 год в сумме </w:t>
      </w:r>
      <w:r w:rsidRPr="00666D95">
        <w:rPr>
          <w:b/>
          <w:i/>
        </w:rPr>
        <w:t xml:space="preserve">51,47 </w:t>
      </w:r>
      <w:r w:rsidRPr="00666D95">
        <w:t>тыс. руб.;</w:t>
      </w:r>
    </w:p>
    <w:p w:rsidR="00666D95" w:rsidRPr="00666D95" w:rsidRDefault="00666D95" w:rsidP="00666D95">
      <w:pPr>
        <w:tabs>
          <w:tab w:val="left" w:pos="1134"/>
        </w:tabs>
        <w:ind w:firstLine="709"/>
        <w:jc w:val="both"/>
      </w:pPr>
      <w:r w:rsidRPr="00666D95">
        <w:t xml:space="preserve">- 2022 год в сумме </w:t>
      </w:r>
      <w:r w:rsidRPr="00666D95">
        <w:rPr>
          <w:b/>
          <w:i/>
        </w:rPr>
        <w:t xml:space="preserve">53,01 </w:t>
      </w:r>
      <w:r w:rsidRPr="00666D95">
        <w:t>тыс. руб.;</w:t>
      </w:r>
    </w:p>
    <w:p w:rsidR="00666D95" w:rsidRPr="00666D95" w:rsidRDefault="00666D95" w:rsidP="00666D95">
      <w:pPr>
        <w:tabs>
          <w:tab w:val="left" w:pos="1134"/>
        </w:tabs>
        <w:ind w:firstLine="709"/>
        <w:jc w:val="both"/>
      </w:pPr>
      <w:r w:rsidRPr="00666D95">
        <w:t xml:space="preserve">- 2023 год в сумме </w:t>
      </w:r>
      <w:r w:rsidRPr="00666D95">
        <w:rPr>
          <w:b/>
          <w:i/>
        </w:rPr>
        <w:t xml:space="preserve">54,61 </w:t>
      </w:r>
      <w:r w:rsidRPr="00666D95">
        <w:t>тыс. руб.;</w:t>
      </w:r>
    </w:p>
    <w:p w:rsidR="00666D95" w:rsidRPr="00666D95" w:rsidRDefault="00666D95" w:rsidP="00666D95">
      <w:pPr>
        <w:tabs>
          <w:tab w:val="left" w:pos="1134"/>
        </w:tabs>
        <w:ind w:firstLine="709"/>
        <w:jc w:val="both"/>
      </w:pPr>
      <w:r w:rsidRPr="00666D95">
        <w:t xml:space="preserve">- 2024 год в сумме </w:t>
      </w:r>
      <w:r w:rsidRPr="00666D95">
        <w:rPr>
          <w:b/>
          <w:i/>
        </w:rPr>
        <w:t xml:space="preserve">56,25 </w:t>
      </w:r>
      <w:r w:rsidRPr="00666D95">
        <w:t>тыс. руб.</w:t>
      </w:r>
    </w:p>
    <w:p w:rsidR="00666D95" w:rsidRPr="00666D95" w:rsidRDefault="00666D95" w:rsidP="00666D95">
      <w:pPr>
        <w:tabs>
          <w:tab w:val="left" w:pos="1134"/>
        </w:tabs>
        <w:ind w:firstLine="709"/>
        <w:jc w:val="both"/>
      </w:pPr>
    </w:p>
    <w:p w:rsidR="00666D95" w:rsidRPr="00666D95" w:rsidRDefault="00666D95" w:rsidP="00666D95">
      <w:pPr>
        <w:tabs>
          <w:tab w:val="left" w:pos="1134"/>
        </w:tabs>
        <w:ind w:firstLine="709"/>
        <w:jc w:val="both"/>
      </w:pPr>
      <w:r w:rsidRPr="00666D95">
        <w:lastRenderedPageBreak/>
        <w:t xml:space="preserve">Нормативный уровень прибыли на 2017 год установлен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размере </w:t>
      </w:r>
      <w:r w:rsidRPr="00666D95">
        <w:rPr>
          <w:b/>
          <w:i/>
        </w:rPr>
        <w:t>0,06%</w:t>
      </w:r>
      <w:r w:rsidRPr="00666D95">
        <w:t xml:space="preserve"> - </w:t>
      </w:r>
      <w:r w:rsidRPr="00666D95">
        <w:rPr>
          <w:b/>
          <w:i/>
        </w:rPr>
        <w:t>45,22</w:t>
      </w:r>
      <w:r w:rsidRPr="00666D95">
        <w:t xml:space="preserve"> тыс. руб., с учетом календарной разбивки по периодам:</w:t>
      </w:r>
    </w:p>
    <w:p w:rsidR="00666D95" w:rsidRPr="00666D95" w:rsidRDefault="00666D95" w:rsidP="00666D95">
      <w:pPr>
        <w:tabs>
          <w:tab w:val="left" w:pos="1134"/>
        </w:tabs>
        <w:ind w:firstLine="709"/>
        <w:jc w:val="both"/>
      </w:pPr>
      <w:r w:rsidRPr="00666D95">
        <w:t xml:space="preserve">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01.01.2017 по 30.06.2017</w:t>
      </w:r>
      <w:r w:rsidRPr="00666D95">
        <w:t xml:space="preserve"> – </w:t>
      </w:r>
      <w:r w:rsidRPr="00666D95">
        <w:rPr>
          <w:b/>
          <w:i/>
        </w:rPr>
        <w:t xml:space="preserve">22,61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01.07.2017 по 31.12.2017</w:t>
      </w:r>
      <w:r w:rsidRPr="00666D95">
        <w:t xml:space="preserve"> – </w:t>
      </w:r>
      <w:r w:rsidRPr="00666D95">
        <w:rPr>
          <w:b/>
          <w:i/>
        </w:rPr>
        <w:t xml:space="preserve">22,61 </w:t>
      </w:r>
      <w:r w:rsidRPr="00666D95">
        <w:t>тыс. руб.;</w:t>
      </w:r>
    </w:p>
    <w:p w:rsidR="00666D95" w:rsidRPr="00666D95" w:rsidRDefault="00666D95" w:rsidP="00666D95">
      <w:pPr>
        <w:tabs>
          <w:tab w:val="left" w:pos="1134"/>
        </w:tabs>
        <w:ind w:firstLine="709"/>
        <w:jc w:val="both"/>
      </w:pPr>
      <w:r w:rsidRPr="00666D95">
        <w:t xml:space="preserve">- 2018 год в размере </w:t>
      </w:r>
      <w:r w:rsidRPr="00666D95">
        <w:rPr>
          <w:b/>
          <w:i/>
        </w:rPr>
        <w:t>0,05%</w:t>
      </w:r>
      <w:r w:rsidRPr="00666D95">
        <w:t xml:space="preserve"> - </w:t>
      </w:r>
      <w:r w:rsidRPr="00666D95">
        <w:rPr>
          <w:b/>
          <w:i/>
        </w:rPr>
        <w:t>40,00</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01.01.2018 по 30.06.2018</w:t>
      </w:r>
      <w:r w:rsidRPr="00666D95">
        <w:t xml:space="preserve"> – </w:t>
      </w:r>
      <w:r w:rsidRPr="00666D95">
        <w:rPr>
          <w:b/>
          <w:i/>
        </w:rPr>
        <w:t xml:space="preserve">20,00 </w:t>
      </w:r>
      <w:r w:rsidRPr="00666D95">
        <w:t xml:space="preserve">тыс. руб.; </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01.07.2018 по 31.12.2018</w:t>
      </w:r>
      <w:r w:rsidRPr="00666D95">
        <w:t xml:space="preserve"> – </w:t>
      </w:r>
      <w:r w:rsidRPr="00666D95">
        <w:rPr>
          <w:b/>
          <w:i/>
        </w:rPr>
        <w:t xml:space="preserve">20,00 </w:t>
      </w:r>
      <w:r w:rsidRPr="00666D95">
        <w:t>тыс. руб.;</w:t>
      </w:r>
    </w:p>
    <w:p w:rsidR="00666D95" w:rsidRPr="00666D95" w:rsidRDefault="00666D95" w:rsidP="00666D95">
      <w:pPr>
        <w:tabs>
          <w:tab w:val="left" w:pos="1134"/>
        </w:tabs>
        <w:ind w:firstLine="709"/>
        <w:jc w:val="both"/>
      </w:pPr>
      <w:r w:rsidRPr="00666D95">
        <w:t xml:space="preserve">- 2019 год в размере </w:t>
      </w:r>
      <w:r w:rsidRPr="00666D95">
        <w:rPr>
          <w:b/>
          <w:i/>
        </w:rPr>
        <w:t>0,05%</w:t>
      </w:r>
      <w:r w:rsidRPr="00666D95">
        <w:t xml:space="preserve"> - </w:t>
      </w:r>
      <w:r w:rsidRPr="00666D95">
        <w:rPr>
          <w:b/>
          <w:i/>
        </w:rPr>
        <w:t>41,21</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01.01.2019 по 30.06.2019</w:t>
      </w:r>
      <w:r w:rsidRPr="00666D95">
        <w:t xml:space="preserve"> – </w:t>
      </w:r>
      <w:r w:rsidRPr="00666D95">
        <w:rPr>
          <w:b/>
          <w:i/>
        </w:rPr>
        <w:t xml:space="preserve">20,60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01.07.2019 по 31.12.2019</w:t>
      </w:r>
      <w:r w:rsidRPr="00666D95">
        <w:t xml:space="preserve"> – </w:t>
      </w:r>
      <w:r w:rsidRPr="00666D95">
        <w:rPr>
          <w:b/>
          <w:i/>
        </w:rPr>
        <w:t xml:space="preserve">20,60 </w:t>
      </w:r>
      <w:r w:rsidRPr="00666D95">
        <w:t>тыс. руб.;</w:t>
      </w:r>
    </w:p>
    <w:p w:rsidR="00666D95" w:rsidRPr="00666D95" w:rsidRDefault="00666D95" w:rsidP="00666D95">
      <w:pPr>
        <w:tabs>
          <w:tab w:val="left" w:pos="1134"/>
        </w:tabs>
        <w:ind w:firstLine="709"/>
        <w:jc w:val="both"/>
      </w:pPr>
      <w:r w:rsidRPr="00666D95">
        <w:t xml:space="preserve">- 2020 год в размере </w:t>
      </w:r>
      <w:r w:rsidRPr="00666D95">
        <w:rPr>
          <w:b/>
          <w:i/>
        </w:rPr>
        <w:t>0,05%</w:t>
      </w:r>
      <w:r w:rsidRPr="00666D95">
        <w:t xml:space="preserve"> - </w:t>
      </w:r>
      <w:r w:rsidRPr="00666D95">
        <w:rPr>
          <w:b/>
          <w:i/>
        </w:rPr>
        <w:t>42,46</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01.01.2020 по 30.06.2020</w:t>
      </w:r>
      <w:r w:rsidRPr="00666D95">
        <w:t xml:space="preserve"> – </w:t>
      </w:r>
      <w:r w:rsidRPr="00666D95">
        <w:rPr>
          <w:b/>
          <w:i/>
        </w:rPr>
        <w:t xml:space="preserve">21,23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01.07.2020 по 31.12.2020</w:t>
      </w:r>
      <w:r w:rsidRPr="00666D95">
        <w:t xml:space="preserve"> – </w:t>
      </w:r>
      <w:r w:rsidRPr="00666D95">
        <w:rPr>
          <w:b/>
          <w:i/>
        </w:rPr>
        <w:t xml:space="preserve">21,23 </w:t>
      </w:r>
      <w:r w:rsidRPr="00666D95">
        <w:t>тыс. руб.;</w:t>
      </w:r>
    </w:p>
    <w:p w:rsidR="00666D95" w:rsidRPr="00666D95" w:rsidRDefault="00666D95" w:rsidP="00666D95">
      <w:pPr>
        <w:tabs>
          <w:tab w:val="left" w:pos="1134"/>
        </w:tabs>
        <w:ind w:firstLine="709"/>
        <w:jc w:val="both"/>
      </w:pPr>
      <w:r w:rsidRPr="00666D95">
        <w:t xml:space="preserve">- 2021 год в размере </w:t>
      </w:r>
      <w:r w:rsidRPr="00666D95">
        <w:rPr>
          <w:b/>
          <w:i/>
        </w:rPr>
        <w:t>0,05%</w:t>
      </w:r>
      <w:r w:rsidRPr="00666D95">
        <w:t xml:space="preserve"> - </w:t>
      </w:r>
      <w:r w:rsidRPr="00666D95">
        <w:rPr>
          <w:b/>
          <w:i/>
        </w:rPr>
        <w:t>43,74</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01.01.2021 по 30.06.2021</w:t>
      </w:r>
      <w:r w:rsidRPr="00666D95">
        <w:t xml:space="preserve"> – </w:t>
      </w:r>
      <w:r w:rsidRPr="00666D95">
        <w:rPr>
          <w:b/>
          <w:i/>
        </w:rPr>
        <w:t xml:space="preserve">21,87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01.07.2021 по 31.12.2021</w:t>
      </w:r>
      <w:r w:rsidRPr="00666D95">
        <w:t xml:space="preserve"> – </w:t>
      </w:r>
      <w:r w:rsidRPr="00666D95">
        <w:rPr>
          <w:b/>
          <w:i/>
        </w:rPr>
        <w:t xml:space="preserve">21,87 </w:t>
      </w:r>
      <w:r w:rsidRPr="00666D95">
        <w:t>тыс. руб.;</w:t>
      </w:r>
    </w:p>
    <w:p w:rsidR="00666D95" w:rsidRPr="00666D95" w:rsidRDefault="00666D95" w:rsidP="00666D95">
      <w:pPr>
        <w:tabs>
          <w:tab w:val="left" w:pos="1134"/>
        </w:tabs>
        <w:ind w:firstLine="709"/>
        <w:jc w:val="both"/>
      </w:pPr>
      <w:r w:rsidRPr="00666D95">
        <w:t xml:space="preserve">- 2022 год в размере </w:t>
      </w:r>
      <w:r w:rsidRPr="00666D95">
        <w:rPr>
          <w:b/>
          <w:i/>
        </w:rPr>
        <w:t>0,05%</w:t>
      </w:r>
      <w:r w:rsidRPr="00666D95">
        <w:t xml:space="preserve"> - </w:t>
      </w:r>
      <w:r w:rsidRPr="00666D95">
        <w:rPr>
          <w:b/>
          <w:i/>
        </w:rPr>
        <w:t>45,05</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01.01.2022 по 30.06.2022</w:t>
      </w:r>
      <w:r w:rsidRPr="00666D95">
        <w:t xml:space="preserve"> – </w:t>
      </w:r>
      <w:r w:rsidRPr="00666D95">
        <w:rPr>
          <w:b/>
          <w:i/>
        </w:rPr>
        <w:t xml:space="preserve">22,53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01.07.2022 по 31.12.2022</w:t>
      </w:r>
      <w:r w:rsidRPr="00666D95">
        <w:t xml:space="preserve"> – </w:t>
      </w:r>
      <w:r w:rsidRPr="00666D95">
        <w:rPr>
          <w:b/>
          <w:i/>
        </w:rPr>
        <w:t xml:space="preserve">22,53 </w:t>
      </w:r>
      <w:r w:rsidRPr="00666D95">
        <w:t>тыс. руб.;</w:t>
      </w:r>
    </w:p>
    <w:p w:rsidR="00666D95" w:rsidRPr="00666D95" w:rsidRDefault="00666D95" w:rsidP="00666D95">
      <w:pPr>
        <w:tabs>
          <w:tab w:val="left" w:pos="1134"/>
        </w:tabs>
        <w:ind w:firstLine="709"/>
        <w:jc w:val="both"/>
      </w:pPr>
      <w:r w:rsidRPr="00666D95">
        <w:t xml:space="preserve">- 2023 год в размере </w:t>
      </w:r>
      <w:r w:rsidRPr="00666D95">
        <w:rPr>
          <w:b/>
          <w:i/>
        </w:rPr>
        <w:t>0,05%</w:t>
      </w:r>
      <w:r w:rsidRPr="00666D95">
        <w:t xml:space="preserve"> – </w:t>
      </w:r>
      <w:r w:rsidRPr="00666D95">
        <w:rPr>
          <w:b/>
          <w:i/>
        </w:rPr>
        <w:t>46,41</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 xml:space="preserve">01.01.2023 по 30.06.2023 </w:t>
      </w:r>
      <w:bookmarkStart w:id="30" w:name="_Hlk495513357"/>
      <w:r w:rsidRPr="00666D95">
        <w:t xml:space="preserve">– </w:t>
      </w:r>
      <w:bookmarkEnd w:id="30"/>
      <w:r w:rsidRPr="00666D95">
        <w:rPr>
          <w:b/>
          <w:i/>
        </w:rPr>
        <w:t xml:space="preserve">23,20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01.07.2023 по 31.12.2023</w:t>
      </w:r>
      <w:r w:rsidRPr="00666D95">
        <w:t xml:space="preserve"> – </w:t>
      </w:r>
      <w:r w:rsidRPr="00666D95">
        <w:rPr>
          <w:b/>
          <w:i/>
        </w:rPr>
        <w:t xml:space="preserve">23,20 </w:t>
      </w:r>
      <w:r w:rsidRPr="00666D95">
        <w:t>тыс. руб.;</w:t>
      </w:r>
    </w:p>
    <w:p w:rsidR="00666D95" w:rsidRPr="00666D95" w:rsidRDefault="00666D95" w:rsidP="00666D95">
      <w:pPr>
        <w:tabs>
          <w:tab w:val="left" w:pos="1134"/>
        </w:tabs>
        <w:ind w:firstLine="709"/>
        <w:jc w:val="both"/>
      </w:pPr>
      <w:r w:rsidRPr="00666D95">
        <w:t xml:space="preserve">- 2024 год в размере </w:t>
      </w:r>
      <w:r w:rsidRPr="00666D95">
        <w:rPr>
          <w:b/>
          <w:i/>
        </w:rPr>
        <w:t>0,04%</w:t>
      </w:r>
      <w:r w:rsidRPr="00666D95">
        <w:t xml:space="preserve"> - </w:t>
      </w:r>
      <w:r w:rsidRPr="00666D95">
        <w:rPr>
          <w:b/>
          <w:i/>
        </w:rPr>
        <w:t>38,25</w:t>
      </w:r>
      <w:r w:rsidRPr="00666D95">
        <w:t xml:space="preserve"> тыс. руб. с разбивкой по периодам:</w:t>
      </w:r>
    </w:p>
    <w:p w:rsidR="00666D95" w:rsidRPr="00666D95" w:rsidRDefault="00666D95" w:rsidP="00666D95">
      <w:pPr>
        <w:tabs>
          <w:tab w:val="left" w:pos="1134"/>
        </w:tabs>
        <w:ind w:left="709"/>
        <w:jc w:val="both"/>
      </w:pPr>
      <w:r w:rsidRPr="00666D95">
        <w:rPr>
          <w:b/>
        </w:rPr>
        <w:t>с</w:t>
      </w:r>
      <w:r w:rsidRPr="00666D95">
        <w:t xml:space="preserve"> </w:t>
      </w:r>
      <w:r w:rsidRPr="00666D95">
        <w:rPr>
          <w:b/>
        </w:rPr>
        <w:t>01.01.2024 по 30.06.2024</w:t>
      </w:r>
      <w:r w:rsidRPr="00666D95">
        <w:t xml:space="preserve"> – </w:t>
      </w:r>
      <w:r w:rsidRPr="00666D95">
        <w:rPr>
          <w:b/>
          <w:i/>
        </w:rPr>
        <w:t xml:space="preserve">19,12 </w:t>
      </w:r>
      <w:r w:rsidRPr="00666D95">
        <w:t xml:space="preserve">тыс. руб.; </w:t>
      </w:r>
    </w:p>
    <w:p w:rsidR="00666D95" w:rsidRPr="00666D95" w:rsidRDefault="00666D95" w:rsidP="00666D95">
      <w:pPr>
        <w:tabs>
          <w:tab w:val="left" w:pos="1134"/>
        </w:tabs>
        <w:ind w:firstLine="709"/>
        <w:jc w:val="both"/>
      </w:pPr>
      <w:r w:rsidRPr="00666D95">
        <w:rPr>
          <w:b/>
        </w:rPr>
        <w:t>с</w:t>
      </w:r>
      <w:r w:rsidRPr="00666D95">
        <w:t xml:space="preserve"> </w:t>
      </w:r>
      <w:r w:rsidRPr="00666D95">
        <w:rPr>
          <w:b/>
        </w:rPr>
        <w:t>01.07.2024 по 31.12.2024</w:t>
      </w:r>
      <w:r w:rsidRPr="00666D95">
        <w:t xml:space="preserve"> – </w:t>
      </w:r>
      <w:r w:rsidRPr="00666D95">
        <w:rPr>
          <w:b/>
          <w:i/>
        </w:rPr>
        <w:t xml:space="preserve">19,12 </w:t>
      </w:r>
      <w:r w:rsidRPr="00666D95">
        <w:t>тыс. руб.</w:t>
      </w:r>
    </w:p>
    <w:p w:rsidR="00666D95" w:rsidRDefault="00666D95" w:rsidP="00666D95">
      <w:pPr>
        <w:tabs>
          <w:tab w:val="left" w:pos="1134"/>
        </w:tabs>
        <w:ind w:firstLine="709"/>
        <w:jc w:val="both"/>
        <w:rPr>
          <w:color w:val="FF0000"/>
        </w:rPr>
      </w:pPr>
    </w:p>
    <w:p w:rsidR="00666D95" w:rsidRPr="00666D95" w:rsidRDefault="00666D95" w:rsidP="00666D95">
      <w:pPr>
        <w:tabs>
          <w:tab w:val="left" w:pos="1134"/>
        </w:tabs>
        <w:jc w:val="center"/>
        <w:rPr>
          <w:b/>
          <w:u w:val="single"/>
        </w:rPr>
      </w:pPr>
      <w:r w:rsidRPr="00666D95">
        <w:rPr>
          <w:b/>
          <w:u w:val="single"/>
        </w:rPr>
        <w:t xml:space="preserve">Тарифы на водоотведение  </w:t>
      </w:r>
    </w:p>
    <w:p w:rsidR="00666D95" w:rsidRPr="00666D95" w:rsidRDefault="00666D95" w:rsidP="00666D95">
      <w:pPr>
        <w:tabs>
          <w:tab w:val="left" w:pos="1134"/>
        </w:tabs>
        <w:jc w:val="center"/>
        <w:rPr>
          <w:b/>
          <w:u w:val="single"/>
        </w:rPr>
      </w:pPr>
    </w:p>
    <w:p w:rsidR="00666D95" w:rsidRPr="00666D95" w:rsidRDefault="00666D95" w:rsidP="00666D95">
      <w:pPr>
        <w:ind w:firstLine="709"/>
        <w:jc w:val="both"/>
      </w:pPr>
      <w:r w:rsidRPr="00666D95">
        <w:t>Учитывая результаты анализа и экономические интересы производителя и потребителей водоотведения, рекомендую региональной энергетической комиссии Кемеровской области установить для организации тарифы на водоотведение с учетом календарной разбивки по данным таблицы 2.</w:t>
      </w:r>
    </w:p>
    <w:p w:rsidR="00666D95" w:rsidRPr="00666D95" w:rsidRDefault="00666D95" w:rsidP="00666D95">
      <w:pPr>
        <w:ind w:firstLine="709"/>
        <w:jc w:val="right"/>
      </w:pPr>
    </w:p>
    <w:p w:rsidR="00666D95" w:rsidRPr="00666D95" w:rsidRDefault="00666D95" w:rsidP="00666D95">
      <w:pPr>
        <w:ind w:firstLine="709"/>
        <w:jc w:val="right"/>
      </w:pPr>
      <w:r w:rsidRPr="00666D95">
        <w:t>Таблица 2</w:t>
      </w:r>
    </w:p>
    <w:p w:rsidR="00666D95" w:rsidRPr="00666D95" w:rsidRDefault="00666D95" w:rsidP="00666D95">
      <w:pPr>
        <w:jc w:val="center"/>
        <w:rPr>
          <w:color w:val="FF0000"/>
        </w:rPr>
      </w:pPr>
    </w:p>
    <w:p w:rsidR="00666D95" w:rsidRPr="00666D95" w:rsidRDefault="00666D95" w:rsidP="00666D95">
      <w:pPr>
        <w:jc w:val="center"/>
      </w:pPr>
      <w:r w:rsidRPr="00666D95">
        <w:t xml:space="preserve">Тарифы на водоотведение ООО «Канализационне хозяйство» </w:t>
      </w:r>
    </w:p>
    <w:p w:rsidR="00666D95" w:rsidRPr="00666D95" w:rsidRDefault="00666D95" w:rsidP="00666D95">
      <w:pPr>
        <w:jc w:val="center"/>
      </w:pPr>
      <w:r w:rsidRPr="00666D95">
        <w:t xml:space="preserve"> (г. Киселевск) на потребительском рынке с 01.11.2017 по 31.12.2024</w:t>
      </w:r>
    </w:p>
    <w:p w:rsidR="00666D95" w:rsidRPr="00666D95" w:rsidRDefault="00666D95" w:rsidP="00666D9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049"/>
        <w:gridCol w:w="1983"/>
        <w:gridCol w:w="1838"/>
        <w:gridCol w:w="2027"/>
      </w:tblGrid>
      <w:tr w:rsidR="00666D95" w:rsidRPr="00666D95" w:rsidTr="00B61859">
        <w:tc>
          <w:tcPr>
            <w:tcW w:w="2470" w:type="dxa"/>
            <w:shd w:val="clear" w:color="auto" w:fill="auto"/>
            <w:vAlign w:val="center"/>
          </w:tcPr>
          <w:p w:rsidR="00666D95" w:rsidRPr="00666D95" w:rsidRDefault="00666D95" w:rsidP="00B61859">
            <w:pPr>
              <w:jc w:val="center"/>
            </w:pPr>
            <w:r w:rsidRPr="00666D95">
              <w:t>Предприятие</w:t>
            </w:r>
          </w:p>
        </w:tc>
        <w:tc>
          <w:tcPr>
            <w:tcW w:w="2082" w:type="dxa"/>
            <w:shd w:val="clear" w:color="auto" w:fill="auto"/>
            <w:vAlign w:val="center"/>
          </w:tcPr>
          <w:p w:rsidR="00666D95" w:rsidRPr="00666D95" w:rsidRDefault="00666D95" w:rsidP="00B61859">
            <w:pPr>
              <w:jc w:val="center"/>
            </w:pPr>
            <w:r w:rsidRPr="00666D95">
              <w:t>Год долгосрочного периода</w:t>
            </w:r>
          </w:p>
        </w:tc>
        <w:tc>
          <w:tcPr>
            <w:tcW w:w="2030" w:type="dxa"/>
            <w:shd w:val="clear" w:color="auto" w:fill="auto"/>
            <w:vAlign w:val="center"/>
          </w:tcPr>
          <w:p w:rsidR="00666D95" w:rsidRPr="00666D95" w:rsidRDefault="00666D95" w:rsidP="00B61859">
            <w:pPr>
              <w:jc w:val="center"/>
            </w:pPr>
            <w:r w:rsidRPr="00666D95">
              <w:t>Календарная разбивка</w:t>
            </w:r>
          </w:p>
        </w:tc>
        <w:tc>
          <w:tcPr>
            <w:tcW w:w="1915" w:type="dxa"/>
            <w:shd w:val="clear" w:color="auto" w:fill="auto"/>
            <w:vAlign w:val="center"/>
          </w:tcPr>
          <w:p w:rsidR="00666D95" w:rsidRPr="00666D95" w:rsidRDefault="00666D95" w:rsidP="00B61859">
            <w:pPr>
              <w:jc w:val="center"/>
            </w:pPr>
            <w:r w:rsidRPr="00666D95">
              <w:t>Тарифы, руб./м</w:t>
            </w:r>
            <w:r w:rsidRPr="00666D95">
              <w:rPr>
                <w:vertAlign w:val="superscript"/>
              </w:rPr>
              <w:t>3</w:t>
            </w:r>
          </w:p>
        </w:tc>
        <w:tc>
          <w:tcPr>
            <w:tcW w:w="2065" w:type="dxa"/>
            <w:shd w:val="clear" w:color="auto" w:fill="auto"/>
            <w:vAlign w:val="center"/>
          </w:tcPr>
          <w:p w:rsidR="00666D95" w:rsidRPr="00666D95" w:rsidRDefault="00666D95" w:rsidP="00B61859">
            <w:pPr>
              <w:jc w:val="center"/>
            </w:pPr>
            <w:r w:rsidRPr="00666D95">
              <w:t>Рост к предыдущему периоду, %</w:t>
            </w:r>
          </w:p>
        </w:tc>
      </w:tr>
      <w:tr w:rsidR="00666D95" w:rsidRPr="00666D95" w:rsidTr="00B61859">
        <w:tc>
          <w:tcPr>
            <w:tcW w:w="2470" w:type="dxa"/>
            <w:shd w:val="clear" w:color="auto" w:fill="auto"/>
          </w:tcPr>
          <w:p w:rsidR="00666D95" w:rsidRPr="00666D95" w:rsidRDefault="00666D95" w:rsidP="00B61859">
            <w:pPr>
              <w:jc w:val="center"/>
            </w:pPr>
            <w:r w:rsidRPr="00666D95">
              <w:t>1</w:t>
            </w:r>
          </w:p>
        </w:tc>
        <w:tc>
          <w:tcPr>
            <w:tcW w:w="2082" w:type="dxa"/>
            <w:shd w:val="clear" w:color="auto" w:fill="auto"/>
          </w:tcPr>
          <w:p w:rsidR="00666D95" w:rsidRPr="00666D95" w:rsidRDefault="00666D95" w:rsidP="00B61859">
            <w:pPr>
              <w:jc w:val="center"/>
            </w:pPr>
            <w:r w:rsidRPr="00666D95">
              <w:t>2</w:t>
            </w:r>
          </w:p>
        </w:tc>
        <w:tc>
          <w:tcPr>
            <w:tcW w:w="2030" w:type="dxa"/>
            <w:shd w:val="clear" w:color="auto" w:fill="auto"/>
          </w:tcPr>
          <w:p w:rsidR="00666D95" w:rsidRPr="00666D95" w:rsidRDefault="00666D95" w:rsidP="00B61859">
            <w:pPr>
              <w:jc w:val="center"/>
            </w:pPr>
            <w:r w:rsidRPr="00666D95">
              <w:t>3</w:t>
            </w:r>
          </w:p>
        </w:tc>
        <w:tc>
          <w:tcPr>
            <w:tcW w:w="1915" w:type="dxa"/>
            <w:shd w:val="clear" w:color="auto" w:fill="auto"/>
          </w:tcPr>
          <w:p w:rsidR="00666D95" w:rsidRPr="00666D95" w:rsidRDefault="00666D95" w:rsidP="00B61859">
            <w:pPr>
              <w:jc w:val="center"/>
            </w:pPr>
            <w:r w:rsidRPr="00666D95">
              <w:t>4</w:t>
            </w:r>
          </w:p>
        </w:tc>
        <w:tc>
          <w:tcPr>
            <w:tcW w:w="2065" w:type="dxa"/>
            <w:shd w:val="clear" w:color="auto" w:fill="auto"/>
          </w:tcPr>
          <w:p w:rsidR="00666D95" w:rsidRPr="00666D95" w:rsidRDefault="00666D95" w:rsidP="00B61859">
            <w:pPr>
              <w:jc w:val="center"/>
            </w:pPr>
            <w:r w:rsidRPr="00666D95">
              <w:t>5</w:t>
            </w:r>
          </w:p>
        </w:tc>
      </w:tr>
      <w:tr w:rsidR="00666D95" w:rsidRPr="00666D95" w:rsidTr="00B61859">
        <w:tc>
          <w:tcPr>
            <w:tcW w:w="2470" w:type="dxa"/>
            <w:vMerge w:val="restart"/>
            <w:shd w:val="clear" w:color="auto" w:fill="auto"/>
            <w:vAlign w:val="center"/>
          </w:tcPr>
          <w:p w:rsidR="00666D95" w:rsidRPr="00666D95" w:rsidRDefault="00666D95" w:rsidP="00B61859">
            <w:pPr>
              <w:jc w:val="center"/>
            </w:pPr>
            <w:r w:rsidRPr="00666D95">
              <w:t>ООО «Канализационное хозяйство»</w:t>
            </w:r>
          </w:p>
        </w:tc>
        <w:tc>
          <w:tcPr>
            <w:tcW w:w="2082" w:type="dxa"/>
            <w:shd w:val="clear" w:color="auto" w:fill="auto"/>
            <w:vAlign w:val="center"/>
          </w:tcPr>
          <w:p w:rsidR="00666D95" w:rsidRPr="00666D95" w:rsidRDefault="00666D95" w:rsidP="00B61859">
            <w:pPr>
              <w:jc w:val="center"/>
            </w:pPr>
            <w:r w:rsidRPr="00666D95">
              <w:t>2017</w:t>
            </w:r>
          </w:p>
        </w:tc>
        <w:tc>
          <w:tcPr>
            <w:tcW w:w="2030" w:type="dxa"/>
            <w:shd w:val="clear" w:color="auto" w:fill="auto"/>
          </w:tcPr>
          <w:p w:rsidR="00666D95" w:rsidRPr="00666D95" w:rsidRDefault="00666D95" w:rsidP="00B61859">
            <w:pPr>
              <w:jc w:val="center"/>
            </w:pPr>
            <w:r w:rsidRPr="00666D95">
              <w:t>с 01.11.2017 по 31.12.2017</w:t>
            </w:r>
          </w:p>
        </w:tc>
        <w:tc>
          <w:tcPr>
            <w:tcW w:w="1915" w:type="dxa"/>
            <w:shd w:val="clear" w:color="auto" w:fill="auto"/>
            <w:vAlign w:val="center"/>
          </w:tcPr>
          <w:p w:rsidR="00666D95" w:rsidRPr="00666D95" w:rsidRDefault="00666D95" w:rsidP="00B61859">
            <w:pPr>
              <w:jc w:val="center"/>
            </w:pPr>
            <w:r w:rsidRPr="00666D95">
              <w:t>14,76</w:t>
            </w:r>
          </w:p>
        </w:tc>
        <w:tc>
          <w:tcPr>
            <w:tcW w:w="2065" w:type="dxa"/>
            <w:shd w:val="clear" w:color="auto" w:fill="auto"/>
            <w:vAlign w:val="center"/>
          </w:tcPr>
          <w:p w:rsidR="00666D95" w:rsidRPr="00666D95" w:rsidRDefault="00666D95" w:rsidP="00B61859">
            <w:pPr>
              <w:jc w:val="center"/>
            </w:pPr>
            <w:r w:rsidRPr="00666D95">
              <w:t>4,2</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vAlign w:val="center"/>
          </w:tcPr>
          <w:p w:rsidR="00666D95" w:rsidRPr="00666D95" w:rsidRDefault="00666D95" w:rsidP="00B61859">
            <w:pPr>
              <w:jc w:val="center"/>
            </w:pPr>
            <w:r w:rsidRPr="00666D95">
              <w:t>2018</w:t>
            </w:r>
          </w:p>
        </w:tc>
        <w:tc>
          <w:tcPr>
            <w:tcW w:w="2030" w:type="dxa"/>
            <w:shd w:val="clear" w:color="auto" w:fill="auto"/>
          </w:tcPr>
          <w:p w:rsidR="00666D95" w:rsidRPr="00666D95" w:rsidRDefault="00666D95" w:rsidP="00B61859">
            <w:pPr>
              <w:jc w:val="center"/>
            </w:pPr>
            <w:r w:rsidRPr="00666D95">
              <w:t>с 01.01.2018 по 30.06.2018</w:t>
            </w:r>
          </w:p>
        </w:tc>
        <w:tc>
          <w:tcPr>
            <w:tcW w:w="1915" w:type="dxa"/>
            <w:shd w:val="clear" w:color="auto" w:fill="auto"/>
            <w:vAlign w:val="center"/>
          </w:tcPr>
          <w:p w:rsidR="00666D95" w:rsidRPr="00666D95" w:rsidRDefault="00666D95" w:rsidP="00B61859">
            <w:pPr>
              <w:jc w:val="center"/>
            </w:pPr>
            <w:r w:rsidRPr="00666D95">
              <w:t>14,76</w:t>
            </w:r>
          </w:p>
        </w:tc>
        <w:tc>
          <w:tcPr>
            <w:tcW w:w="2065" w:type="dxa"/>
            <w:shd w:val="clear" w:color="auto" w:fill="auto"/>
            <w:vAlign w:val="center"/>
          </w:tcPr>
          <w:p w:rsidR="00666D95" w:rsidRPr="00666D95" w:rsidRDefault="00666D95" w:rsidP="00B61859">
            <w:pPr>
              <w:jc w:val="center"/>
            </w:pPr>
            <w:r w:rsidRPr="00666D95">
              <w:t>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vAlign w:val="center"/>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01.07.2018 по 31.12.2018</w:t>
            </w:r>
          </w:p>
        </w:tc>
        <w:tc>
          <w:tcPr>
            <w:tcW w:w="1915" w:type="dxa"/>
            <w:shd w:val="clear" w:color="auto" w:fill="auto"/>
            <w:vAlign w:val="center"/>
          </w:tcPr>
          <w:p w:rsidR="00666D95" w:rsidRPr="00666D95" w:rsidRDefault="00666D95" w:rsidP="00B61859">
            <w:pPr>
              <w:jc w:val="center"/>
            </w:pPr>
            <w:r w:rsidRPr="00666D95">
              <w:t>15,64</w:t>
            </w:r>
          </w:p>
        </w:tc>
        <w:tc>
          <w:tcPr>
            <w:tcW w:w="2065" w:type="dxa"/>
            <w:shd w:val="clear" w:color="auto" w:fill="auto"/>
            <w:vAlign w:val="center"/>
          </w:tcPr>
          <w:p w:rsidR="00666D95" w:rsidRPr="00666D95" w:rsidRDefault="00666D95" w:rsidP="00B61859">
            <w:pPr>
              <w:jc w:val="center"/>
            </w:pPr>
            <w:r w:rsidRPr="00666D95">
              <w:t>6,0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vAlign w:val="center"/>
          </w:tcPr>
          <w:p w:rsidR="00666D95" w:rsidRPr="00666D95" w:rsidRDefault="00666D95" w:rsidP="00B61859">
            <w:pPr>
              <w:jc w:val="center"/>
            </w:pPr>
            <w:r w:rsidRPr="00666D95">
              <w:t>2019</w:t>
            </w:r>
          </w:p>
        </w:tc>
        <w:tc>
          <w:tcPr>
            <w:tcW w:w="2030" w:type="dxa"/>
            <w:shd w:val="clear" w:color="auto" w:fill="auto"/>
          </w:tcPr>
          <w:p w:rsidR="00666D95" w:rsidRPr="00666D95" w:rsidRDefault="00666D95" w:rsidP="00B61859">
            <w:pPr>
              <w:jc w:val="center"/>
            </w:pPr>
            <w:r w:rsidRPr="00666D95">
              <w:t>с 01.01.2019 по 30.06.2019</w:t>
            </w:r>
          </w:p>
        </w:tc>
        <w:tc>
          <w:tcPr>
            <w:tcW w:w="1915" w:type="dxa"/>
            <w:shd w:val="clear" w:color="auto" w:fill="auto"/>
            <w:vAlign w:val="center"/>
          </w:tcPr>
          <w:p w:rsidR="00666D95" w:rsidRPr="00666D95" w:rsidRDefault="00666D95" w:rsidP="00B61859">
            <w:pPr>
              <w:jc w:val="center"/>
            </w:pPr>
            <w:r w:rsidRPr="00666D95">
              <w:t>15,64</w:t>
            </w:r>
          </w:p>
        </w:tc>
        <w:tc>
          <w:tcPr>
            <w:tcW w:w="2065" w:type="dxa"/>
            <w:shd w:val="clear" w:color="auto" w:fill="auto"/>
            <w:vAlign w:val="center"/>
          </w:tcPr>
          <w:p w:rsidR="00666D95" w:rsidRPr="00666D95" w:rsidRDefault="00666D95" w:rsidP="00B61859">
            <w:pPr>
              <w:jc w:val="center"/>
            </w:pPr>
            <w:r w:rsidRPr="00666D95">
              <w:t>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01.07.2019 по 31.12.2019</w:t>
            </w:r>
          </w:p>
        </w:tc>
        <w:tc>
          <w:tcPr>
            <w:tcW w:w="1915" w:type="dxa"/>
            <w:shd w:val="clear" w:color="auto" w:fill="auto"/>
            <w:vAlign w:val="center"/>
          </w:tcPr>
          <w:p w:rsidR="00666D95" w:rsidRPr="00666D95" w:rsidRDefault="00666D95" w:rsidP="00B61859">
            <w:pPr>
              <w:jc w:val="center"/>
            </w:pPr>
            <w:r w:rsidRPr="00666D95">
              <w:t>16,32</w:t>
            </w:r>
          </w:p>
        </w:tc>
        <w:tc>
          <w:tcPr>
            <w:tcW w:w="2065" w:type="dxa"/>
            <w:shd w:val="clear" w:color="auto" w:fill="auto"/>
            <w:vAlign w:val="center"/>
          </w:tcPr>
          <w:p w:rsidR="00666D95" w:rsidRPr="00666D95" w:rsidRDefault="00666D95" w:rsidP="00B61859">
            <w:pPr>
              <w:jc w:val="center"/>
            </w:pPr>
            <w:r w:rsidRPr="00666D95">
              <w:t>4,35</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tcPr>
          <w:p w:rsidR="00666D95" w:rsidRPr="00666D95" w:rsidRDefault="00666D95" w:rsidP="00B61859">
            <w:pPr>
              <w:jc w:val="center"/>
            </w:pPr>
          </w:p>
          <w:p w:rsidR="00666D95" w:rsidRPr="00666D95" w:rsidRDefault="00666D95" w:rsidP="00B61859">
            <w:pPr>
              <w:jc w:val="center"/>
            </w:pPr>
            <w:r w:rsidRPr="00666D95">
              <w:t>2020</w:t>
            </w:r>
          </w:p>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01.01.2019 по 30.06.2019</w:t>
            </w:r>
          </w:p>
        </w:tc>
        <w:tc>
          <w:tcPr>
            <w:tcW w:w="1915" w:type="dxa"/>
            <w:shd w:val="clear" w:color="auto" w:fill="auto"/>
            <w:vAlign w:val="center"/>
          </w:tcPr>
          <w:p w:rsidR="00666D95" w:rsidRPr="00666D95" w:rsidRDefault="00666D95" w:rsidP="00B61859">
            <w:pPr>
              <w:jc w:val="center"/>
            </w:pPr>
            <w:r w:rsidRPr="00666D95">
              <w:t>16,32</w:t>
            </w:r>
          </w:p>
        </w:tc>
        <w:tc>
          <w:tcPr>
            <w:tcW w:w="2065" w:type="dxa"/>
            <w:shd w:val="clear" w:color="auto" w:fill="auto"/>
            <w:vAlign w:val="center"/>
          </w:tcPr>
          <w:p w:rsidR="00666D95" w:rsidRPr="00666D95" w:rsidRDefault="00666D95" w:rsidP="00B61859">
            <w:pPr>
              <w:jc w:val="center"/>
            </w:pPr>
            <w:r w:rsidRPr="00666D95">
              <w:t>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01.07.2019 по 31.12.2019</w:t>
            </w:r>
          </w:p>
        </w:tc>
        <w:tc>
          <w:tcPr>
            <w:tcW w:w="1915" w:type="dxa"/>
            <w:shd w:val="clear" w:color="auto" w:fill="auto"/>
            <w:vAlign w:val="center"/>
          </w:tcPr>
          <w:p w:rsidR="00666D95" w:rsidRPr="00666D95" w:rsidRDefault="00666D95" w:rsidP="00B61859">
            <w:pPr>
              <w:jc w:val="center"/>
            </w:pPr>
            <w:r w:rsidRPr="00666D95">
              <w:t>17,21</w:t>
            </w:r>
          </w:p>
        </w:tc>
        <w:tc>
          <w:tcPr>
            <w:tcW w:w="2065" w:type="dxa"/>
            <w:shd w:val="clear" w:color="auto" w:fill="auto"/>
            <w:vAlign w:val="center"/>
          </w:tcPr>
          <w:p w:rsidR="00666D95" w:rsidRPr="00666D95" w:rsidRDefault="00666D95" w:rsidP="00B61859">
            <w:pPr>
              <w:jc w:val="center"/>
            </w:pPr>
            <w:r w:rsidRPr="00666D95">
              <w:t>5,45</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tcPr>
          <w:p w:rsidR="00666D95" w:rsidRPr="00666D95" w:rsidRDefault="00666D95" w:rsidP="00B61859">
            <w:pPr>
              <w:jc w:val="center"/>
            </w:pPr>
          </w:p>
          <w:p w:rsidR="00666D95" w:rsidRPr="00666D95" w:rsidRDefault="00666D95" w:rsidP="00B61859">
            <w:pPr>
              <w:jc w:val="center"/>
            </w:pPr>
            <w:r w:rsidRPr="00666D95">
              <w:t>2021</w:t>
            </w:r>
          </w:p>
        </w:tc>
        <w:tc>
          <w:tcPr>
            <w:tcW w:w="2030" w:type="dxa"/>
            <w:shd w:val="clear" w:color="auto" w:fill="auto"/>
          </w:tcPr>
          <w:p w:rsidR="00666D95" w:rsidRPr="00666D95" w:rsidRDefault="00666D95" w:rsidP="00B61859">
            <w:pPr>
              <w:jc w:val="center"/>
            </w:pPr>
            <w:r w:rsidRPr="00666D95">
              <w:t>с 01.01.2019 по 30.06.2019</w:t>
            </w:r>
          </w:p>
        </w:tc>
        <w:tc>
          <w:tcPr>
            <w:tcW w:w="1915" w:type="dxa"/>
            <w:shd w:val="clear" w:color="auto" w:fill="auto"/>
            <w:vAlign w:val="center"/>
          </w:tcPr>
          <w:p w:rsidR="00666D95" w:rsidRPr="00666D95" w:rsidRDefault="00666D95" w:rsidP="00B61859">
            <w:pPr>
              <w:jc w:val="center"/>
            </w:pPr>
            <w:r w:rsidRPr="00666D95">
              <w:t>17,21</w:t>
            </w:r>
          </w:p>
        </w:tc>
        <w:tc>
          <w:tcPr>
            <w:tcW w:w="2065" w:type="dxa"/>
            <w:shd w:val="clear" w:color="auto" w:fill="auto"/>
            <w:vAlign w:val="center"/>
          </w:tcPr>
          <w:p w:rsidR="00666D95" w:rsidRPr="00666D95" w:rsidRDefault="00666D95" w:rsidP="00B61859">
            <w:pPr>
              <w:jc w:val="center"/>
            </w:pPr>
            <w:r w:rsidRPr="00666D95">
              <w:t>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01.07.2019 по 31.12.2019</w:t>
            </w:r>
          </w:p>
        </w:tc>
        <w:tc>
          <w:tcPr>
            <w:tcW w:w="1915" w:type="dxa"/>
            <w:shd w:val="clear" w:color="auto" w:fill="auto"/>
            <w:vAlign w:val="center"/>
          </w:tcPr>
          <w:p w:rsidR="00666D95" w:rsidRPr="00666D95" w:rsidRDefault="00666D95" w:rsidP="00B61859">
            <w:pPr>
              <w:jc w:val="center"/>
            </w:pPr>
            <w:r w:rsidRPr="00666D95">
              <w:t>17,97</w:t>
            </w:r>
          </w:p>
        </w:tc>
        <w:tc>
          <w:tcPr>
            <w:tcW w:w="2065" w:type="dxa"/>
            <w:shd w:val="clear" w:color="auto" w:fill="auto"/>
            <w:vAlign w:val="center"/>
          </w:tcPr>
          <w:p w:rsidR="00666D95" w:rsidRPr="00666D95" w:rsidRDefault="00666D95" w:rsidP="00B61859">
            <w:pPr>
              <w:jc w:val="center"/>
            </w:pPr>
            <w:r w:rsidRPr="00666D95">
              <w:t>4,42</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tcPr>
          <w:p w:rsidR="00666D95" w:rsidRPr="00666D95" w:rsidRDefault="00666D95" w:rsidP="00B61859">
            <w:pPr>
              <w:jc w:val="center"/>
            </w:pPr>
          </w:p>
          <w:p w:rsidR="00666D95" w:rsidRPr="00666D95" w:rsidRDefault="00666D95" w:rsidP="00B61859">
            <w:pPr>
              <w:jc w:val="center"/>
            </w:pPr>
            <w:r w:rsidRPr="00666D95">
              <w:t>2022</w:t>
            </w:r>
          </w:p>
        </w:tc>
        <w:tc>
          <w:tcPr>
            <w:tcW w:w="2030" w:type="dxa"/>
            <w:shd w:val="clear" w:color="auto" w:fill="auto"/>
          </w:tcPr>
          <w:p w:rsidR="00666D95" w:rsidRPr="00666D95" w:rsidRDefault="00666D95" w:rsidP="00B61859">
            <w:pPr>
              <w:jc w:val="center"/>
            </w:pPr>
            <w:r w:rsidRPr="00666D95">
              <w:t>с 01.01.2019 по 30.06.2019</w:t>
            </w:r>
          </w:p>
        </w:tc>
        <w:tc>
          <w:tcPr>
            <w:tcW w:w="1915" w:type="dxa"/>
            <w:shd w:val="clear" w:color="auto" w:fill="auto"/>
            <w:vAlign w:val="center"/>
          </w:tcPr>
          <w:p w:rsidR="00666D95" w:rsidRPr="00666D95" w:rsidRDefault="00666D95" w:rsidP="00B61859">
            <w:pPr>
              <w:jc w:val="center"/>
            </w:pPr>
            <w:r w:rsidRPr="00666D95">
              <w:t>17,97</w:t>
            </w:r>
          </w:p>
        </w:tc>
        <w:tc>
          <w:tcPr>
            <w:tcW w:w="2065" w:type="dxa"/>
            <w:shd w:val="clear" w:color="auto" w:fill="auto"/>
            <w:vAlign w:val="center"/>
          </w:tcPr>
          <w:p w:rsidR="00666D95" w:rsidRPr="00666D95" w:rsidRDefault="00666D95" w:rsidP="00B61859">
            <w:pPr>
              <w:jc w:val="center"/>
            </w:pPr>
            <w:r w:rsidRPr="00666D95">
              <w:t>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01.07.2019 по 31.12.2019</w:t>
            </w:r>
          </w:p>
        </w:tc>
        <w:tc>
          <w:tcPr>
            <w:tcW w:w="1915" w:type="dxa"/>
            <w:shd w:val="clear" w:color="auto" w:fill="auto"/>
            <w:vAlign w:val="center"/>
          </w:tcPr>
          <w:p w:rsidR="00666D95" w:rsidRPr="00666D95" w:rsidRDefault="00666D95" w:rsidP="00B61859">
            <w:pPr>
              <w:jc w:val="center"/>
            </w:pPr>
            <w:r w:rsidRPr="00666D95">
              <w:t>19,08</w:t>
            </w:r>
          </w:p>
        </w:tc>
        <w:tc>
          <w:tcPr>
            <w:tcW w:w="2065" w:type="dxa"/>
            <w:shd w:val="clear" w:color="auto" w:fill="auto"/>
            <w:vAlign w:val="center"/>
          </w:tcPr>
          <w:p w:rsidR="00666D95" w:rsidRPr="00666D95" w:rsidRDefault="00666D95" w:rsidP="00B61859">
            <w:pPr>
              <w:jc w:val="center"/>
            </w:pPr>
            <w:r w:rsidRPr="00666D95">
              <w:t>6,18</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tcPr>
          <w:p w:rsidR="00666D95" w:rsidRPr="00666D95" w:rsidRDefault="00666D95" w:rsidP="00B61859">
            <w:pPr>
              <w:jc w:val="center"/>
            </w:pPr>
          </w:p>
          <w:p w:rsidR="00666D95" w:rsidRPr="00666D95" w:rsidRDefault="00666D95" w:rsidP="00B61859">
            <w:pPr>
              <w:jc w:val="center"/>
            </w:pPr>
            <w:r w:rsidRPr="00666D95">
              <w:t>2023</w:t>
            </w:r>
          </w:p>
        </w:tc>
        <w:tc>
          <w:tcPr>
            <w:tcW w:w="2030" w:type="dxa"/>
            <w:shd w:val="clear" w:color="auto" w:fill="auto"/>
          </w:tcPr>
          <w:p w:rsidR="00666D95" w:rsidRPr="00666D95" w:rsidRDefault="00666D95" w:rsidP="00B61859">
            <w:pPr>
              <w:jc w:val="center"/>
            </w:pPr>
            <w:r w:rsidRPr="00666D95">
              <w:t>с 01.01.2019 по 30.06.2019</w:t>
            </w:r>
          </w:p>
        </w:tc>
        <w:tc>
          <w:tcPr>
            <w:tcW w:w="1915" w:type="dxa"/>
            <w:shd w:val="clear" w:color="auto" w:fill="auto"/>
            <w:vAlign w:val="center"/>
          </w:tcPr>
          <w:p w:rsidR="00666D95" w:rsidRPr="00666D95" w:rsidRDefault="00666D95" w:rsidP="00B61859">
            <w:pPr>
              <w:jc w:val="center"/>
            </w:pPr>
            <w:r w:rsidRPr="00666D95">
              <w:t>19,08</w:t>
            </w:r>
          </w:p>
        </w:tc>
        <w:tc>
          <w:tcPr>
            <w:tcW w:w="2065" w:type="dxa"/>
            <w:shd w:val="clear" w:color="auto" w:fill="auto"/>
            <w:vAlign w:val="center"/>
          </w:tcPr>
          <w:p w:rsidR="00666D95" w:rsidRPr="00666D95" w:rsidRDefault="00666D95" w:rsidP="00B61859">
            <w:pPr>
              <w:jc w:val="center"/>
            </w:pPr>
            <w:r w:rsidRPr="00666D95">
              <w:t>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01.07.2019 по 31.12.2019</w:t>
            </w:r>
          </w:p>
        </w:tc>
        <w:tc>
          <w:tcPr>
            <w:tcW w:w="1915" w:type="dxa"/>
            <w:shd w:val="clear" w:color="auto" w:fill="auto"/>
            <w:vAlign w:val="center"/>
          </w:tcPr>
          <w:p w:rsidR="00666D95" w:rsidRPr="00666D95" w:rsidRDefault="00666D95" w:rsidP="00B61859">
            <w:pPr>
              <w:jc w:val="center"/>
            </w:pPr>
            <w:r w:rsidRPr="00666D95">
              <w:t>19,86</w:t>
            </w:r>
          </w:p>
        </w:tc>
        <w:tc>
          <w:tcPr>
            <w:tcW w:w="2065" w:type="dxa"/>
            <w:shd w:val="clear" w:color="auto" w:fill="auto"/>
            <w:vAlign w:val="center"/>
          </w:tcPr>
          <w:p w:rsidR="00666D95" w:rsidRPr="00666D95" w:rsidRDefault="00666D95" w:rsidP="00B61859">
            <w:pPr>
              <w:jc w:val="center"/>
            </w:pPr>
            <w:r w:rsidRPr="00666D95">
              <w:t>4,09</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val="restart"/>
            <w:shd w:val="clear" w:color="auto" w:fill="auto"/>
          </w:tcPr>
          <w:p w:rsidR="00666D95" w:rsidRPr="00666D95" w:rsidRDefault="00666D95" w:rsidP="00B61859">
            <w:pPr>
              <w:jc w:val="center"/>
            </w:pPr>
          </w:p>
          <w:p w:rsidR="00666D95" w:rsidRPr="00666D95" w:rsidRDefault="00666D95" w:rsidP="00B61859">
            <w:pPr>
              <w:jc w:val="center"/>
            </w:pPr>
            <w:r w:rsidRPr="00666D95">
              <w:t>2024</w:t>
            </w:r>
          </w:p>
        </w:tc>
        <w:tc>
          <w:tcPr>
            <w:tcW w:w="2030" w:type="dxa"/>
            <w:shd w:val="clear" w:color="auto" w:fill="auto"/>
          </w:tcPr>
          <w:p w:rsidR="00666D95" w:rsidRPr="00666D95" w:rsidRDefault="00666D95" w:rsidP="00B61859">
            <w:pPr>
              <w:jc w:val="center"/>
            </w:pPr>
            <w:r w:rsidRPr="00666D95">
              <w:t>с 01.01.2019 по 30.06.2019</w:t>
            </w:r>
          </w:p>
        </w:tc>
        <w:tc>
          <w:tcPr>
            <w:tcW w:w="1915" w:type="dxa"/>
            <w:shd w:val="clear" w:color="auto" w:fill="auto"/>
            <w:vAlign w:val="center"/>
          </w:tcPr>
          <w:p w:rsidR="00666D95" w:rsidRPr="00666D95" w:rsidRDefault="00666D95" w:rsidP="00B61859">
            <w:pPr>
              <w:jc w:val="center"/>
            </w:pPr>
            <w:r w:rsidRPr="00666D95">
              <w:t>19,86</w:t>
            </w:r>
          </w:p>
        </w:tc>
        <w:tc>
          <w:tcPr>
            <w:tcW w:w="2065" w:type="dxa"/>
            <w:shd w:val="clear" w:color="auto" w:fill="auto"/>
            <w:vAlign w:val="center"/>
          </w:tcPr>
          <w:p w:rsidR="00666D95" w:rsidRPr="00666D95" w:rsidRDefault="00666D95" w:rsidP="00B61859">
            <w:pPr>
              <w:jc w:val="center"/>
            </w:pPr>
            <w:r w:rsidRPr="00666D95">
              <w:t>0,00</w:t>
            </w:r>
          </w:p>
        </w:tc>
      </w:tr>
      <w:tr w:rsidR="00666D95" w:rsidRPr="00666D95" w:rsidTr="00B61859">
        <w:tc>
          <w:tcPr>
            <w:tcW w:w="2470" w:type="dxa"/>
            <w:vMerge/>
            <w:shd w:val="clear" w:color="auto" w:fill="auto"/>
            <w:vAlign w:val="center"/>
          </w:tcPr>
          <w:p w:rsidR="00666D95" w:rsidRPr="00666D95" w:rsidRDefault="00666D95" w:rsidP="00B61859">
            <w:pPr>
              <w:jc w:val="both"/>
            </w:pPr>
          </w:p>
        </w:tc>
        <w:tc>
          <w:tcPr>
            <w:tcW w:w="2082" w:type="dxa"/>
            <w:vMerge/>
            <w:shd w:val="clear" w:color="auto" w:fill="auto"/>
          </w:tcPr>
          <w:p w:rsidR="00666D95" w:rsidRPr="00666D95" w:rsidRDefault="00666D95" w:rsidP="00B61859">
            <w:pPr>
              <w:jc w:val="center"/>
            </w:pPr>
          </w:p>
        </w:tc>
        <w:tc>
          <w:tcPr>
            <w:tcW w:w="2030" w:type="dxa"/>
            <w:shd w:val="clear" w:color="auto" w:fill="auto"/>
          </w:tcPr>
          <w:p w:rsidR="00666D95" w:rsidRPr="00666D95" w:rsidRDefault="00666D95" w:rsidP="00B61859">
            <w:pPr>
              <w:jc w:val="center"/>
            </w:pPr>
            <w:r w:rsidRPr="00666D95">
              <w:t>с 01.07.2019 по 31.12.2019</w:t>
            </w:r>
          </w:p>
        </w:tc>
        <w:tc>
          <w:tcPr>
            <w:tcW w:w="1915" w:type="dxa"/>
            <w:shd w:val="clear" w:color="auto" w:fill="auto"/>
            <w:vAlign w:val="center"/>
          </w:tcPr>
          <w:p w:rsidR="00666D95" w:rsidRPr="00666D95" w:rsidRDefault="00666D95" w:rsidP="00B61859">
            <w:pPr>
              <w:jc w:val="center"/>
            </w:pPr>
            <w:r w:rsidRPr="00666D95">
              <w:t>21,07</w:t>
            </w:r>
          </w:p>
        </w:tc>
        <w:tc>
          <w:tcPr>
            <w:tcW w:w="2065" w:type="dxa"/>
            <w:shd w:val="clear" w:color="auto" w:fill="auto"/>
            <w:vAlign w:val="center"/>
          </w:tcPr>
          <w:p w:rsidR="00666D95" w:rsidRPr="00666D95" w:rsidRDefault="00666D95" w:rsidP="00B61859">
            <w:pPr>
              <w:jc w:val="center"/>
            </w:pPr>
            <w:r w:rsidRPr="00666D95">
              <w:t>6,09</w:t>
            </w:r>
          </w:p>
        </w:tc>
      </w:tr>
    </w:tbl>
    <w:p w:rsidR="00666D95" w:rsidRPr="00666D95" w:rsidRDefault="00666D95" w:rsidP="00666D95">
      <w:pPr>
        <w:pStyle w:val="33"/>
        <w:ind w:firstLine="709"/>
        <w:jc w:val="right"/>
        <w:rPr>
          <w:szCs w:val="24"/>
        </w:rPr>
      </w:pPr>
    </w:p>
    <w:p w:rsidR="00666D95" w:rsidRPr="00AF77C2" w:rsidRDefault="00666D95" w:rsidP="00666D95">
      <w:pPr>
        <w:pStyle w:val="33"/>
        <w:ind w:firstLine="709"/>
        <w:jc w:val="right"/>
        <w:rPr>
          <w:color w:val="FF0000"/>
          <w:sz w:val="28"/>
          <w:szCs w:val="28"/>
        </w:rPr>
      </w:pPr>
    </w:p>
    <w:tbl>
      <w:tblPr>
        <w:tblW w:w="0" w:type="auto"/>
        <w:tblLook w:val="04A0" w:firstRow="1" w:lastRow="0" w:firstColumn="1" w:lastColumn="0" w:noHBand="0" w:noVBand="1"/>
      </w:tblPr>
      <w:tblGrid>
        <w:gridCol w:w="5173"/>
        <w:gridCol w:w="5173"/>
      </w:tblGrid>
      <w:tr w:rsidR="00666D95" w:rsidRPr="00AF77C2" w:rsidTr="00B61859">
        <w:tc>
          <w:tcPr>
            <w:tcW w:w="5210" w:type="dxa"/>
            <w:shd w:val="clear" w:color="auto" w:fill="auto"/>
          </w:tcPr>
          <w:p w:rsidR="00666D95" w:rsidRPr="00AF77C2" w:rsidRDefault="00666D95" w:rsidP="00B61859">
            <w:pPr>
              <w:pStyle w:val="33"/>
              <w:ind w:firstLine="0"/>
              <w:rPr>
                <w:color w:val="FF0000"/>
                <w:sz w:val="28"/>
                <w:szCs w:val="28"/>
              </w:rPr>
            </w:pPr>
          </w:p>
        </w:tc>
        <w:tc>
          <w:tcPr>
            <w:tcW w:w="5211" w:type="dxa"/>
            <w:shd w:val="clear" w:color="auto" w:fill="auto"/>
          </w:tcPr>
          <w:p w:rsidR="00666D95" w:rsidRPr="00AF77C2" w:rsidRDefault="00666D95" w:rsidP="00B61859">
            <w:pPr>
              <w:pStyle w:val="33"/>
              <w:ind w:firstLine="0"/>
              <w:jc w:val="both"/>
              <w:rPr>
                <w:color w:val="FF0000"/>
                <w:sz w:val="28"/>
                <w:szCs w:val="28"/>
              </w:rPr>
            </w:pPr>
          </w:p>
        </w:tc>
      </w:tr>
    </w:tbl>
    <w:p w:rsidR="00666D95" w:rsidRDefault="00666D95" w:rsidP="00666D95">
      <w:pPr>
        <w:pStyle w:val="33"/>
        <w:ind w:firstLine="709"/>
        <w:jc w:val="both"/>
        <w:rPr>
          <w:color w:val="000000"/>
          <w:sz w:val="28"/>
          <w:szCs w:val="28"/>
        </w:rPr>
      </w:pPr>
    </w:p>
    <w:p w:rsidR="00666D95" w:rsidRDefault="00666D95" w:rsidP="00666D95">
      <w:pPr>
        <w:pStyle w:val="33"/>
        <w:ind w:firstLine="709"/>
        <w:jc w:val="both"/>
        <w:rPr>
          <w:color w:val="000000"/>
          <w:sz w:val="28"/>
          <w:szCs w:val="28"/>
        </w:rPr>
        <w:sectPr w:rsidR="00666D95" w:rsidSect="00B61859">
          <w:pgSz w:w="11906" w:h="16838" w:code="9"/>
          <w:pgMar w:top="709" w:right="567" w:bottom="284" w:left="993" w:header="720" w:footer="720" w:gutter="0"/>
          <w:cols w:space="720"/>
          <w:titlePg/>
          <w:docGrid w:linePitch="326"/>
        </w:sectPr>
      </w:pPr>
    </w:p>
    <w:tbl>
      <w:tblPr>
        <w:tblW w:w="15428" w:type="dxa"/>
        <w:tblInd w:w="108" w:type="dxa"/>
        <w:tblLook w:val="04A0" w:firstRow="1" w:lastRow="0" w:firstColumn="1" w:lastColumn="0" w:noHBand="0" w:noVBand="1"/>
      </w:tblPr>
      <w:tblGrid>
        <w:gridCol w:w="4814"/>
        <w:gridCol w:w="1179"/>
        <w:gridCol w:w="1179"/>
        <w:gridCol w:w="1179"/>
        <w:gridCol w:w="1179"/>
        <w:gridCol w:w="1179"/>
        <w:gridCol w:w="1179"/>
        <w:gridCol w:w="1179"/>
        <w:gridCol w:w="1181"/>
        <w:gridCol w:w="1180"/>
      </w:tblGrid>
      <w:tr w:rsidR="00666D95" w:rsidRPr="00666D95" w:rsidTr="00666D95">
        <w:trPr>
          <w:trHeight w:val="216"/>
        </w:trPr>
        <w:tc>
          <w:tcPr>
            <w:tcW w:w="15428" w:type="dxa"/>
            <w:gridSpan w:val="10"/>
            <w:tcBorders>
              <w:top w:val="nil"/>
              <w:left w:val="nil"/>
              <w:bottom w:val="nil"/>
              <w:right w:val="nil"/>
            </w:tcBorders>
            <w:shd w:val="clear" w:color="auto" w:fill="auto"/>
            <w:noWrap/>
            <w:vAlign w:val="bottom"/>
            <w:hideMark/>
          </w:tcPr>
          <w:p w:rsidR="00666D95" w:rsidRPr="00666D95" w:rsidRDefault="00666D95" w:rsidP="00B61859">
            <w:pPr>
              <w:jc w:val="center"/>
              <w:rPr>
                <w:rFonts w:ascii="Calibri" w:hAnsi="Calibri"/>
                <w:b/>
                <w:bCs/>
                <w:color w:val="000000"/>
                <w:sz w:val="16"/>
                <w:szCs w:val="16"/>
              </w:rPr>
            </w:pPr>
            <w:r w:rsidRPr="00666D95">
              <w:rPr>
                <w:rFonts w:ascii="Calibri" w:hAnsi="Calibri"/>
                <w:b/>
                <w:bCs/>
                <w:color w:val="000000"/>
                <w:sz w:val="16"/>
                <w:szCs w:val="16"/>
              </w:rPr>
              <w:lastRenderedPageBreak/>
              <w:t>Расчет амортизационных отчислений и налога на имущество по мероприятиям в рамках концессионного соглашения, тыс. руб.</w:t>
            </w:r>
          </w:p>
        </w:tc>
      </w:tr>
      <w:tr w:rsidR="00666D95" w:rsidRPr="00666D95" w:rsidTr="00666D95">
        <w:trPr>
          <w:trHeight w:val="216"/>
        </w:trPr>
        <w:tc>
          <w:tcPr>
            <w:tcW w:w="4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ВО</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2017</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2018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2019</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2020</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2021</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2022</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2023</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2024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ИТОГО</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 Ввод в эксплуатацию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7 219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11 754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24 723</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43 696</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2018</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2019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7 219</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2020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2 939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2 939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2 939</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2 939</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11 754</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2021</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2022</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2023</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24 723</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24 723</w:t>
            </w:r>
          </w:p>
        </w:tc>
      </w:tr>
      <w:tr w:rsidR="00666D95" w:rsidRPr="00666D95" w:rsidTr="00666D95">
        <w:trPr>
          <w:trHeight w:val="229"/>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ИТОГО</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4 382</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4 382</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4 382</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4 382</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18 973</w:t>
            </w:r>
          </w:p>
        </w:tc>
      </w:tr>
      <w:tr w:rsidR="00666D95" w:rsidRPr="00666D95" w:rsidTr="00666D95">
        <w:trPr>
          <w:trHeight w:val="168"/>
        </w:trPr>
        <w:tc>
          <w:tcPr>
            <w:tcW w:w="481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ВО</w:t>
            </w:r>
          </w:p>
        </w:tc>
        <w:tc>
          <w:tcPr>
            <w:tcW w:w="10614" w:type="dxa"/>
            <w:gridSpan w:val="9"/>
            <w:tcBorders>
              <w:top w:val="single" w:sz="8" w:space="0" w:color="auto"/>
              <w:left w:val="nil"/>
              <w:bottom w:val="single" w:sz="8" w:space="0" w:color="auto"/>
              <w:right w:val="single" w:sz="8" w:space="0" w:color="000000"/>
            </w:tcBorders>
            <w:shd w:val="clear" w:color="auto" w:fill="auto"/>
            <w:noWrap/>
            <w:vAlign w:val="bottom"/>
            <w:hideMark/>
          </w:tcPr>
          <w:p w:rsidR="00666D95" w:rsidRPr="00666D95" w:rsidRDefault="00666D95" w:rsidP="00B61859">
            <w:pPr>
              <w:jc w:val="center"/>
              <w:rPr>
                <w:rFonts w:ascii="Calibri" w:hAnsi="Calibri"/>
                <w:b/>
                <w:bCs/>
                <w:color w:val="000000"/>
                <w:sz w:val="16"/>
                <w:szCs w:val="16"/>
              </w:rPr>
            </w:pPr>
            <w:r w:rsidRPr="00666D95">
              <w:rPr>
                <w:rFonts w:ascii="Calibri" w:hAnsi="Calibri"/>
                <w:b/>
                <w:bCs/>
                <w:color w:val="000000"/>
                <w:sz w:val="16"/>
                <w:szCs w:val="16"/>
              </w:rPr>
              <w:t>Проектирование и строительство самотечного коллектора</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стоимость ОС на начало года</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7 219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5 775</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4 331</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2 888</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Амортизация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7 219</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стоимость ОС на конец года</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5 775</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4 331</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2 888</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1 444</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Среднегод. </w:t>
            </w:r>
            <w:proofErr w:type="gramStart"/>
            <w:r w:rsidRPr="00666D95">
              <w:rPr>
                <w:rFonts w:ascii="Calibri" w:hAnsi="Calibri"/>
                <w:color w:val="000000"/>
                <w:sz w:val="16"/>
                <w:szCs w:val="16"/>
              </w:rPr>
              <w:t>стоимость  ОС</w:t>
            </w:r>
            <w:proofErr w:type="gramEnd"/>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6 497</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5 053</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3 610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2 166</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722</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29"/>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Налог на имущество (2,2 %)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143</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111</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48</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16</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397</w:t>
            </w:r>
          </w:p>
        </w:tc>
      </w:tr>
      <w:tr w:rsidR="00666D95" w:rsidRPr="00666D95" w:rsidTr="00666D95">
        <w:trPr>
          <w:trHeight w:val="125"/>
        </w:trPr>
        <w:tc>
          <w:tcPr>
            <w:tcW w:w="481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ВО</w:t>
            </w:r>
          </w:p>
        </w:tc>
        <w:tc>
          <w:tcPr>
            <w:tcW w:w="10614" w:type="dxa"/>
            <w:gridSpan w:val="9"/>
            <w:tcBorders>
              <w:top w:val="single" w:sz="8" w:space="0" w:color="auto"/>
              <w:left w:val="nil"/>
              <w:bottom w:val="single" w:sz="8" w:space="0" w:color="auto"/>
              <w:right w:val="single" w:sz="8" w:space="0" w:color="000000"/>
            </w:tcBorders>
            <w:shd w:val="clear" w:color="auto" w:fill="auto"/>
            <w:noWrap/>
            <w:vAlign w:val="bottom"/>
            <w:hideMark/>
          </w:tcPr>
          <w:p w:rsidR="00666D95" w:rsidRPr="00666D95" w:rsidRDefault="00666D95" w:rsidP="00B61859">
            <w:pPr>
              <w:jc w:val="center"/>
              <w:rPr>
                <w:rFonts w:ascii="Calibri" w:hAnsi="Calibri"/>
                <w:b/>
                <w:bCs/>
                <w:color w:val="000000"/>
                <w:sz w:val="16"/>
                <w:szCs w:val="16"/>
              </w:rPr>
            </w:pPr>
            <w:r w:rsidRPr="00666D95">
              <w:rPr>
                <w:rFonts w:ascii="Calibri" w:hAnsi="Calibri"/>
                <w:b/>
                <w:bCs/>
                <w:color w:val="000000"/>
                <w:sz w:val="16"/>
                <w:szCs w:val="16"/>
              </w:rPr>
              <w:t>Проектирование и строительство напорного коллектора</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стоимость ОС на начало года</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11 754</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8 816</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5 877</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2 939</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Амортизация</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2 939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2 939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2 939</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2 939</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11 754</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стоимость ОС на конец года</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8 816</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5 877</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2 939</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Среднегод. </w:t>
            </w:r>
            <w:proofErr w:type="gramStart"/>
            <w:r w:rsidRPr="00666D95">
              <w:rPr>
                <w:rFonts w:ascii="Calibri" w:hAnsi="Calibri"/>
                <w:color w:val="000000"/>
                <w:sz w:val="16"/>
                <w:szCs w:val="16"/>
              </w:rPr>
              <w:t>стоимость  ОС</w:t>
            </w:r>
            <w:proofErr w:type="gramEnd"/>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10 285</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7 346</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4 408</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1 469</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29"/>
        </w:trPr>
        <w:tc>
          <w:tcPr>
            <w:tcW w:w="4814" w:type="dxa"/>
            <w:tcBorders>
              <w:top w:val="nil"/>
              <w:left w:val="single" w:sz="4" w:space="0" w:color="auto"/>
              <w:bottom w:val="nil"/>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Налог на имущество (2,2 %)</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226</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162</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97</w:t>
            </w:r>
          </w:p>
        </w:tc>
        <w:tc>
          <w:tcPr>
            <w:tcW w:w="1181"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32</w:t>
            </w:r>
          </w:p>
        </w:tc>
        <w:tc>
          <w:tcPr>
            <w:tcW w:w="1180"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517</w:t>
            </w:r>
          </w:p>
        </w:tc>
      </w:tr>
      <w:tr w:rsidR="00666D95" w:rsidRPr="00666D95" w:rsidTr="00666D95">
        <w:trPr>
          <w:trHeight w:val="206"/>
        </w:trPr>
        <w:tc>
          <w:tcPr>
            <w:tcW w:w="481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ВО</w:t>
            </w:r>
          </w:p>
        </w:tc>
        <w:tc>
          <w:tcPr>
            <w:tcW w:w="10614" w:type="dxa"/>
            <w:gridSpan w:val="9"/>
            <w:tcBorders>
              <w:top w:val="single" w:sz="8" w:space="0" w:color="auto"/>
              <w:left w:val="nil"/>
              <w:bottom w:val="single" w:sz="8" w:space="0" w:color="auto"/>
              <w:right w:val="single" w:sz="8" w:space="0" w:color="000000"/>
            </w:tcBorders>
            <w:shd w:val="clear" w:color="auto" w:fill="auto"/>
            <w:noWrap/>
            <w:vAlign w:val="bottom"/>
            <w:hideMark/>
          </w:tcPr>
          <w:p w:rsidR="00666D95" w:rsidRPr="00666D95" w:rsidRDefault="00666D95" w:rsidP="00B61859">
            <w:pPr>
              <w:jc w:val="center"/>
              <w:rPr>
                <w:rFonts w:ascii="Calibri" w:hAnsi="Calibri"/>
                <w:b/>
                <w:bCs/>
                <w:color w:val="000000"/>
                <w:sz w:val="16"/>
                <w:szCs w:val="16"/>
              </w:rPr>
            </w:pPr>
            <w:r w:rsidRPr="00666D95">
              <w:rPr>
                <w:rFonts w:ascii="Calibri" w:hAnsi="Calibri"/>
                <w:b/>
                <w:bCs/>
                <w:color w:val="000000"/>
                <w:sz w:val="16"/>
                <w:szCs w:val="16"/>
              </w:rPr>
              <w:t>Проектирование и строительство КНС</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стоимость ОС на начало года</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24 723</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Амортизация</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24 723</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24 723</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стоимость ОС на конец года</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Среднегод. </w:t>
            </w:r>
            <w:proofErr w:type="gramStart"/>
            <w:r w:rsidRPr="00666D95">
              <w:rPr>
                <w:rFonts w:ascii="Calibri" w:hAnsi="Calibri"/>
                <w:color w:val="000000"/>
                <w:sz w:val="16"/>
                <w:szCs w:val="16"/>
              </w:rPr>
              <w:t>стоимость  ОС</w:t>
            </w:r>
            <w:proofErr w:type="gramEnd"/>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12 362</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Налог на имущество (2,2 %)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0</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272</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272</w:t>
            </w:r>
          </w:p>
        </w:tc>
      </w:tr>
      <w:tr w:rsidR="00666D95" w:rsidRPr="00666D95" w:rsidTr="00666D95">
        <w:trPr>
          <w:trHeight w:val="383"/>
        </w:trPr>
        <w:tc>
          <w:tcPr>
            <w:tcW w:w="4814" w:type="dxa"/>
            <w:tcBorders>
              <w:top w:val="nil"/>
              <w:left w:val="single" w:sz="4" w:space="0" w:color="auto"/>
              <w:bottom w:val="nil"/>
              <w:right w:val="single" w:sz="4" w:space="0" w:color="auto"/>
            </w:tcBorders>
            <w:shd w:val="clear" w:color="auto" w:fill="auto"/>
            <w:vAlign w:val="center"/>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Амортизация по мероприятиям концессионного соглашения, всего: </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1 444</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4 382</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4 382</w:t>
            </w:r>
          </w:p>
        </w:tc>
        <w:tc>
          <w:tcPr>
            <w:tcW w:w="1179"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4 382</w:t>
            </w:r>
          </w:p>
        </w:tc>
        <w:tc>
          <w:tcPr>
            <w:tcW w:w="1181"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29 105</w:t>
            </w:r>
          </w:p>
        </w:tc>
        <w:tc>
          <w:tcPr>
            <w:tcW w:w="1180" w:type="dxa"/>
            <w:tcBorders>
              <w:top w:val="nil"/>
              <w:left w:val="nil"/>
              <w:bottom w:val="nil"/>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43 696</w:t>
            </w:r>
          </w:p>
        </w:tc>
      </w:tr>
      <w:tr w:rsidR="00666D95" w:rsidRPr="00666D95" w:rsidTr="00666D95">
        <w:trPr>
          <w:trHeight w:val="229"/>
        </w:trPr>
        <w:tc>
          <w:tcPr>
            <w:tcW w:w="481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ВО</w:t>
            </w:r>
          </w:p>
        </w:tc>
        <w:tc>
          <w:tcPr>
            <w:tcW w:w="1179" w:type="dxa"/>
            <w:tcBorders>
              <w:top w:val="single" w:sz="8" w:space="0" w:color="auto"/>
              <w:left w:val="nil"/>
              <w:bottom w:val="single" w:sz="8" w:space="0" w:color="auto"/>
              <w:right w:val="nil"/>
            </w:tcBorders>
            <w:shd w:val="clear" w:color="auto" w:fill="auto"/>
            <w:vAlign w:val="bottom"/>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w:t>
            </w:r>
          </w:p>
        </w:tc>
        <w:tc>
          <w:tcPr>
            <w:tcW w:w="8255" w:type="dxa"/>
            <w:gridSpan w:val="7"/>
            <w:tcBorders>
              <w:top w:val="single" w:sz="8" w:space="0" w:color="auto"/>
              <w:left w:val="nil"/>
              <w:bottom w:val="single" w:sz="8" w:space="0" w:color="auto"/>
              <w:right w:val="single" w:sz="4" w:space="0" w:color="000000"/>
            </w:tcBorders>
            <w:shd w:val="clear" w:color="auto" w:fill="auto"/>
            <w:noWrap/>
            <w:vAlign w:val="bottom"/>
            <w:hideMark/>
          </w:tcPr>
          <w:p w:rsidR="00666D95" w:rsidRPr="00666D95" w:rsidRDefault="00666D95" w:rsidP="00B61859">
            <w:pPr>
              <w:jc w:val="center"/>
              <w:rPr>
                <w:rFonts w:ascii="Calibri" w:hAnsi="Calibri"/>
                <w:b/>
                <w:bCs/>
                <w:color w:val="000000"/>
                <w:sz w:val="16"/>
                <w:szCs w:val="16"/>
              </w:rPr>
            </w:pPr>
            <w:r w:rsidRPr="00666D95">
              <w:rPr>
                <w:rFonts w:ascii="Calibri" w:hAnsi="Calibri"/>
                <w:b/>
                <w:bCs/>
                <w:color w:val="000000"/>
                <w:sz w:val="16"/>
                <w:szCs w:val="16"/>
              </w:rPr>
              <w:t>Объекты водоотведения (основное имущество)</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стоимость ОС на начало года</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7072,2</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6 764</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6 456</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6 149</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5 841</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5 533</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5 225</w:t>
            </w:r>
          </w:p>
        </w:tc>
        <w:tc>
          <w:tcPr>
            <w:tcW w:w="1181"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4 917</w:t>
            </w:r>
          </w:p>
        </w:tc>
        <w:tc>
          <w:tcPr>
            <w:tcW w:w="1180"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Амортизация</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79"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81" w:type="dxa"/>
            <w:tcBorders>
              <w:top w:val="nil"/>
              <w:left w:val="nil"/>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307,9</w:t>
            </w:r>
          </w:p>
        </w:tc>
        <w:tc>
          <w:tcPr>
            <w:tcW w:w="1180"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308</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стоимость ОС на конец года</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6 764</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6 456</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6 149</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5 841</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5 533</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5 225</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4 917</w:t>
            </w:r>
          </w:p>
        </w:tc>
        <w:tc>
          <w:tcPr>
            <w:tcW w:w="1181"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4 609</w:t>
            </w:r>
          </w:p>
        </w:tc>
        <w:tc>
          <w:tcPr>
            <w:tcW w:w="1180"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 xml:space="preserve">Среднегод. </w:t>
            </w:r>
            <w:proofErr w:type="gramStart"/>
            <w:r w:rsidRPr="00666D95">
              <w:rPr>
                <w:rFonts w:ascii="Calibri" w:hAnsi="Calibri"/>
                <w:color w:val="000000"/>
                <w:sz w:val="16"/>
                <w:szCs w:val="16"/>
              </w:rPr>
              <w:t>стоимость  ОС</w:t>
            </w:r>
            <w:proofErr w:type="gramEnd"/>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6 918</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6 610</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6 302</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5 995</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5 687</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5 379</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5 071</w:t>
            </w:r>
          </w:p>
        </w:tc>
        <w:tc>
          <w:tcPr>
            <w:tcW w:w="1181"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4 763</w:t>
            </w:r>
          </w:p>
        </w:tc>
        <w:tc>
          <w:tcPr>
            <w:tcW w:w="1180"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 </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vAlign w:val="center"/>
            <w:hideMark/>
          </w:tcPr>
          <w:p w:rsidR="00666D95" w:rsidRPr="00666D95" w:rsidRDefault="00666D95" w:rsidP="00B61859">
            <w:pPr>
              <w:jc w:val="center"/>
              <w:rPr>
                <w:rFonts w:ascii="Calibri" w:hAnsi="Calibri"/>
                <w:color w:val="000000"/>
                <w:sz w:val="16"/>
                <w:szCs w:val="16"/>
              </w:rPr>
            </w:pPr>
            <w:r w:rsidRPr="00666D95">
              <w:rPr>
                <w:rFonts w:ascii="Calibri" w:hAnsi="Calibri"/>
                <w:color w:val="000000"/>
                <w:sz w:val="16"/>
                <w:szCs w:val="16"/>
              </w:rPr>
              <w:t>Налог на имущество (2,2 %)</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152</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145</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139</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132</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125</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118</w:t>
            </w:r>
          </w:p>
        </w:tc>
        <w:tc>
          <w:tcPr>
            <w:tcW w:w="1179"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112</w:t>
            </w:r>
          </w:p>
        </w:tc>
        <w:tc>
          <w:tcPr>
            <w:tcW w:w="1181"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105</w:t>
            </w:r>
          </w:p>
        </w:tc>
        <w:tc>
          <w:tcPr>
            <w:tcW w:w="1180" w:type="dxa"/>
            <w:tcBorders>
              <w:top w:val="nil"/>
              <w:left w:val="nil"/>
              <w:bottom w:val="single" w:sz="4" w:space="0" w:color="auto"/>
              <w:right w:val="single" w:sz="4" w:space="0" w:color="auto"/>
            </w:tcBorders>
            <w:shd w:val="clear" w:color="auto" w:fill="auto"/>
            <w:noWrap/>
            <w:vAlign w:val="center"/>
            <w:hideMark/>
          </w:tcPr>
          <w:p w:rsidR="00666D95" w:rsidRPr="00666D95" w:rsidRDefault="00666D95" w:rsidP="00B61859">
            <w:pPr>
              <w:jc w:val="center"/>
              <w:rPr>
                <w:rFonts w:ascii="Calibri" w:hAnsi="Calibri"/>
                <w:b/>
                <w:bCs/>
                <w:i/>
                <w:iCs/>
                <w:color w:val="000000"/>
                <w:sz w:val="16"/>
                <w:szCs w:val="16"/>
              </w:rPr>
            </w:pPr>
            <w:r w:rsidRPr="00666D95">
              <w:rPr>
                <w:rFonts w:ascii="Calibri" w:hAnsi="Calibri"/>
                <w:b/>
                <w:bCs/>
                <w:i/>
                <w:iCs/>
                <w:color w:val="000000"/>
                <w:sz w:val="16"/>
                <w:szCs w:val="16"/>
              </w:rPr>
              <w:t>1 028</w:t>
            </w:r>
          </w:p>
        </w:tc>
      </w:tr>
      <w:tr w:rsidR="00666D95" w:rsidRPr="00666D95" w:rsidTr="00666D95">
        <w:trPr>
          <w:trHeight w:val="216"/>
        </w:trPr>
        <w:tc>
          <w:tcPr>
            <w:tcW w:w="4814" w:type="dxa"/>
            <w:tcBorders>
              <w:top w:val="nil"/>
              <w:left w:val="single" w:sz="4" w:space="0" w:color="auto"/>
              <w:bottom w:val="single" w:sz="4" w:space="0" w:color="auto"/>
              <w:right w:val="single" w:sz="4" w:space="0" w:color="auto"/>
            </w:tcBorders>
            <w:shd w:val="clear" w:color="auto" w:fill="auto"/>
            <w:vAlign w:val="center"/>
            <w:hideMark/>
          </w:tcPr>
          <w:p w:rsidR="00666D95" w:rsidRPr="00666D95" w:rsidRDefault="00666D95" w:rsidP="00B61859">
            <w:pPr>
              <w:rPr>
                <w:rFonts w:ascii="Calibri" w:hAnsi="Calibri"/>
                <w:color w:val="000000"/>
                <w:sz w:val="16"/>
                <w:szCs w:val="16"/>
              </w:rPr>
            </w:pPr>
            <w:r w:rsidRPr="00666D95">
              <w:rPr>
                <w:rFonts w:ascii="Calibri" w:hAnsi="Calibri"/>
                <w:color w:val="000000"/>
                <w:sz w:val="16"/>
                <w:szCs w:val="16"/>
              </w:rPr>
              <w:t xml:space="preserve">Налог на </w:t>
            </w:r>
            <w:proofErr w:type="gramStart"/>
            <w:r w:rsidRPr="00666D95">
              <w:rPr>
                <w:rFonts w:ascii="Calibri" w:hAnsi="Calibri"/>
                <w:color w:val="000000"/>
                <w:sz w:val="16"/>
                <w:szCs w:val="16"/>
              </w:rPr>
              <w:t>имущество ,</w:t>
            </w:r>
            <w:proofErr w:type="gramEnd"/>
            <w:r w:rsidRPr="00666D95">
              <w:rPr>
                <w:rFonts w:ascii="Calibri" w:hAnsi="Calibri"/>
                <w:color w:val="000000"/>
                <w:sz w:val="16"/>
                <w:szCs w:val="16"/>
              </w:rPr>
              <w:t xml:space="preserve"> всего: </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152</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145</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139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275</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463</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359</w:t>
            </w:r>
          </w:p>
        </w:tc>
        <w:tc>
          <w:tcPr>
            <w:tcW w:w="1179"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256</w:t>
            </w:r>
          </w:p>
        </w:tc>
        <w:tc>
          <w:tcPr>
            <w:tcW w:w="1181"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425</w:t>
            </w:r>
          </w:p>
        </w:tc>
        <w:tc>
          <w:tcPr>
            <w:tcW w:w="1180" w:type="dxa"/>
            <w:tcBorders>
              <w:top w:val="nil"/>
              <w:left w:val="nil"/>
              <w:bottom w:val="single" w:sz="4" w:space="0" w:color="auto"/>
              <w:right w:val="single" w:sz="4" w:space="0" w:color="auto"/>
            </w:tcBorders>
            <w:shd w:val="clear" w:color="auto" w:fill="auto"/>
            <w:noWrap/>
            <w:vAlign w:val="bottom"/>
            <w:hideMark/>
          </w:tcPr>
          <w:p w:rsidR="00666D95" w:rsidRPr="00666D95" w:rsidRDefault="00666D95" w:rsidP="00B61859">
            <w:pPr>
              <w:jc w:val="right"/>
              <w:rPr>
                <w:rFonts w:ascii="Calibri" w:hAnsi="Calibri"/>
                <w:color w:val="000000"/>
                <w:sz w:val="16"/>
                <w:szCs w:val="16"/>
              </w:rPr>
            </w:pPr>
            <w:r w:rsidRPr="00666D95">
              <w:rPr>
                <w:rFonts w:ascii="Calibri" w:hAnsi="Calibri"/>
                <w:color w:val="000000"/>
                <w:sz w:val="16"/>
                <w:szCs w:val="16"/>
              </w:rPr>
              <w:t>2 214</w:t>
            </w:r>
          </w:p>
        </w:tc>
      </w:tr>
    </w:tbl>
    <w:p w:rsidR="00666D95" w:rsidRDefault="00666D95" w:rsidP="00666D95">
      <w:pPr>
        <w:pStyle w:val="33"/>
        <w:tabs>
          <w:tab w:val="left" w:pos="709"/>
        </w:tabs>
        <w:ind w:firstLine="709"/>
        <w:jc w:val="both"/>
        <w:rPr>
          <w:color w:val="000000"/>
          <w:sz w:val="28"/>
          <w:szCs w:val="28"/>
        </w:rPr>
        <w:sectPr w:rsidR="00666D95" w:rsidSect="00666D95">
          <w:headerReference w:type="default" r:id="rId13"/>
          <w:headerReference w:type="first" r:id="rId14"/>
          <w:pgSz w:w="16838" w:h="11906" w:orient="landscape"/>
          <w:pgMar w:top="1559" w:right="851" w:bottom="1418" w:left="709" w:header="709" w:footer="709" w:gutter="0"/>
          <w:cols w:space="708"/>
          <w:titlePg/>
          <w:docGrid w:linePitch="360"/>
        </w:sectPr>
      </w:pPr>
    </w:p>
    <w:p w:rsidR="00666D95" w:rsidRPr="00F1446A" w:rsidRDefault="00666D95" w:rsidP="00666D95">
      <w:pPr>
        <w:ind w:left="993" w:right="-144" w:firstLine="4677"/>
        <w:jc w:val="center"/>
      </w:pPr>
      <w:r w:rsidRPr="00F1446A">
        <w:lastRenderedPageBreak/>
        <w:t xml:space="preserve">Приложение № </w:t>
      </w:r>
      <w:r>
        <w:t>4</w:t>
      </w:r>
      <w:r w:rsidRPr="00F1446A">
        <w:t xml:space="preserve"> к протоколу</w:t>
      </w:r>
    </w:p>
    <w:p w:rsidR="00666D95" w:rsidRDefault="00666D95" w:rsidP="00666D95">
      <w:pPr>
        <w:ind w:left="993" w:firstLine="4677"/>
        <w:jc w:val="center"/>
      </w:pPr>
      <w:r>
        <w:t xml:space="preserve">№ 52 </w:t>
      </w:r>
      <w:r w:rsidRPr="00F1446A">
        <w:t>заседания правления</w:t>
      </w:r>
    </w:p>
    <w:p w:rsidR="00666D95" w:rsidRDefault="00666D95" w:rsidP="00666D95">
      <w:pPr>
        <w:ind w:left="993" w:firstLine="4677"/>
        <w:jc w:val="center"/>
      </w:pPr>
      <w:r>
        <w:t>региональной энергетической</w:t>
      </w:r>
    </w:p>
    <w:p w:rsidR="00666D95" w:rsidRDefault="00666D95" w:rsidP="00666D95">
      <w:pPr>
        <w:ind w:left="993" w:firstLine="4677"/>
        <w:jc w:val="center"/>
      </w:pPr>
      <w:r>
        <w:t xml:space="preserve">комиссии Кемеровской </w:t>
      </w:r>
    </w:p>
    <w:p w:rsidR="00666D95" w:rsidRDefault="00666D95" w:rsidP="00666D95">
      <w:pPr>
        <w:ind w:left="993" w:firstLine="4677"/>
        <w:jc w:val="center"/>
      </w:pPr>
      <w:r>
        <w:t>области от 26.10.2017</w:t>
      </w:r>
    </w:p>
    <w:p w:rsidR="00666D95" w:rsidRDefault="00666D95" w:rsidP="00666D95">
      <w:pPr>
        <w:pStyle w:val="33"/>
        <w:tabs>
          <w:tab w:val="left" w:pos="709"/>
        </w:tabs>
        <w:ind w:firstLine="709"/>
        <w:jc w:val="both"/>
        <w:rPr>
          <w:color w:val="000000"/>
          <w:sz w:val="28"/>
          <w:szCs w:val="28"/>
        </w:rPr>
      </w:pPr>
    </w:p>
    <w:p w:rsidR="00676139" w:rsidRDefault="00676139" w:rsidP="00666D95">
      <w:pPr>
        <w:ind w:left="993" w:firstLine="4677"/>
      </w:pPr>
    </w:p>
    <w:p w:rsidR="00676139" w:rsidRDefault="00676139" w:rsidP="00676139">
      <w:pPr>
        <w:tabs>
          <w:tab w:val="left" w:pos="3052"/>
        </w:tabs>
        <w:jc w:val="center"/>
        <w:rPr>
          <w:b/>
          <w:bCs/>
          <w:sz w:val="28"/>
          <w:szCs w:val="28"/>
        </w:rPr>
      </w:pPr>
      <w:r w:rsidRPr="006343C3">
        <w:rPr>
          <w:b/>
          <w:bCs/>
          <w:sz w:val="28"/>
          <w:szCs w:val="28"/>
        </w:rPr>
        <w:t xml:space="preserve">Производственная программа </w:t>
      </w:r>
    </w:p>
    <w:p w:rsidR="00676139" w:rsidRDefault="00676139" w:rsidP="00676139">
      <w:pPr>
        <w:tabs>
          <w:tab w:val="left" w:pos="3052"/>
        </w:tabs>
        <w:jc w:val="center"/>
        <w:rPr>
          <w:b/>
          <w:bCs/>
          <w:kern w:val="32"/>
          <w:sz w:val="28"/>
          <w:szCs w:val="28"/>
        </w:rPr>
      </w:pPr>
      <w:r>
        <w:rPr>
          <w:b/>
          <w:bCs/>
          <w:kern w:val="32"/>
          <w:sz w:val="28"/>
          <w:szCs w:val="28"/>
        </w:rPr>
        <w:t>ООО «Канализационное хозяйство» (г. Киселевск)</w:t>
      </w:r>
      <w:r w:rsidRPr="004F3269">
        <w:rPr>
          <w:b/>
          <w:bCs/>
          <w:kern w:val="32"/>
          <w:sz w:val="28"/>
          <w:szCs w:val="28"/>
        </w:rPr>
        <w:t xml:space="preserve"> </w:t>
      </w:r>
    </w:p>
    <w:p w:rsidR="00676139" w:rsidRPr="004F3269" w:rsidRDefault="00676139" w:rsidP="00676139">
      <w:pPr>
        <w:tabs>
          <w:tab w:val="left" w:pos="3052"/>
        </w:tabs>
        <w:jc w:val="center"/>
        <w:rPr>
          <w:b/>
          <w:bCs/>
          <w:sz w:val="28"/>
          <w:szCs w:val="28"/>
        </w:rPr>
      </w:pPr>
      <w:r w:rsidRPr="004F3269">
        <w:rPr>
          <w:b/>
          <w:bCs/>
          <w:sz w:val="28"/>
          <w:szCs w:val="28"/>
        </w:rPr>
        <w:t>в сфере водоотведения</w:t>
      </w:r>
      <w:r>
        <w:rPr>
          <w:b/>
          <w:bCs/>
          <w:sz w:val="28"/>
          <w:szCs w:val="28"/>
        </w:rPr>
        <w:t xml:space="preserve"> </w:t>
      </w:r>
      <w:r w:rsidRPr="004F3269">
        <w:rPr>
          <w:b/>
          <w:bCs/>
          <w:sz w:val="28"/>
          <w:szCs w:val="28"/>
        </w:rPr>
        <w:t xml:space="preserve"> </w:t>
      </w:r>
    </w:p>
    <w:p w:rsidR="00676139" w:rsidRPr="00C41702" w:rsidRDefault="00676139" w:rsidP="00676139">
      <w:pPr>
        <w:tabs>
          <w:tab w:val="left" w:pos="3052"/>
        </w:tabs>
        <w:jc w:val="center"/>
        <w:rPr>
          <w:b/>
        </w:rPr>
      </w:pPr>
      <w:r w:rsidRPr="006343C3">
        <w:rPr>
          <w:b/>
          <w:bCs/>
          <w:sz w:val="28"/>
          <w:szCs w:val="28"/>
        </w:rPr>
        <w:t xml:space="preserve">на период </w:t>
      </w:r>
      <w:r w:rsidRPr="00C41702">
        <w:rPr>
          <w:b/>
          <w:bCs/>
          <w:sz w:val="28"/>
          <w:szCs w:val="28"/>
        </w:rPr>
        <w:t xml:space="preserve">с </w:t>
      </w:r>
      <w:r>
        <w:rPr>
          <w:b/>
          <w:bCs/>
          <w:sz w:val="28"/>
          <w:szCs w:val="28"/>
        </w:rPr>
        <w:t>01</w:t>
      </w:r>
      <w:r w:rsidRPr="00C41702">
        <w:rPr>
          <w:b/>
          <w:bCs/>
          <w:sz w:val="28"/>
          <w:szCs w:val="28"/>
        </w:rPr>
        <w:t>.</w:t>
      </w:r>
      <w:r>
        <w:rPr>
          <w:b/>
          <w:bCs/>
          <w:sz w:val="28"/>
          <w:szCs w:val="28"/>
        </w:rPr>
        <w:t>11</w:t>
      </w:r>
      <w:r w:rsidRPr="00C41702">
        <w:rPr>
          <w:b/>
          <w:bCs/>
          <w:sz w:val="28"/>
          <w:szCs w:val="28"/>
        </w:rPr>
        <w:t>.201</w:t>
      </w:r>
      <w:r>
        <w:rPr>
          <w:b/>
          <w:bCs/>
          <w:sz w:val="28"/>
          <w:szCs w:val="28"/>
        </w:rPr>
        <w:t>7</w:t>
      </w:r>
      <w:r w:rsidRPr="00C41702">
        <w:rPr>
          <w:b/>
          <w:bCs/>
          <w:sz w:val="28"/>
          <w:szCs w:val="28"/>
        </w:rPr>
        <w:t xml:space="preserve"> по 31.12.20</w:t>
      </w:r>
      <w:r>
        <w:rPr>
          <w:b/>
          <w:bCs/>
          <w:sz w:val="28"/>
          <w:szCs w:val="28"/>
        </w:rPr>
        <w:t>24</w:t>
      </w:r>
    </w:p>
    <w:p w:rsidR="00676139" w:rsidRPr="007C52A9" w:rsidRDefault="00676139" w:rsidP="00676139"/>
    <w:p w:rsidR="00676139" w:rsidRDefault="00676139" w:rsidP="00676139">
      <w:pPr>
        <w:jc w:val="center"/>
        <w:rPr>
          <w:sz w:val="28"/>
          <w:szCs w:val="28"/>
        </w:rPr>
      </w:pPr>
      <w:r>
        <w:rPr>
          <w:sz w:val="28"/>
          <w:szCs w:val="28"/>
        </w:rPr>
        <w:t>Раздел 1. Паспорт производственной программы</w:t>
      </w:r>
    </w:p>
    <w:p w:rsidR="00676139" w:rsidRDefault="00676139" w:rsidP="00676139">
      <w:pPr>
        <w:jc w:val="center"/>
        <w:rPr>
          <w:sz w:val="28"/>
          <w:szCs w:val="28"/>
        </w:rPr>
      </w:pPr>
    </w:p>
    <w:tbl>
      <w:tblPr>
        <w:tblStyle w:val="a5"/>
        <w:tblW w:w="10065" w:type="dxa"/>
        <w:tblInd w:w="-572" w:type="dxa"/>
        <w:tblLook w:val="04A0" w:firstRow="1" w:lastRow="0" w:firstColumn="1" w:lastColumn="0" w:noHBand="0" w:noVBand="1"/>
      </w:tblPr>
      <w:tblGrid>
        <w:gridCol w:w="5103"/>
        <w:gridCol w:w="4962"/>
      </w:tblGrid>
      <w:tr w:rsidR="00676139" w:rsidTr="00676139">
        <w:trPr>
          <w:trHeight w:val="1221"/>
        </w:trPr>
        <w:tc>
          <w:tcPr>
            <w:tcW w:w="5103" w:type="dxa"/>
            <w:vAlign w:val="center"/>
          </w:tcPr>
          <w:p w:rsidR="00676139" w:rsidRDefault="00676139" w:rsidP="00676139">
            <w:pPr>
              <w:rPr>
                <w:sz w:val="28"/>
                <w:szCs w:val="28"/>
              </w:rPr>
            </w:pPr>
            <w:r>
              <w:rPr>
                <w:sz w:val="28"/>
                <w:szCs w:val="28"/>
              </w:rPr>
              <w:t>Наименование организации</w:t>
            </w:r>
          </w:p>
        </w:tc>
        <w:tc>
          <w:tcPr>
            <w:tcW w:w="4962" w:type="dxa"/>
            <w:vAlign w:val="center"/>
          </w:tcPr>
          <w:p w:rsidR="00676139" w:rsidRDefault="00676139" w:rsidP="00676139">
            <w:pPr>
              <w:jc w:val="center"/>
              <w:rPr>
                <w:sz w:val="28"/>
                <w:szCs w:val="28"/>
              </w:rPr>
            </w:pPr>
            <w:r>
              <w:rPr>
                <w:sz w:val="28"/>
                <w:szCs w:val="28"/>
              </w:rPr>
              <w:t>ООО «Канализационное хозяйство»</w:t>
            </w:r>
          </w:p>
        </w:tc>
      </w:tr>
      <w:tr w:rsidR="00676139" w:rsidTr="00676139">
        <w:trPr>
          <w:trHeight w:val="1109"/>
        </w:trPr>
        <w:tc>
          <w:tcPr>
            <w:tcW w:w="5103" w:type="dxa"/>
            <w:vAlign w:val="center"/>
          </w:tcPr>
          <w:p w:rsidR="00676139" w:rsidRDefault="00676139" w:rsidP="00676139">
            <w:pPr>
              <w:rPr>
                <w:sz w:val="28"/>
                <w:szCs w:val="28"/>
              </w:rPr>
            </w:pPr>
            <w:r>
              <w:rPr>
                <w:sz w:val="28"/>
                <w:szCs w:val="28"/>
              </w:rPr>
              <w:t>Юридический адрес, почтовый адрес</w:t>
            </w:r>
          </w:p>
        </w:tc>
        <w:tc>
          <w:tcPr>
            <w:tcW w:w="4962" w:type="dxa"/>
            <w:vAlign w:val="center"/>
          </w:tcPr>
          <w:p w:rsidR="00676139" w:rsidRDefault="00676139" w:rsidP="00676139">
            <w:pPr>
              <w:jc w:val="center"/>
              <w:rPr>
                <w:sz w:val="28"/>
                <w:szCs w:val="28"/>
              </w:rPr>
            </w:pPr>
            <w:r>
              <w:rPr>
                <w:sz w:val="28"/>
                <w:szCs w:val="28"/>
              </w:rPr>
              <w:t xml:space="preserve">652700, Кемеровская область, </w:t>
            </w:r>
          </w:p>
          <w:p w:rsidR="00676139" w:rsidRDefault="00676139" w:rsidP="00676139">
            <w:pPr>
              <w:jc w:val="center"/>
              <w:rPr>
                <w:sz w:val="28"/>
                <w:szCs w:val="28"/>
              </w:rPr>
            </w:pPr>
            <w:r>
              <w:rPr>
                <w:sz w:val="28"/>
                <w:szCs w:val="28"/>
              </w:rPr>
              <w:t xml:space="preserve">г. Киселевск, </w:t>
            </w:r>
            <w:r w:rsidRPr="00AF5E1C">
              <w:rPr>
                <w:sz w:val="28"/>
                <w:szCs w:val="28"/>
              </w:rPr>
              <w:t>ул. Коммунальная, 5</w:t>
            </w:r>
            <w:r>
              <w:rPr>
                <w:sz w:val="28"/>
                <w:szCs w:val="28"/>
              </w:rPr>
              <w:t>, офис 1</w:t>
            </w:r>
          </w:p>
        </w:tc>
      </w:tr>
      <w:tr w:rsidR="00676139" w:rsidTr="00676139">
        <w:tc>
          <w:tcPr>
            <w:tcW w:w="5103" w:type="dxa"/>
            <w:vAlign w:val="center"/>
          </w:tcPr>
          <w:p w:rsidR="00676139" w:rsidRDefault="00676139" w:rsidP="00676139">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rsidR="00676139" w:rsidRDefault="00676139" w:rsidP="00676139">
            <w:pPr>
              <w:jc w:val="center"/>
              <w:rPr>
                <w:sz w:val="28"/>
                <w:szCs w:val="28"/>
              </w:rPr>
            </w:pPr>
            <w:r>
              <w:rPr>
                <w:sz w:val="28"/>
                <w:szCs w:val="28"/>
              </w:rPr>
              <w:t>региональная энергетическая комиссия Кемеровской области</w:t>
            </w:r>
          </w:p>
        </w:tc>
      </w:tr>
      <w:tr w:rsidR="00676139" w:rsidTr="00676139">
        <w:tc>
          <w:tcPr>
            <w:tcW w:w="5103" w:type="dxa"/>
            <w:vAlign w:val="center"/>
          </w:tcPr>
          <w:p w:rsidR="00676139" w:rsidRDefault="00676139" w:rsidP="00676139">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rsidR="00676139" w:rsidRDefault="00676139" w:rsidP="00676139">
            <w:pPr>
              <w:jc w:val="center"/>
              <w:rPr>
                <w:sz w:val="28"/>
                <w:szCs w:val="28"/>
              </w:rPr>
            </w:pPr>
            <w:r>
              <w:rPr>
                <w:sz w:val="28"/>
                <w:szCs w:val="28"/>
              </w:rPr>
              <w:t xml:space="preserve">650993, г. Кемерово, </w:t>
            </w:r>
          </w:p>
          <w:p w:rsidR="00676139" w:rsidRDefault="00676139" w:rsidP="00676139">
            <w:pPr>
              <w:jc w:val="center"/>
              <w:rPr>
                <w:sz w:val="28"/>
                <w:szCs w:val="28"/>
              </w:rPr>
            </w:pPr>
            <w:r>
              <w:rPr>
                <w:sz w:val="28"/>
                <w:szCs w:val="28"/>
              </w:rPr>
              <w:t>ул. Н. Островского, д. 32</w:t>
            </w:r>
          </w:p>
        </w:tc>
      </w:tr>
    </w:tbl>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color w:val="FF0000"/>
          <w:sz w:val="28"/>
          <w:szCs w:val="28"/>
        </w:rPr>
      </w:pPr>
      <w:r>
        <w:rPr>
          <w:sz w:val="28"/>
          <w:szCs w:val="28"/>
        </w:rPr>
        <w:t xml:space="preserve">Раздел 2. </w:t>
      </w:r>
      <w:r w:rsidRPr="00E230F4">
        <w:rPr>
          <w:sz w:val="28"/>
          <w:szCs w:val="28"/>
        </w:rPr>
        <w:t xml:space="preserve">Перечень плановых мероприятий по ремонту объектов централизованных систем </w:t>
      </w:r>
      <w:r w:rsidRPr="004F3269">
        <w:rPr>
          <w:sz w:val="28"/>
          <w:szCs w:val="28"/>
        </w:rPr>
        <w:t xml:space="preserve">водоотведения </w:t>
      </w:r>
    </w:p>
    <w:p w:rsidR="00676139" w:rsidRDefault="00676139" w:rsidP="00676139">
      <w:pPr>
        <w:jc w:val="center"/>
        <w:rPr>
          <w:sz w:val="28"/>
          <w:szCs w:val="28"/>
        </w:rPr>
      </w:pPr>
    </w:p>
    <w:tbl>
      <w:tblPr>
        <w:tblStyle w:val="a5"/>
        <w:tblW w:w="10178" w:type="dxa"/>
        <w:tblInd w:w="-714" w:type="dxa"/>
        <w:tblLayout w:type="fixed"/>
        <w:tblLook w:val="04A0" w:firstRow="1" w:lastRow="0" w:firstColumn="1" w:lastColumn="0" w:noHBand="0" w:noVBand="1"/>
      </w:tblPr>
      <w:tblGrid>
        <w:gridCol w:w="3334"/>
        <w:gridCol w:w="992"/>
        <w:gridCol w:w="1451"/>
        <w:gridCol w:w="1983"/>
        <w:gridCol w:w="980"/>
        <w:gridCol w:w="1438"/>
      </w:tblGrid>
      <w:tr w:rsidR="00676139" w:rsidTr="00676139">
        <w:trPr>
          <w:trHeight w:val="706"/>
        </w:trPr>
        <w:tc>
          <w:tcPr>
            <w:tcW w:w="3334" w:type="dxa"/>
            <w:vMerge w:val="restart"/>
            <w:vAlign w:val="center"/>
          </w:tcPr>
          <w:p w:rsidR="00676139" w:rsidRDefault="00676139" w:rsidP="00676139">
            <w:pPr>
              <w:jc w:val="center"/>
              <w:rPr>
                <w:sz w:val="28"/>
                <w:szCs w:val="28"/>
              </w:rPr>
            </w:pPr>
            <w:r>
              <w:rPr>
                <w:sz w:val="28"/>
                <w:szCs w:val="28"/>
              </w:rPr>
              <w:t>Наименование мероприятия</w:t>
            </w:r>
          </w:p>
        </w:tc>
        <w:tc>
          <w:tcPr>
            <w:tcW w:w="992" w:type="dxa"/>
            <w:vMerge w:val="restart"/>
            <w:vAlign w:val="center"/>
          </w:tcPr>
          <w:p w:rsidR="00676139" w:rsidRDefault="00676139" w:rsidP="0067613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676139" w:rsidRDefault="00676139" w:rsidP="0067613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01" w:type="dxa"/>
            <w:gridSpan w:val="3"/>
            <w:vAlign w:val="center"/>
          </w:tcPr>
          <w:p w:rsidR="00676139" w:rsidRDefault="00676139" w:rsidP="00676139">
            <w:pPr>
              <w:jc w:val="center"/>
              <w:rPr>
                <w:sz w:val="28"/>
                <w:szCs w:val="28"/>
              </w:rPr>
            </w:pPr>
            <w:r>
              <w:rPr>
                <w:sz w:val="28"/>
                <w:szCs w:val="28"/>
              </w:rPr>
              <w:t>Ожидаемый эффект</w:t>
            </w:r>
          </w:p>
        </w:tc>
      </w:tr>
      <w:tr w:rsidR="00676139" w:rsidTr="00676139">
        <w:trPr>
          <w:trHeight w:val="844"/>
        </w:trPr>
        <w:tc>
          <w:tcPr>
            <w:tcW w:w="3334" w:type="dxa"/>
            <w:vMerge/>
          </w:tcPr>
          <w:p w:rsidR="00676139" w:rsidRDefault="00676139" w:rsidP="00676139">
            <w:pPr>
              <w:jc w:val="center"/>
              <w:rPr>
                <w:sz w:val="28"/>
                <w:szCs w:val="28"/>
              </w:rPr>
            </w:pPr>
          </w:p>
        </w:tc>
        <w:tc>
          <w:tcPr>
            <w:tcW w:w="992" w:type="dxa"/>
            <w:vMerge/>
          </w:tcPr>
          <w:p w:rsidR="00676139" w:rsidRDefault="00676139" w:rsidP="00676139">
            <w:pPr>
              <w:jc w:val="center"/>
              <w:rPr>
                <w:sz w:val="28"/>
                <w:szCs w:val="28"/>
              </w:rPr>
            </w:pPr>
          </w:p>
        </w:tc>
        <w:tc>
          <w:tcPr>
            <w:tcW w:w="1451" w:type="dxa"/>
            <w:vMerge/>
          </w:tcPr>
          <w:p w:rsidR="00676139" w:rsidRDefault="00676139" w:rsidP="00676139">
            <w:pPr>
              <w:jc w:val="center"/>
              <w:rPr>
                <w:sz w:val="28"/>
                <w:szCs w:val="28"/>
              </w:rPr>
            </w:pPr>
          </w:p>
        </w:tc>
        <w:tc>
          <w:tcPr>
            <w:tcW w:w="1983" w:type="dxa"/>
            <w:vAlign w:val="center"/>
          </w:tcPr>
          <w:p w:rsidR="00676139" w:rsidRDefault="00676139" w:rsidP="00676139">
            <w:pPr>
              <w:jc w:val="center"/>
              <w:rPr>
                <w:sz w:val="28"/>
                <w:szCs w:val="28"/>
              </w:rPr>
            </w:pPr>
            <w:r>
              <w:rPr>
                <w:sz w:val="28"/>
                <w:szCs w:val="28"/>
              </w:rPr>
              <w:t>Наименование показателей</w:t>
            </w:r>
          </w:p>
        </w:tc>
        <w:tc>
          <w:tcPr>
            <w:tcW w:w="980" w:type="dxa"/>
            <w:vAlign w:val="center"/>
          </w:tcPr>
          <w:p w:rsidR="00676139" w:rsidRDefault="00676139" w:rsidP="00676139">
            <w:pPr>
              <w:jc w:val="center"/>
              <w:rPr>
                <w:sz w:val="28"/>
                <w:szCs w:val="28"/>
              </w:rPr>
            </w:pPr>
            <w:r>
              <w:rPr>
                <w:sz w:val="28"/>
                <w:szCs w:val="28"/>
              </w:rPr>
              <w:t>тыс. руб.</w:t>
            </w:r>
          </w:p>
        </w:tc>
        <w:tc>
          <w:tcPr>
            <w:tcW w:w="1438" w:type="dxa"/>
            <w:vAlign w:val="center"/>
          </w:tcPr>
          <w:p w:rsidR="00676139" w:rsidRDefault="00676139" w:rsidP="00676139">
            <w:pPr>
              <w:jc w:val="center"/>
              <w:rPr>
                <w:sz w:val="28"/>
                <w:szCs w:val="28"/>
              </w:rPr>
            </w:pPr>
            <w:r>
              <w:rPr>
                <w:sz w:val="28"/>
                <w:szCs w:val="28"/>
              </w:rPr>
              <w:t>%</w:t>
            </w:r>
          </w:p>
        </w:tc>
      </w:tr>
      <w:tr w:rsidR="00676139" w:rsidTr="00676139">
        <w:tc>
          <w:tcPr>
            <w:tcW w:w="10178" w:type="dxa"/>
            <w:gridSpan w:val="6"/>
          </w:tcPr>
          <w:p w:rsidR="00676139" w:rsidRPr="00942FF3" w:rsidRDefault="00676139" w:rsidP="00676139">
            <w:pPr>
              <w:ind w:left="360"/>
              <w:jc w:val="center"/>
              <w:rPr>
                <w:color w:val="FF0000"/>
                <w:sz w:val="28"/>
                <w:szCs w:val="28"/>
              </w:rPr>
            </w:pPr>
            <w:r w:rsidRPr="002D35A4">
              <w:rPr>
                <w:sz w:val="28"/>
                <w:szCs w:val="28"/>
              </w:rPr>
              <w:t>Водоотведение</w:t>
            </w:r>
          </w:p>
        </w:tc>
      </w:tr>
      <w:tr w:rsidR="00676139" w:rsidRPr="00236F1F" w:rsidTr="00676139">
        <w:tc>
          <w:tcPr>
            <w:tcW w:w="3334" w:type="dxa"/>
          </w:tcPr>
          <w:p w:rsidR="00676139" w:rsidRPr="00236F1F" w:rsidRDefault="00676139" w:rsidP="00676139">
            <w:pPr>
              <w:jc w:val="center"/>
              <w:rPr>
                <w:sz w:val="28"/>
                <w:szCs w:val="28"/>
              </w:rPr>
            </w:pPr>
            <w:r w:rsidRPr="00236F1F">
              <w:rPr>
                <w:sz w:val="28"/>
                <w:szCs w:val="28"/>
              </w:rPr>
              <w:t>-</w:t>
            </w:r>
          </w:p>
        </w:tc>
        <w:tc>
          <w:tcPr>
            <w:tcW w:w="992" w:type="dxa"/>
          </w:tcPr>
          <w:p w:rsidR="00676139" w:rsidRPr="00236F1F" w:rsidRDefault="00676139" w:rsidP="00676139">
            <w:pPr>
              <w:jc w:val="center"/>
              <w:rPr>
                <w:sz w:val="28"/>
                <w:szCs w:val="28"/>
              </w:rPr>
            </w:pPr>
            <w:r w:rsidRPr="00236F1F">
              <w:rPr>
                <w:sz w:val="28"/>
                <w:szCs w:val="28"/>
              </w:rPr>
              <w:t>-</w:t>
            </w:r>
          </w:p>
        </w:tc>
        <w:tc>
          <w:tcPr>
            <w:tcW w:w="1451" w:type="dxa"/>
          </w:tcPr>
          <w:p w:rsidR="00676139" w:rsidRPr="00236F1F" w:rsidRDefault="00676139" w:rsidP="00676139">
            <w:pPr>
              <w:jc w:val="center"/>
              <w:rPr>
                <w:sz w:val="28"/>
                <w:szCs w:val="28"/>
              </w:rPr>
            </w:pPr>
            <w:r w:rsidRPr="00236F1F">
              <w:rPr>
                <w:sz w:val="28"/>
                <w:szCs w:val="28"/>
              </w:rPr>
              <w:t>-</w:t>
            </w:r>
          </w:p>
        </w:tc>
        <w:tc>
          <w:tcPr>
            <w:tcW w:w="1983" w:type="dxa"/>
          </w:tcPr>
          <w:p w:rsidR="00676139" w:rsidRPr="00236F1F" w:rsidRDefault="00676139" w:rsidP="00676139">
            <w:pPr>
              <w:jc w:val="center"/>
              <w:rPr>
                <w:sz w:val="28"/>
                <w:szCs w:val="28"/>
              </w:rPr>
            </w:pPr>
            <w:r w:rsidRPr="00236F1F">
              <w:rPr>
                <w:sz w:val="28"/>
                <w:szCs w:val="28"/>
              </w:rPr>
              <w:t>-</w:t>
            </w:r>
          </w:p>
        </w:tc>
        <w:tc>
          <w:tcPr>
            <w:tcW w:w="980" w:type="dxa"/>
          </w:tcPr>
          <w:p w:rsidR="00676139" w:rsidRPr="00236F1F" w:rsidRDefault="00676139" w:rsidP="00676139">
            <w:pPr>
              <w:jc w:val="center"/>
              <w:rPr>
                <w:sz w:val="28"/>
                <w:szCs w:val="28"/>
              </w:rPr>
            </w:pPr>
            <w:r w:rsidRPr="00236F1F">
              <w:rPr>
                <w:sz w:val="28"/>
                <w:szCs w:val="28"/>
              </w:rPr>
              <w:t>-</w:t>
            </w:r>
          </w:p>
        </w:tc>
        <w:tc>
          <w:tcPr>
            <w:tcW w:w="1438" w:type="dxa"/>
          </w:tcPr>
          <w:p w:rsidR="00676139" w:rsidRPr="00236F1F" w:rsidRDefault="00676139" w:rsidP="00676139">
            <w:pPr>
              <w:jc w:val="center"/>
              <w:rPr>
                <w:sz w:val="28"/>
                <w:szCs w:val="28"/>
              </w:rPr>
            </w:pPr>
            <w:r w:rsidRPr="00236F1F">
              <w:rPr>
                <w:sz w:val="28"/>
                <w:szCs w:val="28"/>
              </w:rPr>
              <w:t>-</w:t>
            </w:r>
          </w:p>
        </w:tc>
      </w:tr>
    </w:tbl>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Pr="008A47E7" w:rsidRDefault="00676139" w:rsidP="00676139">
      <w:pPr>
        <w:jc w:val="center"/>
        <w:rPr>
          <w:color w:val="FF0000"/>
          <w:sz w:val="28"/>
          <w:szCs w:val="28"/>
        </w:rPr>
      </w:pPr>
      <w:r>
        <w:rPr>
          <w:sz w:val="28"/>
          <w:szCs w:val="28"/>
        </w:rPr>
        <w:t xml:space="preserve">Раздел 3. Перечень плановых мероприятий, направленных на улучшение </w:t>
      </w:r>
      <w:r w:rsidRPr="00E230F4">
        <w:rPr>
          <w:sz w:val="28"/>
          <w:szCs w:val="28"/>
        </w:rPr>
        <w:t xml:space="preserve">качества </w:t>
      </w:r>
      <w:r w:rsidRPr="004F3269">
        <w:rPr>
          <w:sz w:val="28"/>
          <w:szCs w:val="28"/>
        </w:rPr>
        <w:t>очистки сточных вод</w:t>
      </w:r>
    </w:p>
    <w:p w:rsidR="00676139" w:rsidRDefault="00676139" w:rsidP="00676139">
      <w:pPr>
        <w:jc w:val="center"/>
        <w:rPr>
          <w:sz w:val="28"/>
          <w:szCs w:val="28"/>
        </w:rPr>
      </w:pPr>
    </w:p>
    <w:tbl>
      <w:tblPr>
        <w:tblStyle w:val="a5"/>
        <w:tblW w:w="10207" w:type="dxa"/>
        <w:tblInd w:w="-714" w:type="dxa"/>
        <w:tblLook w:val="04A0" w:firstRow="1" w:lastRow="0" w:firstColumn="1" w:lastColumn="0" w:noHBand="0" w:noVBand="1"/>
      </w:tblPr>
      <w:tblGrid>
        <w:gridCol w:w="3334"/>
        <w:gridCol w:w="992"/>
        <w:gridCol w:w="1451"/>
        <w:gridCol w:w="1983"/>
        <w:gridCol w:w="980"/>
        <w:gridCol w:w="1467"/>
      </w:tblGrid>
      <w:tr w:rsidR="00676139" w:rsidTr="00676139">
        <w:trPr>
          <w:trHeight w:val="706"/>
        </w:trPr>
        <w:tc>
          <w:tcPr>
            <w:tcW w:w="3334" w:type="dxa"/>
            <w:vMerge w:val="restart"/>
            <w:vAlign w:val="center"/>
          </w:tcPr>
          <w:p w:rsidR="00676139" w:rsidRDefault="00676139" w:rsidP="00676139">
            <w:pPr>
              <w:jc w:val="center"/>
              <w:rPr>
                <w:sz w:val="28"/>
                <w:szCs w:val="28"/>
              </w:rPr>
            </w:pPr>
            <w:r>
              <w:rPr>
                <w:sz w:val="28"/>
                <w:szCs w:val="28"/>
              </w:rPr>
              <w:t>Наименование мероприятия</w:t>
            </w:r>
          </w:p>
        </w:tc>
        <w:tc>
          <w:tcPr>
            <w:tcW w:w="992" w:type="dxa"/>
            <w:vMerge w:val="restart"/>
            <w:vAlign w:val="center"/>
          </w:tcPr>
          <w:p w:rsidR="00676139" w:rsidRDefault="00676139" w:rsidP="0067613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676139" w:rsidRDefault="00676139" w:rsidP="0067613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rsidR="00676139" w:rsidRDefault="00676139" w:rsidP="00676139">
            <w:pPr>
              <w:jc w:val="center"/>
              <w:rPr>
                <w:sz w:val="28"/>
                <w:szCs w:val="28"/>
              </w:rPr>
            </w:pPr>
            <w:r>
              <w:rPr>
                <w:sz w:val="28"/>
                <w:szCs w:val="28"/>
              </w:rPr>
              <w:t>Ожидаемый эффект</w:t>
            </w:r>
          </w:p>
        </w:tc>
      </w:tr>
      <w:tr w:rsidR="00676139" w:rsidTr="00676139">
        <w:trPr>
          <w:trHeight w:val="844"/>
        </w:trPr>
        <w:tc>
          <w:tcPr>
            <w:tcW w:w="3334" w:type="dxa"/>
            <w:vMerge/>
          </w:tcPr>
          <w:p w:rsidR="00676139" w:rsidRDefault="00676139" w:rsidP="00676139">
            <w:pPr>
              <w:jc w:val="center"/>
              <w:rPr>
                <w:sz w:val="28"/>
                <w:szCs w:val="28"/>
              </w:rPr>
            </w:pPr>
          </w:p>
        </w:tc>
        <w:tc>
          <w:tcPr>
            <w:tcW w:w="992" w:type="dxa"/>
            <w:vMerge/>
          </w:tcPr>
          <w:p w:rsidR="00676139" w:rsidRDefault="00676139" w:rsidP="00676139">
            <w:pPr>
              <w:jc w:val="center"/>
              <w:rPr>
                <w:sz w:val="28"/>
                <w:szCs w:val="28"/>
              </w:rPr>
            </w:pPr>
          </w:p>
        </w:tc>
        <w:tc>
          <w:tcPr>
            <w:tcW w:w="1451" w:type="dxa"/>
            <w:vMerge/>
          </w:tcPr>
          <w:p w:rsidR="00676139" w:rsidRDefault="00676139" w:rsidP="00676139">
            <w:pPr>
              <w:jc w:val="center"/>
              <w:rPr>
                <w:sz w:val="28"/>
                <w:szCs w:val="28"/>
              </w:rPr>
            </w:pPr>
          </w:p>
        </w:tc>
        <w:tc>
          <w:tcPr>
            <w:tcW w:w="1983" w:type="dxa"/>
            <w:vAlign w:val="center"/>
          </w:tcPr>
          <w:p w:rsidR="00676139" w:rsidRDefault="00676139" w:rsidP="00676139">
            <w:pPr>
              <w:jc w:val="center"/>
              <w:rPr>
                <w:sz w:val="28"/>
                <w:szCs w:val="28"/>
              </w:rPr>
            </w:pPr>
            <w:r>
              <w:rPr>
                <w:sz w:val="28"/>
                <w:szCs w:val="28"/>
              </w:rPr>
              <w:t>Наименование показателей</w:t>
            </w:r>
          </w:p>
        </w:tc>
        <w:tc>
          <w:tcPr>
            <w:tcW w:w="980" w:type="dxa"/>
            <w:vAlign w:val="center"/>
          </w:tcPr>
          <w:p w:rsidR="00676139" w:rsidRDefault="00676139" w:rsidP="00676139">
            <w:pPr>
              <w:jc w:val="center"/>
              <w:rPr>
                <w:sz w:val="28"/>
                <w:szCs w:val="28"/>
              </w:rPr>
            </w:pPr>
            <w:r>
              <w:rPr>
                <w:sz w:val="28"/>
                <w:szCs w:val="28"/>
              </w:rPr>
              <w:t>тыс. руб.</w:t>
            </w:r>
          </w:p>
        </w:tc>
        <w:tc>
          <w:tcPr>
            <w:tcW w:w="1467" w:type="dxa"/>
            <w:vAlign w:val="center"/>
          </w:tcPr>
          <w:p w:rsidR="00676139" w:rsidRDefault="00676139" w:rsidP="00676139">
            <w:pPr>
              <w:jc w:val="center"/>
              <w:rPr>
                <w:sz w:val="28"/>
                <w:szCs w:val="28"/>
              </w:rPr>
            </w:pPr>
            <w:r>
              <w:rPr>
                <w:sz w:val="28"/>
                <w:szCs w:val="28"/>
              </w:rPr>
              <w:t>%</w:t>
            </w:r>
          </w:p>
        </w:tc>
      </w:tr>
      <w:tr w:rsidR="00676139" w:rsidTr="00676139">
        <w:tc>
          <w:tcPr>
            <w:tcW w:w="10207" w:type="dxa"/>
            <w:gridSpan w:val="6"/>
          </w:tcPr>
          <w:p w:rsidR="00676139" w:rsidRPr="00E230F4" w:rsidRDefault="00676139" w:rsidP="00676139">
            <w:pPr>
              <w:ind w:left="360"/>
              <w:jc w:val="center"/>
              <w:rPr>
                <w:sz w:val="28"/>
                <w:szCs w:val="28"/>
              </w:rPr>
            </w:pPr>
            <w:r w:rsidRPr="00A01E5C">
              <w:rPr>
                <w:sz w:val="28"/>
                <w:szCs w:val="28"/>
              </w:rPr>
              <w:t>Водоотведение</w:t>
            </w:r>
          </w:p>
        </w:tc>
      </w:tr>
      <w:tr w:rsidR="00676139" w:rsidRPr="0080662A" w:rsidTr="00676139">
        <w:tc>
          <w:tcPr>
            <w:tcW w:w="3334" w:type="dxa"/>
          </w:tcPr>
          <w:p w:rsidR="00676139" w:rsidRPr="0080662A" w:rsidRDefault="00676139" w:rsidP="00676139">
            <w:pPr>
              <w:jc w:val="center"/>
              <w:rPr>
                <w:sz w:val="28"/>
                <w:szCs w:val="28"/>
              </w:rPr>
            </w:pPr>
            <w:r w:rsidRPr="0080662A">
              <w:rPr>
                <w:sz w:val="28"/>
                <w:szCs w:val="28"/>
              </w:rPr>
              <w:t>-</w:t>
            </w:r>
          </w:p>
        </w:tc>
        <w:tc>
          <w:tcPr>
            <w:tcW w:w="992" w:type="dxa"/>
          </w:tcPr>
          <w:p w:rsidR="00676139" w:rsidRPr="0080662A" w:rsidRDefault="00676139" w:rsidP="00676139">
            <w:pPr>
              <w:jc w:val="center"/>
              <w:rPr>
                <w:sz w:val="28"/>
                <w:szCs w:val="28"/>
              </w:rPr>
            </w:pPr>
            <w:r w:rsidRPr="0080662A">
              <w:rPr>
                <w:sz w:val="28"/>
                <w:szCs w:val="28"/>
              </w:rPr>
              <w:t>-</w:t>
            </w:r>
          </w:p>
        </w:tc>
        <w:tc>
          <w:tcPr>
            <w:tcW w:w="1451" w:type="dxa"/>
          </w:tcPr>
          <w:p w:rsidR="00676139" w:rsidRPr="0080662A" w:rsidRDefault="00676139" w:rsidP="00676139">
            <w:pPr>
              <w:jc w:val="center"/>
              <w:rPr>
                <w:sz w:val="28"/>
                <w:szCs w:val="28"/>
              </w:rPr>
            </w:pPr>
            <w:r w:rsidRPr="0080662A">
              <w:rPr>
                <w:sz w:val="28"/>
                <w:szCs w:val="28"/>
              </w:rPr>
              <w:t>-</w:t>
            </w:r>
          </w:p>
        </w:tc>
        <w:tc>
          <w:tcPr>
            <w:tcW w:w="1983" w:type="dxa"/>
          </w:tcPr>
          <w:p w:rsidR="00676139" w:rsidRPr="0080662A" w:rsidRDefault="00676139" w:rsidP="00676139">
            <w:pPr>
              <w:jc w:val="center"/>
              <w:rPr>
                <w:sz w:val="28"/>
                <w:szCs w:val="28"/>
              </w:rPr>
            </w:pPr>
            <w:r w:rsidRPr="0080662A">
              <w:rPr>
                <w:sz w:val="28"/>
                <w:szCs w:val="28"/>
              </w:rPr>
              <w:t>-</w:t>
            </w:r>
          </w:p>
        </w:tc>
        <w:tc>
          <w:tcPr>
            <w:tcW w:w="980" w:type="dxa"/>
          </w:tcPr>
          <w:p w:rsidR="00676139" w:rsidRPr="0080662A" w:rsidRDefault="00676139" w:rsidP="00676139">
            <w:pPr>
              <w:jc w:val="center"/>
              <w:rPr>
                <w:sz w:val="28"/>
                <w:szCs w:val="28"/>
              </w:rPr>
            </w:pPr>
            <w:r w:rsidRPr="0080662A">
              <w:rPr>
                <w:sz w:val="28"/>
                <w:szCs w:val="28"/>
              </w:rPr>
              <w:t>-</w:t>
            </w:r>
          </w:p>
        </w:tc>
        <w:tc>
          <w:tcPr>
            <w:tcW w:w="1467" w:type="dxa"/>
          </w:tcPr>
          <w:p w:rsidR="00676139" w:rsidRPr="0080662A" w:rsidRDefault="00676139" w:rsidP="00676139">
            <w:pPr>
              <w:jc w:val="center"/>
              <w:rPr>
                <w:sz w:val="28"/>
                <w:szCs w:val="28"/>
              </w:rPr>
            </w:pPr>
            <w:r w:rsidRPr="0080662A">
              <w:rPr>
                <w:sz w:val="28"/>
                <w:szCs w:val="28"/>
              </w:rPr>
              <w:t>-</w:t>
            </w:r>
          </w:p>
        </w:tc>
      </w:tr>
    </w:tbl>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r>
        <w:rPr>
          <w:sz w:val="28"/>
          <w:szCs w:val="28"/>
        </w:rPr>
        <w:lastRenderedPageBreak/>
        <w:t xml:space="preserve">Раздел 4. </w:t>
      </w:r>
      <w:r w:rsidRPr="00E230F4">
        <w:rPr>
          <w:sz w:val="28"/>
          <w:szCs w:val="28"/>
        </w:rPr>
        <w:t xml:space="preserve">Перечень плановых мероприятий по энергосбережению и повышению энергетической эффективности </w:t>
      </w:r>
      <w:r w:rsidRPr="004F3269">
        <w:rPr>
          <w:sz w:val="28"/>
          <w:szCs w:val="28"/>
        </w:rPr>
        <w:t>водоотведения</w:t>
      </w:r>
    </w:p>
    <w:p w:rsidR="00676139" w:rsidRDefault="00676139" w:rsidP="00676139">
      <w:pPr>
        <w:jc w:val="center"/>
        <w:rPr>
          <w:sz w:val="28"/>
          <w:szCs w:val="28"/>
        </w:rPr>
      </w:pPr>
    </w:p>
    <w:tbl>
      <w:tblPr>
        <w:tblStyle w:val="a5"/>
        <w:tblW w:w="10207" w:type="dxa"/>
        <w:tblInd w:w="-856" w:type="dxa"/>
        <w:tblLook w:val="04A0" w:firstRow="1" w:lastRow="0" w:firstColumn="1" w:lastColumn="0" w:noHBand="0" w:noVBand="1"/>
      </w:tblPr>
      <w:tblGrid>
        <w:gridCol w:w="3334"/>
        <w:gridCol w:w="992"/>
        <w:gridCol w:w="1451"/>
        <w:gridCol w:w="1983"/>
        <w:gridCol w:w="980"/>
        <w:gridCol w:w="1467"/>
      </w:tblGrid>
      <w:tr w:rsidR="00676139" w:rsidTr="00676139">
        <w:trPr>
          <w:trHeight w:val="706"/>
        </w:trPr>
        <w:tc>
          <w:tcPr>
            <w:tcW w:w="3334" w:type="dxa"/>
            <w:vMerge w:val="restart"/>
            <w:vAlign w:val="center"/>
          </w:tcPr>
          <w:p w:rsidR="00676139" w:rsidRDefault="00676139" w:rsidP="00676139">
            <w:pPr>
              <w:jc w:val="center"/>
              <w:rPr>
                <w:sz w:val="28"/>
                <w:szCs w:val="28"/>
              </w:rPr>
            </w:pPr>
            <w:r>
              <w:rPr>
                <w:sz w:val="28"/>
                <w:szCs w:val="28"/>
              </w:rPr>
              <w:t>Наименование мероприятия</w:t>
            </w:r>
          </w:p>
        </w:tc>
        <w:tc>
          <w:tcPr>
            <w:tcW w:w="992" w:type="dxa"/>
            <w:vMerge w:val="restart"/>
            <w:vAlign w:val="center"/>
          </w:tcPr>
          <w:p w:rsidR="00676139" w:rsidRDefault="00676139" w:rsidP="00676139">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676139" w:rsidRDefault="00676139" w:rsidP="00676139">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rsidR="00676139" w:rsidRDefault="00676139" w:rsidP="00676139">
            <w:pPr>
              <w:jc w:val="center"/>
              <w:rPr>
                <w:sz w:val="28"/>
                <w:szCs w:val="28"/>
              </w:rPr>
            </w:pPr>
            <w:r>
              <w:rPr>
                <w:sz w:val="28"/>
                <w:szCs w:val="28"/>
              </w:rPr>
              <w:t>Ожидаемый эффект</w:t>
            </w:r>
          </w:p>
        </w:tc>
      </w:tr>
      <w:tr w:rsidR="00676139" w:rsidTr="00676139">
        <w:trPr>
          <w:trHeight w:val="844"/>
        </w:trPr>
        <w:tc>
          <w:tcPr>
            <w:tcW w:w="3334" w:type="dxa"/>
            <w:vMerge/>
          </w:tcPr>
          <w:p w:rsidR="00676139" w:rsidRDefault="00676139" w:rsidP="00676139">
            <w:pPr>
              <w:jc w:val="center"/>
              <w:rPr>
                <w:sz w:val="28"/>
                <w:szCs w:val="28"/>
              </w:rPr>
            </w:pPr>
          </w:p>
        </w:tc>
        <w:tc>
          <w:tcPr>
            <w:tcW w:w="992" w:type="dxa"/>
            <w:vMerge/>
          </w:tcPr>
          <w:p w:rsidR="00676139" w:rsidRDefault="00676139" w:rsidP="00676139">
            <w:pPr>
              <w:jc w:val="center"/>
              <w:rPr>
                <w:sz w:val="28"/>
                <w:szCs w:val="28"/>
              </w:rPr>
            </w:pPr>
          </w:p>
        </w:tc>
        <w:tc>
          <w:tcPr>
            <w:tcW w:w="1451" w:type="dxa"/>
            <w:vMerge/>
          </w:tcPr>
          <w:p w:rsidR="00676139" w:rsidRPr="00E230F4" w:rsidRDefault="00676139" w:rsidP="00676139">
            <w:pPr>
              <w:jc w:val="center"/>
              <w:rPr>
                <w:sz w:val="28"/>
                <w:szCs w:val="28"/>
              </w:rPr>
            </w:pPr>
          </w:p>
        </w:tc>
        <w:tc>
          <w:tcPr>
            <w:tcW w:w="1983" w:type="dxa"/>
            <w:vAlign w:val="center"/>
          </w:tcPr>
          <w:p w:rsidR="00676139" w:rsidRPr="00E230F4" w:rsidRDefault="00676139" w:rsidP="00676139">
            <w:pPr>
              <w:jc w:val="center"/>
              <w:rPr>
                <w:sz w:val="28"/>
                <w:szCs w:val="28"/>
              </w:rPr>
            </w:pPr>
            <w:r w:rsidRPr="00E230F4">
              <w:rPr>
                <w:sz w:val="28"/>
                <w:szCs w:val="28"/>
              </w:rPr>
              <w:t>Наименование показателей</w:t>
            </w:r>
          </w:p>
        </w:tc>
        <w:tc>
          <w:tcPr>
            <w:tcW w:w="980" w:type="dxa"/>
            <w:vAlign w:val="center"/>
          </w:tcPr>
          <w:p w:rsidR="00676139" w:rsidRDefault="00676139" w:rsidP="00676139">
            <w:pPr>
              <w:jc w:val="center"/>
              <w:rPr>
                <w:sz w:val="28"/>
                <w:szCs w:val="28"/>
              </w:rPr>
            </w:pPr>
            <w:r>
              <w:rPr>
                <w:sz w:val="28"/>
                <w:szCs w:val="28"/>
              </w:rPr>
              <w:t>тыс. руб.</w:t>
            </w:r>
          </w:p>
        </w:tc>
        <w:tc>
          <w:tcPr>
            <w:tcW w:w="1467" w:type="dxa"/>
            <w:vAlign w:val="center"/>
          </w:tcPr>
          <w:p w:rsidR="00676139" w:rsidRDefault="00676139" w:rsidP="00676139">
            <w:pPr>
              <w:jc w:val="center"/>
              <w:rPr>
                <w:sz w:val="28"/>
                <w:szCs w:val="28"/>
              </w:rPr>
            </w:pPr>
            <w:r>
              <w:rPr>
                <w:sz w:val="28"/>
                <w:szCs w:val="28"/>
              </w:rPr>
              <w:t>%</w:t>
            </w:r>
          </w:p>
        </w:tc>
      </w:tr>
      <w:tr w:rsidR="00676139" w:rsidRPr="0079764E" w:rsidTr="00676139">
        <w:tc>
          <w:tcPr>
            <w:tcW w:w="10207" w:type="dxa"/>
            <w:gridSpan w:val="6"/>
          </w:tcPr>
          <w:p w:rsidR="00676139" w:rsidRPr="00E230F4" w:rsidRDefault="00676139" w:rsidP="00676139">
            <w:pPr>
              <w:ind w:left="360"/>
              <w:jc w:val="center"/>
              <w:rPr>
                <w:sz w:val="28"/>
                <w:szCs w:val="28"/>
              </w:rPr>
            </w:pPr>
            <w:r w:rsidRPr="00E11FDF">
              <w:rPr>
                <w:sz w:val="28"/>
                <w:szCs w:val="28"/>
              </w:rPr>
              <w:t>Водоотведение</w:t>
            </w:r>
          </w:p>
        </w:tc>
      </w:tr>
      <w:tr w:rsidR="00676139" w:rsidRPr="0080662A" w:rsidTr="00676139">
        <w:tc>
          <w:tcPr>
            <w:tcW w:w="3334" w:type="dxa"/>
          </w:tcPr>
          <w:p w:rsidR="00676139" w:rsidRPr="0080662A" w:rsidRDefault="00676139" w:rsidP="00676139">
            <w:pPr>
              <w:jc w:val="center"/>
              <w:rPr>
                <w:sz w:val="28"/>
                <w:szCs w:val="28"/>
              </w:rPr>
            </w:pPr>
            <w:r w:rsidRPr="0080662A">
              <w:rPr>
                <w:sz w:val="28"/>
                <w:szCs w:val="28"/>
              </w:rPr>
              <w:t>-</w:t>
            </w:r>
          </w:p>
        </w:tc>
        <w:tc>
          <w:tcPr>
            <w:tcW w:w="992" w:type="dxa"/>
          </w:tcPr>
          <w:p w:rsidR="00676139" w:rsidRPr="0080662A" w:rsidRDefault="00676139" w:rsidP="00676139">
            <w:pPr>
              <w:jc w:val="center"/>
              <w:rPr>
                <w:sz w:val="28"/>
                <w:szCs w:val="28"/>
              </w:rPr>
            </w:pPr>
            <w:r w:rsidRPr="0080662A">
              <w:rPr>
                <w:sz w:val="28"/>
                <w:szCs w:val="28"/>
              </w:rPr>
              <w:t>-</w:t>
            </w:r>
          </w:p>
        </w:tc>
        <w:tc>
          <w:tcPr>
            <w:tcW w:w="1451" w:type="dxa"/>
          </w:tcPr>
          <w:p w:rsidR="00676139" w:rsidRPr="0080662A" w:rsidRDefault="00676139" w:rsidP="00676139">
            <w:pPr>
              <w:jc w:val="center"/>
              <w:rPr>
                <w:sz w:val="28"/>
                <w:szCs w:val="28"/>
              </w:rPr>
            </w:pPr>
            <w:r w:rsidRPr="0080662A">
              <w:rPr>
                <w:sz w:val="28"/>
                <w:szCs w:val="28"/>
              </w:rPr>
              <w:t>-</w:t>
            </w:r>
          </w:p>
        </w:tc>
        <w:tc>
          <w:tcPr>
            <w:tcW w:w="1983" w:type="dxa"/>
          </w:tcPr>
          <w:p w:rsidR="00676139" w:rsidRPr="0080662A" w:rsidRDefault="00676139" w:rsidP="00676139">
            <w:pPr>
              <w:jc w:val="center"/>
              <w:rPr>
                <w:sz w:val="28"/>
                <w:szCs w:val="28"/>
              </w:rPr>
            </w:pPr>
            <w:r w:rsidRPr="0080662A">
              <w:rPr>
                <w:sz w:val="28"/>
                <w:szCs w:val="28"/>
              </w:rPr>
              <w:t>-</w:t>
            </w:r>
          </w:p>
        </w:tc>
        <w:tc>
          <w:tcPr>
            <w:tcW w:w="980" w:type="dxa"/>
          </w:tcPr>
          <w:p w:rsidR="00676139" w:rsidRPr="0080662A" w:rsidRDefault="00676139" w:rsidP="00676139">
            <w:pPr>
              <w:jc w:val="center"/>
              <w:rPr>
                <w:sz w:val="28"/>
                <w:szCs w:val="28"/>
              </w:rPr>
            </w:pPr>
            <w:r w:rsidRPr="0080662A">
              <w:rPr>
                <w:sz w:val="28"/>
                <w:szCs w:val="28"/>
              </w:rPr>
              <w:t>-</w:t>
            </w:r>
          </w:p>
        </w:tc>
        <w:tc>
          <w:tcPr>
            <w:tcW w:w="1467" w:type="dxa"/>
          </w:tcPr>
          <w:p w:rsidR="00676139" w:rsidRPr="0080662A" w:rsidRDefault="00676139" w:rsidP="00676139">
            <w:pPr>
              <w:jc w:val="center"/>
              <w:rPr>
                <w:sz w:val="28"/>
                <w:szCs w:val="28"/>
              </w:rPr>
            </w:pPr>
            <w:r w:rsidRPr="0080662A">
              <w:rPr>
                <w:sz w:val="28"/>
                <w:szCs w:val="28"/>
              </w:rPr>
              <w:t>-</w:t>
            </w:r>
          </w:p>
        </w:tc>
      </w:tr>
    </w:tbl>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rPr>
          <w:sz w:val="28"/>
          <w:szCs w:val="28"/>
        </w:rPr>
      </w:pPr>
    </w:p>
    <w:p w:rsidR="00676139" w:rsidRDefault="00676139" w:rsidP="00676139">
      <w:pPr>
        <w:jc w:val="center"/>
        <w:rPr>
          <w:sz w:val="28"/>
          <w:szCs w:val="28"/>
        </w:rPr>
      </w:pPr>
    </w:p>
    <w:p w:rsidR="00676139" w:rsidRDefault="00676139" w:rsidP="00676139">
      <w:pPr>
        <w:jc w:val="center"/>
        <w:rPr>
          <w:sz w:val="28"/>
          <w:szCs w:val="28"/>
        </w:rPr>
      </w:pPr>
    </w:p>
    <w:p w:rsidR="00676139" w:rsidRDefault="00676139" w:rsidP="00676139">
      <w:pPr>
        <w:jc w:val="center"/>
        <w:rPr>
          <w:sz w:val="28"/>
          <w:szCs w:val="28"/>
        </w:rPr>
        <w:sectPr w:rsidR="00676139" w:rsidSect="00666D95">
          <w:pgSz w:w="11906" w:h="16838"/>
          <w:pgMar w:top="851" w:right="1418" w:bottom="709" w:left="1559" w:header="709" w:footer="709" w:gutter="0"/>
          <w:cols w:space="708"/>
          <w:titlePg/>
          <w:docGrid w:linePitch="360"/>
        </w:sectPr>
      </w:pPr>
    </w:p>
    <w:p w:rsidR="00676139" w:rsidRDefault="00676139" w:rsidP="00676139">
      <w:pPr>
        <w:jc w:val="center"/>
        <w:rPr>
          <w:sz w:val="28"/>
          <w:szCs w:val="28"/>
        </w:rPr>
      </w:pPr>
      <w:r>
        <w:rPr>
          <w:sz w:val="28"/>
          <w:szCs w:val="28"/>
        </w:rPr>
        <w:lastRenderedPageBreak/>
        <w:t>Раздел 5</w:t>
      </w:r>
      <w:r w:rsidRPr="007C52A9">
        <w:rPr>
          <w:sz w:val="28"/>
          <w:szCs w:val="28"/>
        </w:rPr>
        <w:t>. Планируемые объемы принимаемых сточных вод</w:t>
      </w:r>
    </w:p>
    <w:p w:rsidR="00676139" w:rsidRDefault="00676139" w:rsidP="00676139">
      <w:pPr>
        <w:jc w:val="center"/>
        <w:rPr>
          <w:sz w:val="28"/>
          <w:szCs w:val="28"/>
        </w:rPr>
      </w:pPr>
    </w:p>
    <w:tbl>
      <w:tblPr>
        <w:tblStyle w:val="a5"/>
        <w:tblW w:w="16301" w:type="dxa"/>
        <w:tblInd w:w="-572" w:type="dxa"/>
        <w:tblLayout w:type="fixed"/>
        <w:tblLook w:val="04A0" w:firstRow="1" w:lastRow="0" w:firstColumn="1" w:lastColumn="0" w:noHBand="0" w:noVBand="1"/>
      </w:tblPr>
      <w:tblGrid>
        <w:gridCol w:w="713"/>
        <w:gridCol w:w="1413"/>
        <w:gridCol w:w="567"/>
        <w:gridCol w:w="850"/>
        <w:gridCol w:w="851"/>
        <w:gridCol w:w="850"/>
        <w:gridCol w:w="851"/>
        <w:gridCol w:w="850"/>
        <w:gridCol w:w="851"/>
        <w:gridCol w:w="850"/>
        <w:gridCol w:w="851"/>
        <w:gridCol w:w="850"/>
        <w:gridCol w:w="851"/>
        <w:gridCol w:w="851"/>
        <w:gridCol w:w="850"/>
        <w:gridCol w:w="851"/>
        <w:gridCol w:w="850"/>
        <w:gridCol w:w="851"/>
        <w:gridCol w:w="850"/>
      </w:tblGrid>
      <w:tr w:rsidR="00676139" w:rsidTr="00676139">
        <w:trPr>
          <w:trHeight w:val="673"/>
        </w:trPr>
        <w:tc>
          <w:tcPr>
            <w:tcW w:w="713" w:type="dxa"/>
            <w:vMerge w:val="restart"/>
            <w:vAlign w:val="center"/>
          </w:tcPr>
          <w:p w:rsidR="00676139" w:rsidRPr="002047F7" w:rsidRDefault="00676139" w:rsidP="00676139">
            <w:pPr>
              <w:jc w:val="center"/>
              <w:rPr>
                <w:sz w:val="18"/>
                <w:szCs w:val="18"/>
              </w:rPr>
            </w:pPr>
            <w:r w:rsidRPr="002047F7">
              <w:rPr>
                <w:sz w:val="18"/>
                <w:szCs w:val="18"/>
              </w:rPr>
              <w:t>№ п/п</w:t>
            </w:r>
          </w:p>
        </w:tc>
        <w:tc>
          <w:tcPr>
            <w:tcW w:w="1413" w:type="dxa"/>
            <w:vMerge w:val="restart"/>
            <w:vAlign w:val="center"/>
          </w:tcPr>
          <w:p w:rsidR="00676139" w:rsidRPr="002047F7" w:rsidRDefault="00676139" w:rsidP="00676139">
            <w:pPr>
              <w:jc w:val="center"/>
              <w:rPr>
                <w:sz w:val="18"/>
                <w:szCs w:val="18"/>
              </w:rPr>
            </w:pPr>
            <w:r w:rsidRPr="002047F7">
              <w:rPr>
                <w:sz w:val="18"/>
                <w:szCs w:val="18"/>
              </w:rPr>
              <w:t>Наименование показателя</w:t>
            </w:r>
          </w:p>
        </w:tc>
        <w:tc>
          <w:tcPr>
            <w:tcW w:w="567" w:type="dxa"/>
            <w:vMerge w:val="restart"/>
            <w:vAlign w:val="center"/>
          </w:tcPr>
          <w:p w:rsidR="00676139" w:rsidRPr="002047F7" w:rsidRDefault="00676139" w:rsidP="00676139">
            <w:pPr>
              <w:jc w:val="center"/>
              <w:rPr>
                <w:sz w:val="18"/>
                <w:szCs w:val="18"/>
              </w:rPr>
            </w:pPr>
            <w:r w:rsidRPr="002047F7">
              <w:rPr>
                <w:sz w:val="18"/>
                <w:szCs w:val="18"/>
              </w:rPr>
              <w:t>Ед. изм.</w:t>
            </w:r>
          </w:p>
        </w:tc>
        <w:tc>
          <w:tcPr>
            <w:tcW w:w="1701" w:type="dxa"/>
            <w:gridSpan w:val="2"/>
            <w:vAlign w:val="center"/>
          </w:tcPr>
          <w:p w:rsidR="00676139" w:rsidRPr="002047F7" w:rsidRDefault="00676139" w:rsidP="00676139">
            <w:pPr>
              <w:jc w:val="center"/>
              <w:rPr>
                <w:sz w:val="18"/>
                <w:szCs w:val="18"/>
              </w:rPr>
            </w:pPr>
            <w:r w:rsidRPr="002047F7">
              <w:rPr>
                <w:sz w:val="18"/>
                <w:szCs w:val="18"/>
              </w:rPr>
              <w:t>2017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2018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2019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w:t>
            </w:r>
            <w:r>
              <w:rPr>
                <w:sz w:val="18"/>
                <w:szCs w:val="18"/>
              </w:rPr>
              <w:t>20</w:t>
            </w:r>
            <w:r w:rsidRPr="002047F7">
              <w:rPr>
                <w:sz w:val="18"/>
                <w:szCs w:val="18"/>
              </w:rPr>
              <w:t xml:space="preserve">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w:t>
            </w:r>
            <w:r>
              <w:rPr>
                <w:sz w:val="18"/>
                <w:szCs w:val="18"/>
              </w:rPr>
              <w:t>21</w:t>
            </w:r>
            <w:r w:rsidRPr="002047F7">
              <w:rPr>
                <w:sz w:val="18"/>
                <w:szCs w:val="18"/>
              </w:rPr>
              <w:t xml:space="preserve">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w:t>
            </w:r>
            <w:r>
              <w:rPr>
                <w:sz w:val="18"/>
                <w:szCs w:val="18"/>
              </w:rPr>
              <w:t>22</w:t>
            </w:r>
            <w:r w:rsidRPr="002047F7">
              <w:rPr>
                <w:sz w:val="18"/>
                <w:szCs w:val="18"/>
              </w:rPr>
              <w:t xml:space="preserve">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w:t>
            </w:r>
            <w:r>
              <w:rPr>
                <w:sz w:val="18"/>
                <w:szCs w:val="18"/>
              </w:rPr>
              <w:t>23</w:t>
            </w:r>
            <w:r w:rsidRPr="002047F7">
              <w:rPr>
                <w:sz w:val="18"/>
                <w:szCs w:val="18"/>
              </w:rPr>
              <w:t xml:space="preserve"> год</w:t>
            </w:r>
          </w:p>
        </w:tc>
        <w:tc>
          <w:tcPr>
            <w:tcW w:w="1701" w:type="dxa"/>
            <w:gridSpan w:val="2"/>
            <w:vAlign w:val="center"/>
          </w:tcPr>
          <w:p w:rsidR="00676139" w:rsidRPr="002047F7" w:rsidRDefault="00676139" w:rsidP="00676139">
            <w:pPr>
              <w:jc w:val="center"/>
              <w:rPr>
                <w:sz w:val="18"/>
                <w:szCs w:val="18"/>
              </w:rPr>
            </w:pPr>
            <w:r w:rsidRPr="002047F7">
              <w:rPr>
                <w:sz w:val="18"/>
                <w:szCs w:val="18"/>
              </w:rPr>
              <w:t>20</w:t>
            </w:r>
            <w:r>
              <w:rPr>
                <w:sz w:val="18"/>
                <w:szCs w:val="18"/>
              </w:rPr>
              <w:t>24</w:t>
            </w:r>
            <w:r w:rsidRPr="002047F7">
              <w:rPr>
                <w:sz w:val="18"/>
                <w:szCs w:val="18"/>
              </w:rPr>
              <w:t xml:space="preserve"> год</w:t>
            </w:r>
          </w:p>
        </w:tc>
      </w:tr>
      <w:tr w:rsidR="00676139" w:rsidTr="00676139">
        <w:trPr>
          <w:trHeight w:val="936"/>
        </w:trPr>
        <w:tc>
          <w:tcPr>
            <w:tcW w:w="713" w:type="dxa"/>
            <w:vMerge/>
          </w:tcPr>
          <w:p w:rsidR="00676139" w:rsidRPr="002047F7" w:rsidRDefault="00676139" w:rsidP="00676139">
            <w:pPr>
              <w:jc w:val="both"/>
              <w:rPr>
                <w:sz w:val="18"/>
                <w:szCs w:val="18"/>
              </w:rPr>
            </w:pPr>
          </w:p>
        </w:tc>
        <w:tc>
          <w:tcPr>
            <w:tcW w:w="1413" w:type="dxa"/>
            <w:vMerge/>
          </w:tcPr>
          <w:p w:rsidR="00676139" w:rsidRPr="002047F7" w:rsidRDefault="00676139" w:rsidP="00676139">
            <w:pPr>
              <w:jc w:val="both"/>
              <w:rPr>
                <w:sz w:val="18"/>
                <w:szCs w:val="18"/>
              </w:rPr>
            </w:pPr>
          </w:p>
        </w:tc>
        <w:tc>
          <w:tcPr>
            <w:tcW w:w="567" w:type="dxa"/>
            <w:vMerge/>
          </w:tcPr>
          <w:p w:rsidR="00676139" w:rsidRPr="002047F7" w:rsidRDefault="00676139" w:rsidP="00676139">
            <w:pPr>
              <w:jc w:val="both"/>
              <w:rPr>
                <w:sz w:val="18"/>
                <w:szCs w:val="18"/>
              </w:rPr>
            </w:pP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c>
          <w:tcPr>
            <w:tcW w:w="851"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01.01.    по </w:t>
            </w:r>
          </w:p>
          <w:p w:rsidR="00676139" w:rsidRPr="002047F7" w:rsidRDefault="00676139" w:rsidP="00676139">
            <w:pPr>
              <w:jc w:val="center"/>
              <w:rPr>
                <w:sz w:val="18"/>
                <w:szCs w:val="18"/>
              </w:rPr>
            </w:pPr>
            <w:r w:rsidRPr="002047F7">
              <w:rPr>
                <w:sz w:val="18"/>
                <w:szCs w:val="18"/>
              </w:rPr>
              <w:t>30.06.</w:t>
            </w:r>
          </w:p>
        </w:tc>
        <w:tc>
          <w:tcPr>
            <w:tcW w:w="850" w:type="dxa"/>
            <w:vAlign w:val="center"/>
          </w:tcPr>
          <w:p w:rsidR="00676139" w:rsidRPr="002047F7" w:rsidRDefault="00676139" w:rsidP="00676139">
            <w:pPr>
              <w:jc w:val="center"/>
              <w:rPr>
                <w:sz w:val="18"/>
                <w:szCs w:val="18"/>
              </w:rPr>
            </w:pPr>
            <w:r w:rsidRPr="002047F7">
              <w:rPr>
                <w:sz w:val="18"/>
                <w:szCs w:val="18"/>
              </w:rPr>
              <w:t xml:space="preserve">с </w:t>
            </w:r>
          </w:p>
          <w:p w:rsidR="00676139" w:rsidRPr="002047F7" w:rsidRDefault="00676139" w:rsidP="00676139">
            <w:pPr>
              <w:jc w:val="center"/>
              <w:rPr>
                <w:sz w:val="18"/>
                <w:szCs w:val="18"/>
              </w:rPr>
            </w:pPr>
            <w:r w:rsidRPr="002047F7">
              <w:rPr>
                <w:sz w:val="18"/>
                <w:szCs w:val="18"/>
              </w:rPr>
              <w:t xml:space="preserve">01.07.     по </w:t>
            </w:r>
          </w:p>
          <w:p w:rsidR="00676139" w:rsidRPr="002047F7" w:rsidRDefault="00676139" w:rsidP="00676139">
            <w:pPr>
              <w:jc w:val="center"/>
              <w:rPr>
                <w:sz w:val="18"/>
                <w:szCs w:val="18"/>
              </w:rPr>
            </w:pPr>
            <w:r w:rsidRPr="002047F7">
              <w:rPr>
                <w:sz w:val="18"/>
                <w:szCs w:val="18"/>
              </w:rPr>
              <w:t>31.12.</w:t>
            </w:r>
          </w:p>
        </w:tc>
      </w:tr>
      <w:tr w:rsidR="00676139" w:rsidTr="00676139">
        <w:trPr>
          <w:trHeight w:val="253"/>
        </w:trPr>
        <w:tc>
          <w:tcPr>
            <w:tcW w:w="713" w:type="dxa"/>
          </w:tcPr>
          <w:p w:rsidR="00676139" w:rsidRPr="002047F7" w:rsidRDefault="00676139" w:rsidP="00676139">
            <w:pPr>
              <w:jc w:val="center"/>
              <w:rPr>
                <w:sz w:val="18"/>
                <w:szCs w:val="18"/>
              </w:rPr>
            </w:pPr>
            <w:r w:rsidRPr="002047F7">
              <w:rPr>
                <w:sz w:val="18"/>
                <w:szCs w:val="18"/>
              </w:rPr>
              <w:t>1</w:t>
            </w:r>
          </w:p>
        </w:tc>
        <w:tc>
          <w:tcPr>
            <w:tcW w:w="1413" w:type="dxa"/>
          </w:tcPr>
          <w:p w:rsidR="00676139" w:rsidRPr="002047F7" w:rsidRDefault="00676139" w:rsidP="00676139">
            <w:pPr>
              <w:jc w:val="center"/>
              <w:rPr>
                <w:sz w:val="18"/>
                <w:szCs w:val="18"/>
              </w:rPr>
            </w:pPr>
            <w:r w:rsidRPr="002047F7">
              <w:rPr>
                <w:sz w:val="18"/>
                <w:szCs w:val="18"/>
              </w:rPr>
              <w:t>2</w:t>
            </w:r>
          </w:p>
        </w:tc>
        <w:tc>
          <w:tcPr>
            <w:tcW w:w="567" w:type="dxa"/>
          </w:tcPr>
          <w:p w:rsidR="00676139" w:rsidRPr="002047F7" w:rsidRDefault="00676139" w:rsidP="00676139">
            <w:pPr>
              <w:jc w:val="center"/>
              <w:rPr>
                <w:sz w:val="18"/>
                <w:szCs w:val="18"/>
              </w:rPr>
            </w:pPr>
            <w:r w:rsidRPr="002047F7">
              <w:rPr>
                <w:sz w:val="18"/>
                <w:szCs w:val="18"/>
              </w:rPr>
              <w:t>3</w:t>
            </w:r>
          </w:p>
        </w:tc>
        <w:tc>
          <w:tcPr>
            <w:tcW w:w="850" w:type="dxa"/>
            <w:vAlign w:val="center"/>
          </w:tcPr>
          <w:p w:rsidR="00676139" w:rsidRPr="002047F7" w:rsidRDefault="00676139" w:rsidP="00676139">
            <w:pPr>
              <w:jc w:val="center"/>
              <w:rPr>
                <w:sz w:val="18"/>
                <w:szCs w:val="18"/>
              </w:rPr>
            </w:pPr>
            <w:r w:rsidRPr="002047F7">
              <w:rPr>
                <w:sz w:val="18"/>
                <w:szCs w:val="18"/>
              </w:rPr>
              <w:t>4</w:t>
            </w:r>
          </w:p>
        </w:tc>
        <w:tc>
          <w:tcPr>
            <w:tcW w:w="851" w:type="dxa"/>
            <w:vAlign w:val="center"/>
          </w:tcPr>
          <w:p w:rsidR="00676139" w:rsidRPr="002047F7" w:rsidRDefault="00676139" w:rsidP="00676139">
            <w:pPr>
              <w:jc w:val="center"/>
              <w:rPr>
                <w:sz w:val="18"/>
                <w:szCs w:val="18"/>
              </w:rPr>
            </w:pPr>
            <w:r w:rsidRPr="002047F7">
              <w:rPr>
                <w:sz w:val="18"/>
                <w:szCs w:val="18"/>
              </w:rPr>
              <w:t>5</w:t>
            </w:r>
          </w:p>
        </w:tc>
        <w:tc>
          <w:tcPr>
            <w:tcW w:w="850" w:type="dxa"/>
            <w:vAlign w:val="center"/>
          </w:tcPr>
          <w:p w:rsidR="00676139" w:rsidRPr="002047F7" w:rsidRDefault="00676139" w:rsidP="00676139">
            <w:pPr>
              <w:jc w:val="center"/>
              <w:rPr>
                <w:sz w:val="18"/>
                <w:szCs w:val="18"/>
              </w:rPr>
            </w:pPr>
            <w:r w:rsidRPr="002047F7">
              <w:rPr>
                <w:sz w:val="18"/>
                <w:szCs w:val="18"/>
              </w:rPr>
              <w:t>6</w:t>
            </w:r>
          </w:p>
        </w:tc>
        <w:tc>
          <w:tcPr>
            <w:tcW w:w="851" w:type="dxa"/>
            <w:vAlign w:val="center"/>
          </w:tcPr>
          <w:p w:rsidR="00676139" w:rsidRPr="002047F7" w:rsidRDefault="00676139" w:rsidP="00676139">
            <w:pPr>
              <w:jc w:val="center"/>
              <w:rPr>
                <w:sz w:val="18"/>
                <w:szCs w:val="18"/>
              </w:rPr>
            </w:pPr>
            <w:r w:rsidRPr="002047F7">
              <w:rPr>
                <w:sz w:val="18"/>
                <w:szCs w:val="18"/>
              </w:rPr>
              <w:t>7</w:t>
            </w:r>
          </w:p>
        </w:tc>
        <w:tc>
          <w:tcPr>
            <w:tcW w:w="850" w:type="dxa"/>
            <w:vAlign w:val="center"/>
          </w:tcPr>
          <w:p w:rsidR="00676139" w:rsidRPr="002047F7" w:rsidRDefault="00676139" w:rsidP="00676139">
            <w:pPr>
              <w:jc w:val="center"/>
              <w:rPr>
                <w:sz w:val="18"/>
                <w:szCs w:val="18"/>
              </w:rPr>
            </w:pPr>
            <w:r>
              <w:rPr>
                <w:sz w:val="18"/>
                <w:szCs w:val="18"/>
              </w:rPr>
              <w:t>8</w:t>
            </w:r>
          </w:p>
        </w:tc>
        <w:tc>
          <w:tcPr>
            <w:tcW w:w="851" w:type="dxa"/>
            <w:vAlign w:val="center"/>
          </w:tcPr>
          <w:p w:rsidR="00676139" w:rsidRPr="002047F7" w:rsidRDefault="00676139" w:rsidP="00676139">
            <w:pPr>
              <w:jc w:val="center"/>
              <w:rPr>
                <w:sz w:val="18"/>
                <w:szCs w:val="18"/>
              </w:rPr>
            </w:pPr>
            <w:r w:rsidRPr="002047F7">
              <w:rPr>
                <w:sz w:val="18"/>
                <w:szCs w:val="18"/>
              </w:rPr>
              <w:t>9</w:t>
            </w:r>
          </w:p>
        </w:tc>
        <w:tc>
          <w:tcPr>
            <w:tcW w:w="850" w:type="dxa"/>
            <w:vAlign w:val="center"/>
          </w:tcPr>
          <w:p w:rsidR="00676139" w:rsidRPr="002047F7" w:rsidRDefault="00676139" w:rsidP="00676139">
            <w:pPr>
              <w:jc w:val="center"/>
              <w:rPr>
                <w:sz w:val="18"/>
                <w:szCs w:val="18"/>
              </w:rPr>
            </w:pPr>
            <w:r>
              <w:rPr>
                <w:sz w:val="18"/>
                <w:szCs w:val="18"/>
              </w:rPr>
              <w:t>10</w:t>
            </w:r>
          </w:p>
        </w:tc>
        <w:tc>
          <w:tcPr>
            <w:tcW w:w="851" w:type="dxa"/>
            <w:vAlign w:val="center"/>
          </w:tcPr>
          <w:p w:rsidR="00676139" w:rsidRPr="002047F7" w:rsidRDefault="00676139" w:rsidP="00676139">
            <w:pPr>
              <w:jc w:val="center"/>
              <w:rPr>
                <w:sz w:val="18"/>
                <w:szCs w:val="18"/>
              </w:rPr>
            </w:pPr>
            <w:r>
              <w:rPr>
                <w:sz w:val="18"/>
                <w:szCs w:val="18"/>
              </w:rPr>
              <w:t>11</w:t>
            </w:r>
          </w:p>
        </w:tc>
        <w:tc>
          <w:tcPr>
            <w:tcW w:w="850" w:type="dxa"/>
            <w:vAlign w:val="center"/>
          </w:tcPr>
          <w:p w:rsidR="00676139" w:rsidRPr="002047F7" w:rsidRDefault="00676139" w:rsidP="00676139">
            <w:pPr>
              <w:jc w:val="center"/>
              <w:rPr>
                <w:sz w:val="18"/>
                <w:szCs w:val="18"/>
              </w:rPr>
            </w:pPr>
            <w:r>
              <w:rPr>
                <w:sz w:val="18"/>
                <w:szCs w:val="18"/>
              </w:rPr>
              <w:t>12</w:t>
            </w:r>
          </w:p>
        </w:tc>
        <w:tc>
          <w:tcPr>
            <w:tcW w:w="851" w:type="dxa"/>
            <w:vAlign w:val="center"/>
          </w:tcPr>
          <w:p w:rsidR="00676139" w:rsidRPr="002047F7" w:rsidRDefault="00676139" w:rsidP="00676139">
            <w:pPr>
              <w:jc w:val="center"/>
              <w:rPr>
                <w:sz w:val="18"/>
                <w:szCs w:val="18"/>
              </w:rPr>
            </w:pPr>
            <w:r>
              <w:rPr>
                <w:sz w:val="18"/>
                <w:szCs w:val="18"/>
              </w:rPr>
              <w:t>13</w:t>
            </w:r>
          </w:p>
        </w:tc>
        <w:tc>
          <w:tcPr>
            <w:tcW w:w="851" w:type="dxa"/>
            <w:vAlign w:val="center"/>
          </w:tcPr>
          <w:p w:rsidR="00676139" w:rsidRPr="002047F7" w:rsidRDefault="00676139" w:rsidP="00676139">
            <w:pPr>
              <w:jc w:val="center"/>
              <w:rPr>
                <w:sz w:val="18"/>
                <w:szCs w:val="18"/>
              </w:rPr>
            </w:pPr>
            <w:r>
              <w:rPr>
                <w:sz w:val="18"/>
                <w:szCs w:val="18"/>
              </w:rPr>
              <w:t>14</w:t>
            </w:r>
          </w:p>
        </w:tc>
        <w:tc>
          <w:tcPr>
            <w:tcW w:w="850" w:type="dxa"/>
            <w:vAlign w:val="center"/>
          </w:tcPr>
          <w:p w:rsidR="00676139" w:rsidRPr="002047F7" w:rsidRDefault="00676139" w:rsidP="00676139">
            <w:pPr>
              <w:jc w:val="center"/>
              <w:rPr>
                <w:sz w:val="18"/>
                <w:szCs w:val="18"/>
              </w:rPr>
            </w:pPr>
            <w:r>
              <w:rPr>
                <w:sz w:val="18"/>
                <w:szCs w:val="18"/>
              </w:rPr>
              <w:t>15</w:t>
            </w:r>
          </w:p>
        </w:tc>
        <w:tc>
          <w:tcPr>
            <w:tcW w:w="851" w:type="dxa"/>
            <w:vAlign w:val="center"/>
          </w:tcPr>
          <w:p w:rsidR="00676139" w:rsidRPr="002047F7" w:rsidRDefault="00676139" w:rsidP="00676139">
            <w:pPr>
              <w:jc w:val="center"/>
              <w:rPr>
                <w:sz w:val="18"/>
                <w:szCs w:val="18"/>
              </w:rPr>
            </w:pPr>
            <w:r>
              <w:rPr>
                <w:sz w:val="18"/>
                <w:szCs w:val="18"/>
              </w:rPr>
              <w:t>16</w:t>
            </w:r>
          </w:p>
        </w:tc>
        <w:tc>
          <w:tcPr>
            <w:tcW w:w="850" w:type="dxa"/>
            <w:vAlign w:val="center"/>
          </w:tcPr>
          <w:p w:rsidR="00676139" w:rsidRPr="002047F7" w:rsidRDefault="00676139" w:rsidP="00676139">
            <w:pPr>
              <w:jc w:val="center"/>
              <w:rPr>
                <w:sz w:val="18"/>
                <w:szCs w:val="18"/>
              </w:rPr>
            </w:pPr>
            <w:r>
              <w:rPr>
                <w:sz w:val="18"/>
                <w:szCs w:val="18"/>
              </w:rPr>
              <w:t>17</w:t>
            </w:r>
          </w:p>
        </w:tc>
        <w:tc>
          <w:tcPr>
            <w:tcW w:w="851" w:type="dxa"/>
            <w:vAlign w:val="center"/>
          </w:tcPr>
          <w:p w:rsidR="00676139" w:rsidRPr="002047F7" w:rsidRDefault="00676139" w:rsidP="00676139">
            <w:pPr>
              <w:jc w:val="center"/>
              <w:rPr>
                <w:sz w:val="18"/>
                <w:szCs w:val="18"/>
              </w:rPr>
            </w:pPr>
            <w:r>
              <w:rPr>
                <w:sz w:val="18"/>
                <w:szCs w:val="18"/>
              </w:rPr>
              <w:t>18</w:t>
            </w:r>
          </w:p>
        </w:tc>
        <w:tc>
          <w:tcPr>
            <w:tcW w:w="850" w:type="dxa"/>
            <w:vAlign w:val="center"/>
          </w:tcPr>
          <w:p w:rsidR="00676139" w:rsidRPr="002047F7" w:rsidRDefault="00676139" w:rsidP="00676139">
            <w:pPr>
              <w:jc w:val="center"/>
              <w:rPr>
                <w:sz w:val="18"/>
                <w:szCs w:val="18"/>
              </w:rPr>
            </w:pPr>
            <w:r>
              <w:rPr>
                <w:sz w:val="18"/>
                <w:szCs w:val="18"/>
              </w:rPr>
              <w:t>19</w:t>
            </w:r>
          </w:p>
        </w:tc>
      </w:tr>
      <w:tr w:rsidR="00676139" w:rsidRPr="00C1486B" w:rsidTr="00676139">
        <w:trPr>
          <w:trHeight w:val="439"/>
        </w:trPr>
        <w:tc>
          <w:tcPr>
            <w:tcW w:w="713" w:type="dxa"/>
            <w:vAlign w:val="center"/>
          </w:tcPr>
          <w:p w:rsidR="00676139" w:rsidRPr="002047F7" w:rsidRDefault="00676139" w:rsidP="00676139">
            <w:pPr>
              <w:jc w:val="center"/>
              <w:rPr>
                <w:sz w:val="18"/>
                <w:szCs w:val="18"/>
              </w:rPr>
            </w:pPr>
            <w:r w:rsidRPr="002047F7">
              <w:rPr>
                <w:sz w:val="18"/>
                <w:szCs w:val="18"/>
              </w:rPr>
              <w:t>1.</w:t>
            </w:r>
          </w:p>
        </w:tc>
        <w:tc>
          <w:tcPr>
            <w:tcW w:w="1413" w:type="dxa"/>
            <w:vAlign w:val="center"/>
          </w:tcPr>
          <w:p w:rsidR="00676139" w:rsidRPr="002047F7" w:rsidRDefault="00676139" w:rsidP="00676139">
            <w:pPr>
              <w:rPr>
                <w:sz w:val="18"/>
                <w:szCs w:val="18"/>
              </w:rPr>
            </w:pPr>
            <w:r w:rsidRPr="002047F7">
              <w:rPr>
                <w:sz w:val="18"/>
                <w:szCs w:val="18"/>
              </w:rPr>
              <w:t>Объем отведенных стоков</w:t>
            </w:r>
          </w:p>
        </w:tc>
        <w:tc>
          <w:tcPr>
            <w:tcW w:w="567" w:type="dxa"/>
            <w:vAlign w:val="center"/>
          </w:tcPr>
          <w:p w:rsidR="00676139" w:rsidRPr="002047F7" w:rsidRDefault="00676139" w:rsidP="00676139">
            <w:pPr>
              <w:jc w:val="center"/>
              <w:rPr>
                <w:sz w:val="18"/>
                <w:szCs w:val="18"/>
                <w:vertAlign w:val="superscript"/>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4489000</w:t>
            </w:r>
          </w:p>
        </w:tc>
        <w:tc>
          <w:tcPr>
            <w:tcW w:w="851" w:type="dxa"/>
            <w:vAlign w:val="center"/>
          </w:tcPr>
          <w:p w:rsidR="00676139" w:rsidRPr="002047F7" w:rsidRDefault="00676139" w:rsidP="00676139">
            <w:pPr>
              <w:jc w:val="center"/>
              <w:rPr>
                <w:sz w:val="18"/>
                <w:szCs w:val="18"/>
              </w:rPr>
            </w:pPr>
            <w:r w:rsidRPr="002047F7">
              <w:rPr>
                <w:sz w:val="18"/>
                <w:szCs w:val="18"/>
              </w:rPr>
              <w:t>4489000</w:t>
            </w:r>
          </w:p>
        </w:tc>
        <w:tc>
          <w:tcPr>
            <w:tcW w:w="850" w:type="dxa"/>
            <w:vAlign w:val="center"/>
          </w:tcPr>
          <w:p w:rsidR="00676139" w:rsidRPr="002047F7" w:rsidRDefault="00676139" w:rsidP="00676139">
            <w:pPr>
              <w:jc w:val="center"/>
              <w:rPr>
                <w:sz w:val="18"/>
                <w:szCs w:val="18"/>
              </w:rPr>
            </w:pPr>
            <w:r w:rsidRPr="002047F7">
              <w:rPr>
                <w:sz w:val="18"/>
                <w:szCs w:val="18"/>
              </w:rPr>
              <w:t>4435500</w:t>
            </w:r>
          </w:p>
        </w:tc>
        <w:tc>
          <w:tcPr>
            <w:tcW w:w="851" w:type="dxa"/>
            <w:vAlign w:val="center"/>
          </w:tcPr>
          <w:p w:rsidR="00676139" w:rsidRPr="002047F7" w:rsidRDefault="00676139" w:rsidP="00676139">
            <w:pPr>
              <w:jc w:val="center"/>
              <w:rPr>
                <w:sz w:val="18"/>
                <w:szCs w:val="18"/>
              </w:rPr>
            </w:pPr>
            <w:r w:rsidRPr="002047F7">
              <w:rPr>
                <w:sz w:val="18"/>
                <w:szCs w:val="18"/>
              </w:rPr>
              <w:t>4435500</w:t>
            </w:r>
          </w:p>
        </w:tc>
        <w:tc>
          <w:tcPr>
            <w:tcW w:w="850" w:type="dxa"/>
            <w:vAlign w:val="center"/>
          </w:tcPr>
          <w:p w:rsidR="00676139" w:rsidRPr="002047F7" w:rsidRDefault="00676139" w:rsidP="00676139">
            <w:pPr>
              <w:jc w:val="center"/>
              <w:rPr>
                <w:sz w:val="18"/>
                <w:szCs w:val="18"/>
              </w:rPr>
            </w:pPr>
            <w:r w:rsidRPr="002047F7">
              <w:rPr>
                <w:sz w:val="18"/>
                <w:szCs w:val="18"/>
              </w:rPr>
              <w:t>4382500</w:t>
            </w:r>
          </w:p>
        </w:tc>
        <w:tc>
          <w:tcPr>
            <w:tcW w:w="851" w:type="dxa"/>
            <w:vAlign w:val="center"/>
          </w:tcPr>
          <w:p w:rsidR="00676139" w:rsidRPr="002047F7" w:rsidRDefault="00676139" w:rsidP="00676139">
            <w:pPr>
              <w:jc w:val="center"/>
              <w:rPr>
                <w:sz w:val="18"/>
                <w:szCs w:val="18"/>
              </w:rPr>
            </w:pPr>
            <w:r w:rsidRPr="002047F7">
              <w:rPr>
                <w:sz w:val="18"/>
                <w:szCs w:val="18"/>
              </w:rPr>
              <w:t>4382500</w:t>
            </w:r>
          </w:p>
        </w:tc>
        <w:tc>
          <w:tcPr>
            <w:tcW w:w="850" w:type="dxa"/>
            <w:vAlign w:val="center"/>
          </w:tcPr>
          <w:p w:rsidR="00676139" w:rsidRPr="002047F7" w:rsidRDefault="00676139" w:rsidP="00676139">
            <w:pPr>
              <w:jc w:val="center"/>
              <w:rPr>
                <w:sz w:val="18"/>
                <w:szCs w:val="18"/>
              </w:rPr>
            </w:pPr>
            <w:r>
              <w:rPr>
                <w:sz w:val="18"/>
                <w:szCs w:val="18"/>
              </w:rPr>
              <w:t>4336000</w:t>
            </w:r>
          </w:p>
        </w:tc>
        <w:tc>
          <w:tcPr>
            <w:tcW w:w="851" w:type="dxa"/>
            <w:vAlign w:val="center"/>
          </w:tcPr>
          <w:p w:rsidR="00676139" w:rsidRPr="002047F7" w:rsidRDefault="00676139" w:rsidP="00676139">
            <w:pPr>
              <w:jc w:val="center"/>
              <w:rPr>
                <w:sz w:val="18"/>
                <w:szCs w:val="18"/>
              </w:rPr>
            </w:pPr>
            <w:r>
              <w:rPr>
                <w:sz w:val="18"/>
                <w:szCs w:val="18"/>
              </w:rPr>
              <w:t>4336000</w:t>
            </w:r>
          </w:p>
        </w:tc>
        <w:tc>
          <w:tcPr>
            <w:tcW w:w="850" w:type="dxa"/>
            <w:vAlign w:val="center"/>
          </w:tcPr>
          <w:p w:rsidR="00676139" w:rsidRPr="002047F7" w:rsidRDefault="00676139" w:rsidP="00676139">
            <w:pPr>
              <w:jc w:val="center"/>
              <w:rPr>
                <w:sz w:val="18"/>
                <w:szCs w:val="18"/>
              </w:rPr>
            </w:pPr>
            <w:r>
              <w:rPr>
                <w:sz w:val="18"/>
                <w:szCs w:val="18"/>
              </w:rPr>
              <w:t>4290500</w:t>
            </w:r>
          </w:p>
        </w:tc>
        <w:tc>
          <w:tcPr>
            <w:tcW w:w="851" w:type="dxa"/>
            <w:vAlign w:val="center"/>
          </w:tcPr>
          <w:p w:rsidR="00676139" w:rsidRPr="002047F7" w:rsidRDefault="00676139" w:rsidP="00676139">
            <w:pPr>
              <w:jc w:val="center"/>
              <w:rPr>
                <w:sz w:val="18"/>
                <w:szCs w:val="18"/>
              </w:rPr>
            </w:pPr>
            <w:r>
              <w:rPr>
                <w:sz w:val="18"/>
                <w:szCs w:val="18"/>
              </w:rPr>
              <w:t>4290500</w:t>
            </w:r>
          </w:p>
        </w:tc>
        <w:tc>
          <w:tcPr>
            <w:tcW w:w="851" w:type="dxa"/>
            <w:vAlign w:val="center"/>
          </w:tcPr>
          <w:p w:rsidR="00676139" w:rsidRPr="002047F7" w:rsidRDefault="00676139" w:rsidP="00676139">
            <w:pPr>
              <w:jc w:val="center"/>
              <w:rPr>
                <w:sz w:val="18"/>
                <w:szCs w:val="18"/>
              </w:rPr>
            </w:pPr>
            <w:r>
              <w:rPr>
                <w:sz w:val="18"/>
                <w:szCs w:val="18"/>
              </w:rPr>
              <w:t>4236000</w:t>
            </w:r>
          </w:p>
        </w:tc>
        <w:tc>
          <w:tcPr>
            <w:tcW w:w="850" w:type="dxa"/>
            <w:vAlign w:val="center"/>
          </w:tcPr>
          <w:p w:rsidR="00676139" w:rsidRPr="002047F7" w:rsidRDefault="00676139" w:rsidP="00676139">
            <w:pPr>
              <w:jc w:val="center"/>
              <w:rPr>
                <w:sz w:val="18"/>
                <w:szCs w:val="18"/>
              </w:rPr>
            </w:pPr>
            <w:r>
              <w:rPr>
                <w:sz w:val="18"/>
                <w:szCs w:val="18"/>
              </w:rPr>
              <w:t>4236000</w:t>
            </w:r>
          </w:p>
        </w:tc>
        <w:tc>
          <w:tcPr>
            <w:tcW w:w="851" w:type="dxa"/>
            <w:vAlign w:val="center"/>
          </w:tcPr>
          <w:p w:rsidR="00676139" w:rsidRPr="002047F7" w:rsidRDefault="00676139" w:rsidP="00676139">
            <w:pPr>
              <w:jc w:val="right"/>
              <w:rPr>
                <w:sz w:val="18"/>
                <w:szCs w:val="18"/>
              </w:rPr>
            </w:pPr>
            <w:r>
              <w:rPr>
                <w:sz w:val="18"/>
                <w:szCs w:val="18"/>
              </w:rPr>
              <w:t>4187000</w:t>
            </w:r>
          </w:p>
        </w:tc>
        <w:tc>
          <w:tcPr>
            <w:tcW w:w="850" w:type="dxa"/>
            <w:vAlign w:val="center"/>
          </w:tcPr>
          <w:p w:rsidR="00676139" w:rsidRPr="002047F7" w:rsidRDefault="00676139" w:rsidP="00676139">
            <w:pPr>
              <w:jc w:val="right"/>
              <w:rPr>
                <w:sz w:val="18"/>
                <w:szCs w:val="18"/>
              </w:rPr>
            </w:pPr>
            <w:r>
              <w:rPr>
                <w:sz w:val="18"/>
                <w:szCs w:val="18"/>
              </w:rPr>
              <w:t>4187000</w:t>
            </w:r>
          </w:p>
        </w:tc>
        <w:tc>
          <w:tcPr>
            <w:tcW w:w="851" w:type="dxa"/>
            <w:vAlign w:val="center"/>
          </w:tcPr>
          <w:p w:rsidR="00676139" w:rsidRPr="002047F7" w:rsidRDefault="00676139" w:rsidP="00676139">
            <w:pPr>
              <w:jc w:val="center"/>
              <w:rPr>
                <w:sz w:val="18"/>
                <w:szCs w:val="18"/>
              </w:rPr>
            </w:pPr>
            <w:r>
              <w:rPr>
                <w:sz w:val="18"/>
                <w:szCs w:val="18"/>
              </w:rPr>
              <w:t>4139500</w:t>
            </w:r>
          </w:p>
        </w:tc>
        <w:tc>
          <w:tcPr>
            <w:tcW w:w="850" w:type="dxa"/>
            <w:vAlign w:val="center"/>
          </w:tcPr>
          <w:p w:rsidR="00676139" w:rsidRPr="002047F7" w:rsidRDefault="00676139" w:rsidP="00676139">
            <w:pPr>
              <w:jc w:val="center"/>
              <w:rPr>
                <w:sz w:val="18"/>
                <w:szCs w:val="18"/>
              </w:rPr>
            </w:pPr>
            <w:r>
              <w:rPr>
                <w:sz w:val="18"/>
                <w:szCs w:val="18"/>
              </w:rPr>
              <w:t>4139500</w:t>
            </w:r>
          </w:p>
        </w:tc>
      </w:tr>
      <w:tr w:rsidR="00676139" w:rsidRPr="00C1486B" w:rsidTr="00676139">
        <w:tc>
          <w:tcPr>
            <w:tcW w:w="713" w:type="dxa"/>
            <w:vAlign w:val="center"/>
          </w:tcPr>
          <w:p w:rsidR="00676139" w:rsidRPr="002047F7" w:rsidRDefault="00676139" w:rsidP="00676139">
            <w:pPr>
              <w:jc w:val="center"/>
              <w:rPr>
                <w:sz w:val="18"/>
                <w:szCs w:val="18"/>
              </w:rPr>
            </w:pPr>
            <w:r w:rsidRPr="002047F7">
              <w:rPr>
                <w:sz w:val="18"/>
                <w:szCs w:val="18"/>
              </w:rPr>
              <w:t>2.</w:t>
            </w:r>
          </w:p>
        </w:tc>
        <w:tc>
          <w:tcPr>
            <w:tcW w:w="1413" w:type="dxa"/>
            <w:vAlign w:val="center"/>
          </w:tcPr>
          <w:p w:rsidR="00676139" w:rsidRPr="002047F7" w:rsidRDefault="00676139" w:rsidP="00676139">
            <w:pPr>
              <w:rPr>
                <w:sz w:val="18"/>
                <w:szCs w:val="18"/>
              </w:rPr>
            </w:pPr>
            <w:r w:rsidRPr="002047F7">
              <w:rPr>
                <w:sz w:val="18"/>
                <w:szCs w:val="18"/>
              </w:rPr>
              <w:t>Хозяйственные нужды предприятия</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0"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0"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0"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0"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0" w:type="dxa"/>
            <w:vAlign w:val="center"/>
          </w:tcPr>
          <w:p w:rsidR="00676139" w:rsidRPr="002047F7" w:rsidRDefault="00676139" w:rsidP="00676139">
            <w:pPr>
              <w:jc w:val="center"/>
              <w:rPr>
                <w:sz w:val="18"/>
                <w:szCs w:val="18"/>
              </w:rPr>
            </w:pPr>
            <w:r w:rsidRPr="002047F7">
              <w:rPr>
                <w:sz w:val="18"/>
                <w:szCs w:val="18"/>
              </w:rPr>
              <w:t>1802,50</w:t>
            </w:r>
          </w:p>
        </w:tc>
        <w:tc>
          <w:tcPr>
            <w:tcW w:w="851" w:type="dxa"/>
            <w:vAlign w:val="center"/>
          </w:tcPr>
          <w:p w:rsidR="00676139" w:rsidRPr="002047F7" w:rsidRDefault="00676139" w:rsidP="00676139">
            <w:pPr>
              <w:jc w:val="right"/>
              <w:rPr>
                <w:sz w:val="18"/>
                <w:szCs w:val="18"/>
              </w:rPr>
            </w:pPr>
            <w:r w:rsidRPr="002047F7">
              <w:rPr>
                <w:sz w:val="18"/>
                <w:szCs w:val="18"/>
              </w:rPr>
              <w:t>1802,50</w:t>
            </w:r>
          </w:p>
        </w:tc>
        <w:tc>
          <w:tcPr>
            <w:tcW w:w="850" w:type="dxa"/>
            <w:vAlign w:val="center"/>
          </w:tcPr>
          <w:p w:rsidR="00676139" w:rsidRPr="002047F7" w:rsidRDefault="00676139" w:rsidP="00676139">
            <w:pPr>
              <w:jc w:val="right"/>
              <w:rPr>
                <w:sz w:val="18"/>
                <w:szCs w:val="18"/>
              </w:rPr>
            </w:pPr>
            <w:r w:rsidRPr="002047F7">
              <w:rPr>
                <w:sz w:val="18"/>
                <w:szCs w:val="18"/>
              </w:rPr>
              <w:t>1802,50</w:t>
            </w:r>
          </w:p>
        </w:tc>
        <w:tc>
          <w:tcPr>
            <w:tcW w:w="851" w:type="dxa"/>
            <w:vAlign w:val="center"/>
          </w:tcPr>
          <w:p w:rsidR="00676139" w:rsidRPr="002047F7" w:rsidRDefault="00676139" w:rsidP="00676139">
            <w:pPr>
              <w:jc w:val="center"/>
              <w:rPr>
                <w:sz w:val="18"/>
                <w:szCs w:val="18"/>
              </w:rPr>
            </w:pPr>
            <w:r w:rsidRPr="002047F7">
              <w:rPr>
                <w:sz w:val="18"/>
                <w:szCs w:val="18"/>
              </w:rPr>
              <w:t>1802,50</w:t>
            </w:r>
          </w:p>
        </w:tc>
        <w:tc>
          <w:tcPr>
            <w:tcW w:w="850" w:type="dxa"/>
            <w:vAlign w:val="center"/>
          </w:tcPr>
          <w:p w:rsidR="00676139" w:rsidRPr="002047F7" w:rsidRDefault="00676139" w:rsidP="00676139">
            <w:pPr>
              <w:jc w:val="center"/>
              <w:rPr>
                <w:sz w:val="18"/>
                <w:szCs w:val="18"/>
              </w:rPr>
            </w:pPr>
            <w:r w:rsidRPr="002047F7">
              <w:rPr>
                <w:sz w:val="18"/>
                <w:szCs w:val="18"/>
              </w:rPr>
              <w:t>1802,50</w:t>
            </w:r>
          </w:p>
        </w:tc>
      </w:tr>
      <w:tr w:rsidR="00676139" w:rsidRPr="00C1486B" w:rsidTr="00676139">
        <w:trPr>
          <w:trHeight w:val="912"/>
        </w:trPr>
        <w:tc>
          <w:tcPr>
            <w:tcW w:w="713" w:type="dxa"/>
            <w:vAlign w:val="center"/>
          </w:tcPr>
          <w:p w:rsidR="00676139" w:rsidRPr="002047F7" w:rsidRDefault="00676139" w:rsidP="00676139">
            <w:pPr>
              <w:jc w:val="center"/>
              <w:rPr>
                <w:sz w:val="18"/>
                <w:szCs w:val="18"/>
              </w:rPr>
            </w:pPr>
            <w:r w:rsidRPr="002047F7">
              <w:rPr>
                <w:sz w:val="18"/>
                <w:szCs w:val="18"/>
              </w:rPr>
              <w:t>3.</w:t>
            </w:r>
          </w:p>
        </w:tc>
        <w:tc>
          <w:tcPr>
            <w:tcW w:w="1413" w:type="dxa"/>
          </w:tcPr>
          <w:p w:rsidR="00676139" w:rsidRPr="002047F7" w:rsidRDefault="00676139" w:rsidP="00676139">
            <w:pPr>
              <w:rPr>
                <w:sz w:val="18"/>
                <w:szCs w:val="18"/>
              </w:rPr>
            </w:pPr>
            <w:r w:rsidRPr="002047F7">
              <w:rPr>
                <w:sz w:val="18"/>
                <w:szCs w:val="18"/>
              </w:rPr>
              <w:t>Принято сточных вод по категориям потребителей</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2686500</w:t>
            </w:r>
          </w:p>
        </w:tc>
        <w:tc>
          <w:tcPr>
            <w:tcW w:w="851" w:type="dxa"/>
            <w:vAlign w:val="center"/>
          </w:tcPr>
          <w:p w:rsidR="00676139" w:rsidRPr="002047F7" w:rsidRDefault="00676139" w:rsidP="00676139">
            <w:pPr>
              <w:jc w:val="center"/>
              <w:rPr>
                <w:sz w:val="18"/>
                <w:szCs w:val="18"/>
              </w:rPr>
            </w:pPr>
            <w:r w:rsidRPr="002047F7">
              <w:rPr>
                <w:sz w:val="18"/>
                <w:szCs w:val="18"/>
              </w:rPr>
              <w:t>2686500</w:t>
            </w:r>
          </w:p>
        </w:tc>
        <w:tc>
          <w:tcPr>
            <w:tcW w:w="850" w:type="dxa"/>
            <w:vAlign w:val="center"/>
          </w:tcPr>
          <w:p w:rsidR="00676139" w:rsidRPr="002047F7" w:rsidRDefault="00676139" w:rsidP="00676139">
            <w:pPr>
              <w:jc w:val="center"/>
              <w:rPr>
                <w:sz w:val="18"/>
                <w:szCs w:val="18"/>
              </w:rPr>
            </w:pPr>
            <w:r w:rsidRPr="002047F7">
              <w:rPr>
                <w:sz w:val="18"/>
                <w:szCs w:val="18"/>
              </w:rPr>
              <w:t>2632770</w:t>
            </w:r>
          </w:p>
        </w:tc>
        <w:tc>
          <w:tcPr>
            <w:tcW w:w="851" w:type="dxa"/>
            <w:vAlign w:val="center"/>
          </w:tcPr>
          <w:p w:rsidR="00676139" w:rsidRPr="002047F7" w:rsidRDefault="00676139" w:rsidP="00676139">
            <w:pPr>
              <w:jc w:val="center"/>
              <w:rPr>
                <w:sz w:val="18"/>
                <w:szCs w:val="18"/>
              </w:rPr>
            </w:pPr>
            <w:r w:rsidRPr="002047F7">
              <w:rPr>
                <w:sz w:val="18"/>
                <w:szCs w:val="18"/>
              </w:rPr>
              <w:t>2632770</w:t>
            </w:r>
          </w:p>
        </w:tc>
        <w:tc>
          <w:tcPr>
            <w:tcW w:w="850" w:type="dxa"/>
            <w:vAlign w:val="center"/>
          </w:tcPr>
          <w:p w:rsidR="00676139" w:rsidRPr="002047F7" w:rsidRDefault="00676139" w:rsidP="00676139">
            <w:pPr>
              <w:jc w:val="center"/>
              <w:rPr>
                <w:sz w:val="18"/>
                <w:szCs w:val="18"/>
              </w:rPr>
            </w:pPr>
            <w:r w:rsidRPr="002047F7">
              <w:rPr>
                <w:sz w:val="18"/>
                <w:szCs w:val="18"/>
              </w:rPr>
              <w:t>2580115</w:t>
            </w:r>
          </w:p>
        </w:tc>
        <w:tc>
          <w:tcPr>
            <w:tcW w:w="851" w:type="dxa"/>
            <w:vAlign w:val="center"/>
          </w:tcPr>
          <w:p w:rsidR="00676139" w:rsidRPr="002047F7" w:rsidRDefault="00676139" w:rsidP="00676139">
            <w:pPr>
              <w:jc w:val="center"/>
              <w:rPr>
                <w:sz w:val="18"/>
                <w:szCs w:val="18"/>
              </w:rPr>
            </w:pPr>
            <w:r w:rsidRPr="002047F7">
              <w:rPr>
                <w:sz w:val="18"/>
                <w:szCs w:val="18"/>
              </w:rPr>
              <w:t>2580115</w:t>
            </w:r>
          </w:p>
        </w:tc>
        <w:tc>
          <w:tcPr>
            <w:tcW w:w="850" w:type="dxa"/>
            <w:vAlign w:val="center"/>
          </w:tcPr>
          <w:p w:rsidR="00676139" w:rsidRPr="002047F7" w:rsidRDefault="00676139" w:rsidP="00676139">
            <w:pPr>
              <w:jc w:val="center"/>
              <w:rPr>
                <w:sz w:val="18"/>
                <w:szCs w:val="18"/>
              </w:rPr>
            </w:pPr>
            <w:r>
              <w:rPr>
                <w:sz w:val="18"/>
                <w:szCs w:val="18"/>
              </w:rPr>
              <w:t>2533675</w:t>
            </w:r>
          </w:p>
        </w:tc>
        <w:tc>
          <w:tcPr>
            <w:tcW w:w="851" w:type="dxa"/>
            <w:vAlign w:val="center"/>
          </w:tcPr>
          <w:p w:rsidR="00676139" w:rsidRPr="002047F7" w:rsidRDefault="00676139" w:rsidP="00676139">
            <w:pPr>
              <w:jc w:val="center"/>
              <w:rPr>
                <w:sz w:val="18"/>
                <w:szCs w:val="18"/>
              </w:rPr>
            </w:pPr>
            <w:r>
              <w:rPr>
                <w:sz w:val="18"/>
                <w:szCs w:val="18"/>
              </w:rPr>
              <w:t>2533675</w:t>
            </w:r>
          </w:p>
        </w:tc>
        <w:tc>
          <w:tcPr>
            <w:tcW w:w="850" w:type="dxa"/>
            <w:vAlign w:val="center"/>
          </w:tcPr>
          <w:p w:rsidR="00676139" w:rsidRPr="002047F7" w:rsidRDefault="00676139" w:rsidP="00676139">
            <w:pPr>
              <w:jc w:val="center"/>
              <w:rPr>
                <w:sz w:val="18"/>
                <w:szCs w:val="18"/>
              </w:rPr>
            </w:pPr>
            <w:r>
              <w:rPr>
                <w:sz w:val="18"/>
                <w:szCs w:val="18"/>
              </w:rPr>
              <w:t>2488065</w:t>
            </w:r>
          </w:p>
        </w:tc>
        <w:tc>
          <w:tcPr>
            <w:tcW w:w="851" w:type="dxa"/>
            <w:vAlign w:val="center"/>
          </w:tcPr>
          <w:p w:rsidR="00676139" w:rsidRPr="002047F7" w:rsidRDefault="00676139" w:rsidP="00676139">
            <w:pPr>
              <w:jc w:val="center"/>
              <w:rPr>
                <w:sz w:val="18"/>
                <w:szCs w:val="18"/>
              </w:rPr>
            </w:pPr>
            <w:r>
              <w:rPr>
                <w:sz w:val="18"/>
                <w:szCs w:val="18"/>
              </w:rPr>
              <w:t>2488065</w:t>
            </w:r>
          </w:p>
        </w:tc>
        <w:tc>
          <w:tcPr>
            <w:tcW w:w="851" w:type="dxa"/>
            <w:vAlign w:val="center"/>
          </w:tcPr>
          <w:p w:rsidR="00676139" w:rsidRPr="002047F7" w:rsidRDefault="00676139" w:rsidP="00676139">
            <w:pPr>
              <w:jc w:val="center"/>
              <w:rPr>
                <w:sz w:val="18"/>
                <w:szCs w:val="18"/>
              </w:rPr>
            </w:pPr>
            <w:r>
              <w:rPr>
                <w:sz w:val="18"/>
                <w:szCs w:val="18"/>
              </w:rPr>
              <w:t>2433330</w:t>
            </w:r>
          </w:p>
        </w:tc>
        <w:tc>
          <w:tcPr>
            <w:tcW w:w="850" w:type="dxa"/>
            <w:vAlign w:val="center"/>
          </w:tcPr>
          <w:p w:rsidR="00676139" w:rsidRPr="002047F7" w:rsidRDefault="00676139" w:rsidP="00676139">
            <w:pPr>
              <w:jc w:val="center"/>
              <w:rPr>
                <w:sz w:val="18"/>
                <w:szCs w:val="18"/>
              </w:rPr>
            </w:pPr>
            <w:r>
              <w:rPr>
                <w:sz w:val="18"/>
                <w:szCs w:val="18"/>
              </w:rPr>
              <w:t>2433330</w:t>
            </w:r>
          </w:p>
        </w:tc>
        <w:tc>
          <w:tcPr>
            <w:tcW w:w="851" w:type="dxa"/>
            <w:vAlign w:val="center"/>
          </w:tcPr>
          <w:p w:rsidR="00676139" w:rsidRPr="002047F7" w:rsidRDefault="00676139" w:rsidP="00676139">
            <w:pPr>
              <w:jc w:val="right"/>
              <w:rPr>
                <w:sz w:val="18"/>
                <w:szCs w:val="18"/>
              </w:rPr>
            </w:pPr>
            <w:r>
              <w:rPr>
                <w:sz w:val="18"/>
                <w:szCs w:val="18"/>
              </w:rPr>
              <w:t>2384660</w:t>
            </w:r>
          </w:p>
        </w:tc>
        <w:tc>
          <w:tcPr>
            <w:tcW w:w="850" w:type="dxa"/>
            <w:vAlign w:val="center"/>
          </w:tcPr>
          <w:p w:rsidR="00676139" w:rsidRPr="002047F7" w:rsidRDefault="00676139" w:rsidP="00676139">
            <w:pPr>
              <w:jc w:val="right"/>
              <w:rPr>
                <w:sz w:val="18"/>
                <w:szCs w:val="18"/>
              </w:rPr>
            </w:pPr>
            <w:r>
              <w:rPr>
                <w:sz w:val="18"/>
                <w:szCs w:val="18"/>
              </w:rPr>
              <w:t>2384660</w:t>
            </w:r>
          </w:p>
        </w:tc>
        <w:tc>
          <w:tcPr>
            <w:tcW w:w="851" w:type="dxa"/>
            <w:vAlign w:val="center"/>
          </w:tcPr>
          <w:p w:rsidR="00676139" w:rsidRPr="002047F7" w:rsidRDefault="00676139" w:rsidP="00676139">
            <w:pPr>
              <w:jc w:val="center"/>
              <w:rPr>
                <w:sz w:val="18"/>
                <w:szCs w:val="18"/>
              </w:rPr>
            </w:pPr>
            <w:r>
              <w:rPr>
                <w:sz w:val="18"/>
                <w:szCs w:val="18"/>
              </w:rPr>
              <w:t>2336970</w:t>
            </w:r>
          </w:p>
        </w:tc>
        <w:tc>
          <w:tcPr>
            <w:tcW w:w="850" w:type="dxa"/>
            <w:vAlign w:val="center"/>
          </w:tcPr>
          <w:p w:rsidR="00676139" w:rsidRPr="002047F7" w:rsidRDefault="00676139" w:rsidP="00676139">
            <w:pPr>
              <w:jc w:val="center"/>
              <w:rPr>
                <w:sz w:val="18"/>
                <w:szCs w:val="18"/>
              </w:rPr>
            </w:pPr>
            <w:r>
              <w:rPr>
                <w:sz w:val="18"/>
                <w:szCs w:val="18"/>
              </w:rPr>
              <w:t>2336970</w:t>
            </w:r>
          </w:p>
        </w:tc>
      </w:tr>
      <w:tr w:rsidR="00676139" w:rsidRPr="00C1486B" w:rsidTr="00676139">
        <w:trPr>
          <w:trHeight w:val="968"/>
        </w:trPr>
        <w:tc>
          <w:tcPr>
            <w:tcW w:w="713" w:type="dxa"/>
            <w:vAlign w:val="center"/>
          </w:tcPr>
          <w:p w:rsidR="00676139" w:rsidRPr="002047F7" w:rsidRDefault="00676139" w:rsidP="00676139">
            <w:pPr>
              <w:jc w:val="center"/>
              <w:rPr>
                <w:sz w:val="18"/>
                <w:szCs w:val="18"/>
              </w:rPr>
            </w:pPr>
            <w:r w:rsidRPr="002047F7">
              <w:rPr>
                <w:sz w:val="18"/>
                <w:szCs w:val="18"/>
              </w:rPr>
              <w:t>3.1.</w:t>
            </w:r>
          </w:p>
        </w:tc>
        <w:tc>
          <w:tcPr>
            <w:tcW w:w="1413" w:type="dxa"/>
            <w:vAlign w:val="center"/>
          </w:tcPr>
          <w:p w:rsidR="00676139" w:rsidRPr="002047F7" w:rsidRDefault="00676139" w:rsidP="00676139">
            <w:pPr>
              <w:rPr>
                <w:sz w:val="18"/>
                <w:szCs w:val="18"/>
              </w:rPr>
            </w:pPr>
            <w:proofErr w:type="gramStart"/>
            <w:r w:rsidRPr="002047F7">
              <w:rPr>
                <w:sz w:val="18"/>
                <w:szCs w:val="18"/>
              </w:rPr>
              <w:t>Потребитель-ский</w:t>
            </w:r>
            <w:proofErr w:type="gramEnd"/>
            <w:r w:rsidRPr="002047F7">
              <w:rPr>
                <w:sz w:val="18"/>
                <w:szCs w:val="18"/>
              </w:rPr>
              <w:t xml:space="preserve"> рынок</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2686500</w:t>
            </w:r>
          </w:p>
        </w:tc>
        <w:tc>
          <w:tcPr>
            <w:tcW w:w="851" w:type="dxa"/>
            <w:vAlign w:val="center"/>
          </w:tcPr>
          <w:p w:rsidR="00676139" w:rsidRPr="002047F7" w:rsidRDefault="00676139" w:rsidP="00676139">
            <w:pPr>
              <w:jc w:val="center"/>
              <w:rPr>
                <w:sz w:val="18"/>
                <w:szCs w:val="18"/>
              </w:rPr>
            </w:pPr>
            <w:r w:rsidRPr="002047F7">
              <w:rPr>
                <w:sz w:val="18"/>
                <w:szCs w:val="18"/>
              </w:rPr>
              <w:t>2686500</w:t>
            </w:r>
          </w:p>
        </w:tc>
        <w:tc>
          <w:tcPr>
            <w:tcW w:w="850" w:type="dxa"/>
            <w:vAlign w:val="center"/>
          </w:tcPr>
          <w:p w:rsidR="00676139" w:rsidRPr="002047F7" w:rsidRDefault="00676139" w:rsidP="00676139">
            <w:pPr>
              <w:jc w:val="center"/>
              <w:rPr>
                <w:sz w:val="18"/>
                <w:szCs w:val="18"/>
              </w:rPr>
            </w:pPr>
            <w:r w:rsidRPr="002047F7">
              <w:rPr>
                <w:sz w:val="18"/>
                <w:szCs w:val="18"/>
              </w:rPr>
              <w:t>2632770</w:t>
            </w:r>
          </w:p>
        </w:tc>
        <w:tc>
          <w:tcPr>
            <w:tcW w:w="851" w:type="dxa"/>
            <w:vAlign w:val="center"/>
          </w:tcPr>
          <w:p w:rsidR="00676139" w:rsidRPr="002047F7" w:rsidRDefault="00676139" w:rsidP="00676139">
            <w:pPr>
              <w:jc w:val="center"/>
              <w:rPr>
                <w:sz w:val="18"/>
                <w:szCs w:val="18"/>
              </w:rPr>
            </w:pPr>
            <w:r w:rsidRPr="002047F7">
              <w:rPr>
                <w:sz w:val="18"/>
                <w:szCs w:val="18"/>
              </w:rPr>
              <w:t>2632770</w:t>
            </w:r>
          </w:p>
        </w:tc>
        <w:tc>
          <w:tcPr>
            <w:tcW w:w="850" w:type="dxa"/>
            <w:vAlign w:val="center"/>
          </w:tcPr>
          <w:p w:rsidR="00676139" w:rsidRPr="002047F7" w:rsidRDefault="00676139" w:rsidP="00676139">
            <w:pPr>
              <w:jc w:val="center"/>
              <w:rPr>
                <w:sz w:val="18"/>
                <w:szCs w:val="18"/>
              </w:rPr>
            </w:pPr>
            <w:r w:rsidRPr="002047F7">
              <w:rPr>
                <w:sz w:val="18"/>
                <w:szCs w:val="18"/>
              </w:rPr>
              <w:t>2580115</w:t>
            </w:r>
          </w:p>
        </w:tc>
        <w:tc>
          <w:tcPr>
            <w:tcW w:w="851" w:type="dxa"/>
            <w:vAlign w:val="center"/>
          </w:tcPr>
          <w:p w:rsidR="00676139" w:rsidRPr="002047F7" w:rsidRDefault="00676139" w:rsidP="00676139">
            <w:pPr>
              <w:jc w:val="center"/>
              <w:rPr>
                <w:sz w:val="18"/>
                <w:szCs w:val="18"/>
              </w:rPr>
            </w:pPr>
            <w:r w:rsidRPr="002047F7">
              <w:rPr>
                <w:sz w:val="18"/>
                <w:szCs w:val="18"/>
              </w:rPr>
              <w:t>2580115</w:t>
            </w:r>
          </w:p>
        </w:tc>
        <w:tc>
          <w:tcPr>
            <w:tcW w:w="850" w:type="dxa"/>
            <w:vAlign w:val="center"/>
          </w:tcPr>
          <w:p w:rsidR="00676139" w:rsidRPr="002047F7" w:rsidRDefault="00676139" w:rsidP="00676139">
            <w:pPr>
              <w:jc w:val="center"/>
              <w:rPr>
                <w:sz w:val="18"/>
                <w:szCs w:val="18"/>
              </w:rPr>
            </w:pPr>
            <w:r>
              <w:rPr>
                <w:sz w:val="18"/>
                <w:szCs w:val="18"/>
              </w:rPr>
              <w:t>2533675</w:t>
            </w:r>
          </w:p>
        </w:tc>
        <w:tc>
          <w:tcPr>
            <w:tcW w:w="851" w:type="dxa"/>
            <w:vAlign w:val="center"/>
          </w:tcPr>
          <w:p w:rsidR="00676139" w:rsidRPr="002047F7" w:rsidRDefault="00676139" w:rsidP="00676139">
            <w:pPr>
              <w:jc w:val="center"/>
              <w:rPr>
                <w:sz w:val="18"/>
                <w:szCs w:val="18"/>
              </w:rPr>
            </w:pPr>
            <w:r>
              <w:rPr>
                <w:sz w:val="18"/>
                <w:szCs w:val="18"/>
              </w:rPr>
              <w:t>2533675</w:t>
            </w:r>
          </w:p>
        </w:tc>
        <w:tc>
          <w:tcPr>
            <w:tcW w:w="850" w:type="dxa"/>
            <w:vAlign w:val="center"/>
          </w:tcPr>
          <w:p w:rsidR="00676139" w:rsidRPr="002047F7" w:rsidRDefault="00676139" w:rsidP="00676139">
            <w:pPr>
              <w:jc w:val="center"/>
              <w:rPr>
                <w:sz w:val="18"/>
                <w:szCs w:val="18"/>
              </w:rPr>
            </w:pPr>
            <w:r>
              <w:rPr>
                <w:sz w:val="18"/>
                <w:szCs w:val="18"/>
              </w:rPr>
              <w:t>2488065</w:t>
            </w:r>
          </w:p>
        </w:tc>
        <w:tc>
          <w:tcPr>
            <w:tcW w:w="851" w:type="dxa"/>
            <w:vAlign w:val="center"/>
          </w:tcPr>
          <w:p w:rsidR="00676139" w:rsidRPr="002047F7" w:rsidRDefault="00676139" w:rsidP="00676139">
            <w:pPr>
              <w:jc w:val="center"/>
              <w:rPr>
                <w:sz w:val="18"/>
                <w:szCs w:val="18"/>
              </w:rPr>
            </w:pPr>
            <w:r>
              <w:rPr>
                <w:sz w:val="18"/>
                <w:szCs w:val="18"/>
              </w:rPr>
              <w:t>2488065</w:t>
            </w:r>
          </w:p>
        </w:tc>
        <w:tc>
          <w:tcPr>
            <w:tcW w:w="851" w:type="dxa"/>
            <w:vAlign w:val="center"/>
          </w:tcPr>
          <w:p w:rsidR="00676139" w:rsidRPr="002047F7" w:rsidRDefault="00676139" w:rsidP="00676139">
            <w:pPr>
              <w:jc w:val="center"/>
              <w:rPr>
                <w:sz w:val="18"/>
                <w:szCs w:val="18"/>
              </w:rPr>
            </w:pPr>
            <w:r>
              <w:rPr>
                <w:sz w:val="18"/>
                <w:szCs w:val="18"/>
              </w:rPr>
              <w:t>2433330</w:t>
            </w:r>
          </w:p>
        </w:tc>
        <w:tc>
          <w:tcPr>
            <w:tcW w:w="850" w:type="dxa"/>
            <w:vAlign w:val="center"/>
          </w:tcPr>
          <w:p w:rsidR="00676139" w:rsidRPr="002047F7" w:rsidRDefault="00676139" w:rsidP="00676139">
            <w:pPr>
              <w:jc w:val="center"/>
              <w:rPr>
                <w:sz w:val="18"/>
                <w:szCs w:val="18"/>
              </w:rPr>
            </w:pPr>
            <w:r>
              <w:rPr>
                <w:sz w:val="18"/>
                <w:szCs w:val="18"/>
              </w:rPr>
              <w:t>2433330</w:t>
            </w:r>
          </w:p>
        </w:tc>
        <w:tc>
          <w:tcPr>
            <w:tcW w:w="851" w:type="dxa"/>
            <w:vAlign w:val="center"/>
          </w:tcPr>
          <w:p w:rsidR="00676139" w:rsidRPr="002047F7" w:rsidRDefault="00676139" w:rsidP="00676139">
            <w:pPr>
              <w:jc w:val="right"/>
              <w:rPr>
                <w:sz w:val="18"/>
                <w:szCs w:val="18"/>
              </w:rPr>
            </w:pPr>
            <w:r>
              <w:rPr>
                <w:sz w:val="18"/>
                <w:szCs w:val="18"/>
              </w:rPr>
              <w:t>2384660</w:t>
            </w:r>
          </w:p>
        </w:tc>
        <w:tc>
          <w:tcPr>
            <w:tcW w:w="850" w:type="dxa"/>
            <w:vAlign w:val="center"/>
          </w:tcPr>
          <w:p w:rsidR="00676139" w:rsidRPr="002047F7" w:rsidRDefault="00676139" w:rsidP="00676139">
            <w:pPr>
              <w:jc w:val="right"/>
              <w:rPr>
                <w:sz w:val="18"/>
                <w:szCs w:val="18"/>
              </w:rPr>
            </w:pPr>
            <w:r>
              <w:rPr>
                <w:sz w:val="18"/>
                <w:szCs w:val="18"/>
              </w:rPr>
              <w:t>2384660</w:t>
            </w:r>
          </w:p>
        </w:tc>
        <w:tc>
          <w:tcPr>
            <w:tcW w:w="851" w:type="dxa"/>
            <w:vAlign w:val="center"/>
          </w:tcPr>
          <w:p w:rsidR="00676139" w:rsidRPr="002047F7" w:rsidRDefault="00676139" w:rsidP="00676139">
            <w:pPr>
              <w:jc w:val="center"/>
              <w:rPr>
                <w:sz w:val="18"/>
                <w:szCs w:val="18"/>
              </w:rPr>
            </w:pPr>
            <w:r>
              <w:rPr>
                <w:sz w:val="18"/>
                <w:szCs w:val="18"/>
              </w:rPr>
              <w:t>2336970</w:t>
            </w:r>
          </w:p>
        </w:tc>
        <w:tc>
          <w:tcPr>
            <w:tcW w:w="850" w:type="dxa"/>
            <w:vAlign w:val="center"/>
          </w:tcPr>
          <w:p w:rsidR="00676139" w:rsidRPr="002047F7" w:rsidRDefault="00676139" w:rsidP="00676139">
            <w:pPr>
              <w:jc w:val="center"/>
              <w:rPr>
                <w:sz w:val="18"/>
                <w:szCs w:val="18"/>
              </w:rPr>
            </w:pPr>
            <w:r>
              <w:rPr>
                <w:sz w:val="18"/>
                <w:szCs w:val="18"/>
              </w:rPr>
              <w:t>2336970</w:t>
            </w:r>
          </w:p>
        </w:tc>
      </w:tr>
      <w:tr w:rsidR="00676139" w:rsidRPr="00C1486B" w:rsidTr="00676139">
        <w:tc>
          <w:tcPr>
            <w:tcW w:w="713" w:type="dxa"/>
            <w:vAlign w:val="center"/>
          </w:tcPr>
          <w:p w:rsidR="00676139" w:rsidRPr="002047F7" w:rsidRDefault="00676139" w:rsidP="00676139">
            <w:pPr>
              <w:jc w:val="center"/>
              <w:rPr>
                <w:sz w:val="18"/>
                <w:szCs w:val="18"/>
              </w:rPr>
            </w:pPr>
            <w:r w:rsidRPr="002047F7">
              <w:rPr>
                <w:sz w:val="18"/>
                <w:szCs w:val="18"/>
              </w:rPr>
              <w:t>3.1.1.</w:t>
            </w:r>
          </w:p>
        </w:tc>
        <w:tc>
          <w:tcPr>
            <w:tcW w:w="1413" w:type="dxa"/>
            <w:vAlign w:val="center"/>
          </w:tcPr>
          <w:p w:rsidR="00676139" w:rsidRPr="002047F7" w:rsidRDefault="00676139" w:rsidP="00676139">
            <w:pPr>
              <w:rPr>
                <w:sz w:val="18"/>
                <w:szCs w:val="18"/>
              </w:rPr>
            </w:pPr>
            <w:r w:rsidRPr="002047F7">
              <w:rPr>
                <w:sz w:val="18"/>
                <w:szCs w:val="18"/>
              </w:rPr>
              <w:t>- население</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2117365</w:t>
            </w:r>
          </w:p>
        </w:tc>
        <w:tc>
          <w:tcPr>
            <w:tcW w:w="851" w:type="dxa"/>
            <w:vAlign w:val="center"/>
          </w:tcPr>
          <w:p w:rsidR="00676139" w:rsidRPr="002047F7" w:rsidRDefault="00676139" w:rsidP="00676139">
            <w:pPr>
              <w:jc w:val="center"/>
              <w:rPr>
                <w:sz w:val="18"/>
                <w:szCs w:val="18"/>
              </w:rPr>
            </w:pPr>
            <w:r w:rsidRPr="002047F7">
              <w:rPr>
                <w:sz w:val="18"/>
                <w:szCs w:val="18"/>
              </w:rPr>
              <w:t>2117365</w:t>
            </w:r>
          </w:p>
        </w:tc>
        <w:tc>
          <w:tcPr>
            <w:tcW w:w="850" w:type="dxa"/>
            <w:vAlign w:val="center"/>
          </w:tcPr>
          <w:p w:rsidR="00676139" w:rsidRPr="002047F7" w:rsidRDefault="00676139" w:rsidP="00676139">
            <w:pPr>
              <w:jc w:val="center"/>
              <w:rPr>
                <w:sz w:val="18"/>
                <w:szCs w:val="18"/>
              </w:rPr>
            </w:pPr>
            <w:r w:rsidRPr="002047F7">
              <w:rPr>
                <w:sz w:val="18"/>
                <w:szCs w:val="18"/>
              </w:rPr>
              <w:t>2075150</w:t>
            </w:r>
          </w:p>
        </w:tc>
        <w:tc>
          <w:tcPr>
            <w:tcW w:w="851" w:type="dxa"/>
            <w:vAlign w:val="center"/>
          </w:tcPr>
          <w:p w:rsidR="00676139" w:rsidRPr="002047F7" w:rsidRDefault="00676139" w:rsidP="00676139">
            <w:pPr>
              <w:jc w:val="center"/>
              <w:rPr>
                <w:sz w:val="18"/>
                <w:szCs w:val="18"/>
              </w:rPr>
            </w:pPr>
            <w:r w:rsidRPr="002047F7">
              <w:rPr>
                <w:sz w:val="18"/>
                <w:szCs w:val="18"/>
              </w:rPr>
              <w:t>2075150</w:t>
            </w:r>
          </w:p>
        </w:tc>
        <w:tc>
          <w:tcPr>
            <w:tcW w:w="850" w:type="dxa"/>
            <w:vAlign w:val="center"/>
          </w:tcPr>
          <w:p w:rsidR="00676139" w:rsidRPr="002047F7" w:rsidRDefault="00676139" w:rsidP="00676139">
            <w:pPr>
              <w:jc w:val="center"/>
              <w:rPr>
                <w:sz w:val="18"/>
                <w:szCs w:val="18"/>
              </w:rPr>
            </w:pPr>
            <w:r w:rsidRPr="002047F7">
              <w:rPr>
                <w:sz w:val="18"/>
                <w:szCs w:val="18"/>
              </w:rPr>
              <w:t>2033647</w:t>
            </w:r>
          </w:p>
        </w:tc>
        <w:tc>
          <w:tcPr>
            <w:tcW w:w="851" w:type="dxa"/>
            <w:vAlign w:val="center"/>
          </w:tcPr>
          <w:p w:rsidR="00676139" w:rsidRPr="002047F7" w:rsidRDefault="00676139" w:rsidP="00676139">
            <w:pPr>
              <w:jc w:val="center"/>
              <w:rPr>
                <w:sz w:val="18"/>
                <w:szCs w:val="18"/>
              </w:rPr>
            </w:pPr>
            <w:r w:rsidRPr="002047F7">
              <w:rPr>
                <w:sz w:val="18"/>
                <w:szCs w:val="18"/>
              </w:rPr>
              <w:t>2033647</w:t>
            </w:r>
          </w:p>
        </w:tc>
        <w:tc>
          <w:tcPr>
            <w:tcW w:w="850" w:type="dxa"/>
            <w:vAlign w:val="center"/>
          </w:tcPr>
          <w:p w:rsidR="00676139" w:rsidRPr="002047F7" w:rsidRDefault="00676139" w:rsidP="00676139">
            <w:pPr>
              <w:jc w:val="center"/>
              <w:rPr>
                <w:sz w:val="18"/>
                <w:szCs w:val="18"/>
              </w:rPr>
            </w:pPr>
            <w:r>
              <w:rPr>
                <w:sz w:val="18"/>
                <w:szCs w:val="18"/>
              </w:rPr>
              <w:t>1997042</w:t>
            </w:r>
          </w:p>
        </w:tc>
        <w:tc>
          <w:tcPr>
            <w:tcW w:w="851" w:type="dxa"/>
            <w:vAlign w:val="center"/>
          </w:tcPr>
          <w:p w:rsidR="00676139" w:rsidRPr="002047F7" w:rsidRDefault="00676139" w:rsidP="00676139">
            <w:pPr>
              <w:jc w:val="center"/>
              <w:rPr>
                <w:sz w:val="18"/>
                <w:szCs w:val="18"/>
              </w:rPr>
            </w:pPr>
            <w:r>
              <w:rPr>
                <w:sz w:val="18"/>
                <w:szCs w:val="18"/>
              </w:rPr>
              <w:t>1997042</w:t>
            </w:r>
          </w:p>
        </w:tc>
        <w:tc>
          <w:tcPr>
            <w:tcW w:w="850" w:type="dxa"/>
            <w:vAlign w:val="center"/>
          </w:tcPr>
          <w:p w:rsidR="00676139" w:rsidRPr="002047F7" w:rsidRDefault="00676139" w:rsidP="00676139">
            <w:pPr>
              <w:jc w:val="center"/>
              <w:rPr>
                <w:sz w:val="18"/>
                <w:szCs w:val="18"/>
              </w:rPr>
            </w:pPr>
            <w:r>
              <w:rPr>
                <w:sz w:val="18"/>
                <w:szCs w:val="18"/>
              </w:rPr>
              <w:t>1961092</w:t>
            </w:r>
          </w:p>
        </w:tc>
        <w:tc>
          <w:tcPr>
            <w:tcW w:w="851" w:type="dxa"/>
            <w:vAlign w:val="center"/>
          </w:tcPr>
          <w:p w:rsidR="00676139" w:rsidRPr="002047F7" w:rsidRDefault="00676139" w:rsidP="00676139">
            <w:pPr>
              <w:jc w:val="center"/>
              <w:rPr>
                <w:sz w:val="18"/>
                <w:szCs w:val="18"/>
              </w:rPr>
            </w:pPr>
            <w:r>
              <w:rPr>
                <w:sz w:val="18"/>
                <w:szCs w:val="18"/>
              </w:rPr>
              <w:t>1961092</w:t>
            </w:r>
          </w:p>
        </w:tc>
        <w:tc>
          <w:tcPr>
            <w:tcW w:w="851" w:type="dxa"/>
            <w:vAlign w:val="center"/>
          </w:tcPr>
          <w:p w:rsidR="00676139" w:rsidRPr="002047F7" w:rsidRDefault="00676139" w:rsidP="00676139">
            <w:pPr>
              <w:jc w:val="center"/>
              <w:rPr>
                <w:sz w:val="18"/>
                <w:szCs w:val="18"/>
              </w:rPr>
            </w:pPr>
            <w:r>
              <w:rPr>
                <w:sz w:val="18"/>
                <w:szCs w:val="18"/>
              </w:rPr>
              <w:t>1917950</w:t>
            </w:r>
          </w:p>
        </w:tc>
        <w:tc>
          <w:tcPr>
            <w:tcW w:w="850" w:type="dxa"/>
            <w:vAlign w:val="center"/>
          </w:tcPr>
          <w:p w:rsidR="00676139" w:rsidRPr="002047F7" w:rsidRDefault="00676139" w:rsidP="00676139">
            <w:pPr>
              <w:jc w:val="center"/>
              <w:rPr>
                <w:sz w:val="18"/>
                <w:szCs w:val="18"/>
              </w:rPr>
            </w:pPr>
            <w:r>
              <w:rPr>
                <w:sz w:val="18"/>
                <w:szCs w:val="18"/>
              </w:rPr>
              <w:t>1917950</w:t>
            </w:r>
          </w:p>
        </w:tc>
        <w:tc>
          <w:tcPr>
            <w:tcW w:w="851" w:type="dxa"/>
            <w:vAlign w:val="center"/>
          </w:tcPr>
          <w:p w:rsidR="00676139" w:rsidRPr="002047F7" w:rsidRDefault="00676139" w:rsidP="00676139">
            <w:pPr>
              <w:jc w:val="right"/>
              <w:rPr>
                <w:sz w:val="18"/>
                <w:szCs w:val="18"/>
              </w:rPr>
            </w:pPr>
            <w:r>
              <w:rPr>
                <w:sz w:val="18"/>
                <w:szCs w:val="18"/>
              </w:rPr>
              <w:t>1879589</w:t>
            </w:r>
          </w:p>
        </w:tc>
        <w:tc>
          <w:tcPr>
            <w:tcW w:w="850" w:type="dxa"/>
            <w:vAlign w:val="center"/>
          </w:tcPr>
          <w:p w:rsidR="00676139" w:rsidRPr="002047F7" w:rsidRDefault="00676139" w:rsidP="00676139">
            <w:pPr>
              <w:jc w:val="right"/>
              <w:rPr>
                <w:sz w:val="18"/>
                <w:szCs w:val="18"/>
              </w:rPr>
            </w:pPr>
            <w:r>
              <w:rPr>
                <w:sz w:val="18"/>
                <w:szCs w:val="18"/>
              </w:rPr>
              <w:t>1879589</w:t>
            </w:r>
          </w:p>
        </w:tc>
        <w:tc>
          <w:tcPr>
            <w:tcW w:w="851" w:type="dxa"/>
            <w:vAlign w:val="center"/>
          </w:tcPr>
          <w:p w:rsidR="00676139" w:rsidRPr="002047F7" w:rsidRDefault="00676139" w:rsidP="00676139">
            <w:pPr>
              <w:jc w:val="center"/>
              <w:rPr>
                <w:sz w:val="18"/>
                <w:szCs w:val="18"/>
              </w:rPr>
            </w:pPr>
            <w:r>
              <w:rPr>
                <w:sz w:val="18"/>
                <w:szCs w:val="18"/>
              </w:rPr>
              <w:t>1842000</w:t>
            </w:r>
          </w:p>
        </w:tc>
        <w:tc>
          <w:tcPr>
            <w:tcW w:w="850" w:type="dxa"/>
            <w:vAlign w:val="center"/>
          </w:tcPr>
          <w:p w:rsidR="00676139" w:rsidRPr="002047F7" w:rsidRDefault="00676139" w:rsidP="00676139">
            <w:pPr>
              <w:jc w:val="center"/>
              <w:rPr>
                <w:sz w:val="18"/>
                <w:szCs w:val="18"/>
              </w:rPr>
            </w:pPr>
            <w:r>
              <w:rPr>
                <w:sz w:val="18"/>
                <w:szCs w:val="18"/>
              </w:rPr>
              <w:t>1842000</w:t>
            </w:r>
          </w:p>
        </w:tc>
      </w:tr>
      <w:tr w:rsidR="00676139" w:rsidRPr="00C1486B" w:rsidTr="00676139">
        <w:tc>
          <w:tcPr>
            <w:tcW w:w="713" w:type="dxa"/>
            <w:vAlign w:val="center"/>
          </w:tcPr>
          <w:p w:rsidR="00676139" w:rsidRPr="002047F7" w:rsidRDefault="00676139" w:rsidP="00676139">
            <w:pPr>
              <w:jc w:val="center"/>
              <w:rPr>
                <w:sz w:val="18"/>
                <w:szCs w:val="18"/>
              </w:rPr>
            </w:pPr>
            <w:r w:rsidRPr="002047F7">
              <w:rPr>
                <w:sz w:val="18"/>
                <w:szCs w:val="18"/>
              </w:rPr>
              <w:t>3.1.2.</w:t>
            </w:r>
          </w:p>
        </w:tc>
        <w:tc>
          <w:tcPr>
            <w:tcW w:w="1413" w:type="dxa"/>
            <w:vAlign w:val="center"/>
          </w:tcPr>
          <w:p w:rsidR="00676139" w:rsidRPr="002047F7" w:rsidRDefault="00676139" w:rsidP="00676139">
            <w:pPr>
              <w:rPr>
                <w:sz w:val="18"/>
                <w:szCs w:val="18"/>
              </w:rPr>
            </w:pPr>
            <w:r w:rsidRPr="002047F7">
              <w:rPr>
                <w:sz w:val="18"/>
                <w:szCs w:val="18"/>
              </w:rPr>
              <w:t>- прочие потребители</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569135</w:t>
            </w:r>
          </w:p>
        </w:tc>
        <w:tc>
          <w:tcPr>
            <w:tcW w:w="851" w:type="dxa"/>
            <w:vAlign w:val="center"/>
          </w:tcPr>
          <w:p w:rsidR="00676139" w:rsidRPr="002047F7" w:rsidRDefault="00676139" w:rsidP="00676139">
            <w:pPr>
              <w:jc w:val="center"/>
              <w:rPr>
                <w:sz w:val="18"/>
                <w:szCs w:val="18"/>
              </w:rPr>
            </w:pPr>
            <w:r w:rsidRPr="002047F7">
              <w:rPr>
                <w:sz w:val="18"/>
                <w:szCs w:val="18"/>
              </w:rPr>
              <w:t>569135</w:t>
            </w:r>
          </w:p>
        </w:tc>
        <w:tc>
          <w:tcPr>
            <w:tcW w:w="850" w:type="dxa"/>
            <w:vAlign w:val="center"/>
          </w:tcPr>
          <w:p w:rsidR="00676139" w:rsidRPr="002047F7" w:rsidRDefault="00676139" w:rsidP="00676139">
            <w:pPr>
              <w:jc w:val="center"/>
              <w:rPr>
                <w:sz w:val="18"/>
                <w:szCs w:val="18"/>
              </w:rPr>
            </w:pPr>
            <w:r w:rsidRPr="002047F7">
              <w:rPr>
                <w:sz w:val="18"/>
                <w:szCs w:val="18"/>
              </w:rPr>
              <w:t>557620</w:t>
            </w:r>
          </w:p>
        </w:tc>
        <w:tc>
          <w:tcPr>
            <w:tcW w:w="851" w:type="dxa"/>
            <w:vAlign w:val="center"/>
          </w:tcPr>
          <w:p w:rsidR="00676139" w:rsidRPr="002047F7" w:rsidRDefault="00676139" w:rsidP="00676139">
            <w:pPr>
              <w:jc w:val="center"/>
              <w:rPr>
                <w:sz w:val="18"/>
                <w:szCs w:val="18"/>
              </w:rPr>
            </w:pPr>
            <w:r w:rsidRPr="002047F7">
              <w:rPr>
                <w:sz w:val="18"/>
                <w:szCs w:val="18"/>
              </w:rPr>
              <w:t>557620</w:t>
            </w:r>
          </w:p>
        </w:tc>
        <w:tc>
          <w:tcPr>
            <w:tcW w:w="850" w:type="dxa"/>
            <w:vAlign w:val="center"/>
          </w:tcPr>
          <w:p w:rsidR="00676139" w:rsidRPr="002047F7" w:rsidRDefault="00676139" w:rsidP="00676139">
            <w:pPr>
              <w:jc w:val="center"/>
              <w:rPr>
                <w:sz w:val="18"/>
                <w:szCs w:val="18"/>
              </w:rPr>
            </w:pPr>
            <w:r w:rsidRPr="002047F7">
              <w:rPr>
                <w:sz w:val="18"/>
                <w:szCs w:val="18"/>
              </w:rPr>
              <w:t>546468</w:t>
            </w:r>
          </w:p>
        </w:tc>
        <w:tc>
          <w:tcPr>
            <w:tcW w:w="851" w:type="dxa"/>
            <w:vAlign w:val="center"/>
          </w:tcPr>
          <w:p w:rsidR="00676139" w:rsidRPr="002047F7" w:rsidRDefault="00676139" w:rsidP="00676139">
            <w:pPr>
              <w:jc w:val="center"/>
              <w:rPr>
                <w:sz w:val="18"/>
                <w:szCs w:val="18"/>
              </w:rPr>
            </w:pPr>
            <w:r w:rsidRPr="002047F7">
              <w:rPr>
                <w:sz w:val="18"/>
                <w:szCs w:val="18"/>
              </w:rPr>
              <w:t>546468</w:t>
            </w:r>
          </w:p>
        </w:tc>
        <w:tc>
          <w:tcPr>
            <w:tcW w:w="850" w:type="dxa"/>
            <w:vAlign w:val="center"/>
          </w:tcPr>
          <w:p w:rsidR="00676139" w:rsidRPr="002047F7" w:rsidRDefault="00676139" w:rsidP="00676139">
            <w:pPr>
              <w:jc w:val="center"/>
              <w:rPr>
                <w:sz w:val="18"/>
                <w:szCs w:val="18"/>
              </w:rPr>
            </w:pPr>
            <w:r>
              <w:rPr>
                <w:sz w:val="18"/>
                <w:szCs w:val="18"/>
              </w:rPr>
              <w:t>536633</w:t>
            </w:r>
          </w:p>
        </w:tc>
        <w:tc>
          <w:tcPr>
            <w:tcW w:w="851" w:type="dxa"/>
            <w:vAlign w:val="center"/>
          </w:tcPr>
          <w:p w:rsidR="00676139" w:rsidRPr="002047F7" w:rsidRDefault="00676139" w:rsidP="00676139">
            <w:pPr>
              <w:jc w:val="center"/>
              <w:rPr>
                <w:sz w:val="18"/>
                <w:szCs w:val="18"/>
              </w:rPr>
            </w:pPr>
            <w:r>
              <w:rPr>
                <w:sz w:val="18"/>
                <w:szCs w:val="18"/>
              </w:rPr>
              <w:t>536633</w:t>
            </w:r>
          </w:p>
        </w:tc>
        <w:tc>
          <w:tcPr>
            <w:tcW w:w="850" w:type="dxa"/>
            <w:vAlign w:val="center"/>
          </w:tcPr>
          <w:p w:rsidR="00676139" w:rsidRPr="002047F7" w:rsidRDefault="00676139" w:rsidP="00676139">
            <w:pPr>
              <w:jc w:val="center"/>
              <w:rPr>
                <w:sz w:val="18"/>
                <w:szCs w:val="18"/>
              </w:rPr>
            </w:pPr>
            <w:r>
              <w:rPr>
                <w:sz w:val="18"/>
                <w:szCs w:val="18"/>
              </w:rPr>
              <w:t>526973</w:t>
            </w:r>
          </w:p>
        </w:tc>
        <w:tc>
          <w:tcPr>
            <w:tcW w:w="851" w:type="dxa"/>
            <w:vAlign w:val="center"/>
          </w:tcPr>
          <w:p w:rsidR="00676139" w:rsidRPr="002047F7" w:rsidRDefault="00676139" w:rsidP="00676139">
            <w:pPr>
              <w:jc w:val="center"/>
              <w:rPr>
                <w:sz w:val="18"/>
                <w:szCs w:val="18"/>
              </w:rPr>
            </w:pPr>
            <w:r>
              <w:rPr>
                <w:sz w:val="18"/>
                <w:szCs w:val="18"/>
              </w:rPr>
              <w:t>526973</w:t>
            </w:r>
          </w:p>
        </w:tc>
        <w:tc>
          <w:tcPr>
            <w:tcW w:w="851" w:type="dxa"/>
            <w:vAlign w:val="center"/>
          </w:tcPr>
          <w:p w:rsidR="00676139" w:rsidRPr="002047F7" w:rsidRDefault="00676139" w:rsidP="00676139">
            <w:pPr>
              <w:jc w:val="center"/>
              <w:rPr>
                <w:sz w:val="18"/>
                <w:szCs w:val="18"/>
              </w:rPr>
            </w:pPr>
            <w:r>
              <w:rPr>
                <w:sz w:val="18"/>
                <w:szCs w:val="18"/>
              </w:rPr>
              <w:t>515380</w:t>
            </w:r>
          </w:p>
        </w:tc>
        <w:tc>
          <w:tcPr>
            <w:tcW w:w="850" w:type="dxa"/>
            <w:vAlign w:val="center"/>
          </w:tcPr>
          <w:p w:rsidR="00676139" w:rsidRPr="002047F7" w:rsidRDefault="00676139" w:rsidP="00676139">
            <w:pPr>
              <w:jc w:val="center"/>
              <w:rPr>
                <w:sz w:val="18"/>
                <w:szCs w:val="18"/>
              </w:rPr>
            </w:pPr>
            <w:r>
              <w:rPr>
                <w:sz w:val="18"/>
                <w:szCs w:val="18"/>
              </w:rPr>
              <w:t>515380</w:t>
            </w:r>
          </w:p>
        </w:tc>
        <w:tc>
          <w:tcPr>
            <w:tcW w:w="851" w:type="dxa"/>
            <w:vAlign w:val="center"/>
          </w:tcPr>
          <w:p w:rsidR="00676139" w:rsidRPr="002047F7" w:rsidRDefault="00676139" w:rsidP="00676139">
            <w:pPr>
              <w:jc w:val="right"/>
              <w:rPr>
                <w:sz w:val="18"/>
                <w:szCs w:val="18"/>
              </w:rPr>
            </w:pPr>
            <w:r>
              <w:rPr>
                <w:sz w:val="18"/>
                <w:szCs w:val="18"/>
              </w:rPr>
              <w:t>505071</w:t>
            </w:r>
          </w:p>
        </w:tc>
        <w:tc>
          <w:tcPr>
            <w:tcW w:w="850" w:type="dxa"/>
            <w:vAlign w:val="center"/>
          </w:tcPr>
          <w:p w:rsidR="00676139" w:rsidRPr="002047F7" w:rsidRDefault="00676139" w:rsidP="00676139">
            <w:pPr>
              <w:jc w:val="right"/>
              <w:rPr>
                <w:sz w:val="18"/>
                <w:szCs w:val="18"/>
              </w:rPr>
            </w:pPr>
            <w:r>
              <w:rPr>
                <w:sz w:val="18"/>
                <w:szCs w:val="18"/>
              </w:rPr>
              <w:t>505071</w:t>
            </w:r>
          </w:p>
        </w:tc>
        <w:tc>
          <w:tcPr>
            <w:tcW w:w="851" w:type="dxa"/>
            <w:vAlign w:val="center"/>
          </w:tcPr>
          <w:p w:rsidR="00676139" w:rsidRPr="002047F7" w:rsidRDefault="00676139" w:rsidP="00676139">
            <w:pPr>
              <w:jc w:val="center"/>
              <w:rPr>
                <w:sz w:val="18"/>
                <w:szCs w:val="18"/>
              </w:rPr>
            </w:pPr>
            <w:r>
              <w:rPr>
                <w:sz w:val="18"/>
                <w:szCs w:val="18"/>
              </w:rPr>
              <w:t>494970</w:t>
            </w:r>
          </w:p>
        </w:tc>
        <w:tc>
          <w:tcPr>
            <w:tcW w:w="850" w:type="dxa"/>
            <w:vAlign w:val="center"/>
          </w:tcPr>
          <w:p w:rsidR="00676139" w:rsidRPr="002047F7" w:rsidRDefault="00676139" w:rsidP="00676139">
            <w:pPr>
              <w:jc w:val="center"/>
              <w:rPr>
                <w:sz w:val="18"/>
                <w:szCs w:val="18"/>
              </w:rPr>
            </w:pPr>
            <w:r>
              <w:rPr>
                <w:sz w:val="18"/>
                <w:szCs w:val="18"/>
              </w:rPr>
              <w:t>494970</w:t>
            </w:r>
          </w:p>
        </w:tc>
      </w:tr>
      <w:tr w:rsidR="00676139" w:rsidRPr="00C1486B" w:rsidTr="00676139">
        <w:trPr>
          <w:trHeight w:val="385"/>
        </w:trPr>
        <w:tc>
          <w:tcPr>
            <w:tcW w:w="713" w:type="dxa"/>
            <w:vAlign w:val="center"/>
          </w:tcPr>
          <w:p w:rsidR="00676139" w:rsidRPr="002047F7" w:rsidRDefault="00676139" w:rsidP="00676139">
            <w:pPr>
              <w:jc w:val="center"/>
              <w:rPr>
                <w:sz w:val="18"/>
                <w:szCs w:val="18"/>
              </w:rPr>
            </w:pPr>
            <w:r w:rsidRPr="002047F7">
              <w:rPr>
                <w:sz w:val="18"/>
                <w:szCs w:val="18"/>
              </w:rPr>
              <w:t>3.2.</w:t>
            </w:r>
          </w:p>
        </w:tc>
        <w:tc>
          <w:tcPr>
            <w:tcW w:w="1413" w:type="dxa"/>
            <w:vAlign w:val="center"/>
          </w:tcPr>
          <w:p w:rsidR="00676139" w:rsidRPr="002047F7" w:rsidRDefault="00676139" w:rsidP="00676139">
            <w:pPr>
              <w:rPr>
                <w:sz w:val="18"/>
                <w:szCs w:val="18"/>
              </w:rPr>
            </w:pPr>
            <w:r w:rsidRPr="002047F7">
              <w:rPr>
                <w:sz w:val="18"/>
                <w:szCs w:val="18"/>
              </w:rPr>
              <w:t>Собственные нужды производства</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c>
          <w:tcPr>
            <w:tcW w:w="851" w:type="dxa"/>
            <w:vAlign w:val="center"/>
          </w:tcPr>
          <w:p w:rsidR="00676139" w:rsidRPr="002047F7" w:rsidRDefault="00676139" w:rsidP="00676139">
            <w:pPr>
              <w:jc w:val="center"/>
              <w:rPr>
                <w:sz w:val="18"/>
                <w:szCs w:val="18"/>
              </w:rPr>
            </w:pPr>
            <w:r w:rsidRPr="002047F7">
              <w:rPr>
                <w:sz w:val="18"/>
                <w:szCs w:val="18"/>
              </w:rPr>
              <w:t>-</w:t>
            </w:r>
          </w:p>
        </w:tc>
        <w:tc>
          <w:tcPr>
            <w:tcW w:w="850" w:type="dxa"/>
            <w:vAlign w:val="center"/>
          </w:tcPr>
          <w:p w:rsidR="00676139" w:rsidRPr="002047F7" w:rsidRDefault="00676139" w:rsidP="00676139">
            <w:pPr>
              <w:jc w:val="center"/>
              <w:rPr>
                <w:sz w:val="18"/>
                <w:szCs w:val="18"/>
              </w:rPr>
            </w:pPr>
            <w:r w:rsidRPr="002047F7">
              <w:rPr>
                <w:sz w:val="18"/>
                <w:szCs w:val="18"/>
              </w:rPr>
              <w:t>-</w:t>
            </w:r>
          </w:p>
        </w:tc>
      </w:tr>
      <w:tr w:rsidR="00676139" w:rsidRPr="00C1486B" w:rsidTr="00676139">
        <w:trPr>
          <w:trHeight w:val="1302"/>
        </w:trPr>
        <w:tc>
          <w:tcPr>
            <w:tcW w:w="713" w:type="dxa"/>
            <w:vAlign w:val="center"/>
          </w:tcPr>
          <w:p w:rsidR="00676139" w:rsidRPr="002047F7" w:rsidRDefault="00676139" w:rsidP="00676139">
            <w:pPr>
              <w:jc w:val="center"/>
              <w:rPr>
                <w:sz w:val="18"/>
                <w:szCs w:val="18"/>
              </w:rPr>
            </w:pPr>
            <w:r w:rsidRPr="002047F7">
              <w:rPr>
                <w:sz w:val="18"/>
                <w:szCs w:val="18"/>
              </w:rPr>
              <w:t>4.</w:t>
            </w:r>
          </w:p>
        </w:tc>
        <w:tc>
          <w:tcPr>
            <w:tcW w:w="1413" w:type="dxa"/>
            <w:vAlign w:val="center"/>
          </w:tcPr>
          <w:p w:rsidR="00676139" w:rsidRPr="002047F7" w:rsidRDefault="00676139" w:rsidP="00676139">
            <w:pPr>
              <w:rPr>
                <w:sz w:val="18"/>
                <w:szCs w:val="18"/>
              </w:rPr>
            </w:pPr>
            <w:r w:rsidRPr="002047F7">
              <w:rPr>
                <w:sz w:val="18"/>
                <w:szCs w:val="18"/>
              </w:rPr>
              <w:t>Пропущено через собственные очистные сооружения</w:t>
            </w:r>
          </w:p>
        </w:tc>
        <w:tc>
          <w:tcPr>
            <w:tcW w:w="567" w:type="dxa"/>
            <w:vAlign w:val="center"/>
          </w:tcPr>
          <w:p w:rsidR="00676139" w:rsidRPr="002047F7" w:rsidRDefault="00676139" w:rsidP="00676139">
            <w:pPr>
              <w:jc w:val="center"/>
              <w:rPr>
                <w:sz w:val="18"/>
                <w:szCs w:val="18"/>
              </w:rPr>
            </w:pPr>
            <w:r w:rsidRPr="002047F7">
              <w:rPr>
                <w:sz w:val="18"/>
                <w:szCs w:val="18"/>
              </w:rPr>
              <w:t>м</w:t>
            </w:r>
            <w:r w:rsidRPr="002047F7">
              <w:rPr>
                <w:sz w:val="18"/>
                <w:szCs w:val="18"/>
                <w:vertAlign w:val="superscript"/>
              </w:rPr>
              <w:t>3</w:t>
            </w:r>
          </w:p>
        </w:tc>
        <w:tc>
          <w:tcPr>
            <w:tcW w:w="850" w:type="dxa"/>
            <w:vAlign w:val="center"/>
          </w:tcPr>
          <w:p w:rsidR="00676139" w:rsidRPr="002047F7" w:rsidRDefault="00676139" w:rsidP="00676139">
            <w:pPr>
              <w:jc w:val="center"/>
              <w:rPr>
                <w:sz w:val="18"/>
                <w:szCs w:val="18"/>
              </w:rPr>
            </w:pPr>
            <w:r w:rsidRPr="002047F7">
              <w:rPr>
                <w:sz w:val="18"/>
                <w:szCs w:val="18"/>
              </w:rPr>
              <w:t>4489000</w:t>
            </w:r>
          </w:p>
        </w:tc>
        <w:tc>
          <w:tcPr>
            <w:tcW w:w="851" w:type="dxa"/>
            <w:vAlign w:val="center"/>
          </w:tcPr>
          <w:p w:rsidR="00676139" w:rsidRPr="002047F7" w:rsidRDefault="00676139" w:rsidP="00676139">
            <w:pPr>
              <w:jc w:val="center"/>
              <w:rPr>
                <w:sz w:val="18"/>
                <w:szCs w:val="18"/>
              </w:rPr>
            </w:pPr>
            <w:r w:rsidRPr="002047F7">
              <w:rPr>
                <w:sz w:val="18"/>
                <w:szCs w:val="18"/>
              </w:rPr>
              <w:t>4489000</w:t>
            </w:r>
          </w:p>
        </w:tc>
        <w:tc>
          <w:tcPr>
            <w:tcW w:w="850" w:type="dxa"/>
            <w:vAlign w:val="center"/>
          </w:tcPr>
          <w:p w:rsidR="00676139" w:rsidRPr="002047F7" w:rsidRDefault="00676139" w:rsidP="00676139">
            <w:pPr>
              <w:jc w:val="center"/>
              <w:rPr>
                <w:sz w:val="18"/>
                <w:szCs w:val="18"/>
              </w:rPr>
            </w:pPr>
            <w:r w:rsidRPr="002047F7">
              <w:rPr>
                <w:sz w:val="18"/>
                <w:szCs w:val="18"/>
              </w:rPr>
              <w:t>4435500</w:t>
            </w:r>
          </w:p>
        </w:tc>
        <w:tc>
          <w:tcPr>
            <w:tcW w:w="851" w:type="dxa"/>
            <w:vAlign w:val="center"/>
          </w:tcPr>
          <w:p w:rsidR="00676139" w:rsidRPr="002047F7" w:rsidRDefault="00676139" w:rsidP="00676139">
            <w:pPr>
              <w:jc w:val="center"/>
              <w:rPr>
                <w:sz w:val="18"/>
                <w:szCs w:val="18"/>
              </w:rPr>
            </w:pPr>
            <w:r w:rsidRPr="002047F7">
              <w:rPr>
                <w:sz w:val="18"/>
                <w:szCs w:val="18"/>
              </w:rPr>
              <w:t>4435500</w:t>
            </w:r>
          </w:p>
        </w:tc>
        <w:tc>
          <w:tcPr>
            <w:tcW w:w="850" w:type="dxa"/>
            <w:vAlign w:val="center"/>
          </w:tcPr>
          <w:p w:rsidR="00676139" w:rsidRPr="002047F7" w:rsidRDefault="00676139" w:rsidP="00676139">
            <w:pPr>
              <w:jc w:val="center"/>
              <w:rPr>
                <w:sz w:val="18"/>
                <w:szCs w:val="18"/>
              </w:rPr>
            </w:pPr>
            <w:r w:rsidRPr="002047F7">
              <w:rPr>
                <w:sz w:val="18"/>
                <w:szCs w:val="18"/>
              </w:rPr>
              <w:t>4382500</w:t>
            </w:r>
          </w:p>
        </w:tc>
        <w:tc>
          <w:tcPr>
            <w:tcW w:w="851" w:type="dxa"/>
            <w:vAlign w:val="center"/>
          </w:tcPr>
          <w:p w:rsidR="00676139" w:rsidRPr="002047F7" w:rsidRDefault="00676139" w:rsidP="00676139">
            <w:pPr>
              <w:jc w:val="center"/>
              <w:rPr>
                <w:sz w:val="18"/>
                <w:szCs w:val="18"/>
              </w:rPr>
            </w:pPr>
            <w:r w:rsidRPr="002047F7">
              <w:rPr>
                <w:sz w:val="18"/>
                <w:szCs w:val="18"/>
              </w:rPr>
              <w:t>4382500</w:t>
            </w:r>
          </w:p>
        </w:tc>
        <w:tc>
          <w:tcPr>
            <w:tcW w:w="850" w:type="dxa"/>
            <w:vAlign w:val="center"/>
          </w:tcPr>
          <w:p w:rsidR="00676139" w:rsidRPr="002047F7" w:rsidRDefault="00676139" w:rsidP="00676139">
            <w:pPr>
              <w:jc w:val="center"/>
              <w:rPr>
                <w:sz w:val="18"/>
                <w:szCs w:val="18"/>
              </w:rPr>
            </w:pPr>
            <w:r>
              <w:rPr>
                <w:sz w:val="18"/>
                <w:szCs w:val="18"/>
              </w:rPr>
              <w:t>4336000</w:t>
            </w:r>
          </w:p>
        </w:tc>
        <w:tc>
          <w:tcPr>
            <w:tcW w:w="851" w:type="dxa"/>
            <w:vAlign w:val="center"/>
          </w:tcPr>
          <w:p w:rsidR="00676139" w:rsidRPr="002047F7" w:rsidRDefault="00676139" w:rsidP="00676139">
            <w:pPr>
              <w:jc w:val="center"/>
              <w:rPr>
                <w:sz w:val="18"/>
                <w:szCs w:val="18"/>
              </w:rPr>
            </w:pPr>
            <w:r>
              <w:rPr>
                <w:sz w:val="18"/>
                <w:szCs w:val="18"/>
              </w:rPr>
              <w:t>4336000</w:t>
            </w:r>
          </w:p>
        </w:tc>
        <w:tc>
          <w:tcPr>
            <w:tcW w:w="850" w:type="dxa"/>
            <w:vAlign w:val="center"/>
          </w:tcPr>
          <w:p w:rsidR="00676139" w:rsidRPr="002047F7" w:rsidRDefault="00676139" w:rsidP="00676139">
            <w:pPr>
              <w:jc w:val="center"/>
              <w:rPr>
                <w:sz w:val="18"/>
                <w:szCs w:val="18"/>
              </w:rPr>
            </w:pPr>
            <w:r>
              <w:rPr>
                <w:sz w:val="18"/>
                <w:szCs w:val="18"/>
              </w:rPr>
              <w:t>4290500</w:t>
            </w:r>
          </w:p>
        </w:tc>
        <w:tc>
          <w:tcPr>
            <w:tcW w:w="851" w:type="dxa"/>
            <w:vAlign w:val="center"/>
          </w:tcPr>
          <w:p w:rsidR="00676139" w:rsidRPr="002047F7" w:rsidRDefault="00676139" w:rsidP="00676139">
            <w:pPr>
              <w:jc w:val="center"/>
              <w:rPr>
                <w:sz w:val="18"/>
                <w:szCs w:val="18"/>
              </w:rPr>
            </w:pPr>
            <w:r>
              <w:rPr>
                <w:sz w:val="18"/>
                <w:szCs w:val="18"/>
              </w:rPr>
              <w:t>4290500</w:t>
            </w:r>
          </w:p>
        </w:tc>
        <w:tc>
          <w:tcPr>
            <w:tcW w:w="851" w:type="dxa"/>
            <w:vAlign w:val="center"/>
          </w:tcPr>
          <w:p w:rsidR="00676139" w:rsidRPr="002047F7" w:rsidRDefault="00676139" w:rsidP="00676139">
            <w:pPr>
              <w:jc w:val="center"/>
              <w:rPr>
                <w:sz w:val="18"/>
                <w:szCs w:val="18"/>
              </w:rPr>
            </w:pPr>
            <w:r>
              <w:rPr>
                <w:sz w:val="18"/>
                <w:szCs w:val="18"/>
              </w:rPr>
              <w:t>4236000</w:t>
            </w:r>
          </w:p>
        </w:tc>
        <w:tc>
          <w:tcPr>
            <w:tcW w:w="850" w:type="dxa"/>
            <w:vAlign w:val="center"/>
          </w:tcPr>
          <w:p w:rsidR="00676139" w:rsidRPr="002047F7" w:rsidRDefault="00676139" w:rsidP="00676139">
            <w:pPr>
              <w:jc w:val="center"/>
              <w:rPr>
                <w:sz w:val="18"/>
                <w:szCs w:val="18"/>
              </w:rPr>
            </w:pPr>
            <w:r>
              <w:rPr>
                <w:sz w:val="18"/>
                <w:szCs w:val="18"/>
              </w:rPr>
              <w:t>4236000</w:t>
            </w:r>
          </w:p>
        </w:tc>
        <w:tc>
          <w:tcPr>
            <w:tcW w:w="851" w:type="dxa"/>
            <w:vAlign w:val="center"/>
          </w:tcPr>
          <w:p w:rsidR="00676139" w:rsidRPr="002047F7" w:rsidRDefault="00676139" w:rsidP="00676139">
            <w:pPr>
              <w:jc w:val="right"/>
              <w:rPr>
                <w:sz w:val="18"/>
                <w:szCs w:val="18"/>
              </w:rPr>
            </w:pPr>
            <w:r>
              <w:rPr>
                <w:sz w:val="18"/>
                <w:szCs w:val="18"/>
              </w:rPr>
              <w:t>4187000</w:t>
            </w:r>
          </w:p>
        </w:tc>
        <w:tc>
          <w:tcPr>
            <w:tcW w:w="850" w:type="dxa"/>
            <w:vAlign w:val="center"/>
          </w:tcPr>
          <w:p w:rsidR="00676139" w:rsidRPr="002047F7" w:rsidRDefault="00676139" w:rsidP="00676139">
            <w:pPr>
              <w:jc w:val="right"/>
              <w:rPr>
                <w:sz w:val="18"/>
                <w:szCs w:val="18"/>
              </w:rPr>
            </w:pPr>
            <w:r>
              <w:rPr>
                <w:sz w:val="18"/>
                <w:szCs w:val="18"/>
              </w:rPr>
              <w:t>4187000</w:t>
            </w:r>
          </w:p>
        </w:tc>
        <w:tc>
          <w:tcPr>
            <w:tcW w:w="851" w:type="dxa"/>
            <w:vAlign w:val="center"/>
          </w:tcPr>
          <w:p w:rsidR="00676139" w:rsidRPr="002047F7" w:rsidRDefault="00676139" w:rsidP="00676139">
            <w:pPr>
              <w:jc w:val="center"/>
              <w:rPr>
                <w:sz w:val="18"/>
                <w:szCs w:val="18"/>
              </w:rPr>
            </w:pPr>
            <w:r>
              <w:rPr>
                <w:sz w:val="18"/>
                <w:szCs w:val="18"/>
              </w:rPr>
              <w:t>4139500</w:t>
            </w:r>
          </w:p>
        </w:tc>
        <w:tc>
          <w:tcPr>
            <w:tcW w:w="850" w:type="dxa"/>
            <w:vAlign w:val="center"/>
          </w:tcPr>
          <w:p w:rsidR="00676139" w:rsidRPr="002047F7" w:rsidRDefault="00676139" w:rsidP="00676139">
            <w:pPr>
              <w:jc w:val="center"/>
              <w:rPr>
                <w:sz w:val="18"/>
                <w:szCs w:val="18"/>
              </w:rPr>
            </w:pPr>
            <w:r>
              <w:rPr>
                <w:sz w:val="18"/>
                <w:szCs w:val="18"/>
              </w:rPr>
              <w:t>4139500</w:t>
            </w:r>
          </w:p>
        </w:tc>
      </w:tr>
    </w:tbl>
    <w:p w:rsidR="00676139" w:rsidRDefault="00676139" w:rsidP="00676139">
      <w:pPr>
        <w:jc w:val="both"/>
        <w:rPr>
          <w:sz w:val="28"/>
          <w:szCs w:val="28"/>
        </w:rPr>
      </w:pPr>
    </w:p>
    <w:p w:rsidR="00676139" w:rsidRDefault="00676139" w:rsidP="00676139">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rsidR="00676139" w:rsidRPr="00B7407B" w:rsidRDefault="00676139" w:rsidP="00676139">
      <w:pPr>
        <w:ind w:left="-567"/>
        <w:jc w:val="center"/>
        <w:rPr>
          <w:bCs/>
          <w:color w:val="000000"/>
          <w:sz w:val="18"/>
          <w:szCs w:val="28"/>
        </w:rPr>
      </w:pPr>
    </w:p>
    <w:tbl>
      <w:tblPr>
        <w:tblStyle w:val="a5"/>
        <w:tblW w:w="15735" w:type="dxa"/>
        <w:tblInd w:w="-289" w:type="dxa"/>
        <w:tblLook w:val="04A0" w:firstRow="1" w:lastRow="0" w:firstColumn="1" w:lastColumn="0" w:noHBand="0" w:noVBand="1"/>
      </w:tblPr>
      <w:tblGrid>
        <w:gridCol w:w="1629"/>
        <w:gridCol w:w="891"/>
        <w:gridCol w:w="891"/>
        <w:gridCol w:w="891"/>
        <w:gridCol w:w="891"/>
        <w:gridCol w:w="891"/>
        <w:gridCol w:w="891"/>
        <w:gridCol w:w="891"/>
        <w:gridCol w:w="891"/>
        <w:gridCol w:w="891"/>
        <w:gridCol w:w="891"/>
        <w:gridCol w:w="891"/>
        <w:gridCol w:w="891"/>
        <w:gridCol w:w="891"/>
        <w:gridCol w:w="891"/>
        <w:gridCol w:w="891"/>
        <w:gridCol w:w="891"/>
      </w:tblGrid>
      <w:tr w:rsidR="00676139" w:rsidRPr="00B7407B" w:rsidTr="00676139">
        <w:tc>
          <w:tcPr>
            <w:tcW w:w="1692" w:type="dxa"/>
            <w:vMerge w:val="restart"/>
            <w:vAlign w:val="center"/>
          </w:tcPr>
          <w:p w:rsidR="00676139" w:rsidRPr="00B7407B" w:rsidRDefault="00676139" w:rsidP="00676139">
            <w:pPr>
              <w:jc w:val="center"/>
              <w:rPr>
                <w:bCs/>
                <w:color w:val="000000"/>
                <w:sz w:val="18"/>
                <w:szCs w:val="28"/>
              </w:rPr>
            </w:pPr>
            <w:r w:rsidRPr="00B7407B">
              <w:rPr>
                <w:bCs/>
                <w:color w:val="000000"/>
                <w:sz w:val="18"/>
                <w:szCs w:val="28"/>
              </w:rPr>
              <w:t>Наименование показателя</w:t>
            </w:r>
          </w:p>
        </w:tc>
        <w:tc>
          <w:tcPr>
            <w:tcW w:w="1885" w:type="dxa"/>
            <w:gridSpan w:val="2"/>
          </w:tcPr>
          <w:p w:rsidR="00676139" w:rsidRPr="00B7407B" w:rsidRDefault="00676139" w:rsidP="00676139">
            <w:pPr>
              <w:jc w:val="center"/>
              <w:rPr>
                <w:bCs/>
                <w:color w:val="000000"/>
                <w:sz w:val="18"/>
                <w:szCs w:val="28"/>
              </w:rPr>
            </w:pPr>
            <w:r w:rsidRPr="00B7407B">
              <w:rPr>
                <w:bCs/>
                <w:color w:val="000000"/>
                <w:sz w:val="18"/>
                <w:szCs w:val="28"/>
              </w:rPr>
              <w:t>2017 год</w:t>
            </w:r>
          </w:p>
        </w:tc>
        <w:tc>
          <w:tcPr>
            <w:tcW w:w="2006" w:type="dxa"/>
            <w:gridSpan w:val="2"/>
          </w:tcPr>
          <w:p w:rsidR="00676139" w:rsidRPr="00B7407B" w:rsidRDefault="00676139" w:rsidP="00676139">
            <w:pPr>
              <w:jc w:val="center"/>
              <w:rPr>
                <w:bCs/>
                <w:color w:val="000000"/>
                <w:sz w:val="18"/>
                <w:szCs w:val="28"/>
              </w:rPr>
            </w:pPr>
            <w:r w:rsidRPr="00B7407B">
              <w:rPr>
                <w:bCs/>
                <w:color w:val="000000"/>
                <w:sz w:val="18"/>
                <w:szCs w:val="28"/>
              </w:rPr>
              <w:t>2018 год</w:t>
            </w:r>
          </w:p>
        </w:tc>
        <w:tc>
          <w:tcPr>
            <w:tcW w:w="1834" w:type="dxa"/>
            <w:gridSpan w:val="2"/>
          </w:tcPr>
          <w:p w:rsidR="00676139" w:rsidRPr="00B7407B" w:rsidRDefault="00676139" w:rsidP="00676139">
            <w:pPr>
              <w:jc w:val="center"/>
              <w:rPr>
                <w:bCs/>
                <w:color w:val="000000"/>
                <w:sz w:val="18"/>
                <w:szCs w:val="28"/>
              </w:rPr>
            </w:pPr>
            <w:r w:rsidRPr="00B7407B">
              <w:rPr>
                <w:bCs/>
                <w:color w:val="000000"/>
                <w:sz w:val="18"/>
                <w:szCs w:val="28"/>
              </w:rPr>
              <w:t>2019 год</w:t>
            </w:r>
          </w:p>
        </w:tc>
        <w:tc>
          <w:tcPr>
            <w:tcW w:w="1758" w:type="dxa"/>
            <w:gridSpan w:val="2"/>
          </w:tcPr>
          <w:p w:rsidR="00676139" w:rsidRPr="00B7407B" w:rsidRDefault="00676139" w:rsidP="00676139">
            <w:pPr>
              <w:jc w:val="center"/>
              <w:rPr>
                <w:bCs/>
                <w:color w:val="000000"/>
                <w:sz w:val="18"/>
                <w:szCs w:val="28"/>
              </w:rPr>
            </w:pPr>
            <w:r w:rsidRPr="00B7407B">
              <w:rPr>
                <w:bCs/>
                <w:color w:val="000000"/>
                <w:sz w:val="18"/>
                <w:szCs w:val="28"/>
              </w:rPr>
              <w:t>20</w:t>
            </w:r>
            <w:r>
              <w:rPr>
                <w:bCs/>
                <w:color w:val="000000"/>
                <w:sz w:val="18"/>
                <w:szCs w:val="28"/>
              </w:rPr>
              <w:t>20</w:t>
            </w:r>
            <w:r w:rsidRPr="00B7407B">
              <w:rPr>
                <w:bCs/>
                <w:color w:val="000000"/>
                <w:sz w:val="18"/>
                <w:szCs w:val="28"/>
              </w:rPr>
              <w:t xml:space="preserve"> год</w:t>
            </w:r>
          </w:p>
        </w:tc>
        <w:tc>
          <w:tcPr>
            <w:tcW w:w="1638" w:type="dxa"/>
            <w:gridSpan w:val="2"/>
          </w:tcPr>
          <w:p w:rsidR="00676139" w:rsidRPr="00B7407B" w:rsidRDefault="00676139" w:rsidP="00676139">
            <w:pPr>
              <w:jc w:val="center"/>
              <w:rPr>
                <w:bCs/>
                <w:color w:val="000000"/>
                <w:sz w:val="18"/>
                <w:szCs w:val="28"/>
              </w:rPr>
            </w:pPr>
            <w:r w:rsidRPr="00B7407B">
              <w:rPr>
                <w:bCs/>
                <w:color w:val="000000"/>
                <w:sz w:val="18"/>
                <w:szCs w:val="28"/>
              </w:rPr>
              <w:t>20</w:t>
            </w:r>
            <w:r>
              <w:rPr>
                <w:bCs/>
                <w:color w:val="000000"/>
                <w:sz w:val="18"/>
                <w:szCs w:val="28"/>
              </w:rPr>
              <w:t>21</w:t>
            </w:r>
            <w:r w:rsidRPr="00B7407B">
              <w:rPr>
                <w:bCs/>
                <w:color w:val="000000"/>
                <w:sz w:val="18"/>
                <w:szCs w:val="28"/>
              </w:rPr>
              <w:t xml:space="preserve"> год</w:t>
            </w:r>
          </w:p>
        </w:tc>
        <w:tc>
          <w:tcPr>
            <w:tcW w:w="1638" w:type="dxa"/>
            <w:gridSpan w:val="2"/>
          </w:tcPr>
          <w:p w:rsidR="00676139" w:rsidRPr="00B7407B" w:rsidRDefault="00676139" w:rsidP="00676139">
            <w:pPr>
              <w:jc w:val="center"/>
              <w:rPr>
                <w:bCs/>
                <w:color w:val="000000"/>
                <w:sz w:val="18"/>
                <w:szCs w:val="28"/>
              </w:rPr>
            </w:pPr>
            <w:r w:rsidRPr="00B7407B">
              <w:rPr>
                <w:bCs/>
                <w:color w:val="000000"/>
                <w:sz w:val="18"/>
                <w:szCs w:val="28"/>
              </w:rPr>
              <w:t>20</w:t>
            </w:r>
            <w:r>
              <w:rPr>
                <w:bCs/>
                <w:color w:val="000000"/>
                <w:sz w:val="18"/>
                <w:szCs w:val="28"/>
              </w:rPr>
              <w:t>22</w:t>
            </w:r>
            <w:r w:rsidRPr="00B7407B">
              <w:rPr>
                <w:bCs/>
                <w:color w:val="000000"/>
                <w:sz w:val="18"/>
                <w:szCs w:val="28"/>
              </w:rPr>
              <w:t xml:space="preserve"> год</w:t>
            </w:r>
          </w:p>
        </w:tc>
        <w:tc>
          <w:tcPr>
            <w:tcW w:w="1513" w:type="dxa"/>
            <w:gridSpan w:val="2"/>
          </w:tcPr>
          <w:p w:rsidR="00676139" w:rsidRPr="00B7407B" w:rsidRDefault="00676139" w:rsidP="00676139">
            <w:pPr>
              <w:jc w:val="center"/>
              <w:rPr>
                <w:bCs/>
                <w:color w:val="000000"/>
                <w:sz w:val="18"/>
                <w:szCs w:val="28"/>
              </w:rPr>
            </w:pPr>
            <w:r w:rsidRPr="00B7407B">
              <w:rPr>
                <w:bCs/>
                <w:color w:val="000000"/>
                <w:sz w:val="18"/>
                <w:szCs w:val="28"/>
              </w:rPr>
              <w:t>20</w:t>
            </w:r>
            <w:r>
              <w:rPr>
                <w:bCs/>
                <w:color w:val="000000"/>
                <w:sz w:val="18"/>
                <w:szCs w:val="28"/>
              </w:rPr>
              <w:t>23</w:t>
            </w:r>
            <w:r w:rsidRPr="00B7407B">
              <w:rPr>
                <w:bCs/>
                <w:color w:val="000000"/>
                <w:sz w:val="18"/>
                <w:szCs w:val="28"/>
              </w:rPr>
              <w:t xml:space="preserve"> год</w:t>
            </w:r>
          </w:p>
        </w:tc>
        <w:tc>
          <w:tcPr>
            <w:tcW w:w="1771" w:type="dxa"/>
            <w:gridSpan w:val="2"/>
          </w:tcPr>
          <w:p w:rsidR="00676139" w:rsidRPr="00B7407B" w:rsidRDefault="00676139" w:rsidP="00676139">
            <w:pPr>
              <w:jc w:val="center"/>
              <w:rPr>
                <w:bCs/>
                <w:color w:val="000000"/>
                <w:sz w:val="18"/>
                <w:szCs w:val="28"/>
              </w:rPr>
            </w:pPr>
            <w:r w:rsidRPr="00B7407B">
              <w:rPr>
                <w:bCs/>
                <w:color w:val="000000"/>
                <w:sz w:val="18"/>
                <w:szCs w:val="28"/>
              </w:rPr>
              <w:t>20</w:t>
            </w:r>
            <w:r>
              <w:rPr>
                <w:bCs/>
                <w:color w:val="000000"/>
                <w:sz w:val="18"/>
                <w:szCs w:val="28"/>
              </w:rPr>
              <w:t>24</w:t>
            </w:r>
            <w:r w:rsidRPr="00B7407B">
              <w:rPr>
                <w:bCs/>
                <w:color w:val="000000"/>
                <w:sz w:val="18"/>
                <w:szCs w:val="28"/>
              </w:rPr>
              <w:t xml:space="preserve"> год</w:t>
            </w:r>
          </w:p>
        </w:tc>
      </w:tr>
      <w:tr w:rsidR="00676139" w:rsidRPr="00B7407B" w:rsidTr="00676139">
        <w:trPr>
          <w:trHeight w:val="554"/>
        </w:trPr>
        <w:tc>
          <w:tcPr>
            <w:tcW w:w="1692" w:type="dxa"/>
            <w:vMerge/>
          </w:tcPr>
          <w:p w:rsidR="00676139" w:rsidRPr="00B7407B" w:rsidRDefault="00676139" w:rsidP="00676139">
            <w:pPr>
              <w:jc w:val="center"/>
              <w:rPr>
                <w:bCs/>
                <w:color w:val="000000"/>
                <w:sz w:val="18"/>
                <w:szCs w:val="28"/>
              </w:rPr>
            </w:pPr>
          </w:p>
        </w:tc>
        <w:tc>
          <w:tcPr>
            <w:tcW w:w="994"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01.01.    по</w:t>
            </w:r>
            <w:r>
              <w:rPr>
                <w:sz w:val="18"/>
              </w:rPr>
              <w:t xml:space="preserve">   </w:t>
            </w:r>
            <w:r w:rsidRPr="00B7407B">
              <w:rPr>
                <w:sz w:val="18"/>
              </w:rPr>
              <w:t xml:space="preserve"> 30.06.</w:t>
            </w:r>
          </w:p>
        </w:tc>
        <w:tc>
          <w:tcPr>
            <w:tcW w:w="891"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 31.12.</w:t>
            </w:r>
          </w:p>
        </w:tc>
        <w:tc>
          <w:tcPr>
            <w:tcW w:w="1037"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 xml:space="preserve">01.01. </w:t>
            </w:r>
            <w:r>
              <w:rPr>
                <w:sz w:val="18"/>
              </w:rPr>
              <w:t xml:space="preserve">  </w:t>
            </w:r>
            <w:r w:rsidRPr="00B7407B">
              <w:rPr>
                <w:sz w:val="18"/>
              </w:rPr>
              <w:t xml:space="preserve">   по </w:t>
            </w:r>
            <w:r>
              <w:rPr>
                <w:sz w:val="18"/>
              </w:rPr>
              <w:t xml:space="preserve">     </w:t>
            </w:r>
            <w:r w:rsidRPr="00B7407B">
              <w:rPr>
                <w:sz w:val="18"/>
              </w:rPr>
              <w:t>30.06.</w:t>
            </w:r>
          </w:p>
        </w:tc>
        <w:tc>
          <w:tcPr>
            <w:tcW w:w="969"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w:t>
            </w:r>
            <w:r>
              <w:rPr>
                <w:sz w:val="18"/>
              </w:rPr>
              <w:t xml:space="preserve">   </w:t>
            </w:r>
            <w:r w:rsidRPr="00B7407B">
              <w:rPr>
                <w:sz w:val="18"/>
              </w:rPr>
              <w:t xml:space="preserve"> 31.12.</w:t>
            </w:r>
          </w:p>
        </w:tc>
        <w:tc>
          <w:tcPr>
            <w:tcW w:w="943"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 xml:space="preserve">01.01.    по </w:t>
            </w:r>
            <w:r>
              <w:rPr>
                <w:sz w:val="18"/>
              </w:rPr>
              <w:t xml:space="preserve">  </w:t>
            </w:r>
            <w:r w:rsidRPr="00B7407B">
              <w:rPr>
                <w:sz w:val="18"/>
              </w:rPr>
              <w:t>30.06.</w:t>
            </w:r>
          </w:p>
        </w:tc>
        <w:tc>
          <w:tcPr>
            <w:tcW w:w="891"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 31.12.</w:t>
            </w:r>
          </w:p>
        </w:tc>
        <w:tc>
          <w:tcPr>
            <w:tcW w:w="843"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01.01.    по 30.06.</w:t>
            </w:r>
          </w:p>
        </w:tc>
        <w:tc>
          <w:tcPr>
            <w:tcW w:w="915" w:type="dxa"/>
          </w:tcPr>
          <w:p w:rsidR="00676139" w:rsidRDefault="00676139" w:rsidP="00676139">
            <w:pPr>
              <w:jc w:val="center"/>
              <w:rPr>
                <w:sz w:val="18"/>
              </w:rPr>
            </w:pPr>
            <w:r>
              <w:rPr>
                <w:sz w:val="18"/>
              </w:rPr>
              <w:t>с     01.07.</w:t>
            </w:r>
          </w:p>
          <w:p w:rsidR="00676139" w:rsidRDefault="00676139" w:rsidP="00676139">
            <w:pPr>
              <w:jc w:val="center"/>
              <w:rPr>
                <w:sz w:val="18"/>
              </w:rPr>
            </w:pPr>
            <w:r w:rsidRPr="00B7407B">
              <w:rPr>
                <w:sz w:val="18"/>
              </w:rPr>
              <w:t>по</w:t>
            </w:r>
          </w:p>
          <w:p w:rsidR="00676139" w:rsidRPr="00B7407B" w:rsidRDefault="00676139" w:rsidP="00676139">
            <w:pPr>
              <w:jc w:val="center"/>
              <w:rPr>
                <w:bCs/>
                <w:color w:val="000000"/>
                <w:sz w:val="18"/>
                <w:szCs w:val="28"/>
              </w:rPr>
            </w:pPr>
            <w:r w:rsidRPr="00B7407B">
              <w:rPr>
                <w:sz w:val="18"/>
              </w:rPr>
              <w:t>31.12.</w:t>
            </w:r>
          </w:p>
        </w:tc>
        <w:tc>
          <w:tcPr>
            <w:tcW w:w="819"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01.01.    по 30.06.</w:t>
            </w:r>
          </w:p>
        </w:tc>
        <w:tc>
          <w:tcPr>
            <w:tcW w:w="819"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 31.12.</w:t>
            </w:r>
          </w:p>
        </w:tc>
        <w:tc>
          <w:tcPr>
            <w:tcW w:w="819"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01.01.    по 30.06.</w:t>
            </w:r>
          </w:p>
        </w:tc>
        <w:tc>
          <w:tcPr>
            <w:tcW w:w="819"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 31.12.</w:t>
            </w:r>
          </w:p>
        </w:tc>
        <w:tc>
          <w:tcPr>
            <w:tcW w:w="819" w:type="dxa"/>
            <w:vAlign w:val="center"/>
          </w:tcPr>
          <w:p w:rsidR="00676139" w:rsidRPr="00B7407B" w:rsidRDefault="00676139" w:rsidP="00676139">
            <w:pPr>
              <w:jc w:val="center"/>
              <w:rPr>
                <w:sz w:val="18"/>
              </w:rPr>
            </w:pPr>
            <w:r w:rsidRPr="00B7407B">
              <w:rPr>
                <w:sz w:val="18"/>
              </w:rPr>
              <w:t xml:space="preserve">с </w:t>
            </w:r>
            <w:r>
              <w:rPr>
                <w:sz w:val="18"/>
              </w:rPr>
              <w:t xml:space="preserve">    </w:t>
            </w:r>
            <w:r w:rsidRPr="00B7407B">
              <w:rPr>
                <w:sz w:val="18"/>
              </w:rPr>
              <w:t>01.01.    по 30.06.</w:t>
            </w:r>
          </w:p>
        </w:tc>
        <w:tc>
          <w:tcPr>
            <w:tcW w:w="694"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 31.12.</w:t>
            </w:r>
          </w:p>
        </w:tc>
        <w:tc>
          <w:tcPr>
            <w:tcW w:w="921" w:type="dxa"/>
            <w:vAlign w:val="center"/>
          </w:tcPr>
          <w:p w:rsidR="00676139" w:rsidRDefault="00676139" w:rsidP="00676139">
            <w:pPr>
              <w:jc w:val="center"/>
              <w:rPr>
                <w:sz w:val="18"/>
              </w:rPr>
            </w:pPr>
            <w:r w:rsidRPr="00B7407B">
              <w:rPr>
                <w:sz w:val="18"/>
              </w:rPr>
              <w:t xml:space="preserve">с </w:t>
            </w:r>
            <w:r>
              <w:rPr>
                <w:sz w:val="18"/>
              </w:rPr>
              <w:t xml:space="preserve">    01.01.    по</w:t>
            </w:r>
          </w:p>
          <w:p w:rsidR="00676139" w:rsidRPr="00B7407B" w:rsidRDefault="00676139" w:rsidP="00676139">
            <w:pPr>
              <w:jc w:val="center"/>
              <w:rPr>
                <w:sz w:val="18"/>
              </w:rPr>
            </w:pPr>
            <w:r w:rsidRPr="00B7407B">
              <w:rPr>
                <w:sz w:val="18"/>
              </w:rPr>
              <w:t>30.06.</w:t>
            </w:r>
          </w:p>
        </w:tc>
        <w:tc>
          <w:tcPr>
            <w:tcW w:w="850" w:type="dxa"/>
          </w:tcPr>
          <w:p w:rsidR="00676139" w:rsidRPr="00B7407B" w:rsidRDefault="00676139" w:rsidP="00676139">
            <w:pPr>
              <w:jc w:val="center"/>
              <w:rPr>
                <w:bCs/>
                <w:color w:val="000000"/>
                <w:sz w:val="18"/>
                <w:szCs w:val="28"/>
              </w:rPr>
            </w:pPr>
            <w:r>
              <w:rPr>
                <w:sz w:val="18"/>
              </w:rPr>
              <w:t xml:space="preserve">с     </w:t>
            </w:r>
            <w:r w:rsidRPr="00B7407B">
              <w:rPr>
                <w:sz w:val="18"/>
              </w:rPr>
              <w:t xml:space="preserve"> 01.07.     по</w:t>
            </w:r>
            <w:r>
              <w:rPr>
                <w:sz w:val="18"/>
              </w:rPr>
              <w:t xml:space="preserve">  </w:t>
            </w:r>
            <w:r w:rsidRPr="00B7407B">
              <w:rPr>
                <w:sz w:val="18"/>
              </w:rPr>
              <w:t xml:space="preserve"> 31.12.</w:t>
            </w:r>
          </w:p>
        </w:tc>
      </w:tr>
      <w:tr w:rsidR="00676139" w:rsidRPr="00B7407B" w:rsidTr="00676139">
        <w:tc>
          <w:tcPr>
            <w:tcW w:w="1692" w:type="dxa"/>
          </w:tcPr>
          <w:p w:rsidR="00676139" w:rsidRPr="00B7407B" w:rsidRDefault="00676139" w:rsidP="00676139">
            <w:pPr>
              <w:jc w:val="center"/>
              <w:rPr>
                <w:bCs/>
                <w:color w:val="000000"/>
                <w:sz w:val="18"/>
                <w:szCs w:val="28"/>
              </w:rPr>
            </w:pPr>
            <w:r w:rsidRPr="00B7407B">
              <w:rPr>
                <w:bCs/>
                <w:color w:val="000000"/>
                <w:sz w:val="18"/>
                <w:szCs w:val="28"/>
              </w:rPr>
              <w:t>1</w:t>
            </w:r>
          </w:p>
        </w:tc>
        <w:tc>
          <w:tcPr>
            <w:tcW w:w="994" w:type="dxa"/>
          </w:tcPr>
          <w:p w:rsidR="00676139" w:rsidRPr="00B7407B" w:rsidRDefault="00676139" w:rsidP="00676139">
            <w:pPr>
              <w:jc w:val="center"/>
              <w:rPr>
                <w:bCs/>
                <w:color w:val="000000"/>
                <w:sz w:val="18"/>
                <w:szCs w:val="28"/>
              </w:rPr>
            </w:pPr>
            <w:r w:rsidRPr="00B7407B">
              <w:rPr>
                <w:bCs/>
                <w:color w:val="000000"/>
                <w:sz w:val="18"/>
                <w:szCs w:val="28"/>
              </w:rPr>
              <w:t>2</w:t>
            </w:r>
          </w:p>
        </w:tc>
        <w:tc>
          <w:tcPr>
            <w:tcW w:w="891" w:type="dxa"/>
          </w:tcPr>
          <w:p w:rsidR="00676139" w:rsidRPr="00B7407B" w:rsidRDefault="00676139" w:rsidP="00676139">
            <w:pPr>
              <w:jc w:val="center"/>
              <w:rPr>
                <w:bCs/>
                <w:color w:val="000000"/>
                <w:sz w:val="18"/>
                <w:szCs w:val="28"/>
              </w:rPr>
            </w:pPr>
            <w:r w:rsidRPr="00B7407B">
              <w:rPr>
                <w:bCs/>
                <w:color w:val="000000"/>
                <w:sz w:val="18"/>
                <w:szCs w:val="28"/>
              </w:rPr>
              <w:t>3</w:t>
            </w:r>
          </w:p>
        </w:tc>
        <w:tc>
          <w:tcPr>
            <w:tcW w:w="1037" w:type="dxa"/>
          </w:tcPr>
          <w:p w:rsidR="00676139" w:rsidRPr="00B7407B" w:rsidRDefault="00676139" w:rsidP="00676139">
            <w:pPr>
              <w:jc w:val="center"/>
              <w:rPr>
                <w:bCs/>
                <w:color w:val="000000"/>
                <w:sz w:val="18"/>
                <w:szCs w:val="28"/>
              </w:rPr>
            </w:pPr>
            <w:r w:rsidRPr="00B7407B">
              <w:rPr>
                <w:bCs/>
                <w:color w:val="000000"/>
                <w:sz w:val="18"/>
                <w:szCs w:val="28"/>
              </w:rPr>
              <w:t>4</w:t>
            </w:r>
          </w:p>
        </w:tc>
        <w:tc>
          <w:tcPr>
            <w:tcW w:w="969" w:type="dxa"/>
          </w:tcPr>
          <w:p w:rsidR="00676139" w:rsidRPr="00B7407B" w:rsidRDefault="00676139" w:rsidP="00676139">
            <w:pPr>
              <w:jc w:val="center"/>
              <w:rPr>
                <w:bCs/>
                <w:color w:val="000000"/>
                <w:sz w:val="18"/>
                <w:szCs w:val="28"/>
              </w:rPr>
            </w:pPr>
            <w:r w:rsidRPr="00B7407B">
              <w:rPr>
                <w:bCs/>
                <w:color w:val="000000"/>
                <w:sz w:val="18"/>
                <w:szCs w:val="28"/>
              </w:rPr>
              <w:t>5</w:t>
            </w:r>
          </w:p>
        </w:tc>
        <w:tc>
          <w:tcPr>
            <w:tcW w:w="943" w:type="dxa"/>
          </w:tcPr>
          <w:p w:rsidR="00676139" w:rsidRPr="00B7407B" w:rsidRDefault="00676139" w:rsidP="00676139">
            <w:pPr>
              <w:jc w:val="center"/>
              <w:rPr>
                <w:bCs/>
                <w:color w:val="000000"/>
                <w:sz w:val="18"/>
                <w:szCs w:val="28"/>
              </w:rPr>
            </w:pPr>
            <w:r w:rsidRPr="00B7407B">
              <w:rPr>
                <w:bCs/>
                <w:color w:val="000000"/>
                <w:sz w:val="18"/>
                <w:szCs w:val="28"/>
              </w:rPr>
              <w:t>6</w:t>
            </w:r>
          </w:p>
        </w:tc>
        <w:tc>
          <w:tcPr>
            <w:tcW w:w="891" w:type="dxa"/>
          </w:tcPr>
          <w:p w:rsidR="00676139" w:rsidRPr="00B7407B" w:rsidRDefault="00676139" w:rsidP="00676139">
            <w:pPr>
              <w:jc w:val="center"/>
              <w:rPr>
                <w:bCs/>
                <w:color w:val="000000"/>
                <w:sz w:val="18"/>
                <w:szCs w:val="28"/>
              </w:rPr>
            </w:pPr>
            <w:r w:rsidRPr="00B7407B">
              <w:rPr>
                <w:bCs/>
                <w:color w:val="000000"/>
                <w:sz w:val="18"/>
                <w:szCs w:val="28"/>
              </w:rPr>
              <w:t>7</w:t>
            </w:r>
          </w:p>
        </w:tc>
        <w:tc>
          <w:tcPr>
            <w:tcW w:w="843" w:type="dxa"/>
          </w:tcPr>
          <w:p w:rsidR="00676139" w:rsidRPr="00B7407B" w:rsidRDefault="00676139" w:rsidP="00676139">
            <w:pPr>
              <w:jc w:val="center"/>
              <w:rPr>
                <w:bCs/>
                <w:color w:val="000000"/>
                <w:sz w:val="18"/>
                <w:szCs w:val="28"/>
              </w:rPr>
            </w:pPr>
            <w:r>
              <w:rPr>
                <w:bCs/>
                <w:color w:val="000000"/>
                <w:sz w:val="18"/>
                <w:szCs w:val="28"/>
              </w:rPr>
              <w:t>8</w:t>
            </w:r>
          </w:p>
        </w:tc>
        <w:tc>
          <w:tcPr>
            <w:tcW w:w="915" w:type="dxa"/>
          </w:tcPr>
          <w:p w:rsidR="00676139" w:rsidRPr="00B7407B" w:rsidRDefault="00676139" w:rsidP="00676139">
            <w:pPr>
              <w:jc w:val="center"/>
              <w:rPr>
                <w:bCs/>
                <w:color w:val="000000"/>
                <w:sz w:val="18"/>
                <w:szCs w:val="28"/>
              </w:rPr>
            </w:pPr>
            <w:r>
              <w:rPr>
                <w:bCs/>
                <w:color w:val="000000"/>
                <w:sz w:val="18"/>
                <w:szCs w:val="28"/>
              </w:rPr>
              <w:t>9</w:t>
            </w:r>
          </w:p>
        </w:tc>
        <w:tc>
          <w:tcPr>
            <w:tcW w:w="819" w:type="dxa"/>
          </w:tcPr>
          <w:p w:rsidR="00676139" w:rsidRPr="00B7407B" w:rsidRDefault="00676139" w:rsidP="00676139">
            <w:pPr>
              <w:jc w:val="center"/>
              <w:rPr>
                <w:bCs/>
                <w:color w:val="000000"/>
                <w:sz w:val="18"/>
                <w:szCs w:val="28"/>
              </w:rPr>
            </w:pPr>
            <w:r>
              <w:rPr>
                <w:bCs/>
                <w:color w:val="000000"/>
                <w:sz w:val="18"/>
                <w:szCs w:val="28"/>
              </w:rPr>
              <w:t>10</w:t>
            </w:r>
          </w:p>
        </w:tc>
        <w:tc>
          <w:tcPr>
            <w:tcW w:w="819" w:type="dxa"/>
          </w:tcPr>
          <w:p w:rsidR="00676139" w:rsidRPr="00B7407B" w:rsidRDefault="00676139" w:rsidP="00676139">
            <w:pPr>
              <w:jc w:val="center"/>
              <w:rPr>
                <w:bCs/>
                <w:color w:val="000000"/>
                <w:sz w:val="18"/>
                <w:szCs w:val="28"/>
              </w:rPr>
            </w:pPr>
            <w:r>
              <w:rPr>
                <w:bCs/>
                <w:color w:val="000000"/>
                <w:sz w:val="18"/>
                <w:szCs w:val="28"/>
              </w:rPr>
              <w:t>11</w:t>
            </w:r>
          </w:p>
        </w:tc>
        <w:tc>
          <w:tcPr>
            <w:tcW w:w="819" w:type="dxa"/>
          </w:tcPr>
          <w:p w:rsidR="00676139" w:rsidRPr="00B7407B" w:rsidRDefault="00676139" w:rsidP="00676139">
            <w:pPr>
              <w:jc w:val="center"/>
              <w:rPr>
                <w:bCs/>
                <w:color w:val="000000"/>
                <w:sz w:val="18"/>
                <w:szCs w:val="28"/>
              </w:rPr>
            </w:pPr>
            <w:r>
              <w:rPr>
                <w:bCs/>
                <w:color w:val="000000"/>
                <w:sz w:val="18"/>
                <w:szCs w:val="28"/>
              </w:rPr>
              <w:t>12</w:t>
            </w:r>
          </w:p>
        </w:tc>
        <w:tc>
          <w:tcPr>
            <w:tcW w:w="819" w:type="dxa"/>
          </w:tcPr>
          <w:p w:rsidR="00676139" w:rsidRPr="00B7407B" w:rsidRDefault="00676139" w:rsidP="00676139">
            <w:pPr>
              <w:jc w:val="center"/>
              <w:rPr>
                <w:bCs/>
                <w:color w:val="000000"/>
                <w:sz w:val="18"/>
                <w:szCs w:val="28"/>
              </w:rPr>
            </w:pPr>
            <w:r>
              <w:rPr>
                <w:bCs/>
                <w:color w:val="000000"/>
                <w:sz w:val="18"/>
                <w:szCs w:val="28"/>
              </w:rPr>
              <w:t>13</w:t>
            </w:r>
          </w:p>
        </w:tc>
        <w:tc>
          <w:tcPr>
            <w:tcW w:w="819" w:type="dxa"/>
          </w:tcPr>
          <w:p w:rsidR="00676139" w:rsidRPr="00B7407B" w:rsidRDefault="00676139" w:rsidP="00676139">
            <w:pPr>
              <w:jc w:val="center"/>
              <w:rPr>
                <w:bCs/>
                <w:color w:val="000000"/>
                <w:sz w:val="18"/>
                <w:szCs w:val="28"/>
              </w:rPr>
            </w:pPr>
            <w:r>
              <w:rPr>
                <w:bCs/>
                <w:color w:val="000000"/>
                <w:sz w:val="18"/>
                <w:szCs w:val="28"/>
              </w:rPr>
              <w:t>14</w:t>
            </w:r>
          </w:p>
        </w:tc>
        <w:tc>
          <w:tcPr>
            <w:tcW w:w="694" w:type="dxa"/>
          </w:tcPr>
          <w:p w:rsidR="00676139" w:rsidRPr="00B7407B" w:rsidRDefault="00676139" w:rsidP="00676139">
            <w:pPr>
              <w:jc w:val="center"/>
              <w:rPr>
                <w:bCs/>
                <w:color w:val="000000"/>
                <w:sz w:val="18"/>
                <w:szCs w:val="28"/>
              </w:rPr>
            </w:pPr>
            <w:r>
              <w:rPr>
                <w:bCs/>
                <w:color w:val="000000"/>
                <w:sz w:val="18"/>
                <w:szCs w:val="28"/>
              </w:rPr>
              <w:t>15</w:t>
            </w:r>
          </w:p>
        </w:tc>
        <w:tc>
          <w:tcPr>
            <w:tcW w:w="921" w:type="dxa"/>
          </w:tcPr>
          <w:p w:rsidR="00676139" w:rsidRPr="00B7407B" w:rsidRDefault="00676139" w:rsidP="00676139">
            <w:pPr>
              <w:jc w:val="center"/>
              <w:rPr>
                <w:bCs/>
                <w:color w:val="000000"/>
                <w:sz w:val="18"/>
                <w:szCs w:val="28"/>
              </w:rPr>
            </w:pPr>
            <w:r>
              <w:rPr>
                <w:bCs/>
                <w:color w:val="000000"/>
                <w:sz w:val="18"/>
                <w:szCs w:val="28"/>
              </w:rPr>
              <w:t>16</w:t>
            </w:r>
          </w:p>
        </w:tc>
        <w:tc>
          <w:tcPr>
            <w:tcW w:w="850" w:type="dxa"/>
          </w:tcPr>
          <w:p w:rsidR="00676139" w:rsidRPr="00B7407B" w:rsidRDefault="00676139" w:rsidP="00676139">
            <w:pPr>
              <w:jc w:val="center"/>
              <w:rPr>
                <w:bCs/>
                <w:color w:val="000000"/>
                <w:sz w:val="18"/>
                <w:szCs w:val="28"/>
              </w:rPr>
            </w:pPr>
            <w:r>
              <w:rPr>
                <w:bCs/>
                <w:color w:val="000000"/>
                <w:sz w:val="18"/>
                <w:szCs w:val="28"/>
              </w:rPr>
              <w:t>17</w:t>
            </w:r>
          </w:p>
        </w:tc>
      </w:tr>
      <w:tr w:rsidR="00676139" w:rsidRPr="00B7407B" w:rsidTr="00676139">
        <w:tc>
          <w:tcPr>
            <w:tcW w:w="1692" w:type="dxa"/>
            <w:vAlign w:val="center"/>
          </w:tcPr>
          <w:p w:rsidR="00676139" w:rsidRPr="00B7407B" w:rsidRDefault="00676139" w:rsidP="00676139">
            <w:pPr>
              <w:rPr>
                <w:bCs/>
                <w:sz w:val="18"/>
                <w:szCs w:val="28"/>
              </w:rPr>
            </w:pPr>
            <w:r w:rsidRPr="00B7407B">
              <w:rPr>
                <w:bCs/>
                <w:sz w:val="18"/>
                <w:szCs w:val="28"/>
              </w:rPr>
              <w:t xml:space="preserve">Финансовые потребности, необходимые для реализации производственной программы в сфере водоотведения, </w:t>
            </w:r>
          </w:p>
          <w:p w:rsidR="00676139" w:rsidRPr="00B7407B" w:rsidRDefault="00676139" w:rsidP="00676139">
            <w:pPr>
              <w:rPr>
                <w:bCs/>
                <w:color w:val="000000"/>
                <w:sz w:val="18"/>
                <w:szCs w:val="28"/>
              </w:rPr>
            </w:pPr>
            <w:r w:rsidRPr="00B7407B">
              <w:rPr>
                <w:bCs/>
                <w:sz w:val="18"/>
                <w:szCs w:val="28"/>
              </w:rPr>
              <w:t>тыс. руб.</w:t>
            </w:r>
          </w:p>
        </w:tc>
        <w:tc>
          <w:tcPr>
            <w:tcW w:w="994" w:type="dxa"/>
            <w:vAlign w:val="center"/>
          </w:tcPr>
          <w:p w:rsidR="00676139" w:rsidRPr="00B7407B" w:rsidRDefault="00676139" w:rsidP="00676139">
            <w:pPr>
              <w:jc w:val="center"/>
              <w:rPr>
                <w:bCs/>
                <w:color w:val="000000"/>
                <w:sz w:val="18"/>
              </w:rPr>
            </w:pPr>
            <w:r w:rsidRPr="00B7407B">
              <w:rPr>
                <w:bCs/>
                <w:color w:val="000000"/>
                <w:sz w:val="18"/>
              </w:rPr>
              <w:t>38067,70</w:t>
            </w:r>
          </w:p>
        </w:tc>
        <w:tc>
          <w:tcPr>
            <w:tcW w:w="891" w:type="dxa"/>
            <w:vAlign w:val="center"/>
          </w:tcPr>
          <w:p w:rsidR="00676139" w:rsidRPr="00B7407B" w:rsidRDefault="00676139" w:rsidP="00676139">
            <w:pPr>
              <w:jc w:val="center"/>
              <w:rPr>
                <w:bCs/>
                <w:color w:val="000000"/>
                <w:sz w:val="18"/>
              </w:rPr>
            </w:pPr>
            <w:r w:rsidRPr="00B7407B">
              <w:rPr>
                <w:bCs/>
                <w:color w:val="000000"/>
                <w:sz w:val="18"/>
              </w:rPr>
              <w:t>39652,74</w:t>
            </w:r>
          </w:p>
        </w:tc>
        <w:tc>
          <w:tcPr>
            <w:tcW w:w="1037" w:type="dxa"/>
            <w:vAlign w:val="center"/>
          </w:tcPr>
          <w:p w:rsidR="00676139" w:rsidRPr="00B7407B" w:rsidRDefault="00676139" w:rsidP="00676139">
            <w:pPr>
              <w:jc w:val="center"/>
              <w:rPr>
                <w:bCs/>
                <w:color w:val="000000"/>
                <w:sz w:val="18"/>
              </w:rPr>
            </w:pPr>
            <w:r w:rsidRPr="00B7407B">
              <w:rPr>
                <w:bCs/>
                <w:color w:val="000000"/>
                <w:sz w:val="18"/>
              </w:rPr>
              <w:t>38859,69</w:t>
            </w:r>
          </w:p>
        </w:tc>
        <w:tc>
          <w:tcPr>
            <w:tcW w:w="969" w:type="dxa"/>
            <w:vAlign w:val="center"/>
          </w:tcPr>
          <w:p w:rsidR="00676139" w:rsidRPr="00B7407B" w:rsidRDefault="00676139" w:rsidP="00676139">
            <w:pPr>
              <w:jc w:val="center"/>
              <w:rPr>
                <w:bCs/>
                <w:color w:val="000000"/>
                <w:sz w:val="18"/>
              </w:rPr>
            </w:pPr>
            <w:r w:rsidRPr="00B7407B">
              <w:rPr>
                <w:bCs/>
                <w:color w:val="000000"/>
                <w:sz w:val="18"/>
              </w:rPr>
              <w:t>41176,52</w:t>
            </w:r>
          </w:p>
        </w:tc>
        <w:tc>
          <w:tcPr>
            <w:tcW w:w="943" w:type="dxa"/>
            <w:vAlign w:val="center"/>
          </w:tcPr>
          <w:p w:rsidR="00676139" w:rsidRPr="00B7407B" w:rsidRDefault="00676139" w:rsidP="00676139">
            <w:pPr>
              <w:jc w:val="center"/>
              <w:rPr>
                <w:bCs/>
                <w:color w:val="000000"/>
                <w:sz w:val="18"/>
              </w:rPr>
            </w:pPr>
            <w:r w:rsidRPr="00B7407B">
              <w:rPr>
                <w:bCs/>
                <w:color w:val="000000"/>
                <w:sz w:val="18"/>
              </w:rPr>
              <w:t>40353,00</w:t>
            </w:r>
          </w:p>
        </w:tc>
        <w:tc>
          <w:tcPr>
            <w:tcW w:w="891" w:type="dxa"/>
            <w:vAlign w:val="center"/>
          </w:tcPr>
          <w:p w:rsidR="00676139" w:rsidRPr="00B7407B" w:rsidRDefault="00676139" w:rsidP="00676139">
            <w:pPr>
              <w:jc w:val="center"/>
              <w:rPr>
                <w:bCs/>
                <w:color w:val="000000"/>
                <w:sz w:val="18"/>
              </w:rPr>
            </w:pPr>
            <w:r w:rsidRPr="00B7407B">
              <w:rPr>
                <w:bCs/>
                <w:color w:val="000000"/>
                <w:sz w:val="18"/>
              </w:rPr>
              <w:t>42107,48</w:t>
            </w:r>
          </w:p>
        </w:tc>
        <w:tc>
          <w:tcPr>
            <w:tcW w:w="843"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41349,58</w:t>
            </w:r>
          </w:p>
        </w:tc>
        <w:tc>
          <w:tcPr>
            <w:tcW w:w="915"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43604,55</w:t>
            </w:r>
          </w:p>
        </w:tc>
        <w:tc>
          <w:tcPr>
            <w:tcW w:w="819"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42819,60</w:t>
            </w:r>
          </w:p>
        </w:tc>
        <w:tc>
          <w:tcPr>
            <w:tcW w:w="819"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44710,53</w:t>
            </w:r>
          </w:p>
        </w:tc>
        <w:tc>
          <w:tcPr>
            <w:tcW w:w="819"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43726,94</w:t>
            </w:r>
          </w:p>
        </w:tc>
        <w:tc>
          <w:tcPr>
            <w:tcW w:w="819"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46427,94</w:t>
            </w:r>
          </w:p>
        </w:tc>
        <w:tc>
          <w:tcPr>
            <w:tcW w:w="819"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45499,31</w:t>
            </w:r>
          </w:p>
        </w:tc>
        <w:tc>
          <w:tcPr>
            <w:tcW w:w="694"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47359,35</w:t>
            </w:r>
          </w:p>
        </w:tc>
        <w:tc>
          <w:tcPr>
            <w:tcW w:w="921"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46412,22</w:t>
            </w:r>
          </w:p>
        </w:tc>
        <w:tc>
          <w:tcPr>
            <w:tcW w:w="850" w:type="dxa"/>
          </w:tcPr>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Default="00676139" w:rsidP="00676139">
            <w:pPr>
              <w:jc w:val="center"/>
              <w:rPr>
                <w:bCs/>
                <w:color w:val="000000"/>
                <w:sz w:val="18"/>
              </w:rPr>
            </w:pPr>
          </w:p>
          <w:p w:rsidR="00676139" w:rsidRPr="00B7407B" w:rsidRDefault="00676139" w:rsidP="00676139">
            <w:pPr>
              <w:jc w:val="center"/>
              <w:rPr>
                <w:bCs/>
                <w:color w:val="000000"/>
                <w:sz w:val="18"/>
              </w:rPr>
            </w:pPr>
            <w:r>
              <w:rPr>
                <w:bCs/>
                <w:color w:val="000000"/>
                <w:sz w:val="18"/>
              </w:rPr>
              <w:t>49239,95</w:t>
            </w:r>
          </w:p>
        </w:tc>
      </w:tr>
    </w:tbl>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sectPr w:rsidR="00676139" w:rsidSect="00676139">
          <w:pgSz w:w="16838" w:h="11906" w:orient="landscape"/>
          <w:pgMar w:top="1418" w:right="709" w:bottom="1559" w:left="851" w:header="709" w:footer="709" w:gutter="0"/>
          <w:cols w:space="708"/>
          <w:titlePg/>
          <w:docGrid w:linePitch="360"/>
        </w:sectPr>
      </w:pPr>
    </w:p>
    <w:p w:rsidR="00676139" w:rsidRDefault="00676139" w:rsidP="00676139">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676139" w:rsidRDefault="00676139" w:rsidP="00676139">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676139" w:rsidTr="00676139">
        <w:trPr>
          <w:trHeight w:val="914"/>
        </w:trPr>
        <w:tc>
          <w:tcPr>
            <w:tcW w:w="3539" w:type="dxa"/>
            <w:vAlign w:val="center"/>
          </w:tcPr>
          <w:p w:rsidR="00676139" w:rsidRDefault="00676139" w:rsidP="00676139">
            <w:pPr>
              <w:jc w:val="center"/>
              <w:rPr>
                <w:bCs/>
                <w:color w:val="000000"/>
                <w:sz w:val="28"/>
                <w:szCs w:val="28"/>
              </w:rPr>
            </w:pPr>
            <w:r>
              <w:rPr>
                <w:bCs/>
                <w:color w:val="000000"/>
                <w:sz w:val="28"/>
                <w:szCs w:val="28"/>
              </w:rPr>
              <w:t>Наименование мероприятия</w:t>
            </w:r>
          </w:p>
        </w:tc>
        <w:tc>
          <w:tcPr>
            <w:tcW w:w="3260" w:type="dxa"/>
            <w:vAlign w:val="center"/>
          </w:tcPr>
          <w:p w:rsidR="00676139" w:rsidRDefault="00676139" w:rsidP="0067613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676139" w:rsidRDefault="00676139" w:rsidP="00676139">
            <w:pPr>
              <w:jc w:val="center"/>
              <w:rPr>
                <w:bCs/>
                <w:color w:val="000000"/>
                <w:sz w:val="28"/>
                <w:szCs w:val="28"/>
              </w:rPr>
            </w:pPr>
            <w:r>
              <w:rPr>
                <w:bCs/>
                <w:color w:val="000000"/>
                <w:sz w:val="28"/>
                <w:szCs w:val="28"/>
              </w:rPr>
              <w:t>Дата окончания реализации мероприятий</w:t>
            </w:r>
          </w:p>
        </w:tc>
      </w:tr>
      <w:tr w:rsidR="00676139" w:rsidTr="00676139">
        <w:trPr>
          <w:trHeight w:val="1409"/>
        </w:trPr>
        <w:tc>
          <w:tcPr>
            <w:tcW w:w="3539" w:type="dxa"/>
            <w:vAlign w:val="center"/>
          </w:tcPr>
          <w:p w:rsidR="00676139" w:rsidRDefault="00676139" w:rsidP="00676139">
            <w:pPr>
              <w:jc w:val="center"/>
              <w:rPr>
                <w:bCs/>
                <w:color w:val="000000"/>
                <w:sz w:val="28"/>
                <w:szCs w:val="28"/>
              </w:rPr>
            </w:pPr>
            <w:r w:rsidRPr="00C24792">
              <w:rPr>
                <w:bCs/>
                <w:sz w:val="28"/>
                <w:szCs w:val="28"/>
              </w:rPr>
              <w:t xml:space="preserve">Бесперебойное </w:t>
            </w:r>
            <w:r w:rsidRPr="00672812">
              <w:rPr>
                <w:bCs/>
                <w:sz w:val="28"/>
                <w:szCs w:val="28"/>
              </w:rPr>
              <w:t>водоотведение</w:t>
            </w:r>
          </w:p>
        </w:tc>
        <w:tc>
          <w:tcPr>
            <w:tcW w:w="3260" w:type="dxa"/>
            <w:vAlign w:val="center"/>
          </w:tcPr>
          <w:p w:rsidR="00676139" w:rsidRDefault="00676139" w:rsidP="00676139">
            <w:pPr>
              <w:jc w:val="center"/>
              <w:rPr>
                <w:bCs/>
                <w:color w:val="000000"/>
                <w:sz w:val="28"/>
                <w:szCs w:val="28"/>
              </w:rPr>
            </w:pPr>
            <w:r w:rsidRPr="00077F14">
              <w:rPr>
                <w:bCs/>
                <w:sz w:val="28"/>
                <w:szCs w:val="28"/>
              </w:rPr>
              <w:t>01.</w:t>
            </w:r>
            <w:r>
              <w:rPr>
                <w:bCs/>
                <w:sz w:val="28"/>
                <w:szCs w:val="28"/>
              </w:rPr>
              <w:t>1</w:t>
            </w:r>
            <w:r w:rsidRPr="00077F14">
              <w:rPr>
                <w:bCs/>
                <w:sz w:val="28"/>
                <w:szCs w:val="28"/>
              </w:rPr>
              <w:t>1.2017</w:t>
            </w:r>
          </w:p>
        </w:tc>
        <w:tc>
          <w:tcPr>
            <w:tcW w:w="3261" w:type="dxa"/>
            <w:vAlign w:val="center"/>
          </w:tcPr>
          <w:p w:rsidR="00676139" w:rsidRDefault="00676139" w:rsidP="00676139">
            <w:pPr>
              <w:jc w:val="center"/>
              <w:rPr>
                <w:bCs/>
                <w:color w:val="000000"/>
                <w:sz w:val="28"/>
                <w:szCs w:val="28"/>
              </w:rPr>
            </w:pPr>
            <w:r>
              <w:rPr>
                <w:bCs/>
                <w:color w:val="000000"/>
                <w:sz w:val="28"/>
                <w:szCs w:val="28"/>
              </w:rPr>
              <w:t>31.12.2024</w:t>
            </w:r>
          </w:p>
        </w:tc>
      </w:tr>
    </w:tbl>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sectPr w:rsidR="00676139" w:rsidSect="00676139">
          <w:pgSz w:w="11906" w:h="16838"/>
          <w:pgMar w:top="851" w:right="1418" w:bottom="709" w:left="1559" w:header="709" w:footer="709" w:gutter="0"/>
          <w:cols w:space="708"/>
          <w:titlePg/>
          <w:docGrid w:linePitch="360"/>
        </w:sectPr>
      </w:pPr>
    </w:p>
    <w:p w:rsidR="00676139" w:rsidRPr="00203311" w:rsidRDefault="00676139" w:rsidP="00676139">
      <w:pPr>
        <w:ind w:left="-567"/>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672812">
        <w:rPr>
          <w:bCs/>
          <w:sz w:val="28"/>
          <w:szCs w:val="28"/>
        </w:rPr>
        <w:t>водоотведени</w:t>
      </w:r>
      <w:r>
        <w:rPr>
          <w:bCs/>
          <w:sz w:val="28"/>
          <w:szCs w:val="28"/>
        </w:rPr>
        <w:t>я</w:t>
      </w:r>
    </w:p>
    <w:p w:rsidR="00676139" w:rsidRDefault="00676139" w:rsidP="00676139">
      <w:pPr>
        <w:ind w:left="-567"/>
        <w:jc w:val="center"/>
        <w:rPr>
          <w:bCs/>
          <w:color w:val="000000"/>
          <w:sz w:val="28"/>
          <w:szCs w:val="28"/>
        </w:rPr>
      </w:pPr>
    </w:p>
    <w:tbl>
      <w:tblPr>
        <w:tblStyle w:val="a5"/>
        <w:tblW w:w="15026" w:type="dxa"/>
        <w:tblInd w:w="-5" w:type="dxa"/>
        <w:tblLayout w:type="fixed"/>
        <w:tblLook w:val="04A0" w:firstRow="1" w:lastRow="0" w:firstColumn="1" w:lastColumn="0" w:noHBand="0" w:noVBand="1"/>
      </w:tblPr>
      <w:tblGrid>
        <w:gridCol w:w="710"/>
        <w:gridCol w:w="4819"/>
        <w:gridCol w:w="1134"/>
        <w:gridCol w:w="1559"/>
        <w:gridCol w:w="851"/>
        <w:gridCol w:w="850"/>
        <w:gridCol w:w="851"/>
        <w:gridCol w:w="850"/>
        <w:gridCol w:w="851"/>
        <w:gridCol w:w="850"/>
        <w:gridCol w:w="851"/>
        <w:gridCol w:w="850"/>
      </w:tblGrid>
      <w:tr w:rsidR="00676139" w:rsidRPr="00113295" w:rsidTr="00676139">
        <w:tc>
          <w:tcPr>
            <w:tcW w:w="710" w:type="dxa"/>
            <w:vAlign w:val="center"/>
          </w:tcPr>
          <w:p w:rsidR="00676139" w:rsidRPr="00113295" w:rsidRDefault="00676139" w:rsidP="00676139">
            <w:pPr>
              <w:jc w:val="center"/>
              <w:rPr>
                <w:bCs/>
                <w:color w:val="000000"/>
                <w:sz w:val="22"/>
                <w:szCs w:val="22"/>
              </w:rPr>
            </w:pPr>
            <w:r w:rsidRPr="00113295">
              <w:rPr>
                <w:bCs/>
                <w:color w:val="000000"/>
                <w:sz w:val="22"/>
                <w:szCs w:val="22"/>
              </w:rPr>
              <w:t>№ п/п</w:t>
            </w:r>
          </w:p>
        </w:tc>
        <w:tc>
          <w:tcPr>
            <w:tcW w:w="4819" w:type="dxa"/>
            <w:vAlign w:val="center"/>
          </w:tcPr>
          <w:p w:rsidR="00676139" w:rsidRPr="00113295" w:rsidRDefault="00676139" w:rsidP="00676139">
            <w:pPr>
              <w:jc w:val="center"/>
              <w:rPr>
                <w:bCs/>
                <w:color w:val="000000"/>
                <w:sz w:val="22"/>
                <w:szCs w:val="22"/>
              </w:rPr>
            </w:pPr>
            <w:r w:rsidRPr="00113295">
              <w:rPr>
                <w:bCs/>
                <w:color w:val="000000"/>
                <w:sz w:val="22"/>
                <w:szCs w:val="22"/>
              </w:rPr>
              <w:t>Наименование показателя</w:t>
            </w:r>
          </w:p>
        </w:tc>
        <w:tc>
          <w:tcPr>
            <w:tcW w:w="1134" w:type="dxa"/>
            <w:vAlign w:val="center"/>
          </w:tcPr>
          <w:p w:rsidR="00676139" w:rsidRPr="00113295" w:rsidRDefault="00676139" w:rsidP="00676139">
            <w:pPr>
              <w:jc w:val="center"/>
              <w:rPr>
                <w:bCs/>
                <w:color w:val="000000"/>
                <w:sz w:val="22"/>
                <w:szCs w:val="22"/>
              </w:rPr>
            </w:pPr>
            <w:r w:rsidRPr="00113295">
              <w:rPr>
                <w:bCs/>
                <w:color w:val="000000"/>
                <w:sz w:val="22"/>
                <w:szCs w:val="22"/>
              </w:rPr>
              <w:t>Факт 2016 год</w:t>
            </w:r>
          </w:p>
        </w:tc>
        <w:tc>
          <w:tcPr>
            <w:tcW w:w="1559" w:type="dxa"/>
            <w:vAlign w:val="center"/>
          </w:tcPr>
          <w:p w:rsidR="00676139" w:rsidRDefault="00676139" w:rsidP="00676139">
            <w:pPr>
              <w:jc w:val="center"/>
              <w:rPr>
                <w:bCs/>
                <w:color w:val="000000"/>
                <w:sz w:val="22"/>
                <w:szCs w:val="22"/>
              </w:rPr>
            </w:pPr>
            <w:r w:rsidRPr="00113295">
              <w:rPr>
                <w:bCs/>
                <w:color w:val="000000"/>
                <w:sz w:val="22"/>
                <w:szCs w:val="22"/>
              </w:rPr>
              <w:t xml:space="preserve">Ожидаемые значения </w:t>
            </w:r>
          </w:p>
          <w:p w:rsidR="00676139" w:rsidRPr="00113295" w:rsidRDefault="00676139" w:rsidP="00676139">
            <w:pPr>
              <w:jc w:val="center"/>
              <w:rPr>
                <w:bCs/>
                <w:color w:val="000000"/>
                <w:sz w:val="22"/>
                <w:szCs w:val="22"/>
              </w:rPr>
            </w:pPr>
            <w:r w:rsidRPr="00113295">
              <w:rPr>
                <w:bCs/>
                <w:color w:val="000000"/>
                <w:sz w:val="22"/>
                <w:szCs w:val="22"/>
              </w:rPr>
              <w:t>2017 год</w:t>
            </w:r>
          </w:p>
        </w:tc>
        <w:tc>
          <w:tcPr>
            <w:tcW w:w="851" w:type="dxa"/>
            <w:vAlign w:val="center"/>
          </w:tcPr>
          <w:p w:rsidR="00676139" w:rsidRPr="00113295" w:rsidRDefault="00676139" w:rsidP="00676139">
            <w:pPr>
              <w:jc w:val="center"/>
              <w:rPr>
                <w:bCs/>
                <w:color w:val="000000"/>
                <w:sz w:val="22"/>
                <w:szCs w:val="22"/>
              </w:rPr>
            </w:pPr>
            <w:r w:rsidRPr="00113295">
              <w:rPr>
                <w:bCs/>
                <w:color w:val="000000"/>
                <w:sz w:val="22"/>
                <w:szCs w:val="22"/>
              </w:rPr>
              <w:t>План 2018 год</w:t>
            </w:r>
          </w:p>
        </w:tc>
        <w:tc>
          <w:tcPr>
            <w:tcW w:w="850" w:type="dxa"/>
            <w:vAlign w:val="center"/>
          </w:tcPr>
          <w:p w:rsidR="00676139" w:rsidRPr="00113295" w:rsidRDefault="00676139" w:rsidP="00676139">
            <w:pPr>
              <w:jc w:val="center"/>
              <w:rPr>
                <w:bCs/>
                <w:color w:val="000000"/>
                <w:sz w:val="22"/>
                <w:szCs w:val="22"/>
              </w:rPr>
            </w:pPr>
            <w:r w:rsidRPr="00113295">
              <w:rPr>
                <w:bCs/>
                <w:color w:val="000000"/>
                <w:sz w:val="22"/>
                <w:szCs w:val="22"/>
              </w:rPr>
              <w:t>План 2019 год</w:t>
            </w:r>
          </w:p>
        </w:tc>
        <w:tc>
          <w:tcPr>
            <w:tcW w:w="851" w:type="dxa"/>
            <w:vAlign w:val="center"/>
          </w:tcPr>
          <w:p w:rsidR="00676139" w:rsidRPr="00113295" w:rsidRDefault="00676139" w:rsidP="00676139">
            <w:pPr>
              <w:jc w:val="center"/>
              <w:rPr>
                <w:bCs/>
                <w:color w:val="000000"/>
                <w:sz w:val="22"/>
                <w:szCs w:val="22"/>
              </w:rPr>
            </w:pPr>
            <w:r w:rsidRPr="00113295">
              <w:rPr>
                <w:bCs/>
                <w:color w:val="000000"/>
                <w:sz w:val="22"/>
                <w:szCs w:val="22"/>
              </w:rPr>
              <w:t>План 2020 год</w:t>
            </w:r>
          </w:p>
        </w:tc>
        <w:tc>
          <w:tcPr>
            <w:tcW w:w="850" w:type="dxa"/>
            <w:vAlign w:val="center"/>
          </w:tcPr>
          <w:p w:rsidR="00676139" w:rsidRPr="00113295" w:rsidRDefault="00676139" w:rsidP="00676139">
            <w:pPr>
              <w:jc w:val="center"/>
              <w:rPr>
                <w:bCs/>
                <w:color w:val="000000"/>
                <w:sz w:val="22"/>
                <w:szCs w:val="22"/>
              </w:rPr>
            </w:pPr>
            <w:r w:rsidRPr="00113295">
              <w:rPr>
                <w:bCs/>
                <w:color w:val="000000"/>
                <w:sz w:val="22"/>
                <w:szCs w:val="22"/>
              </w:rPr>
              <w:t>План 2021 год</w:t>
            </w:r>
          </w:p>
        </w:tc>
        <w:tc>
          <w:tcPr>
            <w:tcW w:w="851" w:type="dxa"/>
            <w:vAlign w:val="center"/>
          </w:tcPr>
          <w:p w:rsidR="00676139" w:rsidRPr="00113295" w:rsidRDefault="00676139" w:rsidP="00676139">
            <w:pPr>
              <w:jc w:val="center"/>
              <w:rPr>
                <w:bCs/>
                <w:color w:val="000000"/>
                <w:sz w:val="22"/>
                <w:szCs w:val="22"/>
              </w:rPr>
            </w:pPr>
            <w:r w:rsidRPr="00113295">
              <w:rPr>
                <w:bCs/>
                <w:color w:val="000000"/>
                <w:sz w:val="22"/>
                <w:szCs w:val="22"/>
              </w:rPr>
              <w:t>План 2022 год</w:t>
            </w:r>
          </w:p>
        </w:tc>
        <w:tc>
          <w:tcPr>
            <w:tcW w:w="850" w:type="dxa"/>
            <w:vAlign w:val="center"/>
          </w:tcPr>
          <w:p w:rsidR="00676139" w:rsidRPr="00113295" w:rsidRDefault="00676139" w:rsidP="00676139">
            <w:pPr>
              <w:jc w:val="center"/>
              <w:rPr>
                <w:bCs/>
                <w:color w:val="000000"/>
                <w:sz w:val="22"/>
                <w:szCs w:val="22"/>
              </w:rPr>
            </w:pPr>
            <w:r w:rsidRPr="00113295">
              <w:rPr>
                <w:bCs/>
                <w:color w:val="000000"/>
                <w:sz w:val="22"/>
                <w:szCs w:val="22"/>
              </w:rPr>
              <w:t>План 2023 год</w:t>
            </w:r>
          </w:p>
        </w:tc>
        <w:tc>
          <w:tcPr>
            <w:tcW w:w="851" w:type="dxa"/>
            <w:vAlign w:val="center"/>
          </w:tcPr>
          <w:p w:rsidR="00676139" w:rsidRPr="00113295" w:rsidRDefault="00676139" w:rsidP="00676139">
            <w:pPr>
              <w:jc w:val="center"/>
              <w:rPr>
                <w:bCs/>
                <w:color w:val="000000"/>
                <w:sz w:val="22"/>
                <w:szCs w:val="22"/>
              </w:rPr>
            </w:pPr>
            <w:r w:rsidRPr="00113295">
              <w:rPr>
                <w:bCs/>
                <w:color w:val="000000"/>
                <w:sz w:val="22"/>
                <w:szCs w:val="22"/>
              </w:rPr>
              <w:t>План 2024 год</w:t>
            </w:r>
          </w:p>
        </w:tc>
        <w:tc>
          <w:tcPr>
            <w:tcW w:w="850" w:type="dxa"/>
            <w:vAlign w:val="center"/>
          </w:tcPr>
          <w:p w:rsidR="00676139" w:rsidRPr="00113295" w:rsidRDefault="00676139" w:rsidP="00676139">
            <w:pPr>
              <w:jc w:val="center"/>
              <w:rPr>
                <w:bCs/>
                <w:color w:val="000000"/>
                <w:sz w:val="22"/>
                <w:szCs w:val="22"/>
              </w:rPr>
            </w:pPr>
            <w:r w:rsidRPr="00113295">
              <w:rPr>
                <w:bCs/>
                <w:color w:val="000000"/>
                <w:sz w:val="22"/>
                <w:szCs w:val="22"/>
              </w:rPr>
              <w:t>План 2025 год</w:t>
            </w:r>
          </w:p>
        </w:tc>
      </w:tr>
      <w:tr w:rsidR="00676139" w:rsidRPr="00113295" w:rsidTr="00676139">
        <w:trPr>
          <w:trHeight w:val="202"/>
        </w:trPr>
        <w:tc>
          <w:tcPr>
            <w:tcW w:w="710" w:type="dxa"/>
          </w:tcPr>
          <w:p w:rsidR="00676139" w:rsidRPr="00113295" w:rsidRDefault="00676139" w:rsidP="00676139">
            <w:pPr>
              <w:jc w:val="center"/>
              <w:rPr>
                <w:bCs/>
                <w:color w:val="000000"/>
                <w:sz w:val="22"/>
                <w:szCs w:val="22"/>
              </w:rPr>
            </w:pPr>
            <w:r w:rsidRPr="00113295">
              <w:rPr>
                <w:bCs/>
                <w:color w:val="000000"/>
                <w:sz w:val="22"/>
                <w:szCs w:val="22"/>
              </w:rPr>
              <w:t>1</w:t>
            </w:r>
          </w:p>
        </w:tc>
        <w:tc>
          <w:tcPr>
            <w:tcW w:w="4819" w:type="dxa"/>
          </w:tcPr>
          <w:p w:rsidR="00676139" w:rsidRPr="00113295" w:rsidRDefault="00676139" w:rsidP="00676139">
            <w:pPr>
              <w:jc w:val="center"/>
              <w:rPr>
                <w:bCs/>
                <w:color w:val="000000"/>
                <w:sz w:val="22"/>
                <w:szCs w:val="22"/>
              </w:rPr>
            </w:pPr>
            <w:r w:rsidRPr="00113295">
              <w:rPr>
                <w:bCs/>
                <w:color w:val="000000"/>
                <w:sz w:val="22"/>
                <w:szCs w:val="22"/>
              </w:rPr>
              <w:t>2</w:t>
            </w:r>
          </w:p>
        </w:tc>
        <w:tc>
          <w:tcPr>
            <w:tcW w:w="1134" w:type="dxa"/>
          </w:tcPr>
          <w:p w:rsidR="00676139" w:rsidRPr="00113295" w:rsidRDefault="00676139" w:rsidP="00676139">
            <w:pPr>
              <w:jc w:val="center"/>
              <w:rPr>
                <w:bCs/>
                <w:color w:val="000000"/>
                <w:sz w:val="22"/>
                <w:szCs w:val="22"/>
              </w:rPr>
            </w:pPr>
            <w:r w:rsidRPr="00113295">
              <w:rPr>
                <w:bCs/>
                <w:color w:val="000000"/>
                <w:sz w:val="22"/>
                <w:szCs w:val="22"/>
              </w:rPr>
              <w:t>3</w:t>
            </w:r>
          </w:p>
        </w:tc>
        <w:tc>
          <w:tcPr>
            <w:tcW w:w="1559" w:type="dxa"/>
          </w:tcPr>
          <w:p w:rsidR="00676139" w:rsidRPr="00113295" w:rsidRDefault="00676139" w:rsidP="00676139">
            <w:pPr>
              <w:jc w:val="center"/>
              <w:rPr>
                <w:bCs/>
                <w:color w:val="000000"/>
                <w:sz w:val="22"/>
                <w:szCs w:val="22"/>
              </w:rPr>
            </w:pPr>
            <w:r w:rsidRPr="00113295">
              <w:rPr>
                <w:bCs/>
                <w:color w:val="000000"/>
                <w:sz w:val="22"/>
                <w:szCs w:val="22"/>
              </w:rPr>
              <w:t>4</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5</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6</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7</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8</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9</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10</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11</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12</w:t>
            </w:r>
          </w:p>
        </w:tc>
      </w:tr>
      <w:tr w:rsidR="00676139" w:rsidRPr="00113295" w:rsidTr="00676139">
        <w:trPr>
          <w:trHeight w:val="531"/>
        </w:trPr>
        <w:tc>
          <w:tcPr>
            <w:tcW w:w="15026" w:type="dxa"/>
            <w:gridSpan w:val="12"/>
            <w:vAlign w:val="center"/>
          </w:tcPr>
          <w:p w:rsidR="00676139" w:rsidRPr="00113295" w:rsidRDefault="00676139" w:rsidP="00676139">
            <w:pPr>
              <w:ind w:left="360"/>
              <w:jc w:val="center"/>
              <w:rPr>
                <w:bCs/>
                <w:color w:val="000000"/>
                <w:sz w:val="22"/>
                <w:szCs w:val="22"/>
              </w:rPr>
            </w:pPr>
            <w:r w:rsidRPr="00113295">
              <w:rPr>
                <w:bCs/>
                <w:color w:val="000000"/>
                <w:sz w:val="22"/>
                <w:szCs w:val="22"/>
              </w:rPr>
              <w:t>1. Показатели надежности и бесперебойности водоотведения</w:t>
            </w:r>
          </w:p>
        </w:tc>
      </w:tr>
      <w:tr w:rsidR="00676139" w:rsidRPr="00113295" w:rsidTr="00676139">
        <w:trPr>
          <w:trHeight w:val="752"/>
        </w:trPr>
        <w:tc>
          <w:tcPr>
            <w:tcW w:w="710" w:type="dxa"/>
            <w:vAlign w:val="center"/>
          </w:tcPr>
          <w:p w:rsidR="00676139" w:rsidRPr="00113295" w:rsidRDefault="00676139" w:rsidP="00676139">
            <w:pPr>
              <w:jc w:val="center"/>
              <w:rPr>
                <w:bCs/>
                <w:sz w:val="22"/>
                <w:szCs w:val="22"/>
              </w:rPr>
            </w:pPr>
            <w:r w:rsidRPr="00113295">
              <w:rPr>
                <w:bCs/>
                <w:sz w:val="22"/>
                <w:szCs w:val="22"/>
              </w:rPr>
              <w:t>1.1.</w:t>
            </w:r>
          </w:p>
        </w:tc>
        <w:tc>
          <w:tcPr>
            <w:tcW w:w="4819" w:type="dxa"/>
            <w:vAlign w:val="center"/>
          </w:tcPr>
          <w:p w:rsidR="00676139" w:rsidRPr="00113295" w:rsidRDefault="00676139" w:rsidP="00676139">
            <w:pPr>
              <w:rPr>
                <w:bCs/>
                <w:sz w:val="22"/>
                <w:szCs w:val="22"/>
              </w:rPr>
            </w:pPr>
            <w:r w:rsidRPr="00113295">
              <w:rPr>
                <w:sz w:val="22"/>
                <w:szCs w:val="22"/>
              </w:rPr>
              <w:t>Удельное количество аварий и засоров в расчете на протяженность канализационной сети в год (ед./км)</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1" w:type="dxa"/>
            <w:vAlign w:val="center"/>
          </w:tcPr>
          <w:p w:rsidR="00676139" w:rsidRPr="00113295" w:rsidRDefault="00676139" w:rsidP="00676139">
            <w:pPr>
              <w:jc w:val="center"/>
              <w:rPr>
                <w:bCs/>
                <w:sz w:val="22"/>
                <w:szCs w:val="22"/>
              </w:rPr>
            </w:pPr>
            <w:r w:rsidRPr="00113295">
              <w:rPr>
                <w:bCs/>
                <w:sz w:val="22"/>
                <w:szCs w:val="22"/>
              </w:rPr>
              <w:t>0</w:t>
            </w:r>
          </w:p>
        </w:tc>
        <w:tc>
          <w:tcPr>
            <w:tcW w:w="850" w:type="dxa"/>
            <w:vAlign w:val="center"/>
          </w:tcPr>
          <w:p w:rsidR="00676139" w:rsidRPr="00113295" w:rsidRDefault="00676139" w:rsidP="00676139">
            <w:pPr>
              <w:jc w:val="center"/>
              <w:rPr>
                <w:bCs/>
                <w:sz w:val="22"/>
                <w:szCs w:val="22"/>
              </w:rPr>
            </w:pPr>
            <w:r w:rsidRPr="00113295">
              <w:rPr>
                <w:bCs/>
                <w:sz w:val="22"/>
                <w:szCs w:val="22"/>
              </w:rPr>
              <w:t>0</w:t>
            </w:r>
          </w:p>
        </w:tc>
        <w:tc>
          <w:tcPr>
            <w:tcW w:w="851" w:type="dxa"/>
            <w:vAlign w:val="center"/>
          </w:tcPr>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1"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1"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r>
      <w:tr w:rsidR="00676139" w:rsidRPr="00113295" w:rsidTr="00676139">
        <w:trPr>
          <w:trHeight w:val="562"/>
        </w:trPr>
        <w:tc>
          <w:tcPr>
            <w:tcW w:w="15026" w:type="dxa"/>
            <w:gridSpan w:val="12"/>
            <w:vAlign w:val="center"/>
          </w:tcPr>
          <w:p w:rsidR="00676139" w:rsidRPr="00113295" w:rsidRDefault="00676139" w:rsidP="00676139">
            <w:pPr>
              <w:ind w:left="360"/>
              <w:jc w:val="center"/>
              <w:rPr>
                <w:bCs/>
                <w:color w:val="000000"/>
                <w:sz w:val="22"/>
                <w:szCs w:val="22"/>
              </w:rPr>
            </w:pPr>
            <w:r w:rsidRPr="00113295">
              <w:rPr>
                <w:bCs/>
                <w:color w:val="000000"/>
                <w:sz w:val="22"/>
                <w:szCs w:val="22"/>
              </w:rPr>
              <w:t>2. Показатели качества очистки сточных вод</w:t>
            </w:r>
          </w:p>
        </w:tc>
      </w:tr>
      <w:tr w:rsidR="00676139" w:rsidRPr="00113295" w:rsidTr="00676139">
        <w:trPr>
          <w:trHeight w:val="1311"/>
        </w:trPr>
        <w:tc>
          <w:tcPr>
            <w:tcW w:w="710" w:type="dxa"/>
            <w:vAlign w:val="center"/>
          </w:tcPr>
          <w:p w:rsidR="00676139" w:rsidRPr="00113295" w:rsidRDefault="00676139" w:rsidP="00676139">
            <w:pPr>
              <w:jc w:val="center"/>
              <w:rPr>
                <w:bCs/>
                <w:sz w:val="22"/>
                <w:szCs w:val="22"/>
              </w:rPr>
            </w:pPr>
            <w:r w:rsidRPr="00113295">
              <w:rPr>
                <w:bCs/>
                <w:sz w:val="22"/>
                <w:szCs w:val="22"/>
              </w:rPr>
              <w:t>2.1.</w:t>
            </w:r>
          </w:p>
        </w:tc>
        <w:tc>
          <w:tcPr>
            <w:tcW w:w="4819" w:type="dxa"/>
            <w:vAlign w:val="center"/>
          </w:tcPr>
          <w:p w:rsidR="00676139" w:rsidRPr="00113295" w:rsidRDefault="00676139" w:rsidP="00676139">
            <w:pPr>
              <w:rPr>
                <w:sz w:val="22"/>
                <w:szCs w:val="22"/>
              </w:rPr>
            </w:pPr>
            <w:r w:rsidRPr="0011329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r w:rsidRPr="00113295">
              <w:rPr>
                <w:bCs/>
                <w:sz w:val="22"/>
                <w:szCs w:val="22"/>
              </w:rPr>
              <w:t>0</w:t>
            </w:r>
          </w:p>
        </w:tc>
        <w:tc>
          <w:tcPr>
            <w:tcW w:w="851" w:type="dxa"/>
            <w:vAlign w:val="center"/>
          </w:tcPr>
          <w:p w:rsidR="00676139" w:rsidRPr="00113295" w:rsidRDefault="00676139" w:rsidP="00676139">
            <w:pPr>
              <w:jc w:val="center"/>
              <w:rPr>
                <w:bCs/>
                <w:sz w:val="22"/>
                <w:szCs w:val="22"/>
              </w:rPr>
            </w:pPr>
            <w:r w:rsidRPr="00113295">
              <w:rPr>
                <w:bCs/>
                <w:sz w:val="22"/>
                <w:szCs w:val="22"/>
              </w:rPr>
              <w:t>0</w:t>
            </w:r>
          </w:p>
        </w:tc>
        <w:tc>
          <w:tcPr>
            <w:tcW w:w="850" w:type="dxa"/>
            <w:vAlign w:val="center"/>
          </w:tcPr>
          <w:p w:rsidR="00676139" w:rsidRPr="00113295" w:rsidRDefault="00676139" w:rsidP="00676139">
            <w:pPr>
              <w:jc w:val="center"/>
              <w:rPr>
                <w:bCs/>
                <w:sz w:val="22"/>
                <w:szCs w:val="22"/>
              </w:rPr>
            </w:pPr>
            <w:r w:rsidRPr="00113295">
              <w:rPr>
                <w:bCs/>
                <w:sz w:val="22"/>
                <w:szCs w:val="22"/>
              </w:rPr>
              <w:t>0</w:t>
            </w:r>
          </w:p>
        </w:tc>
        <w:tc>
          <w:tcPr>
            <w:tcW w:w="851" w:type="dxa"/>
            <w:vAlign w:val="center"/>
          </w:tcPr>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1"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1"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r>
      <w:tr w:rsidR="00676139" w:rsidRPr="00113295" w:rsidTr="00676139">
        <w:trPr>
          <w:trHeight w:val="1783"/>
        </w:trPr>
        <w:tc>
          <w:tcPr>
            <w:tcW w:w="710" w:type="dxa"/>
            <w:vAlign w:val="center"/>
          </w:tcPr>
          <w:p w:rsidR="00676139" w:rsidRPr="00113295" w:rsidRDefault="00676139" w:rsidP="00676139">
            <w:pPr>
              <w:jc w:val="center"/>
              <w:rPr>
                <w:bCs/>
                <w:sz w:val="22"/>
                <w:szCs w:val="22"/>
              </w:rPr>
            </w:pPr>
            <w:r w:rsidRPr="00113295">
              <w:rPr>
                <w:bCs/>
                <w:sz w:val="22"/>
                <w:szCs w:val="22"/>
              </w:rPr>
              <w:t>2.2.</w:t>
            </w:r>
          </w:p>
        </w:tc>
        <w:tc>
          <w:tcPr>
            <w:tcW w:w="4819" w:type="dxa"/>
            <w:vAlign w:val="center"/>
          </w:tcPr>
          <w:p w:rsidR="00676139" w:rsidRPr="00113295" w:rsidRDefault="00676139" w:rsidP="00676139">
            <w:pPr>
              <w:rPr>
                <w:bCs/>
                <w:sz w:val="22"/>
                <w:szCs w:val="22"/>
              </w:rPr>
            </w:pPr>
            <w:r w:rsidRPr="0011329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r w:rsidRPr="00113295">
              <w:rPr>
                <w:bCs/>
                <w:sz w:val="22"/>
                <w:szCs w:val="22"/>
              </w:rPr>
              <w:t>0</w:t>
            </w:r>
          </w:p>
        </w:tc>
        <w:tc>
          <w:tcPr>
            <w:tcW w:w="851" w:type="dxa"/>
            <w:vAlign w:val="center"/>
          </w:tcPr>
          <w:p w:rsidR="00676139" w:rsidRPr="00113295" w:rsidRDefault="00676139" w:rsidP="00676139">
            <w:pPr>
              <w:jc w:val="center"/>
              <w:rPr>
                <w:bCs/>
                <w:sz w:val="22"/>
                <w:szCs w:val="22"/>
              </w:rPr>
            </w:pPr>
            <w:r w:rsidRPr="00113295">
              <w:rPr>
                <w:bCs/>
                <w:sz w:val="22"/>
                <w:szCs w:val="22"/>
              </w:rPr>
              <w:t>0</w:t>
            </w:r>
          </w:p>
        </w:tc>
        <w:tc>
          <w:tcPr>
            <w:tcW w:w="850" w:type="dxa"/>
            <w:vAlign w:val="center"/>
          </w:tcPr>
          <w:p w:rsidR="00676139" w:rsidRPr="00113295" w:rsidRDefault="00676139" w:rsidP="00676139">
            <w:pPr>
              <w:jc w:val="center"/>
              <w:rPr>
                <w:bCs/>
                <w:sz w:val="22"/>
                <w:szCs w:val="22"/>
              </w:rPr>
            </w:pPr>
            <w:r w:rsidRPr="00113295">
              <w:rPr>
                <w:bCs/>
                <w:sz w:val="22"/>
                <w:szCs w:val="22"/>
              </w:rPr>
              <w:t>0</w:t>
            </w:r>
          </w:p>
        </w:tc>
        <w:tc>
          <w:tcPr>
            <w:tcW w:w="851" w:type="dxa"/>
            <w:vAlign w:val="center"/>
          </w:tcPr>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1"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1"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c>
          <w:tcPr>
            <w:tcW w:w="850" w:type="dxa"/>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tc>
      </w:tr>
      <w:tr w:rsidR="00676139" w:rsidRPr="00113295" w:rsidTr="00676139">
        <w:trPr>
          <w:trHeight w:val="1964"/>
        </w:trPr>
        <w:tc>
          <w:tcPr>
            <w:tcW w:w="710" w:type="dxa"/>
            <w:vAlign w:val="center"/>
          </w:tcPr>
          <w:p w:rsidR="00676139" w:rsidRPr="00113295" w:rsidRDefault="00676139" w:rsidP="00676139">
            <w:pPr>
              <w:jc w:val="center"/>
              <w:rPr>
                <w:bCs/>
                <w:sz w:val="22"/>
                <w:szCs w:val="22"/>
              </w:rPr>
            </w:pPr>
            <w:bookmarkStart w:id="31" w:name="_Hlk495477283"/>
            <w:r w:rsidRPr="00113295">
              <w:rPr>
                <w:bCs/>
                <w:sz w:val="22"/>
                <w:szCs w:val="22"/>
              </w:rPr>
              <w:t>2.3.</w:t>
            </w:r>
          </w:p>
        </w:tc>
        <w:tc>
          <w:tcPr>
            <w:tcW w:w="4819" w:type="dxa"/>
            <w:vAlign w:val="center"/>
          </w:tcPr>
          <w:p w:rsidR="00676139" w:rsidRPr="00113295" w:rsidRDefault="00676139" w:rsidP="00676139">
            <w:pPr>
              <w:rPr>
                <w:sz w:val="22"/>
                <w:szCs w:val="22"/>
              </w:rPr>
            </w:pPr>
            <w:r w:rsidRPr="0011329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1"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0"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1"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0"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1"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0"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1"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c>
          <w:tcPr>
            <w:tcW w:w="850" w:type="dxa"/>
            <w:vAlign w:val="center"/>
          </w:tcPr>
          <w:p w:rsidR="00676139" w:rsidRPr="00113295" w:rsidRDefault="00676139" w:rsidP="00676139">
            <w:pPr>
              <w:jc w:val="center"/>
              <w:rPr>
                <w:bCs/>
                <w:sz w:val="22"/>
                <w:szCs w:val="22"/>
              </w:rPr>
            </w:pPr>
          </w:p>
          <w:p w:rsidR="00676139" w:rsidRPr="00113295" w:rsidRDefault="00676139" w:rsidP="00676139">
            <w:pPr>
              <w:jc w:val="center"/>
              <w:rPr>
                <w:bCs/>
                <w:sz w:val="22"/>
                <w:szCs w:val="22"/>
              </w:rPr>
            </w:pPr>
            <w:r w:rsidRPr="00113295">
              <w:rPr>
                <w:bCs/>
                <w:sz w:val="22"/>
                <w:szCs w:val="22"/>
              </w:rPr>
              <w:t>0</w:t>
            </w:r>
          </w:p>
          <w:p w:rsidR="00676139" w:rsidRPr="00113295" w:rsidRDefault="00676139" w:rsidP="00676139">
            <w:pPr>
              <w:jc w:val="center"/>
              <w:rPr>
                <w:bCs/>
                <w:sz w:val="22"/>
                <w:szCs w:val="22"/>
              </w:rPr>
            </w:pPr>
          </w:p>
        </w:tc>
      </w:tr>
      <w:bookmarkEnd w:id="31"/>
      <w:tr w:rsidR="00676139" w:rsidRPr="00113295" w:rsidTr="00676139">
        <w:trPr>
          <w:trHeight w:val="268"/>
        </w:trPr>
        <w:tc>
          <w:tcPr>
            <w:tcW w:w="710" w:type="dxa"/>
          </w:tcPr>
          <w:p w:rsidR="00676139" w:rsidRPr="00113295" w:rsidRDefault="00676139" w:rsidP="00676139">
            <w:pPr>
              <w:jc w:val="center"/>
              <w:rPr>
                <w:bCs/>
                <w:color w:val="000000"/>
                <w:sz w:val="22"/>
                <w:szCs w:val="22"/>
              </w:rPr>
            </w:pPr>
            <w:r w:rsidRPr="00113295">
              <w:rPr>
                <w:bCs/>
                <w:color w:val="000000"/>
                <w:sz w:val="22"/>
                <w:szCs w:val="22"/>
              </w:rPr>
              <w:lastRenderedPageBreak/>
              <w:t>1</w:t>
            </w:r>
          </w:p>
        </w:tc>
        <w:tc>
          <w:tcPr>
            <w:tcW w:w="4819" w:type="dxa"/>
          </w:tcPr>
          <w:p w:rsidR="00676139" w:rsidRPr="00113295" w:rsidRDefault="00676139" w:rsidP="00676139">
            <w:pPr>
              <w:jc w:val="center"/>
              <w:rPr>
                <w:bCs/>
                <w:color w:val="000000"/>
                <w:sz w:val="22"/>
                <w:szCs w:val="22"/>
              </w:rPr>
            </w:pPr>
            <w:r w:rsidRPr="00113295">
              <w:rPr>
                <w:bCs/>
                <w:color w:val="000000"/>
                <w:sz w:val="22"/>
                <w:szCs w:val="22"/>
              </w:rPr>
              <w:t>2</w:t>
            </w:r>
          </w:p>
        </w:tc>
        <w:tc>
          <w:tcPr>
            <w:tcW w:w="1134" w:type="dxa"/>
          </w:tcPr>
          <w:p w:rsidR="00676139" w:rsidRPr="00113295" w:rsidRDefault="00676139" w:rsidP="00676139">
            <w:pPr>
              <w:jc w:val="center"/>
              <w:rPr>
                <w:bCs/>
                <w:color w:val="000000"/>
                <w:sz w:val="22"/>
                <w:szCs w:val="22"/>
              </w:rPr>
            </w:pPr>
            <w:r w:rsidRPr="00113295">
              <w:rPr>
                <w:bCs/>
                <w:color w:val="000000"/>
                <w:sz w:val="22"/>
                <w:szCs w:val="22"/>
              </w:rPr>
              <w:t>3</w:t>
            </w:r>
          </w:p>
        </w:tc>
        <w:tc>
          <w:tcPr>
            <w:tcW w:w="1559" w:type="dxa"/>
          </w:tcPr>
          <w:p w:rsidR="00676139" w:rsidRPr="00113295" w:rsidRDefault="00676139" w:rsidP="00676139">
            <w:pPr>
              <w:jc w:val="center"/>
              <w:rPr>
                <w:bCs/>
                <w:color w:val="000000"/>
                <w:sz w:val="22"/>
                <w:szCs w:val="22"/>
              </w:rPr>
            </w:pPr>
            <w:r w:rsidRPr="00113295">
              <w:rPr>
                <w:bCs/>
                <w:color w:val="000000"/>
                <w:sz w:val="22"/>
                <w:szCs w:val="22"/>
              </w:rPr>
              <w:t>4</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5</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6</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7</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8</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9</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10</w:t>
            </w:r>
          </w:p>
        </w:tc>
        <w:tc>
          <w:tcPr>
            <w:tcW w:w="851" w:type="dxa"/>
          </w:tcPr>
          <w:p w:rsidR="00676139" w:rsidRPr="00113295" w:rsidRDefault="00676139" w:rsidP="00676139">
            <w:pPr>
              <w:jc w:val="center"/>
              <w:rPr>
                <w:bCs/>
                <w:color w:val="000000"/>
                <w:sz w:val="22"/>
                <w:szCs w:val="22"/>
              </w:rPr>
            </w:pPr>
            <w:r w:rsidRPr="00113295">
              <w:rPr>
                <w:bCs/>
                <w:color w:val="000000"/>
                <w:sz w:val="22"/>
                <w:szCs w:val="22"/>
              </w:rPr>
              <w:t>11</w:t>
            </w:r>
          </w:p>
        </w:tc>
        <w:tc>
          <w:tcPr>
            <w:tcW w:w="850" w:type="dxa"/>
          </w:tcPr>
          <w:p w:rsidR="00676139" w:rsidRPr="00113295" w:rsidRDefault="00676139" w:rsidP="00676139">
            <w:pPr>
              <w:jc w:val="center"/>
              <w:rPr>
                <w:bCs/>
                <w:color w:val="000000"/>
                <w:sz w:val="22"/>
                <w:szCs w:val="22"/>
              </w:rPr>
            </w:pPr>
            <w:r w:rsidRPr="00113295">
              <w:rPr>
                <w:bCs/>
                <w:color w:val="000000"/>
                <w:sz w:val="22"/>
                <w:szCs w:val="22"/>
              </w:rPr>
              <w:t>12</w:t>
            </w:r>
          </w:p>
        </w:tc>
      </w:tr>
      <w:tr w:rsidR="00676139" w:rsidRPr="00113295" w:rsidTr="00676139">
        <w:trPr>
          <w:trHeight w:val="410"/>
        </w:trPr>
        <w:tc>
          <w:tcPr>
            <w:tcW w:w="10774" w:type="dxa"/>
            <w:gridSpan w:val="7"/>
            <w:vAlign w:val="center"/>
          </w:tcPr>
          <w:p w:rsidR="00676139" w:rsidRPr="00113295" w:rsidRDefault="00676139" w:rsidP="00676139">
            <w:pPr>
              <w:ind w:left="360" w:right="-243"/>
              <w:jc w:val="center"/>
              <w:rPr>
                <w:bCs/>
                <w:color w:val="000000"/>
                <w:sz w:val="22"/>
                <w:szCs w:val="22"/>
              </w:rPr>
            </w:pPr>
            <w:r w:rsidRPr="00113295">
              <w:rPr>
                <w:bCs/>
                <w:color w:val="000000"/>
                <w:sz w:val="22"/>
                <w:szCs w:val="22"/>
              </w:rPr>
              <w:t>3. Показатели энергетической эффективности использования ресурсов</w:t>
            </w:r>
          </w:p>
        </w:tc>
        <w:tc>
          <w:tcPr>
            <w:tcW w:w="850" w:type="dxa"/>
          </w:tcPr>
          <w:p w:rsidR="00676139" w:rsidRPr="00113295" w:rsidRDefault="00676139" w:rsidP="00676139">
            <w:pPr>
              <w:ind w:left="360" w:right="-243"/>
              <w:jc w:val="center"/>
              <w:rPr>
                <w:bCs/>
                <w:color w:val="000000"/>
                <w:sz w:val="22"/>
                <w:szCs w:val="22"/>
              </w:rPr>
            </w:pPr>
          </w:p>
        </w:tc>
        <w:tc>
          <w:tcPr>
            <w:tcW w:w="851" w:type="dxa"/>
          </w:tcPr>
          <w:p w:rsidR="00676139" w:rsidRPr="00113295" w:rsidRDefault="00676139" w:rsidP="00676139">
            <w:pPr>
              <w:ind w:left="360" w:right="-243"/>
              <w:jc w:val="center"/>
              <w:rPr>
                <w:bCs/>
                <w:color w:val="000000"/>
                <w:sz w:val="22"/>
                <w:szCs w:val="22"/>
              </w:rPr>
            </w:pPr>
          </w:p>
        </w:tc>
        <w:tc>
          <w:tcPr>
            <w:tcW w:w="850" w:type="dxa"/>
          </w:tcPr>
          <w:p w:rsidR="00676139" w:rsidRPr="00113295" w:rsidRDefault="00676139" w:rsidP="00676139">
            <w:pPr>
              <w:ind w:left="360" w:right="-243"/>
              <w:jc w:val="center"/>
              <w:rPr>
                <w:bCs/>
                <w:color w:val="000000"/>
                <w:sz w:val="22"/>
                <w:szCs w:val="22"/>
              </w:rPr>
            </w:pPr>
          </w:p>
        </w:tc>
        <w:tc>
          <w:tcPr>
            <w:tcW w:w="851" w:type="dxa"/>
          </w:tcPr>
          <w:p w:rsidR="00676139" w:rsidRPr="00113295" w:rsidRDefault="00676139" w:rsidP="00676139">
            <w:pPr>
              <w:ind w:left="360" w:right="-243"/>
              <w:jc w:val="center"/>
              <w:rPr>
                <w:bCs/>
                <w:color w:val="000000"/>
                <w:sz w:val="22"/>
                <w:szCs w:val="22"/>
              </w:rPr>
            </w:pPr>
          </w:p>
        </w:tc>
        <w:tc>
          <w:tcPr>
            <w:tcW w:w="850" w:type="dxa"/>
          </w:tcPr>
          <w:p w:rsidR="00676139" w:rsidRPr="00113295" w:rsidRDefault="00676139" w:rsidP="00676139">
            <w:pPr>
              <w:ind w:left="360" w:right="-243"/>
              <w:jc w:val="center"/>
              <w:rPr>
                <w:bCs/>
                <w:color w:val="000000"/>
                <w:sz w:val="22"/>
                <w:szCs w:val="22"/>
              </w:rPr>
            </w:pPr>
          </w:p>
        </w:tc>
      </w:tr>
      <w:tr w:rsidR="00676139" w:rsidRPr="00113295" w:rsidTr="00676139">
        <w:trPr>
          <w:trHeight w:val="1801"/>
        </w:trPr>
        <w:tc>
          <w:tcPr>
            <w:tcW w:w="710" w:type="dxa"/>
            <w:vAlign w:val="center"/>
          </w:tcPr>
          <w:p w:rsidR="00676139" w:rsidRPr="00113295" w:rsidRDefault="00676139" w:rsidP="00676139">
            <w:pPr>
              <w:jc w:val="center"/>
              <w:rPr>
                <w:bCs/>
                <w:sz w:val="22"/>
                <w:szCs w:val="22"/>
              </w:rPr>
            </w:pPr>
            <w:r w:rsidRPr="00113295">
              <w:rPr>
                <w:bCs/>
                <w:sz w:val="22"/>
                <w:szCs w:val="22"/>
              </w:rPr>
              <w:t>3.1.</w:t>
            </w:r>
          </w:p>
        </w:tc>
        <w:tc>
          <w:tcPr>
            <w:tcW w:w="4819" w:type="dxa"/>
          </w:tcPr>
          <w:p w:rsidR="00676139" w:rsidRPr="00113295" w:rsidRDefault="00676139" w:rsidP="00676139">
            <w:pPr>
              <w:rPr>
                <w:bCs/>
                <w:sz w:val="22"/>
                <w:szCs w:val="22"/>
              </w:rPr>
            </w:pPr>
            <w:r w:rsidRPr="0011329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13295">
              <w:rPr>
                <w:sz w:val="22"/>
                <w:szCs w:val="22"/>
                <w:vertAlign w:val="superscript"/>
              </w:rPr>
              <w:t>3</w:t>
            </w:r>
            <w:r w:rsidRPr="00113295">
              <w:rPr>
                <w:sz w:val="22"/>
                <w:szCs w:val="22"/>
              </w:rPr>
              <w:t xml:space="preserve">) – </w:t>
            </w:r>
            <w:r w:rsidRPr="00113295">
              <w:rPr>
                <w:sz w:val="22"/>
                <w:szCs w:val="22"/>
                <w:u w:val="single"/>
              </w:rPr>
              <w:t>для организаций, оказывающих услуги по очистке сточных вод</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r>
      <w:tr w:rsidR="00676139" w:rsidRPr="00113295" w:rsidTr="00676139">
        <w:tc>
          <w:tcPr>
            <w:tcW w:w="710" w:type="dxa"/>
            <w:vAlign w:val="center"/>
          </w:tcPr>
          <w:p w:rsidR="00676139" w:rsidRPr="00113295" w:rsidRDefault="00676139" w:rsidP="00676139">
            <w:pPr>
              <w:jc w:val="center"/>
              <w:rPr>
                <w:bCs/>
                <w:sz w:val="22"/>
                <w:szCs w:val="22"/>
              </w:rPr>
            </w:pPr>
            <w:r w:rsidRPr="00113295">
              <w:rPr>
                <w:bCs/>
                <w:sz w:val="22"/>
                <w:szCs w:val="22"/>
              </w:rPr>
              <w:t>3.2.</w:t>
            </w:r>
          </w:p>
        </w:tc>
        <w:tc>
          <w:tcPr>
            <w:tcW w:w="4819" w:type="dxa"/>
            <w:vAlign w:val="center"/>
          </w:tcPr>
          <w:p w:rsidR="00676139" w:rsidRPr="00113295" w:rsidRDefault="00676139" w:rsidP="00676139">
            <w:pPr>
              <w:rPr>
                <w:sz w:val="22"/>
                <w:szCs w:val="22"/>
              </w:rPr>
            </w:pPr>
            <w:r w:rsidRPr="0011329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13295">
              <w:rPr>
                <w:sz w:val="22"/>
                <w:szCs w:val="22"/>
                <w:vertAlign w:val="superscript"/>
              </w:rPr>
              <w:t>3</w:t>
            </w:r>
            <w:r w:rsidRPr="00113295">
              <w:rPr>
                <w:sz w:val="22"/>
                <w:szCs w:val="22"/>
              </w:rPr>
              <w:t xml:space="preserve">) – </w:t>
            </w:r>
            <w:r w:rsidRPr="00113295">
              <w:rPr>
                <w:sz w:val="22"/>
                <w:szCs w:val="22"/>
                <w:u w:val="single"/>
              </w:rPr>
              <w:t>для организаций, оказывающих услуги по транспортировке сточных вод</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c>
          <w:tcPr>
            <w:tcW w:w="851" w:type="dxa"/>
            <w:vAlign w:val="center"/>
          </w:tcPr>
          <w:p w:rsidR="00676139" w:rsidRPr="00113295" w:rsidRDefault="00676139" w:rsidP="00676139">
            <w:pPr>
              <w:jc w:val="center"/>
              <w:rPr>
                <w:bCs/>
                <w:sz w:val="22"/>
                <w:szCs w:val="22"/>
              </w:rPr>
            </w:pPr>
            <w:r w:rsidRPr="00113295">
              <w:rPr>
                <w:bCs/>
                <w:sz w:val="22"/>
                <w:szCs w:val="22"/>
              </w:rPr>
              <w:t>-</w:t>
            </w:r>
          </w:p>
        </w:tc>
        <w:tc>
          <w:tcPr>
            <w:tcW w:w="850" w:type="dxa"/>
            <w:vAlign w:val="center"/>
          </w:tcPr>
          <w:p w:rsidR="00676139" w:rsidRPr="00113295" w:rsidRDefault="00676139" w:rsidP="00676139">
            <w:pPr>
              <w:jc w:val="center"/>
              <w:rPr>
                <w:bCs/>
                <w:sz w:val="22"/>
                <w:szCs w:val="22"/>
              </w:rPr>
            </w:pPr>
            <w:r w:rsidRPr="00113295">
              <w:rPr>
                <w:bCs/>
                <w:sz w:val="22"/>
                <w:szCs w:val="22"/>
              </w:rPr>
              <w:t>-</w:t>
            </w:r>
          </w:p>
        </w:tc>
      </w:tr>
      <w:tr w:rsidR="00676139" w:rsidRPr="00113295" w:rsidTr="00676139">
        <w:tc>
          <w:tcPr>
            <w:tcW w:w="710" w:type="dxa"/>
            <w:vAlign w:val="center"/>
          </w:tcPr>
          <w:p w:rsidR="00676139" w:rsidRPr="00113295" w:rsidRDefault="00676139" w:rsidP="00676139">
            <w:pPr>
              <w:jc w:val="center"/>
              <w:rPr>
                <w:bCs/>
                <w:sz w:val="22"/>
                <w:szCs w:val="22"/>
              </w:rPr>
            </w:pPr>
            <w:r w:rsidRPr="00113295">
              <w:rPr>
                <w:bCs/>
                <w:sz w:val="22"/>
                <w:szCs w:val="22"/>
              </w:rPr>
              <w:t>3.3.</w:t>
            </w:r>
          </w:p>
        </w:tc>
        <w:tc>
          <w:tcPr>
            <w:tcW w:w="4819" w:type="dxa"/>
            <w:vAlign w:val="center"/>
          </w:tcPr>
          <w:p w:rsidR="00676139" w:rsidRPr="00113295" w:rsidRDefault="00676139" w:rsidP="00676139">
            <w:pPr>
              <w:rPr>
                <w:sz w:val="22"/>
                <w:szCs w:val="22"/>
              </w:rPr>
            </w:pPr>
            <w:r w:rsidRPr="0011329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13295">
              <w:rPr>
                <w:sz w:val="22"/>
                <w:szCs w:val="22"/>
                <w:vertAlign w:val="superscript"/>
              </w:rPr>
              <w:t>3</w:t>
            </w:r>
            <w:r w:rsidRPr="00113295">
              <w:rPr>
                <w:sz w:val="22"/>
                <w:szCs w:val="22"/>
              </w:rPr>
              <w:t xml:space="preserve">) – </w:t>
            </w:r>
            <w:r w:rsidRPr="00113295">
              <w:rPr>
                <w:sz w:val="22"/>
                <w:szCs w:val="22"/>
                <w:u w:val="single"/>
              </w:rPr>
              <w:t>для организаций, оказывающих услуги по водоотведению</w:t>
            </w:r>
          </w:p>
        </w:tc>
        <w:tc>
          <w:tcPr>
            <w:tcW w:w="1134" w:type="dxa"/>
            <w:vAlign w:val="center"/>
          </w:tcPr>
          <w:p w:rsidR="00676139" w:rsidRPr="00113295" w:rsidRDefault="00676139" w:rsidP="00676139">
            <w:pPr>
              <w:jc w:val="center"/>
              <w:rPr>
                <w:bCs/>
                <w:sz w:val="22"/>
                <w:szCs w:val="22"/>
              </w:rPr>
            </w:pPr>
            <w:r w:rsidRPr="00113295">
              <w:rPr>
                <w:bCs/>
                <w:sz w:val="22"/>
                <w:szCs w:val="22"/>
              </w:rPr>
              <w:t>-</w:t>
            </w:r>
          </w:p>
        </w:tc>
        <w:tc>
          <w:tcPr>
            <w:tcW w:w="1559" w:type="dxa"/>
            <w:vAlign w:val="center"/>
          </w:tcPr>
          <w:p w:rsidR="00676139" w:rsidRPr="00113295" w:rsidRDefault="00676139" w:rsidP="00676139">
            <w:pPr>
              <w:jc w:val="center"/>
              <w:rPr>
                <w:bCs/>
                <w:sz w:val="22"/>
                <w:szCs w:val="22"/>
              </w:rPr>
            </w:pPr>
            <w:r w:rsidRPr="00113295">
              <w:rPr>
                <w:bCs/>
                <w:sz w:val="22"/>
                <w:szCs w:val="22"/>
              </w:rPr>
              <w:t>0,54</w:t>
            </w:r>
          </w:p>
        </w:tc>
        <w:tc>
          <w:tcPr>
            <w:tcW w:w="851" w:type="dxa"/>
            <w:vAlign w:val="center"/>
          </w:tcPr>
          <w:p w:rsidR="00676139" w:rsidRPr="00113295" w:rsidRDefault="00676139" w:rsidP="00676139">
            <w:pPr>
              <w:jc w:val="center"/>
              <w:rPr>
                <w:bCs/>
                <w:sz w:val="22"/>
                <w:szCs w:val="22"/>
              </w:rPr>
            </w:pPr>
            <w:r w:rsidRPr="00113295">
              <w:rPr>
                <w:bCs/>
                <w:sz w:val="22"/>
                <w:szCs w:val="22"/>
              </w:rPr>
              <w:t>0,54</w:t>
            </w:r>
          </w:p>
        </w:tc>
        <w:tc>
          <w:tcPr>
            <w:tcW w:w="850" w:type="dxa"/>
            <w:vAlign w:val="center"/>
          </w:tcPr>
          <w:p w:rsidR="00676139" w:rsidRPr="00113295" w:rsidRDefault="00676139" w:rsidP="00676139">
            <w:pPr>
              <w:jc w:val="center"/>
              <w:rPr>
                <w:bCs/>
                <w:sz w:val="22"/>
                <w:szCs w:val="22"/>
              </w:rPr>
            </w:pPr>
            <w:r w:rsidRPr="00113295">
              <w:rPr>
                <w:bCs/>
                <w:sz w:val="22"/>
                <w:szCs w:val="22"/>
              </w:rPr>
              <w:t>0,54</w:t>
            </w:r>
          </w:p>
        </w:tc>
        <w:tc>
          <w:tcPr>
            <w:tcW w:w="851" w:type="dxa"/>
            <w:vAlign w:val="center"/>
          </w:tcPr>
          <w:p w:rsidR="00676139" w:rsidRPr="00113295" w:rsidRDefault="00676139" w:rsidP="00676139">
            <w:pPr>
              <w:jc w:val="center"/>
              <w:rPr>
                <w:bCs/>
                <w:sz w:val="22"/>
                <w:szCs w:val="22"/>
              </w:rPr>
            </w:pPr>
            <w:r w:rsidRPr="00113295">
              <w:rPr>
                <w:bCs/>
                <w:sz w:val="22"/>
                <w:szCs w:val="22"/>
              </w:rPr>
              <w:t>0,54</w:t>
            </w:r>
          </w:p>
        </w:tc>
        <w:tc>
          <w:tcPr>
            <w:tcW w:w="850" w:type="dxa"/>
            <w:vAlign w:val="center"/>
          </w:tcPr>
          <w:p w:rsidR="00676139" w:rsidRPr="00113295" w:rsidRDefault="00676139" w:rsidP="00676139">
            <w:pPr>
              <w:jc w:val="center"/>
              <w:rPr>
                <w:bCs/>
                <w:sz w:val="22"/>
                <w:szCs w:val="22"/>
              </w:rPr>
            </w:pPr>
            <w:r w:rsidRPr="00113295">
              <w:rPr>
                <w:bCs/>
                <w:sz w:val="22"/>
                <w:szCs w:val="22"/>
              </w:rPr>
              <w:t>0,54</w:t>
            </w:r>
          </w:p>
        </w:tc>
        <w:tc>
          <w:tcPr>
            <w:tcW w:w="851" w:type="dxa"/>
            <w:vAlign w:val="center"/>
          </w:tcPr>
          <w:p w:rsidR="00676139" w:rsidRPr="00113295" w:rsidRDefault="00676139" w:rsidP="00676139">
            <w:pPr>
              <w:jc w:val="center"/>
              <w:rPr>
                <w:bCs/>
                <w:sz w:val="22"/>
                <w:szCs w:val="22"/>
              </w:rPr>
            </w:pPr>
            <w:r w:rsidRPr="00113295">
              <w:rPr>
                <w:bCs/>
                <w:sz w:val="22"/>
                <w:szCs w:val="22"/>
              </w:rPr>
              <w:t>0,54</w:t>
            </w:r>
          </w:p>
        </w:tc>
        <w:tc>
          <w:tcPr>
            <w:tcW w:w="850" w:type="dxa"/>
            <w:vAlign w:val="center"/>
          </w:tcPr>
          <w:p w:rsidR="00676139" w:rsidRPr="00113295" w:rsidRDefault="00676139" w:rsidP="00676139">
            <w:pPr>
              <w:jc w:val="center"/>
              <w:rPr>
                <w:bCs/>
                <w:sz w:val="22"/>
                <w:szCs w:val="22"/>
              </w:rPr>
            </w:pPr>
            <w:r w:rsidRPr="00113295">
              <w:rPr>
                <w:bCs/>
                <w:sz w:val="22"/>
                <w:szCs w:val="22"/>
              </w:rPr>
              <w:t>0,54</w:t>
            </w:r>
          </w:p>
        </w:tc>
        <w:tc>
          <w:tcPr>
            <w:tcW w:w="851" w:type="dxa"/>
            <w:vAlign w:val="center"/>
          </w:tcPr>
          <w:p w:rsidR="00676139" w:rsidRPr="00113295" w:rsidRDefault="00676139" w:rsidP="00676139">
            <w:pPr>
              <w:jc w:val="center"/>
              <w:rPr>
                <w:bCs/>
                <w:sz w:val="22"/>
                <w:szCs w:val="22"/>
              </w:rPr>
            </w:pPr>
            <w:r w:rsidRPr="00113295">
              <w:rPr>
                <w:bCs/>
                <w:sz w:val="22"/>
                <w:szCs w:val="22"/>
              </w:rPr>
              <w:t>0,54</w:t>
            </w:r>
          </w:p>
        </w:tc>
        <w:tc>
          <w:tcPr>
            <w:tcW w:w="850" w:type="dxa"/>
            <w:vAlign w:val="center"/>
          </w:tcPr>
          <w:p w:rsidR="00676139" w:rsidRPr="00113295" w:rsidRDefault="00676139" w:rsidP="00676139">
            <w:pPr>
              <w:jc w:val="center"/>
              <w:rPr>
                <w:bCs/>
                <w:sz w:val="22"/>
                <w:szCs w:val="22"/>
              </w:rPr>
            </w:pPr>
            <w:r w:rsidRPr="00113295">
              <w:rPr>
                <w:bCs/>
                <w:sz w:val="22"/>
                <w:szCs w:val="22"/>
              </w:rPr>
              <w:t>0,54</w:t>
            </w:r>
          </w:p>
        </w:tc>
      </w:tr>
    </w:tbl>
    <w:p w:rsidR="00676139" w:rsidRDefault="00676139" w:rsidP="00676139">
      <w:pPr>
        <w:ind w:left="-567"/>
        <w:jc w:val="center"/>
        <w:rPr>
          <w:bCs/>
          <w:color w:val="000000"/>
          <w:sz w:val="28"/>
          <w:szCs w:val="28"/>
        </w:rPr>
        <w:sectPr w:rsidR="00676139" w:rsidSect="00676139">
          <w:pgSz w:w="16838" w:h="11906" w:orient="landscape"/>
          <w:pgMar w:top="1418" w:right="709" w:bottom="1559" w:left="851" w:header="709" w:footer="709" w:gutter="0"/>
          <w:cols w:space="708"/>
          <w:titlePg/>
          <w:docGrid w:linePitch="360"/>
        </w:sectPr>
      </w:pPr>
    </w:p>
    <w:p w:rsidR="00676139" w:rsidRDefault="00676139" w:rsidP="00676139">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676139" w:rsidRDefault="00676139" w:rsidP="00676139">
      <w:pPr>
        <w:ind w:left="-567"/>
        <w:jc w:val="center"/>
        <w:rPr>
          <w:bCs/>
          <w:color w:val="000000"/>
          <w:sz w:val="28"/>
          <w:szCs w:val="28"/>
        </w:rPr>
      </w:pPr>
    </w:p>
    <w:tbl>
      <w:tblPr>
        <w:tblStyle w:val="a5"/>
        <w:tblW w:w="11057" w:type="dxa"/>
        <w:tblInd w:w="-1168" w:type="dxa"/>
        <w:tblLayout w:type="fixed"/>
        <w:tblLook w:val="04A0" w:firstRow="1" w:lastRow="0" w:firstColumn="1" w:lastColumn="0" w:noHBand="0" w:noVBand="1"/>
      </w:tblPr>
      <w:tblGrid>
        <w:gridCol w:w="736"/>
        <w:gridCol w:w="3659"/>
        <w:gridCol w:w="1559"/>
        <w:gridCol w:w="2552"/>
        <w:gridCol w:w="2551"/>
      </w:tblGrid>
      <w:tr w:rsidR="00676139" w:rsidTr="00676139">
        <w:tc>
          <w:tcPr>
            <w:tcW w:w="736" w:type="dxa"/>
            <w:vAlign w:val="center"/>
          </w:tcPr>
          <w:p w:rsidR="00676139" w:rsidRDefault="00676139" w:rsidP="00676139">
            <w:pPr>
              <w:jc w:val="center"/>
              <w:rPr>
                <w:bCs/>
                <w:color w:val="000000"/>
                <w:sz w:val="28"/>
                <w:szCs w:val="28"/>
              </w:rPr>
            </w:pPr>
            <w:r>
              <w:rPr>
                <w:bCs/>
                <w:color w:val="000000"/>
                <w:sz w:val="28"/>
                <w:szCs w:val="28"/>
              </w:rPr>
              <w:t>№ п/п</w:t>
            </w:r>
          </w:p>
        </w:tc>
        <w:tc>
          <w:tcPr>
            <w:tcW w:w="3659" w:type="dxa"/>
            <w:vAlign w:val="center"/>
          </w:tcPr>
          <w:p w:rsidR="00676139" w:rsidRDefault="00676139" w:rsidP="00676139">
            <w:pPr>
              <w:jc w:val="center"/>
              <w:rPr>
                <w:bCs/>
                <w:color w:val="000000"/>
                <w:sz w:val="28"/>
                <w:szCs w:val="28"/>
              </w:rPr>
            </w:pPr>
            <w:r>
              <w:rPr>
                <w:bCs/>
                <w:color w:val="000000"/>
                <w:sz w:val="28"/>
                <w:szCs w:val="28"/>
              </w:rPr>
              <w:t>Наименование показателя</w:t>
            </w:r>
          </w:p>
        </w:tc>
        <w:tc>
          <w:tcPr>
            <w:tcW w:w="1559" w:type="dxa"/>
            <w:vAlign w:val="center"/>
          </w:tcPr>
          <w:p w:rsidR="00676139" w:rsidRDefault="00676139" w:rsidP="00676139">
            <w:pPr>
              <w:jc w:val="center"/>
              <w:rPr>
                <w:bCs/>
                <w:color w:val="000000"/>
                <w:sz w:val="28"/>
                <w:szCs w:val="28"/>
              </w:rPr>
            </w:pPr>
            <w:r>
              <w:rPr>
                <w:bCs/>
                <w:color w:val="000000"/>
                <w:sz w:val="28"/>
                <w:szCs w:val="28"/>
              </w:rPr>
              <w:t>Значение показателя в базовом периоде    2017 год</w:t>
            </w:r>
          </w:p>
        </w:tc>
        <w:tc>
          <w:tcPr>
            <w:tcW w:w="2552" w:type="dxa"/>
            <w:vAlign w:val="center"/>
          </w:tcPr>
          <w:p w:rsidR="00676139" w:rsidRDefault="00676139" w:rsidP="00676139">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2025 год</w:t>
            </w:r>
          </w:p>
        </w:tc>
        <w:tc>
          <w:tcPr>
            <w:tcW w:w="2551" w:type="dxa"/>
            <w:vAlign w:val="center"/>
          </w:tcPr>
          <w:p w:rsidR="00676139" w:rsidRDefault="00676139" w:rsidP="00676139">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676139" w:rsidTr="00676139">
        <w:tc>
          <w:tcPr>
            <w:tcW w:w="736" w:type="dxa"/>
          </w:tcPr>
          <w:p w:rsidR="00676139" w:rsidRDefault="00676139" w:rsidP="00676139">
            <w:pPr>
              <w:jc w:val="center"/>
              <w:rPr>
                <w:bCs/>
                <w:color w:val="000000"/>
                <w:sz w:val="28"/>
                <w:szCs w:val="28"/>
              </w:rPr>
            </w:pPr>
            <w:r>
              <w:rPr>
                <w:bCs/>
                <w:color w:val="000000"/>
                <w:sz w:val="28"/>
                <w:szCs w:val="28"/>
              </w:rPr>
              <w:t>1</w:t>
            </w:r>
          </w:p>
        </w:tc>
        <w:tc>
          <w:tcPr>
            <w:tcW w:w="3659" w:type="dxa"/>
          </w:tcPr>
          <w:p w:rsidR="00676139" w:rsidRDefault="00676139" w:rsidP="00676139">
            <w:pPr>
              <w:jc w:val="center"/>
              <w:rPr>
                <w:bCs/>
                <w:color w:val="000000"/>
                <w:sz w:val="28"/>
                <w:szCs w:val="28"/>
              </w:rPr>
            </w:pPr>
            <w:r>
              <w:rPr>
                <w:bCs/>
                <w:color w:val="000000"/>
                <w:sz w:val="28"/>
                <w:szCs w:val="28"/>
              </w:rPr>
              <w:t>2</w:t>
            </w:r>
          </w:p>
        </w:tc>
        <w:tc>
          <w:tcPr>
            <w:tcW w:w="1559" w:type="dxa"/>
          </w:tcPr>
          <w:p w:rsidR="00676139" w:rsidRDefault="00676139" w:rsidP="00676139">
            <w:pPr>
              <w:jc w:val="center"/>
              <w:rPr>
                <w:bCs/>
                <w:color w:val="000000"/>
                <w:sz w:val="28"/>
                <w:szCs w:val="28"/>
              </w:rPr>
            </w:pPr>
            <w:r>
              <w:rPr>
                <w:bCs/>
                <w:color w:val="000000"/>
                <w:sz w:val="28"/>
                <w:szCs w:val="28"/>
              </w:rPr>
              <w:t>3</w:t>
            </w:r>
          </w:p>
        </w:tc>
        <w:tc>
          <w:tcPr>
            <w:tcW w:w="2552" w:type="dxa"/>
          </w:tcPr>
          <w:p w:rsidR="00676139" w:rsidRDefault="00676139" w:rsidP="00676139">
            <w:pPr>
              <w:jc w:val="center"/>
              <w:rPr>
                <w:bCs/>
                <w:color w:val="000000"/>
                <w:sz w:val="28"/>
                <w:szCs w:val="28"/>
              </w:rPr>
            </w:pPr>
            <w:r>
              <w:rPr>
                <w:bCs/>
                <w:color w:val="000000"/>
                <w:sz w:val="28"/>
                <w:szCs w:val="28"/>
              </w:rPr>
              <w:t>4</w:t>
            </w:r>
          </w:p>
        </w:tc>
        <w:tc>
          <w:tcPr>
            <w:tcW w:w="2551" w:type="dxa"/>
          </w:tcPr>
          <w:p w:rsidR="00676139" w:rsidRDefault="00676139" w:rsidP="00676139">
            <w:pPr>
              <w:jc w:val="center"/>
              <w:rPr>
                <w:bCs/>
                <w:color w:val="000000"/>
                <w:sz w:val="28"/>
                <w:szCs w:val="28"/>
              </w:rPr>
            </w:pPr>
            <w:r>
              <w:rPr>
                <w:bCs/>
                <w:color w:val="000000"/>
                <w:sz w:val="28"/>
                <w:szCs w:val="28"/>
              </w:rPr>
              <w:t>5</w:t>
            </w:r>
          </w:p>
        </w:tc>
      </w:tr>
      <w:tr w:rsidR="00676139" w:rsidTr="00676139">
        <w:trPr>
          <w:trHeight w:val="596"/>
        </w:trPr>
        <w:tc>
          <w:tcPr>
            <w:tcW w:w="11057" w:type="dxa"/>
            <w:gridSpan w:val="5"/>
            <w:vAlign w:val="center"/>
          </w:tcPr>
          <w:p w:rsidR="00676139" w:rsidRPr="00A31D27" w:rsidRDefault="00676139" w:rsidP="007F6F72">
            <w:pPr>
              <w:pStyle w:val="af3"/>
              <w:numPr>
                <w:ilvl w:val="0"/>
                <w:numId w:val="1"/>
              </w:numPr>
              <w:jc w:val="center"/>
              <w:rPr>
                <w:bCs/>
                <w:color w:val="000000"/>
                <w:sz w:val="28"/>
                <w:szCs w:val="28"/>
              </w:rPr>
            </w:pPr>
            <w:r>
              <w:rPr>
                <w:bCs/>
                <w:color w:val="000000"/>
                <w:sz w:val="28"/>
                <w:szCs w:val="28"/>
              </w:rPr>
              <w:t>Показатели надежности и бесперебойности водоотведения</w:t>
            </w:r>
          </w:p>
        </w:tc>
      </w:tr>
      <w:tr w:rsidR="00676139" w:rsidRPr="00D05436" w:rsidTr="00676139">
        <w:trPr>
          <w:trHeight w:val="1127"/>
        </w:trPr>
        <w:tc>
          <w:tcPr>
            <w:tcW w:w="736" w:type="dxa"/>
            <w:vAlign w:val="center"/>
          </w:tcPr>
          <w:p w:rsidR="00676139" w:rsidRPr="00D05436" w:rsidRDefault="00676139" w:rsidP="00676139">
            <w:pPr>
              <w:jc w:val="center"/>
              <w:rPr>
                <w:bCs/>
                <w:sz w:val="28"/>
                <w:szCs w:val="28"/>
              </w:rPr>
            </w:pPr>
            <w:r w:rsidRPr="00D05436">
              <w:rPr>
                <w:bCs/>
                <w:sz w:val="28"/>
                <w:szCs w:val="28"/>
              </w:rPr>
              <w:t>1.1.</w:t>
            </w:r>
          </w:p>
        </w:tc>
        <w:tc>
          <w:tcPr>
            <w:tcW w:w="3659" w:type="dxa"/>
            <w:vAlign w:val="center"/>
          </w:tcPr>
          <w:p w:rsidR="00676139" w:rsidRPr="00D05436" w:rsidRDefault="00676139" w:rsidP="00676139">
            <w:pPr>
              <w:rPr>
                <w:bCs/>
                <w:sz w:val="28"/>
                <w:szCs w:val="28"/>
              </w:rPr>
            </w:pPr>
            <w:r w:rsidRPr="00D0543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676139" w:rsidRPr="00D05436" w:rsidRDefault="00676139" w:rsidP="00676139">
            <w:pPr>
              <w:jc w:val="center"/>
              <w:rPr>
                <w:bCs/>
                <w:sz w:val="28"/>
                <w:szCs w:val="28"/>
              </w:rPr>
            </w:pPr>
            <w:r>
              <w:rPr>
                <w:bCs/>
                <w:sz w:val="28"/>
                <w:szCs w:val="28"/>
              </w:rPr>
              <w:t>0</w:t>
            </w:r>
          </w:p>
        </w:tc>
        <w:tc>
          <w:tcPr>
            <w:tcW w:w="2552" w:type="dxa"/>
            <w:vAlign w:val="center"/>
          </w:tcPr>
          <w:p w:rsidR="00676139" w:rsidRPr="00D05436" w:rsidRDefault="00676139" w:rsidP="00676139">
            <w:pPr>
              <w:jc w:val="center"/>
              <w:rPr>
                <w:bCs/>
                <w:sz w:val="28"/>
                <w:szCs w:val="28"/>
              </w:rPr>
            </w:pPr>
            <w:r w:rsidRPr="00D05436">
              <w:rPr>
                <w:bCs/>
                <w:sz w:val="28"/>
                <w:szCs w:val="28"/>
              </w:rPr>
              <w:t>0</w:t>
            </w:r>
          </w:p>
        </w:tc>
        <w:tc>
          <w:tcPr>
            <w:tcW w:w="2551" w:type="dxa"/>
            <w:vAlign w:val="center"/>
          </w:tcPr>
          <w:p w:rsidR="00676139" w:rsidRPr="00D05436" w:rsidRDefault="00676139" w:rsidP="00676139">
            <w:pPr>
              <w:jc w:val="center"/>
              <w:rPr>
                <w:bCs/>
                <w:sz w:val="28"/>
                <w:szCs w:val="28"/>
              </w:rPr>
            </w:pPr>
            <w:r w:rsidRPr="00D05436">
              <w:rPr>
                <w:bCs/>
                <w:sz w:val="28"/>
                <w:szCs w:val="28"/>
              </w:rPr>
              <w:t>-</w:t>
            </w:r>
          </w:p>
        </w:tc>
      </w:tr>
      <w:tr w:rsidR="00676139" w:rsidTr="00676139">
        <w:trPr>
          <w:trHeight w:val="548"/>
        </w:trPr>
        <w:tc>
          <w:tcPr>
            <w:tcW w:w="11057" w:type="dxa"/>
            <w:gridSpan w:val="5"/>
            <w:vAlign w:val="center"/>
          </w:tcPr>
          <w:p w:rsidR="00676139" w:rsidRPr="00A31D27" w:rsidRDefault="00676139" w:rsidP="007F6F72">
            <w:pPr>
              <w:pStyle w:val="af3"/>
              <w:numPr>
                <w:ilvl w:val="0"/>
                <w:numId w:val="1"/>
              </w:numPr>
              <w:jc w:val="center"/>
              <w:rPr>
                <w:bCs/>
                <w:color w:val="000000"/>
                <w:sz w:val="28"/>
                <w:szCs w:val="28"/>
              </w:rPr>
            </w:pPr>
            <w:r>
              <w:rPr>
                <w:bCs/>
                <w:color w:val="000000"/>
                <w:sz w:val="28"/>
                <w:szCs w:val="28"/>
              </w:rPr>
              <w:t>Показатели качества очистки сточных вод</w:t>
            </w:r>
          </w:p>
        </w:tc>
      </w:tr>
      <w:tr w:rsidR="00676139" w:rsidRPr="00D05436" w:rsidTr="00676139">
        <w:trPr>
          <w:trHeight w:val="1827"/>
        </w:trPr>
        <w:tc>
          <w:tcPr>
            <w:tcW w:w="736" w:type="dxa"/>
            <w:vAlign w:val="center"/>
          </w:tcPr>
          <w:p w:rsidR="00676139" w:rsidRPr="00D05436" w:rsidRDefault="00676139" w:rsidP="00676139">
            <w:pPr>
              <w:jc w:val="center"/>
              <w:rPr>
                <w:bCs/>
                <w:sz w:val="28"/>
                <w:szCs w:val="28"/>
              </w:rPr>
            </w:pPr>
            <w:r w:rsidRPr="00D05436">
              <w:rPr>
                <w:bCs/>
                <w:sz w:val="28"/>
                <w:szCs w:val="28"/>
              </w:rPr>
              <w:t>2.1.</w:t>
            </w:r>
          </w:p>
        </w:tc>
        <w:tc>
          <w:tcPr>
            <w:tcW w:w="3659" w:type="dxa"/>
            <w:vAlign w:val="center"/>
          </w:tcPr>
          <w:p w:rsidR="00676139" w:rsidRPr="00D05436" w:rsidRDefault="00676139" w:rsidP="00676139">
            <w:pPr>
              <w:rPr>
                <w:sz w:val="22"/>
                <w:szCs w:val="22"/>
              </w:rPr>
            </w:pPr>
            <w:r w:rsidRPr="00D0543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676139" w:rsidRPr="00D05436" w:rsidRDefault="00676139" w:rsidP="00676139">
            <w:pPr>
              <w:jc w:val="center"/>
              <w:rPr>
                <w:bCs/>
                <w:sz w:val="28"/>
                <w:szCs w:val="28"/>
              </w:rPr>
            </w:pPr>
            <w:r>
              <w:rPr>
                <w:bCs/>
                <w:sz w:val="28"/>
                <w:szCs w:val="28"/>
              </w:rPr>
              <w:t>0</w:t>
            </w:r>
          </w:p>
        </w:tc>
        <w:tc>
          <w:tcPr>
            <w:tcW w:w="2552" w:type="dxa"/>
            <w:vAlign w:val="center"/>
          </w:tcPr>
          <w:p w:rsidR="00676139" w:rsidRPr="00D05436" w:rsidRDefault="00676139" w:rsidP="00676139">
            <w:pPr>
              <w:jc w:val="center"/>
              <w:rPr>
                <w:bCs/>
                <w:sz w:val="28"/>
                <w:szCs w:val="28"/>
              </w:rPr>
            </w:pPr>
            <w:r>
              <w:rPr>
                <w:bCs/>
                <w:sz w:val="28"/>
                <w:szCs w:val="28"/>
              </w:rPr>
              <w:t>0</w:t>
            </w:r>
          </w:p>
        </w:tc>
        <w:tc>
          <w:tcPr>
            <w:tcW w:w="2551" w:type="dxa"/>
            <w:vAlign w:val="center"/>
          </w:tcPr>
          <w:p w:rsidR="00676139" w:rsidRPr="00D05436" w:rsidRDefault="00676139" w:rsidP="00676139">
            <w:pPr>
              <w:jc w:val="center"/>
              <w:rPr>
                <w:bCs/>
                <w:sz w:val="28"/>
                <w:szCs w:val="28"/>
              </w:rPr>
            </w:pPr>
            <w:r w:rsidRPr="00D05436">
              <w:rPr>
                <w:bCs/>
                <w:sz w:val="28"/>
                <w:szCs w:val="28"/>
              </w:rPr>
              <w:t>-</w:t>
            </w:r>
          </w:p>
        </w:tc>
      </w:tr>
      <w:tr w:rsidR="00676139" w:rsidRPr="00D05436" w:rsidTr="00676139">
        <w:trPr>
          <w:trHeight w:val="2119"/>
        </w:trPr>
        <w:tc>
          <w:tcPr>
            <w:tcW w:w="736" w:type="dxa"/>
            <w:vAlign w:val="center"/>
          </w:tcPr>
          <w:p w:rsidR="00676139" w:rsidRPr="00D05436" w:rsidRDefault="00676139" w:rsidP="00676139">
            <w:pPr>
              <w:jc w:val="center"/>
              <w:rPr>
                <w:bCs/>
                <w:sz w:val="28"/>
                <w:szCs w:val="28"/>
              </w:rPr>
            </w:pPr>
            <w:r w:rsidRPr="00D05436">
              <w:rPr>
                <w:bCs/>
                <w:sz w:val="28"/>
                <w:szCs w:val="28"/>
              </w:rPr>
              <w:t>2.2.</w:t>
            </w:r>
          </w:p>
        </w:tc>
        <w:tc>
          <w:tcPr>
            <w:tcW w:w="3659" w:type="dxa"/>
            <w:vAlign w:val="center"/>
          </w:tcPr>
          <w:p w:rsidR="00676139" w:rsidRPr="00D05436" w:rsidRDefault="00676139" w:rsidP="00676139">
            <w:pPr>
              <w:rPr>
                <w:bCs/>
                <w:sz w:val="28"/>
                <w:szCs w:val="28"/>
              </w:rPr>
            </w:pPr>
            <w:r w:rsidRPr="00D0543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676139" w:rsidRPr="00D05436" w:rsidRDefault="00676139" w:rsidP="00676139">
            <w:pPr>
              <w:jc w:val="center"/>
              <w:rPr>
                <w:bCs/>
                <w:sz w:val="28"/>
                <w:szCs w:val="28"/>
              </w:rPr>
            </w:pPr>
            <w:r>
              <w:rPr>
                <w:bCs/>
                <w:sz w:val="28"/>
                <w:szCs w:val="28"/>
              </w:rPr>
              <w:t>0</w:t>
            </w:r>
          </w:p>
        </w:tc>
        <w:tc>
          <w:tcPr>
            <w:tcW w:w="2552" w:type="dxa"/>
            <w:vAlign w:val="center"/>
          </w:tcPr>
          <w:p w:rsidR="00676139" w:rsidRPr="00D05436" w:rsidRDefault="00676139" w:rsidP="00676139">
            <w:pPr>
              <w:jc w:val="center"/>
              <w:rPr>
                <w:bCs/>
                <w:sz w:val="28"/>
                <w:szCs w:val="28"/>
              </w:rPr>
            </w:pPr>
            <w:r>
              <w:rPr>
                <w:bCs/>
                <w:sz w:val="28"/>
                <w:szCs w:val="28"/>
              </w:rPr>
              <w:t>0</w:t>
            </w:r>
          </w:p>
        </w:tc>
        <w:tc>
          <w:tcPr>
            <w:tcW w:w="2551" w:type="dxa"/>
            <w:vAlign w:val="center"/>
          </w:tcPr>
          <w:p w:rsidR="00676139" w:rsidRPr="00D05436" w:rsidRDefault="00676139" w:rsidP="00676139">
            <w:pPr>
              <w:jc w:val="center"/>
              <w:rPr>
                <w:bCs/>
                <w:sz w:val="28"/>
                <w:szCs w:val="28"/>
              </w:rPr>
            </w:pPr>
            <w:r w:rsidRPr="00D05436">
              <w:rPr>
                <w:bCs/>
                <w:sz w:val="28"/>
                <w:szCs w:val="28"/>
              </w:rPr>
              <w:t>-</w:t>
            </w:r>
          </w:p>
        </w:tc>
      </w:tr>
      <w:tr w:rsidR="00676139" w:rsidRPr="00D05436" w:rsidTr="00676139">
        <w:trPr>
          <w:trHeight w:val="2897"/>
        </w:trPr>
        <w:tc>
          <w:tcPr>
            <w:tcW w:w="736" w:type="dxa"/>
            <w:vAlign w:val="center"/>
          </w:tcPr>
          <w:p w:rsidR="00676139" w:rsidRPr="00D05436" w:rsidRDefault="00676139" w:rsidP="00676139">
            <w:pPr>
              <w:jc w:val="center"/>
              <w:rPr>
                <w:bCs/>
                <w:sz w:val="28"/>
                <w:szCs w:val="28"/>
              </w:rPr>
            </w:pPr>
            <w:r w:rsidRPr="00D05436">
              <w:rPr>
                <w:bCs/>
                <w:sz w:val="28"/>
                <w:szCs w:val="28"/>
              </w:rPr>
              <w:t>2.3.</w:t>
            </w:r>
          </w:p>
        </w:tc>
        <w:tc>
          <w:tcPr>
            <w:tcW w:w="3659" w:type="dxa"/>
            <w:vAlign w:val="center"/>
          </w:tcPr>
          <w:p w:rsidR="00676139" w:rsidRPr="00D05436" w:rsidRDefault="00676139" w:rsidP="00676139">
            <w:pPr>
              <w:rPr>
                <w:sz w:val="22"/>
                <w:szCs w:val="22"/>
              </w:rPr>
            </w:pPr>
            <w:r w:rsidRPr="00D0543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676139" w:rsidRPr="00D05436" w:rsidRDefault="00676139" w:rsidP="00676139">
            <w:pPr>
              <w:jc w:val="center"/>
              <w:rPr>
                <w:bCs/>
                <w:sz w:val="28"/>
                <w:szCs w:val="28"/>
              </w:rPr>
            </w:pPr>
            <w:r>
              <w:rPr>
                <w:bCs/>
                <w:sz w:val="28"/>
                <w:szCs w:val="28"/>
              </w:rPr>
              <w:t>0</w:t>
            </w:r>
          </w:p>
        </w:tc>
        <w:tc>
          <w:tcPr>
            <w:tcW w:w="2552" w:type="dxa"/>
            <w:vAlign w:val="center"/>
          </w:tcPr>
          <w:p w:rsidR="00676139" w:rsidRPr="00D05436" w:rsidRDefault="00676139" w:rsidP="00676139">
            <w:pPr>
              <w:jc w:val="center"/>
              <w:rPr>
                <w:bCs/>
                <w:sz w:val="28"/>
                <w:szCs w:val="28"/>
              </w:rPr>
            </w:pPr>
            <w:r w:rsidRPr="00D05436">
              <w:rPr>
                <w:bCs/>
                <w:sz w:val="28"/>
                <w:szCs w:val="28"/>
              </w:rPr>
              <w:t>0</w:t>
            </w:r>
          </w:p>
        </w:tc>
        <w:tc>
          <w:tcPr>
            <w:tcW w:w="2551" w:type="dxa"/>
            <w:vAlign w:val="center"/>
          </w:tcPr>
          <w:p w:rsidR="00676139" w:rsidRPr="00D05436" w:rsidRDefault="00676139" w:rsidP="00676139">
            <w:pPr>
              <w:jc w:val="center"/>
              <w:rPr>
                <w:bCs/>
                <w:sz w:val="28"/>
                <w:szCs w:val="28"/>
              </w:rPr>
            </w:pPr>
            <w:r w:rsidRPr="00D05436">
              <w:rPr>
                <w:bCs/>
                <w:sz w:val="28"/>
                <w:szCs w:val="28"/>
              </w:rPr>
              <w:t>-</w:t>
            </w:r>
          </w:p>
        </w:tc>
      </w:tr>
      <w:tr w:rsidR="00676139" w:rsidTr="00676139">
        <w:trPr>
          <w:trHeight w:val="385"/>
        </w:trPr>
        <w:tc>
          <w:tcPr>
            <w:tcW w:w="11057" w:type="dxa"/>
            <w:gridSpan w:val="5"/>
            <w:vAlign w:val="center"/>
          </w:tcPr>
          <w:p w:rsidR="00676139" w:rsidRPr="009713E6" w:rsidRDefault="00676139" w:rsidP="007F6F72">
            <w:pPr>
              <w:pStyle w:val="af3"/>
              <w:numPr>
                <w:ilvl w:val="0"/>
                <w:numId w:val="1"/>
              </w:numPr>
              <w:jc w:val="center"/>
              <w:rPr>
                <w:bCs/>
                <w:color w:val="FF0000"/>
                <w:sz w:val="28"/>
                <w:szCs w:val="28"/>
              </w:rPr>
            </w:pPr>
            <w:r w:rsidRPr="009713E6">
              <w:rPr>
                <w:bCs/>
                <w:color w:val="000000"/>
                <w:sz w:val="28"/>
                <w:szCs w:val="28"/>
              </w:rPr>
              <w:t>Показатели энергетической эффективности использования ресурсов</w:t>
            </w:r>
          </w:p>
        </w:tc>
      </w:tr>
      <w:tr w:rsidR="00676139" w:rsidTr="00676139">
        <w:trPr>
          <w:trHeight w:val="1994"/>
        </w:trPr>
        <w:tc>
          <w:tcPr>
            <w:tcW w:w="736" w:type="dxa"/>
            <w:vAlign w:val="center"/>
          </w:tcPr>
          <w:p w:rsidR="00676139" w:rsidRDefault="00676139" w:rsidP="00676139">
            <w:pPr>
              <w:jc w:val="center"/>
              <w:rPr>
                <w:bCs/>
                <w:color w:val="000000"/>
                <w:sz w:val="28"/>
                <w:szCs w:val="28"/>
              </w:rPr>
            </w:pPr>
            <w:r>
              <w:rPr>
                <w:bCs/>
                <w:color w:val="000000"/>
                <w:sz w:val="28"/>
                <w:szCs w:val="28"/>
              </w:rPr>
              <w:t>3.1.</w:t>
            </w:r>
          </w:p>
        </w:tc>
        <w:tc>
          <w:tcPr>
            <w:tcW w:w="3659" w:type="dxa"/>
            <w:vAlign w:val="center"/>
          </w:tcPr>
          <w:p w:rsidR="00676139" w:rsidRDefault="00676139" w:rsidP="00676139">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rsidR="00676139" w:rsidRPr="00722167" w:rsidRDefault="00676139" w:rsidP="00676139">
            <w:pPr>
              <w:jc w:val="center"/>
              <w:rPr>
                <w:bCs/>
                <w:sz w:val="28"/>
                <w:szCs w:val="28"/>
              </w:rPr>
            </w:pPr>
            <w:r w:rsidRPr="00722167">
              <w:rPr>
                <w:bCs/>
                <w:sz w:val="28"/>
                <w:szCs w:val="28"/>
              </w:rPr>
              <w:t>-</w:t>
            </w:r>
          </w:p>
        </w:tc>
        <w:tc>
          <w:tcPr>
            <w:tcW w:w="2552" w:type="dxa"/>
            <w:vAlign w:val="center"/>
          </w:tcPr>
          <w:p w:rsidR="00676139" w:rsidRPr="00722167" w:rsidRDefault="00676139" w:rsidP="00676139">
            <w:pPr>
              <w:jc w:val="center"/>
              <w:rPr>
                <w:bCs/>
                <w:sz w:val="28"/>
                <w:szCs w:val="28"/>
              </w:rPr>
            </w:pPr>
            <w:r>
              <w:rPr>
                <w:bCs/>
                <w:sz w:val="28"/>
                <w:szCs w:val="28"/>
              </w:rPr>
              <w:t>-</w:t>
            </w:r>
          </w:p>
        </w:tc>
        <w:tc>
          <w:tcPr>
            <w:tcW w:w="2551" w:type="dxa"/>
            <w:vAlign w:val="center"/>
          </w:tcPr>
          <w:p w:rsidR="00676139" w:rsidRPr="00C86950" w:rsidRDefault="00676139" w:rsidP="00676139">
            <w:pPr>
              <w:jc w:val="center"/>
              <w:rPr>
                <w:bCs/>
                <w:color w:val="FF0000"/>
                <w:sz w:val="28"/>
                <w:szCs w:val="28"/>
              </w:rPr>
            </w:pPr>
            <w:r w:rsidRPr="00722167">
              <w:rPr>
                <w:bCs/>
                <w:sz w:val="28"/>
                <w:szCs w:val="28"/>
              </w:rPr>
              <w:t>-</w:t>
            </w:r>
          </w:p>
        </w:tc>
      </w:tr>
      <w:tr w:rsidR="00676139" w:rsidRPr="00C722FB" w:rsidTr="00676139">
        <w:trPr>
          <w:trHeight w:val="157"/>
        </w:trPr>
        <w:tc>
          <w:tcPr>
            <w:tcW w:w="736" w:type="dxa"/>
            <w:vAlign w:val="center"/>
          </w:tcPr>
          <w:p w:rsidR="00676139" w:rsidRPr="00C722FB" w:rsidRDefault="00676139" w:rsidP="00676139">
            <w:pPr>
              <w:jc w:val="center"/>
              <w:rPr>
                <w:bCs/>
                <w:sz w:val="28"/>
                <w:szCs w:val="28"/>
              </w:rPr>
            </w:pPr>
            <w:r w:rsidRPr="00C722FB">
              <w:rPr>
                <w:bCs/>
                <w:sz w:val="28"/>
                <w:szCs w:val="28"/>
              </w:rPr>
              <w:lastRenderedPageBreak/>
              <w:t>1</w:t>
            </w:r>
          </w:p>
        </w:tc>
        <w:tc>
          <w:tcPr>
            <w:tcW w:w="3659" w:type="dxa"/>
            <w:vAlign w:val="center"/>
          </w:tcPr>
          <w:p w:rsidR="00676139" w:rsidRPr="00C722FB" w:rsidRDefault="00676139" w:rsidP="00676139">
            <w:pPr>
              <w:jc w:val="center"/>
              <w:rPr>
                <w:sz w:val="22"/>
                <w:szCs w:val="22"/>
              </w:rPr>
            </w:pPr>
            <w:r w:rsidRPr="00C722FB">
              <w:rPr>
                <w:sz w:val="22"/>
                <w:szCs w:val="22"/>
              </w:rPr>
              <w:t>2</w:t>
            </w:r>
          </w:p>
        </w:tc>
        <w:tc>
          <w:tcPr>
            <w:tcW w:w="1559" w:type="dxa"/>
            <w:vAlign w:val="center"/>
          </w:tcPr>
          <w:p w:rsidR="00676139" w:rsidRPr="00C722FB" w:rsidRDefault="00676139" w:rsidP="00676139">
            <w:pPr>
              <w:jc w:val="center"/>
              <w:rPr>
                <w:bCs/>
                <w:sz w:val="28"/>
                <w:szCs w:val="28"/>
              </w:rPr>
            </w:pPr>
            <w:r w:rsidRPr="00C722FB">
              <w:rPr>
                <w:bCs/>
                <w:sz w:val="28"/>
                <w:szCs w:val="28"/>
              </w:rPr>
              <w:t>3</w:t>
            </w:r>
          </w:p>
        </w:tc>
        <w:tc>
          <w:tcPr>
            <w:tcW w:w="2552" w:type="dxa"/>
            <w:vAlign w:val="center"/>
          </w:tcPr>
          <w:p w:rsidR="00676139" w:rsidRPr="00C722FB" w:rsidRDefault="00676139" w:rsidP="00676139">
            <w:pPr>
              <w:jc w:val="center"/>
              <w:rPr>
                <w:bCs/>
                <w:sz w:val="28"/>
                <w:szCs w:val="28"/>
              </w:rPr>
            </w:pPr>
            <w:r w:rsidRPr="00C722FB">
              <w:rPr>
                <w:bCs/>
                <w:sz w:val="28"/>
                <w:szCs w:val="28"/>
              </w:rPr>
              <w:t>4</w:t>
            </w:r>
          </w:p>
        </w:tc>
        <w:tc>
          <w:tcPr>
            <w:tcW w:w="2551" w:type="dxa"/>
            <w:vAlign w:val="center"/>
          </w:tcPr>
          <w:p w:rsidR="00676139" w:rsidRPr="00C722FB" w:rsidRDefault="00676139" w:rsidP="00676139">
            <w:pPr>
              <w:jc w:val="center"/>
              <w:rPr>
                <w:bCs/>
                <w:sz w:val="28"/>
                <w:szCs w:val="28"/>
              </w:rPr>
            </w:pPr>
            <w:r w:rsidRPr="00C722FB">
              <w:rPr>
                <w:bCs/>
                <w:sz w:val="28"/>
                <w:szCs w:val="28"/>
              </w:rPr>
              <w:t>5</w:t>
            </w:r>
          </w:p>
        </w:tc>
      </w:tr>
      <w:tr w:rsidR="00676139" w:rsidRPr="00D05436" w:rsidTr="00676139">
        <w:trPr>
          <w:trHeight w:val="2128"/>
        </w:trPr>
        <w:tc>
          <w:tcPr>
            <w:tcW w:w="736" w:type="dxa"/>
            <w:vAlign w:val="center"/>
          </w:tcPr>
          <w:p w:rsidR="00676139" w:rsidRPr="00D05436" w:rsidRDefault="00676139" w:rsidP="00676139">
            <w:pPr>
              <w:jc w:val="center"/>
              <w:rPr>
                <w:bCs/>
                <w:sz w:val="28"/>
                <w:szCs w:val="28"/>
              </w:rPr>
            </w:pPr>
            <w:r w:rsidRPr="00D05436">
              <w:rPr>
                <w:bCs/>
                <w:sz w:val="28"/>
                <w:szCs w:val="28"/>
              </w:rPr>
              <w:t>3.2.</w:t>
            </w:r>
          </w:p>
        </w:tc>
        <w:tc>
          <w:tcPr>
            <w:tcW w:w="3659" w:type="dxa"/>
            <w:vAlign w:val="center"/>
          </w:tcPr>
          <w:p w:rsidR="00676139" w:rsidRPr="00D05436" w:rsidRDefault="00676139" w:rsidP="00676139">
            <w:pPr>
              <w:rPr>
                <w:sz w:val="22"/>
                <w:szCs w:val="22"/>
              </w:rPr>
            </w:pPr>
            <w:r w:rsidRPr="00D0543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05436">
              <w:rPr>
                <w:sz w:val="22"/>
                <w:szCs w:val="22"/>
                <w:vertAlign w:val="superscript"/>
              </w:rPr>
              <w:t>3</w:t>
            </w:r>
            <w:r w:rsidRPr="00D05436">
              <w:rPr>
                <w:sz w:val="22"/>
                <w:szCs w:val="22"/>
              </w:rPr>
              <w:t xml:space="preserve">) – </w:t>
            </w:r>
            <w:r w:rsidRPr="00D05436">
              <w:rPr>
                <w:sz w:val="22"/>
                <w:szCs w:val="22"/>
                <w:u w:val="single"/>
              </w:rPr>
              <w:t>для организаций, оказывающих услуги по транспортировке сточных вод</w:t>
            </w:r>
          </w:p>
        </w:tc>
        <w:tc>
          <w:tcPr>
            <w:tcW w:w="1559" w:type="dxa"/>
            <w:vAlign w:val="center"/>
          </w:tcPr>
          <w:p w:rsidR="00676139" w:rsidRPr="00D05436" w:rsidRDefault="00676139" w:rsidP="00676139">
            <w:pPr>
              <w:jc w:val="center"/>
              <w:rPr>
                <w:bCs/>
                <w:sz w:val="28"/>
                <w:szCs w:val="28"/>
              </w:rPr>
            </w:pPr>
            <w:r w:rsidRPr="00D05436">
              <w:rPr>
                <w:bCs/>
                <w:sz w:val="28"/>
                <w:szCs w:val="28"/>
              </w:rPr>
              <w:t>-</w:t>
            </w:r>
          </w:p>
        </w:tc>
        <w:tc>
          <w:tcPr>
            <w:tcW w:w="2552" w:type="dxa"/>
            <w:vAlign w:val="center"/>
          </w:tcPr>
          <w:p w:rsidR="00676139" w:rsidRPr="00D05436" w:rsidRDefault="00676139" w:rsidP="00676139">
            <w:pPr>
              <w:jc w:val="center"/>
              <w:rPr>
                <w:bCs/>
                <w:sz w:val="28"/>
                <w:szCs w:val="28"/>
              </w:rPr>
            </w:pPr>
            <w:r w:rsidRPr="00D05436">
              <w:rPr>
                <w:bCs/>
                <w:sz w:val="28"/>
                <w:szCs w:val="28"/>
              </w:rPr>
              <w:t>-</w:t>
            </w:r>
          </w:p>
        </w:tc>
        <w:tc>
          <w:tcPr>
            <w:tcW w:w="2551" w:type="dxa"/>
            <w:vAlign w:val="center"/>
          </w:tcPr>
          <w:p w:rsidR="00676139" w:rsidRPr="00D05436" w:rsidRDefault="00676139" w:rsidP="00676139">
            <w:pPr>
              <w:jc w:val="center"/>
              <w:rPr>
                <w:bCs/>
                <w:sz w:val="28"/>
                <w:szCs w:val="28"/>
              </w:rPr>
            </w:pPr>
            <w:r w:rsidRPr="00D05436">
              <w:rPr>
                <w:bCs/>
                <w:sz w:val="28"/>
                <w:szCs w:val="28"/>
              </w:rPr>
              <w:t>-</w:t>
            </w:r>
          </w:p>
        </w:tc>
      </w:tr>
      <w:tr w:rsidR="00676139" w:rsidRPr="00D05436" w:rsidTr="00676139">
        <w:trPr>
          <w:trHeight w:val="2259"/>
        </w:trPr>
        <w:tc>
          <w:tcPr>
            <w:tcW w:w="736" w:type="dxa"/>
            <w:vAlign w:val="center"/>
          </w:tcPr>
          <w:p w:rsidR="00676139" w:rsidRPr="00D05436" w:rsidRDefault="00676139" w:rsidP="00676139">
            <w:pPr>
              <w:jc w:val="center"/>
              <w:rPr>
                <w:bCs/>
                <w:sz w:val="28"/>
                <w:szCs w:val="28"/>
              </w:rPr>
            </w:pPr>
            <w:r w:rsidRPr="00D05436">
              <w:rPr>
                <w:bCs/>
                <w:sz w:val="28"/>
                <w:szCs w:val="28"/>
              </w:rPr>
              <w:t>3.3.</w:t>
            </w:r>
          </w:p>
        </w:tc>
        <w:tc>
          <w:tcPr>
            <w:tcW w:w="3659" w:type="dxa"/>
            <w:vAlign w:val="center"/>
          </w:tcPr>
          <w:p w:rsidR="00676139" w:rsidRPr="00D05436" w:rsidRDefault="00676139" w:rsidP="00676139">
            <w:pPr>
              <w:rPr>
                <w:sz w:val="22"/>
                <w:szCs w:val="22"/>
              </w:rPr>
            </w:pPr>
            <w:r w:rsidRPr="00D0543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05436">
              <w:rPr>
                <w:sz w:val="22"/>
                <w:szCs w:val="22"/>
                <w:vertAlign w:val="superscript"/>
              </w:rPr>
              <w:t>3</w:t>
            </w:r>
            <w:r w:rsidRPr="00D05436">
              <w:rPr>
                <w:sz w:val="22"/>
                <w:szCs w:val="22"/>
              </w:rPr>
              <w:t xml:space="preserve">) – </w:t>
            </w:r>
            <w:r w:rsidRPr="00D05436">
              <w:rPr>
                <w:sz w:val="22"/>
                <w:szCs w:val="22"/>
                <w:u w:val="single"/>
              </w:rPr>
              <w:t>для организаций, оказывающих услуги по водоотведению</w:t>
            </w:r>
          </w:p>
        </w:tc>
        <w:tc>
          <w:tcPr>
            <w:tcW w:w="1559" w:type="dxa"/>
            <w:vAlign w:val="center"/>
          </w:tcPr>
          <w:p w:rsidR="00676139" w:rsidRPr="00D05436" w:rsidRDefault="00676139" w:rsidP="00676139">
            <w:pPr>
              <w:jc w:val="center"/>
              <w:rPr>
                <w:bCs/>
                <w:sz w:val="28"/>
                <w:szCs w:val="28"/>
              </w:rPr>
            </w:pPr>
            <w:r>
              <w:rPr>
                <w:bCs/>
                <w:sz w:val="28"/>
                <w:szCs w:val="28"/>
              </w:rPr>
              <w:t>0,54</w:t>
            </w:r>
          </w:p>
        </w:tc>
        <w:tc>
          <w:tcPr>
            <w:tcW w:w="2552" w:type="dxa"/>
            <w:vAlign w:val="center"/>
          </w:tcPr>
          <w:p w:rsidR="00676139" w:rsidRPr="00D05436" w:rsidRDefault="00676139" w:rsidP="00676139">
            <w:pPr>
              <w:jc w:val="center"/>
              <w:rPr>
                <w:bCs/>
                <w:sz w:val="28"/>
                <w:szCs w:val="28"/>
              </w:rPr>
            </w:pPr>
            <w:r w:rsidRPr="00D05436">
              <w:rPr>
                <w:bCs/>
                <w:sz w:val="28"/>
                <w:szCs w:val="28"/>
              </w:rPr>
              <w:t>0,54</w:t>
            </w:r>
          </w:p>
        </w:tc>
        <w:tc>
          <w:tcPr>
            <w:tcW w:w="2551" w:type="dxa"/>
            <w:vAlign w:val="center"/>
          </w:tcPr>
          <w:p w:rsidR="00676139" w:rsidRPr="00D05436" w:rsidRDefault="00676139" w:rsidP="00676139">
            <w:pPr>
              <w:jc w:val="center"/>
              <w:rPr>
                <w:bCs/>
                <w:sz w:val="28"/>
                <w:szCs w:val="28"/>
              </w:rPr>
            </w:pPr>
            <w:r w:rsidRPr="00D05436">
              <w:rPr>
                <w:bCs/>
                <w:sz w:val="28"/>
                <w:szCs w:val="28"/>
              </w:rPr>
              <w:t>-</w:t>
            </w:r>
          </w:p>
        </w:tc>
      </w:tr>
    </w:tbl>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p>
    <w:p w:rsidR="00676139" w:rsidRDefault="00676139" w:rsidP="00676139">
      <w:pPr>
        <w:ind w:left="-567"/>
        <w:jc w:val="center"/>
        <w:rPr>
          <w:bCs/>
          <w:color w:val="000000"/>
          <w:sz w:val="28"/>
          <w:szCs w:val="28"/>
        </w:rPr>
      </w:pPr>
      <w:r>
        <w:rPr>
          <w:bCs/>
          <w:color w:val="000000"/>
          <w:sz w:val="28"/>
          <w:szCs w:val="28"/>
        </w:rPr>
        <w:t>Раздел 10. Отчет об исполнении производственной программы за 2016 год</w:t>
      </w:r>
    </w:p>
    <w:p w:rsidR="00676139" w:rsidRDefault="00676139" w:rsidP="00676139">
      <w:pPr>
        <w:ind w:left="-567"/>
        <w:jc w:val="center"/>
        <w:rPr>
          <w:bCs/>
          <w:color w:val="000000"/>
          <w:sz w:val="28"/>
          <w:szCs w:val="28"/>
        </w:rPr>
      </w:pPr>
    </w:p>
    <w:tbl>
      <w:tblPr>
        <w:tblStyle w:val="a5"/>
        <w:tblW w:w="10173" w:type="dxa"/>
        <w:tblInd w:w="-567" w:type="dxa"/>
        <w:tblLook w:val="04A0" w:firstRow="1" w:lastRow="0" w:firstColumn="1" w:lastColumn="0" w:noHBand="0" w:noVBand="1"/>
      </w:tblPr>
      <w:tblGrid>
        <w:gridCol w:w="5935"/>
        <w:gridCol w:w="4238"/>
      </w:tblGrid>
      <w:tr w:rsidR="00676139" w:rsidTr="00676139">
        <w:tc>
          <w:tcPr>
            <w:tcW w:w="5935" w:type="dxa"/>
            <w:vAlign w:val="center"/>
          </w:tcPr>
          <w:p w:rsidR="00676139" w:rsidRDefault="00676139" w:rsidP="00676139">
            <w:pPr>
              <w:jc w:val="center"/>
              <w:rPr>
                <w:bCs/>
                <w:color w:val="000000"/>
                <w:sz w:val="28"/>
                <w:szCs w:val="28"/>
              </w:rPr>
            </w:pPr>
            <w:r>
              <w:rPr>
                <w:bCs/>
                <w:color w:val="000000"/>
                <w:sz w:val="28"/>
                <w:szCs w:val="28"/>
              </w:rPr>
              <w:t>Наименование показателя</w:t>
            </w:r>
          </w:p>
        </w:tc>
        <w:tc>
          <w:tcPr>
            <w:tcW w:w="4238" w:type="dxa"/>
            <w:vAlign w:val="center"/>
          </w:tcPr>
          <w:p w:rsidR="00676139" w:rsidRDefault="00676139" w:rsidP="00676139">
            <w:pPr>
              <w:jc w:val="center"/>
              <w:rPr>
                <w:bCs/>
                <w:color w:val="000000"/>
                <w:sz w:val="28"/>
                <w:szCs w:val="28"/>
              </w:rPr>
            </w:pPr>
            <w:r>
              <w:rPr>
                <w:bCs/>
                <w:color w:val="000000"/>
                <w:sz w:val="28"/>
                <w:szCs w:val="28"/>
              </w:rPr>
              <w:t>Фактическое значение показателя, тыс. руб.</w:t>
            </w:r>
          </w:p>
        </w:tc>
      </w:tr>
      <w:tr w:rsidR="00676139" w:rsidTr="00676139">
        <w:trPr>
          <w:trHeight w:val="541"/>
        </w:trPr>
        <w:tc>
          <w:tcPr>
            <w:tcW w:w="10173" w:type="dxa"/>
            <w:gridSpan w:val="2"/>
            <w:vAlign w:val="center"/>
          </w:tcPr>
          <w:p w:rsidR="00676139" w:rsidRPr="005A57DD" w:rsidRDefault="00676139" w:rsidP="00676139">
            <w:pPr>
              <w:ind w:left="360"/>
              <w:jc w:val="center"/>
              <w:rPr>
                <w:bCs/>
                <w:color w:val="000000"/>
                <w:sz w:val="28"/>
                <w:szCs w:val="28"/>
              </w:rPr>
            </w:pPr>
            <w:r>
              <w:rPr>
                <w:bCs/>
                <w:sz w:val="28"/>
                <w:szCs w:val="28"/>
              </w:rPr>
              <w:t>Водоотведение</w:t>
            </w:r>
          </w:p>
        </w:tc>
      </w:tr>
      <w:tr w:rsidR="00676139" w:rsidTr="00676139">
        <w:tc>
          <w:tcPr>
            <w:tcW w:w="5935" w:type="dxa"/>
          </w:tcPr>
          <w:p w:rsidR="00676139" w:rsidRPr="00A806C8" w:rsidRDefault="00676139" w:rsidP="00676139">
            <w:pPr>
              <w:jc w:val="center"/>
              <w:rPr>
                <w:bCs/>
                <w:sz w:val="28"/>
                <w:szCs w:val="28"/>
              </w:rPr>
            </w:pPr>
            <w:r>
              <w:rPr>
                <w:bCs/>
                <w:sz w:val="28"/>
                <w:szCs w:val="28"/>
              </w:rPr>
              <w:t>-</w:t>
            </w:r>
          </w:p>
        </w:tc>
        <w:tc>
          <w:tcPr>
            <w:tcW w:w="4238" w:type="dxa"/>
            <w:vAlign w:val="center"/>
          </w:tcPr>
          <w:p w:rsidR="00676139" w:rsidRPr="00FB1C58" w:rsidRDefault="00676139" w:rsidP="00676139">
            <w:pPr>
              <w:jc w:val="center"/>
              <w:rPr>
                <w:bCs/>
                <w:sz w:val="28"/>
                <w:szCs w:val="28"/>
              </w:rPr>
            </w:pPr>
            <w:r>
              <w:rPr>
                <w:bCs/>
                <w:sz w:val="28"/>
                <w:szCs w:val="28"/>
              </w:rPr>
              <w:t>-</w:t>
            </w:r>
          </w:p>
        </w:tc>
      </w:tr>
    </w:tbl>
    <w:p w:rsidR="00676139" w:rsidRDefault="00676139" w:rsidP="00676139">
      <w:pPr>
        <w:ind w:left="-567"/>
        <w:jc w:val="center"/>
        <w:rPr>
          <w:bCs/>
          <w:color w:val="000000"/>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ind w:left="-567"/>
        <w:jc w:val="center"/>
        <w:rPr>
          <w:sz w:val="28"/>
          <w:szCs w:val="28"/>
        </w:rPr>
      </w:pPr>
    </w:p>
    <w:p w:rsidR="00676139" w:rsidRDefault="00676139" w:rsidP="00676139">
      <w:pPr>
        <w:ind w:left="-567"/>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rsidR="00676139" w:rsidRDefault="00676139" w:rsidP="00676139">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676139" w:rsidTr="00676139">
        <w:trPr>
          <w:trHeight w:val="748"/>
        </w:trPr>
        <w:tc>
          <w:tcPr>
            <w:tcW w:w="5935" w:type="dxa"/>
            <w:vAlign w:val="center"/>
          </w:tcPr>
          <w:p w:rsidR="00676139" w:rsidRDefault="00676139" w:rsidP="00676139">
            <w:pPr>
              <w:jc w:val="center"/>
              <w:rPr>
                <w:bCs/>
                <w:color w:val="000000"/>
                <w:sz w:val="28"/>
                <w:szCs w:val="28"/>
              </w:rPr>
            </w:pPr>
            <w:r>
              <w:rPr>
                <w:bCs/>
                <w:color w:val="000000"/>
                <w:sz w:val="28"/>
                <w:szCs w:val="28"/>
              </w:rPr>
              <w:t>Наименование мероприятия</w:t>
            </w:r>
          </w:p>
        </w:tc>
        <w:tc>
          <w:tcPr>
            <w:tcW w:w="3983" w:type="dxa"/>
            <w:vAlign w:val="center"/>
          </w:tcPr>
          <w:p w:rsidR="00676139" w:rsidRDefault="00676139" w:rsidP="00676139">
            <w:pPr>
              <w:jc w:val="center"/>
              <w:rPr>
                <w:bCs/>
                <w:color w:val="000000"/>
                <w:sz w:val="28"/>
                <w:szCs w:val="28"/>
              </w:rPr>
            </w:pPr>
            <w:r>
              <w:rPr>
                <w:bCs/>
                <w:color w:val="000000"/>
                <w:sz w:val="28"/>
                <w:szCs w:val="28"/>
              </w:rPr>
              <w:t>Период проведения мероприятий</w:t>
            </w:r>
          </w:p>
        </w:tc>
      </w:tr>
      <w:tr w:rsidR="00676139" w:rsidTr="00676139">
        <w:trPr>
          <w:trHeight w:val="517"/>
        </w:trPr>
        <w:tc>
          <w:tcPr>
            <w:tcW w:w="5935" w:type="dxa"/>
            <w:vAlign w:val="center"/>
          </w:tcPr>
          <w:p w:rsidR="00676139" w:rsidRPr="00A806C8" w:rsidRDefault="00676139" w:rsidP="00676139">
            <w:pPr>
              <w:jc w:val="center"/>
              <w:rPr>
                <w:bCs/>
                <w:sz w:val="28"/>
                <w:szCs w:val="28"/>
              </w:rPr>
            </w:pPr>
            <w:r>
              <w:rPr>
                <w:bCs/>
                <w:sz w:val="28"/>
                <w:szCs w:val="28"/>
              </w:rPr>
              <w:t>-</w:t>
            </w:r>
          </w:p>
        </w:tc>
        <w:tc>
          <w:tcPr>
            <w:tcW w:w="3983" w:type="dxa"/>
            <w:vAlign w:val="center"/>
          </w:tcPr>
          <w:p w:rsidR="00676139" w:rsidRPr="00FB1C58" w:rsidRDefault="00676139" w:rsidP="00676139">
            <w:pPr>
              <w:jc w:val="center"/>
              <w:rPr>
                <w:bCs/>
                <w:sz w:val="28"/>
                <w:szCs w:val="28"/>
              </w:rPr>
            </w:pPr>
            <w:r>
              <w:rPr>
                <w:bCs/>
                <w:sz w:val="28"/>
                <w:szCs w:val="28"/>
              </w:rPr>
              <w:t>-</w:t>
            </w:r>
          </w:p>
        </w:tc>
      </w:tr>
    </w:tbl>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jc w:val="both"/>
        <w:rPr>
          <w:sz w:val="28"/>
          <w:szCs w:val="28"/>
        </w:rPr>
      </w:pPr>
    </w:p>
    <w:p w:rsidR="00676139" w:rsidRDefault="00676139" w:rsidP="00676139">
      <w:pPr>
        <w:tabs>
          <w:tab w:val="left" w:pos="0"/>
        </w:tabs>
        <w:ind w:left="3544" w:right="-427"/>
        <w:jc w:val="center"/>
        <w:rPr>
          <w:sz w:val="28"/>
          <w:szCs w:val="28"/>
        </w:rPr>
        <w:sectPr w:rsidR="00676139" w:rsidSect="00676139">
          <w:pgSz w:w="11906" w:h="16838"/>
          <w:pgMar w:top="851" w:right="1418" w:bottom="709" w:left="1559" w:header="709" w:footer="709" w:gutter="0"/>
          <w:cols w:space="708"/>
          <w:titlePg/>
          <w:docGrid w:linePitch="360"/>
        </w:sectPr>
      </w:pPr>
    </w:p>
    <w:p w:rsidR="00676139" w:rsidRDefault="00676139" w:rsidP="00676139">
      <w:pPr>
        <w:tabs>
          <w:tab w:val="left" w:pos="0"/>
          <w:tab w:val="left" w:pos="3052"/>
        </w:tabs>
        <w:ind w:left="3544"/>
      </w:pPr>
    </w:p>
    <w:p w:rsidR="00666D95" w:rsidRPr="00F1446A" w:rsidRDefault="00666D95" w:rsidP="00666D95">
      <w:pPr>
        <w:ind w:left="993" w:right="-144" w:firstLine="9355"/>
        <w:jc w:val="center"/>
      </w:pPr>
      <w:r w:rsidRPr="00F1446A">
        <w:t xml:space="preserve">Приложение № </w:t>
      </w:r>
      <w:r>
        <w:t>5</w:t>
      </w:r>
      <w:r w:rsidRPr="00F1446A">
        <w:t xml:space="preserve"> к протоколу</w:t>
      </w:r>
    </w:p>
    <w:p w:rsidR="00666D95" w:rsidRDefault="00666D95" w:rsidP="00666D95">
      <w:pPr>
        <w:ind w:left="993" w:firstLine="9355"/>
        <w:jc w:val="center"/>
      </w:pPr>
      <w:r>
        <w:t xml:space="preserve">№ 52 </w:t>
      </w:r>
      <w:r w:rsidRPr="00F1446A">
        <w:t>заседания правления</w:t>
      </w:r>
    </w:p>
    <w:p w:rsidR="00666D95" w:rsidRDefault="00666D95" w:rsidP="00666D95">
      <w:pPr>
        <w:ind w:left="993" w:firstLine="9355"/>
        <w:jc w:val="center"/>
      </w:pPr>
      <w:r>
        <w:t>региональной энергетической</w:t>
      </w:r>
    </w:p>
    <w:p w:rsidR="00666D95" w:rsidRDefault="00666D95" w:rsidP="00666D95">
      <w:pPr>
        <w:ind w:left="993" w:firstLine="9355"/>
        <w:jc w:val="center"/>
      </w:pPr>
      <w:r>
        <w:t xml:space="preserve">комиссии Кемеровской </w:t>
      </w:r>
    </w:p>
    <w:p w:rsidR="00666D95" w:rsidRDefault="00666D95" w:rsidP="00666D95">
      <w:pPr>
        <w:ind w:left="993" w:firstLine="9355"/>
        <w:jc w:val="center"/>
      </w:pPr>
      <w:r>
        <w:t>области от 26.10.2017</w:t>
      </w:r>
    </w:p>
    <w:p w:rsidR="00026FA3" w:rsidRDefault="001D78B1" w:rsidP="001D78B1">
      <w:pPr>
        <w:ind w:right="-314" w:hanging="709"/>
      </w:pPr>
      <w:r w:rsidRPr="001D78B1">
        <w:rPr>
          <w:noProof/>
        </w:rPr>
        <w:drawing>
          <wp:inline distT="0" distB="0" distL="0" distR="0">
            <wp:extent cx="10106025" cy="4876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7623" cy="4877571"/>
                    </a:xfrm>
                    <a:prstGeom prst="rect">
                      <a:avLst/>
                    </a:prstGeom>
                    <a:noFill/>
                    <a:ln>
                      <a:noFill/>
                    </a:ln>
                  </pic:spPr>
                </pic:pic>
              </a:graphicData>
            </a:graphic>
          </wp:inline>
        </w:drawing>
      </w:r>
    </w:p>
    <w:p w:rsidR="001D78B1" w:rsidRDefault="007D5673" w:rsidP="001D78B1">
      <w:pPr>
        <w:ind w:right="-314" w:hanging="709"/>
      </w:pPr>
      <w:r w:rsidRPr="007D5673">
        <w:rPr>
          <w:noProof/>
        </w:rPr>
        <w:lastRenderedPageBreak/>
        <w:drawing>
          <wp:inline distT="0" distB="0" distL="0" distR="0">
            <wp:extent cx="10210800" cy="14001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66358" cy="1407733"/>
                    </a:xfrm>
                    <a:prstGeom prst="rect">
                      <a:avLst/>
                    </a:prstGeom>
                    <a:noFill/>
                    <a:ln>
                      <a:noFill/>
                    </a:ln>
                  </pic:spPr>
                </pic:pic>
              </a:graphicData>
            </a:graphic>
          </wp:inline>
        </w:drawing>
      </w:r>
    </w:p>
    <w:p w:rsidR="007D5673" w:rsidRDefault="007D5673" w:rsidP="001D78B1">
      <w:pPr>
        <w:ind w:right="-314" w:hanging="709"/>
      </w:pPr>
      <w:r w:rsidRPr="007D5673">
        <w:rPr>
          <w:noProof/>
        </w:rPr>
        <w:drawing>
          <wp:inline distT="0" distB="0" distL="0" distR="0">
            <wp:extent cx="10210800" cy="4400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2679" cy="4401360"/>
                    </a:xfrm>
                    <a:prstGeom prst="rect">
                      <a:avLst/>
                    </a:prstGeom>
                    <a:noFill/>
                    <a:ln>
                      <a:noFill/>
                    </a:ln>
                  </pic:spPr>
                </pic:pic>
              </a:graphicData>
            </a:graphic>
          </wp:inline>
        </w:drawing>
      </w:r>
    </w:p>
    <w:p w:rsidR="007D5673" w:rsidRDefault="007D5673" w:rsidP="001D78B1">
      <w:pPr>
        <w:ind w:right="-314" w:hanging="709"/>
      </w:pPr>
      <w:r w:rsidRPr="007D5673">
        <w:rPr>
          <w:noProof/>
        </w:rPr>
        <w:lastRenderedPageBreak/>
        <w:drawing>
          <wp:inline distT="0" distB="0" distL="0" distR="0" wp14:anchorId="148E21D8" wp14:editId="2BB5293F">
            <wp:extent cx="10172700" cy="130746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5338" cy="1307804"/>
                    </a:xfrm>
                    <a:prstGeom prst="rect">
                      <a:avLst/>
                    </a:prstGeom>
                    <a:noFill/>
                    <a:ln>
                      <a:noFill/>
                    </a:ln>
                  </pic:spPr>
                </pic:pic>
              </a:graphicData>
            </a:graphic>
          </wp:inline>
        </w:drawing>
      </w:r>
    </w:p>
    <w:p w:rsidR="007D5673" w:rsidRDefault="007D5673" w:rsidP="001D78B1">
      <w:pPr>
        <w:ind w:right="-314" w:hanging="709"/>
      </w:pPr>
      <w:r w:rsidRPr="007D5673">
        <w:rPr>
          <w:noProof/>
        </w:rPr>
        <w:drawing>
          <wp:inline distT="0" distB="0" distL="0" distR="0">
            <wp:extent cx="10220325" cy="4514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1946" cy="4515566"/>
                    </a:xfrm>
                    <a:prstGeom prst="rect">
                      <a:avLst/>
                    </a:prstGeom>
                    <a:noFill/>
                    <a:ln>
                      <a:noFill/>
                    </a:ln>
                  </pic:spPr>
                </pic:pic>
              </a:graphicData>
            </a:graphic>
          </wp:inline>
        </w:drawing>
      </w:r>
    </w:p>
    <w:p w:rsidR="007D5673" w:rsidRDefault="007D5673" w:rsidP="001D78B1">
      <w:pPr>
        <w:ind w:right="-314" w:hanging="709"/>
      </w:pPr>
      <w:r w:rsidRPr="007D5673">
        <w:rPr>
          <w:noProof/>
        </w:rPr>
        <w:lastRenderedPageBreak/>
        <w:drawing>
          <wp:inline distT="0" distB="0" distL="0" distR="0" wp14:anchorId="1A9D3A7C" wp14:editId="1CD963BE">
            <wp:extent cx="10191750" cy="1226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3038" cy="1226340"/>
                    </a:xfrm>
                    <a:prstGeom prst="rect">
                      <a:avLst/>
                    </a:prstGeom>
                    <a:noFill/>
                    <a:ln>
                      <a:noFill/>
                    </a:ln>
                  </pic:spPr>
                </pic:pic>
              </a:graphicData>
            </a:graphic>
          </wp:inline>
        </w:drawing>
      </w:r>
    </w:p>
    <w:p w:rsidR="007D5673" w:rsidRDefault="007D5673" w:rsidP="001D78B1">
      <w:pPr>
        <w:ind w:right="-314" w:hanging="709"/>
      </w:pPr>
      <w:r w:rsidRPr="007D5673">
        <w:rPr>
          <w:noProof/>
        </w:rPr>
        <w:drawing>
          <wp:inline distT="0" distB="0" distL="0" distR="0">
            <wp:extent cx="10191750" cy="46196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3297" cy="4620326"/>
                    </a:xfrm>
                    <a:prstGeom prst="rect">
                      <a:avLst/>
                    </a:prstGeom>
                    <a:noFill/>
                    <a:ln>
                      <a:noFill/>
                    </a:ln>
                  </pic:spPr>
                </pic:pic>
              </a:graphicData>
            </a:graphic>
          </wp:inline>
        </w:drawing>
      </w:r>
    </w:p>
    <w:p w:rsidR="007D5673" w:rsidRDefault="007D5673" w:rsidP="001D78B1">
      <w:pPr>
        <w:ind w:right="-314" w:hanging="709"/>
      </w:pPr>
      <w:r w:rsidRPr="007D5673">
        <w:rPr>
          <w:noProof/>
        </w:rPr>
        <w:lastRenderedPageBreak/>
        <w:drawing>
          <wp:inline distT="0" distB="0" distL="0" distR="0" wp14:anchorId="72FB8FA5" wp14:editId="37C2ABF2">
            <wp:extent cx="10201275" cy="114744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05800" cy="1147954"/>
                    </a:xfrm>
                    <a:prstGeom prst="rect">
                      <a:avLst/>
                    </a:prstGeom>
                    <a:noFill/>
                    <a:ln>
                      <a:noFill/>
                    </a:ln>
                  </pic:spPr>
                </pic:pic>
              </a:graphicData>
            </a:graphic>
          </wp:inline>
        </w:drawing>
      </w:r>
    </w:p>
    <w:p w:rsidR="007D5673" w:rsidRDefault="007D5673" w:rsidP="001D78B1">
      <w:pPr>
        <w:ind w:right="-314" w:hanging="709"/>
      </w:pPr>
      <w:r w:rsidRPr="007D5673">
        <w:rPr>
          <w:noProof/>
        </w:rPr>
        <w:drawing>
          <wp:inline distT="0" distB="0" distL="0" distR="0">
            <wp:extent cx="10201275" cy="4648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02024" cy="4648541"/>
                    </a:xfrm>
                    <a:prstGeom prst="rect">
                      <a:avLst/>
                    </a:prstGeom>
                    <a:noFill/>
                    <a:ln>
                      <a:noFill/>
                    </a:ln>
                  </pic:spPr>
                </pic:pic>
              </a:graphicData>
            </a:graphic>
          </wp:inline>
        </w:drawing>
      </w:r>
    </w:p>
    <w:p w:rsidR="007D5673" w:rsidRDefault="007D5673" w:rsidP="001D78B1">
      <w:pPr>
        <w:ind w:right="-314" w:hanging="709"/>
      </w:pPr>
      <w:r w:rsidRPr="007D5673">
        <w:rPr>
          <w:noProof/>
        </w:rPr>
        <w:lastRenderedPageBreak/>
        <w:drawing>
          <wp:inline distT="0" distB="0" distL="0" distR="0">
            <wp:extent cx="10210800" cy="12573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9223" cy="1258337"/>
                    </a:xfrm>
                    <a:prstGeom prst="rect">
                      <a:avLst/>
                    </a:prstGeom>
                    <a:noFill/>
                    <a:ln>
                      <a:noFill/>
                    </a:ln>
                  </pic:spPr>
                </pic:pic>
              </a:graphicData>
            </a:graphic>
          </wp:inline>
        </w:drawing>
      </w:r>
    </w:p>
    <w:p w:rsidR="007D5673" w:rsidRDefault="007D5673" w:rsidP="001D78B1">
      <w:pPr>
        <w:ind w:right="-314" w:hanging="709"/>
      </w:pPr>
      <w:r w:rsidRPr="007D5673">
        <w:rPr>
          <w:noProof/>
        </w:rPr>
        <w:drawing>
          <wp:inline distT="0" distB="0" distL="0" distR="0">
            <wp:extent cx="10210800" cy="4657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2083" cy="4658310"/>
                    </a:xfrm>
                    <a:prstGeom prst="rect">
                      <a:avLst/>
                    </a:prstGeom>
                    <a:noFill/>
                    <a:ln>
                      <a:noFill/>
                    </a:ln>
                  </pic:spPr>
                </pic:pic>
              </a:graphicData>
            </a:graphic>
          </wp:inline>
        </w:drawing>
      </w:r>
    </w:p>
    <w:p w:rsidR="007D5673" w:rsidRDefault="007F6F72" w:rsidP="001D78B1">
      <w:pPr>
        <w:ind w:right="-314" w:hanging="709"/>
      </w:pPr>
      <w:r w:rsidRPr="007D5673">
        <w:rPr>
          <w:noProof/>
        </w:rPr>
        <w:lastRenderedPageBreak/>
        <w:drawing>
          <wp:inline distT="0" distB="0" distL="0" distR="0" wp14:anchorId="22211A3D" wp14:editId="6AF86954">
            <wp:extent cx="10191750" cy="117475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2939" cy="1174887"/>
                    </a:xfrm>
                    <a:prstGeom prst="rect">
                      <a:avLst/>
                    </a:prstGeom>
                    <a:noFill/>
                    <a:ln>
                      <a:noFill/>
                    </a:ln>
                  </pic:spPr>
                </pic:pic>
              </a:graphicData>
            </a:graphic>
          </wp:inline>
        </w:drawing>
      </w:r>
    </w:p>
    <w:p w:rsidR="007F6F72" w:rsidRDefault="007F6F72" w:rsidP="001D78B1">
      <w:pPr>
        <w:ind w:right="-314" w:hanging="709"/>
      </w:pPr>
      <w:r w:rsidRPr="007F6F72">
        <w:rPr>
          <w:noProof/>
        </w:rPr>
        <w:drawing>
          <wp:inline distT="0" distB="0" distL="0" distR="0">
            <wp:extent cx="10191750" cy="4714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934" cy="4714960"/>
                    </a:xfrm>
                    <a:prstGeom prst="rect">
                      <a:avLst/>
                    </a:prstGeom>
                    <a:noFill/>
                    <a:ln>
                      <a:noFill/>
                    </a:ln>
                  </pic:spPr>
                </pic:pic>
              </a:graphicData>
            </a:graphic>
          </wp:inline>
        </w:drawing>
      </w:r>
    </w:p>
    <w:p w:rsidR="007F6F72" w:rsidRDefault="007F6F72" w:rsidP="001D78B1">
      <w:pPr>
        <w:ind w:right="-314" w:hanging="709"/>
      </w:pPr>
      <w:r w:rsidRPr="007D5673">
        <w:rPr>
          <w:noProof/>
        </w:rPr>
        <w:lastRenderedPageBreak/>
        <w:drawing>
          <wp:inline distT="0" distB="0" distL="0" distR="0" wp14:anchorId="63B14C91" wp14:editId="23D342CD">
            <wp:extent cx="10210800" cy="1099185"/>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6514" cy="1099800"/>
                    </a:xfrm>
                    <a:prstGeom prst="rect">
                      <a:avLst/>
                    </a:prstGeom>
                    <a:noFill/>
                    <a:ln>
                      <a:noFill/>
                    </a:ln>
                  </pic:spPr>
                </pic:pic>
              </a:graphicData>
            </a:graphic>
          </wp:inline>
        </w:drawing>
      </w:r>
    </w:p>
    <w:p w:rsidR="007F6F72" w:rsidRDefault="007F6F72" w:rsidP="001D78B1">
      <w:pPr>
        <w:ind w:right="-314" w:hanging="709"/>
      </w:pPr>
      <w:r w:rsidRPr="007F6F72">
        <w:rPr>
          <w:noProof/>
        </w:rPr>
        <w:drawing>
          <wp:inline distT="0" distB="0" distL="0" distR="0">
            <wp:extent cx="10210800" cy="4762376"/>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2534" cy="4767849"/>
                    </a:xfrm>
                    <a:prstGeom prst="rect">
                      <a:avLst/>
                    </a:prstGeom>
                    <a:noFill/>
                    <a:ln>
                      <a:noFill/>
                    </a:ln>
                  </pic:spPr>
                </pic:pic>
              </a:graphicData>
            </a:graphic>
          </wp:inline>
        </w:drawing>
      </w:r>
    </w:p>
    <w:p w:rsidR="007F6F72" w:rsidRDefault="007F6F72" w:rsidP="001D78B1">
      <w:pPr>
        <w:ind w:right="-314" w:hanging="709"/>
      </w:pPr>
      <w:r w:rsidRPr="007D5673">
        <w:rPr>
          <w:noProof/>
        </w:rPr>
        <w:lastRenderedPageBreak/>
        <w:drawing>
          <wp:inline distT="0" distB="0" distL="0" distR="0" wp14:anchorId="4133B5A3" wp14:editId="77CBFA57">
            <wp:extent cx="10210800" cy="1026795"/>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4192" cy="1027136"/>
                    </a:xfrm>
                    <a:prstGeom prst="rect">
                      <a:avLst/>
                    </a:prstGeom>
                    <a:noFill/>
                    <a:ln>
                      <a:noFill/>
                    </a:ln>
                  </pic:spPr>
                </pic:pic>
              </a:graphicData>
            </a:graphic>
          </wp:inline>
        </w:drawing>
      </w:r>
    </w:p>
    <w:p w:rsidR="007F6F72" w:rsidRDefault="007F6F72" w:rsidP="001D78B1">
      <w:pPr>
        <w:ind w:right="-314" w:hanging="709"/>
      </w:pPr>
      <w:r w:rsidRPr="007F6F72">
        <w:rPr>
          <w:noProof/>
        </w:rPr>
        <w:drawing>
          <wp:inline distT="0" distB="0" distL="0" distR="0">
            <wp:extent cx="10210799" cy="4867275"/>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7623" cy="4870528"/>
                    </a:xfrm>
                    <a:prstGeom prst="rect">
                      <a:avLst/>
                    </a:prstGeom>
                    <a:noFill/>
                    <a:ln>
                      <a:noFill/>
                    </a:ln>
                  </pic:spPr>
                </pic:pic>
              </a:graphicData>
            </a:graphic>
          </wp:inline>
        </w:drawing>
      </w:r>
    </w:p>
    <w:p w:rsidR="007F6F72" w:rsidRDefault="007F6F72" w:rsidP="001D78B1">
      <w:pPr>
        <w:ind w:right="-314" w:hanging="709"/>
      </w:pPr>
      <w:r w:rsidRPr="007D5673">
        <w:rPr>
          <w:noProof/>
        </w:rPr>
        <w:lastRenderedPageBreak/>
        <w:drawing>
          <wp:inline distT="0" distB="0" distL="0" distR="0" wp14:anchorId="461A9461" wp14:editId="04BB389D">
            <wp:extent cx="10248900" cy="9594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8964" cy="959491"/>
                    </a:xfrm>
                    <a:prstGeom prst="rect">
                      <a:avLst/>
                    </a:prstGeom>
                    <a:noFill/>
                    <a:ln>
                      <a:noFill/>
                    </a:ln>
                  </pic:spPr>
                </pic:pic>
              </a:graphicData>
            </a:graphic>
          </wp:inline>
        </w:drawing>
      </w:r>
    </w:p>
    <w:p w:rsidR="007F6F72" w:rsidRDefault="007F6F72" w:rsidP="001D78B1">
      <w:pPr>
        <w:ind w:right="-314" w:hanging="709"/>
      </w:pPr>
      <w:r w:rsidRPr="007F6F72">
        <w:rPr>
          <w:noProof/>
        </w:rPr>
        <w:drawing>
          <wp:inline distT="0" distB="0" distL="0" distR="0">
            <wp:extent cx="10248900" cy="4057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50196" cy="4058163"/>
                    </a:xfrm>
                    <a:prstGeom prst="rect">
                      <a:avLst/>
                    </a:prstGeom>
                    <a:noFill/>
                    <a:ln>
                      <a:noFill/>
                    </a:ln>
                  </pic:spPr>
                </pic:pic>
              </a:graphicData>
            </a:graphic>
          </wp:inline>
        </w:drawing>
      </w:r>
    </w:p>
    <w:p w:rsidR="00026FA3" w:rsidRDefault="00026FA3" w:rsidP="00026FA3">
      <w:pPr>
        <w:ind w:left="993" w:firstLine="9072"/>
        <w:jc w:val="center"/>
      </w:pPr>
    </w:p>
    <w:p w:rsidR="00026FA3" w:rsidRDefault="00026FA3" w:rsidP="00026FA3">
      <w:pPr>
        <w:ind w:left="993" w:firstLine="9072"/>
        <w:jc w:val="center"/>
        <w:sectPr w:rsidR="00026FA3" w:rsidSect="007F6F72">
          <w:pgSz w:w="16838" w:h="11906" w:orient="landscape"/>
          <w:pgMar w:top="284" w:right="678" w:bottom="142" w:left="1134" w:header="709" w:footer="709" w:gutter="0"/>
          <w:cols w:space="708"/>
          <w:docGrid w:linePitch="360"/>
        </w:sectPr>
      </w:pPr>
    </w:p>
    <w:p w:rsidR="00026FA3" w:rsidRDefault="00026FA3" w:rsidP="00026FA3">
      <w:pPr>
        <w:ind w:left="993" w:firstLine="9072"/>
        <w:jc w:val="center"/>
      </w:pPr>
    </w:p>
    <w:p w:rsidR="00666D95" w:rsidRPr="00F1446A" w:rsidRDefault="00666D95" w:rsidP="00666D95">
      <w:pPr>
        <w:ind w:left="993" w:right="-144" w:firstLine="4677"/>
        <w:jc w:val="center"/>
      </w:pPr>
      <w:r w:rsidRPr="00F1446A">
        <w:t xml:space="preserve">Приложение № </w:t>
      </w:r>
      <w:r>
        <w:t>6</w:t>
      </w:r>
      <w:r w:rsidRPr="00F1446A">
        <w:t xml:space="preserve"> к протоколу</w:t>
      </w:r>
    </w:p>
    <w:p w:rsidR="00666D95" w:rsidRDefault="00666D95" w:rsidP="00666D95">
      <w:pPr>
        <w:ind w:left="993" w:firstLine="4677"/>
        <w:jc w:val="center"/>
      </w:pPr>
      <w:r>
        <w:t xml:space="preserve">№ 52 </w:t>
      </w:r>
      <w:r w:rsidRPr="00F1446A">
        <w:t>заседания правления</w:t>
      </w:r>
    </w:p>
    <w:p w:rsidR="00666D95" w:rsidRDefault="00666D95" w:rsidP="00666D95">
      <w:pPr>
        <w:ind w:left="993" w:firstLine="4677"/>
        <w:jc w:val="center"/>
      </w:pPr>
      <w:r>
        <w:t>региональной энергетической</w:t>
      </w:r>
    </w:p>
    <w:p w:rsidR="00666D95" w:rsidRDefault="00666D95" w:rsidP="00666D95">
      <w:pPr>
        <w:ind w:left="993" w:firstLine="4677"/>
        <w:jc w:val="center"/>
      </w:pPr>
      <w:r>
        <w:t xml:space="preserve">комиссии Кемеровской </w:t>
      </w:r>
    </w:p>
    <w:p w:rsidR="00666D95" w:rsidRDefault="00666D95" w:rsidP="00666D95">
      <w:pPr>
        <w:ind w:left="993" w:firstLine="4677"/>
        <w:jc w:val="center"/>
      </w:pPr>
      <w:r>
        <w:t>области от 26.10.2017</w:t>
      </w:r>
    </w:p>
    <w:p w:rsidR="00676139" w:rsidRPr="00026FA3" w:rsidRDefault="00676139" w:rsidP="00026FA3">
      <w:pPr>
        <w:tabs>
          <w:tab w:val="left" w:pos="0"/>
          <w:tab w:val="left" w:pos="3052"/>
        </w:tabs>
        <w:ind w:left="3544" w:firstLine="9072"/>
      </w:pPr>
    </w:p>
    <w:p w:rsidR="00676139" w:rsidRPr="007D42F8" w:rsidRDefault="00676139" w:rsidP="00676139">
      <w:pPr>
        <w:jc w:val="center"/>
        <w:rPr>
          <w:b/>
          <w:sz w:val="28"/>
          <w:szCs w:val="28"/>
        </w:rPr>
      </w:pPr>
      <w:r w:rsidRPr="0059062E">
        <w:rPr>
          <w:b/>
          <w:sz w:val="28"/>
          <w:szCs w:val="28"/>
        </w:rPr>
        <w:t xml:space="preserve">Одноставочные тарифы на </w:t>
      </w:r>
      <w:r w:rsidRPr="007D42F8">
        <w:rPr>
          <w:b/>
          <w:sz w:val="28"/>
          <w:szCs w:val="28"/>
        </w:rPr>
        <w:t xml:space="preserve">водоотведение </w:t>
      </w:r>
    </w:p>
    <w:p w:rsidR="00676139" w:rsidRPr="00FF581E" w:rsidRDefault="00676139" w:rsidP="00676139">
      <w:pPr>
        <w:jc w:val="center"/>
        <w:rPr>
          <w:b/>
          <w:sz w:val="28"/>
          <w:szCs w:val="28"/>
        </w:rPr>
      </w:pPr>
      <w:r>
        <w:rPr>
          <w:b/>
          <w:sz w:val="28"/>
          <w:szCs w:val="28"/>
        </w:rPr>
        <w:t xml:space="preserve">ООО </w:t>
      </w:r>
      <w:r w:rsidRPr="00FF581E">
        <w:rPr>
          <w:b/>
          <w:sz w:val="28"/>
          <w:szCs w:val="28"/>
        </w:rPr>
        <w:t>«</w:t>
      </w:r>
      <w:r>
        <w:rPr>
          <w:b/>
          <w:sz w:val="28"/>
          <w:szCs w:val="28"/>
        </w:rPr>
        <w:t xml:space="preserve">Канализационное хозяйство» </w:t>
      </w:r>
      <w:r w:rsidRPr="00FF581E">
        <w:rPr>
          <w:b/>
          <w:sz w:val="28"/>
          <w:szCs w:val="28"/>
        </w:rPr>
        <w:t>(</w:t>
      </w:r>
      <w:r>
        <w:rPr>
          <w:b/>
          <w:sz w:val="28"/>
          <w:szCs w:val="28"/>
        </w:rPr>
        <w:t>г. Киселевск</w:t>
      </w:r>
      <w:r w:rsidRPr="00FF581E">
        <w:rPr>
          <w:b/>
          <w:sz w:val="28"/>
          <w:szCs w:val="28"/>
        </w:rPr>
        <w:t>)</w:t>
      </w:r>
    </w:p>
    <w:p w:rsidR="00676139" w:rsidRPr="00C2709C" w:rsidRDefault="00676139" w:rsidP="00676139">
      <w:pPr>
        <w:jc w:val="center"/>
        <w:rPr>
          <w:b/>
          <w:sz w:val="28"/>
          <w:szCs w:val="28"/>
        </w:rPr>
      </w:pPr>
      <w:r w:rsidRPr="00C2709C">
        <w:rPr>
          <w:b/>
          <w:sz w:val="28"/>
          <w:szCs w:val="28"/>
        </w:rPr>
        <w:t>на период с 01.11.2017 по 31.12.20</w:t>
      </w:r>
      <w:r>
        <w:rPr>
          <w:b/>
          <w:sz w:val="28"/>
          <w:szCs w:val="28"/>
        </w:rPr>
        <w:t>24</w:t>
      </w:r>
    </w:p>
    <w:p w:rsidR="00676139" w:rsidRPr="00F937A6" w:rsidRDefault="00676139" w:rsidP="00676139">
      <w:pPr>
        <w:jc w:val="center"/>
        <w:rPr>
          <w:b/>
        </w:rPr>
      </w:pPr>
    </w:p>
    <w:tbl>
      <w:tblPr>
        <w:tblW w:w="15522" w:type="dxa"/>
        <w:tblInd w:w="-289" w:type="dxa"/>
        <w:tblLayout w:type="fixed"/>
        <w:tblLook w:val="04A0" w:firstRow="1" w:lastRow="0" w:firstColumn="1" w:lastColumn="0" w:noHBand="0" w:noVBand="1"/>
      </w:tblPr>
      <w:tblGrid>
        <w:gridCol w:w="691"/>
        <w:gridCol w:w="1938"/>
        <w:gridCol w:w="1245"/>
        <w:gridCol w:w="829"/>
        <w:gridCol w:w="832"/>
        <w:gridCol w:w="830"/>
        <w:gridCol w:w="832"/>
        <w:gridCol w:w="831"/>
        <w:gridCol w:w="832"/>
        <w:gridCol w:w="831"/>
        <w:gridCol w:w="832"/>
        <w:gridCol w:w="831"/>
        <w:gridCol w:w="832"/>
        <w:gridCol w:w="831"/>
        <w:gridCol w:w="832"/>
        <w:gridCol w:w="831"/>
        <w:gridCol w:w="831"/>
        <w:gridCol w:w="11"/>
      </w:tblGrid>
      <w:tr w:rsidR="00676139" w:rsidRPr="00F937A6" w:rsidTr="00026FA3">
        <w:trPr>
          <w:trHeight w:val="534"/>
        </w:trPr>
        <w:tc>
          <w:tcPr>
            <w:tcW w:w="692" w:type="dxa"/>
            <w:vMerge w:val="restart"/>
            <w:tcBorders>
              <w:top w:val="single" w:sz="4" w:space="0" w:color="auto"/>
              <w:left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w:t>
            </w:r>
          </w:p>
          <w:p w:rsidR="00676139" w:rsidRPr="00F937A6" w:rsidRDefault="00676139" w:rsidP="00676139">
            <w:pPr>
              <w:jc w:val="center"/>
              <w:rPr>
                <w:color w:val="000000"/>
              </w:rPr>
            </w:pPr>
            <w:r w:rsidRPr="00F937A6">
              <w:rPr>
                <w:color w:val="000000"/>
              </w:rPr>
              <w:t>п/п</w:t>
            </w:r>
          </w:p>
        </w:tc>
        <w:tc>
          <w:tcPr>
            <w:tcW w:w="1940" w:type="dxa"/>
            <w:vMerge w:val="restart"/>
            <w:tcBorders>
              <w:top w:val="single" w:sz="4" w:space="0" w:color="auto"/>
              <w:left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Наименование потребителей</w:t>
            </w:r>
          </w:p>
        </w:tc>
        <w:tc>
          <w:tcPr>
            <w:tcW w:w="12889" w:type="dxa"/>
            <w:gridSpan w:val="16"/>
            <w:tcBorders>
              <w:top w:val="single" w:sz="4" w:space="0" w:color="auto"/>
              <w:left w:val="nil"/>
              <w:bottom w:val="single" w:sz="4" w:space="0" w:color="auto"/>
              <w:right w:val="single" w:sz="4" w:space="0" w:color="auto"/>
            </w:tcBorders>
            <w:shd w:val="clear" w:color="000000" w:fill="FFFFFF"/>
            <w:vAlign w:val="center"/>
            <w:hideMark/>
          </w:tcPr>
          <w:p w:rsidR="00676139" w:rsidRPr="00F937A6" w:rsidRDefault="00676139" w:rsidP="00676139">
            <w:pPr>
              <w:jc w:val="center"/>
              <w:rPr>
                <w:color w:val="000000"/>
              </w:rPr>
            </w:pPr>
            <w:r w:rsidRPr="00F937A6">
              <w:rPr>
                <w:color w:val="000000"/>
              </w:rPr>
              <w:t>Тариф, руб./м</w:t>
            </w:r>
            <w:r w:rsidRPr="00F937A6">
              <w:rPr>
                <w:color w:val="000000"/>
                <w:vertAlign w:val="superscript"/>
              </w:rPr>
              <w:t>3</w:t>
            </w:r>
          </w:p>
        </w:tc>
      </w:tr>
      <w:tr w:rsidR="00676139" w:rsidRPr="00F937A6" w:rsidTr="00026FA3">
        <w:trPr>
          <w:trHeight w:val="434"/>
        </w:trPr>
        <w:tc>
          <w:tcPr>
            <w:tcW w:w="692" w:type="dxa"/>
            <w:vMerge/>
            <w:tcBorders>
              <w:left w:val="single" w:sz="4" w:space="0" w:color="auto"/>
              <w:right w:val="single" w:sz="4" w:space="0" w:color="auto"/>
            </w:tcBorders>
            <w:vAlign w:val="center"/>
          </w:tcPr>
          <w:p w:rsidR="00676139" w:rsidRPr="00F937A6" w:rsidRDefault="00676139" w:rsidP="00676139">
            <w:pPr>
              <w:rPr>
                <w:color w:val="000000"/>
              </w:rPr>
            </w:pPr>
          </w:p>
        </w:tc>
        <w:tc>
          <w:tcPr>
            <w:tcW w:w="1940" w:type="dxa"/>
            <w:vMerge/>
            <w:tcBorders>
              <w:left w:val="single" w:sz="4" w:space="0" w:color="auto"/>
              <w:right w:val="single" w:sz="4" w:space="0" w:color="auto"/>
            </w:tcBorders>
            <w:vAlign w:val="center"/>
          </w:tcPr>
          <w:p w:rsidR="00676139" w:rsidRPr="00F937A6" w:rsidRDefault="00676139" w:rsidP="00676139">
            <w:pPr>
              <w:rPr>
                <w:color w:val="000000"/>
              </w:rPr>
            </w:pPr>
          </w:p>
        </w:tc>
        <w:tc>
          <w:tcPr>
            <w:tcW w:w="1247"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2017 год</w:t>
            </w:r>
          </w:p>
        </w:tc>
        <w:tc>
          <w:tcPr>
            <w:tcW w:w="1662" w:type="dxa"/>
            <w:gridSpan w:val="2"/>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2018 год</w:t>
            </w:r>
          </w:p>
        </w:tc>
        <w:tc>
          <w:tcPr>
            <w:tcW w:w="1662" w:type="dxa"/>
            <w:gridSpan w:val="2"/>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2019 год</w:t>
            </w:r>
          </w:p>
        </w:tc>
        <w:tc>
          <w:tcPr>
            <w:tcW w:w="1663" w:type="dxa"/>
            <w:gridSpan w:val="2"/>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w:t>
            </w:r>
            <w:r>
              <w:rPr>
                <w:color w:val="000000"/>
              </w:rPr>
              <w:t>20</w:t>
            </w:r>
            <w:r w:rsidRPr="00F937A6">
              <w:rPr>
                <w:color w:val="000000"/>
              </w:rPr>
              <w:t xml:space="preserve"> год</w:t>
            </w:r>
          </w:p>
        </w:tc>
        <w:tc>
          <w:tcPr>
            <w:tcW w:w="1663" w:type="dxa"/>
            <w:gridSpan w:val="2"/>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w:t>
            </w:r>
            <w:r>
              <w:rPr>
                <w:color w:val="000000"/>
              </w:rPr>
              <w:t>21</w:t>
            </w:r>
            <w:r w:rsidRPr="00F937A6">
              <w:rPr>
                <w:color w:val="000000"/>
              </w:rPr>
              <w:t xml:space="preserve"> год</w:t>
            </w:r>
          </w:p>
        </w:tc>
        <w:tc>
          <w:tcPr>
            <w:tcW w:w="1663" w:type="dxa"/>
            <w:gridSpan w:val="2"/>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w:t>
            </w:r>
            <w:r>
              <w:rPr>
                <w:color w:val="000000"/>
              </w:rPr>
              <w:t>22</w:t>
            </w:r>
            <w:r w:rsidRPr="00F937A6">
              <w:rPr>
                <w:color w:val="000000"/>
              </w:rPr>
              <w:t xml:space="preserve"> год</w:t>
            </w:r>
          </w:p>
        </w:tc>
        <w:tc>
          <w:tcPr>
            <w:tcW w:w="1663" w:type="dxa"/>
            <w:gridSpan w:val="2"/>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w:t>
            </w:r>
            <w:r>
              <w:rPr>
                <w:color w:val="000000"/>
              </w:rPr>
              <w:t>23</w:t>
            </w:r>
            <w:r w:rsidRPr="00F937A6">
              <w:rPr>
                <w:color w:val="000000"/>
              </w:rPr>
              <w:t xml:space="preserve"> год</w:t>
            </w:r>
          </w:p>
        </w:tc>
        <w:tc>
          <w:tcPr>
            <w:tcW w:w="1663" w:type="dxa"/>
            <w:gridSpan w:val="3"/>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20</w:t>
            </w:r>
            <w:r>
              <w:rPr>
                <w:color w:val="000000"/>
              </w:rPr>
              <w:t>24</w:t>
            </w:r>
            <w:r w:rsidRPr="00F937A6">
              <w:rPr>
                <w:color w:val="000000"/>
              </w:rPr>
              <w:t xml:space="preserve"> год</w:t>
            </w:r>
          </w:p>
        </w:tc>
      </w:tr>
      <w:tr w:rsidR="00676139" w:rsidRPr="00F937A6" w:rsidTr="00026FA3">
        <w:trPr>
          <w:gridAfter w:val="1"/>
          <w:wAfter w:w="11" w:type="dxa"/>
          <w:trHeight w:val="955"/>
        </w:trPr>
        <w:tc>
          <w:tcPr>
            <w:tcW w:w="692" w:type="dxa"/>
            <w:vMerge/>
            <w:tcBorders>
              <w:left w:val="single" w:sz="4" w:space="0" w:color="auto"/>
              <w:bottom w:val="single" w:sz="4" w:space="0" w:color="auto"/>
              <w:right w:val="single" w:sz="4" w:space="0" w:color="auto"/>
            </w:tcBorders>
            <w:vAlign w:val="center"/>
            <w:hideMark/>
          </w:tcPr>
          <w:p w:rsidR="00676139" w:rsidRPr="00F937A6" w:rsidRDefault="00676139" w:rsidP="00676139">
            <w:pPr>
              <w:rPr>
                <w:color w:val="000000"/>
              </w:rPr>
            </w:pPr>
          </w:p>
        </w:tc>
        <w:tc>
          <w:tcPr>
            <w:tcW w:w="1940" w:type="dxa"/>
            <w:vMerge/>
            <w:tcBorders>
              <w:left w:val="single" w:sz="4" w:space="0" w:color="auto"/>
              <w:bottom w:val="single" w:sz="4" w:space="0" w:color="auto"/>
              <w:right w:val="single" w:sz="4" w:space="0" w:color="auto"/>
            </w:tcBorders>
            <w:vAlign w:val="center"/>
          </w:tcPr>
          <w:p w:rsidR="00676139" w:rsidRPr="00F937A6" w:rsidRDefault="00676139" w:rsidP="00676139">
            <w:pPr>
              <w:rPr>
                <w:color w:val="000000"/>
              </w:rPr>
            </w:pPr>
          </w:p>
        </w:tc>
        <w:tc>
          <w:tcPr>
            <w:tcW w:w="1247" w:type="dxa"/>
            <w:tcBorders>
              <w:top w:val="nil"/>
              <w:left w:val="nil"/>
              <w:bottom w:val="single" w:sz="4" w:space="0" w:color="auto"/>
              <w:right w:val="single" w:sz="4" w:space="0" w:color="auto"/>
            </w:tcBorders>
            <w:shd w:val="clear" w:color="000000" w:fill="FFFFFF"/>
            <w:vAlign w:val="center"/>
            <w:hideMark/>
          </w:tcPr>
          <w:p w:rsidR="00676139" w:rsidRPr="00F937A6" w:rsidRDefault="00676139" w:rsidP="00676139">
            <w:pPr>
              <w:jc w:val="center"/>
              <w:rPr>
                <w:color w:val="000000"/>
              </w:rPr>
            </w:pPr>
            <w:r w:rsidRPr="00F937A6">
              <w:rPr>
                <w:color w:val="000000"/>
              </w:rPr>
              <w:t>с 01.11. по 31.12.</w:t>
            </w:r>
          </w:p>
        </w:tc>
        <w:tc>
          <w:tcPr>
            <w:tcW w:w="830"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c>
          <w:tcPr>
            <w:tcW w:w="830"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 xml:space="preserve">с 01.01. </w:t>
            </w:r>
          </w:p>
          <w:p w:rsidR="00676139" w:rsidRPr="00F937A6" w:rsidRDefault="00676139" w:rsidP="00676139">
            <w:pPr>
              <w:jc w:val="center"/>
              <w:rPr>
                <w:color w:val="000000"/>
              </w:rPr>
            </w:pPr>
            <w:r w:rsidRPr="00F937A6">
              <w:rPr>
                <w:color w:val="000000"/>
              </w:rPr>
              <w:t>по 30.06.</w:t>
            </w:r>
          </w:p>
        </w:tc>
        <w:tc>
          <w:tcPr>
            <w:tcW w:w="831" w:type="dxa"/>
            <w:tcBorders>
              <w:top w:val="nil"/>
              <w:left w:val="nil"/>
              <w:bottom w:val="single" w:sz="4" w:space="0" w:color="auto"/>
              <w:right w:val="single" w:sz="4" w:space="0" w:color="auto"/>
            </w:tcBorders>
            <w:shd w:val="clear" w:color="000000" w:fill="FFFFFF"/>
            <w:vAlign w:val="center"/>
          </w:tcPr>
          <w:p w:rsidR="00676139" w:rsidRPr="00F937A6" w:rsidRDefault="00676139" w:rsidP="00676139">
            <w:pPr>
              <w:jc w:val="center"/>
              <w:rPr>
                <w:color w:val="000000"/>
              </w:rPr>
            </w:pPr>
            <w:r w:rsidRPr="00F937A6">
              <w:rPr>
                <w:color w:val="000000"/>
              </w:rPr>
              <w:t>с 01.07. по 31.12.</w:t>
            </w:r>
          </w:p>
        </w:tc>
      </w:tr>
      <w:tr w:rsidR="00676139" w:rsidRPr="00F937A6" w:rsidTr="00026FA3">
        <w:trPr>
          <w:trHeight w:val="469"/>
        </w:trPr>
        <w:tc>
          <w:tcPr>
            <w:tcW w:w="15522" w:type="dxa"/>
            <w:gridSpan w:val="18"/>
            <w:tcBorders>
              <w:top w:val="single" w:sz="4" w:space="0" w:color="auto"/>
              <w:left w:val="single" w:sz="4" w:space="0" w:color="auto"/>
              <w:bottom w:val="single" w:sz="4" w:space="0" w:color="auto"/>
              <w:right w:val="single" w:sz="4" w:space="0" w:color="auto"/>
            </w:tcBorders>
            <w:shd w:val="clear" w:color="000000" w:fill="FFFFFF"/>
            <w:vAlign w:val="center"/>
            <w:hideMark/>
          </w:tcPr>
          <w:p w:rsidR="00676139" w:rsidRPr="00F937A6" w:rsidRDefault="00676139" w:rsidP="00676139">
            <w:pPr>
              <w:jc w:val="center"/>
            </w:pPr>
            <w:r w:rsidRPr="00F937A6">
              <w:t>Водоотведение</w:t>
            </w:r>
          </w:p>
        </w:tc>
      </w:tr>
      <w:tr w:rsidR="00676139" w:rsidRPr="00F937A6" w:rsidTr="00026FA3">
        <w:trPr>
          <w:gridAfter w:val="1"/>
          <w:wAfter w:w="11" w:type="dxa"/>
          <w:trHeight w:val="923"/>
        </w:trPr>
        <w:tc>
          <w:tcPr>
            <w:tcW w:w="692" w:type="dxa"/>
            <w:tcBorders>
              <w:top w:val="single" w:sz="4" w:space="0" w:color="auto"/>
              <w:left w:val="single" w:sz="4" w:space="0" w:color="auto"/>
              <w:bottom w:val="single" w:sz="4" w:space="0" w:color="auto"/>
              <w:right w:val="single" w:sz="4" w:space="0" w:color="auto"/>
            </w:tcBorders>
            <w:shd w:val="clear" w:color="000000" w:fill="FFFFFF"/>
            <w:vAlign w:val="center"/>
          </w:tcPr>
          <w:p w:rsidR="00676139" w:rsidRPr="00F937A6" w:rsidRDefault="00676139" w:rsidP="00676139">
            <w:r w:rsidRPr="00F937A6">
              <w:t>1.</w:t>
            </w:r>
          </w:p>
        </w:tc>
        <w:tc>
          <w:tcPr>
            <w:tcW w:w="1940" w:type="dxa"/>
            <w:tcBorders>
              <w:top w:val="single" w:sz="4" w:space="0" w:color="auto"/>
              <w:left w:val="single" w:sz="4" w:space="0" w:color="auto"/>
              <w:bottom w:val="single" w:sz="4" w:space="0" w:color="auto"/>
              <w:right w:val="single" w:sz="4" w:space="0" w:color="auto"/>
            </w:tcBorders>
            <w:shd w:val="clear" w:color="000000" w:fill="FFFFFF"/>
            <w:vAlign w:val="center"/>
          </w:tcPr>
          <w:p w:rsidR="00676139" w:rsidRPr="00F937A6" w:rsidRDefault="00676139" w:rsidP="00676139">
            <w:r w:rsidRPr="00F937A6">
              <w:t xml:space="preserve">Население </w:t>
            </w:r>
          </w:p>
          <w:p w:rsidR="00676139" w:rsidRPr="00F937A6" w:rsidRDefault="00676139" w:rsidP="00676139">
            <w:r w:rsidRPr="00F937A6">
              <w:t>(с НДС) *</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17,42</w:t>
            </w:r>
          </w:p>
        </w:tc>
        <w:tc>
          <w:tcPr>
            <w:tcW w:w="830"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17,42</w:t>
            </w:r>
          </w:p>
        </w:tc>
        <w:tc>
          <w:tcPr>
            <w:tcW w:w="831"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18,46</w:t>
            </w:r>
          </w:p>
        </w:tc>
        <w:tc>
          <w:tcPr>
            <w:tcW w:w="830"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18,46</w:t>
            </w:r>
          </w:p>
        </w:tc>
        <w:tc>
          <w:tcPr>
            <w:tcW w:w="831"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19,26</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19,26</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20,31</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20,31</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21,20</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21,20</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22,51</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22,51</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23,43</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23,43</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 w:rsidR="00676139" w:rsidRDefault="00676139" w:rsidP="00676139">
            <w:r>
              <w:t>24,86</w:t>
            </w:r>
          </w:p>
        </w:tc>
      </w:tr>
      <w:tr w:rsidR="00676139" w:rsidRPr="00F937A6" w:rsidTr="00026FA3">
        <w:trPr>
          <w:gridAfter w:val="1"/>
          <w:wAfter w:w="11" w:type="dxa"/>
          <w:trHeight w:val="601"/>
        </w:trPr>
        <w:tc>
          <w:tcPr>
            <w:tcW w:w="692" w:type="dxa"/>
            <w:tcBorders>
              <w:top w:val="single" w:sz="4" w:space="0" w:color="auto"/>
              <w:left w:val="single" w:sz="4" w:space="0" w:color="auto"/>
              <w:bottom w:val="single" w:sz="4" w:space="0" w:color="auto"/>
              <w:right w:val="single" w:sz="4" w:space="0" w:color="auto"/>
            </w:tcBorders>
            <w:shd w:val="clear" w:color="000000" w:fill="FFFFFF"/>
            <w:vAlign w:val="center"/>
          </w:tcPr>
          <w:p w:rsidR="00676139" w:rsidRPr="00F937A6" w:rsidRDefault="00676139" w:rsidP="00676139">
            <w:r w:rsidRPr="00F937A6">
              <w:t>2.</w:t>
            </w:r>
          </w:p>
        </w:tc>
        <w:tc>
          <w:tcPr>
            <w:tcW w:w="1940" w:type="dxa"/>
            <w:tcBorders>
              <w:top w:val="single" w:sz="4" w:space="0" w:color="auto"/>
              <w:left w:val="single" w:sz="4" w:space="0" w:color="auto"/>
              <w:bottom w:val="single" w:sz="4" w:space="0" w:color="auto"/>
              <w:right w:val="single" w:sz="4" w:space="0" w:color="auto"/>
            </w:tcBorders>
            <w:shd w:val="clear" w:color="000000" w:fill="FFFFFF"/>
            <w:vAlign w:val="center"/>
          </w:tcPr>
          <w:p w:rsidR="00676139" w:rsidRPr="00F937A6" w:rsidRDefault="00676139" w:rsidP="00676139">
            <w:r w:rsidRPr="00F937A6">
              <w:t xml:space="preserve">Прочие потребители  </w:t>
            </w:r>
          </w:p>
          <w:p w:rsidR="00676139" w:rsidRPr="00F937A6" w:rsidRDefault="00676139" w:rsidP="00676139">
            <w:r w:rsidRPr="00F937A6">
              <w:t>(без НДС)</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14,76</w:t>
            </w:r>
          </w:p>
        </w:tc>
        <w:tc>
          <w:tcPr>
            <w:tcW w:w="830"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14,76</w:t>
            </w:r>
          </w:p>
        </w:tc>
        <w:tc>
          <w:tcPr>
            <w:tcW w:w="831"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15,64</w:t>
            </w:r>
          </w:p>
        </w:tc>
        <w:tc>
          <w:tcPr>
            <w:tcW w:w="830"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15,64</w:t>
            </w:r>
          </w:p>
        </w:tc>
        <w:tc>
          <w:tcPr>
            <w:tcW w:w="831" w:type="dxa"/>
            <w:tcBorders>
              <w:top w:val="single" w:sz="4" w:space="0" w:color="auto"/>
              <w:left w:val="nil"/>
              <w:bottom w:val="single" w:sz="4" w:space="0" w:color="auto"/>
              <w:right w:val="single" w:sz="4" w:space="0" w:color="auto"/>
            </w:tcBorders>
            <w:shd w:val="clear" w:color="000000" w:fill="FFFFFF"/>
            <w:vAlign w:val="center"/>
          </w:tcPr>
          <w:p w:rsidR="00676139" w:rsidRPr="00F937A6" w:rsidRDefault="00676139" w:rsidP="00676139">
            <w:pPr>
              <w:jc w:val="center"/>
            </w:pPr>
            <w:r w:rsidRPr="00F937A6">
              <w:t>16,32</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16,32</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17,21</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17,21</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17,97</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17,97</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19,08</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19,08</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19,86</w:t>
            </w: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Default="00676139" w:rsidP="00676139">
            <w:pPr>
              <w:jc w:val="center"/>
            </w:pPr>
            <w:r>
              <w:t>19,86</w:t>
            </w:r>
          </w:p>
          <w:p w:rsidR="00676139" w:rsidRPr="00F937A6" w:rsidRDefault="00676139" w:rsidP="00676139">
            <w:pPr>
              <w:jc w:val="center"/>
            </w:pPr>
          </w:p>
        </w:tc>
        <w:tc>
          <w:tcPr>
            <w:tcW w:w="831" w:type="dxa"/>
            <w:tcBorders>
              <w:top w:val="single" w:sz="4" w:space="0" w:color="auto"/>
              <w:left w:val="nil"/>
              <w:bottom w:val="single" w:sz="4" w:space="0" w:color="auto"/>
              <w:right w:val="single" w:sz="4" w:space="0" w:color="auto"/>
            </w:tcBorders>
            <w:shd w:val="clear" w:color="000000" w:fill="FFFFFF"/>
          </w:tcPr>
          <w:p w:rsidR="00676139" w:rsidRDefault="00676139" w:rsidP="00676139">
            <w:pPr>
              <w:jc w:val="center"/>
            </w:pPr>
          </w:p>
          <w:p w:rsidR="00676139" w:rsidRPr="00F937A6" w:rsidRDefault="00676139" w:rsidP="00676139">
            <w:pPr>
              <w:jc w:val="center"/>
            </w:pPr>
            <w:r>
              <w:t>21,07</w:t>
            </w:r>
          </w:p>
        </w:tc>
      </w:tr>
    </w:tbl>
    <w:p w:rsidR="00676139" w:rsidRDefault="00676139" w:rsidP="00676139">
      <w:pPr>
        <w:ind w:left="-709" w:firstLine="709"/>
        <w:jc w:val="both"/>
        <w:rPr>
          <w:color w:val="000000" w:themeColor="text1"/>
          <w:sz w:val="28"/>
          <w:szCs w:val="28"/>
        </w:rPr>
      </w:pPr>
    </w:p>
    <w:p w:rsidR="00676139" w:rsidRPr="00243732" w:rsidRDefault="00676139" w:rsidP="00676139">
      <w:pPr>
        <w:ind w:firstLine="709"/>
        <w:jc w:val="both"/>
        <w:rPr>
          <w:color w:val="000000" w:themeColor="text1"/>
          <w:sz w:val="28"/>
          <w:szCs w:val="28"/>
        </w:rPr>
      </w:pPr>
      <w:r w:rsidRPr="00243732">
        <w:rPr>
          <w:color w:val="000000" w:themeColor="text1"/>
          <w:sz w:val="28"/>
          <w:szCs w:val="28"/>
        </w:rPr>
        <w:t>*Выделяется в целях реализации пункта 6 статьи 168 Налогового кодекса Российской Федерации.</w:t>
      </w:r>
    </w:p>
    <w:p w:rsidR="00676139" w:rsidRDefault="00676139" w:rsidP="00676139">
      <w:pPr>
        <w:ind w:firstLine="709"/>
        <w:jc w:val="both"/>
        <w:rPr>
          <w:color w:val="000000" w:themeColor="text1"/>
          <w:sz w:val="28"/>
          <w:szCs w:val="28"/>
        </w:rPr>
      </w:pPr>
    </w:p>
    <w:p w:rsidR="00026FA3" w:rsidRDefault="00026FA3" w:rsidP="00676139">
      <w:pPr>
        <w:ind w:firstLine="709"/>
        <w:jc w:val="both"/>
        <w:rPr>
          <w:color w:val="000000" w:themeColor="text1"/>
          <w:sz w:val="28"/>
          <w:szCs w:val="28"/>
        </w:rPr>
        <w:sectPr w:rsidR="00026FA3" w:rsidSect="00676139">
          <w:pgSz w:w="16838" w:h="11906" w:orient="landscape"/>
          <w:pgMar w:top="1276" w:right="709" w:bottom="426" w:left="1134" w:header="709" w:footer="709" w:gutter="0"/>
          <w:cols w:space="708"/>
          <w:docGrid w:linePitch="360"/>
        </w:sectPr>
      </w:pPr>
    </w:p>
    <w:p w:rsidR="00026FA3" w:rsidRPr="00F1446A" w:rsidRDefault="00026FA3" w:rsidP="00B61859">
      <w:pPr>
        <w:ind w:left="993" w:right="-144" w:firstLine="4677"/>
        <w:jc w:val="center"/>
      </w:pPr>
      <w:r w:rsidRPr="00F1446A">
        <w:lastRenderedPageBreak/>
        <w:t xml:space="preserve">Приложение № </w:t>
      </w:r>
      <w:r w:rsidR="00666D95">
        <w:t>7</w:t>
      </w:r>
      <w:r w:rsidRPr="00F1446A">
        <w:t xml:space="preserve"> к протоколу</w:t>
      </w:r>
    </w:p>
    <w:p w:rsidR="00026FA3" w:rsidRDefault="00026FA3" w:rsidP="00B61859">
      <w:pPr>
        <w:ind w:left="993" w:firstLine="4677"/>
        <w:jc w:val="center"/>
      </w:pPr>
      <w:r>
        <w:t xml:space="preserve">№ 52 </w:t>
      </w:r>
      <w:r w:rsidRPr="00F1446A">
        <w:t>заседания правления</w:t>
      </w:r>
    </w:p>
    <w:p w:rsidR="00026FA3" w:rsidRDefault="00026FA3" w:rsidP="00B61859">
      <w:pPr>
        <w:ind w:left="993" w:firstLine="4677"/>
        <w:jc w:val="center"/>
      </w:pPr>
      <w:r>
        <w:t>региональной энергетической</w:t>
      </w:r>
    </w:p>
    <w:p w:rsidR="00026FA3" w:rsidRDefault="00026FA3" w:rsidP="00B61859">
      <w:pPr>
        <w:ind w:left="993" w:firstLine="4677"/>
        <w:jc w:val="center"/>
      </w:pPr>
      <w:r>
        <w:t xml:space="preserve">комиссии Кемеровской </w:t>
      </w:r>
    </w:p>
    <w:p w:rsidR="00B61859" w:rsidRDefault="00026FA3" w:rsidP="00B61859">
      <w:pPr>
        <w:ind w:left="993" w:firstLine="4677"/>
        <w:jc w:val="center"/>
      </w:pPr>
      <w:r>
        <w:t>области от 26.10.2017</w:t>
      </w:r>
    </w:p>
    <w:p w:rsidR="00B61859" w:rsidRDefault="00B61859" w:rsidP="00B61859">
      <w:pPr>
        <w:ind w:left="993" w:firstLine="4677"/>
        <w:jc w:val="center"/>
      </w:pPr>
    </w:p>
    <w:p w:rsidR="00B61859" w:rsidRPr="00B61859" w:rsidRDefault="00B61859" w:rsidP="00B61859">
      <w:pPr>
        <w:tabs>
          <w:tab w:val="left" w:pos="284"/>
        </w:tabs>
        <w:ind w:firstLine="567"/>
        <w:jc w:val="both"/>
        <w:rPr>
          <w:bCs/>
          <w:kern w:val="32"/>
        </w:rPr>
      </w:pPr>
      <w:r w:rsidRPr="00B61859">
        <w:t xml:space="preserve">Постановлением региональной энергетической комиссии от 20.11.2015   № 554 АО «РУСАЛ Новокузнецкий алюминиевый завод» (г. Новокузнецк) </w:t>
      </w:r>
      <w:r w:rsidRPr="00B61859">
        <w:rPr>
          <w:color w:val="000000" w:themeColor="text1"/>
        </w:rPr>
        <w:t>(</w:t>
      </w:r>
      <w:r w:rsidRPr="00B61859">
        <w:t>в редакции постановления региональной энергетической комиссии Кемеровской области от 25.10.2016 № 196),</w:t>
      </w:r>
      <w:r w:rsidRPr="00B61859">
        <w:rPr>
          <w:bCs/>
          <w:kern w:val="32"/>
        </w:rPr>
        <w:t xml:space="preserve"> </w:t>
      </w:r>
      <w:r w:rsidRPr="00B61859">
        <w:t>установлены</w:t>
      </w:r>
      <w:r w:rsidRPr="00B61859">
        <w:rPr>
          <w:bCs/>
          <w:kern w:val="32"/>
        </w:rPr>
        <w:t xml:space="preserve"> долгосрочные параметры регулирования тарифов</w:t>
      </w:r>
      <w:r w:rsidRPr="00B61859">
        <w:t xml:space="preserve"> на техническую воду, техническую оборотную воду, транспортировку питьевой воды, транспортировку сточных вод</w:t>
      </w:r>
      <w:r w:rsidRPr="00B61859">
        <w:rPr>
          <w:b/>
        </w:rPr>
        <w:t xml:space="preserve"> </w:t>
      </w:r>
      <w:r w:rsidRPr="00B61859">
        <w:rPr>
          <w:bCs/>
          <w:kern w:val="32"/>
        </w:rPr>
        <w:t>на период с 01.01.2016 по 31.12.2018.</w:t>
      </w:r>
    </w:p>
    <w:p w:rsidR="00B61859" w:rsidRPr="00B61859" w:rsidRDefault="00B61859" w:rsidP="00B61859">
      <w:pPr>
        <w:tabs>
          <w:tab w:val="left" w:pos="284"/>
        </w:tabs>
        <w:ind w:firstLine="567"/>
        <w:jc w:val="both"/>
      </w:pPr>
      <w:r w:rsidRPr="00B61859">
        <w:t>Постановлением региональной энергетической комиссии от 20.11.2015   № 555 АО «РУСАЛ Новокузнецкий алюминиевый завод» (г. Новокузнецк) (в редакции постановлений региональной энергетической комиссии Кемеровской области от 25.10.2016 № 196, от 08.11.2016 № 247):</w:t>
      </w:r>
    </w:p>
    <w:p w:rsidR="00B61859" w:rsidRPr="00B61859" w:rsidRDefault="00B61859" w:rsidP="00B61859">
      <w:pPr>
        <w:tabs>
          <w:tab w:val="left" w:pos="284"/>
        </w:tabs>
        <w:ind w:firstLine="567"/>
        <w:jc w:val="both"/>
      </w:pPr>
      <w:r w:rsidRPr="00B61859">
        <w:t>утверждена производственная программа в сфере холодного водоснабжения питьевой водой, технической водой, водоотведения;</w:t>
      </w:r>
    </w:p>
    <w:p w:rsidR="00B61859" w:rsidRPr="00B61859" w:rsidRDefault="00B61859" w:rsidP="00B61859">
      <w:pPr>
        <w:tabs>
          <w:tab w:val="left" w:pos="284"/>
        </w:tabs>
        <w:ind w:firstLine="567"/>
        <w:jc w:val="both"/>
      </w:pPr>
      <w:r w:rsidRPr="00B61859">
        <w:t xml:space="preserve">установлены одноставочные тарифы на </w:t>
      </w:r>
      <w:r w:rsidRPr="00B61859">
        <w:rPr>
          <w:bCs/>
        </w:rPr>
        <w:t>техническую воду, техническую оборотную воду, транспортировку питьевой воды, транспортировку сточных вод</w:t>
      </w:r>
      <w:r w:rsidRPr="00B61859">
        <w:t xml:space="preserve">, с применением метода индексации. </w:t>
      </w:r>
    </w:p>
    <w:p w:rsidR="00B61859" w:rsidRPr="00B61859" w:rsidRDefault="00B61859" w:rsidP="00B61859">
      <w:pPr>
        <w:tabs>
          <w:tab w:val="left" w:pos="284"/>
        </w:tabs>
        <w:ind w:firstLine="567"/>
        <w:jc w:val="both"/>
      </w:pPr>
      <w:r w:rsidRPr="00B61859">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B61859">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B61859" w:rsidRPr="00B61859" w:rsidRDefault="00B61859" w:rsidP="00B61859">
      <w:pPr>
        <w:tabs>
          <w:tab w:val="left" w:pos="284"/>
        </w:tabs>
        <w:ind w:firstLine="567"/>
        <w:jc w:val="both"/>
      </w:pPr>
      <w:r w:rsidRPr="00B61859">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B61859" w:rsidRPr="00B61859" w:rsidRDefault="00B61859" w:rsidP="00B61859">
      <w:pPr>
        <w:tabs>
          <w:tab w:val="left" w:pos="284"/>
        </w:tabs>
        <w:ind w:firstLine="567"/>
        <w:jc w:val="both"/>
        <w:rPr>
          <w:color w:val="FF0000"/>
        </w:rPr>
      </w:pPr>
    </w:p>
    <w:p w:rsidR="00B61859" w:rsidRPr="00B61859" w:rsidRDefault="00B61859" w:rsidP="00B61859">
      <w:pPr>
        <w:jc w:val="center"/>
        <w:rPr>
          <w:b/>
        </w:rPr>
      </w:pPr>
      <w:r w:rsidRPr="00B61859">
        <w:rPr>
          <w:b/>
        </w:rPr>
        <w:t>Долгосрочные параметры</w:t>
      </w:r>
    </w:p>
    <w:p w:rsidR="00B61859" w:rsidRPr="00B61859" w:rsidRDefault="00B61859" w:rsidP="00B61859">
      <w:pPr>
        <w:jc w:val="center"/>
        <w:rPr>
          <w:b/>
        </w:rPr>
      </w:pPr>
      <w:r w:rsidRPr="00B61859">
        <w:rPr>
          <w:b/>
        </w:rPr>
        <w:t xml:space="preserve"> регулирования тарифов </w:t>
      </w:r>
      <w:r w:rsidRPr="00B61859">
        <w:rPr>
          <w:b/>
          <w:bCs/>
          <w:kern w:val="32"/>
        </w:rPr>
        <w:t xml:space="preserve">на </w:t>
      </w:r>
      <w:r w:rsidRPr="00B61859">
        <w:rPr>
          <w:b/>
        </w:rPr>
        <w:t>техническую воду, техническую оборотную воду, транспортировку питьевой воды, транспортировку сточных вод</w:t>
      </w:r>
      <w:r w:rsidRPr="00B61859">
        <w:rPr>
          <w:b/>
          <w:color w:val="FF0000"/>
        </w:rPr>
        <w:t xml:space="preserve"> </w:t>
      </w:r>
    </w:p>
    <w:p w:rsidR="00B61859" w:rsidRPr="00B61859" w:rsidRDefault="00B61859" w:rsidP="00B61859">
      <w:pPr>
        <w:jc w:val="center"/>
        <w:rPr>
          <w:b/>
          <w:color w:val="FF0000"/>
        </w:rPr>
      </w:pPr>
      <w:r w:rsidRPr="00B61859">
        <w:rPr>
          <w:b/>
        </w:rPr>
        <w:t>АО «РУСАЛ Новокузнецкий алюминиевый завод» (г. Новокузнецк)</w:t>
      </w:r>
    </w:p>
    <w:p w:rsidR="00B61859" w:rsidRPr="00B61859" w:rsidRDefault="00B61859" w:rsidP="00B61859">
      <w:pPr>
        <w:jc w:val="center"/>
        <w:rPr>
          <w:b/>
        </w:rPr>
      </w:pPr>
      <w:r w:rsidRPr="00B61859">
        <w:rPr>
          <w:b/>
        </w:rPr>
        <w:t>на период с 01.01.2016 по 31.12.2018</w:t>
      </w:r>
    </w:p>
    <w:tbl>
      <w:tblPr>
        <w:tblStyle w:val="a5"/>
        <w:tblW w:w="9660" w:type="dxa"/>
        <w:tblInd w:w="-34" w:type="dxa"/>
        <w:tblLayout w:type="fixed"/>
        <w:tblLook w:val="04A0" w:firstRow="1" w:lastRow="0" w:firstColumn="1" w:lastColumn="0" w:noHBand="0" w:noVBand="1"/>
      </w:tblPr>
      <w:tblGrid>
        <w:gridCol w:w="568"/>
        <w:gridCol w:w="1842"/>
        <w:gridCol w:w="993"/>
        <w:gridCol w:w="1614"/>
        <w:gridCol w:w="1398"/>
        <w:gridCol w:w="1259"/>
        <w:gridCol w:w="979"/>
        <w:gridCol w:w="1007"/>
      </w:tblGrid>
      <w:tr w:rsidR="00B61859" w:rsidRPr="00B61859" w:rsidTr="00B61859">
        <w:trPr>
          <w:trHeight w:val="914"/>
        </w:trPr>
        <w:tc>
          <w:tcPr>
            <w:tcW w:w="568" w:type="dxa"/>
            <w:vMerge w:val="restart"/>
            <w:vAlign w:val="center"/>
          </w:tcPr>
          <w:p w:rsidR="00B61859" w:rsidRPr="00B61859" w:rsidRDefault="00B61859" w:rsidP="00B61859">
            <w:pPr>
              <w:tabs>
                <w:tab w:val="left" w:pos="0"/>
              </w:tabs>
              <w:jc w:val="center"/>
            </w:pPr>
            <w:r w:rsidRPr="00B61859">
              <w:t>№ п/п</w:t>
            </w:r>
          </w:p>
        </w:tc>
        <w:tc>
          <w:tcPr>
            <w:tcW w:w="1842" w:type="dxa"/>
            <w:vMerge w:val="restart"/>
            <w:vAlign w:val="center"/>
          </w:tcPr>
          <w:p w:rsidR="00B61859" w:rsidRPr="00B61859" w:rsidRDefault="00B61859" w:rsidP="00B61859">
            <w:pPr>
              <w:tabs>
                <w:tab w:val="left" w:pos="0"/>
              </w:tabs>
              <w:jc w:val="center"/>
            </w:pPr>
            <w:r w:rsidRPr="00B61859">
              <w:t>Наименование услуг</w:t>
            </w:r>
          </w:p>
        </w:tc>
        <w:tc>
          <w:tcPr>
            <w:tcW w:w="993" w:type="dxa"/>
            <w:vMerge w:val="restart"/>
            <w:vAlign w:val="center"/>
          </w:tcPr>
          <w:p w:rsidR="00B61859" w:rsidRPr="00B61859" w:rsidRDefault="00B61859" w:rsidP="00B61859">
            <w:pPr>
              <w:tabs>
                <w:tab w:val="left" w:pos="0"/>
              </w:tabs>
              <w:jc w:val="center"/>
            </w:pPr>
            <w:r w:rsidRPr="00B61859">
              <w:t>Годы</w:t>
            </w:r>
          </w:p>
        </w:tc>
        <w:tc>
          <w:tcPr>
            <w:tcW w:w="1614" w:type="dxa"/>
            <w:vMerge w:val="restart"/>
            <w:vAlign w:val="center"/>
          </w:tcPr>
          <w:p w:rsidR="00B61859" w:rsidRPr="00B61859" w:rsidRDefault="00B61859" w:rsidP="00B61859">
            <w:pPr>
              <w:tabs>
                <w:tab w:val="left" w:pos="0"/>
              </w:tabs>
              <w:jc w:val="center"/>
            </w:pPr>
            <w:r w:rsidRPr="00B61859">
              <w:t xml:space="preserve">Базовый уровень операцион-ных </w:t>
            </w:r>
            <w:proofErr w:type="gramStart"/>
            <w:r w:rsidRPr="00B61859">
              <w:t xml:space="preserve">расходов,   </w:t>
            </w:r>
            <w:proofErr w:type="gramEnd"/>
            <w:r w:rsidRPr="00B61859">
              <w:t xml:space="preserve"> тыс. руб.</w:t>
            </w:r>
          </w:p>
        </w:tc>
        <w:tc>
          <w:tcPr>
            <w:tcW w:w="1398" w:type="dxa"/>
            <w:vMerge w:val="restart"/>
            <w:vAlign w:val="center"/>
          </w:tcPr>
          <w:p w:rsidR="00B61859" w:rsidRPr="00B61859" w:rsidRDefault="00B61859" w:rsidP="00B61859">
            <w:pPr>
              <w:tabs>
                <w:tab w:val="left" w:pos="0"/>
              </w:tabs>
              <w:jc w:val="center"/>
            </w:pPr>
            <w:r w:rsidRPr="00B61859">
              <w:t xml:space="preserve">Индекс </w:t>
            </w:r>
            <w:proofErr w:type="gramStart"/>
            <w:r w:rsidRPr="00B61859">
              <w:t>эффектив-ности</w:t>
            </w:r>
            <w:proofErr w:type="gramEnd"/>
            <w:r w:rsidRPr="00B61859">
              <w:t xml:space="preserve"> операцион-ных расходов, %</w:t>
            </w:r>
          </w:p>
        </w:tc>
        <w:tc>
          <w:tcPr>
            <w:tcW w:w="1259" w:type="dxa"/>
            <w:vMerge w:val="restart"/>
            <w:vAlign w:val="center"/>
          </w:tcPr>
          <w:p w:rsidR="00B61859" w:rsidRPr="00B61859" w:rsidRDefault="00B61859" w:rsidP="00B61859">
            <w:pPr>
              <w:tabs>
                <w:tab w:val="left" w:pos="0"/>
              </w:tabs>
              <w:jc w:val="center"/>
            </w:pPr>
            <w:proofErr w:type="gramStart"/>
            <w:r w:rsidRPr="00B61859">
              <w:t>Норма-тивный</w:t>
            </w:r>
            <w:proofErr w:type="gramEnd"/>
            <w:r w:rsidRPr="00B61859">
              <w:t xml:space="preserve"> уровень прибыли, %</w:t>
            </w:r>
          </w:p>
        </w:tc>
        <w:tc>
          <w:tcPr>
            <w:tcW w:w="1986" w:type="dxa"/>
            <w:gridSpan w:val="2"/>
            <w:vAlign w:val="center"/>
          </w:tcPr>
          <w:p w:rsidR="00B61859" w:rsidRPr="00B61859" w:rsidRDefault="00B61859" w:rsidP="00B61859">
            <w:pPr>
              <w:tabs>
                <w:tab w:val="left" w:pos="0"/>
              </w:tabs>
              <w:jc w:val="center"/>
            </w:pPr>
            <w:r w:rsidRPr="00B61859">
              <w:t xml:space="preserve">Показатели </w:t>
            </w:r>
            <w:proofErr w:type="gramStart"/>
            <w:r w:rsidRPr="00B61859">
              <w:t>энергосбереже-ния</w:t>
            </w:r>
            <w:proofErr w:type="gramEnd"/>
            <w:r w:rsidRPr="00B61859">
              <w:t xml:space="preserve"> и энергетической эффективности</w:t>
            </w:r>
          </w:p>
        </w:tc>
      </w:tr>
      <w:tr w:rsidR="00B61859" w:rsidRPr="00B61859" w:rsidTr="00B61859">
        <w:trPr>
          <w:trHeight w:val="890"/>
        </w:trPr>
        <w:tc>
          <w:tcPr>
            <w:tcW w:w="568" w:type="dxa"/>
            <w:vMerge/>
          </w:tcPr>
          <w:p w:rsidR="00B61859" w:rsidRPr="00B61859" w:rsidRDefault="00B61859" w:rsidP="00B61859">
            <w:pPr>
              <w:tabs>
                <w:tab w:val="left" w:pos="0"/>
              </w:tabs>
              <w:jc w:val="center"/>
            </w:pPr>
          </w:p>
        </w:tc>
        <w:tc>
          <w:tcPr>
            <w:tcW w:w="1842" w:type="dxa"/>
            <w:vMerge/>
            <w:vAlign w:val="center"/>
          </w:tcPr>
          <w:p w:rsidR="00B61859" w:rsidRPr="00B61859" w:rsidRDefault="00B61859" w:rsidP="00B61859">
            <w:pPr>
              <w:tabs>
                <w:tab w:val="left" w:pos="0"/>
              </w:tabs>
              <w:jc w:val="center"/>
            </w:pPr>
          </w:p>
        </w:tc>
        <w:tc>
          <w:tcPr>
            <w:tcW w:w="993" w:type="dxa"/>
            <w:vMerge/>
          </w:tcPr>
          <w:p w:rsidR="00B61859" w:rsidRPr="00B61859" w:rsidRDefault="00B61859" w:rsidP="00B61859">
            <w:pPr>
              <w:tabs>
                <w:tab w:val="left" w:pos="0"/>
              </w:tabs>
              <w:jc w:val="center"/>
            </w:pPr>
          </w:p>
        </w:tc>
        <w:tc>
          <w:tcPr>
            <w:tcW w:w="1614" w:type="dxa"/>
            <w:vMerge/>
          </w:tcPr>
          <w:p w:rsidR="00B61859" w:rsidRPr="00B61859" w:rsidRDefault="00B61859" w:rsidP="00B61859">
            <w:pPr>
              <w:tabs>
                <w:tab w:val="left" w:pos="0"/>
              </w:tabs>
              <w:jc w:val="center"/>
            </w:pPr>
          </w:p>
        </w:tc>
        <w:tc>
          <w:tcPr>
            <w:tcW w:w="1398" w:type="dxa"/>
            <w:vMerge/>
          </w:tcPr>
          <w:p w:rsidR="00B61859" w:rsidRPr="00B61859" w:rsidRDefault="00B61859" w:rsidP="00B61859">
            <w:pPr>
              <w:tabs>
                <w:tab w:val="left" w:pos="0"/>
              </w:tabs>
              <w:jc w:val="center"/>
            </w:pPr>
          </w:p>
        </w:tc>
        <w:tc>
          <w:tcPr>
            <w:tcW w:w="1259" w:type="dxa"/>
            <w:vMerge/>
            <w:vAlign w:val="center"/>
          </w:tcPr>
          <w:p w:rsidR="00B61859" w:rsidRPr="00B61859" w:rsidRDefault="00B61859" w:rsidP="00B61859">
            <w:pPr>
              <w:tabs>
                <w:tab w:val="left" w:pos="0"/>
              </w:tabs>
              <w:jc w:val="center"/>
            </w:pPr>
          </w:p>
        </w:tc>
        <w:tc>
          <w:tcPr>
            <w:tcW w:w="979" w:type="dxa"/>
          </w:tcPr>
          <w:p w:rsidR="00B61859" w:rsidRPr="00B61859" w:rsidRDefault="00B61859" w:rsidP="00B61859">
            <w:pPr>
              <w:tabs>
                <w:tab w:val="left" w:pos="0"/>
              </w:tabs>
              <w:jc w:val="center"/>
            </w:pPr>
            <w:proofErr w:type="gramStart"/>
            <w:r w:rsidRPr="00B61859">
              <w:t>Уро-вень</w:t>
            </w:r>
            <w:proofErr w:type="gramEnd"/>
            <w:r w:rsidRPr="00B61859">
              <w:t xml:space="preserve"> потерь воды, %</w:t>
            </w:r>
          </w:p>
        </w:tc>
        <w:tc>
          <w:tcPr>
            <w:tcW w:w="1007" w:type="dxa"/>
          </w:tcPr>
          <w:p w:rsidR="00B61859" w:rsidRPr="00B61859" w:rsidRDefault="00B61859" w:rsidP="00B61859">
            <w:pPr>
              <w:tabs>
                <w:tab w:val="left" w:pos="0"/>
              </w:tabs>
              <w:jc w:val="center"/>
            </w:pPr>
            <w:proofErr w:type="gramStart"/>
            <w:r w:rsidRPr="00B61859">
              <w:t>Удель-ный</w:t>
            </w:r>
            <w:proofErr w:type="gramEnd"/>
            <w:r w:rsidRPr="00B61859">
              <w:t xml:space="preserve"> расход электри-</w:t>
            </w:r>
            <w:r w:rsidRPr="00B61859">
              <w:lastRenderedPageBreak/>
              <w:t xml:space="preserve">ческой энергии, </w:t>
            </w:r>
            <w:r w:rsidRPr="00B61859">
              <w:rPr>
                <w:color w:val="000000" w:themeColor="text1"/>
              </w:rPr>
              <w:t>кВт*ч/ м</w:t>
            </w:r>
            <w:r w:rsidRPr="00B61859">
              <w:rPr>
                <w:color w:val="000000" w:themeColor="text1"/>
                <w:vertAlign w:val="superscript"/>
              </w:rPr>
              <w:t>3</w:t>
            </w:r>
          </w:p>
        </w:tc>
      </w:tr>
      <w:tr w:rsidR="00B61859" w:rsidRPr="00B61859" w:rsidTr="00B61859">
        <w:trPr>
          <w:trHeight w:val="268"/>
        </w:trPr>
        <w:tc>
          <w:tcPr>
            <w:tcW w:w="568" w:type="dxa"/>
            <w:vMerge w:val="restart"/>
            <w:vAlign w:val="center"/>
          </w:tcPr>
          <w:p w:rsidR="00B61859" w:rsidRPr="00B61859" w:rsidRDefault="00B61859" w:rsidP="00B61859">
            <w:pPr>
              <w:tabs>
                <w:tab w:val="left" w:pos="0"/>
              </w:tabs>
              <w:jc w:val="center"/>
            </w:pPr>
            <w:r w:rsidRPr="00B61859">
              <w:lastRenderedPageBreak/>
              <w:t>1.</w:t>
            </w:r>
          </w:p>
        </w:tc>
        <w:tc>
          <w:tcPr>
            <w:tcW w:w="1842" w:type="dxa"/>
            <w:vMerge w:val="restart"/>
            <w:vAlign w:val="center"/>
          </w:tcPr>
          <w:p w:rsidR="00B61859" w:rsidRPr="00B61859" w:rsidRDefault="00B61859" w:rsidP="00B61859">
            <w:pPr>
              <w:tabs>
                <w:tab w:val="left" w:pos="0"/>
              </w:tabs>
            </w:pPr>
            <w:r w:rsidRPr="00B61859">
              <w:t>Техническая вода</w:t>
            </w:r>
          </w:p>
        </w:tc>
        <w:tc>
          <w:tcPr>
            <w:tcW w:w="993" w:type="dxa"/>
          </w:tcPr>
          <w:p w:rsidR="00B61859" w:rsidRPr="00B61859" w:rsidRDefault="00B61859" w:rsidP="00B61859">
            <w:pPr>
              <w:tabs>
                <w:tab w:val="left" w:pos="0"/>
              </w:tabs>
              <w:jc w:val="center"/>
            </w:pPr>
            <w:r w:rsidRPr="00B61859">
              <w:t>2016</w:t>
            </w:r>
          </w:p>
        </w:tc>
        <w:tc>
          <w:tcPr>
            <w:tcW w:w="1614" w:type="dxa"/>
            <w:vAlign w:val="center"/>
          </w:tcPr>
          <w:p w:rsidR="00B61859" w:rsidRPr="00B61859" w:rsidRDefault="00B61859" w:rsidP="00B61859">
            <w:pPr>
              <w:tabs>
                <w:tab w:val="left" w:pos="0"/>
              </w:tabs>
              <w:jc w:val="center"/>
            </w:pPr>
            <w:r w:rsidRPr="00B61859">
              <w:t>1394,65</w:t>
            </w:r>
          </w:p>
        </w:tc>
        <w:tc>
          <w:tcPr>
            <w:tcW w:w="1398" w:type="dxa"/>
            <w:vAlign w:val="center"/>
          </w:tcPr>
          <w:p w:rsidR="00B61859" w:rsidRPr="00B61859" w:rsidRDefault="00B61859" w:rsidP="00B61859">
            <w:pPr>
              <w:tabs>
                <w:tab w:val="left" w:pos="0"/>
              </w:tabs>
              <w:jc w:val="center"/>
            </w:pPr>
            <w:r w:rsidRPr="00B61859">
              <w:t>х</w:t>
            </w:r>
          </w:p>
        </w:tc>
        <w:tc>
          <w:tcPr>
            <w:tcW w:w="1259" w:type="dxa"/>
            <w:vAlign w:val="center"/>
          </w:tcPr>
          <w:p w:rsidR="00B61859" w:rsidRPr="00B61859" w:rsidRDefault="00B61859" w:rsidP="00B61859">
            <w:pPr>
              <w:tabs>
                <w:tab w:val="left" w:pos="0"/>
              </w:tabs>
              <w:jc w:val="center"/>
            </w:pPr>
            <w:r w:rsidRPr="00B61859">
              <w:t>0</w:t>
            </w:r>
          </w:p>
        </w:tc>
        <w:tc>
          <w:tcPr>
            <w:tcW w:w="979" w:type="dxa"/>
          </w:tcPr>
          <w:p w:rsidR="00B61859" w:rsidRPr="00B61859" w:rsidRDefault="00B61859" w:rsidP="00B61859">
            <w:pPr>
              <w:jc w:val="center"/>
            </w:pPr>
            <w:r w:rsidRPr="00B61859">
              <w:t>0</w:t>
            </w:r>
          </w:p>
        </w:tc>
        <w:tc>
          <w:tcPr>
            <w:tcW w:w="1007" w:type="dxa"/>
            <w:vAlign w:val="center"/>
          </w:tcPr>
          <w:p w:rsidR="00B61859" w:rsidRPr="00B61859" w:rsidRDefault="00B61859" w:rsidP="00B61859">
            <w:pPr>
              <w:tabs>
                <w:tab w:val="left" w:pos="0"/>
              </w:tabs>
              <w:jc w:val="center"/>
            </w:pPr>
            <w:r w:rsidRPr="00B61859">
              <w:t>0,89</w:t>
            </w:r>
          </w:p>
        </w:tc>
      </w:tr>
      <w:tr w:rsidR="00B61859" w:rsidRPr="00B61859" w:rsidTr="00B61859">
        <w:trPr>
          <w:trHeight w:val="143"/>
        </w:trPr>
        <w:tc>
          <w:tcPr>
            <w:tcW w:w="568" w:type="dxa"/>
            <w:vMerge/>
          </w:tcPr>
          <w:p w:rsidR="00B61859" w:rsidRPr="00B61859" w:rsidRDefault="00B61859" w:rsidP="00B61859">
            <w:pPr>
              <w:tabs>
                <w:tab w:val="left" w:pos="0"/>
              </w:tabs>
              <w:jc w:val="center"/>
            </w:pPr>
          </w:p>
        </w:tc>
        <w:tc>
          <w:tcPr>
            <w:tcW w:w="1842" w:type="dxa"/>
            <w:vMerge/>
          </w:tcPr>
          <w:p w:rsidR="00B61859" w:rsidRPr="00B61859" w:rsidRDefault="00B61859" w:rsidP="00B61859">
            <w:pPr>
              <w:tabs>
                <w:tab w:val="left" w:pos="0"/>
              </w:tabs>
            </w:pPr>
          </w:p>
        </w:tc>
        <w:tc>
          <w:tcPr>
            <w:tcW w:w="993" w:type="dxa"/>
          </w:tcPr>
          <w:p w:rsidR="00B61859" w:rsidRPr="00B61859" w:rsidRDefault="00B61859" w:rsidP="00B61859">
            <w:pPr>
              <w:tabs>
                <w:tab w:val="left" w:pos="0"/>
              </w:tabs>
              <w:jc w:val="center"/>
            </w:pPr>
            <w:r w:rsidRPr="00B61859">
              <w:t>2017</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0</w:t>
            </w:r>
          </w:p>
        </w:tc>
        <w:tc>
          <w:tcPr>
            <w:tcW w:w="979" w:type="dxa"/>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0,89</w:t>
            </w:r>
          </w:p>
        </w:tc>
      </w:tr>
      <w:tr w:rsidR="00B61859" w:rsidRPr="00B61859" w:rsidTr="00B61859">
        <w:trPr>
          <w:trHeight w:val="143"/>
        </w:trPr>
        <w:tc>
          <w:tcPr>
            <w:tcW w:w="568" w:type="dxa"/>
            <w:vMerge/>
          </w:tcPr>
          <w:p w:rsidR="00B61859" w:rsidRPr="00B61859" w:rsidRDefault="00B61859" w:rsidP="00B61859">
            <w:pPr>
              <w:tabs>
                <w:tab w:val="left" w:pos="0"/>
              </w:tabs>
              <w:jc w:val="center"/>
            </w:pPr>
          </w:p>
        </w:tc>
        <w:tc>
          <w:tcPr>
            <w:tcW w:w="1842" w:type="dxa"/>
            <w:vMerge/>
          </w:tcPr>
          <w:p w:rsidR="00B61859" w:rsidRPr="00B61859" w:rsidRDefault="00B61859" w:rsidP="00B61859">
            <w:pPr>
              <w:tabs>
                <w:tab w:val="left" w:pos="0"/>
              </w:tabs>
            </w:pPr>
          </w:p>
        </w:tc>
        <w:tc>
          <w:tcPr>
            <w:tcW w:w="993" w:type="dxa"/>
          </w:tcPr>
          <w:p w:rsidR="00B61859" w:rsidRPr="00B61859" w:rsidRDefault="00B61859" w:rsidP="00B61859">
            <w:pPr>
              <w:tabs>
                <w:tab w:val="left" w:pos="0"/>
              </w:tabs>
              <w:jc w:val="center"/>
            </w:pPr>
            <w:r w:rsidRPr="00B61859">
              <w:t>2018</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0</w:t>
            </w:r>
          </w:p>
        </w:tc>
        <w:tc>
          <w:tcPr>
            <w:tcW w:w="979" w:type="dxa"/>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0,89</w:t>
            </w:r>
          </w:p>
        </w:tc>
      </w:tr>
      <w:tr w:rsidR="00B61859" w:rsidRPr="00B61859" w:rsidTr="00B61859">
        <w:trPr>
          <w:trHeight w:val="268"/>
        </w:trPr>
        <w:tc>
          <w:tcPr>
            <w:tcW w:w="568" w:type="dxa"/>
            <w:vMerge w:val="restart"/>
            <w:vAlign w:val="center"/>
          </w:tcPr>
          <w:p w:rsidR="00B61859" w:rsidRPr="00B61859" w:rsidRDefault="00B61859" w:rsidP="00B61859">
            <w:pPr>
              <w:tabs>
                <w:tab w:val="left" w:pos="0"/>
              </w:tabs>
              <w:jc w:val="center"/>
            </w:pPr>
            <w:r w:rsidRPr="00B61859">
              <w:t>2.</w:t>
            </w:r>
          </w:p>
        </w:tc>
        <w:tc>
          <w:tcPr>
            <w:tcW w:w="1842" w:type="dxa"/>
            <w:vMerge w:val="restart"/>
            <w:vAlign w:val="center"/>
          </w:tcPr>
          <w:p w:rsidR="00B61859" w:rsidRPr="00B61859" w:rsidRDefault="00B61859" w:rsidP="00B61859">
            <w:pPr>
              <w:tabs>
                <w:tab w:val="left" w:pos="0"/>
              </w:tabs>
            </w:pPr>
            <w:r w:rsidRPr="00B61859">
              <w:t>Техническая оборотная вода</w:t>
            </w:r>
          </w:p>
        </w:tc>
        <w:tc>
          <w:tcPr>
            <w:tcW w:w="993" w:type="dxa"/>
          </w:tcPr>
          <w:p w:rsidR="00B61859" w:rsidRPr="00B61859" w:rsidRDefault="00B61859" w:rsidP="00B61859">
            <w:pPr>
              <w:tabs>
                <w:tab w:val="left" w:pos="0"/>
              </w:tabs>
              <w:jc w:val="center"/>
            </w:pPr>
            <w:r w:rsidRPr="00B61859">
              <w:t>2016</w:t>
            </w:r>
          </w:p>
        </w:tc>
        <w:tc>
          <w:tcPr>
            <w:tcW w:w="1614" w:type="dxa"/>
            <w:vAlign w:val="center"/>
          </w:tcPr>
          <w:p w:rsidR="00B61859" w:rsidRPr="00B61859" w:rsidRDefault="00B61859" w:rsidP="00B61859">
            <w:pPr>
              <w:tabs>
                <w:tab w:val="left" w:pos="0"/>
              </w:tabs>
              <w:jc w:val="center"/>
            </w:pPr>
            <w:r w:rsidRPr="00B61859">
              <w:t>90,12</w:t>
            </w:r>
          </w:p>
        </w:tc>
        <w:tc>
          <w:tcPr>
            <w:tcW w:w="1398" w:type="dxa"/>
            <w:vAlign w:val="center"/>
          </w:tcPr>
          <w:p w:rsidR="00B61859" w:rsidRPr="00B61859" w:rsidRDefault="00B61859" w:rsidP="00B61859">
            <w:pPr>
              <w:tabs>
                <w:tab w:val="left" w:pos="0"/>
              </w:tabs>
              <w:jc w:val="center"/>
            </w:pPr>
            <w:r w:rsidRPr="00B61859">
              <w:t>х</w:t>
            </w:r>
          </w:p>
        </w:tc>
        <w:tc>
          <w:tcPr>
            <w:tcW w:w="1259" w:type="dxa"/>
            <w:vAlign w:val="center"/>
          </w:tcPr>
          <w:p w:rsidR="00B61859" w:rsidRPr="00B61859" w:rsidRDefault="00B61859" w:rsidP="00B61859">
            <w:pPr>
              <w:tabs>
                <w:tab w:val="left" w:pos="0"/>
              </w:tabs>
              <w:jc w:val="center"/>
            </w:pPr>
            <w:r w:rsidRPr="00B61859">
              <w:t>1,70</w:t>
            </w:r>
          </w:p>
        </w:tc>
        <w:tc>
          <w:tcPr>
            <w:tcW w:w="979" w:type="dxa"/>
            <w:vAlign w:val="center"/>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0,3</w:t>
            </w:r>
          </w:p>
        </w:tc>
      </w:tr>
      <w:tr w:rsidR="00B61859" w:rsidRPr="00B61859" w:rsidTr="00B61859">
        <w:trPr>
          <w:trHeight w:val="143"/>
        </w:trPr>
        <w:tc>
          <w:tcPr>
            <w:tcW w:w="568" w:type="dxa"/>
            <w:vMerge/>
            <w:vAlign w:val="center"/>
          </w:tcPr>
          <w:p w:rsidR="00B61859" w:rsidRPr="00B61859" w:rsidRDefault="00B61859" w:rsidP="00B61859">
            <w:pPr>
              <w:tabs>
                <w:tab w:val="left" w:pos="0"/>
              </w:tabs>
              <w:jc w:val="center"/>
            </w:pPr>
          </w:p>
        </w:tc>
        <w:tc>
          <w:tcPr>
            <w:tcW w:w="1842" w:type="dxa"/>
            <w:vMerge/>
          </w:tcPr>
          <w:p w:rsidR="00B61859" w:rsidRPr="00B61859" w:rsidRDefault="00B61859" w:rsidP="00B61859">
            <w:pPr>
              <w:tabs>
                <w:tab w:val="left" w:pos="0"/>
              </w:tabs>
            </w:pPr>
          </w:p>
        </w:tc>
        <w:tc>
          <w:tcPr>
            <w:tcW w:w="993" w:type="dxa"/>
          </w:tcPr>
          <w:p w:rsidR="00B61859" w:rsidRPr="00B61859" w:rsidRDefault="00B61859" w:rsidP="00B61859">
            <w:pPr>
              <w:tabs>
                <w:tab w:val="left" w:pos="0"/>
              </w:tabs>
              <w:jc w:val="center"/>
            </w:pPr>
            <w:r w:rsidRPr="00B61859">
              <w:t>2017</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0</w:t>
            </w:r>
          </w:p>
        </w:tc>
        <w:tc>
          <w:tcPr>
            <w:tcW w:w="979" w:type="dxa"/>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0,3</w:t>
            </w:r>
          </w:p>
        </w:tc>
      </w:tr>
      <w:tr w:rsidR="00B61859" w:rsidRPr="00B61859" w:rsidTr="00B61859">
        <w:trPr>
          <w:trHeight w:val="143"/>
        </w:trPr>
        <w:tc>
          <w:tcPr>
            <w:tcW w:w="568" w:type="dxa"/>
            <w:vMerge/>
            <w:vAlign w:val="center"/>
          </w:tcPr>
          <w:p w:rsidR="00B61859" w:rsidRPr="00B61859" w:rsidRDefault="00B61859" w:rsidP="00B61859">
            <w:pPr>
              <w:tabs>
                <w:tab w:val="left" w:pos="0"/>
              </w:tabs>
              <w:jc w:val="center"/>
            </w:pPr>
          </w:p>
        </w:tc>
        <w:tc>
          <w:tcPr>
            <w:tcW w:w="1842" w:type="dxa"/>
            <w:vMerge/>
          </w:tcPr>
          <w:p w:rsidR="00B61859" w:rsidRPr="00B61859" w:rsidRDefault="00B61859" w:rsidP="00B61859">
            <w:pPr>
              <w:tabs>
                <w:tab w:val="left" w:pos="0"/>
              </w:tabs>
            </w:pPr>
          </w:p>
        </w:tc>
        <w:tc>
          <w:tcPr>
            <w:tcW w:w="993" w:type="dxa"/>
          </w:tcPr>
          <w:p w:rsidR="00B61859" w:rsidRPr="00B61859" w:rsidRDefault="00B61859" w:rsidP="00B61859">
            <w:pPr>
              <w:tabs>
                <w:tab w:val="left" w:pos="0"/>
              </w:tabs>
              <w:jc w:val="center"/>
            </w:pPr>
            <w:r w:rsidRPr="00B61859">
              <w:t>2018</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1,01</w:t>
            </w:r>
          </w:p>
        </w:tc>
        <w:tc>
          <w:tcPr>
            <w:tcW w:w="979" w:type="dxa"/>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0,3</w:t>
            </w:r>
          </w:p>
        </w:tc>
      </w:tr>
      <w:tr w:rsidR="00B61859" w:rsidRPr="00B61859" w:rsidTr="00B61859">
        <w:trPr>
          <w:trHeight w:val="268"/>
        </w:trPr>
        <w:tc>
          <w:tcPr>
            <w:tcW w:w="568" w:type="dxa"/>
            <w:vMerge w:val="restart"/>
            <w:vAlign w:val="center"/>
          </w:tcPr>
          <w:p w:rsidR="00B61859" w:rsidRPr="00B61859" w:rsidRDefault="00B61859" w:rsidP="00B61859">
            <w:pPr>
              <w:tabs>
                <w:tab w:val="left" w:pos="0"/>
              </w:tabs>
              <w:jc w:val="center"/>
            </w:pPr>
            <w:r w:rsidRPr="00B61859">
              <w:t>3.</w:t>
            </w:r>
          </w:p>
        </w:tc>
        <w:tc>
          <w:tcPr>
            <w:tcW w:w="1842" w:type="dxa"/>
            <w:vMerge w:val="restart"/>
            <w:vAlign w:val="center"/>
          </w:tcPr>
          <w:p w:rsidR="00B61859" w:rsidRPr="00B61859" w:rsidRDefault="00B61859" w:rsidP="00B61859">
            <w:pPr>
              <w:tabs>
                <w:tab w:val="left" w:pos="0"/>
              </w:tabs>
            </w:pPr>
            <w:proofErr w:type="gramStart"/>
            <w:r w:rsidRPr="00B61859">
              <w:t>Транспорти-ровка</w:t>
            </w:r>
            <w:proofErr w:type="gramEnd"/>
            <w:r w:rsidRPr="00B61859">
              <w:t xml:space="preserve"> питьевой воды</w:t>
            </w:r>
          </w:p>
        </w:tc>
        <w:tc>
          <w:tcPr>
            <w:tcW w:w="993" w:type="dxa"/>
          </w:tcPr>
          <w:p w:rsidR="00B61859" w:rsidRPr="00B61859" w:rsidRDefault="00B61859" w:rsidP="00B61859">
            <w:pPr>
              <w:tabs>
                <w:tab w:val="left" w:pos="0"/>
              </w:tabs>
              <w:jc w:val="center"/>
            </w:pPr>
            <w:r w:rsidRPr="00B61859">
              <w:t>2016</w:t>
            </w:r>
          </w:p>
        </w:tc>
        <w:tc>
          <w:tcPr>
            <w:tcW w:w="1614" w:type="dxa"/>
            <w:vAlign w:val="center"/>
          </w:tcPr>
          <w:p w:rsidR="00B61859" w:rsidRPr="00B61859" w:rsidRDefault="00B61859" w:rsidP="00B61859">
            <w:pPr>
              <w:tabs>
                <w:tab w:val="left" w:pos="0"/>
              </w:tabs>
              <w:jc w:val="center"/>
            </w:pPr>
            <w:r w:rsidRPr="00B61859">
              <w:t>264,08</w:t>
            </w:r>
          </w:p>
        </w:tc>
        <w:tc>
          <w:tcPr>
            <w:tcW w:w="1398" w:type="dxa"/>
            <w:vAlign w:val="center"/>
          </w:tcPr>
          <w:p w:rsidR="00B61859" w:rsidRPr="00B61859" w:rsidRDefault="00B61859" w:rsidP="00B61859">
            <w:pPr>
              <w:tabs>
                <w:tab w:val="left" w:pos="0"/>
              </w:tabs>
              <w:jc w:val="center"/>
            </w:pPr>
            <w:r w:rsidRPr="00B61859">
              <w:t>х</w:t>
            </w:r>
          </w:p>
        </w:tc>
        <w:tc>
          <w:tcPr>
            <w:tcW w:w="1259" w:type="dxa"/>
            <w:vAlign w:val="center"/>
          </w:tcPr>
          <w:p w:rsidR="00B61859" w:rsidRPr="00B61859" w:rsidRDefault="00B61859" w:rsidP="00B61859">
            <w:pPr>
              <w:tabs>
                <w:tab w:val="left" w:pos="0"/>
              </w:tabs>
              <w:jc w:val="center"/>
            </w:pPr>
            <w:r w:rsidRPr="00B61859">
              <w:t>0</w:t>
            </w:r>
          </w:p>
        </w:tc>
        <w:tc>
          <w:tcPr>
            <w:tcW w:w="979" w:type="dxa"/>
            <w:vAlign w:val="center"/>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0,13</w:t>
            </w:r>
          </w:p>
        </w:tc>
      </w:tr>
      <w:tr w:rsidR="00B61859" w:rsidRPr="00B61859" w:rsidTr="00B61859">
        <w:trPr>
          <w:trHeight w:val="143"/>
        </w:trPr>
        <w:tc>
          <w:tcPr>
            <w:tcW w:w="568" w:type="dxa"/>
            <w:vMerge/>
            <w:vAlign w:val="center"/>
          </w:tcPr>
          <w:p w:rsidR="00B61859" w:rsidRPr="00B61859" w:rsidRDefault="00B61859" w:rsidP="00B61859">
            <w:pPr>
              <w:tabs>
                <w:tab w:val="left" w:pos="0"/>
              </w:tabs>
              <w:jc w:val="center"/>
            </w:pPr>
          </w:p>
        </w:tc>
        <w:tc>
          <w:tcPr>
            <w:tcW w:w="1842" w:type="dxa"/>
            <w:vMerge/>
            <w:vAlign w:val="center"/>
          </w:tcPr>
          <w:p w:rsidR="00B61859" w:rsidRPr="00B61859" w:rsidRDefault="00B61859" w:rsidP="00B61859">
            <w:pPr>
              <w:tabs>
                <w:tab w:val="left" w:pos="0"/>
              </w:tabs>
            </w:pPr>
          </w:p>
        </w:tc>
        <w:tc>
          <w:tcPr>
            <w:tcW w:w="993" w:type="dxa"/>
          </w:tcPr>
          <w:p w:rsidR="00B61859" w:rsidRPr="00B61859" w:rsidRDefault="00B61859" w:rsidP="00B61859">
            <w:pPr>
              <w:tabs>
                <w:tab w:val="left" w:pos="0"/>
              </w:tabs>
              <w:jc w:val="center"/>
            </w:pPr>
            <w:r w:rsidRPr="00B61859">
              <w:t>2017</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1,60</w:t>
            </w:r>
          </w:p>
        </w:tc>
        <w:tc>
          <w:tcPr>
            <w:tcW w:w="979" w:type="dxa"/>
            <w:vAlign w:val="center"/>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0,13</w:t>
            </w:r>
          </w:p>
        </w:tc>
      </w:tr>
      <w:tr w:rsidR="00B61859" w:rsidRPr="00B61859" w:rsidTr="00B61859">
        <w:trPr>
          <w:trHeight w:val="143"/>
        </w:trPr>
        <w:tc>
          <w:tcPr>
            <w:tcW w:w="568" w:type="dxa"/>
            <w:vMerge/>
            <w:vAlign w:val="center"/>
          </w:tcPr>
          <w:p w:rsidR="00B61859" w:rsidRPr="00B61859" w:rsidRDefault="00B61859" w:rsidP="00B61859">
            <w:pPr>
              <w:tabs>
                <w:tab w:val="left" w:pos="0"/>
              </w:tabs>
              <w:jc w:val="center"/>
            </w:pPr>
          </w:p>
        </w:tc>
        <w:tc>
          <w:tcPr>
            <w:tcW w:w="1842" w:type="dxa"/>
            <w:vMerge/>
            <w:vAlign w:val="center"/>
          </w:tcPr>
          <w:p w:rsidR="00B61859" w:rsidRPr="00B61859" w:rsidRDefault="00B61859" w:rsidP="00B61859">
            <w:pPr>
              <w:tabs>
                <w:tab w:val="left" w:pos="0"/>
              </w:tabs>
            </w:pPr>
          </w:p>
        </w:tc>
        <w:tc>
          <w:tcPr>
            <w:tcW w:w="993" w:type="dxa"/>
          </w:tcPr>
          <w:p w:rsidR="00B61859" w:rsidRPr="00B61859" w:rsidRDefault="00B61859" w:rsidP="00B61859">
            <w:pPr>
              <w:tabs>
                <w:tab w:val="left" w:pos="0"/>
              </w:tabs>
              <w:jc w:val="center"/>
            </w:pPr>
            <w:r w:rsidRPr="00B61859">
              <w:t>2018</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3,21</w:t>
            </w:r>
          </w:p>
        </w:tc>
        <w:tc>
          <w:tcPr>
            <w:tcW w:w="979" w:type="dxa"/>
            <w:vAlign w:val="center"/>
          </w:tcPr>
          <w:p w:rsidR="00B61859" w:rsidRPr="00B61859" w:rsidRDefault="00B61859" w:rsidP="00B61859">
            <w:pPr>
              <w:tabs>
                <w:tab w:val="left" w:pos="0"/>
              </w:tabs>
              <w:jc w:val="center"/>
            </w:pPr>
            <w:r w:rsidRPr="00B61859">
              <w:t>0</w:t>
            </w:r>
          </w:p>
        </w:tc>
        <w:tc>
          <w:tcPr>
            <w:tcW w:w="1007" w:type="dxa"/>
            <w:vAlign w:val="center"/>
          </w:tcPr>
          <w:p w:rsidR="00B61859" w:rsidRPr="00B61859" w:rsidRDefault="00B61859" w:rsidP="00B61859">
            <w:pPr>
              <w:tabs>
                <w:tab w:val="left" w:pos="0"/>
              </w:tabs>
              <w:jc w:val="center"/>
            </w:pPr>
            <w:r w:rsidRPr="00B61859">
              <w:t>0,13</w:t>
            </w:r>
          </w:p>
        </w:tc>
      </w:tr>
      <w:tr w:rsidR="00B61859" w:rsidRPr="00B61859" w:rsidTr="00B61859">
        <w:trPr>
          <w:trHeight w:val="268"/>
        </w:trPr>
        <w:tc>
          <w:tcPr>
            <w:tcW w:w="568" w:type="dxa"/>
            <w:vMerge w:val="restart"/>
            <w:vAlign w:val="center"/>
          </w:tcPr>
          <w:p w:rsidR="00B61859" w:rsidRPr="00B61859" w:rsidRDefault="00B61859" w:rsidP="00B61859">
            <w:pPr>
              <w:tabs>
                <w:tab w:val="left" w:pos="0"/>
              </w:tabs>
              <w:jc w:val="center"/>
            </w:pPr>
            <w:r w:rsidRPr="00B61859">
              <w:t>4.</w:t>
            </w:r>
          </w:p>
        </w:tc>
        <w:tc>
          <w:tcPr>
            <w:tcW w:w="1842" w:type="dxa"/>
            <w:vMerge w:val="restart"/>
            <w:vAlign w:val="center"/>
          </w:tcPr>
          <w:p w:rsidR="00B61859" w:rsidRPr="00B61859" w:rsidRDefault="00B61859" w:rsidP="00B61859">
            <w:pPr>
              <w:tabs>
                <w:tab w:val="left" w:pos="0"/>
              </w:tabs>
            </w:pPr>
            <w:proofErr w:type="gramStart"/>
            <w:r w:rsidRPr="00B61859">
              <w:t>Транспорти-ровка</w:t>
            </w:r>
            <w:proofErr w:type="gramEnd"/>
            <w:r w:rsidRPr="00B61859">
              <w:t xml:space="preserve"> сточных вод</w:t>
            </w:r>
          </w:p>
        </w:tc>
        <w:tc>
          <w:tcPr>
            <w:tcW w:w="993" w:type="dxa"/>
          </w:tcPr>
          <w:p w:rsidR="00B61859" w:rsidRPr="00B61859" w:rsidRDefault="00B61859" w:rsidP="00B61859">
            <w:pPr>
              <w:tabs>
                <w:tab w:val="left" w:pos="0"/>
              </w:tabs>
              <w:jc w:val="center"/>
            </w:pPr>
            <w:r w:rsidRPr="00B61859">
              <w:t>2016</w:t>
            </w:r>
          </w:p>
        </w:tc>
        <w:tc>
          <w:tcPr>
            <w:tcW w:w="1614" w:type="dxa"/>
            <w:vAlign w:val="center"/>
          </w:tcPr>
          <w:p w:rsidR="00B61859" w:rsidRPr="00B61859" w:rsidRDefault="00B61859" w:rsidP="00B61859">
            <w:pPr>
              <w:tabs>
                <w:tab w:val="left" w:pos="0"/>
              </w:tabs>
              <w:jc w:val="center"/>
            </w:pPr>
            <w:r w:rsidRPr="00B61859">
              <w:t>5688,69</w:t>
            </w:r>
          </w:p>
        </w:tc>
        <w:tc>
          <w:tcPr>
            <w:tcW w:w="1398" w:type="dxa"/>
            <w:vAlign w:val="center"/>
          </w:tcPr>
          <w:p w:rsidR="00B61859" w:rsidRPr="00B61859" w:rsidRDefault="00B61859" w:rsidP="00B61859">
            <w:pPr>
              <w:tabs>
                <w:tab w:val="left" w:pos="0"/>
              </w:tabs>
              <w:jc w:val="center"/>
            </w:pPr>
            <w:r w:rsidRPr="00B61859">
              <w:t>х</w:t>
            </w:r>
          </w:p>
        </w:tc>
        <w:tc>
          <w:tcPr>
            <w:tcW w:w="1259" w:type="dxa"/>
            <w:vAlign w:val="center"/>
          </w:tcPr>
          <w:p w:rsidR="00B61859" w:rsidRPr="00B61859" w:rsidRDefault="00B61859" w:rsidP="00B61859">
            <w:pPr>
              <w:tabs>
                <w:tab w:val="left" w:pos="0"/>
              </w:tabs>
              <w:jc w:val="center"/>
            </w:pPr>
            <w:r w:rsidRPr="00B61859">
              <w:t>0</w:t>
            </w:r>
          </w:p>
        </w:tc>
        <w:tc>
          <w:tcPr>
            <w:tcW w:w="979" w:type="dxa"/>
            <w:vAlign w:val="center"/>
          </w:tcPr>
          <w:p w:rsidR="00B61859" w:rsidRPr="00B61859" w:rsidRDefault="00B61859" w:rsidP="00B61859">
            <w:pPr>
              <w:tabs>
                <w:tab w:val="left" w:pos="0"/>
              </w:tabs>
              <w:jc w:val="center"/>
            </w:pPr>
            <w:r w:rsidRPr="00B61859">
              <w:t>х</w:t>
            </w:r>
          </w:p>
        </w:tc>
        <w:tc>
          <w:tcPr>
            <w:tcW w:w="1007" w:type="dxa"/>
            <w:vAlign w:val="center"/>
          </w:tcPr>
          <w:p w:rsidR="00B61859" w:rsidRPr="00B61859" w:rsidRDefault="00B61859" w:rsidP="00B61859">
            <w:pPr>
              <w:tabs>
                <w:tab w:val="left" w:pos="0"/>
              </w:tabs>
              <w:jc w:val="center"/>
            </w:pPr>
            <w:r w:rsidRPr="00B61859">
              <w:t>0,4</w:t>
            </w:r>
          </w:p>
        </w:tc>
      </w:tr>
      <w:tr w:rsidR="00B61859" w:rsidRPr="00B61859" w:rsidTr="00B61859">
        <w:trPr>
          <w:trHeight w:val="143"/>
        </w:trPr>
        <w:tc>
          <w:tcPr>
            <w:tcW w:w="568" w:type="dxa"/>
            <w:vMerge/>
          </w:tcPr>
          <w:p w:rsidR="00B61859" w:rsidRPr="00B61859" w:rsidRDefault="00B61859" w:rsidP="00B61859">
            <w:pPr>
              <w:tabs>
                <w:tab w:val="left" w:pos="0"/>
              </w:tabs>
              <w:jc w:val="center"/>
            </w:pPr>
          </w:p>
        </w:tc>
        <w:tc>
          <w:tcPr>
            <w:tcW w:w="1842" w:type="dxa"/>
            <w:vMerge/>
          </w:tcPr>
          <w:p w:rsidR="00B61859" w:rsidRPr="00B61859" w:rsidRDefault="00B61859" w:rsidP="00B61859">
            <w:pPr>
              <w:tabs>
                <w:tab w:val="left" w:pos="0"/>
              </w:tabs>
              <w:jc w:val="center"/>
            </w:pPr>
          </w:p>
        </w:tc>
        <w:tc>
          <w:tcPr>
            <w:tcW w:w="993" w:type="dxa"/>
          </w:tcPr>
          <w:p w:rsidR="00B61859" w:rsidRPr="00B61859" w:rsidRDefault="00B61859" w:rsidP="00B61859">
            <w:pPr>
              <w:tabs>
                <w:tab w:val="left" w:pos="0"/>
              </w:tabs>
              <w:jc w:val="center"/>
            </w:pPr>
            <w:r w:rsidRPr="00B61859">
              <w:t>2017</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0</w:t>
            </w:r>
          </w:p>
        </w:tc>
        <w:tc>
          <w:tcPr>
            <w:tcW w:w="979" w:type="dxa"/>
          </w:tcPr>
          <w:p w:rsidR="00B61859" w:rsidRPr="00B61859" w:rsidRDefault="00B61859" w:rsidP="00B61859">
            <w:pPr>
              <w:jc w:val="center"/>
            </w:pPr>
            <w:r w:rsidRPr="00B61859">
              <w:t>х</w:t>
            </w:r>
          </w:p>
        </w:tc>
        <w:tc>
          <w:tcPr>
            <w:tcW w:w="1007" w:type="dxa"/>
            <w:vAlign w:val="center"/>
          </w:tcPr>
          <w:p w:rsidR="00B61859" w:rsidRPr="00B61859" w:rsidRDefault="00B61859" w:rsidP="00B61859">
            <w:pPr>
              <w:tabs>
                <w:tab w:val="left" w:pos="0"/>
              </w:tabs>
              <w:jc w:val="center"/>
            </w:pPr>
            <w:r w:rsidRPr="00B61859">
              <w:t>0,4</w:t>
            </w:r>
          </w:p>
        </w:tc>
      </w:tr>
      <w:tr w:rsidR="00B61859" w:rsidRPr="00B61859" w:rsidTr="00B61859">
        <w:trPr>
          <w:trHeight w:val="143"/>
        </w:trPr>
        <w:tc>
          <w:tcPr>
            <w:tcW w:w="568" w:type="dxa"/>
            <w:vMerge/>
          </w:tcPr>
          <w:p w:rsidR="00B61859" w:rsidRPr="00B61859" w:rsidRDefault="00B61859" w:rsidP="00B61859">
            <w:pPr>
              <w:tabs>
                <w:tab w:val="left" w:pos="0"/>
              </w:tabs>
              <w:jc w:val="center"/>
            </w:pPr>
          </w:p>
        </w:tc>
        <w:tc>
          <w:tcPr>
            <w:tcW w:w="1842" w:type="dxa"/>
            <w:vMerge/>
          </w:tcPr>
          <w:p w:rsidR="00B61859" w:rsidRPr="00B61859" w:rsidRDefault="00B61859" w:rsidP="00B61859">
            <w:pPr>
              <w:tabs>
                <w:tab w:val="left" w:pos="0"/>
              </w:tabs>
              <w:jc w:val="center"/>
            </w:pPr>
          </w:p>
        </w:tc>
        <w:tc>
          <w:tcPr>
            <w:tcW w:w="993" w:type="dxa"/>
          </w:tcPr>
          <w:p w:rsidR="00B61859" w:rsidRPr="00B61859" w:rsidRDefault="00B61859" w:rsidP="00B61859">
            <w:pPr>
              <w:tabs>
                <w:tab w:val="left" w:pos="0"/>
              </w:tabs>
              <w:jc w:val="center"/>
            </w:pPr>
            <w:r w:rsidRPr="00B61859">
              <w:t>2018</w:t>
            </w:r>
          </w:p>
        </w:tc>
        <w:tc>
          <w:tcPr>
            <w:tcW w:w="1614" w:type="dxa"/>
            <w:vAlign w:val="center"/>
          </w:tcPr>
          <w:p w:rsidR="00B61859" w:rsidRPr="00B61859" w:rsidRDefault="00B61859" w:rsidP="00B61859">
            <w:pPr>
              <w:tabs>
                <w:tab w:val="left" w:pos="0"/>
              </w:tabs>
              <w:jc w:val="center"/>
            </w:pPr>
            <w:r w:rsidRPr="00B61859">
              <w:t>х</w:t>
            </w:r>
          </w:p>
        </w:tc>
        <w:tc>
          <w:tcPr>
            <w:tcW w:w="1398" w:type="dxa"/>
            <w:vAlign w:val="center"/>
          </w:tcPr>
          <w:p w:rsidR="00B61859" w:rsidRPr="00B61859" w:rsidRDefault="00B61859" w:rsidP="00B61859">
            <w:pPr>
              <w:tabs>
                <w:tab w:val="left" w:pos="0"/>
              </w:tabs>
              <w:jc w:val="center"/>
            </w:pPr>
            <w:r w:rsidRPr="00B61859">
              <w:t>1</w:t>
            </w:r>
          </w:p>
        </w:tc>
        <w:tc>
          <w:tcPr>
            <w:tcW w:w="1259" w:type="dxa"/>
            <w:vAlign w:val="center"/>
          </w:tcPr>
          <w:p w:rsidR="00B61859" w:rsidRPr="00B61859" w:rsidRDefault="00B61859" w:rsidP="00B61859">
            <w:pPr>
              <w:tabs>
                <w:tab w:val="left" w:pos="0"/>
              </w:tabs>
              <w:jc w:val="center"/>
            </w:pPr>
            <w:r w:rsidRPr="00B61859">
              <w:t>0</w:t>
            </w:r>
          </w:p>
        </w:tc>
        <w:tc>
          <w:tcPr>
            <w:tcW w:w="979" w:type="dxa"/>
          </w:tcPr>
          <w:p w:rsidR="00B61859" w:rsidRPr="00B61859" w:rsidRDefault="00B61859" w:rsidP="00B61859">
            <w:pPr>
              <w:jc w:val="center"/>
            </w:pPr>
            <w:r w:rsidRPr="00B61859">
              <w:t>х</w:t>
            </w:r>
          </w:p>
        </w:tc>
        <w:tc>
          <w:tcPr>
            <w:tcW w:w="1007" w:type="dxa"/>
            <w:vAlign w:val="center"/>
          </w:tcPr>
          <w:p w:rsidR="00B61859" w:rsidRPr="00B61859" w:rsidRDefault="00B61859" w:rsidP="00B61859">
            <w:pPr>
              <w:tabs>
                <w:tab w:val="left" w:pos="0"/>
              </w:tabs>
              <w:jc w:val="center"/>
            </w:pPr>
            <w:r w:rsidRPr="00B61859">
              <w:t>0,4</w:t>
            </w:r>
          </w:p>
        </w:tc>
      </w:tr>
    </w:tbl>
    <w:p w:rsidR="00B61859" w:rsidRPr="00B61859" w:rsidRDefault="00B61859" w:rsidP="00B61859">
      <w:pPr>
        <w:pStyle w:val="Style26"/>
        <w:widowControl/>
        <w:spacing w:before="29" w:line="240" w:lineRule="auto"/>
        <w:ind w:firstLine="557"/>
      </w:pPr>
      <w:r w:rsidRPr="00B61859">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B61859" w:rsidRPr="00B61859" w:rsidRDefault="00B61859" w:rsidP="00B61859">
      <w:pPr>
        <w:pStyle w:val="Style23"/>
        <w:widowControl/>
        <w:tabs>
          <w:tab w:val="left" w:pos="835"/>
        </w:tabs>
        <w:spacing w:line="240" w:lineRule="auto"/>
      </w:pPr>
      <w:r w:rsidRPr="00B61859">
        <w:t>а) отклонение фактически достигнутого объема поданной воды или принятых сточных вод от объема, учтенного при установлении тарифов;</w:t>
      </w:r>
    </w:p>
    <w:p w:rsidR="00B61859" w:rsidRPr="00B61859" w:rsidRDefault="00B61859" w:rsidP="00B61859">
      <w:pPr>
        <w:pStyle w:val="Style26"/>
        <w:widowControl/>
        <w:spacing w:before="29" w:line="240" w:lineRule="auto"/>
        <w:ind w:firstLine="557"/>
      </w:pPr>
      <w:r w:rsidRPr="00B61859">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B61859" w:rsidRPr="00B61859" w:rsidRDefault="00B61859" w:rsidP="00B61859">
      <w:pPr>
        <w:pStyle w:val="Style26"/>
        <w:widowControl/>
        <w:spacing w:before="29" w:line="240" w:lineRule="auto"/>
        <w:ind w:firstLine="557"/>
      </w:pPr>
      <w:r w:rsidRPr="00B61859">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B61859" w:rsidRPr="00B61859" w:rsidRDefault="00B61859" w:rsidP="00B61859">
      <w:pPr>
        <w:pStyle w:val="Style26"/>
        <w:widowControl/>
        <w:spacing w:before="29" w:line="240" w:lineRule="auto"/>
        <w:ind w:firstLine="557"/>
      </w:pPr>
      <w:r w:rsidRPr="00B61859">
        <w:t xml:space="preserve">г) ввод объектов системы водоснабжения и (или) водоотведения в эксплуатацию и изменение утвержденной инвестиционной программы; </w:t>
      </w:r>
    </w:p>
    <w:p w:rsidR="00B61859" w:rsidRPr="00B61859" w:rsidRDefault="00B61859" w:rsidP="00B61859">
      <w:pPr>
        <w:pStyle w:val="Style26"/>
        <w:widowControl/>
        <w:spacing w:before="29" w:line="240" w:lineRule="auto"/>
        <w:ind w:firstLine="557"/>
      </w:pPr>
      <w:r w:rsidRPr="00B61859">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B61859">
        <w:br/>
        <w:t>муниципальной собственности, по реализации инвестиционной программы,</w:t>
      </w:r>
      <w:r w:rsidRPr="00B61859">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B61859" w:rsidRPr="00B61859" w:rsidRDefault="00B61859" w:rsidP="00B61859">
      <w:pPr>
        <w:pStyle w:val="Style26"/>
        <w:widowControl/>
        <w:spacing w:before="29" w:line="240" w:lineRule="auto"/>
        <w:ind w:firstLine="557"/>
      </w:pPr>
      <w:r w:rsidRPr="00B61859">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B61859" w:rsidRPr="00B61859" w:rsidRDefault="00B61859" w:rsidP="00B61859">
      <w:pPr>
        <w:pStyle w:val="a6"/>
        <w:tabs>
          <w:tab w:val="left" w:pos="10206"/>
        </w:tabs>
        <w:ind w:firstLine="709"/>
        <w:jc w:val="both"/>
      </w:pPr>
      <w:r w:rsidRPr="00B61859">
        <w:t xml:space="preserve">Заявление о корректировке необходимой валовой выручки и установленных тарифов от АО «РУСАЛ Новокузнецкий алюминиевый завод» (г. Новокузнецк) на </w:t>
      </w:r>
      <w:r w:rsidRPr="00B61859">
        <w:rPr>
          <w:bCs/>
        </w:rPr>
        <w:t>техническую воду, техническую оборотную воду, транспортировку питьевой воды, транспортировку сточных вод</w:t>
      </w:r>
      <w:r w:rsidRPr="00B61859">
        <w:t xml:space="preserve"> на 2018 год поступило 27.04.2017 № 2185.</w:t>
      </w:r>
    </w:p>
    <w:p w:rsidR="00B61859" w:rsidRPr="00B61859" w:rsidRDefault="00B61859" w:rsidP="00B61859">
      <w:pPr>
        <w:pStyle w:val="a6"/>
        <w:tabs>
          <w:tab w:val="left" w:pos="10206"/>
        </w:tabs>
        <w:ind w:firstLine="709"/>
        <w:jc w:val="both"/>
        <w:rPr>
          <w:color w:val="FF0000"/>
        </w:rPr>
      </w:pPr>
    </w:p>
    <w:p w:rsidR="00B61859" w:rsidRPr="00B61859" w:rsidRDefault="00B61859" w:rsidP="00B61859">
      <w:pPr>
        <w:pStyle w:val="Style26"/>
        <w:widowControl/>
        <w:spacing w:before="29"/>
        <w:ind w:firstLine="557"/>
      </w:pPr>
      <w:r w:rsidRPr="00B61859">
        <w:t>Организация применяет общую систему налогообложения.</w:t>
      </w:r>
    </w:p>
    <w:p w:rsidR="00B61859" w:rsidRPr="00B61859" w:rsidRDefault="00B61859" w:rsidP="00B61859">
      <w:pPr>
        <w:pStyle w:val="Style26"/>
        <w:widowControl/>
        <w:spacing w:before="29" w:line="240" w:lineRule="auto"/>
        <w:ind w:firstLine="557"/>
        <w:rPr>
          <w:color w:val="FF0000"/>
        </w:rPr>
      </w:pPr>
    </w:p>
    <w:p w:rsidR="00B61859" w:rsidRPr="00B61859" w:rsidRDefault="00B61859" w:rsidP="00B61859">
      <w:pPr>
        <w:tabs>
          <w:tab w:val="left" w:pos="284"/>
        </w:tabs>
        <w:jc w:val="center"/>
        <w:rPr>
          <w:b/>
        </w:rPr>
      </w:pPr>
      <w:r w:rsidRPr="00B61859">
        <w:rPr>
          <w:b/>
        </w:rPr>
        <w:t>Холодное водоснабжение технической водой</w:t>
      </w:r>
    </w:p>
    <w:p w:rsidR="00B61859" w:rsidRPr="00B61859" w:rsidRDefault="00B61859" w:rsidP="00B61859">
      <w:pPr>
        <w:tabs>
          <w:tab w:val="left" w:pos="284"/>
        </w:tabs>
        <w:jc w:val="center"/>
        <w:rPr>
          <w:b/>
        </w:rPr>
      </w:pPr>
    </w:p>
    <w:p w:rsidR="00B61859" w:rsidRPr="00B61859" w:rsidRDefault="00B61859" w:rsidP="00B61859">
      <w:pPr>
        <w:tabs>
          <w:tab w:val="left" w:pos="284"/>
        </w:tabs>
        <w:jc w:val="center"/>
        <w:rPr>
          <w:b/>
          <w:u w:val="single"/>
        </w:rPr>
      </w:pPr>
      <w:r w:rsidRPr="00B61859">
        <w:rPr>
          <w:b/>
          <w:u w:val="single"/>
        </w:rPr>
        <w:t>Корректировка натуральных показателей по технической воде</w:t>
      </w:r>
    </w:p>
    <w:p w:rsidR="00B61859" w:rsidRPr="00B61859" w:rsidRDefault="00B61859" w:rsidP="00B61859">
      <w:pPr>
        <w:tabs>
          <w:tab w:val="left" w:pos="284"/>
        </w:tabs>
        <w:ind w:left="1069"/>
        <w:rPr>
          <w:b/>
          <w:color w:val="FF0000"/>
          <w:highlight w:val="yellow"/>
          <w:u w:val="single"/>
        </w:rPr>
      </w:pPr>
    </w:p>
    <w:tbl>
      <w:tblPr>
        <w:tblStyle w:val="a5"/>
        <w:tblW w:w="9387" w:type="dxa"/>
        <w:tblInd w:w="108" w:type="dxa"/>
        <w:tblLook w:val="04A0" w:firstRow="1" w:lastRow="0" w:firstColumn="1" w:lastColumn="0" w:noHBand="0" w:noVBand="1"/>
      </w:tblPr>
      <w:tblGrid>
        <w:gridCol w:w="2030"/>
        <w:gridCol w:w="1436"/>
        <w:gridCol w:w="1506"/>
        <w:gridCol w:w="1506"/>
        <w:gridCol w:w="1595"/>
        <w:gridCol w:w="1314"/>
      </w:tblGrid>
      <w:tr w:rsidR="00B61859" w:rsidRPr="00B61859" w:rsidTr="00B61859">
        <w:trPr>
          <w:trHeight w:val="264"/>
        </w:trPr>
        <w:tc>
          <w:tcPr>
            <w:tcW w:w="2030" w:type="dxa"/>
            <w:vMerge w:val="restart"/>
            <w:vAlign w:val="center"/>
          </w:tcPr>
          <w:p w:rsidR="00B61859" w:rsidRPr="00B61859" w:rsidRDefault="00B61859" w:rsidP="00B61859">
            <w:pPr>
              <w:tabs>
                <w:tab w:val="left" w:pos="10206"/>
              </w:tabs>
              <w:jc w:val="center"/>
            </w:pPr>
          </w:p>
          <w:p w:rsidR="00B61859" w:rsidRPr="00B61859" w:rsidRDefault="00B61859" w:rsidP="00B61859">
            <w:pPr>
              <w:tabs>
                <w:tab w:val="left" w:pos="10206"/>
              </w:tabs>
              <w:jc w:val="center"/>
            </w:pPr>
          </w:p>
        </w:tc>
        <w:tc>
          <w:tcPr>
            <w:tcW w:w="7357" w:type="dxa"/>
            <w:gridSpan w:val="5"/>
            <w:vAlign w:val="center"/>
          </w:tcPr>
          <w:p w:rsidR="00B61859" w:rsidRPr="00B61859" w:rsidRDefault="00B61859" w:rsidP="00B61859">
            <w:pPr>
              <w:tabs>
                <w:tab w:val="left" w:pos="10206"/>
              </w:tabs>
              <w:jc w:val="center"/>
              <w:rPr>
                <w:vertAlign w:val="superscript"/>
              </w:rPr>
            </w:pPr>
            <w:r w:rsidRPr="00B61859">
              <w:t>Отпущено воды по категориям потребителей, м</w:t>
            </w:r>
            <w:r w:rsidRPr="00B61859">
              <w:rPr>
                <w:vertAlign w:val="superscript"/>
              </w:rPr>
              <w:t>3</w:t>
            </w:r>
          </w:p>
        </w:tc>
      </w:tr>
      <w:tr w:rsidR="00B61859" w:rsidRPr="00B61859" w:rsidTr="00B61859">
        <w:trPr>
          <w:trHeight w:val="810"/>
        </w:trPr>
        <w:tc>
          <w:tcPr>
            <w:tcW w:w="2030" w:type="dxa"/>
            <w:vMerge/>
            <w:vAlign w:val="center"/>
          </w:tcPr>
          <w:p w:rsidR="00B61859" w:rsidRPr="00B61859" w:rsidRDefault="00B61859" w:rsidP="00B61859">
            <w:pPr>
              <w:tabs>
                <w:tab w:val="left" w:pos="10206"/>
              </w:tabs>
              <w:jc w:val="center"/>
            </w:pPr>
          </w:p>
        </w:tc>
        <w:tc>
          <w:tcPr>
            <w:tcW w:w="1436" w:type="dxa"/>
            <w:vAlign w:val="center"/>
          </w:tcPr>
          <w:p w:rsidR="00B61859" w:rsidRPr="00B61859" w:rsidRDefault="00B61859" w:rsidP="00B61859">
            <w:pPr>
              <w:tabs>
                <w:tab w:val="left" w:pos="10206"/>
              </w:tabs>
              <w:jc w:val="center"/>
            </w:pPr>
            <w:r w:rsidRPr="00B61859">
              <w:t>Население</w:t>
            </w:r>
          </w:p>
        </w:tc>
        <w:tc>
          <w:tcPr>
            <w:tcW w:w="1506" w:type="dxa"/>
            <w:vAlign w:val="center"/>
          </w:tcPr>
          <w:p w:rsidR="00B61859" w:rsidRPr="00B61859" w:rsidRDefault="00B61859" w:rsidP="00B61859">
            <w:pPr>
              <w:tabs>
                <w:tab w:val="left" w:pos="10206"/>
              </w:tabs>
              <w:jc w:val="center"/>
            </w:pPr>
            <w:r w:rsidRPr="00B61859">
              <w:t>Бюджетные потребители</w:t>
            </w:r>
          </w:p>
        </w:tc>
        <w:tc>
          <w:tcPr>
            <w:tcW w:w="1506" w:type="dxa"/>
            <w:vAlign w:val="center"/>
          </w:tcPr>
          <w:p w:rsidR="00B61859" w:rsidRPr="00B61859" w:rsidRDefault="00B61859" w:rsidP="00B61859">
            <w:pPr>
              <w:tabs>
                <w:tab w:val="left" w:pos="10206"/>
              </w:tabs>
              <w:jc w:val="center"/>
            </w:pPr>
            <w:r w:rsidRPr="00B61859">
              <w:t>Прочие потребители</w:t>
            </w:r>
          </w:p>
        </w:tc>
        <w:tc>
          <w:tcPr>
            <w:tcW w:w="1595" w:type="dxa"/>
            <w:vAlign w:val="center"/>
          </w:tcPr>
          <w:p w:rsidR="00B61859" w:rsidRPr="00B61859" w:rsidRDefault="00B61859" w:rsidP="00B61859">
            <w:pPr>
              <w:jc w:val="center"/>
            </w:pPr>
            <w:r w:rsidRPr="00B61859">
              <w:t>Собственные нужды производства</w:t>
            </w:r>
          </w:p>
        </w:tc>
        <w:tc>
          <w:tcPr>
            <w:tcW w:w="1314" w:type="dxa"/>
            <w:vAlign w:val="center"/>
          </w:tcPr>
          <w:p w:rsidR="00B61859" w:rsidRPr="00B61859" w:rsidRDefault="00B61859" w:rsidP="00B61859">
            <w:pPr>
              <w:tabs>
                <w:tab w:val="left" w:pos="10206"/>
              </w:tabs>
              <w:jc w:val="center"/>
            </w:pPr>
            <w:r w:rsidRPr="00B61859">
              <w:t>Всего:</w:t>
            </w:r>
          </w:p>
        </w:tc>
      </w:tr>
      <w:tr w:rsidR="00B61859" w:rsidRPr="00B61859" w:rsidTr="00B61859">
        <w:trPr>
          <w:trHeight w:val="264"/>
        </w:trPr>
        <w:tc>
          <w:tcPr>
            <w:tcW w:w="9387" w:type="dxa"/>
            <w:gridSpan w:val="6"/>
            <w:vAlign w:val="center"/>
          </w:tcPr>
          <w:p w:rsidR="00B61859" w:rsidRPr="00B61859" w:rsidRDefault="00B61859" w:rsidP="00B61859">
            <w:pPr>
              <w:tabs>
                <w:tab w:val="left" w:pos="10206"/>
              </w:tabs>
              <w:jc w:val="center"/>
            </w:pPr>
            <w:r w:rsidRPr="00B61859">
              <w:t>2018 год</w:t>
            </w:r>
          </w:p>
        </w:tc>
      </w:tr>
      <w:tr w:rsidR="00B61859" w:rsidRPr="00B61859" w:rsidTr="00B61859">
        <w:trPr>
          <w:trHeight w:val="264"/>
        </w:trPr>
        <w:tc>
          <w:tcPr>
            <w:tcW w:w="2030" w:type="dxa"/>
            <w:vAlign w:val="center"/>
          </w:tcPr>
          <w:p w:rsidR="00B61859" w:rsidRPr="00B61859" w:rsidRDefault="00B61859" w:rsidP="00B61859">
            <w:pPr>
              <w:tabs>
                <w:tab w:val="left" w:pos="10206"/>
              </w:tabs>
              <w:jc w:val="center"/>
            </w:pPr>
            <w:r w:rsidRPr="00B61859">
              <w:t>Утверждено РЭК КО</w:t>
            </w:r>
          </w:p>
        </w:tc>
        <w:tc>
          <w:tcPr>
            <w:tcW w:w="1436" w:type="dxa"/>
            <w:vAlign w:val="center"/>
          </w:tcPr>
          <w:p w:rsidR="00B61859" w:rsidRPr="00B61859" w:rsidRDefault="00B61859" w:rsidP="00B61859">
            <w:pPr>
              <w:tabs>
                <w:tab w:val="left" w:pos="10206"/>
              </w:tabs>
              <w:jc w:val="center"/>
            </w:pPr>
            <w:r w:rsidRPr="00B61859">
              <w:t>-</w:t>
            </w:r>
          </w:p>
        </w:tc>
        <w:tc>
          <w:tcPr>
            <w:tcW w:w="1506" w:type="dxa"/>
            <w:vAlign w:val="center"/>
          </w:tcPr>
          <w:p w:rsidR="00B61859" w:rsidRPr="00B61859" w:rsidRDefault="00B61859" w:rsidP="00B61859">
            <w:pPr>
              <w:tabs>
                <w:tab w:val="left" w:pos="10206"/>
              </w:tabs>
              <w:jc w:val="center"/>
            </w:pPr>
            <w:r w:rsidRPr="00B61859">
              <w:t>-</w:t>
            </w:r>
          </w:p>
        </w:tc>
        <w:tc>
          <w:tcPr>
            <w:tcW w:w="1506" w:type="dxa"/>
            <w:vAlign w:val="center"/>
          </w:tcPr>
          <w:p w:rsidR="00B61859" w:rsidRPr="00B61859" w:rsidRDefault="00B61859" w:rsidP="00B61859">
            <w:pPr>
              <w:tabs>
                <w:tab w:val="left" w:pos="10206"/>
              </w:tabs>
              <w:jc w:val="center"/>
            </w:pPr>
            <w:r w:rsidRPr="00B61859">
              <w:t>632816,00</w:t>
            </w:r>
          </w:p>
        </w:tc>
        <w:tc>
          <w:tcPr>
            <w:tcW w:w="1595" w:type="dxa"/>
            <w:vAlign w:val="center"/>
          </w:tcPr>
          <w:p w:rsidR="00B61859" w:rsidRPr="00B61859" w:rsidRDefault="00B61859" w:rsidP="00B61859">
            <w:pPr>
              <w:tabs>
                <w:tab w:val="left" w:pos="10206"/>
              </w:tabs>
              <w:jc w:val="center"/>
            </w:pPr>
            <w:r w:rsidRPr="00B61859">
              <w:t>-</w:t>
            </w:r>
          </w:p>
        </w:tc>
        <w:tc>
          <w:tcPr>
            <w:tcW w:w="1314" w:type="dxa"/>
            <w:vAlign w:val="center"/>
          </w:tcPr>
          <w:p w:rsidR="00B61859" w:rsidRPr="00B61859" w:rsidRDefault="00B61859" w:rsidP="00B61859">
            <w:pPr>
              <w:tabs>
                <w:tab w:val="left" w:pos="10206"/>
              </w:tabs>
              <w:jc w:val="center"/>
            </w:pPr>
            <w:r w:rsidRPr="00B61859">
              <w:t>632816,00</w:t>
            </w:r>
          </w:p>
        </w:tc>
      </w:tr>
      <w:tr w:rsidR="00B61859" w:rsidRPr="00B61859" w:rsidTr="00B61859">
        <w:trPr>
          <w:trHeight w:val="808"/>
        </w:trPr>
        <w:tc>
          <w:tcPr>
            <w:tcW w:w="2030" w:type="dxa"/>
            <w:vAlign w:val="center"/>
          </w:tcPr>
          <w:p w:rsidR="00B61859" w:rsidRPr="00B61859" w:rsidRDefault="00B61859" w:rsidP="00B61859">
            <w:pPr>
              <w:tabs>
                <w:tab w:val="left" w:pos="10206"/>
              </w:tabs>
              <w:jc w:val="center"/>
            </w:pPr>
            <w:r w:rsidRPr="00B61859">
              <w:t>Предложение организации в целях корректировки</w:t>
            </w:r>
          </w:p>
        </w:tc>
        <w:tc>
          <w:tcPr>
            <w:tcW w:w="1436" w:type="dxa"/>
            <w:vAlign w:val="center"/>
          </w:tcPr>
          <w:p w:rsidR="00B61859" w:rsidRPr="00B61859" w:rsidRDefault="00B61859" w:rsidP="00B61859">
            <w:pPr>
              <w:tabs>
                <w:tab w:val="left" w:pos="10206"/>
              </w:tabs>
              <w:jc w:val="center"/>
            </w:pPr>
            <w:r w:rsidRPr="00B61859">
              <w:t>-</w:t>
            </w:r>
          </w:p>
        </w:tc>
        <w:tc>
          <w:tcPr>
            <w:tcW w:w="1506" w:type="dxa"/>
            <w:vAlign w:val="center"/>
          </w:tcPr>
          <w:p w:rsidR="00B61859" w:rsidRPr="00B61859" w:rsidRDefault="00B61859" w:rsidP="00B61859">
            <w:pPr>
              <w:tabs>
                <w:tab w:val="left" w:pos="10206"/>
              </w:tabs>
              <w:jc w:val="center"/>
            </w:pPr>
            <w:r w:rsidRPr="00B61859">
              <w:t>-</w:t>
            </w:r>
          </w:p>
        </w:tc>
        <w:tc>
          <w:tcPr>
            <w:tcW w:w="1506" w:type="dxa"/>
            <w:vAlign w:val="center"/>
          </w:tcPr>
          <w:p w:rsidR="00B61859" w:rsidRPr="00B61859" w:rsidRDefault="00B61859" w:rsidP="00B61859">
            <w:pPr>
              <w:tabs>
                <w:tab w:val="left" w:pos="10206"/>
              </w:tabs>
              <w:jc w:val="center"/>
            </w:pPr>
            <w:r w:rsidRPr="00B61859">
              <w:t>460000,00</w:t>
            </w:r>
          </w:p>
        </w:tc>
        <w:tc>
          <w:tcPr>
            <w:tcW w:w="1595" w:type="dxa"/>
            <w:vAlign w:val="center"/>
          </w:tcPr>
          <w:p w:rsidR="00B61859" w:rsidRPr="00B61859" w:rsidRDefault="00B61859" w:rsidP="00B61859">
            <w:pPr>
              <w:tabs>
                <w:tab w:val="left" w:pos="10206"/>
              </w:tabs>
              <w:jc w:val="center"/>
            </w:pPr>
            <w:r w:rsidRPr="00B61859">
              <w:t>-</w:t>
            </w:r>
          </w:p>
        </w:tc>
        <w:tc>
          <w:tcPr>
            <w:tcW w:w="1314" w:type="dxa"/>
            <w:vAlign w:val="center"/>
          </w:tcPr>
          <w:p w:rsidR="00B61859" w:rsidRPr="00B61859" w:rsidRDefault="00B61859" w:rsidP="00B61859">
            <w:pPr>
              <w:tabs>
                <w:tab w:val="left" w:pos="10206"/>
              </w:tabs>
              <w:jc w:val="center"/>
            </w:pPr>
            <w:r w:rsidRPr="00B61859">
              <w:t>460000,00</w:t>
            </w:r>
          </w:p>
        </w:tc>
      </w:tr>
      <w:tr w:rsidR="00B61859" w:rsidRPr="00B61859" w:rsidTr="00B61859">
        <w:trPr>
          <w:trHeight w:val="544"/>
        </w:trPr>
        <w:tc>
          <w:tcPr>
            <w:tcW w:w="2030" w:type="dxa"/>
            <w:vAlign w:val="center"/>
          </w:tcPr>
          <w:p w:rsidR="00B61859" w:rsidRPr="00B61859" w:rsidRDefault="00B61859" w:rsidP="00B61859">
            <w:pPr>
              <w:tabs>
                <w:tab w:val="left" w:pos="10206"/>
              </w:tabs>
              <w:jc w:val="center"/>
            </w:pPr>
            <w:r w:rsidRPr="00B61859">
              <w:t xml:space="preserve">Предложение РЭК КО в целях корректировки </w:t>
            </w:r>
          </w:p>
        </w:tc>
        <w:tc>
          <w:tcPr>
            <w:tcW w:w="1436" w:type="dxa"/>
            <w:vAlign w:val="center"/>
          </w:tcPr>
          <w:p w:rsidR="00B61859" w:rsidRPr="00B61859" w:rsidRDefault="00B61859" w:rsidP="00B61859">
            <w:pPr>
              <w:tabs>
                <w:tab w:val="left" w:pos="10206"/>
              </w:tabs>
              <w:jc w:val="center"/>
            </w:pPr>
            <w:r w:rsidRPr="00B61859">
              <w:t>-</w:t>
            </w:r>
          </w:p>
        </w:tc>
        <w:tc>
          <w:tcPr>
            <w:tcW w:w="1506" w:type="dxa"/>
            <w:vAlign w:val="center"/>
          </w:tcPr>
          <w:p w:rsidR="00B61859" w:rsidRPr="00B61859" w:rsidRDefault="00B61859" w:rsidP="00B61859">
            <w:pPr>
              <w:tabs>
                <w:tab w:val="left" w:pos="10206"/>
              </w:tabs>
              <w:jc w:val="center"/>
            </w:pPr>
            <w:r w:rsidRPr="00B61859">
              <w:t>-</w:t>
            </w:r>
          </w:p>
        </w:tc>
        <w:tc>
          <w:tcPr>
            <w:tcW w:w="1506" w:type="dxa"/>
            <w:vAlign w:val="center"/>
          </w:tcPr>
          <w:p w:rsidR="00B61859" w:rsidRPr="00B61859" w:rsidRDefault="00B61859" w:rsidP="00B61859">
            <w:pPr>
              <w:tabs>
                <w:tab w:val="left" w:pos="10206"/>
              </w:tabs>
              <w:jc w:val="center"/>
            </w:pPr>
            <w:r w:rsidRPr="00B61859">
              <w:t>632816,00</w:t>
            </w:r>
          </w:p>
        </w:tc>
        <w:tc>
          <w:tcPr>
            <w:tcW w:w="1595" w:type="dxa"/>
            <w:vAlign w:val="center"/>
          </w:tcPr>
          <w:p w:rsidR="00B61859" w:rsidRPr="00B61859" w:rsidRDefault="00B61859" w:rsidP="00B61859">
            <w:pPr>
              <w:tabs>
                <w:tab w:val="left" w:pos="10206"/>
              </w:tabs>
              <w:jc w:val="center"/>
            </w:pPr>
            <w:r w:rsidRPr="00B61859">
              <w:t>-</w:t>
            </w:r>
          </w:p>
        </w:tc>
        <w:tc>
          <w:tcPr>
            <w:tcW w:w="1314" w:type="dxa"/>
            <w:vAlign w:val="center"/>
          </w:tcPr>
          <w:p w:rsidR="00B61859" w:rsidRPr="00B61859" w:rsidRDefault="00B61859" w:rsidP="00B61859">
            <w:pPr>
              <w:tabs>
                <w:tab w:val="left" w:pos="10206"/>
              </w:tabs>
              <w:jc w:val="center"/>
            </w:pPr>
            <w:r w:rsidRPr="00B61859">
              <w:t>632816,00</w:t>
            </w:r>
          </w:p>
        </w:tc>
      </w:tr>
    </w:tbl>
    <w:p w:rsidR="00B61859" w:rsidRPr="00B61859" w:rsidRDefault="00B61859" w:rsidP="00B61859">
      <w:pPr>
        <w:tabs>
          <w:tab w:val="left" w:pos="10206"/>
        </w:tabs>
        <w:ind w:firstLine="709"/>
        <w:jc w:val="center"/>
        <w:rPr>
          <w:color w:val="FF0000"/>
        </w:rPr>
      </w:pPr>
    </w:p>
    <w:p w:rsidR="00B61859" w:rsidRPr="00B61859" w:rsidRDefault="00B61859" w:rsidP="00B61859">
      <w:pPr>
        <w:tabs>
          <w:tab w:val="left" w:pos="10206"/>
        </w:tabs>
        <w:ind w:firstLine="709"/>
        <w:jc w:val="both"/>
        <w:rPr>
          <w:rFonts w:eastAsiaTheme="minorHAnsi"/>
          <w:lang w:eastAsia="en-US"/>
        </w:rPr>
      </w:pPr>
      <w:r w:rsidRPr="00B61859">
        <w:rPr>
          <w:rFonts w:eastAsiaTheme="minorHAnsi"/>
          <w:lang w:eastAsia="en-US"/>
        </w:rPr>
        <w:t xml:space="preserve">Объем реализации технической воды на потребительский рынок принят на уровне плановой сметы 2016 года. </w:t>
      </w:r>
    </w:p>
    <w:p w:rsidR="00B61859" w:rsidRPr="00B61859" w:rsidRDefault="00B61859" w:rsidP="00B61859">
      <w:pPr>
        <w:tabs>
          <w:tab w:val="left" w:pos="10206"/>
        </w:tabs>
        <w:ind w:firstLine="709"/>
        <w:jc w:val="center"/>
        <w:rPr>
          <w:color w:val="FF0000"/>
        </w:rPr>
      </w:pPr>
    </w:p>
    <w:p w:rsidR="00B61859" w:rsidRPr="00B61859" w:rsidRDefault="00B61859" w:rsidP="00B61859">
      <w:pPr>
        <w:ind w:firstLine="709"/>
        <w:jc w:val="center"/>
        <w:rPr>
          <w:b/>
          <w:u w:val="single"/>
        </w:rPr>
      </w:pPr>
      <w:r w:rsidRPr="00B61859">
        <w:rPr>
          <w:b/>
          <w:u w:val="single"/>
        </w:rPr>
        <w:t>Корректировка необходимой валовой выручки</w:t>
      </w:r>
    </w:p>
    <w:p w:rsidR="00B61859" w:rsidRPr="00B61859" w:rsidRDefault="00B61859" w:rsidP="00B61859">
      <w:pPr>
        <w:ind w:firstLine="709"/>
        <w:jc w:val="center"/>
        <w:rPr>
          <w:b/>
          <w:u w:val="single"/>
        </w:rPr>
      </w:pPr>
    </w:p>
    <w:p w:rsidR="00B61859" w:rsidRPr="00B61859" w:rsidRDefault="00B61859" w:rsidP="00B61859">
      <w:pPr>
        <w:ind w:firstLine="540"/>
        <w:jc w:val="both"/>
        <w:rPr>
          <w:rFonts w:eastAsiaTheme="minorHAnsi"/>
          <w:lang w:eastAsia="en-US"/>
        </w:rPr>
      </w:pPr>
      <w:r w:rsidRPr="00B61859">
        <w:rPr>
          <w:rFonts w:eastAsiaTheme="minorHAnsi"/>
          <w:lang w:eastAsia="en-US"/>
        </w:rPr>
        <w:t xml:space="preserve">Корректировка необходимой валовой выручки осуществляется в соответствии с главой </w:t>
      </w:r>
      <w:r w:rsidRPr="00B61859">
        <w:rPr>
          <w:rFonts w:eastAsiaTheme="minorHAnsi"/>
          <w:lang w:val="en-US" w:eastAsia="en-US"/>
        </w:rPr>
        <w:t>VII</w:t>
      </w:r>
      <w:r w:rsidRPr="00B61859">
        <w:rPr>
          <w:rFonts w:eastAsiaTheme="minorHAnsi"/>
          <w:lang w:eastAsia="en-US"/>
        </w:rPr>
        <w:t xml:space="preserve"> Методических указаний.</w:t>
      </w:r>
    </w:p>
    <w:p w:rsidR="00B61859" w:rsidRPr="00B61859" w:rsidRDefault="00B61859" w:rsidP="00B61859">
      <w:pPr>
        <w:ind w:firstLine="709"/>
        <w:jc w:val="center"/>
        <w:rPr>
          <w:b/>
          <w:u w:val="single"/>
        </w:rPr>
      </w:pPr>
    </w:p>
    <w:p w:rsidR="00B61859" w:rsidRPr="00B61859" w:rsidRDefault="00B61859" w:rsidP="00B61859">
      <w:pPr>
        <w:pStyle w:val="Style26"/>
        <w:widowControl/>
        <w:spacing w:line="240" w:lineRule="auto"/>
        <w:ind w:firstLine="571"/>
      </w:pPr>
      <w:bookmarkStart w:id="32" w:name="bookmark0"/>
      <w:r w:rsidRPr="00B61859">
        <w:t>С</w:t>
      </w:r>
      <w:bookmarkEnd w:id="32"/>
      <w:r w:rsidRPr="00B61859">
        <w:t>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B61859" w:rsidRPr="00B61859" w:rsidRDefault="00B61859" w:rsidP="00B61859">
      <w:pPr>
        <w:pStyle w:val="ConsPlusNormal"/>
        <w:jc w:val="both"/>
        <w:rPr>
          <w:sz w:val="24"/>
          <w:szCs w:val="24"/>
        </w:rPr>
      </w:pPr>
    </w:p>
    <w:p w:rsidR="00B61859" w:rsidRPr="00B61859" w:rsidRDefault="00B61859" w:rsidP="00B61859">
      <w:pPr>
        <w:pStyle w:val="Style26"/>
        <w:widowControl/>
        <w:spacing w:line="240" w:lineRule="auto"/>
        <w:ind w:firstLine="571"/>
      </w:pPr>
      <w:r w:rsidRPr="00B61859">
        <w:rPr>
          <w:noProof/>
        </w:rPr>
        <w:drawing>
          <wp:inline distT="0" distB="0" distL="0" distR="0" wp14:anchorId="23BF0722" wp14:editId="72816E21">
            <wp:extent cx="5124450" cy="323850"/>
            <wp:effectExtent l="0" t="0" r="0" b="0"/>
            <wp:docPr id="4" name="Рисунок 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B61859" w:rsidRPr="00B61859" w:rsidRDefault="00B61859" w:rsidP="00B61859">
      <w:pPr>
        <w:pStyle w:val="Style26"/>
        <w:widowControl/>
        <w:spacing w:before="101" w:line="240" w:lineRule="auto"/>
        <w:ind w:left="600" w:firstLine="0"/>
        <w:jc w:val="left"/>
      </w:pPr>
      <w:r w:rsidRPr="00B61859">
        <w:t>где:</w:t>
      </w:r>
    </w:p>
    <w:p w:rsidR="00B61859" w:rsidRPr="00B61859" w:rsidRDefault="00B61859" w:rsidP="00B61859">
      <w:pPr>
        <w:pStyle w:val="Style26"/>
        <w:widowControl/>
        <w:spacing w:before="106" w:line="240" w:lineRule="auto"/>
        <w:ind w:firstLine="610"/>
      </w:pPr>
      <w:r w:rsidRPr="00B61859">
        <w:rPr>
          <w:noProof/>
          <w:position w:val="-12"/>
        </w:rPr>
        <w:drawing>
          <wp:inline distT="0" distB="0" distL="0" distR="0" wp14:anchorId="6A6ACC77" wp14:editId="1E32E167">
            <wp:extent cx="333375" cy="276225"/>
            <wp:effectExtent l="0" t="0" r="9525" b="9525"/>
            <wp:docPr id="5" name="Рисунок 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B61859">
          <w:t xml:space="preserve"> п. 95 </w:t>
        </w:r>
      </w:hyperlink>
      <w:r w:rsidRPr="00B61859">
        <w:t>Методических указаний;</w:t>
      </w:r>
    </w:p>
    <w:p w:rsidR="00B61859" w:rsidRPr="00B61859" w:rsidRDefault="00B61859" w:rsidP="00B61859">
      <w:pPr>
        <w:pStyle w:val="Style26"/>
        <w:widowControl/>
        <w:spacing w:before="58" w:line="240" w:lineRule="auto"/>
        <w:ind w:firstLine="634"/>
      </w:pPr>
      <w:r w:rsidRPr="00B61859">
        <w:rPr>
          <w:noProof/>
          <w:position w:val="-12"/>
        </w:rPr>
        <w:drawing>
          <wp:inline distT="0" distB="0" distL="0" distR="0" wp14:anchorId="20FDDCAD" wp14:editId="46078B6D">
            <wp:extent cx="333375" cy="276225"/>
            <wp:effectExtent l="0" t="0" r="9525" b="9525"/>
            <wp:docPr id="8" name="Рисунок 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B61859" w:rsidRPr="00B61859" w:rsidRDefault="00B61859" w:rsidP="00B61859">
      <w:pPr>
        <w:pStyle w:val="Style59"/>
        <w:widowControl/>
        <w:spacing w:line="240" w:lineRule="auto"/>
        <w:ind w:firstLine="567"/>
        <w:jc w:val="both"/>
      </w:pPr>
      <w:r w:rsidRPr="00B61859">
        <w:rPr>
          <w:noProof/>
          <w:color w:val="FF0000"/>
          <w:position w:val="-12"/>
        </w:rPr>
        <w:drawing>
          <wp:inline distT="0" distB="0" distL="0" distR="0" wp14:anchorId="2A7C9F61" wp14:editId="09FB0A5C">
            <wp:extent cx="333375" cy="276225"/>
            <wp:effectExtent l="0" t="0" r="9525" b="9525"/>
            <wp:docPr id="6" name="Рисунок 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rPr>
          <w:color w:val="FF0000"/>
        </w:rPr>
        <w:t xml:space="preserve"> </w:t>
      </w:r>
      <w:r w:rsidRPr="00B61859">
        <w:t xml:space="preserve">- фактическая прибыль, определяемая на i-й год с применением величины   </w:t>
      </w:r>
      <w:r w:rsidRPr="00B61859">
        <w:rPr>
          <w:noProof/>
          <w:position w:val="-12"/>
        </w:rPr>
        <w:drawing>
          <wp:anchor distT="0" distB="0" distL="114300" distR="114300" simplePos="0" relativeHeight="251660288" behindDoc="1" locked="0" layoutInCell="1" allowOverlap="1" wp14:anchorId="7EC90EC9" wp14:editId="02492B09">
            <wp:simplePos x="0" y="0"/>
            <wp:positionH relativeFrom="column">
              <wp:posOffset>882015</wp:posOffset>
            </wp:positionH>
            <wp:positionV relativeFrom="paragraph">
              <wp:posOffset>237490</wp:posOffset>
            </wp:positionV>
            <wp:extent cx="457200" cy="276225"/>
            <wp:effectExtent l="0" t="0" r="0" b="9525"/>
            <wp:wrapNone/>
            <wp:docPr id="22" name="Рисунок 2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859">
        <w:t xml:space="preserve">            и фактической ставки налога на прибыль в i-м году;</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4C04AF0B" wp14:editId="6ABC0A5E">
            <wp:extent cx="457200" cy="276225"/>
            <wp:effectExtent l="0" t="0" r="0" b="9525"/>
            <wp:docPr id="7" name="Рисунок 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6185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B61859" w:rsidRPr="00B61859" w:rsidRDefault="00B61859" w:rsidP="00B61859">
      <w:pPr>
        <w:pStyle w:val="Style62"/>
        <w:widowControl/>
        <w:spacing w:before="10" w:line="240" w:lineRule="auto"/>
        <w:ind w:firstLine="567"/>
        <w:jc w:val="both"/>
      </w:pPr>
      <w:r w:rsidRPr="00B61859">
        <w:rPr>
          <w:noProof/>
          <w:position w:val="-12"/>
        </w:rPr>
        <w:drawing>
          <wp:inline distT="0" distB="0" distL="0" distR="0" wp14:anchorId="4AE6B308" wp14:editId="0F6F0F8D">
            <wp:extent cx="333375" cy="276225"/>
            <wp:effectExtent l="0" t="0" r="9525" b="9525"/>
            <wp:docPr id="9" name="Рисунок 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B61859" w:rsidRPr="00B61859" w:rsidRDefault="00B61859" w:rsidP="00B61859">
      <w:pPr>
        <w:pStyle w:val="Style62"/>
        <w:widowControl/>
        <w:spacing w:before="10" w:line="240" w:lineRule="auto"/>
        <w:ind w:firstLine="567"/>
        <w:jc w:val="both"/>
      </w:pPr>
    </w:p>
    <w:p w:rsidR="00B61859" w:rsidRPr="00B61859" w:rsidRDefault="00B61859" w:rsidP="00B61859">
      <w:pPr>
        <w:pStyle w:val="Style63"/>
        <w:widowControl/>
        <w:spacing w:before="38" w:line="240" w:lineRule="auto"/>
        <w:rPr>
          <w:b/>
          <w:bCs/>
        </w:rPr>
      </w:pPr>
      <w:r w:rsidRPr="00B61859">
        <w:rPr>
          <w:b/>
          <w:bCs/>
        </w:rPr>
        <w:t xml:space="preserve">Анализ экономической обоснованности расходов на 2018 год </w:t>
      </w:r>
    </w:p>
    <w:p w:rsidR="00B61859" w:rsidRPr="00B61859" w:rsidRDefault="00B61859" w:rsidP="00B61859">
      <w:pPr>
        <w:pStyle w:val="Style63"/>
        <w:widowControl/>
        <w:spacing w:before="38" w:line="240" w:lineRule="auto"/>
        <w:ind w:firstLine="567"/>
        <w:jc w:val="both"/>
      </w:pPr>
      <w:r w:rsidRPr="00B61859">
        <w:rPr>
          <w:b/>
          <w:bCs/>
        </w:rPr>
        <w:lastRenderedPageBreak/>
        <w:t xml:space="preserve">1. Операционные расходы </w:t>
      </w:r>
      <w:r w:rsidRPr="00B61859">
        <w:t>утверждены РЭК КО на 2018 год в размере 1486,97 тыс. руб.</w:t>
      </w:r>
    </w:p>
    <w:p w:rsidR="00B61859" w:rsidRPr="00B61859" w:rsidRDefault="00B61859" w:rsidP="00B61859">
      <w:pPr>
        <w:pStyle w:val="Style68"/>
        <w:widowControl/>
        <w:spacing w:line="240" w:lineRule="auto"/>
        <w:ind w:firstLine="567"/>
        <w:jc w:val="both"/>
      </w:pPr>
      <w:r w:rsidRPr="00B61859">
        <w:t>При расчете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1394,65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- 104,3%, на 2018 год – 104,3%,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23"/>
        <w:widowControl/>
        <w:tabs>
          <w:tab w:val="left" w:pos="715"/>
        </w:tabs>
        <w:spacing w:line="240" w:lineRule="auto"/>
        <w:ind w:left="567" w:firstLine="0"/>
      </w:pPr>
    </w:p>
    <w:p w:rsidR="00B61859" w:rsidRPr="00B61859" w:rsidRDefault="00B61859" w:rsidP="00B61859">
      <w:pPr>
        <w:pStyle w:val="Style68"/>
        <w:widowControl/>
        <w:spacing w:line="240" w:lineRule="auto"/>
        <w:ind w:firstLine="567"/>
        <w:jc w:val="both"/>
      </w:pPr>
      <w:r w:rsidRPr="00B61859">
        <w:t>Согласно п. 95 Методических указаний операционные расходы определяются по формуле:</w:t>
      </w:r>
    </w:p>
    <w:p w:rsidR="00B61859" w:rsidRPr="00B61859" w:rsidRDefault="00B61859" w:rsidP="00B61859">
      <w:pPr>
        <w:pStyle w:val="Style68"/>
        <w:widowControl/>
        <w:spacing w:line="240" w:lineRule="auto"/>
        <w:ind w:firstLine="567"/>
        <w:jc w:val="both"/>
        <w:rPr>
          <w:color w:val="FF0000"/>
        </w:rPr>
      </w:pPr>
    </w:p>
    <w:p w:rsidR="00B61859" w:rsidRPr="00B61859" w:rsidRDefault="00B61859" w:rsidP="00B61859">
      <w:pPr>
        <w:pStyle w:val="ConsPlusNormal"/>
        <w:jc w:val="center"/>
        <w:rPr>
          <w:rFonts w:ascii="Times New Roman" w:hAnsi="Times New Roman" w:cs="Times New Roman"/>
          <w:color w:val="FF0000"/>
          <w:sz w:val="24"/>
          <w:szCs w:val="24"/>
        </w:rPr>
      </w:pPr>
      <w:r w:rsidRPr="00B61859">
        <w:rPr>
          <w:noProof/>
          <w:color w:val="FF0000"/>
          <w:position w:val="-27"/>
          <w:sz w:val="24"/>
          <w:szCs w:val="24"/>
        </w:rPr>
        <w:drawing>
          <wp:inline distT="0" distB="0" distL="0" distR="0" wp14:anchorId="32B45F4D" wp14:editId="4CB8E6F6">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61859">
        <w:rPr>
          <w:rFonts w:ascii="Times New Roman" w:hAnsi="Times New Roman" w:cs="Times New Roman"/>
          <w:color w:val="FF0000"/>
          <w:sz w:val="24"/>
          <w:szCs w:val="24"/>
        </w:rPr>
        <w:t>,</w:t>
      </w:r>
    </w:p>
    <w:p w:rsidR="00B61859" w:rsidRPr="00B61859" w:rsidRDefault="00B61859" w:rsidP="00B61859">
      <w:pPr>
        <w:pStyle w:val="Style68"/>
        <w:widowControl/>
        <w:spacing w:before="101" w:line="240" w:lineRule="auto"/>
        <w:ind w:firstLine="576"/>
      </w:pPr>
      <w:r w:rsidRPr="00B61859">
        <w:t>где:</w:t>
      </w:r>
    </w:p>
    <w:p w:rsidR="00B61859" w:rsidRPr="00B61859" w:rsidRDefault="00B61859" w:rsidP="00B61859">
      <w:pPr>
        <w:pStyle w:val="Style68"/>
        <w:widowControl/>
        <w:spacing w:before="24" w:line="240" w:lineRule="auto"/>
        <w:ind w:firstLine="576"/>
        <w:jc w:val="both"/>
      </w:pPr>
      <w:r w:rsidRPr="00B61859">
        <w:t>i0 - первый год текущего долгосрочного периода регулирования;</w:t>
      </w:r>
    </w:p>
    <w:p w:rsidR="00B61859" w:rsidRPr="00B61859" w:rsidRDefault="00B61859" w:rsidP="00B61859">
      <w:pPr>
        <w:pStyle w:val="Style68"/>
        <w:widowControl/>
        <w:spacing w:before="72" w:line="240" w:lineRule="auto"/>
        <w:ind w:firstLine="576"/>
        <w:jc w:val="both"/>
      </w:pPr>
      <w:r w:rsidRPr="00B61859">
        <w:rPr>
          <w:noProof/>
          <w:position w:val="-12"/>
        </w:rPr>
        <w:drawing>
          <wp:inline distT="0" distB="0" distL="0" distR="0" wp14:anchorId="6C814AF9" wp14:editId="372629F8">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тыс. руб.;</w:t>
      </w:r>
    </w:p>
    <w:p w:rsidR="00B61859" w:rsidRPr="00B61859" w:rsidRDefault="00B61859" w:rsidP="00B61859">
      <w:pPr>
        <w:pStyle w:val="Style68"/>
        <w:widowControl/>
        <w:spacing w:before="82" w:line="240" w:lineRule="auto"/>
        <w:ind w:firstLine="576"/>
        <w:jc w:val="both"/>
      </w:pPr>
      <w:r w:rsidRPr="00B61859">
        <w:rPr>
          <w:noProof/>
          <w:position w:val="-12"/>
        </w:rPr>
        <w:drawing>
          <wp:inline distT="0" distB="0" distL="0" distR="0" wp14:anchorId="4E24DE24" wp14:editId="776AFD1E">
            <wp:extent cx="361950" cy="247650"/>
            <wp:effectExtent l="0" t="0" r="0" b="0"/>
            <wp:docPr id="25" name="Рисунок 2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61859">
        <w:t xml:space="preserve"> - базовый уровень операционных расходов, установленный на долгосрочный период регулирования в соответствии с</w:t>
      </w:r>
      <w:hyperlink r:id="rId37" w:history="1">
        <w:r w:rsidRPr="00B61859">
          <w:t xml:space="preserve"> п. 45 </w:t>
        </w:r>
      </w:hyperlink>
      <w:r w:rsidRPr="00B61859">
        <w:t xml:space="preserve">Методических указаний, тыс. руб.; </w:t>
      </w:r>
    </w:p>
    <w:p w:rsidR="00B61859" w:rsidRPr="00B61859" w:rsidRDefault="00B61859" w:rsidP="00B61859">
      <w:pPr>
        <w:pStyle w:val="Style68"/>
        <w:widowControl/>
        <w:spacing w:before="82" w:line="240" w:lineRule="auto"/>
        <w:ind w:firstLine="576"/>
        <w:jc w:val="both"/>
      </w:pPr>
      <w:r w:rsidRPr="00B61859">
        <w:t>ИОР - индекс эффективности операционных расходов, выраженный в процентах;</w:t>
      </w:r>
    </w:p>
    <w:p w:rsidR="00B61859" w:rsidRPr="00B61859" w:rsidRDefault="00B61859" w:rsidP="00B61859">
      <w:pPr>
        <w:pStyle w:val="Style66"/>
        <w:widowControl/>
        <w:spacing w:before="67"/>
        <w:ind w:firstLine="576"/>
        <w:jc w:val="both"/>
      </w:pPr>
      <w:r w:rsidRPr="00B61859">
        <w:rPr>
          <w:noProof/>
          <w:position w:val="-14"/>
        </w:rPr>
        <w:drawing>
          <wp:inline distT="0" distB="0" distL="0" distR="0" wp14:anchorId="5E7D5345" wp14:editId="08F06326">
            <wp:extent cx="504825" cy="314325"/>
            <wp:effectExtent l="0" t="0" r="9525" b="9525"/>
            <wp:docPr id="1" name="Рисунок 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61859">
        <w:t xml:space="preserve">, </w:t>
      </w:r>
      <w:r w:rsidRPr="00B61859">
        <w:rPr>
          <w:noProof/>
          <w:position w:val="-14"/>
        </w:rPr>
        <w:drawing>
          <wp:inline distT="0" distB="0" distL="0" distR="0" wp14:anchorId="09185D8F" wp14:editId="06C9E5A2">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соответственно фактический и прогнозный индексы изменения потребительских цен в j-м году;</w:t>
      </w:r>
    </w:p>
    <w:p w:rsidR="00B61859" w:rsidRPr="00B61859" w:rsidRDefault="00B61859" w:rsidP="00B61859">
      <w:pPr>
        <w:pStyle w:val="Style68"/>
        <w:widowControl/>
        <w:spacing w:before="48" w:line="240" w:lineRule="auto"/>
        <w:ind w:firstLine="576"/>
        <w:jc w:val="both"/>
      </w:pPr>
      <w:r w:rsidRPr="00B61859">
        <w:rPr>
          <w:noProof/>
          <w:position w:val="-12"/>
        </w:rPr>
        <w:drawing>
          <wp:inline distT="0" distB="0" distL="0" distR="0" wp14:anchorId="0A7B318D" wp14:editId="33289C74">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61859">
        <w:t xml:space="preserve"> - коэффициент эластичности операционных расходов по количеству активов, необходимых для осуществления регулируемой деятельности;</w:t>
      </w:r>
    </w:p>
    <w:p w:rsidR="00B61859" w:rsidRPr="00B61859" w:rsidRDefault="00B61859" w:rsidP="00B61859">
      <w:pPr>
        <w:pStyle w:val="Style68"/>
        <w:widowControl/>
        <w:spacing w:before="58" w:line="240" w:lineRule="auto"/>
        <w:ind w:firstLine="576"/>
        <w:jc w:val="both"/>
      </w:pPr>
      <w:r w:rsidRPr="00B61859">
        <w:rPr>
          <w:noProof/>
          <w:position w:val="-14"/>
        </w:rPr>
        <w:drawing>
          <wp:inline distT="0" distB="0" distL="0" distR="0" wp14:anchorId="3806EAC1" wp14:editId="7C68B511">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xml:space="preserve">   -   фактический   индекс   изменения   количества   активов   в         i-м году, рассчитываемый в соответствии с</w:t>
      </w:r>
      <w:hyperlink r:id="rId42" w:history="1">
        <w:r w:rsidRPr="00B61859">
          <w:t xml:space="preserve"> формулой 8.1 </w:t>
        </w:r>
      </w:hyperlink>
      <w:r w:rsidRPr="00B61859">
        <w:t xml:space="preserve">Методических указаний. </w:t>
      </w:r>
    </w:p>
    <w:p w:rsidR="00B61859" w:rsidRPr="00B61859" w:rsidRDefault="00B61859" w:rsidP="00B61859">
      <w:pPr>
        <w:pStyle w:val="Style68"/>
        <w:widowControl/>
        <w:spacing w:before="58" w:line="240" w:lineRule="auto"/>
        <w:ind w:firstLine="576"/>
        <w:jc w:val="both"/>
      </w:pPr>
      <w:r w:rsidRPr="00B61859">
        <w:t>При корректировке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1394,65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- 104,0%, на 2018 год – 104,0%,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68"/>
        <w:widowControl/>
        <w:spacing w:line="240" w:lineRule="auto"/>
        <w:ind w:firstLine="576"/>
        <w:jc w:val="both"/>
      </w:pPr>
      <w:r w:rsidRPr="00B61859">
        <w:t xml:space="preserve">Таким образом, в процессе экспертизы операционные расходы на 2018 год определены в сумме 1479,58 тыс. руб. </w:t>
      </w:r>
    </w:p>
    <w:p w:rsidR="00B61859" w:rsidRPr="00B61859" w:rsidRDefault="00B61859" w:rsidP="00B61859">
      <w:pPr>
        <w:pStyle w:val="Style68"/>
        <w:widowControl/>
        <w:spacing w:line="240" w:lineRule="auto"/>
        <w:ind w:firstLine="576"/>
        <w:jc w:val="both"/>
      </w:pPr>
    </w:p>
    <w:p w:rsidR="00B61859" w:rsidRPr="00B61859" w:rsidRDefault="00B61859" w:rsidP="00B61859">
      <w:pPr>
        <w:pStyle w:val="Style26"/>
        <w:widowControl/>
        <w:spacing w:line="240" w:lineRule="auto"/>
        <w:ind w:firstLine="709"/>
        <w:jc w:val="left"/>
      </w:pPr>
      <w:r w:rsidRPr="00B61859">
        <w:t xml:space="preserve">ОР2018 = 1394,65 </w:t>
      </w:r>
      <w:bookmarkStart w:id="33" w:name="_Hlk493233498"/>
      <w:r w:rsidRPr="00B61859">
        <w:t>х [(1- 1%/100%) х (1+0,04)] х [(1- 1%/100%) х</w:t>
      </w:r>
    </w:p>
    <w:p w:rsidR="00B61859" w:rsidRPr="00B61859" w:rsidRDefault="00B61859" w:rsidP="00B61859">
      <w:pPr>
        <w:pStyle w:val="Style26"/>
        <w:widowControl/>
        <w:spacing w:line="240" w:lineRule="auto"/>
        <w:ind w:firstLine="0"/>
        <w:jc w:val="left"/>
      </w:pPr>
      <w:r w:rsidRPr="00B61859">
        <w:t xml:space="preserve"> х (1+0,04)] х (1+0)</w:t>
      </w:r>
      <w:bookmarkEnd w:id="33"/>
      <w:r w:rsidRPr="00B61859">
        <w:t xml:space="preserve"> = 1479,58 тыс. руб.</w:t>
      </w:r>
    </w:p>
    <w:p w:rsidR="00B61859" w:rsidRPr="00B61859" w:rsidRDefault="00B61859" w:rsidP="00B61859">
      <w:pPr>
        <w:pStyle w:val="Style26"/>
        <w:widowControl/>
        <w:spacing w:line="240" w:lineRule="auto"/>
        <w:ind w:firstLine="576"/>
        <w:rPr>
          <w:color w:val="FF0000"/>
        </w:rPr>
      </w:pPr>
    </w:p>
    <w:p w:rsidR="00B61859" w:rsidRPr="00B61859" w:rsidRDefault="00B61859" w:rsidP="00B61859">
      <w:pPr>
        <w:pStyle w:val="Style26"/>
        <w:widowControl/>
        <w:spacing w:line="240" w:lineRule="auto"/>
        <w:ind w:firstLine="709"/>
        <w:rPr>
          <w:color w:val="FF0000"/>
        </w:rPr>
      </w:pPr>
      <w:r w:rsidRPr="00B61859">
        <w:t>Снижение затрат по отношению к утвержденным РЭК КО составило 7,39 тыс. руб., отклонение в сторону уменьшения от предложенных организацией 3340,82 тыс. руб.</w:t>
      </w:r>
    </w:p>
    <w:p w:rsidR="00B61859" w:rsidRPr="00B61859" w:rsidRDefault="00B61859" w:rsidP="00B61859">
      <w:pPr>
        <w:pStyle w:val="Style26"/>
        <w:widowControl/>
        <w:spacing w:line="240" w:lineRule="auto"/>
        <w:ind w:firstLine="576"/>
      </w:pPr>
    </w:p>
    <w:p w:rsidR="00B61859" w:rsidRPr="00B61859" w:rsidRDefault="00B61859" w:rsidP="00B77CF0">
      <w:pPr>
        <w:pStyle w:val="Style23"/>
        <w:widowControl/>
        <w:numPr>
          <w:ilvl w:val="0"/>
          <w:numId w:val="6"/>
        </w:numPr>
        <w:tabs>
          <w:tab w:val="left" w:pos="859"/>
        </w:tabs>
        <w:spacing w:line="240" w:lineRule="auto"/>
        <w:ind w:firstLine="571"/>
        <w:rPr>
          <w:rStyle w:val="FontStyle190"/>
          <w:b/>
          <w:bCs/>
          <w:sz w:val="24"/>
          <w:szCs w:val="24"/>
        </w:rPr>
      </w:pPr>
      <w:r w:rsidRPr="00B61859">
        <w:rPr>
          <w:rStyle w:val="FontStyle193"/>
          <w:sz w:val="24"/>
          <w:szCs w:val="24"/>
        </w:rPr>
        <w:t xml:space="preserve">Расходы на электрическую энергию </w:t>
      </w:r>
      <w:r w:rsidRPr="00B61859">
        <w:rPr>
          <w:rStyle w:val="FontStyle190"/>
          <w:sz w:val="24"/>
          <w:szCs w:val="24"/>
        </w:rPr>
        <w:t xml:space="preserve">утверждены РЭК КО на 2018 год в размере 1191,29 тыс. руб. (объем электроэнергии 566,22 тыс. кВт в год, цена на электроэнергию 2,10 руб./кВт*час с учетом индекса роста на 2018 год – 107,1%), организацией расходы на электрическую энергию в </w:t>
      </w:r>
      <w:r w:rsidRPr="00B61859">
        <w:rPr>
          <w:rStyle w:val="FontStyle190"/>
          <w:sz w:val="24"/>
          <w:szCs w:val="24"/>
        </w:rPr>
        <w:lastRenderedPageBreak/>
        <w:t>целях корректировки предложены в размере 1358,72 тыс. руб., в процессе экспертизы определены расходы в сумме 1117,17 тыс. руб. (объем электроэнергии 566,22 тыс. кВт в год - рассчитан в соответствии с утвержденным на 2018 год удельным расходом электрической энергии – 0,89 кВт.ч/м</w:t>
      </w:r>
      <w:r w:rsidRPr="00B61859">
        <w:rPr>
          <w:rStyle w:val="FontStyle190"/>
          <w:sz w:val="24"/>
          <w:szCs w:val="24"/>
          <w:vertAlign w:val="superscript"/>
        </w:rPr>
        <w:t>3</w:t>
      </w:r>
      <w:r w:rsidRPr="00B61859">
        <w:rPr>
          <w:rStyle w:val="FontStyle190"/>
          <w:sz w:val="24"/>
          <w:szCs w:val="24"/>
        </w:rPr>
        <w:t xml:space="preserve">, цена на электроэнергию 1,97 руб./кВт*час, применен индекс МЭР РФ на 2017 год 106,0% и  на 2018 год 104,4% к среднегодовой цене 2016 года), снижение затрат по отношению к утвержденным РЭК КО составило 74,12 тыс. руб., </w:t>
      </w:r>
      <w:r w:rsidRPr="00B61859">
        <w:t>отклонение в сторону уменьшения от предложенных организацией 241,55 тыс. руб.</w:t>
      </w:r>
    </w:p>
    <w:p w:rsidR="00B61859" w:rsidRPr="00B61859" w:rsidRDefault="00B61859" w:rsidP="00B61859">
      <w:pPr>
        <w:pStyle w:val="Style23"/>
        <w:widowControl/>
        <w:tabs>
          <w:tab w:val="left" w:pos="859"/>
        </w:tabs>
        <w:spacing w:line="240" w:lineRule="auto"/>
        <w:rPr>
          <w:rStyle w:val="FontStyle190"/>
          <w:b/>
          <w:bCs/>
          <w:sz w:val="24"/>
          <w:szCs w:val="24"/>
        </w:rPr>
      </w:pPr>
    </w:p>
    <w:p w:rsidR="00B61859" w:rsidRPr="00B61859" w:rsidRDefault="00B61859" w:rsidP="00B77CF0">
      <w:pPr>
        <w:pStyle w:val="Style23"/>
        <w:widowControl/>
        <w:numPr>
          <w:ilvl w:val="0"/>
          <w:numId w:val="6"/>
        </w:numPr>
        <w:tabs>
          <w:tab w:val="left" w:pos="859"/>
        </w:tabs>
        <w:spacing w:line="240" w:lineRule="auto"/>
        <w:ind w:firstLine="571"/>
        <w:rPr>
          <w:rStyle w:val="FontStyle190"/>
          <w:b/>
          <w:bCs/>
          <w:sz w:val="24"/>
          <w:szCs w:val="24"/>
        </w:rPr>
      </w:pPr>
      <w:r w:rsidRPr="00B61859">
        <w:rPr>
          <w:rStyle w:val="FontStyle190"/>
          <w:b/>
          <w:bCs/>
          <w:sz w:val="24"/>
          <w:szCs w:val="24"/>
        </w:rPr>
        <w:t xml:space="preserve">Амортизация </w:t>
      </w:r>
      <w:r w:rsidRPr="00B61859">
        <w:rPr>
          <w:rStyle w:val="FontStyle190"/>
          <w:bCs/>
          <w:sz w:val="24"/>
          <w:szCs w:val="24"/>
        </w:rPr>
        <w:t xml:space="preserve">утверждена </w:t>
      </w:r>
      <w:r w:rsidRPr="00B61859">
        <w:rPr>
          <w:rStyle w:val="FontStyle190"/>
          <w:sz w:val="24"/>
          <w:szCs w:val="24"/>
        </w:rPr>
        <w:t xml:space="preserve">РЭК КО на 2018 год в размере 70,17 тыс. руб., организацией расходы на амортизацию в целях корректировки заявлены в размере 168,79 тыс. руб., в процессе экспертизы определены расходы в сумме 140,61 тыс. руб. (по факту 2016 года в пересчете на объемы, учтенные в тарифе с корректировкой регулятора: 216,00 тыс. руб. из них 140,61 тыс. руб. учтены в данной услуге и 75,39 тыс. руб. в ВО), увеличение затрат по отношению к утвержденным составило 70,44 тыс. руб., </w:t>
      </w:r>
      <w:r w:rsidRPr="00B61859">
        <w:t>отклонение в сторону уменьшения от предложенных организацией 28,18 тыс. руб.</w:t>
      </w:r>
    </w:p>
    <w:p w:rsidR="00B61859" w:rsidRPr="00B61859" w:rsidRDefault="00B61859" w:rsidP="00B61859">
      <w:pPr>
        <w:pStyle w:val="Style23"/>
        <w:widowControl/>
        <w:tabs>
          <w:tab w:val="left" w:pos="859"/>
        </w:tabs>
        <w:spacing w:line="240" w:lineRule="auto"/>
        <w:ind w:firstLine="709"/>
        <w:rPr>
          <w:rStyle w:val="FontStyle190"/>
          <w:sz w:val="24"/>
          <w:szCs w:val="24"/>
        </w:rPr>
      </w:pPr>
    </w:p>
    <w:p w:rsidR="00B61859" w:rsidRPr="00B61859" w:rsidRDefault="00B61859" w:rsidP="00B61859">
      <w:pPr>
        <w:pStyle w:val="Style23"/>
        <w:widowControl/>
        <w:tabs>
          <w:tab w:val="left" w:pos="859"/>
        </w:tabs>
        <w:spacing w:line="240" w:lineRule="auto"/>
        <w:ind w:firstLine="709"/>
        <w:rPr>
          <w:rStyle w:val="FontStyle193"/>
          <w:sz w:val="24"/>
          <w:szCs w:val="24"/>
        </w:rPr>
      </w:pPr>
      <w:r w:rsidRPr="00B61859">
        <w:rPr>
          <w:rStyle w:val="FontStyle193"/>
          <w:sz w:val="24"/>
          <w:szCs w:val="24"/>
        </w:rPr>
        <w:t xml:space="preserve">4. Неподконтрольные расходы </w:t>
      </w:r>
      <w:r w:rsidRPr="00B61859">
        <w:rPr>
          <w:rStyle w:val="FontStyle190"/>
          <w:sz w:val="24"/>
          <w:szCs w:val="24"/>
        </w:rPr>
        <w:t xml:space="preserve">утверждены РЭК КО на 2018 год в размере 649,79 тыс. руб., организацией неподконтрольные расходы в целях корректировки предложены в размере 491,48 тыс. руб., в процессе экспертизы определены расходы в сумме 638,70 тыс. руб., снижение затрат по отношению к утвержденным составило 11,09 тыс. руб., </w:t>
      </w:r>
      <w:r w:rsidRPr="00B61859">
        <w:t>отклонение в сторону увеличения от предложенных организацией 147,22 тыс. руб.</w:t>
      </w:r>
    </w:p>
    <w:p w:rsidR="00B61859" w:rsidRPr="00B61859" w:rsidRDefault="00B61859" w:rsidP="00B61859">
      <w:pPr>
        <w:pStyle w:val="Style23"/>
        <w:widowControl/>
        <w:tabs>
          <w:tab w:val="left" w:pos="859"/>
        </w:tabs>
        <w:spacing w:line="240" w:lineRule="auto"/>
        <w:ind w:firstLine="709"/>
        <w:rPr>
          <w:rStyle w:val="FontStyle193"/>
          <w:sz w:val="24"/>
          <w:szCs w:val="24"/>
        </w:rPr>
      </w:pPr>
      <w:r w:rsidRPr="00B61859">
        <w:rPr>
          <w:rStyle w:val="FontStyle190"/>
          <w:sz w:val="24"/>
          <w:szCs w:val="24"/>
        </w:rPr>
        <w:t>4.1.</w:t>
      </w:r>
      <w:r w:rsidRPr="00B61859">
        <w:rPr>
          <w:rStyle w:val="FontStyle190"/>
          <w:sz w:val="24"/>
          <w:szCs w:val="24"/>
        </w:rPr>
        <w:tab/>
        <w:t xml:space="preserve"> По статье </w:t>
      </w:r>
      <w:r w:rsidRPr="00B61859">
        <w:rPr>
          <w:rStyle w:val="FontStyle193"/>
          <w:sz w:val="24"/>
          <w:szCs w:val="24"/>
        </w:rPr>
        <w:t>«Затраты на покупную холодную воду» регулирующим органом</w:t>
      </w:r>
      <w:r w:rsidRPr="00B61859">
        <w:rPr>
          <w:rStyle w:val="FontStyle190"/>
          <w:sz w:val="24"/>
          <w:szCs w:val="24"/>
        </w:rPr>
        <w:t xml:space="preserve"> утверждены расходы на 2018 год в размере 649,79 тыс. руб., организацией в целях корректировки предложены расходы в размере 472,34 тыс. руб., в процессе экспертизы определены расходы в сумме 638,70 тыс. руб., снижение затрат по отношению к утвержденным составило 11,09 тыс. руб., </w:t>
      </w:r>
      <w:r w:rsidRPr="00B61859">
        <w:t>отклонение в сторону увеличения от предложенных организацией 166,36 тыс. руб.</w:t>
      </w:r>
    </w:p>
    <w:p w:rsidR="00B61859" w:rsidRPr="00B61859" w:rsidRDefault="00B61859" w:rsidP="00B61859">
      <w:pPr>
        <w:pStyle w:val="Style23"/>
        <w:widowControl/>
        <w:tabs>
          <w:tab w:val="left" w:pos="859"/>
        </w:tabs>
        <w:spacing w:line="240" w:lineRule="auto"/>
        <w:ind w:firstLine="709"/>
      </w:pPr>
      <w:r w:rsidRPr="00B61859">
        <w:rPr>
          <w:rStyle w:val="FontStyle193"/>
          <w:sz w:val="24"/>
          <w:szCs w:val="24"/>
        </w:rPr>
        <w:t>-</w:t>
      </w:r>
      <w:r w:rsidRPr="00B61859">
        <w:rPr>
          <w:rStyle w:val="FontStyle193"/>
          <w:i/>
          <w:iCs/>
          <w:sz w:val="24"/>
          <w:szCs w:val="24"/>
        </w:rPr>
        <w:tab/>
      </w:r>
      <w:r w:rsidRPr="00B61859">
        <w:rPr>
          <w:rStyle w:val="FontStyle193"/>
          <w:sz w:val="24"/>
          <w:szCs w:val="24"/>
        </w:rPr>
        <w:t>«Технического качества» РЭК КО</w:t>
      </w:r>
      <w:r w:rsidRPr="00B61859">
        <w:rPr>
          <w:rStyle w:val="FontStyle190"/>
          <w:sz w:val="24"/>
          <w:szCs w:val="24"/>
        </w:rPr>
        <w:t xml:space="preserve"> утверждены на 2018 год в размере 649,79 тыс. руб. (поставщик АО «Кузнецкая ТЭЦ» -  объем – 632816,00 м</w:t>
      </w:r>
      <w:r w:rsidRPr="00B61859">
        <w:rPr>
          <w:rStyle w:val="FontStyle190"/>
          <w:sz w:val="24"/>
          <w:szCs w:val="24"/>
          <w:vertAlign w:val="superscript"/>
        </w:rPr>
        <w:t>3</w:t>
      </w:r>
      <w:r w:rsidRPr="00B61859">
        <w:rPr>
          <w:rStyle w:val="FontStyle190"/>
          <w:sz w:val="24"/>
          <w:szCs w:val="24"/>
        </w:rPr>
        <w:t>, среднегодовой тариф – 1,03 руб./м</w:t>
      </w:r>
      <w:r w:rsidRPr="00B61859">
        <w:rPr>
          <w:rStyle w:val="FontStyle190"/>
          <w:sz w:val="24"/>
          <w:szCs w:val="24"/>
          <w:vertAlign w:val="superscript"/>
        </w:rPr>
        <w:t>3</w:t>
      </w:r>
      <w:r w:rsidRPr="00B61859">
        <w:rPr>
          <w:rStyle w:val="FontStyle190"/>
          <w:sz w:val="24"/>
          <w:szCs w:val="24"/>
        </w:rPr>
        <w:t>), предприятием в целях корректировки затраты предложены в размере 472,34 тыс. руб. (поставщик АО «Кузнецкая ТЭЦ» -  объем – 460000,00 м</w:t>
      </w:r>
      <w:r w:rsidRPr="00B61859">
        <w:rPr>
          <w:rStyle w:val="FontStyle190"/>
          <w:sz w:val="24"/>
          <w:szCs w:val="24"/>
          <w:vertAlign w:val="superscript"/>
        </w:rPr>
        <w:t>3</w:t>
      </w:r>
      <w:r w:rsidRPr="00B61859">
        <w:rPr>
          <w:rStyle w:val="FontStyle190"/>
          <w:sz w:val="24"/>
          <w:szCs w:val="24"/>
        </w:rPr>
        <w:t>, среднегодовой тариф – 1,03 руб./м</w:t>
      </w:r>
      <w:r w:rsidRPr="00B61859">
        <w:rPr>
          <w:rStyle w:val="FontStyle190"/>
          <w:sz w:val="24"/>
          <w:szCs w:val="24"/>
          <w:vertAlign w:val="superscript"/>
        </w:rPr>
        <w:t>3</w:t>
      </w:r>
      <w:r w:rsidRPr="00B61859">
        <w:rPr>
          <w:rStyle w:val="FontStyle190"/>
          <w:sz w:val="24"/>
          <w:szCs w:val="24"/>
        </w:rPr>
        <w:t>), в процессе экспертизы определены расходы в сумме 638,70 тыс. руб. (поставщик АО «Кузнецкая ТЭЦ» - объем определен на уровне, утвержденном РЭК КО на 2018 год – 632816,00 м</w:t>
      </w:r>
      <w:r w:rsidRPr="00B61859">
        <w:rPr>
          <w:rStyle w:val="FontStyle190"/>
          <w:sz w:val="24"/>
          <w:szCs w:val="24"/>
          <w:vertAlign w:val="superscript"/>
        </w:rPr>
        <w:t>3</w:t>
      </w:r>
      <w:r w:rsidRPr="00B61859">
        <w:rPr>
          <w:rStyle w:val="FontStyle190"/>
          <w:sz w:val="24"/>
          <w:szCs w:val="24"/>
        </w:rPr>
        <w:t>, среднегодовой тариф – 1,01 руб./м</w:t>
      </w:r>
      <w:r w:rsidRPr="00B61859">
        <w:rPr>
          <w:rStyle w:val="FontStyle190"/>
          <w:sz w:val="24"/>
          <w:szCs w:val="24"/>
          <w:vertAlign w:val="superscript"/>
        </w:rPr>
        <w:t>3</w:t>
      </w:r>
      <w:r w:rsidRPr="00B61859">
        <w:rPr>
          <w:rStyle w:val="FontStyle190"/>
          <w:sz w:val="24"/>
          <w:szCs w:val="24"/>
        </w:rPr>
        <w:t xml:space="preserve"> принят согласно постановления РЭК КО от 05.10.2017 № 233), снижение затрат по отношению к утвержденным регулятором составило 11,09 тыс. руб., </w:t>
      </w:r>
      <w:r w:rsidRPr="00B61859">
        <w:t>отклонение в сторону увеличения от предложенных организацией 166,36 тыс. руб.</w:t>
      </w: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sz w:val="24"/>
          <w:szCs w:val="24"/>
        </w:rPr>
        <w:t xml:space="preserve">4.2. По статье </w:t>
      </w:r>
      <w:r w:rsidRPr="00B61859">
        <w:rPr>
          <w:rStyle w:val="FontStyle193"/>
          <w:sz w:val="24"/>
          <w:szCs w:val="24"/>
        </w:rPr>
        <w:t>«Налоги, сборы, платежи - всего, в том числе на прибыль»: РЭК КО</w:t>
      </w:r>
      <w:r w:rsidRPr="00B61859">
        <w:rPr>
          <w:rStyle w:val="FontStyle190"/>
          <w:sz w:val="24"/>
          <w:szCs w:val="24"/>
        </w:rPr>
        <w:t xml:space="preserve"> на 2018 год не утверждены, предприятием в целях корректировки затраты предложены в размере 19,14 тыс. руб. (налог на прибыль на реализацию производственной программы), в процессе экспертизы определены расходы в сумме 0,00 тыс. руб. по факту 2016 года, </w:t>
      </w:r>
      <w:r w:rsidRPr="00B61859">
        <w:t>отклонение в сторону уменьшения от предложенных организацией 19,14 тыс. руб.</w:t>
      </w:r>
    </w:p>
    <w:p w:rsidR="00B61859" w:rsidRPr="00B61859" w:rsidRDefault="00B61859" w:rsidP="00B61859">
      <w:pPr>
        <w:pStyle w:val="Style23"/>
        <w:widowControl/>
        <w:tabs>
          <w:tab w:val="left" w:pos="730"/>
        </w:tabs>
        <w:spacing w:line="240" w:lineRule="auto"/>
        <w:ind w:firstLine="571"/>
        <w:rPr>
          <w:rStyle w:val="FontStyle190"/>
          <w:sz w:val="24"/>
          <w:szCs w:val="24"/>
        </w:rPr>
      </w:pPr>
      <w:r w:rsidRPr="00B61859">
        <w:rPr>
          <w:rStyle w:val="FontStyle190"/>
          <w:sz w:val="24"/>
          <w:szCs w:val="24"/>
        </w:rPr>
        <w:t xml:space="preserve"> </w:t>
      </w:r>
    </w:p>
    <w:p w:rsidR="00B61859" w:rsidRPr="00B61859" w:rsidRDefault="00B61859" w:rsidP="00B61859">
      <w:pPr>
        <w:pStyle w:val="Style26"/>
        <w:widowControl/>
        <w:spacing w:line="240" w:lineRule="auto"/>
        <w:ind w:firstLine="709"/>
      </w:pPr>
      <w:r w:rsidRPr="00B61859">
        <w:rPr>
          <w:rStyle w:val="FontStyle193"/>
          <w:sz w:val="24"/>
          <w:szCs w:val="24"/>
        </w:rPr>
        <w:t xml:space="preserve">5. Нормативная прибыль - </w:t>
      </w:r>
      <w:r w:rsidRPr="00B61859">
        <w:t xml:space="preserve">Долгосрочными параметрами регулирования тарифов на техническую воду нормативный уровень прибыли утвержден на уровне 0%. Затраты по данной статье в целях корректировки организацией предложены в размере 60,61 тыс. руб., </w:t>
      </w:r>
      <w:r w:rsidRPr="00B61859">
        <w:rPr>
          <w:rStyle w:val="FontStyle190"/>
          <w:sz w:val="24"/>
          <w:szCs w:val="24"/>
        </w:rPr>
        <w:t xml:space="preserve">в процессе экспертизы определены расходы в сумме 0,00 тыс. руб., </w:t>
      </w:r>
      <w:r w:rsidRPr="00B61859">
        <w:t>отклонение в сторону уменьшения от предложенных организацией 60,61 тыс. руб.</w:t>
      </w:r>
    </w:p>
    <w:p w:rsidR="00B61859" w:rsidRPr="00B61859" w:rsidRDefault="00B61859" w:rsidP="00B61859">
      <w:pPr>
        <w:pStyle w:val="Style26"/>
        <w:widowControl/>
        <w:spacing w:line="240" w:lineRule="auto"/>
        <w:ind w:firstLine="557"/>
        <w:rPr>
          <w:color w:val="FF0000"/>
        </w:rPr>
      </w:pPr>
    </w:p>
    <w:p w:rsidR="00B61859" w:rsidRPr="00B61859" w:rsidRDefault="00B61859" w:rsidP="00B61859">
      <w:pPr>
        <w:pStyle w:val="Style26"/>
        <w:widowControl/>
        <w:spacing w:line="240" w:lineRule="auto"/>
        <w:ind w:firstLine="557"/>
      </w:pPr>
      <w:r w:rsidRPr="00B61859">
        <w:t>В соответствии с п. 91 Методических указаний размер корректировки необходимой валовой выручки рассчитывается по формуле:</w:t>
      </w:r>
    </w:p>
    <w:p w:rsidR="00B61859" w:rsidRPr="00B61859" w:rsidRDefault="00B61859" w:rsidP="00B61859">
      <w:pPr>
        <w:pStyle w:val="Style26"/>
        <w:widowControl/>
        <w:spacing w:line="240" w:lineRule="auto"/>
        <w:ind w:firstLine="557"/>
      </w:pPr>
    </w:p>
    <w:p w:rsidR="00B61859" w:rsidRPr="00B61859" w:rsidRDefault="00B61859" w:rsidP="00B61859">
      <w:pPr>
        <w:pStyle w:val="Style26"/>
        <w:widowControl/>
        <w:spacing w:line="240" w:lineRule="auto"/>
        <w:ind w:firstLine="557"/>
        <w:jc w:val="center"/>
      </w:pPr>
      <w:r w:rsidRPr="00B61859">
        <w:rPr>
          <w:noProof/>
          <w:position w:val="-9"/>
        </w:rPr>
        <w:drawing>
          <wp:inline distT="0" distB="0" distL="0" distR="0" wp14:anchorId="57F74DE7" wp14:editId="45747328">
            <wp:extent cx="2524125" cy="314325"/>
            <wp:effectExtent l="0" t="0" r="9525" b="0"/>
            <wp:docPr id="89" name="Рисунок 89"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B61859" w:rsidRPr="00B61859" w:rsidRDefault="00B61859" w:rsidP="00B61859">
      <w:pPr>
        <w:pStyle w:val="Style26"/>
        <w:widowControl/>
        <w:spacing w:line="240" w:lineRule="auto"/>
        <w:ind w:firstLine="557"/>
      </w:pPr>
      <w:r w:rsidRPr="00B61859">
        <w:lastRenderedPageBreak/>
        <w:t>где:</w:t>
      </w:r>
    </w:p>
    <w:p w:rsidR="00B61859" w:rsidRPr="00B61859" w:rsidRDefault="00B61859" w:rsidP="00B61859">
      <w:pPr>
        <w:pStyle w:val="Style26"/>
        <w:widowControl/>
        <w:spacing w:line="240" w:lineRule="auto"/>
        <w:ind w:firstLine="557"/>
      </w:pPr>
      <w:r w:rsidRPr="00B61859">
        <w:rPr>
          <w:noProof/>
          <w:position w:val="-9"/>
        </w:rPr>
        <w:drawing>
          <wp:inline distT="0" distB="0" distL="0" distR="0" wp14:anchorId="1F729003" wp14:editId="090B8BB3">
            <wp:extent cx="676275" cy="304800"/>
            <wp:effectExtent l="0" t="0" r="0" b="0"/>
            <wp:docPr id="90" name="Рисунок 90"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B61859">
        <w:t xml:space="preserve">, </w:t>
      </w:r>
      <w:r w:rsidRPr="00B61859">
        <w:rPr>
          <w:noProof/>
          <w:position w:val="-9"/>
        </w:rPr>
        <w:drawing>
          <wp:inline distT="0" distB="0" distL="0" distR="0" wp14:anchorId="1AFB05E1" wp14:editId="2B1D56E4">
            <wp:extent cx="704850" cy="304800"/>
            <wp:effectExtent l="0" t="0" r="0" b="0"/>
            <wp:docPr id="91" name="Рисунок 91"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B61859">
        <w:t xml:space="preserve"> - размер корректировки необходимой валовой выручки по результатам соответственно </w:t>
      </w:r>
      <w:r w:rsidRPr="00B61859">
        <w:rPr>
          <w:lang w:val="en-US"/>
        </w:rPr>
        <w:t>i</w:t>
      </w:r>
      <w:r w:rsidRPr="00B61859">
        <w:t>-го и (</w:t>
      </w:r>
      <w:r w:rsidRPr="00B61859">
        <w:rPr>
          <w:lang w:val="en-US"/>
        </w:rPr>
        <w:t>i</w:t>
      </w:r>
      <w:r w:rsidRPr="00B61859">
        <w:t>-2)-го года;</w:t>
      </w:r>
    </w:p>
    <w:p w:rsidR="00B61859" w:rsidRPr="00B61859" w:rsidRDefault="00B61859" w:rsidP="00B61859">
      <w:pPr>
        <w:pStyle w:val="Style26"/>
        <w:widowControl/>
        <w:spacing w:line="240" w:lineRule="auto"/>
        <w:ind w:firstLine="557"/>
      </w:pPr>
      <w:r w:rsidRPr="00B61859">
        <w:rPr>
          <w:noProof/>
          <w:position w:val="-12"/>
        </w:rPr>
        <w:drawing>
          <wp:inline distT="0" distB="0" distL="0" distR="0" wp14:anchorId="1F9B2D9D" wp14:editId="1F31B023">
            <wp:extent cx="295275" cy="247650"/>
            <wp:effectExtent l="0" t="0" r="9525" b="0"/>
            <wp:docPr id="92" name="Рисунок 92"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B61859">
        <w:t xml:space="preserve"> - выручка от реализации товаров (услуг) по регулируемому виду деятельности в </w:t>
      </w:r>
      <w:r w:rsidRPr="00B61859">
        <w:rPr>
          <w:lang w:val="en-US"/>
        </w:rPr>
        <w:t>i</w:t>
      </w:r>
      <w:r w:rsidRPr="00B61859">
        <w:t xml:space="preserve">-м году, определяемая исходя из фактического объема полезного отпуска соответствующего вида продукции (услуг) в </w:t>
      </w:r>
      <w:r w:rsidRPr="00B61859">
        <w:rPr>
          <w:lang w:val="en-US"/>
        </w:rPr>
        <w:t>i</w:t>
      </w:r>
      <w:r w:rsidRPr="00B61859">
        <w:t xml:space="preserve">-м году и тарифов, установленных в соответствии с главами </w:t>
      </w:r>
      <w:r w:rsidRPr="00B61859">
        <w:rPr>
          <w:lang w:val="en-US"/>
        </w:rPr>
        <w:t>VIII</w:t>
      </w:r>
      <w:r w:rsidRPr="00B61859">
        <w:t xml:space="preserve">, </w:t>
      </w:r>
      <w:r w:rsidRPr="00B61859">
        <w:rPr>
          <w:lang w:val="en-US"/>
        </w:rPr>
        <w:t>VIII</w:t>
      </w:r>
      <w:r w:rsidRPr="00B61859">
        <w:t>.</w:t>
      </w:r>
      <w:r w:rsidRPr="00B61859">
        <w:rPr>
          <w:lang w:val="en-US"/>
        </w:rPr>
        <w:t>I</w:t>
      </w:r>
      <w:r w:rsidRPr="00B61859">
        <w:t xml:space="preserve">, </w:t>
      </w:r>
      <w:r w:rsidRPr="00B61859">
        <w:rPr>
          <w:lang w:val="en-US"/>
        </w:rPr>
        <w:t>VIII</w:t>
      </w:r>
      <w:r w:rsidRPr="00B61859">
        <w:t>.</w:t>
      </w:r>
      <w:r w:rsidRPr="00B61859">
        <w:rPr>
          <w:lang w:val="en-US"/>
        </w:rPr>
        <w:t>II</w:t>
      </w:r>
      <w:r w:rsidRPr="00B61859">
        <w:t xml:space="preserve">, </w:t>
      </w:r>
      <w:r w:rsidRPr="00B61859">
        <w:rPr>
          <w:lang w:val="en-US"/>
        </w:rPr>
        <w:t>VIII</w:t>
      </w:r>
      <w:r w:rsidRPr="00B61859">
        <w:t>.</w:t>
      </w:r>
      <w:r w:rsidRPr="00B61859">
        <w:rPr>
          <w:lang w:val="en-US"/>
        </w:rPr>
        <w:t>III</w:t>
      </w:r>
      <w:r w:rsidRPr="00B61859">
        <w:t xml:space="preserve"> Методических указаний на </w:t>
      </w:r>
      <w:r w:rsidRPr="00B61859">
        <w:rPr>
          <w:lang w:val="en-US"/>
        </w:rPr>
        <w:t>i</w:t>
      </w:r>
      <w:r w:rsidRPr="00B61859">
        <w:t>-й год, без учета уровня собираемости платежей.</w:t>
      </w:r>
    </w:p>
    <w:p w:rsidR="00B61859" w:rsidRPr="00B61859" w:rsidRDefault="00B61859" w:rsidP="00B61859">
      <w:pPr>
        <w:pStyle w:val="Style26"/>
        <w:widowControl/>
        <w:spacing w:before="34" w:line="240" w:lineRule="auto"/>
        <w:ind w:firstLine="557"/>
        <w:rPr>
          <w:rStyle w:val="FontStyle190"/>
          <w:sz w:val="24"/>
          <w:szCs w:val="24"/>
        </w:rPr>
      </w:pPr>
      <w:r w:rsidRPr="00B61859">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технической водой на 2018 год составляет:</w:t>
      </w:r>
    </w:p>
    <w:p w:rsidR="00B61859" w:rsidRPr="00B61859" w:rsidRDefault="00B61859" w:rsidP="00B61859">
      <w:pPr>
        <w:pStyle w:val="Style10"/>
        <w:widowControl/>
        <w:ind w:left="1886"/>
        <w:jc w:val="left"/>
      </w:pPr>
    </w:p>
    <w:p w:rsidR="00B61859" w:rsidRPr="00B61859" w:rsidRDefault="00B61859" w:rsidP="00B61859">
      <w:pPr>
        <w:pStyle w:val="Style10"/>
        <w:widowControl/>
        <w:spacing w:before="48"/>
        <w:ind w:left="567"/>
        <w:jc w:val="left"/>
        <w:rPr>
          <w:rStyle w:val="FontStyle193"/>
          <w:sz w:val="24"/>
          <w:szCs w:val="24"/>
        </w:rPr>
      </w:pPr>
      <w:r w:rsidRPr="00B61859">
        <w:rPr>
          <w:rStyle w:val="FontStyle193"/>
          <w:sz w:val="24"/>
          <w:szCs w:val="24"/>
        </w:rPr>
        <w:t>НВВ</w:t>
      </w:r>
      <w:r w:rsidRPr="00B61859">
        <w:rPr>
          <w:rStyle w:val="FontStyle184"/>
          <w:sz w:val="24"/>
          <w:szCs w:val="24"/>
        </w:rPr>
        <w:t xml:space="preserve">2018 </w:t>
      </w:r>
      <w:r w:rsidRPr="00B61859">
        <w:rPr>
          <w:rStyle w:val="FontStyle193"/>
          <w:sz w:val="24"/>
          <w:szCs w:val="24"/>
        </w:rPr>
        <w:t>= 1479,58+638,70+1117,17+140,61 = 3376,06 тыс. руб.</w:t>
      </w:r>
    </w:p>
    <w:p w:rsidR="00B61859" w:rsidRPr="00B61859" w:rsidRDefault="00B61859" w:rsidP="00B61859">
      <w:pPr>
        <w:pStyle w:val="Style10"/>
        <w:widowControl/>
        <w:tabs>
          <w:tab w:val="left" w:pos="2925"/>
        </w:tabs>
        <w:spacing w:before="48"/>
        <w:ind w:left="1886"/>
        <w:jc w:val="left"/>
        <w:rPr>
          <w:rStyle w:val="FontStyle193"/>
          <w:sz w:val="24"/>
          <w:szCs w:val="24"/>
        </w:rPr>
      </w:pPr>
      <w:r w:rsidRPr="00B61859">
        <w:rPr>
          <w:rStyle w:val="FontStyle193"/>
          <w:sz w:val="24"/>
          <w:szCs w:val="24"/>
        </w:rPr>
        <w:tab/>
      </w: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sz w:val="24"/>
          <w:szCs w:val="24"/>
        </w:rPr>
        <w:t xml:space="preserve">Уменьшение необходимой валовой выручки к установленной составляет 22,16 тыс. руб., </w:t>
      </w:r>
      <w:r w:rsidRPr="00B61859">
        <w:t>отклонение в сторону уменьшения от предложенных организацией 3523,94 тыс. руб.</w:t>
      </w:r>
    </w:p>
    <w:p w:rsidR="00B61859" w:rsidRPr="00B61859" w:rsidRDefault="00B61859" w:rsidP="00B61859">
      <w:pPr>
        <w:pStyle w:val="Style26"/>
        <w:widowControl/>
        <w:spacing w:line="240" w:lineRule="auto"/>
        <w:ind w:firstLine="566"/>
        <w:rPr>
          <w:rStyle w:val="FontStyle190"/>
          <w:color w:val="FF0000"/>
          <w:sz w:val="24"/>
          <w:szCs w:val="24"/>
        </w:rPr>
      </w:pPr>
    </w:p>
    <w:p w:rsidR="00B61859" w:rsidRPr="00B61859" w:rsidRDefault="00B61859" w:rsidP="00B61859">
      <w:pPr>
        <w:tabs>
          <w:tab w:val="left" w:pos="284"/>
        </w:tabs>
        <w:jc w:val="center"/>
        <w:rPr>
          <w:b/>
        </w:rPr>
      </w:pPr>
      <w:r w:rsidRPr="00B61859">
        <w:rPr>
          <w:b/>
        </w:rPr>
        <w:t>Холодное водоснабжение технической оборотной водой</w:t>
      </w:r>
    </w:p>
    <w:p w:rsidR="00B61859" w:rsidRPr="00B61859" w:rsidRDefault="00B61859" w:rsidP="00B61859">
      <w:pPr>
        <w:tabs>
          <w:tab w:val="left" w:pos="284"/>
        </w:tabs>
        <w:jc w:val="center"/>
        <w:rPr>
          <w:b/>
        </w:rPr>
      </w:pPr>
    </w:p>
    <w:p w:rsidR="00B61859" w:rsidRPr="00B61859" w:rsidRDefault="00B61859" w:rsidP="00B61859">
      <w:pPr>
        <w:tabs>
          <w:tab w:val="left" w:pos="284"/>
        </w:tabs>
        <w:jc w:val="center"/>
        <w:rPr>
          <w:b/>
          <w:u w:val="single"/>
        </w:rPr>
      </w:pPr>
      <w:r w:rsidRPr="00B61859">
        <w:rPr>
          <w:b/>
          <w:u w:val="single"/>
        </w:rPr>
        <w:t>Корректировка натуральных показателей по технической оборотной воде</w:t>
      </w:r>
    </w:p>
    <w:p w:rsidR="00B61859" w:rsidRPr="00B61859" w:rsidRDefault="00B61859" w:rsidP="00B61859">
      <w:pPr>
        <w:tabs>
          <w:tab w:val="left" w:pos="284"/>
        </w:tabs>
        <w:jc w:val="center"/>
        <w:rPr>
          <w:b/>
          <w:u w:val="single"/>
        </w:rPr>
      </w:pPr>
    </w:p>
    <w:tbl>
      <w:tblPr>
        <w:tblStyle w:val="a5"/>
        <w:tblW w:w="9363" w:type="dxa"/>
        <w:tblInd w:w="108" w:type="dxa"/>
        <w:tblLayout w:type="fixed"/>
        <w:tblLook w:val="04A0" w:firstRow="1" w:lastRow="0" w:firstColumn="1" w:lastColumn="0" w:noHBand="0" w:noVBand="1"/>
      </w:tblPr>
      <w:tblGrid>
        <w:gridCol w:w="2124"/>
        <w:gridCol w:w="1468"/>
        <w:gridCol w:w="1521"/>
        <w:gridCol w:w="1521"/>
        <w:gridCol w:w="1446"/>
        <w:gridCol w:w="1283"/>
      </w:tblGrid>
      <w:tr w:rsidR="00B61859" w:rsidRPr="00B61859" w:rsidTr="00B61859">
        <w:trPr>
          <w:trHeight w:val="267"/>
        </w:trPr>
        <w:tc>
          <w:tcPr>
            <w:tcW w:w="2124" w:type="dxa"/>
            <w:vMerge w:val="restart"/>
            <w:vAlign w:val="center"/>
          </w:tcPr>
          <w:p w:rsidR="00B61859" w:rsidRPr="00B61859" w:rsidRDefault="00B61859" w:rsidP="00B61859">
            <w:pPr>
              <w:tabs>
                <w:tab w:val="left" w:pos="10206"/>
              </w:tabs>
              <w:jc w:val="center"/>
              <w:rPr>
                <w:color w:val="FF0000"/>
              </w:rPr>
            </w:pPr>
          </w:p>
        </w:tc>
        <w:tc>
          <w:tcPr>
            <w:tcW w:w="7239" w:type="dxa"/>
            <w:gridSpan w:val="5"/>
            <w:vAlign w:val="center"/>
          </w:tcPr>
          <w:p w:rsidR="00B61859" w:rsidRPr="00B61859" w:rsidRDefault="00B61859" w:rsidP="00B61859">
            <w:pPr>
              <w:tabs>
                <w:tab w:val="left" w:pos="10206"/>
              </w:tabs>
              <w:jc w:val="center"/>
              <w:rPr>
                <w:vertAlign w:val="superscript"/>
              </w:rPr>
            </w:pPr>
            <w:r w:rsidRPr="00B61859">
              <w:t>Отпущено воды по категориям потребителей, м</w:t>
            </w:r>
            <w:r w:rsidRPr="00B61859">
              <w:rPr>
                <w:vertAlign w:val="superscript"/>
              </w:rPr>
              <w:t>3</w:t>
            </w:r>
          </w:p>
        </w:tc>
      </w:tr>
      <w:tr w:rsidR="00B61859" w:rsidRPr="00B61859" w:rsidTr="00B61859">
        <w:trPr>
          <w:trHeight w:val="817"/>
        </w:trPr>
        <w:tc>
          <w:tcPr>
            <w:tcW w:w="2124" w:type="dxa"/>
            <w:vMerge/>
            <w:vAlign w:val="center"/>
          </w:tcPr>
          <w:p w:rsidR="00B61859" w:rsidRPr="00B61859" w:rsidRDefault="00B61859" w:rsidP="00B61859">
            <w:pPr>
              <w:tabs>
                <w:tab w:val="left" w:pos="10206"/>
              </w:tabs>
              <w:jc w:val="center"/>
              <w:rPr>
                <w:color w:val="FF0000"/>
              </w:rPr>
            </w:pPr>
          </w:p>
        </w:tc>
        <w:tc>
          <w:tcPr>
            <w:tcW w:w="1468" w:type="dxa"/>
            <w:vAlign w:val="center"/>
          </w:tcPr>
          <w:p w:rsidR="00B61859" w:rsidRPr="00B61859" w:rsidRDefault="00B61859" w:rsidP="00B61859">
            <w:pPr>
              <w:tabs>
                <w:tab w:val="left" w:pos="10206"/>
              </w:tabs>
              <w:jc w:val="center"/>
            </w:pPr>
            <w:r w:rsidRPr="00B61859">
              <w:t>Население</w:t>
            </w:r>
          </w:p>
        </w:tc>
        <w:tc>
          <w:tcPr>
            <w:tcW w:w="1521" w:type="dxa"/>
            <w:vAlign w:val="center"/>
          </w:tcPr>
          <w:p w:rsidR="00B61859" w:rsidRPr="00B61859" w:rsidRDefault="00B61859" w:rsidP="00B61859">
            <w:pPr>
              <w:tabs>
                <w:tab w:val="left" w:pos="10206"/>
              </w:tabs>
              <w:jc w:val="center"/>
            </w:pPr>
            <w:r w:rsidRPr="00B61859">
              <w:t>Бюджетные потребители</w:t>
            </w:r>
          </w:p>
        </w:tc>
        <w:tc>
          <w:tcPr>
            <w:tcW w:w="1521" w:type="dxa"/>
            <w:vAlign w:val="center"/>
          </w:tcPr>
          <w:p w:rsidR="00B61859" w:rsidRPr="00B61859" w:rsidRDefault="00B61859" w:rsidP="00B61859">
            <w:pPr>
              <w:tabs>
                <w:tab w:val="left" w:pos="10206"/>
              </w:tabs>
              <w:jc w:val="center"/>
            </w:pPr>
            <w:r w:rsidRPr="00B61859">
              <w:t>Прочие потребители</w:t>
            </w:r>
          </w:p>
        </w:tc>
        <w:tc>
          <w:tcPr>
            <w:tcW w:w="1446" w:type="dxa"/>
            <w:vAlign w:val="center"/>
          </w:tcPr>
          <w:p w:rsidR="00B61859" w:rsidRPr="00B61859" w:rsidRDefault="00B61859" w:rsidP="00B61859">
            <w:pPr>
              <w:jc w:val="center"/>
            </w:pPr>
            <w:proofErr w:type="gramStart"/>
            <w:r w:rsidRPr="00B61859">
              <w:t>Собствен-ные</w:t>
            </w:r>
            <w:proofErr w:type="gramEnd"/>
            <w:r w:rsidRPr="00B61859">
              <w:t xml:space="preserve"> нужды производ-ства</w:t>
            </w:r>
          </w:p>
        </w:tc>
        <w:tc>
          <w:tcPr>
            <w:tcW w:w="1283" w:type="dxa"/>
            <w:vAlign w:val="center"/>
          </w:tcPr>
          <w:p w:rsidR="00B61859" w:rsidRPr="00B61859" w:rsidRDefault="00B61859" w:rsidP="00B61859">
            <w:pPr>
              <w:tabs>
                <w:tab w:val="left" w:pos="10206"/>
              </w:tabs>
              <w:jc w:val="center"/>
            </w:pPr>
            <w:r w:rsidRPr="00B61859">
              <w:t>Всего:</w:t>
            </w:r>
          </w:p>
        </w:tc>
      </w:tr>
      <w:tr w:rsidR="00B61859" w:rsidRPr="00B61859" w:rsidTr="00B61859">
        <w:trPr>
          <w:trHeight w:val="267"/>
        </w:trPr>
        <w:tc>
          <w:tcPr>
            <w:tcW w:w="9363" w:type="dxa"/>
            <w:gridSpan w:val="6"/>
            <w:vAlign w:val="center"/>
          </w:tcPr>
          <w:p w:rsidR="00B61859" w:rsidRPr="00B61859" w:rsidRDefault="00B61859" w:rsidP="00B61859">
            <w:pPr>
              <w:tabs>
                <w:tab w:val="left" w:pos="10206"/>
              </w:tabs>
              <w:jc w:val="center"/>
            </w:pPr>
            <w:r w:rsidRPr="00B61859">
              <w:t>2018 год</w:t>
            </w:r>
          </w:p>
        </w:tc>
      </w:tr>
      <w:tr w:rsidR="00B61859" w:rsidRPr="00B61859" w:rsidTr="00B61859">
        <w:trPr>
          <w:trHeight w:val="548"/>
        </w:trPr>
        <w:tc>
          <w:tcPr>
            <w:tcW w:w="2124" w:type="dxa"/>
            <w:vAlign w:val="center"/>
          </w:tcPr>
          <w:p w:rsidR="00B61859" w:rsidRPr="00B61859" w:rsidRDefault="00B61859" w:rsidP="00B61859">
            <w:pPr>
              <w:tabs>
                <w:tab w:val="left" w:pos="10206"/>
              </w:tabs>
              <w:jc w:val="center"/>
            </w:pPr>
            <w:r w:rsidRPr="00B61859">
              <w:t>Утверждено РЭК КО</w:t>
            </w:r>
          </w:p>
        </w:tc>
        <w:tc>
          <w:tcPr>
            <w:tcW w:w="1468" w:type="dxa"/>
            <w:vAlign w:val="center"/>
          </w:tcPr>
          <w:p w:rsidR="00B61859" w:rsidRPr="00B61859" w:rsidRDefault="00B61859" w:rsidP="00B61859">
            <w:pPr>
              <w:tabs>
                <w:tab w:val="left" w:pos="10206"/>
              </w:tabs>
              <w:jc w:val="center"/>
            </w:pPr>
            <w:r w:rsidRPr="00B61859">
              <w:t>-</w:t>
            </w:r>
          </w:p>
        </w:tc>
        <w:tc>
          <w:tcPr>
            <w:tcW w:w="1521" w:type="dxa"/>
            <w:vAlign w:val="center"/>
          </w:tcPr>
          <w:p w:rsidR="00B61859" w:rsidRPr="00B61859" w:rsidRDefault="00B61859" w:rsidP="00B61859">
            <w:pPr>
              <w:tabs>
                <w:tab w:val="left" w:pos="10206"/>
              </w:tabs>
              <w:jc w:val="center"/>
            </w:pPr>
            <w:r w:rsidRPr="00B61859">
              <w:t>-</w:t>
            </w:r>
          </w:p>
        </w:tc>
        <w:tc>
          <w:tcPr>
            <w:tcW w:w="1521" w:type="dxa"/>
            <w:vAlign w:val="center"/>
          </w:tcPr>
          <w:p w:rsidR="00B61859" w:rsidRPr="00B61859" w:rsidRDefault="00B61859" w:rsidP="00B61859">
            <w:pPr>
              <w:tabs>
                <w:tab w:val="left" w:pos="10206"/>
              </w:tabs>
              <w:jc w:val="center"/>
            </w:pPr>
            <w:r w:rsidRPr="00B61859">
              <w:t>117108,00</w:t>
            </w:r>
          </w:p>
        </w:tc>
        <w:tc>
          <w:tcPr>
            <w:tcW w:w="1446" w:type="dxa"/>
            <w:vAlign w:val="center"/>
          </w:tcPr>
          <w:p w:rsidR="00B61859" w:rsidRPr="00B61859" w:rsidRDefault="00B61859" w:rsidP="00B61859">
            <w:pPr>
              <w:tabs>
                <w:tab w:val="left" w:pos="10206"/>
              </w:tabs>
              <w:jc w:val="center"/>
            </w:pPr>
            <w:r w:rsidRPr="00B61859">
              <w:t>-</w:t>
            </w:r>
          </w:p>
        </w:tc>
        <w:tc>
          <w:tcPr>
            <w:tcW w:w="1283" w:type="dxa"/>
            <w:vAlign w:val="center"/>
          </w:tcPr>
          <w:p w:rsidR="00B61859" w:rsidRPr="00B61859" w:rsidRDefault="00B61859" w:rsidP="00B61859">
            <w:pPr>
              <w:tabs>
                <w:tab w:val="left" w:pos="10206"/>
              </w:tabs>
              <w:jc w:val="center"/>
            </w:pPr>
            <w:r w:rsidRPr="00B61859">
              <w:t>117108,00</w:t>
            </w:r>
          </w:p>
        </w:tc>
      </w:tr>
      <w:tr w:rsidR="00B61859" w:rsidRPr="00B61859" w:rsidTr="00B61859">
        <w:trPr>
          <w:trHeight w:val="1081"/>
        </w:trPr>
        <w:tc>
          <w:tcPr>
            <w:tcW w:w="2124" w:type="dxa"/>
            <w:vAlign w:val="center"/>
          </w:tcPr>
          <w:p w:rsidR="00B61859" w:rsidRPr="00B61859" w:rsidRDefault="00B61859" w:rsidP="00B61859">
            <w:pPr>
              <w:tabs>
                <w:tab w:val="left" w:pos="10206"/>
              </w:tabs>
              <w:jc w:val="center"/>
            </w:pPr>
            <w:r w:rsidRPr="00B61859">
              <w:t>Предложение организации в целях корректировки</w:t>
            </w:r>
          </w:p>
        </w:tc>
        <w:tc>
          <w:tcPr>
            <w:tcW w:w="1468" w:type="dxa"/>
            <w:vAlign w:val="center"/>
          </w:tcPr>
          <w:p w:rsidR="00B61859" w:rsidRPr="00B61859" w:rsidRDefault="00B61859" w:rsidP="00B61859">
            <w:pPr>
              <w:tabs>
                <w:tab w:val="left" w:pos="10206"/>
              </w:tabs>
              <w:jc w:val="center"/>
            </w:pPr>
            <w:r w:rsidRPr="00B61859">
              <w:t>-</w:t>
            </w:r>
          </w:p>
        </w:tc>
        <w:tc>
          <w:tcPr>
            <w:tcW w:w="1521" w:type="dxa"/>
            <w:vAlign w:val="center"/>
          </w:tcPr>
          <w:p w:rsidR="00B61859" w:rsidRPr="00B61859" w:rsidRDefault="00B61859" w:rsidP="00B61859">
            <w:pPr>
              <w:tabs>
                <w:tab w:val="left" w:pos="10206"/>
              </w:tabs>
              <w:jc w:val="center"/>
            </w:pPr>
            <w:r w:rsidRPr="00B61859">
              <w:t>-</w:t>
            </w:r>
          </w:p>
        </w:tc>
        <w:tc>
          <w:tcPr>
            <w:tcW w:w="1521" w:type="dxa"/>
            <w:vAlign w:val="center"/>
          </w:tcPr>
          <w:p w:rsidR="00B61859" w:rsidRPr="00B61859" w:rsidRDefault="00B61859" w:rsidP="00B61859">
            <w:pPr>
              <w:tabs>
                <w:tab w:val="left" w:pos="10206"/>
              </w:tabs>
              <w:jc w:val="center"/>
            </w:pPr>
            <w:r w:rsidRPr="00B61859">
              <w:t>216000,00</w:t>
            </w:r>
          </w:p>
        </w:tc>
        <w:tc>
          <w:tcPr>
            <w:tcW w:w="1446" w:type="dxa"/>
            <w:vAlign w:val="center"/>
          </w:tcPr>
          <w:p w:rsidR="00B61859" w:rsidRPr="00B61859" w:rsidRDefault="00B61859" w:rsidP="00B61859">
            <w:pPr>
              <w:tabs>
                <w:tab w:val="left" w:pos="10206"/>
              </w:tabs>
              <w:jc w:val="center"/>
            </w:pPr>
            <w:r w:rsidRPr="00B61859">
              <w:t>-</w:t>
            </w:r>
          </w:p>
        </w:tc>
        <w:tc>
          <w:tcPr>
            <w:tcW w:w="1283" w:type="dxa"/>
            <w:vAlign w:val="center"/>
          </w:tcPr>
          <w:p w:rsidR="00B61859" w:rsidRPr="00B61859" w:rsidRDefault="00B61859" w:rsidP="00B61859">
            <w:pPr>
              <w:tabs>
                <w:tab w:val="left" w:pos="10206"/>
              </w:tabs>
              <w:jc w:val="center"/>
            </w:pPr>
            <w:r w:rsidRPr="00B61859">
              <w:t>216000,00</w:t>
            </w:r>
          </w:p>
        </w:tc>
      </w:tr>
      <w:tr w:rsidR="00B61859" w:rsidRPr="00B61859" w:rsidTr="00B61859">
        <w:trPr>
          <w:trHeight w:val="815"/>
        </w:trPr>
        <w:tc>
          <w:tcPr>
            <w:tcW w:w="2124" w:type="dxa"/>
            <w:vAlign w:val="center"/>
          </w:tcPr>
          <w:p w:rsidR="00B61859" w:rsidRPr="00B61859" w:rsidRDefault="00B61859" w:rsidP="00B61859">
            <w:pPr>
              <w:tabs>
                <w:tab w:val="left" w:pos="10206"/>
              </w:tabs>
              <w:jc w:val="center"/>
              <w:rPr>
                <w:color w:val="FF0000"/>
              </w:rPr>
            </w:pPr>
            <w:r w:rsidRPr="00B61859">
              <w:t xml:space="preserve">Предложение РЭК КО в целях корректировки </w:t>
            </w:r>
          </w:p>
        </w:tc>
        <w:tc>
          <w:tcPr>
            <w:tcW w:w="1468" w:type="dxa"/>
            <w:vAlign w:val="center"/>
          </w:tcPr>
          <w:p w:rsidR="00B61859" w:rsidRPr="00B61859" w:rsidRDefault="00B61859" w:rsidP="00B61859">
            <w:pPr>
              <w:tabs>
                <w:tab w:val="left" w:pos="10206"/>
              </w:tabs>
              <w:jc w:val="center"/>
            </w:pPr>
            <w:r w:rsidRPr="00B61859">
              <w:t>-</w:t>
            </w:r>
          </w:p>
        </w:tc>
        <w:tc>
          <w:tcPr>
            <w:tcW w:w="1521" w:type="dxa"/>
            <w:vAlign w:val="center"/>
          </w:tcPr>
          <w:p w:rsidR="00B61859" w:rsidRPr="00B61859" w:rsidRDefault="00B61859" w:rsidP="00B61859">
            <w:pPr>
              <w:tabs>
                <w:tab w:val="left" w:pos="10206"/>
              </w:tabs>
              <w:jc w:val="center"/>
            </w:pPr>
            <w:r w:rsidRPr="00B61859">
              <w:t>-</w:t>
            </w:r>
          </w:p>
        </w:tc>
        <w:tc>
          <w:tcPr>
            <w:tcW w:w="1521" w:type="dxa"/>
            <w:vAlign w:val="center"/>
          </w:tcPr>
          <w:p w:rsidR="00B61859" w:rsidRPr="00B61859" w:rsidRDefault="00B61859" w:rsidP="00B61859">
            <w:pPr>
              <w:tabs>
                <w:tab w:val="left" w:pos="10206"/>
              </w:tabs>
              <w:jc w:val="center"/>
            </w:pPr>
            <w:r w:rsidRPr="00B61859">
              <w:t>117108,00</w:t>
            </w:r>
          </w:p>
        </w:tc>
        <w:tc>
          <w:tcPr>
            <w:tcW w:w="1446" w:type="dxa"/>
            <w:vAlign w:val="center"/>
          </w:tcPr>
          <w:p w:rsidR="00B61859" w:rsidRPr="00B61859" w:rsidRDefault="00B61859" w:rsidP="00B61859">
            <w:pPr>
              <w:tabs>
                <w:tab w:val="left" w:pos="10206"/>
              </w:tabs>
              <w:jc w:val="center"/>
            </w:pPr>
            <w:r w:rsidRPr="00B61859">
              <w:t>-</w:t>
            </w:r>
          </w:p>
        </w:tc>
        <w:tc>
          <w:tcPr>
            <w:tcW w:w="1283" w:type="dxa"/>
            <w:vAlign w:val="center"/>
          </w:tcPr>
          <w:p w:rsidR="00B61859" w:rsidRPr="00B61859" w:rsidRDefault="00B61859" w:rsidP="00B61859">
            <w:pPr>
              <w:tabs>
                <w:tab w:val="left" w:pos="10206"/>
              </w:tabs>
              <w:jc w:val="center"/>
            </w:pPr>
            <w:r w:rsidRPr="00B61859">
              <w:t>117108,00</w:t>
            </w:r>
          </w:p>
        </w:tc>
      </w:tr>
    </w:tbl>
    <w:p w:rsidR="00B61859" w:rsidRPr="00B61859" w:rsidRDefault="00B61859" w:rsidP="00B61859">
      <w:pPr>
        <w:ind w:firstLine="709"/>
        <w:jc w:val="center"/>
        <w:rPr>
          <w:b/>
          <w:u w:val="single"/>
        </w:rPr>
      </w:pPr>
    </w:p>
    <w:p w:rsidR="00B61859" w:rsidRPr="00B61859" w:rsidRDefault="00B61859" w:rsidP="00B61859">
      <w:pPr>
        <w:ind w:firstLine="709"/>
        <w:jc w:val="both"/>
        <w:rPr>
          <w:rFonts w:eastAsiaTheme="minorHAnsi"/>
          <w:lang w:eastAsia="en-US"/>
        </w:rPr>
      </w:pPr>
      <w:r w:rsidRPr="00B61859">
        <w:rPr>
          <w:rFonts w:eastAsiaTheme="minorHAnsi"/>
          <w:lang w:eastAsia="en-US"/>
        </w:rPr>
        <w:t>Объем реализации технической оборотной воды на потребительский рынок принят на уровне плановой сметы 2016 года.</w:t>
      </w:r>
    </w:p>
    <w:p w:rsidR="00B61859" w:rsidRPr="00B61859" w:rsidRDefault="00B61859" w:rsidP="00B61859">
      <w:pPr>
        <w:ind w:firstLine="709"/>
        <w:jc w:val="both"/>
        <w:rPr>
          <w:b/>
          <w:u w:val="single"/>
        </w:rPr>
      </w:pPr>
    </w:p>
    <w:p w:rsidR="00B61859" w:rsidRPr="00B61859" w:rsidRDefault="00B61859" w:rsidP="00B61859">
      <w:pPr>
        <w:ind w:firstLine="709"/>
        <w:jc w:val="both"/>
        <w:rPr>
          <w:b/>
          <w:u w:val="single"/>
        </w:rPr>
      </w:pPr>
    </w:p>
    <w:p w:rsidR="00B61859" w:rsidRPr="00B61859" w:rsidRDefault="00B61859" w:rsidP="00B61859">
      <w:pPr>
        <w:ind w:firstLine="709"/>
        <w:jc w:val="center"/>
        <w:rPr>
          <w:b/>
          <w:u w:val="single"/>
        </w:rPr>
      </w:pPr>
      <w:r w:rsidRPr="00B61859">
        <w:rPr>
          <w:b/>
          <w:u w:val="single"/>
        </w:rPr>
        <w:t>Корректировка необходимой валовой выручки</w:t>
      </w:r>
    </w:p>
    <w:p w:rsidR="00B61859" w:rsidRPr="00B61859" w:rsidRDefault="00B61859" w:rsidP="00B61859">
      <w:pPr>
        <w:ind w:firstLine="709"/>
        <w:jc w:val="center"/>
        <w:rPr>
          <w:b/>
          <w:u w:val="single"/>
        </w:rPr>
      </w:pPr>
    </w:p>
    <w:p w:rsidR="00B61859" w:rsidRPr="00B61859" w:rsidRDefault="00B61859" w:rsidP="00B61859">
      <w:pPr>
        <w:ind w:firstLine="540"/>
        <w:jc w:val="both"/>
        <w:rPr>
          <w:rFonts w:eastAsiaTheme="minorHAnsi"/>
          <w:lang w:eastAsia="en-US"/>
        </w:rPr>
      </w:pPr>
      <w:r w:rsidRPr="00B61859">
        <w:rPr>
          <w:rFonts w:eastAsiaTheme="minorHAnsi"/>
          <w:lang w:eastAsia="en-US"/>
        </w:rPr>
        <w:t xml:space="preserve">Корректировка необходимой валовой выручки осуществляется в соответствии с главой </w:t>
      </w:r>
      <w:r w:rsidRPr="00B61859">
        <w:rPr>
          <w:rFonts w:eastAsiaTheme="minorHAnsi"/>
          <w:lang w:val="en-US" w:eastAsia="en-US"/>
        </w:rPr>
        <w:t>VII</w:t>
      </w:r>
      <w:r w:rsidRPr="00B61859">
        <w:rPr>
          <w:rFonts w:eastAsiaTheme="minorHAnsi"/>
          <w:lang w:eastAsia="en-US"/>
        </w:rPr>
        <w:t xml:space="preserve"> Методических указаний.</w:t>
      </w:r>
    </w:p>
    <w:p w:rsidR="00B61859" w:rsidRPr="00B61859" w:rsidRDefault="00B61859" w:rsidP="00B61859">
      <w:pPr>
        <w:ind w:firstLine="709"/>
        <w:jc w:val="center"/>
        <w:rPr>
          <w:b/>
          <w:u w:val="single"/>
        </w:rPr>
      </w:pPr>
    </w:p>
    <w:p w:rsidR="00B61859" w:rsidRPr="00B61859" w:rsidRDefault="00B61859" w:rsidP="00B61859">
      <w:pPr>
        <w:pStyle w:val="Style26"/>
        <w:widowControl/>
        <w:spacing w:line="240" w:lineRule="auto"/>
        <w:ind w:firstLine="571"/>
      </w:pPr>
      <w:r w:rsidRPr="00B61859">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B61859" w:rsidRPr="00B61859" w:rsidRDefault="00B61859" w:rsidP="00B61859">
      <w:pPr>
        <w:pStyle w:val="ConsPlusNormal"/>
        <w:jc w:val="both"/>
        <w:rPr>
          <w:sz w:val="24"/>
          <w:szCs w:val="24"/>
        </w:rPr>
      </w:pPr>
    </w:p>
    <w:p w:rsidR="00B61859" w:rsidRPr="00B61859" w:rsidRDefault="00B61859" w:rsidP="00B61859">
      <w:pPr>
        <w:pStyle w:val="Style26"/>
        <w:widowControl/>
        <w:spacing w:line="240" w:lineRule="auto"/>
        <w:ind w:firstLine="571"/>
      </w:pPr>
      <w:r w:rsidRPr="00B61859">
        <w:rPr>
          <w:noProof/>
        </w:rPr>
        <w:lastRenderedPageBreak/>
        <w:drawing>
          <wp:inline distT="0" distB="0" distL="0" distR="0" wp14:anchorId="503EE8DC" wp14:editId="187817F7">
            <wp:extent cx="5124450" cy="323850"/>
            <wp:effectExtent l="0" t="0" r="0" b="0"/>
            <wp:docPr id="2" name="Рисунок 2"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B61859" w:rsidRPr="00B61859" w:rsidRDefault="00B61859" w:rsidP="00B61859">
      <w:pPr>
        <w:pStyle w:val="Style26"/>
        <w:widowControl/>
        <w:spacing w:before="101" w:line="240" w:lineRule="auto"/>
        <w:ind w:left="600" w:firstLine="0"/>
        <w:jc w:val="left"/>
      </w:pPr>
      <w:r w:rsidRPr="00B61859">
        <w:t>где:</w:t>
      </w:r>
    </w:p>
    <w:p w:rsidR="00B61859" w:rsidRPr="00B61859" w:rsidRDefault="00B61859" w:rsidP="00B61859">
      <w:pPr>
        <w:pStyle w:val="Style26"/>
        <w:widowControl/>
        <w:spacing w:before="106" w:line="240" w:lineRule="auto"/>
        <w:ind w:firstLine="610"/>
      </w:pPr>
      <w:r w:rsidRPr="00B61859">
        <w:rPr>
          <w:noProof/>
          <w:position w:val="-12"/>
        </w:rPr>
        <w:drawing>
          <wp:inline distT="0" distB="0" distL="0" distR="0" wp14:anchorId="523C229D" wp14:editId="6808D09A">
            <wp:extent cx="333375" cy="276225"/>
            <wp:effectExtent l="0" t="0" r="9525" b="9525"/>
            <wp:docPr id="3" name="Рисунок 3"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B61859">
          <w:t xml:space="preserve"> п. 95 </w:t>
        </w:r>
      </w:hyperlink>
      <w:r w:rsidRPr="00B61859">
        <w:t>Методических указаний;</w:t>
      </w:r>
    </w:p>
    <w:p w:rsidR="00B61859" w:rsidRPr="00B61859" w:rsidRDefault="00B61859" w:rsidP="00B61859">
      <w:pPr>
        <w:pStyle w:val="Style26"/>
        <w:widowControl/>
        <w:spacing w:before="58" w:line="240" w:lineRule="auto"/>
        <w:ind w:firstLine="634"/>
      </w:pPr>
      <w:r w:rsidRPr="00B61859">
        <w:rPr>
          <w:noProof/>
          <w:position w:val="-12"/>
        </w:rPr>
        <w:drawing>
          <wp:inline distT="0" distB="0" distL="0" distR="0" wp14:anchorId="35378F8B" wp14:editId="2F8A9B0B">
            <wp:extent cx="333375" cy="276225"/>
            <wp:effectExtent l="0" t="0" r="9525" b="9525"/>
            <wp:docPr id="55" name="Рисунок 55"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736ABCC6" wp14:editId="60D8F894">
            <wp:extent cx="333375" cy="276225"/>
            <wp:effectExtent l="0" t="0" r="9525" b="9525"/>
            <wp:docPr id="56" name="Рисунок 5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фактическая прибыль, определяемая на i-й год с применением величины   </w:t>
      </w:r>
      <w:r w:rsidRPr="00B61859">
        <w:rPr>
          <w:noProof/>
          <w:position w:val="-12"/>
        </w:rPr>
        <w:drawing>
          <wp:anchor distT="0" distB="0" distL="114300" distR="114300" simplePos="0" relativeHeight="251661312" behindDoc="1" locked="0" layoutInCell="1" allowOverlap="1" wp14:anchorId="7EC54152" wp14:editId="7067D4C8">
            <wp:simplePos x="0" y="0"/>
            <wp:positionH relativeFrom="column">
              <wp:posOffset>882015</wp:posOffset>
            </wp:positionH>
            <wp:positionV relativeFrom="paragraph">
              <wp:posOffset>237490</wp:posOffset>
            </wp:positionV>
            <wp:extent cx="457200" cy="276225"/>
            <wp:effectExtent l="0" t="0" r="0" b="9525"/>
            <wp:wrapNone/>
            <wp:docPr id="10" name="Рисунок 10"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859">
        <w:t xml:space="preserve">            и фактической ставки налога на прибыль в i-м году;</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5A5AEF5F" wp14:editId="6D9DECF2">
            <wp:extent cx="457200" cy="276225"/>
            <wp:effectExtent l="0" t="0" r="0" b="9525"/>
            <wp:docPr id="11" name="Рисунок 11"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6185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B61859" w:rsidRPr="00B61859" w:rsidRDefault="00B61859" w:rsidP="00B61859">
      <w:pPr>
        <w:pStyle w:val="Style62"/>
        <w:widowControl/>
        <w:spacing w:before="10" w:line="240" w:lineRule="auto"/>
        <w:ind w:firstLine="567"/>
        <w:jc w:val="both"/>
      </w:pPr>
      <w:r w:rsidRPr="00B61859">
        <w:rPr>
          <w:noProof/>
          <w:position w:val="-12"/>
        </w:rPr>
        <w:drawing>
          <wp:inline distT="0" distB="0" distL="0" distR="0" wp14:anchorId="5E97ED28" wp14:editId="05721172">
            <wp:extent cx="333375" cy="276225"/>
            <wp:effectExtent l="0" t="0" r="9525" b="9525"/>
            <wp:docPr id="12" name="Рисунок 12"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B61859" w:rsidRPr="00B61859" w:rsidRDefault="00B61859" w:rsidP="00B61859">
      <w:pPr>
        <w:pStyle w:val="Style63"/>
        <w:widowControl/>
        <w:spacing w:line="240" w:lineRule="auto"/>
      </w:pPr>
    </w:p>
    <w:p w:rsidR="00B61859" w:rsidRPr="00B61859" w:rsidRDefault="00B61859" w:rsidP="00B61859">
      <w:pPr>
        <w:pStyle w:val="Style63"/>
        <w:widowControl/>
        <w:spacing w:before="38" w:line="240" w:lineRule="auto"/>
        <w:rPr>
          <w:b/>
          <w:bCs/>
        </w:rPr>
      </w:pPr>
      <w:r w:rsidRPr="00B61859">
        <w:rPr>
          <w:b/>
          <w:bCs/>
        </w:rPr>
        <w:t xml:space="preserve">Анализ экономической обоснованности расходов на 2018 год </w:t>
      </w:r>
    </w:p>
    <w:p w:rsidR="00B61859" w:rsidRPr="00B61859" w:rsidRDefault="00B61859" w:rsidP="00B61859">
      <w:pPr>
        <w:pStyle w:val="Style63"/>
        <w:widowControl/>
        <w:spacing w:before="38" w:line="240" w:lineRule="auto"/>
        <w:ind w:firstLine="567"/>
        <w:jc w:val="both"/>
      </w:pPr>
      <w:r w:rsidRPr="00B61859">
        <w:rPr>
          <w:b/>
          <w:bCs/>
        </w:rPr>
        <w:t xml:space="preserve">1. Операционные расходы </w:t>
      </w:r>
      <w:r w:rsidRPr="00B61859">
        <w:t>утверждены РЭК КО на 2018 год в размере 96,08 тыс. руб.</w:t>
      </w:r>
    </w:p>
    <w:p w:rsidR="00B61859" w:rsidRPr="00B61859" w:rsidRDefault="00B61859" w:rsidP="00B61859">
      <w:pPr>
        <w:pStyle w:val="Style68"/>
        <w:widowControl/>
        <w:spacing w:line="240" w:lineRule="auto"/>
        <w:ind w:firstLine="567"/>
        <w:jc w:val="both"/>
      </w:pPr>
      <w:r w:rsidRPr="00B61859">
        <w:t>При расчете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90,12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- 104,3%, на 2018 год – 104,3%,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23"/>
        <w:widowControl/>
        <w:tabs>
          <w:tab w:val="left" w:pos="715"/>
        </w:tabs>
        <w:spacing w:line="240" w:lineRule="auto"/>
        <w:ind w:left="567" w:firstLine="0"/>
      </w:pPr>
    </w:p>
    <w:p w:rsidR="00B61859" w:rsidRPr="00B61859" w:rsidRDefault="00B61859" w:rsidP="00B61859">
      <w:pPr>
        <w:pStyle w:val="Style68"/>
        <w:widowControl/>
        <w:spacing w:line="240" w:lineRule="auto"/>
        <w:ind w:firstLine="567"/>
        <w:jc w:val="both"/>
      </w:pPr>
      <w:r w:rsidRPr="00B61859">
        <w:t>Согласно п. 95 Методических указаний операционные расходы определяются по формуле:</w:t>
      </w:r>
    </w:p>
    <w:p w:rsidR="00B61859" w:rsidRPr="00B61859" w:rsidRDefault="00B61859" w:rsidP="00B61859">
      <w:pPr>
        <w:pStyle w:val="Style68"/>
        <w:widowControl/>
        <w:spacing w:line="240" w:lineRule="auto"/>
        <w:ind w:firstLine="567"/>
        <w:jc w:val="both"/>
      </w:pPr>
    </w:p>
    <w:p w:rsidR="00B61859" w:rsidRPr="00B61859" w:rsidRDefault="00B61859" w:rsidP="00B61859">
      <w:pPr>
        <w:pStyle w:val="ConsPlusNormal"/>
        <w:jc w:val="center"/>
        <w:rPr>
          <w:rFonts w:ascii="Times New Roman" w:hAnsi="Times New Roman" w:cs="Times New Roman"/>
          <w:sz w:val="24"/>
          <w:szCs w:val="24"/>
        </w:rPr>
      </w:pPr>
      <w:r w:rsidRPr="00B61859">
        <w:rPr>
          <w:noProof/>
          <w:position w:val="-27"/>
          <w:sz w:val="24"/>
          <w:szCs w:val="24"/>
        </w:rPr>
        <w:drawing>
          <wp:inline distT="0" distB="0" distL="0" distR="0" wp14:anchorId="0413E3D6" wp14:editId="0A183CAC">
            <wp:extent cx="4276725" cy="581025"/>
            <wp:effectExtent l="0" t="0" r="9525" b="0"/>
            <wp:docPr id="13" name="Рисунок 1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61859">
        <w:rPr>
          <w:rFonts w:ascii="Times New Roman" w:hAnsi="Times New Roman" w:cs="Times New Roman"/>
          <w:sz w:val="24"/>
          <w:szCs w:val="24"/>
        </w:rPr>
        <w:t>,</w:t>
      </w:r>
    </w:p>
    <w:p w:rsidR="00B61859" w:rsidRPr="00B61859" w:rsidRDefault="00B61859" w:rsidP="00B61859">
      <w:pPr>
        <w:pStyle w:val="Style68"/>
        <w:widowControl/>
        <w:spacing w:before="101" w:line="240" w:lineRule="auto"/>
        <w:ind w:firstLine="576"/>
      </w:pPr>
      <w:r w:rsidRPr="00B61859">
        <w:t>где:</w:t>
      </w:r>
    </w:p>
    <w:p w:rsidR="00B61859" w:rsidRPr="00B61859" w:rsidRDefault="00B61859" w:rsidP="00B61859">
      <w:pPr>
        <w:pStyle w:val="Style68"/>
        <w:widowControl/>
        <w:spacing w:before="24" w:line="240" w:lineRule="auto"/>
        <w:ind w:firstLine="576"/>
        <w:jc w:val="both"/>
      </w:pPr>
      <w:r w:rsidRPr="00B61859">
        <w:t>i0 - первый год текущего долгосрочного периода регулирования;</w:t>
      </w:r>
    </w:p>
    <w:p w:rsidR="00B61859" w:rsidRPr="00B61859" w:rsidRDefault="00B61859" w:rsidP="00B61859">
      <w:pPr>
        <w:pStyle w:val="Style68"/>
        <w:widowControl/>
        <w:spacing w:before="72" w:line="240" w:lineRule="auto"/>
        <w:ind w:firstLine="576"/>
        <w:jc w:val="both"/>
      </w:pPr>
      <w:r w:rsidRPr="00B61859">
        <w:rPr>
          <w:noProof/>
          <w:position w:val="-12"/>
        </w:rPr>
        <w:drawing>
          <wp:inline distT="0" distB="0" distL="0" distR="0" wp14:anchorId="5EDC413D" wp14:editId="42BFA830">
            <wp:extent cx="333375" cy="276225"/>
            <wp:effectExtent l="0" t="0" r="9525" b="9525"/>
            <wp:docPr id="14" name="Рисунок 1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тыс. руб.;</w:t>
      </w:r>
    </w:p>
    <w:p w:rsidR="00B61859" w:rsidRPr="00B61859" w:rsidRDefault="00B61859" w:rsidP="00B61859">
      <w:pPr>
        <w:pStyle w:val="Style68"/>
        <w:widowControl/>
        <w:spacing w:before="82" w:line="240" w:lineRule="auto"/>
        <w:ind w:firstLine="576"/>
        <w:jc w:val="both"/>
      </w:pPr>
      <w:r w:rsidRPr="00B61859">
        <w:rPr>
          <w:noProof/>
          <w:position w:val="-12"/>
        </w:rPr>
        <w:drawing>
          <wp:inline distT="0" distB="0" distL="0" distR="0" wp14:anchorId="4DA409E9" wp14:editId="291D0CA2">
            <wp:extent cx="361950" cy="247650"/>
            <wp:effectExtent l="0" t="0" r="0" b="0"/>
            <wp:docPr id="15" name="Рисунок 1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61859">
        <w:t xml:space="preserve"> - базовый уровень операционных расходов, установленный на долгосрочный период регулирования в соответствии с</w:t>
      </w:r>
      <w:hyperlink r:id="rId47" w:history="1">
        <w:r w:rsidRPr="00B61859">
          <w:t xml:space="preserve"> п. 45 </w:t>
        </w:r>
      </w:hyperlink>
      <w:r w:rsidRPr="00B61859">
        <w:t xml:space="preserve">Методических указаний, тыс. руб.; </w:t>
      </w:r>
    </w:p>
    <w:p w:rsidR="00B61859" w:rsidRPr="00B61859" w:rsidRDefault="00B61859" w:rsidP="00B61859">
      <w:pPr>
        <w:pStyle w:val="Style68"/>
        <w:widowControl/>
        <w:spacing w:before="82" w:line="240" w:lineRule="auto"/>
        <w:ind w:firstLine="576"/>
        <w:jc w:val="both"/>
      </w:pPr>
      <w:r w:rsidRPr="00B61859">
        <w:t>ИОР - индекс эффективности операционных расходов, выраженный в процентах;</w:t>
      </w:r>
    </w:p>
    <w:p w:rsidR="00B61859" w:rsidRPr="00B61859" w:rsidRDefault="00B61859" w:rsidP="00B61859">
      <w:pPr>
        <w:pStyle w:val="Style66"/>
        <w:widowControl/>
        <w:spacing w:before="67"/>
        <w:ind w:firstLine="576"/>
        <w:jc w:val="both"/>
      </w:pPr>
      <w:r w:rsidRPr="00B61859">
        <w:rPr>
          <w:noProof/>
          <w:position w:val="-14"/>
        </w:rPr>
        <w:drawing>
          <wp:inline distT="0" distB="0" distL="0" distR="0" wp14:anchorId="5A7A6649" wp14:editId="24B2EAA5">
            <wp:extent cx="504825" cy="314325"/>
            <wp:effectExtent l="0" t="0" r="9525" b="9525"/>
            <wp:docPr id="16" name="Рисунок 16"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61859">
        <w:t xml:space="preserve">, </w:t>
      </w:r>
      <w:r w:rsidRPr="00B61859">
        <w:rPr>
          <w:noProof/>
          <w:position w:val="-14"/>
        </w:rPr>
        <w:drawing>
          <wp:inline distT="0" distB="0" distL="0" distR="0" wp14:anchorId="7EE07389" wp14:editId="03BD466F">
            <wp:extent cx="457200" cy="304800"/>
            <wp:effectExtent l="0" t="0" r="0" b="0"/>
            <wp:docPr id="17" name="Рисунок 17"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соответственно фактический и прогнозный индексы изменения потребительских цен в j-м году;</w:t>
      </w:r>
    </w:p>
    <w:p w:rsidR="00B61859" w:rsidRPr="00B61859" w:rsidRDefault="00B61859" w:rsidP="00B61859">
      <w:pPr>
        <w:pStyle w:val="Style68"/>
        <w:widowControl/>
        <w:spacing w:before="48" w:line="240" w:lineRule="auto"/>
        <w:ind w:firstLine="576"/>
        <w:jc w:val="both"/>
      </w:pPr>
      <w:r w:rsidRPr="00B61859">
        <w:rPr>
          <w:noProof/>
          <w:position w:val="-12"/>
        </w:rPr>
        <w:lastRenderedPageBreak/>
        <w:drawing>
          <wp:inline distT="0" distB="0" distL="0" distR="0" wp14:anchorId="0F43C6F3" wp14:editId="36341BB7">
            <wp:extent cx="304800" cy="285750"/>
            <wp:effectExtent l="0" t="0" r="0" b="0"/>
            <wp:docPr id="18" name="Рисунок 18"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61859">
        <w:t xml:space="preserve"> - коэффициент эластичности операционных расходов по количеству активов, необходимых для осуществления регулируемой деятельности;</w:t>
      </w:r>
    </w:p>
    <w:p w:rsidR="00B61859" w:rsidRPr="00B61859" w:rsidRDefault="00B61859" w:rsidP="00B61859">
      <w:pPr>
        <w:pStyle w:val="Style68"/>
        <w:widowControl/>
        <w:spacing w:before="58" w:line="240" w:lineRule="auto"/>
        <w:ind w:firstLine="576"/>
        <w:jc w:val="both"/>
      </w:pPr>
      <w:r w:rsidRPr="00B61859">
        <w:rPr>
          <w:noProof/>
          <w:position w:val="-14"/>
        </w:rPr>
        <w:drawing>
          <wp:inline distT="0" distB="0" distL="0" distR="0" wp14:anchorId="0818013E" wp14:editId="1BF45F1F">
            <wp:extent cx="457200" cy="304800"/>
            <wp:effectExtent l="0" t="0" r="0" b="0"/>
            <wp:docPr id="19" name="Рисунок 19"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xml:space="preserve">   -   фактический   индекс   изменения   количества   активов   в         i-м году, рассчитываемый в соответствии с</w:t>
      </w:r>
      <w:hyperlink r:id="rId48" w:history="1">
        <w:r w:rsidRPr="00B61859">
          <w:t xml:space="preserve"> формулой 8.1 </w:t>
        </w:r>
      </w:hyperlink>
      <w:r w:rsidRPr="00B61859">
        <w:t xml:space="preserve">Методических указаний. </w:t>
      </w:r>
    </w:p>
    <w:p w:rsidR="00B61859" w:rsidRPr="00B61859" w:rsidRDefault="00B61859" w:rsidP="00B61859">
      <w:pPr>
        <w:pStyle w:val="Style68"/>
        <w:widowControl/>
        <w:spacing w:before="58" w:line="240" w:lineRule="auto"/>
        <w:ind w:firstLine="576"/>
        <w:jc w:val="both"/>
      </w:pPr>
      <w:r w:rsidRPr="00B61859">
        <w:t>При корректировке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90,12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- 104,0%, на 2018 год – 104,0%,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68"/>
        <w:widowControl/>
        <w:spacing w:before="58" w:line="240" w:lineRule="auto"/>
        <w:ind w:firstLine="576"/>
        <w:jc w:val="both"/>
      </w:pPr>
    </w:p>
    <w:p w:rsidR="00B61859" w:rsidRPr="00B61859" w:rsidRDefault="00B61859" w:rsidP="00B61859">
      <w:pPr>
        <w:pStyle w:val="Style68"/>
        <w:widowControl/>
        <w:spacing w:line="240" w:lineRule="auto"/>
        <w:ind w:firstLine="576"/>
        <w:jc w:val="both"/>
      </w:pPr>
      <w:r w:rsidRPr="00B61859">
        <w:t>Таким образом, в процессе экспертизы операционные расходы на 2018 год определены в сумме 95,61 тыс. руб.</w:t>
      </w:r>
    </w:p>
    <w:p w:rsidR="00B61859" w:rsidRPr="00B61859" w:rsidRDefault="00B61859" w:rsidP="00B61859">
      <w:pPr>
        <w:pStyle w:val="Style68"/>
        <w:widowControl/>
        <w:spacing w:line="240" w:lineRule="auto"/>
        <w:ind w:firstLine="576"/>
        <w:jc w:val="both"/>
      </w:pPr>
    </w:p>
    <w:p w:rsidR="00B61859" w:rsidRPr="00B61859" w:rsidRDefault="00B61859" w:rsidP="00B61859">
      <w:pPr>
        <w:pStyle w:val="Style26"/>
        <w:widowControl/>
        <w:spacing w:line="240" w:lineRule="auto"/>
        <w:ind w:firstLine="567"/>
        <w:jc w:val="left"/>
      </w:pPr>
      <w:r w:rsidRPr="00B61859">
        <w:t>ОР2018 = 90,12 х [(1- 1%/100%) х (1+0,04)] х [(1- 1%/100%) х (1+0,04)] х (1+0) = 95,61 тыс. руб.</w:t>
      </w:r>
    </w:p>
    <w:p w:rsidR="00B61859" w:rsidRPr="00B61859" w:rsidRDefault="00B61859" w:rsidP="00B61859">
      <w:pPr>
        <w:pStyle w:val="Style26"/>
        <w:widowControl/>
        <w:spacing w:line="240" w:lineRule="auto"/>
        <w:ind w:firstLine="576"/>
      </w:pPr>
    </w:p>
    <w:p w:rsidR="00B61859" w:rsidRPr="00B61859" w:rsidRDefault="00B61859" w:rsidP="00B61859">
      <w:pPr>
        <w:pStyle w:val="Style26"/>
        <w:widowControl/>
        <w:spacing w:line="240" w:lineRule="auto"/>
        <w:ind w:firstLine="566"/>
        <w:rPr>
          <w:rStyle w:val="FontStyle190"/>
          <w:sz w:val="24"/>
          <w:szCs w:val="24"/>
        </w:rPr>
      </w:pPr>
      <w:r w:rsidRPr="00B61859">
        <w:t>Снижение затрат по отношению к утвержденным РЭК КО составило 0,47 тыс. руб., отклонение в сторону уменьшения от предложенных организацией 448,65 тыс. руб.</w:t>
      </w:r>
    </w:p>
    <w:p w:rsidR="00B61859" w:rsidRPr="00B61859" w:rsidRDefault="00B61859" w:rsidP="00B61859">
      <w:pPr>
        <w:pStyle w:val="Style26"/>
        <w:widowControl/>
        <w:spacing w:line="240" w:lineRule="auto"/>
        <w:ind w:firstLine="576"/>
        <w:rPr>
          <w:color w:val="FF0000"/>
        </w:rPr>
      </w:pPr>
    </w:p>
    <w:p w:rsidR="00B61859" w:rsidRPr="00B61859" w:rsidRDefault="00B61859" w:rsidP="00B61859">
      <w:pPr>
        <w:pStyle w:val="Style26"/>
        <w:widowControl/>
        <w:spacing w:line="240" w:lineRule="auto"/>
        <w:ind w:firstLine="566"/>
        <w:rPr>
          <w:rStyle w:val="FontStyle190"/>
          <w:sz w:val="24"/>
          <w:szCs w:val="24"/>
        </w:rPr>
      </w:pPr>
      <w:r w:rsidRPr="00B61859">
        <w:rPr>
          <w:rStyle w:val="FontStyle193"/>
          <w:sz w:val="24"/>
          <w:szCs w:val="24"/>
        </w:rPr>
        <w:t xml:space="preserve">2. Расходы на электрическую энергию </w:t>
      </w:r>
      <w:r w:rsidRPr="00B61859">
        <w:rPr>
          <w:rStyle w:val="FontStyle190"/>
          <w:sz w:val="24"/>
          <w:szCs w:val="24"/>
        </w:rPr>
        <w:t>утверждены РЭК КО на 2018 год в размере 74,79 тыс. руб. (объем электроэнергии 35,55 тыс. кВт в год, цена на электроэнергию 2,10 руб./кВт*час с учетом индекса роста на 2018 год – 107,1%), организацией расходы на электрическую энергию в целях корректировки предложены в размере 164,81 тыс. руб. (объем электроэнергии 72,05 тыс. кВт в год, цена на электроэнергию 2,29 руб./кВт*час), в процессе экспертизы определены расходы в сумме 70,14 тыс. руб. (объем электроэнергии 35,55 тыс. кВт в год - рассчитан в соответствии с утвержденным на 2018 год удельным расходом электрической энергии – 0,30 кВт.ч/м</w:t>
      </w:r>
      <w:r w:rsidRPr="00B61859">
        <w:rPr>
          <w:rStyle w:val="FontStyle190"/>
          <w:sz w:val="24"/>
          <w:szCs w:val="24"/>
          <w:vertAlign w:val="superscript"/>
        </w:rPr>
        <w:t>3</w:t>
      </w:r>
      <w:r w:rsidRPr="00B61859">
        <w:rPr>
          <w:rStyle w:val="FontStyle190"/>
          <w:sz w:val="24"/>
          <w:szCs w:val="24"/>
        </w:rPr>
        <w:t xml:space="preserve">, цена на электроэнергию 1,97 руб./кВт*час, применен индекс МЭР РФ на 2017 год 106,0% и  на 2018 год 104,4% к среднегодовой цене 2016 года), снижение затрат по отношению к утвержденным РЭК КО составило 4,65 тыс. руб., </w:t>
      </w:r>
      <w:r w:rsidRPr="00B61859">
        <w:t>отклонение в сторону уменьшения от предложенных организацией 94,67 тыс. руб.</w:t>
      </w:r>
    </w:p>
    <w:p w:rsidR="00B61859" w:rsidRPr="00B61859" w:rsidRDefault="00B61859" w:rsidP="00B61859">
      <w:pPr>
        <w:pStyle w:val="Style23"/>
        <w:widowControl/>
        <w:tabs>
          <w:tab w:val="left" w:pos="859"/>
        </w:tabs>
        <w:spacing w:line="240" w:lineRule="auto"/>
        <w:rPr>
          <w:rStyle w:val="FontStyle190"/>
          <w:b/>
          <w:bCs/>
          <w:color w:val="FF0000"/>
          <w:sz w:val="24"/>
          <w:szCs w:val="24"/>
        </w:rPr>
      </w:pP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b/>
          <w:bCs/>
          <w:sz w:val="24"/>
          <w:szCs w:val="24"/>
        </w:rPr>
        <w:t xml:space="preserve">3. Амортизация </w:t>
      </w:r>
      <w:r w:rsidRPr="00B61859">
        <w:rPr>
          <w:rStyle w:val="FontStyle190"/>
          <w:bCs/>
          <w:sz w:val="24"/>
          <w:szCs w:val="24"/>
        </w:rPr>
        <w:t xml:space="preserve">утверждена </w:t>
      </w:r>
      <w:r w:rsidRPr="00B61859">
        <w:rPr>
          <w:rStyle w:val="FontStyle190"/>
          <w:sz w:val="24"/>
          <w:szCs w:val="24"/>
        </w:rPr>
        <w:t xml:space="preserve">РЭК КО на 2018 год в размере 32,11 тыс. руб., организацией расходы на амортизацию в целях корректировки заявлены в размере 72,98 тыс. руб., в процессе экспертизы определены расходы в сумме 33,76 тыс. руб. (принята по факту 2016 года в пересчете на объемы, учтенные в тарифе с корректировкой регулятора), увеличение затрат по отношению к утвержденным составило 1,65 тыс. руб., </w:t>
      </w:r>
      <w:r w:rsidRPr="00B61859">
        <w:t>отклонение в сторону уменьшения от предложенных организацией 39,22 тыс. руб.</w:t>
      </w:r>
    </w:p>
    <w:p w:rsidR="00B61859" w:rsidRPr="00B61859" w:rsidRDefault="00B61859" w:rsidP="00B61859">
      <w:pPr>
        <w:pStyle w:val="Style23"/>
        <w:widowControl/>
        <w:tabs>
          <w:tab w:val="left" w:pos="859"/>
        </w:tabs>
        <w:spacing w:line="240" w:lineRule="auto"/>
        <w:ind w:left="573" w:firstLine="0"/>
        <w:rPr>
          <w:rStyle w:val="FontStyle190"/>
          <w:sz w:val="24"/>
          <w:szCs w:val="24"/>
        </w:rPr>
      </w:pPr>
    </w:p>
    <w:p w:rsidR="00B61859" w:rsidRPr="00B61859" w:rsidRDefault="00B61859" w:rsidP="00B61859">
      <w:pPr>
        <w:pStyle w:val="Style23"/>
        <w:widowControl/>
        <w:tabs>
          <w:tab w:val="left" w:pos="816"/>
        </w:tabs>
        <w:spacing w:line="240" w:lineRule="auto"/>
        <w:rPr>
          <w:rStyle w:val="FontStyle190"/>
          <w:sz w:val="24"/>
          <w:szCs w:val="24"/>
        </w:rPr>
      </w:pPr>
      <w:r w:rsidRPr="00B61859">
        <w:rPr>
          <w:rStyle w:val="FontStyle193"/>
          <w:sz w:val="24"/>
          <w:szCs w:val="24"/>
        </w:rPr>
        <w:t>4. Неподконтрольные расходы РЭК КО</w:t>
      </w:r>
      <w:r w:rsidRPr="00B61859">
        <w:rPr>
          <w:rStyle w:val="FontStyle190"/>
          <w:sz w:val="24"/>
          <w:szCs w:val="24"/>
        </w:rPr>
        <w:t xml:space="preserve"> утверждены на 2018 год в размере 0,51 тыс. руб., предприятием в целях корректировки затраты предложены в размере 14,48 тыс. руб., в процессе экспертизы определены расходы в сумме 0,50 тыс. руб. </w:t>
      </w: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sz w:val="24"/>
          <w:szCs w:val="24"/>
        </w:rPr>
        <w:t xml:space="preserve">4.1. По статье </w:t>
      </w:r>
      <w:r w:rsidRPr="00B61859">
        <w:rPr>
          <w:rStyle w:val="FontStyle193"/>
          <w:sz w:val="24"/>
          <w:szCs w:val="24"/>
        </w:rPr>
        <w:t>«Налоги, сборы, платежи - всего, в том числе на прибыль»: РЭК КО</w:t>
      </w:r>
      <w:r w:rsidRPr="00B61859">
        <w:rPr>
          <w:rStyle w:val="FontStyle190"/>
          <w:sz w:val="24"/>
          <w:szCs w:val="24"/>
        </w:rPr>
        <w:t xml:space="preserve"> утверждены на 2018 год в размере 0,51 тыс. руб. (на реализацию производственной программы), предприятием в целях корректировки затраты предложены в размере 14,48 тыс. руб., в процессе экспертизы определены расходы в сумме 0,50 тыс. руб. посчитаны согласно действующего законодательства, снижение затрат по отношению к утвержденным регулятором составило 0,01 тыс. руб., </w:t>
      </w:r>
      <w:r w:rsidRPr="00B61859">
        <w:t>отклонение в сторону уменьшения от предложенных организацией 13,98 тыс. руб.</w:t>
      </w:r>
    </w:p>
    <w:p w:rsidR="00B61859" w:rsidRPr="00B61859" w:rsidRDefault="00B61859" w:rsidP="00B61859">
      <w:pPr>
        <w:jc w:val="both"/>
        <w:rPr>
          <w:rFonts w:ascii="Tahoma" w:hAnsi="Tahoma" w:cs="Tahoma"/>
          <w:b/>
          <w:bCs/>
        </w:rPr>
      </w:pPr>
    </w:p>
    <w:p w:rsidR="00B61859" w:rsidRPr="00B61859" w:rsidRDefault="00B61859" w:rsidP="00B61859">
      <w:pPr>
        <w:pStyle w:val="Style23"/>
        <w:widowControl/>
        <w:tabs>
          <w:tab w:val="left" w:pos="730"/>
        </w:tabs>
        <w:spacing w:line="240" w:lineRule="auto"/>
        <w:ind w:firstLine="571"/>
        <w:rPr>
          <w:rStyle w:val="FontStyle190"/>
          <w:sz w:val="24"/>
          <w:szCs w:val="24"/>
        </w:rPr>
      </w:pPr>
      <w:r w:rsidRPr="00B61859">
        <w:rPr>
          <w:rStyle w:val="FontStyle193"/>
          <w:sz w:val="24"/>
          <w:szCs w:val="24"/>
        </w:rPr>
        <w:lastRenderedPageBreak/>
        <w:t>5. Нормативная прибыль - РЭК КО</w:t>
      </w:r>
      <w:r w:rsidRPr="00B61859">
        <w:rPr>
          <w:rStyle w:val="FontStyle190"/>
          <w:sz w:val="24"/>
          <w:szCs w:val="24"/>
        </w:rPr>
        <w:t xml:space="preserve"> утверждена на 2018 год в размере</w:t>
      </w:r>
      <w:r w:rsidRPr="00B61859">
        <w:rPr>
          <w:rStyle w:val="FontStyle190"/>
          <w:sz w:val="24"/>
          <w:szCs w:val="24"/>
        </w:rPr>
        <w:br/>
        <w:t xml:space="preserve">2,05 тыс. руб. (прибыль на реализацию производственной программы), предприятием в целях корректировки затраты предложены в размере 45,86 тыс. руб., в процессе экспертизы определены расходы в сумме 2,01 тыс. руб., снижение затрат по отношению к утвержденным регулятором составило 0,04 тыс. руб., </w:t>
      </w:r>
      <w:r w:rsidRPr="00B61859">
        <w:t>отклонение в сторону уменьшения от предложенных организацией 43,85 тыс. руб.</w:t>
      </w:r>
    </w:p>
    <w:p w:rsidR="00B61859" w:rsidRPr="00B61859" w:rsidRDefault="00B61859" w:rsidP="00B61859">
      <w:pPr>
        <w:pStyle w:val="Style23"/>
        <w:widowControl/>
        <w:tabs>
          <w:tab w:val="left" w:pos="816"/>
        </w:tabs>
        <w:spacing w:line="240" w:lineRule="auto"/>
        <w:rPr>
          <w:rStyle w:val="FontStyle190"/>
          <w:color w:val="FF0000"/>
          <w:sz w:val="24"/>
          <w:szCs w:val="24"/>
        </w:rPr>
      </w:pPr>
    </w:p>
    <w:p w:rsidR="00B61859" w:rsidRPr="00B61859" w:rsidRDefault="00B61859" w:rsidP="00B61859">
      <w:pPr>
        <w:pStyle w:val="Style26"/>
        <w:widowControl/>
        <w:spacing w:line="240" w:lineRule="auto"/>
        <w:ind w:firstLine="709"/>
      </w:pPr>
      <w:r w:rsidRPr="00B61859">
        <w:t xml:space="preserve">Долгосрочными параметрами регулирования тарифов на техническую оборотную воду нормативный уровень прибыли утвержден на уровне 1,01%. </w:t>
      </w:r>
    </w:p>
    <w:p w:rsidR="00B61859" w:rsidRPr="00B61859" w:rsidRDefault="00B61859" w:rsidP="00B61859">
      <w:pPr>
        <w:pStyle w:val="Style23"/>
        <w:widowControl/>
        <w:tabs>
          <w:tab w:val="left" w:pos="859"/>
        </w:tabs>
        <w:spacing w:line="240" w:lineRule="auto"/>
        <w:ind w:firstLine="709"/>
        <w:rPr>
          <w:rStyle w:val="FontStyle190"/>
          <w:color w:val="FF0000"/>
          <w:sz w:val="24"/>
          <w:szCs w:val="24"/>
        </w:rPr>
      </w:pPr>
    </w:p>
    <w:p w:rsidR="00B61859" w:rsidRPr="00B61859" w:rsidRDefault="00B61859" w:rsidP="00B61859">
      <w:pPr>
        <w:pStyle w:val="Style26"/>
        <w:widowControl/>
        <w:spacing w:line="240" w:lineRule="auto"/>
        <w:ind w:firstLine="557"/>
      </w:pPr>
      <w:r w:rsidRPr="00B61859">
        <w:t>В соответствии с п. 91 Методических указаний размер корректировки необходимой валовой выручки рассчитывается по формуле:</w:t>
      </w:r>
    </w:p>
    <w:p w:rsidR="00B61859" w:rsidRPr="00B61859" w:rsidRDefault="00B61859" w:rsidP="00B61859">
      <w:pPr>
        <w:pStyle w:val="Style26"/>
        <w:widowControl/>
        <w:spacing w:line="240" w:lineRule="auto"/>
        <w:ind w:firstLine="557"/>
      </w:pPr>
    </w:p>
    <w:p w:rsidR="00B61859" w:rsidRPr="00B61859" w:rsidRDefault="00B61859" w:rsidP="00B61859">
      <w:pPr>
        <w:pStyle w:val="Style26"/>
        <w:widowControl/>
        <w:spacing w:line="240" w:lineRule="auto"/>
        <w:ind w:firstLine="557"/>
        <w:jc w:val="center"/>
      </w:pPr>
      <w:r w:rsidRPr="00B61859">
        <w:rPr>
          <w:noProof/>
          <w:position w:val="-9"/>
        </w:rPr>
        <w:drawing>
          <wp:inline distT="0" distB="0" distL="0" distR="0" wp14:anchorId="08F1F990" wp14:editId="45FFBFDC">
            <wp:extent cx="2524125" cy="314325"/>
            <wp:effectExtent l="0" t="0" r="9525" b="0"/>
            <wp:docPr id="93" name="Рисунок 9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B61859" w:rsidRPr="00B61859" w:rsidRDefault="00B61859" w:rsidP="00B61859">
      <w:pPr>
        <w:pStyle w:val="Style26"/>
        <w:widowControl/>
        <w:spacing w:line="240" w:lineRule="auto"/>
        <w:ind w:firstLine="557"/>
      </w:pPr>
      <w:r w:rsidRPr="00B61859">
        <w:t>где:</w:t>
      </w:r>
    </w:p>
    <w:p w:rsidR="00B61859" w:rsidRPr="00B61859" w:rsidRDefault="00B61859" w:rsidP="00B61859">
      <w:pPr>
        <w:pStyle w:val="Style26"/>
        <w:widowControl/>
        <w:spacing w:line="240" w:lineRule="auto"/>
        <w:ind w:firstLine="557"/>
      </w:pPr>
      <w:r w:rsidRPr="00B61859">
        <w:rPr>
          <w:noProof/>
          <w:position w:val="-9"/>
        </w:rPr>
        <w:drawing>
          <wp:inline distT="0" distB="0" distL="0" distR="0" wp14:anchorId="7F703DC0" wp14:editId="0FFDDEFF">
            <wp:extent cx="676275" cy="304800"/>
            <wp:effectExtent l="0" t="0" r="0" b="0"/>
            <wp:docPr id="94" name="Рисунок 9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B61859">
        <w:t xml:space="preserve">, </w:t>
      </w:r>
      <w:r w:rsidRPr="00B61859">
        <w:rPr>
          <w:noProof/>
          <w:position w:val="-9"/>
        </w:rPr>
        <w:drawing>
          <wp:inline distT="0" distB="0" distL="0" distR="0" wp14:anchorId="19609403" wp14:editId="291AF37C">
            <wp:extent cx="704850" cy="304800"/>
            <wp:effectExtent l="0" t="0" r="0" b="0"/>
            <wp:docPr id="95" name="Рисунок 9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B61859">
        <w:t xml:space="preserve"> - размер корректировки необходимой валовой выручки по результатам соответственно </w:t>
      </w:r>
      <w:r w:rsidRPr="00B61859">
        <w:rPr>
          <w:lang w:val="en-US"/>
        </w:rPr>
        <w:t>i</w:t>
      </w:r>
      <w:r w:rsidRPr="00B61859">
        <w:t>-го и (</w:t>
      </w:r>
      <w:r w:rsidRPr="00B61859">
        <w:rPr>
          <w:lang w:val="en-US"/>
        </w:rPr>
        <w:t>i</w:t>
      </w:r>
      <w:r w:rsidRPr="00B61859">
        <w:t>-2)-го года;</w:t>
      </w:r>
    </w:p>
    <w:p w:rsidR="00B61859" w:rsidRPr="00B61859" w:rsidRDefault="00B61859" w:rsidP="00B61859">
      <w:pPr>
        <w:pStyle w:val="Style26"/>
        <w:widowControl/>
        <w:spacing w:line="240" w:lineRule="auto"/>
        <w:ind w:firstLine="557"/>
      </w:pPr>
      <w:r w:rsidRPr="00B61859">
        <w:rPr>
          <w:noProof/>
          <w:position w:val="-12"/>
        </w:rPr>
        <w:drawing>
          <wp:inline distT="0" distB="0" distL="0" distR="0" wp14:anchorId="09FB9EF6" wp14:editId="150DFEB7">
            <wp:extent cx="295275" cy="247650"/>
            <wp:effectExtent l="0" t="0" r="9525" b="0"/>
            <wp:docPr id="96" name="Рисунок 9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B61859">
        <w:t xml:space="preserve"> - выручка от реализации товаров (услуг) по регулируемому виду деятельности в </w:t>
      </w:r>
      <w:r w:rsidRPr="00B61859">
        <w:rPr>
          <w:lang w:val="en-US"/>
        </w:rPr>
        <w:t>i</w:t>
      </w:r>
      <w:r w:rsidRPr="00B61859">
        <w:t xml:space="preserve">-м году, определяемая исходя из фактического объема полезного отпуска соответствующего вида продукции (услуг) в </w:t>
      </w:r>
      <w:r w:rsidRPr="00B61859">
        <w:rPr>
          <w:lang w:val="en-US"/>
        </w:rPr>
        <w:t>i</w:t>
      </w:r>
      <w:r w:rsidRPr="00B61859">
        <w:t xml:space="preserve">-м году и тарифов, установленных в соответствии с главами </w:t>
      </w:r>
      <w:r w:rsidRPr="00B61859">
        <w:rPr>
          <w:lang w:val="en-US"/>
        </w:rPr>
        <w:t>VIII</w:t>
      </w:r>
      <w:r w:rsidRPr="00B61859">
        <w:t xml:space="preserve">, </w:t>
      </w:r>
      <w:r w:rsidRPr="00B61859">
        <w:rPr>
          <w:lang w:val="en-US"/>
        </w:rPr>
        <w:t>VIII</w:t>
      </w:r>
      <w:r w:rsidRPr="00B61859">
        <w:t>.</w:t>
      </w:r>
      <w:r w:rsidRPr="00B61859">
        <w:rPr>
          <w:lang w:val="en-US"/>
        </w:rPr>
        <w:t>I</w:t>
      </w:r>
      <w:r w:rsidRPr="00B61859">
        <w:t xml:space="preserve">, </w:t>
      </w:r>
      <w:r w:rsidRPr="00B61859">
        <w:rPr>
          <w:lang w:val="en-US"/>
        </w:rPr>
        <w:t>VIII</w:t>
      </w:r>
      <w:r w:rsidRPr="00B61859">
        <w:t>.</w:t>
      </w:r>
      <w:r w:rsidRPr="00B61859">
        <w:rPr>
          <w:lang w:val="en-US"/>
        </w:rPr>
        <w:t>II</w:t>
      </w:r>
      <w:r w:rsidRPr="00B61859">
        <w:t xml:space="preserve">, </w:t>
      </w:r>
      <w:r w:rsidRPr="00B61859">
        <w:rPr>
          <w:lang w:val="en-US"/>
        </w:rPr>
        <w:t>VIII</w:t>
      </w:r>
      <w:r w:rsidRPr="00B61859">
        <w:t>.</w:t>
      </w:r>
      <w:r w:rsidRPr="00B61859">
        <w:rPr>
          <w:lang w:val="en-US"/>
        </w:rPr>
        <w:t>III</w:t>
      </w:r>
      <w:r w:rsidRPr="00B61859">
        <w:t xml:space="preserve"> Методических указаний на </w:t>
      </w:r>
      <w:r w:rsidRPr="00B61859">
        <w:rPr>
          <w:lang w:val="en-US"/>
        </w:rPr>
        <w:t>i</w:t>
      </w:r>
      <w:r w:rsidRPr="00B61859">
        <w:t>-й год, без учета уровня собираемости платежей.</w:t>
      </w:r>
    </w:p>
    <w:p w:rsidR="00B61859" w:rsidRPr="00B61859" w:rsidRDefault="00B61859" w:rsidP="00B61859">
      <w:pPr>
        <w:pStyle w:val="Style23"/>
        <w:widowControl/>
        <w:tabs>
          <w:tab w:val="left" w:pos="859"/>
        </w:tabs>
        <w:spacing w:line="240" w:lineRule="auto"/>
        <w:ind w:firstLine="709"/>
        <w:rPr>
          <w:rStyle w:val="FontStyle190"/>
          <w:color w:val="FF0000"/>
          <w:sz w:val="24"/>
          <w:szCs w:val="24"/>
        </w:rPr>
      </w:pPr>
    </w:p>
    <w:p w:rsidR="00B61859" w:rsidRPr="00B61859" w:rsidRDefault="00B61859" w:rsidP="00B61859">
      <w:pPr>
        <w:pStyle w:val="Style26"/>
        <w:widowControl/>
        <w:spacing w:before="34" w:line="240" w:lineRule="auto"/>
        <w:ind w:firstLine="557"/>
        <w:rPr>
          <w:rStyle w:val="FontStyle190"/>
          <w:sz w:val="24"/>
          <w:szCs w:val="24"/>
        </w:rPr>
      </w:pPr>
      <w:r w:rsidRPr="00B61859">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технической оборотной водой на 2018 год составляет:</w:t>
      </w:r>
    </w:p>
    <w:p w:rsidR="00B61859" w:rsidRPr="00B61859" w:rsidRDefault="00B61859" w:rsidP="00B61859">
      <w:pPr>
        <w:pStyle w:val="Style10"/>
        <w:widowControl/>
        <w:ind w:left="1886"/>
        <w:jc w:val="left"/>
        <w:rPr>
          <w:color w:val="FF0000"/>
        </w:rPr>
      </w:pPr>
    </w:p>
    <w:p w:rsidR="00B61859" w:rsidRPr="00B61859" w:rsidRDefault="00B61859" w:rsidP="00B61859">
      <w:pPr>
        <w:pStyle w:val="Style10"/>
        <w:widowControl/>
        <w:ind w:left="1886"/>
        <w:jc w:val="left"/>
        <w:rPr>
          <w:color w:val="FF0000"/>
        </w:rPr>
      </w:pPr>
    </w:p>
    <w:p w:rsidR="00B61859" w:rsidRPr="00B61859" w:rsidRDefault="00B61859" w:rsidP="00B61859">
      <w:pPr>
        <w:pStyle w:val="Style10"/>
        <w:widowControl/>
        <w:spacing w:before="48"/>
        <w:ind w:left="567"/>
        <w:jc w:val="left"/>
        <w:rPr>
          <w:rStyle w:val="FontStyle193"/>
          <w:sz w:val="24"/>
          <w:szCs w:val="24"/>
        </w:rPr>
      </w:pPr>
      <w:r w:rsidRPr="00B61859">
        <w:rPr>
          <w:rStyle w:val="FontStyle193"/>
          <w:sz w:val="24"/>
          <w:szCs w:val="24"/>
        </w:rPr>
        <w:t>НВВ</w:t>
      </w:r>
      <w:r w:rsidRPr="00B61859">
        <w:rPr>
          <w:rStyle w:val="FontStyle184"/>
          <w:sz w:val="24"/>
          <w:szCs w:val="24"/>
        </w:rPr>
        <w:t xml:space="preserve">2018 </w:t>
      </w:r>
      <w:r w:rsidRPr="00B61859">
        <w:rPr>
          <w:rStyle w:val="FontStyle193"/>
          <w:sz w:val="24"/>
          <w:szCs w:val="24"/>
        </w:rPr>
        <w:t>= 95,61+0,50+70,14+33,76+2,01 = 202,02 тыс. руб.</w:t>
      </w:r>
    </w:p>
    <w:p w:rsidR="00B61859" w:rsidRPr="00B61859" w:rsidRDefault="00B61859" w:rsidP="00B61859">
      <w:pPr>
        <w:pStyle w:val="Style10"/>
        <w:widowControl/>
        <w:tabs>
          <w:tab w:val="left" w:pos="2925"/>
        </w:tabs>
        <w:spacing w:before="48"/>
        <w:ind w:left="1886"/>
        <w:jc w:val="left"/>
        <w:rPr>
          <w:rStyle w:val="FontStyle193"/>
          <w:sz w:val="24"/>
          <w:szCs w:val="24"/>
        </w:rPr>
      </w:pP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sz w:val="24"/>
          <w:szCs w:val="24"/>
        </w:rPr>
        <w:t xml:space="preserve">Снижение необходимой валовой выручки к установленной составляет 3,52 тыс. руб., </w:t>
      </w:r>
      <w:r w:rsidRPr="00B61859">
        <w:t>отклонение в сторону уменьшения от предложенных организацией 640,38 тыс. руб.</w:t>
      </w:r>
    </w:p>
    <w:p w:rsidR="00B61859" w:rsidRPr="00B61859" w:rsidRDefault="00B61859" w:rsidP="00B61859">
      <w:pPr>
        <w:pStyle w:val="Style26"/>
        <w:widowControl/>
        <w:spacing w:line="240" w:lineRule="auto"/>
        <w:ind w:firstLine="566"/>
        <w:rPr>
          <w:rStyle w:val="FontStyle190"/>
          <w:color w:val="FF0000"/>
          <w:sz w:val="24"/>
          <w:szCs w:val="24"/>
        </w:rPr>
      </w:pPr>
    </w:p>
    <w:p w:rsidR="00B61859" w:rsidRPr="00B61859" w:rsidRDefault="00B61859" w:rsidP="00B61859">
      <w:pPr>
        <w:tabs>
          <w:tab w:val="left" w:pos="284"/>
        </w:tabs>
        <w:jc w:val="center"/>
        <w:rPr>
          <w:b/>
        </w:rPr>
      </w:pPr>
      <w:r w:rsidRPr="00B61859">
        <w:rPr>
          <w:b/>
        </w:rPr>
        <w:t>Холодное водоснабжение питьевой водой (транспортировка)</w:t>
      </w:r>
    </w:p>
    <w:p w:rsidR="00B61859" w:rsidRPr="00B61859" w:rsidRDefault="00B61859" w:rsidP="00B61859">
      <w:pPr>
        <w:tabs>
          <w:tab w:val="left" w:pos="284"/>
        </w:tabs>
        <w:jc w:val="center"/>
        <w:rPr>
          <w:b/>
          <w:u w:val="single"/>
        </w:rPr>
      </w:pPr>
      <w:r w:rsidRPr="00B61859">
        <w:rPr>
          <w:b/>
          <w:u w:val="single"/>
        </w:rPr>
        <w:t>Корректировка натуральных показателей по питьевой воде (транспортировка)</w:t>
      </w:r>
    </w:p>
    <w:p w:rsidR="00B61859" w:rsidRPr="00B61859" w:rsidRDefault="00B61859" w:rsidP="00B61859">
      <w:pPr>
        <w:tabs>
          <w:tab w:val="left" w:pos="284"/>
        </w:tabs>
        <w:ind w:left="1069"/>
        <w:jc w:val="center"/>
        <w:rPr>
          <w:b/>
          <w:color w:val="FF0000"/>
          <w:u w:val="single"/>
        </w:rPr>
      </w:pPr>
    </w:p>
    <w:tbl>
      <w:tblPr>
        <w:tblStyle w:val="a5"/>
        <w:tblW w:w="10241" w:type="dxa"/>
        <w:tblInd w:w="-431" w:type="dxa"/>
        <w:tblLook w:val="04A0" w:firstRow="1" w:lastRow="0" w:firstColumn="1" w:lastColumn="0" w:noHBand="0" w:noVBand="1"/>
      </w:tblPr>
      <w:tblGrid>
        <w:gridCol w:w="2694"/>
        <w:gridCol w:w="1489"/>
        <w:gridCol w:w="1543"/>
        <w:gridCol w:w="1543"/>
        <w:gridCol w:w="1595"/>
        <w:gridCol w:w="1377"/>
      </w:tblGrid>
      <w:tr w:rsidR="00B61859" w:rsidRPr="00B61859" w:rsidTr="00B61859">
        <w:tc>
          <w:tcPr>
            <w:tcW w:w="2694" w:type="dxa"/>
            <w:vMerge w:val="restart"/>
            <w:vAlign w:val="center"/>
          </w:tcPr>
          <w:p w:rsidR="00B61859" w:rsidRPr="00B61859" w:rsidRDefault="00B61859" w:rsidP="00B61859">
            <w:pPr>
              <w:tabs>
                <w:tab w:val="left" w:pos="10206"/>
              </w:tabs>
              <w:jc w:val="center"/>
              <w:rPr>
                <w:color w:val="FF0000"/>
              </w:rPr>
            </w:pPr>
          </w:p>
        </w:tc>
        <w:tc>
          <w:tcPr>
            <w:tcW w:w="7547" w:type="dxa"/>
            <w:gridSpan w:val="5"/>
            <w:vAlign w:val="center"/>
          </w:tcPr>
          <w:p w:rsidR="00B61859" w:rsidRPr="00B61859" w:rsidRDefault="00B61859" w:rsidP="00B61859">
            <w:pPr>
              <w:tabs>
                <w:tab w:val="left" w:pos="10206"/>
              </w:tabs>
              <w:jc w:val="center"/>
              <w:rPr>
                <w:vertAlign w:val="superscript"/>
              </w:rPr>
            </w:pPr>
            <w:r w:rsidRPr="00B61859">
              <w:t>Отпущено воды по категориям потребителей, м</w:t>
            </w:r>
            <w:r w:rsidRPr="00B61859">
              <w:rPr>
                <w:vertAlign w:val="superscript"/>
              </w:rPr>
              <w:t>3</w:t>
            </w:r>
          </w:p>
        </w:tc>
      </w:tr>
      <w:tr w:rsidR="00B61859" w:rsidRPr="00B61859" w:rsidTr="00B61859">
        <w:trPr>
          <w:trHeight w:val="827"/>
        </w:trPr>
        <w:tc>
          <w:tcPr>
            <w:tcW w:w="2694" w:type="dxa"/>
            <w:vMerge/>
            <w:vAlign w:val="center"/>
          </w:tcPr>
          <w:p w:rsidR="00B61859" w:rsidRPr="00B61859" w:rsidRDefault="00B61859" w:rsidP="00B61859">
            <w:pPr>
              <w:tabs>
                <w:tab w:val="left" w:pos="10206"/>
              </w:tabs>
              <w:jc w:val="center"/>
              <w:rPr>
                <w:color w:val="FF0000"/>
              </w:rPr>
            </w:pPr>
          </w:p>
        </w:tc>
        <w:tc>
          <w:tcPr>
            <w:tcW w:w="1489" w:type="dxa"/>
            <w:vAlign w:val="center"/>
          </w:tcPr>
          <w:p w:rsidR="00B61859" w:rsidRPr="00B61859" w:rsidRDefault="00B61859" w:rsidP="00B61859">
            <w:pPr>
              <w:tabs>
                <w:tab w:val="left" w:pos="10206"/>
              </w:tabs>
              <w:jc w:val="center"/>
            </w:pPr>
            <w:r w:rsidRPr="00B61859">
              <w:t>Население</w:t>
            </w:r>
          </w:p>
        </w:tc>
        <w:tc>
          <w:tcPr>
            <w:tcW w:w="1543" w:type="dxa"/>
            <w:vAlign w:val="center"/>
          </w:tcPr>
          <w:p w:rsidR="00B61859" w:rsidRPr="00B61859" w:rsidRDefault="00B61859" w:rsidP="00B61859">
            <w:pPr>
              <w:tabs>
                <w:tab w:val="left" w:pos="10206"/>
              </w:tabs>
              <w:jc w:val="center"/>
            </w:pPr>
            <w:r w:rsidRPr="00B61859">
              <w:t>Бюджетные потребители</w:t>
            </w:r>
          </w:p>
        </w:tc>
        <w:tc>
          <w:tcPr>
            <w:tcW w:w="1543" w:type="dxa"/>
            <w:vAlign w:val="center"/>
          </w:tcPr>
          <w:p w:rsidR="00B61859" w:rsidRPr="00B61859" w:rsidRDefault="00B61859" w:rsidP="00B61859">
            <w:pPr>
              <w:tabs>
                <w:tab w:val="left" w:pos="10206"/>
              </w:tabs>
              <w:jc w:val="center"/>
            </w:pPr>
            <w:r w:rsidRPr="00B61859">
              <w:t>Прочие потребители</w:t>
            </w:r>
          </w:p>
        </w:tc>
        <w:tc>
          <w:tcPr>
            <w:tcW w:w="1595" w:type="dxa"/>
            <w:vAlign w:val="center"/>
          </w:tcPr>
          <w:p w:rsidR="00B61859" w:rsidRPr="00B61859" w:rsidRDefault="00B61859" w:rsidP="00B61859">
            <w:pPr>
              <w:jc w:val="center"/>
            </w:pPr>
            <w:r w:rsidRPr="00B61859">
              <w:t>Собственные нужды производства</w:t>
            </w:r>
          </w:p>
        </w:tc>
        <w:tc>
          <w:tcPr>
            <w:tcW w:w="1377" w:type="dxa"/>
            <w:vAlign w:val="center"/>
          </w:tcPr>
          <w:p w:rsidR="00B61859" w:rsidRPr="00B61859" w:rsidRDefault="00B61859" w:rsidP="00B61859">
            <w:pPr>
              <w:tabs>
                <w:tab w:val="left" w:pos="10206"/>
              </w:tabs>
              <w:jc w:val="center"/>
            </w:pPr>
            <w:r w:rsidRPr="00B61859">
              <w:t>Всего:</w:t>
            </w:r>
          </w:p>
        </w:tc>
      </w:tr>
      <w:tr w:rsidR="00B61859" w:rsidRPr="00B61859" w:rsidTr="00B61859">
        <w:tc>
          <w:tcPr>
            <w:tcW w:w="10241" w:type="dxa"/>
            <w:gridSpan w:val="6"/>
            <w:vAlign w:val="center"/>
          </w:tcPr>
          <w:p w:rsidR="00B61859" w:rsidRPr="00B61859" w:rsidRDefault="00B61859" w:rsidP="00B61859">
            <w:pPr>
              <w:tabs>
                <w:tab w:val="left" w:pos="10206"/>
              </w:tabs>
              <w:jc w:val="center"/>
            </w:pPr>
            <w:r w:rsidRPr="00B61859">
              <w:t>2018 год</w:t>
            </w:r>
          </w:p>
        </w:tc>
      </w:tr>
      <w:tr w:rsidR="00B61859" w:rsidRPr="00B61859" w:rsidTr="00B61859">
        <w:tc>
          <w:tcPr>
            <w:tcW w:w="2694" w:type="dxa"/>
            <w:vAlign w:val="center"/>
          </w:tcPr>
          <w:p w:rsidR="00B61859" w:rsidRPr="00B61859" w:rsidRDefault="00B61859" w:rsidP="00B61859">
            <w:pPr>
              <w:tabs>
                <w:tab w:val="left" w:pos="10206"/>
              </w:tabs>
              <w:jc w:val="center"/>
            </w:pPr>
            <w:r w:rsidRPr="00B61859">
              <w:t>Утверждено РЭК КО</w:t>
            </w:r>
          </w:p>
        </w:tc>
        <w:tc>
          <w:tcPr>
            <w:tcW w:w="1489"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54141,00</w:t>
            </w:r>
          </w:p>
        </w:tc>
        <w:tc>
          <w:tcPr>
            <w:tcW w:w="1595" w:type="dxa"/>
            <w:vAlign w:val="center"/>
          </w:tcPr>
          <w:p w:rsidR="00B61859" w:rsidRPr="00B61859" w:rsidRDefault="00B61859" w:rsidP="00B61859">
            <w:pPr>
              <w:tabs>
                <w:tab w:val="left" w:pos="10206"/>
              </w:tabs>
              <w:jc w:val="center"/>
            </w:pPr>
            <w:r w:rsidRPr="00B61859">
              <w:t>-</w:t>
            </w:r>
          </w:p>
        </w:tc>
        <w:tc>
          <w:tcPr>
            <w:tcW w:w="1377" w:type="dxa"/>
            <w:vAlign w:val="center"/>
          </w:tcPr>
          <w:p w:rsidR="00B61859" w:rsidRPr="00B61859" w:rsidRDefault="00B61859" w:rsidP="00B61859">
            <w:pPr>
              <w:tabs>
                <w:tab w:val="left" w:pos="10206"/>
              </w:tabs>
              <w:jc w:val="center"/>
            </w:pPr>
            <w:r w:rsidRPr="00B61859">
              <w:t>54141,00</w:t>
            </w:r>
          </w:p>
        </w:tc>
      </w:tr>
      <w:tr w:rsidR="00B61859" w:rsidRPr="00B61859" w:rsidTr="00B61859">
        <w:tc>
          <w:tcPr>
            <w:tcW w:w="2694" w:type="dxa"/>
            <w:vAlign w:val="center"/>
          </w:tcPr>
          <w:p w:rsidR="00B61859" w:rsidRPr="00B61859" w:rsidRDefault="00B61859" w:rsidP="00B61859">
            <w:pPr>
              <w:tabs>
                <w:tab w:val="left" w:pos="10206"/>
              </w:tabs>
              <w:jc w:val="center"/>
            </w:pPr>
            <w:r w:rsidRPr="00B61859">
              <w:t>Предложение организации в целях корректировки</w:t>
            </w:r>
          </w:p>
        </w:tc>
        <w:tc>
          <w:tcPr>
            <w:tcW w:w="1489"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52500,00</w:t>
            </w:r>
          </w:p>
        </w:tc>
        <w:tc>
          <w:tcPr>
            <w:tcW w:w="1595" w:type="dxa"/>
            <w:vAlign w:val="center"/>
          </w:tcPr>
          <w:p w:rsidR="00B61859" w:rsidRPr="00B61859" w:rsidRDefault="00B61859" w:rsidP="00B61859">
            <w:pPr>
              <w:tabs>
                <w:tab w:val="left" w:pos="10206"/>
              </w:tabs>
              <w:jc w:val="center"/>
            </w:pPr>
            <w:r w:rsidRPr="00B61859">
              <w:t>-</w:t>
            </w:r>
          </w:p>
        </w:tc>
        <w:tc>
          <w:tcPr>
            <w:tcW w:w="1377" w:type="dxa"/>
            <w:vAlign w:val="center"/>
          </w:tcPr>
          <w:p w:rsidR="00B61859" w:rsidRPr="00B61859" w:rsidRDefault="00B61859" w:rsidP="00B61859">
            <w:pPr>
              <w:tabs>
                <w:tab w:val="left" w:pos="10206"/>
              </w:tabs>
              <w:jc w:val="center"/>
            </w:pPr>
            <w:r w:rsidRPr="00B61859">
              <w:t>52500,00</w:t>
            </w:r>
          </w:p>
        </w:tc>
      </w:tr>
      <w:tr w:rsidR="00B61859" w:rsidRPr="00B61859" w:rsidTr="00B61859">
        <w:tc>
          <w:tcPr>
            <w:tcW w:w="2694" w:type="dxa"/>
            <w:vAlign w:val="center"/>
          </w:tcPr>
          <w:p w:rsidR="00B61859" w:rsidRPr="00B61859" w:rsidRDefault="00B61859" w:rsidP="00B61859">
            <w:pPr>
              <w:tabs>
                <w:tab w:val="left" w:pos="10206"/>
              </w:tabs>
              <w:jc w:val="center"/>
            </w:pPr>
            <w:r w:rsidRPr="00B61859">
              <w:t xml:space="preserve">Предложение РЭК КО в целях корректировки </w:t>
            </w:r>
          </w:p>
        </w:tc>
        <w:tc>
          <w:tcPr>
            <w:tcW w:w="1489"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54141,00</w:t>
            </w:r>
          </w:p>
        </w:tc>
        <w:tc>
          <w:tcPr>
            <w:tcW w:w="1595" w:type="dxa"/>
            <w:vAlign w:val="center"/>
          </w:tcPr>
          <w:p w:rsidR="00B61859" w:rsidRPr="00B61859" w:rsidRDefault="00B61859" w:rsidP="00B61859">
            <w:pPr>
              <w:tabs>
                <w:tab w:val="left" w:pos="10206"/>
              </w:tabs>
              <w:jc w:val="center"/>
            </w:pPr>
            <w:r w:rsidRPr="00B61859">
              <w:t>-</w:t>
            </w:r>
          </w:p>
        </w:tc>
        <w:tc>
          <w:tcPr>
            <w:tcW w:w="1377" w:type="dxa"/>
            <w:vAlign w:val="center"/>
          </w:tcPr>
          <w:p w:rsidR="00B61859" w:rsidRPr="00B61859" w:rsidRDefault="00B61859" w:rsidP="00B61859">
            <w:pPr>
              <w:tabs>
                <w:tab w:val="left" w:pos="10206"/>
              </w:tabs>
              <w:jc w:val="center"/>
            </w:pPr>
            <w:r w:rsidRPr="00B61859">
              <w:t>54141,00</w:t>
            </w:r>
          </w:p>
        </w:tc>
      </w:tr>
    </w:tbl>
    <w:p w:rsidR="00B61859" w:rsidRPr="00B61859" w:rsidRDefault="00B61859" w:rsidP="00B61859">
      <w:pPr>
        <w:ind w:firstLine="709"/>
        <w:jc w:val="both"/>
        <w:rPr>
          <w:rFonts w:eastAsiaTheme="minorHAnsi"/>
          <w:lang w:eastAsia="en-US"/>
        </w:rPr>
      </w:pPr>
      <w:r w:rsidRPr="00B61859">
        <w:rPr>
          <w:rFonts w:eastAsiaTheme="minorHAnsi"/>
          <w:lang w:eastAsia="en-US"/>
        </w:rPr>
        <w:t>Объем реализации питьевой воды на потребительский рынок принят на уровне плановой сметы 2016 года.</w:t>
      </w:r>
    </w:p>
    <w:p w:rsidR="00B61859" w:rsidRPr="00B61859" w:rsidRDefault="00B61859" w:rsidP="00B61859">
      <w:pPr>
        <w:ind w:firstLine="709"/>
        <w:jc w:val="center"/>
        <w:rPr>
          <w:b/>
          <w:color w:val="FF0000"/>
          <w:u w:val="single"/>
        </w:rPr>
      </w:pPr>
    </w:p>
    <w:p w:rsidR="00B61859" w:rsidRPr="00B61859" w:rsidRDefault="00B61859" w:rsidP="00B61859">
      <w:pPr>
        <w:ind w:firstLine="709"/>
        <w:jc w:val="center"/>
        <w:rPr>
          <w:b/>
          <w:u w:val="single"/>
        </w:rPr>
      </w:pPr>
      <w:r w:rsidRPr="00B61859">
        <w:rPr>
          <w:b/>
          <w:u w:val="single"/>
        </w:rPr>
        <w:lastRenderedPageBreak/>
        <w:t>Корректировка необходимой валовой выручки</w:t>
      </w:r>
    </w:p>
    <w:p w:rsidR="00B61859" w:rsidRPr="00B61859" w:rsidRDefault="00B61859" w:rsidP="00B61859">
      <w:pPr>
        <w:ind w:firstLine="709"/>
        <w:jc w:val="center"/>
        <w:rPr>
          <w:b/>
          <w:u w:val="single"/>
        </w:rPr>
      </w:pPr>
    </w:p>
    <w:p w:rsidR="00B61859" w:rsidRPr="00B61859" w:rsidRDefault="00B61859" w:rsidP="00B61859">
      <w:pPr>
        <w:ind w:firstLine="540"/>
        <w:jc w:val="both"/>
        <w:rPr>
          <w:rFonts w:eastAsiaTheme="minorHAnsi"/>
          <w:lang w:eastAsia="en-US"/>
        </w:rPr>
      </w:pPr>
      <w:r w:rsidRPr="00B61859">
        <w:rPr>
          <w:rFonts w:eastAsiaTheme="minorHAnsi"/>
          <w:lang w:eastAsia="en-US"/>
        </w:rPr>
        <w:t xml:space="preserve">Корректировка необходимой валовой выручки осуществляется в соответствии с главой </w:t>
      </w:r>
      <w:r w:rsidRPr="00B61859">
        <w:rPr>
          <w:rFonts w:eastAsiaTheme="minorHAnsi"/>
          <w:lang w:val="en-US" w:eastAsia="en-US"/>
        </w:rPr>
        <w:t>VII</w:t>
      </w:r>
      <w:r w:rsidRPr="00B61859">
        <w:rPr>
          <w:rFonts w:eastAsiaTheme="minorHAnsi"/>
          <w:lang w:eastAsia="en-US"/>
        </w:rPr>
        <w:t xml:space="preserve"> Методических указаний.</w:t>
      </w:r>
    </w:p>
    <w:p w:rsidR="00B61859" w:rsidRPr="00B61859" w:rsidRDefault="00B61859" w:rsidP="00B61859">
      <w:pPr>
        <w:pStyle w:val="Style26"/>
        <w:widowControl/>
        <w:spacing w:line="240" w:lineRule="auto"/>
        <w:ind w:firstLine="571"/>
      </w:pPr>
      <w:r w:rsidRPr="00B61859">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B61859" w:rsidRPr="00B61859" w:rsidRDefault="00B61859" w:rsidP="00B61859">
      <w:pPr>
        <w:pStyle w:val="ConsPlusNormal"/>
        <w:jc w:val="both"/>
        <w:rPr>
          <w:sz w:val="24"/>
          <w:szCs w:val="24"/>
        </w:rPr>
      </w:pPr>
    </w:p>
    <w:p w:rsidR="00B61859" w:rsidRPr="00B61859" w:rsidRDefault="00B61859" w:rsidP="00B61859">
      <w:pPr>
        <w:pStyle w:val="Style26"/>
        <w:widowControl/>
        <w:spacing w:line="240" w:lineRule="auto"/>
        <w:ind w:firstLine="571"/>
      </w:pPr>
      <w:r w:rsidRPr="00B61859">
        <w:rPr>
          <w:noProof/>
        </w:rPr>
        <w:drawing>
          <wp:inline distT="0" distB="0" distL="0" distR="0" wp14:anchorId="54F1608F" wp14:editId="4B1242FD">
            <wp:extent cx="5124450" cy="323850"/>
            <wp:effectExtent l="0" t="0" r="0" b="0"/>
            <wp:docPr id="75" name="Рисунок 7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B61859" w:rsidRPr="00B61859" w:rsidRDefault="00B61859" w:rsidP="00B61859">
      <w:pPr>
        <w:pStyle w:val="Style26"/>
        <w:widowControl/>
        <w:spacing w:before="101" w:line="240" w:lineRule="auto"/>
        <w:ind w:left="600" w:firstLine="0"/>
      </w:pPr>
      <w:r w:rsidRPr="00B61859">
        <w:t>где:</w:t>
      </w:r>
    </w:p>
    <w:p w:rsidR="00B61859" w:rsidRPr="00B61859" w:rsidRDefault="00B61859" w:rsidP="00B61859">
      <w:pPr>
        <w:pStyle w:val="Style26"/>
        <w:widowControl/>
        <w:spacing w:before="106" w:line="240" w:lineRule="auto"/>
        <w:ind w:firstLine="610"/>
      </w:pPr>
      <w:r w:rsidRPr="00B61859">
        <w:rPr>
          <w:noProof/>
          <w:position w:val="-12"/>
        </w:rPr>
        <w:drawing>
          <wp:inline distT="0" distB="0" distL="0" distR="0" wp14:anchorId="16A0B31D" wp14:editId="2E0412CA">
            <wp:extent cx="333375" cy="276225"/>
            <wp:effectExtent l="0" t="0" r="9525" b="9525"/>
            <wp:docPr id="76" name="Рисунок 76"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B61859">
          <w:t xml:space="preserve"> п. 95 </w:t>
        </w:r>
      </w:hyperlink>
      <w:r w:rsidRPr="00B61859">
        <w:t>Методических указаний;</w:t>
      </w:r>
    </w:p>
    <w:p w:rsidR="00B61859" w:rsidRPr="00B61859" w:rsidRDefault="00B61859" w:rsidP="00B61859">
      <w:pPr>
        <w:pStyle w:val="Style26"/>
        <w:widowControl/>
        <w:spacing w:before="58" w:line="240" w:lineRule="auto"/>
        <w:ind w:firstLine="634"/>
      </w:pPr>
      <w:r w:rsidRPr="00B61859">
        <w:rPr>
          <w:noProof/>
          <w:position w:val="-12"/>
        </w:rPr>
        <w:drawing>
          <wp:inline distT="0" distB="0" distL="0" distR="0" wp14:anchorId="6D518C26" wp14:editId="6C7A738E">
            <wp:extent cx="333375" cy="276225"/>
            <wp:effectExtent l="0" t="0" r="9525" b="9525"/>
            <wp:docPr id="77" name="Рисунок 7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30B00234" wp14:editId="6B5142DB">
            <wp:extent cx="333375" cy="276225"/>
            <wp:effectExtent l="0" t="0" r="9525" b="9525"/>
            <wp:docPr id="78" name="Рисунок 7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фактическая прибыль, определяемая на i-й год с применением величины   </w:t>
      </w:r>
      <w:r w:rsidRPr="00B61859">
        <w:rPr>
          <w:noProof/>
          <w:position w:val="-12"/>
        </w:rPr>
        <w:drawing>
          <wp:anchor distT="0" distB="0" distL="114300" distR="114300" simplePos="0" relativeHeight="251662336" behindDoc="1" locked="0" layoutInCell="1" allowOverlap="1" wp14:anchorId="277EADB7" wp14:editId="41DB1D85">
            <wp:simplePos x="0" y="0"/>
            <wp:positionH relativeFrom="column">
              <wp:posOffset>882015</wp:posOffset>
            </wp:positionH>
            <wp:positionV relativeFrom="paragraph">
              <wp:posOffset>237490</wp:posOffset>
            </wp:positionV>
            <wp:extent cx="457200" cy="276225"/>
            <wp:effectExtent l="0" t="0" r="0" b="9525"/>
            <wp:wrapNone/>
            <wp:docPr id="79" name="Рисунок 79"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859">
        <w:t xml:space="preserve">            и фактической ставки налога на прибыль в i-м году;</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0E086191" wp14:editId="7293C0E1">
            <wp:extent cx="457200" cy="276225"/>
            <wp:effectExtent l="0" t="0" r="0" b="9525"/>
            <wp:docPr id="80" name="Рисунок 8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6185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B61859" w:rsidRPr="00B61859" w:rsidRDefault="00B61859" w:rsidP="00B61859">
      <w:pPr>
        <w:pStyle w:val="Style62"/>
        <w:widowControl/>
        <w:spacing w:before="10" w:line="240" w:lineRule="auto"/>
        <w:ind w:firstLine="567"/>
        <w:jc w:val="both"/>
      </w:pPr>
      <w:r w:rsidRPr="00B61859">
        <w:rPr>
          <w:noProof/>
          <w:position w:val="-12"/>
        </w:rPr>
        <w:drawing>
          <wp:inline distT="0" distB="0" distL="0" distR="0" wp14:anchorId="295B6356" wp14:editId="31FEADCA">
            <wp:extent cx="333375" cy="276225"/>
            <wp:effectExtent l="0" t="0" r="9525" b="9525"/>
            <wp:docPr id="81" name="Рисунок 8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B61859" w:rsidRPr="00B61859" w:rsidRDefault="00B61859" w:rsidP="00B61859">
      <w:pPr>
        <w:pStyle w:val="Style62"/>
        <w:widowControl/>
        <w:spacing w:before="10" w:line="240" w:lineRule="auto"/>
        <w:ind w:firstLine="567"/>
        <w:jc w:val="both"/>
      </w:pPr>
    </w:p>
    <w:p w:rsidR="00B61859" w:rsidRPr="00B61859" w:rsidRDefault="00B61859" w:rsidP="00B61859">
      <w:pPr>
        <w:pStyle w:val="Style63"/>
        <w:widowControl/>
        <w:spacing w:before="38" w:line="240" w:lineRule="auto"/>
        <w:rPr>
          <w:b/>
          <w:bCs/>
        </w:rPr>
      </w:pPr>
      <w:r w:rsidRPr="00B61859">
        <w:rPr>
          <w:b/>
          <w:bCs/>
        </w:rPr>
        <w:t xml:space="preserve">Анализ экономической обоснованности расходов на 2018 год </w:t>
      </w:r>
    </w:p>
    <w:p w:rsidR="00B61859" w:rsidRPr="00B61859" w:rsidRDefault="00B61859" w:rsidP="00B61859">
      <w:pPr>
        <w:pStyle w:val="Style63"/>
        <w:widowControl/>
        <w:spacing w:before="38" w:line="240" w:lineRule="auto"/>
        <w:ind w:firstLine="567"/>
        <w:jc w:val="both"/>
      </w:pPr>
      <w:r w:rsidRPr="00B61859">
        <w:rPr>
          <w:b/>
          <w:bCs/>
        </w:rPr>
        <w:t xml:space="preserve">1. Операционные расходы </w:t>
      </w:r>
      <w:r w:rsidRPr="00B61859">
        <w:t>утверждены РЭК КО на 2018 год в размере 281,56 тыс. руб.</w:t>
      </w:r>
    </w:p>
    <w:p w:rsidR="00B61859" w:rsidRPr="00B61859" w:rsidRDefault="00B61859" w:rsidP="00B61859">
      <w:pPr>
        <w:pStyle w:val="Style68"/>
        <w:widowControl/>
        <w:spacing w:line="240" w:lineRule="auto"/>
        <w:ind w:firstLine="567"/>
        <w:jc w:val="both"/>
      </w:pPr>
      <w:r w:rsidRPr="00B61859">
        <w:t>При расчете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264,08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- 104,3%, на 2018 год – 104,3%,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23"/>
        <w:widowControl/>
        <w:tabs>
          <w:tab w:val="left" w:pos="715"/>
        </w:tabs>
        <w:spacing w:line="240" w:lineRule="auto"/>
        <w:ind w:left="567" w:firstLine="0"/>
        <w:rPr>
          <w:color w:val="FF0000"/>
        </w:rPr>
      </w:pPr>
    </w:p>
    <w:p w:rsidR="00B61859" w:rsidRPr="00B61859" w:rsidRDefault="00B61859" w:rsidP="00B61859">
      <w:pPr>
        <w:pStyle w:val="Style68"/>
        <w:widowControl/>
        <w:spacing w:line="240" w:lineRule="auto"/>
        <w:ind w:firstLine="567"/>
        <w:jc w:val="both"/>
      </w:pPr>
      <w:r w:rsidRPr="00B61859">
        <w:t>Согласно п. 95 Методических указаний операционные расходы определяются по формуле:</w:t>
      </w:r>
    </w:p>
    <w:p w:rsidR="00B61859" w:rsidRPr="00B61859" w:rsidRDefault="00B61859" w:rsidP="00B61859">
      <w:pPr>
        <w:pStyle w:val="Style68"/>
        <w:widowControl/>
        <w:spacing w:line="240" w:lineRule="auto"/>
        <w:ind w:firstLine="567"/>
        <w:jc w:val="both"/>
        <w:rPr>
          <w:color w:val="FF0000"/>
        </w:rPr>
      </w:pPr>
    </w:p>
    <w:p w:rsidR="00B61859" w:rsidRPr="00B61859" w:rsidRDefault="00B61859" w:rsidP="00B61859">
      <w:pPr>
        <w:pStyle w:val="ConsPlusNormal"/>
        <w:jc w:val="center"/>
        <w:rPr>
          <w:rFonts w:ascii="Times New Roman" w:hAnsi="Times New Roman" w:cs="Times New Roman"/>
          <w:color w:val="FF0000"/>
          <w:sz w:val="24"/>
          <w:szCs w:val="24"/>
        </w:rPr>
      </w:pPr>
      <w:r w:rsidRPr="00B61859">
        <w:rPr>
          <w:noProof/>
          <w:color w:val="FF0000"/>
          <w:position w:val="-27"/>
          <w:sz w:val="24"/>
          <w:szCs w:val="24"/>
        </w:rPr>
        <w:drawing>
          <wp:inline distT="0" distB="0" distL="0" distR="0" wp14:anchorId="125DE62B" wp14:editId="3753B38C">
            <wp:extent cx="4276725" cy="581025"/>
            <wp:effectExtent l="0" t="0" r="9525" b="0"/>
            <wp:docPr id="82" name="Рисунок 8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61859">
        <w:rPr>
          <w:rFonts w:ascii="Times New Roman" w:hAnsi="Times New Roman" w:cs="Times New Roman"/>
          <w:color w:val="FF0000"/>
          <w:sz w:val="24"/>
          <w:szCs w:val="24"/>
        </w:rPr>
        <w:t>,</w:t>
      </w:r>
    </w:p>
    <w:p w:rsidR="00B61859" w:rsidRPr="00B61859" w:rsidRDefault="00B61859" w:rsidP="00B61859">
      <w:pPr>
        <w:pStyle w:val="Style68"/>
        <w:widowControl/>
        <w:spacing w:before="101" w:line="240" w:lineRule="auto"/>
        <w:ind w:firstLine="576"/>
      </w:pPr>
      <w:r w:rsidRPr="00B61859">
        <w:t>где:</w:t>
      </w:r>
    </w:p>
    <w:p w:rsidR="00B61859" w:rsidRPr="00B61859" w:rsidRDefault="00B61859" w:rsidP="00B61859">
      <w:pPr>
        <w:pStyle w:val="Style68"/>
        <w:widowControl/>
        <w:spacing w:before="24" w:line="240" w:lineRule="auto"/>
        <w:ind w:firstLine="576"/>
        <w:jc w:val="both"/>
      </w:pPr>
      <w:r w:rsidRPr="00B61859">
        <w:t>i0 - первый год текущего долгосрочного периода регулирования;</w:t>
      </w:r>
    </w:p>
    <w:p w:rsidR="00B61859" w:rsidRPr="00B61859" w:rsidRDefault="00B61859" w:rsidP="00B61859">
      <w:pPr>
        <w:pStyle w:val="Style68"/>
        <w:widowControl/>
        <w:spacing w:before="72" w:line="240" w:lineRule="auto"/>
        <w:ind w:firstLine="576"/>
        <w:jc w:val="both"/>
      </w:pPr>
      <w:r w:rsidRPr="00B61859">
        <w:rPr>
          <w:noProof/>
          <w:position w:val="-12"/>
        </w:rPr>
        <w:drawing>
          <wp:inline distT="0" distB="0" distL="0" distR="0" wp14:anchorId="211BD6FB" wp14:editId="44131BD9">
            <wp:extent cx="333375" cy="276225"/>
            <wp:effectExtent l="0" t="0" r="9525" b="9525"/>
            <wp:docPr id="83" name="Рисунок 8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тыс. руб.;</w:t>
      </w:r>
    </w:p>
    <w:p w:rsidR="00B61859" w:rsidRPr="00B61859" w:rsidRDefault="00B61859" w:rsidP="00B61859">
      <w:pPr>
        <w:pStyle w:val="Style68"/>
        <w:widowControl/>
        <w:spacing w:before="82" w:line="240" w:lineRule="auto"/>
        <w:ind w:firstLine="576"/>
        <w:jc w:val="both"/>
      </w:pPr>
      <w:r w:rsidRPr="00B61859">
        <w:rPr>
          <w:noProof/>
          <w:position w:val="-12"/>
        </w:rPr>
        <w:lastRenderedPageBreak/>
        <w:drawing>
          <wp:inline distT="0" distB="0" distL="0" distR="0" wp14:anchorId="2C20244E" wp14:editId="681DA152">
            <wp:extent cx="361950" cy="247650"/>
            <wp:effectExtent l="0" t="0" r="0" b="0"/>
            <wp:docPr id="84" name="Рисунок 8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61859">
        <w:t xml:space="preserve"> - базовый уровень операционных расходов, установленный на долгосрочный период регулирования в соответствии с</w:t>
      </w:r>
      <w:hyperlink r:id="rId49" w:history="1">
        <w:r w:rsidRPr="00B61859">
          <w:t xml:space="preserve"> п. 45 </w:t>
        </w:r>
      </w:hyperlink>
      <w:r w:rsidRPr="00B61859">
        <w:t xml:space="preserve">Методических указаний, тыс. руб.; </w:t>
      </w:r>
    </w:p>
    <w:p w:rsidR="00B61859" w:rsidRPr="00B61859" w:rsidRDefault="00B61859" w:rsidP="00B61859">
      <w:pPr>
        <w:pStyle w:val="Style68"/>
        <w:widowControl/>
        <w:spacing w:before="82" w:line="240" w:lineRule="auto"/>
        <w:ind w:firstLine="576"/>
        <w:jc w:val="both"/>
      </w:pPr>
      <w:r w:rsidRPr="00B61859">
        <w:t>ИОР - индекс эффективности операционных расходов, выраженный в процентах;</w:t>
      </w:r>
    </w:p>
    <w:p w:rsidR="00B61859" w:rsidRPr="00B61859" w:rsidRDefault="00B61859" w:rsidP="00B61859">
      <w:pPr>
        <w:pStyle w:val="Style66"/>
        <w:widowControl/>
        <w:spacing w:before="67"/>
        <w:ind w:firstLine="576"/>
        <w:jc w:val="both"/>
      </w:pPr>
      <w:r w:rsidRPr="00B61859">
        <w:rPr>
          <w:noProof/>
          <w:position w:val="-14"/>
        </w:rPr>
        <w:drawing>
          <wp:inline distT="0" distB="0" distL="0" distR="0" wp14:anchorId="53C2B096" wp14:editId="6EFD569C">
            <wp:extent cx="504825" cy="314325"/>
            <wp:effectExtent l="0" t="0" r="9525" b="9525"/>
            <wp:docPr id="85" name="Рисунок 8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61859">
        <w:t xml:space="preserve">, </w:t>
      </w:r>
      <w:r w:rsidRPr="00B61859">
        <w:rPr>
          <w:noProof/>
          <w:position w:val="-14"/>
        </w:rPr>
        <w:drawing>
          <wp:inline distT="0" distB="0" distL="0" distR="0" wp14:anchorId="07F0A300" wp14:editId="35A9E216">
            <wp:extent cx="457200" cy="304800"/>
            <wp:effectExtent l="0" t="0" r="0" b="0"/>
            <wp:docPr id="86" name="Рисунок 8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соответственно фактический и прогнозный индексы изменения потребительских цен в j-м году;</w:t>
      </w:r>
    </w:p>
    <w:p w:rsidR="00B61859" w:rsidRPr="00B61859" w:rsidRDefault="00B61859" w:rsidP="00B61859">
      <w:pPr>
        <w:pStyle w:val="Style68"/>
        <w:widowControl/>
        <w:spacing w:before="48" w:line="240" w:lineRule="auto"/>
        <w:ind w:firstLine="576"/>
        <w:jc w:val="both"/>
      </w:pPr>
      <w:r w:rsidRPr="00B61859">
        <w:rPr>
          <w:noProof/>
          <w:position w:val="-12"/>
        </w:rPr>
        <w:drawing>
          <wp:inline distT="0" distB="0" distL="0" distR="0" wp14:anchorId="51532A7A" wp14:editId="7E9164E8">
            <wp:extent cx="304800" cy="285750"/>
            <wp:effectExtent l="0" t="0" r="0" b="0"/>
            <wp:docPr id="87" name="Рисунок 8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61859">
        <w:t xml:space="preserve"> - коэффициент эластичности операционных расходов по количеству активов, необходимых для осуществления регулируемой деятельности;</w:t>
      </w:r>
    </w:p>
    <w:p w:rsidR="00B61859" w:rsidRPr="00B61859" w:rsidRDefault="00B61859" w:rsidP="00B61859">
      <w:pPr>
        <w:pStyle w:val="Style68"/>
        <w:widowControl/>
        <w:spacing w:before="58" w:line="240" w:lineRule="auto"/>
        <w:ind w:firstLine="576"/>
        <w:jc w:val="both"/>
      </w:pPr>
      <w:r w:rsidRPr="00B61859">
        <w:rPr>
          <w:noProof/>
          <w:position w:val="-14"/>
        </w:rPr>
        <w:drawing>
          <wp:inline distT="0" distB="0" distL="0" distR="0" wp14:anchorId="2AD90946" wp14:editId="634598F8">
            <wp:extent cx="457200" cy="304800"/>
            <wp:effectExtent l="0" t="0" r="0" b="0"/>
            <wp:docPr id="88" name="Рисунок 8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xml:space="preserve">   -   фактический   индекс   изменения   количества   активов   в         i-м году, рассчитываемый в соответствии с</w:t>
      </w:r>
      <w:hyperlink r:id="rId50" w:history="1">
        <w:r w:rsidRPr="00B61859">
          <w:t xml:space="preserve"> формулой 8.1 </w:t>
        </w:r>
      </w:hyperlink>
      <w:r w:rsidRPr="00B61859">
        <w:t xml:space="preserve">Методических указаний. </w:t>
      </w:r>
    </w:p>
    <w:p w:rsidR="00B61859" w:rsidRPr="00B61859" w:rsidRDefault="00B61859" w:rsidP="00B61859">
      <w:pPr>
        <w:pStyle w:val="Style68"/>
        <w:widowControl/>
        <w:spacing w:before="58" w:line="240" w:lineRule="auto"/>
        <w:ind w:firstLine="576"/>
        <w:jc w:val="both"/>
      </w:pPr>
      <w:r w:rsidRPr="00B61859">
        <w:t>При корректировке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264,08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- 104,0%, на 2018 год – 104,0%,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68"/>
        <w:widowControl/>
        <w:spacing w:line="240" w:lineRule="auto"/>
        <w:ind w:firstLine="576"/>
        <w:jc w:val="both"/>
      </w:pPr>
      <w:r w:rsidRPr="00B61859">
        <w:t>Таким образом, в процессе экспертизы операционные расходы на 2018 год определены в сумме 280,16 тыс. руб.</w:t>
      </w:r>
    </w:p>
    <w:p w:rsidR="00B61859" w:rsidRPr="00B61859" w:rsidRDefault="00B61859" w:rsidP="00B61859">
      <w:pPr>
        <w:pStyle w:val="Style68"/>
        <w:widowControl/>
        <w:spacing w:line="240" w:lineRule="auto"/>
        <w:ind w:firstLine="576"/>
        <w:jc w:val="both"/>
      </w:pPr>
    </w:p>
    <w:p w:rsidR="00B61859" w:rsidRPr="00B61859" w:rsidRDefault="00B61859" w:rsidP="00B61859">
      <w:pPr>
        <w:pStyle w:val="Style26"/>
        <w:widowControl/>
        <w:spacing w:line="240" w:lineRule="auto"/>
        <w:ind w:firstLine="709"/>
        <w:jc w:val="left"/>
      </w:pPr>
      <w:r w:rsidRPr="00B61859">
        <w:t xml:space="preserve">ОР2018 = 264,08 х [(1- 1%/100%) х (1+0,04)] х [(1- 1%/100%) х </w:t>
      </w:r>
    </w:p>
    <w:p w:rsidR="00B61859" w:rsidRPr="00B61859" w:rsidRDefault="00B61859" w:rsidP="00B61859">
      <w:pPr>
        <w:pStyle w:val="Style26"/>
        <w:widowControl/>
        <w:spacing w:line="240" w:lineRule="auto"/>
        <w:ind w:firstLine="0"/>
        <w:jc w:val="left"/>
      </w:pPr>
      <w:r w:rsidRPr="00B61859">
        <w:t>х (1+0,04)] х (1+0) = 280,16 тыс. руб.</w:t>
      </w:r>
    </w:p>
    <w:p w:rsidR="00B61859" w:rsidRPr="00B61859" w:rsidRDefault="00B61859" w:rsidP="00B61859">
      <w:pPr>
        <w:pStyle w:val="Style26"/>
        <w:widowControl/>
        <w:spacing w:line="240" w:lineRule="auto"/>
        <w:ind w:firstLine="576"/>
      </w:pPr>
    </w:p>
    <w:p w:rsidR="00B61859" w:rsidRPr="00B61859" w:rsidRDefault="00B61859" w:rsidP="00B61859">
      <w:pPr>
        <w:pStyle w:val="Style26"/>
        <w:widowControl/>
        <w:spacing w:line="240" w:lineRule="auto"/>
        <w:ind w:firstLine="566"/>
        <w:rPr>
          <w:rStyle w:val="FontStyle190"/>
          <w:sz w:val="24"/>
          <w:szCs w:val="24"/>
        </w:rPr>
      </w:pPr>
      <w:r w:rsidRPr="00B61859">
        <w:t>Снижение затрат по отношению к утвержденным РЭК КО составило 1,40 тыс. руб., отклонение в сторону уменьшения от предложенных организацией 378,11 тыс. руб.</w:t>
      </w:r>
    </w:p>
    <w:p w:rsidR="00B61859" w:rsidRPr="00B61859" w:rsidRDefault="00B61859" w:rsidP="00B61859">
      <w:pPr>
        <w:pStyle w:val="Style26"/>
        <w:widowControl/>
        <w:spacing w:line="240" w:lineRule="auto"/>
        <w:ind w:firstLine="576"/>
        <w:rPr>
          <w:color w:val="FF0000"/>
        </w:rPr>
      </w:pPr>
      <w:r w:rsidRPr="00B61859">
        <w:rPr>
          <w:color w:val="FF0000"/>
        </w:rPr>
        <w:t xml:space="preserve"> </w:t>
      </w:r>
    </w:p>
    <w:p w:rsidR="00B61859" w:rsidRPr="00B61859" w:rsidRDefault="00B61859" w:rsidP="00B61859">
      <w:pPr>
        <w:pStyle w:val="Style23"/>
        <w:widowControl/>
        <w:tabs>
          <w:tab w:val="left" w:pos="859"/>
        </w:tabs>
        <w:spacing w:line="240" w:lineRule="auto"/>
        <w:ind w:firstLine="709"/>
        <w:rPr>
          <w:rStyle w:val="FontStyle190"/>
          <w:b/>
          <w:bCs/>
          <w:color w:val="FF0000"/>
          <w:sz w:val="24"/>
          <w:szCs w:val="24"/>
        </w:rPr>
      </w:pPr>
      <w:r w:rsidRPr="00B61859">
        <w:rPr>
          <w:rStyle w:val="FontStyle193"/>
          <w:sz w:val="24"/>
          <w:szCs w:val="24"/>
        </w:rPr>
        <w:t xml:space="preserve">2. Расходы на электрическую энергию </w:t>
      </w:r>
      <w:r w:rsidRPr="00B61859">
        <w:rPr>
          <w:rStyle w:val="FontStyle190"/>
          <w:sz w:val="24"/>
          <w:szCs w:val="24"/>
        </w:rPr>
        <w:t>утверждены РЭК КО на 2018 год в размере 14,63 тыс. руб. (объем электроэнергии 6,96 тыс. кВт в год, цена на электроэнергию 2,10 руб./кВт*час с учетом индекса роста на 2018 год – 107,1%), организацией расходы на электрическую энергию в целях корректировки предложены в размере 15,87 тыс. руб. (объем электроэнергии 6,94 тыс. кВт в год, цена на электроэнергию 2,29 руб./кВт*час), в процессе экспертизы определены расходы в сумме 13,72 тыс. руб. (объем электроэнергии 6,96 тыс. кВт в год - рассчитан в соответствии с утвержденным на 2018 год удельным расходом электрической энергии – 0,13 кВт.ч/м</w:t>
      </w:r>
      <w:r w:rsidRPr="00B61859">
        <w:rPr>
          <w:rStyle w:val="FontStyle190"/>
          <w:sz w:val="24"/>
          <w:szCs w:val="24"/>
          <w:vertAlign w:val="superscript"/>
        </w:rPr>
        <w:t>3</w:t>
      </w:r>
      <w:r w:rsidRPr="00B61859">
        <w:rPr>
          <w:rStyle w:val="FontStyle190"/>
          <w:sz w:val="24"/>
          <w:szCs w:val="24"/>
        </w:rPr>
        <w:t xml:space="preserve">, цена на электроэнергию 1,97 руб./кВт*час, применен индекс МЭР РФ на 2017 год 106,0% и  на 2018 год 104,4% к среднегодовой цене 2016 года), снижение затрат по отношению к утвержденным РЭК КО составило 0,91 тыс. руб., </w:t>
      </w:r>
      <w:r w:rsidRPr="00B61859">
        <w:t>отклонение в сторону уменьшения от предложенных организацией 2,15 тыс. руб.</w:t>
      </w:r>
    </w:p>
    <w:p w:rsidR="00B61859" w:rsidRPr="00B61859" w:rsidRDefault="00B61859" w:rsidP="00B61859">
      <w:pPr>
        <w:pStyle w:val="Style23"/>
        <w:widowControl/>
        <w:tabs>
          <w:tab w:val="left" w:pos="859"/>
        </w:tabs>
        <w:spacing w:line="240" w:lineRule="auto"/>
        <w:rPr>
          <w:rStyle w:val="FontStyle190"/>
          <w:b/>
          <w:bCs/>
          <w:color w:val="FF0000"/>
          <w:sz w:val="24"/>
          <w:szCs w:val="24"/>
        </w:rPr>
      </w:pPr>
    </w:p>
    <w:p w:rsidR="00B61859" w:rsidRPr="00B61859" w:rsidRDefault="00B61859" w:rsidP="00B61859">
      <w:pPr>
        <w:pStyle w:val="Style23"/>
        <w:widowControl/>
        <w:tabs>
          <w:tab w:val="left" w:pos="859"/>
        </w:tabs>
        <w:spacing w:line="240" w:lineRule="auto"/>
        <w:ind w:firstLine="709"/>
        <w:rPr>
          <w:rStyle w:val="FontStyle190"/>
          <w:sz w:val="24"/>
          <w:szCs w:val="24"/>
        </w:rPr>
      </w:pPr>
      <w:r w:rsidRPr="00B61859">
        <w:rPr>
          <w:rStyle w:val="FontStyle190"/>
          <w:b/>
          <w:bCs/>
          <w:sz w:val="24"/>
          <w:szCs w:val="24"/>
        </w:rPr>
        <w:t xml:space="preserve">3. Амортизация </w:t>
      </w:r>
      <w:r w:rsidRPr="00B61859">
        <w:rPr>
          <w:rStyle w:val="FontStyle190"/>
          <w:bCs/>
          <w:sz w:val="24"/>
          <w:szCs w:val="24"/>
        </w:rPr>
        <w:t xml:space="preserve">утверждена </w:t>
      </w:r>
      <w:r w:rsidRPr="00B61859">
        <w:rPr>
          <w:rStyle w:val="FontStyle190"/>
          <w:sz w:val="24"/>
          <w:szCs w:val="24"/>
        </w:rPr>
        <w:t xml:space="preserve">РЭК КО на 2018 год в размере 22,29 тыс. руб., организацией расходы на амортизацию в целях корректировки заявлены в размере 20,93 тыс. руб., в процессе экспертизы определены расходы в сумме 18,85 тыс. руб. (по факту 2016 года в пересчете на объемы, учтенные в тарифе с корректировкой регулятора), снижение затрат по отношению к утвержденным составило 3,44 тыс. руб., </w:t>
      </w:r>
      <w:r w:rsidRPr="00B61859">
        <w:t>отклонение в сторону уменьшения от предложенных организацией 2,08 тыс. руб.</w:t>
      </w:r>
    </w:p>
    <w:p w:rsidR="00B61859" w:rsidRPr="00B61859" w:rsidRDefault="00B61859" w:rsidP="00B61859">
      <w:pPr>
        <w:pStyle w:val="Style23"/>
        <w:widowControl/>
        <w:tabs>
          <w:tab w:val="left" w:pos="859"/>
        </w:tabs>
        <w:spacing w:line="240" w:lineRule="auto"/>
        <w:ind w:left="573" w:firstLine="0"/>
        <w:rPr>
          <w:rStyle w:val="FontStyle190"/>
          <w:sz w:val="24"/>
          <w:szCs w:val="24"/>
        </w:rPr>
      </w:pPr>
    </w:p>
    <w:p w:rsidR="00B61859" w:rsidRPr="00B61859" w:rsidRDefault="00B61859" w:rsidP="00B61859">
      <w:pPr>
        <w:pStyle w:val="Style23"/>
        <w:widowControl/>
        <w:tabs>
          <w:tab w:val="left" w:pos="816"/>
        </w:tabs>
        <w:spacing w:line="240" w:lineRule="auto"/>
        <w:rPr>
          <w:rStyle w:val="FontStyle190"/>
          <w:sz w:val="24"/>
          <w:szCs w:val="24"/>
        </w:rPr>
      </w:pPr>
      <w:r w:rsidRPr="00B61859">
        <w:rPr>
          <w:rStyle w:val="FontStyle193"/>
          <w:sz w:val="24"/>
          <w:szCs w:val="24"/>
        </w:rPr>
        <w:t>4. Неподконтрольные расходы РЭК КО</w:t>
      </w:r>
      <w:r w:rsidRPr="00B61859">
        <w:rPr>
          <w:rStyle w:val="FontStyle190"/>
          <w:sz w:val="24"/>
          <w:szCs w:val="24"/>
        </w:rPr>
        <w:t xml:space="preserve"> утверждены на 2018 год в размере 2,57 тыс. руб., предприятием в целях корректировки затраты предложены в размере 22,18 тыс. руб., в процессе экспертизы определены расходы в сумме 2,53 тыс. руб. </w:t>
      </w:r>
    </w:p>
    <w:p w:rsidR="00B61859" w:rsidRPr="00B61859" w:rsidRDefault="00B61859" w:rsidP="00B61859">
      <w:pPr>
        <w:pStyle w:val="Style23"/>
        <w:widowControl/>
        <w:tabs>
          <w:tab w:val="left" w:pos="730"/>
        </w:tabs>
        <w:spacing w:line="240" w:lineRule="auto"/>
        <w:ind w:firstLine="571"/>
        <w:rPr>
          <w:rStyle w:val="FontStyle190"/>
          <w:sz w:val="24"/>
          <w:szCs w:val="24"/>
        </w:rPr>
      </w:pPr>
      <w:r w:rsidRPr="00B61859">
        <w:rPr>
          <w:rStyle w:val="FontStyle190"/>
          <w:sz w:val="24"/>
          <w:szCs w:val="24"/>
        </w:rPr>
        <w:lastRenderedPageBreak/>
        <w:t xml:space="preserve">4.1. По статье </w:t>
      </w:r>
      <w:r w:rsidRPr="00B61859">
        <w:rPr>
          <w:rStyle w:val="FontStyle193"/>
          <w:sz w:val="24"/>
          <w:szCs w:val="24"/>
        </w:rPr>
        <w:t>«Налоги, сборы, платежи - всего, в том числе на прибыль»: РЭК КО</w:t>
      </w:r>
      <w:r w:rsidRPr="00B61859">
        <w:rPr>
          <w:rStyle w:val="FontStyle190"/>
          <w:sz w:val="24"/>
          <w:szCs w:val="24"/>
        </w:rPr>
        <w:t xml:space="preserve"> утверждены на 2018 год в размере 2,57 тыс. руб. (на реализацию производственной программы), предприятием в целях корректировки затраты предложены в размере 22,18 тыс. руб., в процессе экспертизы определены расходы в сумме 2,53 тыс. руб. посчитаны согласно действующего законодательства, снижение затрат по отношению к утвержденным регулятором составило 0,04 тыс. руб., </w:t>
      </w:r>
      <w:r w:rsidRPr="00B61859">
        <w:t>отклонение в сторону уменьшения от предложенных организацией 19,65 тыс. руб.</w:t>
      </w:r>
    </w:p>
    <w:p w:rsidR="00B61859" w:rsidRPr="00B61859" w:rsidRDefault="00B61859" w:rsidP="00B61859">
      <w:pPr>
        <w:pStyle w:val="Style23"/>
        <w:widowControl/>
        <w:tabs>
          <w:tab w:val="left" w:pos="859"/>
        </w:tabs>
        <w:spacing w:line="240" w:lineRule="auto"/>
        <w:ind w:firstLine="709"/>
        <w:rPr>
          <w:rStyle w:val="FontStyle190"/>
          <w:sz w:val="24"/>
          <w:szCs w:val="24"/>
        </w:rPr>
      </w:pPr>
    </w:p>
    <w:p w:rsidR="00B61859" w:rsidRPr="00B61859" w:rsidRDefault="00B61859" w:rsidP="00B61859">
      <w:pPr>
        <w:pStyle w:val="Style23"/>
        <w:widowControl/>
        <w:tabs>
          <w:tab w:val="left" w:pos="730"/>
        </w:tabs>
        <w:spacing w:line="240" w:lineRule="auto"/>
        <w:ind w:firstLine="571"/>
        <w:rPr>
          <w:rStyle w:val="FontStyle190"/>
          <w:sz w:val="24"/>
          <w:szCs w:val="24"/>
        </w:rPr>
      </w:pPr>
      <w:r w:rsidRPr="00B61859">
        <w:rPr>
          <w:rStyle w:val="FontStyle193"/>
          <w:sz w:val="24"/>
          <w:szCs w:val="24"/>
        </w:rPr>
        <w:t>5. Нормативная прибыль - РЭК КО</w:t>
      </w:r>
      <w:r w:rsidRPr="00B61859">
        <w:rPr>
          <w:rStyle w:val="FontStyle190"/>
          <w:sz w:val="24"/>
          <w:szCs w:val="24"/>
        </w:rPr>
        <w:t xml:space="preserve"> утверждена на 2018 год в размере</w:t>
      </w:r>
      <w:r w:rsidRPr="00B61859">
        <w:rPr>
          <w:rStyle w:val="FontStyle190"/>
          <w:sz w:val="24"/>
          <w:szCs w:val="24"/>
        </w:rPr>
        <w:br/>
        <w:t xml:space="preserve">10,29 тыс. руб. (прибыль на реализацию производственной программы), предприятием в целях корректировки затраты предложены в размере 70,25 тыс. руб., в процессе экспертизы определены расходы в сумме 10,12 тыс. руб., снижение затрат по отношению к утвержденным регулятором составило 0,17 тыс. руб., </w:t>
      </w:r>
      <w:r w:rsidRPr="00B61859">
        <w:t>отклонение в сторону уменьшения от предложенных организацией 60,13 тыс. руб.</w:t>
      </w:r>
    </w:p>
    <w:p w:rsidR="00B61859" w:rsidRPr="00B61859" w:rsidRDefault="00B61859" w:rsidP="00B61859">
      <w:pPr>
        <w:pStyle w:val="Style23"/>
        <w:widowControl/>
        <w:tabs>
          <w:tab w:val="left" w:pos="816"/>
        </w:tabs>
        <w:spacing w:line="240" w:lineRule="auto"/>
        <w:rPr>
          <w:rStyle w:val="FontStyle190"/>
          <w:color w:val="FF0000"/>
          <w:sz w:val="24"/>
          <w:szCs w:val="24"/>
        </w:rPr>
      </w:pPr>
    </w:p>
    <w:p w:rsidR="00B61859" w:rsidRPr="00B61859" w:rsidRDefault="00B61859" w:rsidP="00B61859">
      <w:pPr>
        <w:pStyle w:val="Style26"/>
        <w:widowControl/>
        <w:spacing w:line="240" w:lineRule="auto"/>
        <w:ind w:firstLine="709"/>
      </w:pPr>
      <w:r w:rsidRPr="00B61859">
        <w:t xml:space="preserve">Долгосрочными параметрами регулирования тарифов на транспортировку питьевой воды нормативный уровень прибыли утвержден на уровне 3,21%. </w:t>
      </w:r>
    </w:p>
    <w:p w:rsidR="00B61859" w:rsidRPr="00B61859" w:rsidRDefault="00B61859" w:rsidP="00B61859">
      <w:pPr>
        <w:pStyle w:val="Style26"/>
        <w:widowControl/>
        <w:spacing w:line="240" w:lineRule="auto"/>
        <w:ind w:firstLine="709"/>
      </w:pPr>
    </w:p>
    <w:p w:rsidR="00B61859" w:rsidRPr="00B61859" w:rsidRDefault="00B61859" w:rsidP="00B61859">
      <w:pPr>
        <w:pStyle w:val="Style26"/>
        <w:widowControl/>
        <w:spacing w:line="240" w:lineRule="auto"/>
        <w:ind w:firstLine="557"/>
      </w:pPr>
      <w:r w:rsidRPr="00B61859">
        <w:t>В соответствии с п. 91 Методических указаний размер корректировки необходимой валовой выручки рассчитывается по формуле:</w:t>
      </w:r>
    </w:p>
    <w:p w:rsidR="00B61859" w:rsidRPr="00B61859" w:rsidRDefault="00B61859" w:rsidP="00B61859">
      <w:pPr>
        <w:pStyle w:val="Style26"/>
        <w:widowControl/>
        <w:spacing w:line="240" w:lineRule="auto"/>
        <w:ind w:firstLine="557"/>
      </w:pPr>
    </w:p>
    <w:p w:rsidR="00B61859" w:rsidRPr="00B61859" w:rsidRDefault="00B61859" w:rsidP="00B61859">
      <w:pPr>
        <w:pStyle w:val="Style26"/>
        <w:widowControl/>
        <w:spacing w:line="240" w:lineRule="auto"/>
        <w:ind w:firstLine="557"/>
        <w:jc w:val="center"/>
      </w:pPr>
      <w:r w:rsidRPr="00B61859">
        <w:rPr>
          <w:noProof/>
          <w:position w:val="-9"/>
        </w:rPr>
        <w:drawing>
          <wp:inline distT="0" distB="0" distL="0" distR="0" wp14:anchorId="000A5A6F" wp14:editId="283BFCDD">
            <wp:extent cx="2524125" cy="314325"/>
            <wp:effectExtent l="0" t="0" r="9525" b="0"/>
            <wp:docPr id="97" name="Рисунок 97"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B61859" w:rsidRPr="00B61859" w:rsidRDefault="00B61859" w:rsidP="00B61859">
      <w:pPr>
        <w:pStyle w:val="Style26"/>
        <w:widowControl/>
        <w:spacing w:line="240" w:lineRule="auto"/>
        <w:ind w:firstLine="557"/>
      </w:pPr>
      <w:r w:rsidRPr="00B61859">
        <w:t>где:</w:t>
      </w:r>
    </w:p>
    <w:p w:rsidR="00B61859" w:rsidRPr="00B61859" w:rsidRDefault="00B61859" w:rsidP="00B61859">
      <w:pPr>
        <w:pStyle w:val="Style26"/>
        <w:widowControl/>
        <w:spacing w:line="240" w:lineRule="auto"/>
        <w:ind w:firstLine="557"/>
      </w:pPr>
      <w:r w:rsidRPr="00B61859">
        <w:rPr>
          <w:noProof/>
          <w:position w:val="-9"/>
        </w:rPr>
        <w:drawing>
          <wp:inline distT="0" distB="0" distL="0" distR="0" wp14:anchorId="20606808" wp14:editId="2D83AF6F">
            <wp:extent cx="676275" cy="304800"/>
            <wp:effectExtent l="0" t="0" r="0" b="0"/>
            <wp:docPr id="98" name="Рисунок 98"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B61859">
        <w:t xml:space="preserve">, </w:t>
      </w:r>
      <w:r w:rsidRPr="00B61859">
        <w:rPr>
          <w:noProof/>
          <w:position w:val="-9"/>
        </w:rPr>
        <w:drawing>
          <wp:inline distT="0" distB="0" distL="0" distR="0" wp14:anchorId="2FEDF577" wp14:editId="56EE9C4A">
            <wp:extent cx="704850" cy="304800"/>
            <wp:effectExtent l="0" t="0" r="0" b="0"/>
            <wp:docPr id="99" name="Рисунок 99"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B61859">
        <w:t xml:space="preserve"> - размер корректировки необходимой валовой выручки по результатам соответственно </w:t>
      </w:r>
      <w:r w:rsidRPr="00B61859">
        <w:rPr>
          <w:lang w:val="en-US"/>
        </w:rPr>
        <w:t>i</w:t>
      </w:r>
      <w:r w:rsidRPr="00B61859">
        <w:t>-го и (</w:t>
      </w:r>
      <w:r w:rsidRPr="00B61859">
        <w:rPr>
          <w:lang w:val="en-US"/>
        </w:rPr>
        <w:t>i</w:t>
      </w:r>
      <w:r w:rsidRPr="00B61859">
        <w:t>-2)-го года;</w:t>
      </w:r>
    </w:p>
    <w:p w:rsidR="00B61859" w:rsidRPr="00B61859" w:rsidRDefault="00B61859" w:rsidP="00B61859">
      <w:pPr>
        <w:pStyle w:val="Style26"/>
        <w:widowControl/>
        <w:spacing w:line="240" w:lineRule="auto"/>
        <w:ind w:firstLine="557"/>
      </w:pPr>
      <w:r w:rsidRPr="00B61859">
        <w:rPr>
          <w:noProof/>
          <w:position w:val="-12"/>
        </w:rPr>
        <w:drawing>
          <wp:inline distT="0" distB="0" distL="0" distR="0" wp14:anchorId="1AEE965B" wp14:editId="4E0AE1DF">
            <wp:extent cx="295275" cy="247650"/>
            <wp:effectExtent l="0" t="0" r="9525" b="0"/>
            <wp:docPr id="100" name="Рисунок 10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B61859">
        <w:t xml:space="preserve"> - выручка от реализации товаров (услуг) по регулируемому виду деятельности в </w:t>
      </w:r>
      <w:r w:rsidRPr="00B61859">
        <w:rPr>
          <w:lang w:val="en-US"/>
        </w:rPr>
        <w:t>i</w:t>
      </w:r>
      <w:r w:rsidRPr="00B61859">
        <w:t xml:space="preserve">-м году, определяемая исходя из фактического объема полезного отпуска соответствующего вида продукции (услуг) в </w:t>
      </w:r>
      <w:r w:rsidRPr="00B61859">
        <w:rPr>
          <w:lang w:val="en-US"/>
        </w:rPr>
        <w:t>i</w:t>
      </w:r>
      <w:r w:rsidRPr="00B61859">
        <w:t xml:space="preserve">-м году и тарифов, установленных в соответствии с главами </w:t>
      </w:r>
      <w:r w:rsidRPr="00B61859">
        <w:rPr>
          <w:lang w:val="en-US"/>
        </w:rPr>
        <w:t>VIII</w:t>
      </w:r>
      <w:r w:rsidRPr="00B61859">
        <w:t xml:space="preserve">, </w:t>
      </w:r>
      <w:r w:rsidRPr="00B61859">
        <w:rPr>
          <w:lang w:val="en-US"/>
        </w:rPr>
        <w:t>VIII</w:t>
      </w:r>
      <w:r w:rsidRPr="00B61859">
        <w:t>.</w:t>
      </w:r>
      <w:r w:rsidRPr="00B61859">
        <w:rPr>
          <w:lang w:val="en-US"/>
        </w:rPr>
        <w:t>I</w:t>
      </w:r>
      <w:r w:rsidRPr="00B61859">
        <w:t xml:space="preserve">, </w:t>
      </w:r>
      <w:r w:rsidRPr="00B61859">
        <w:rPr>
          <w:lang w:val="en-US"/>
        </w:rPr>
        <w:t>VIII</w:t>
      </w:r>
      <w:r w:rsidRPr="00B61859">
        <w:t>.</w:t>
      </w:r>
      <w:r w:rsidRPr="00B61859">
        <w:rPr>
          <w:lang w:val="en-US"/>
        </w:rPr>
        <w:t>II</w:t>
      </w:r>
      <w:r w:rsidRPr="00B61859">
        <w:t xml:space="preserve">, </w:t>
      </w:r>
      <w:r w:rsidRPr="00B61859">
        <w:rPr>
          <w:lang w:val="en-US"/>
        </w:rPr>
        <w:t>VIII</w:t>
      </w:r>
      <w:r w:rsidRPr="00B61859">
        <w:t>.</w:t>
      </w:r>
      <w:r w:rsidRPr="00B61859">
        <w:rPr>
          <w:lang w:val="en-US"/>
        </w:rPr>
        <w:t>III</w:t>
      </w:r>
      <w:r w:rsidRPr="00B61859">
        <w:t xml:space="preserve"> Методических указаний на </w:t>
      </w:r>
      <w:r w:rsidRPr="00B61859">
        <w:rPr>
          <w:lang w:val="en-US"/>
        </w:rPr>
        <w:t>i</w:t>
      </w:r>
      <w:r w:rsidRPr="00B61859">
        <w:t>-й год, без учета уровня собираемости платежей.</w:t>
      </w:r>
    </w:p>
    <w:p w:rsidR="00B61859" w:rsidRPr="00B61859" w:rsidRDefault="00B61859" w:rsidP="00B61859">
      <w:pPr>
        <w:pStyle w:val="Style26"/>
        <w:widowControl/>
        <w:spacing w:line="240" w:lineRule="auto"/>
        <w:ind w:firstLine="557"/>
        <w:rPr>
          <w:color w:val="FF0000"/>
        </w:rPr>
      </w:pPr>
    </w:p>
    <w:p w:rsidR="00B61859" w:rsidRPr="00B61859" w:rsidRDefault="00B61859" w:rsidP="00B61859">
      <w:pPr>
        <w:pStyle w:val="Style26"/>
        <w:widowControl/>
        <w:spacing w:before="34" w:line="240" w:lineRule="auto"/>
        <w:ind w:firstLine="557"/>
        <w:rPr>
          <w:rStyle w:val="FontStyle190"/>
          <w:sz w:val="24"/>
          <w:szCs w:val="24"/>
        </w:rPr>
      </w:pPr>
      <w:r w:rsidRPr="00B61859">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транспортировка питьевой воды на 2018 год составляет:</w:t>
      </w:r>
    </w:p>
    <w:p w:rsidR="00B61859" w:rsidRPr="00B61859" w:rsidRDefault="00B61859" w:rsidP="00B61859">
      <w:pPr>
        <w:pStyle w:val="Style10"/>
        <w:widowControl/>
        <w:ind w:left="1886"/>
        <w:jc w:val="left"/>
        <w:rPr>
          <w:color w:val="FF0000"/>
        </w:rPr>
      </w:pPr>
    </w:p>
    <w:p w:rsidR="00B61859" w:rsidRPr="00B61859" w:rsidRDefault="00B61859" w:rsidP="00B61859">
      <w:pPr>
        <w:pStyle w:val="Style10"/>
        <w:widowControl/>
        <w:spacing w:before="48"/>
        <w:ind w:left="567"/>
        <w:jc w:val="left"/>
        <w:rPr>
          <w:rStyle w:val="FontStyle193"/>
          <w:sz w:val="24"/>
          <w:szCs w:val="24"/>
        </w:rPr>
      </w:pPr>
      <w:r w:rsidRPr="00B61859">
        <w:rPr>
          <w:rStyle w:val="FontStyle193"/>
          <w:sz w:val="24"/>
          <w:szCs w:val="24"/>
        </w:rPr>
        <w:t>НВВ</w:t>
      </w:r>
      <w:r w:rsidRPr="00B61859">
        <w:rPr>
          <w:rStyle w:val="FontStyle184"/>
          <w:sz w:val="24"/>
          <w:szCs w:val="24"/>
        </w:rPr>
        <w:t xml:space="preserve">2018 </w:t>
      </w:r>
      <w:r w:rsidRPr="00B61859">
        <w:rPr>
          <w:rStyle w:val="FontStyle193"/>
          <w:sz w:val="24"/>
          <w:szCs w:val="24"/>
        </w:rPr>
        <w:t>= 280,16 + 2,53 + 13,72+18,85+10,12 = 325,38 тыс. руб.</w:t>
      </w:r>
    </w:p>
    <w:p w:rsidR="00B61859" w:rsidRPr="00B61859" w:rsidRDefault="00B61859" w:rsidP="00B61859">
      <w:pPr>
        <w:pStyle w:val="Style10"/>
        <w:widowControl/>
        <w:tabs>
          <w:tab w:val="left" w:pos="2925"/>
        </w:tabs>
        <w:spacing w:before="48"/>
        <w:ind w:left="1886"/>
        <w:jc w:val="left"/>
        <w:rPr>
          <w:rStyle w:val="FontStyle193"/>
          <w:sz w:val="24"/>
          <w:szCs w:val="24"/>
        </w:rPr>
      </w:pPr>
      <w:r w:rsidRPr="00B61859">
        <w:rPr>
          <w:rStyle w:val="FontStyle193"/>
          <w:sz w:val="24"/>
          <w:szCs w:val="24"/>
        </w:rPr>
        <w:tab/>
      </w: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sz w:val="24"/>
          <w:szCs w:val="24"/>
        </w:rPr>
        <w:t xml:space="preserve">Снижение необходимой валовой выручки к установленной составляет 5,96 тыс. руб., </w:t>
      </w:r>
      <w:r w:rsidRPr="00B61859">
        <w:t>отклонение в сторону уменьшения от предложенных организацией 462,12 тыс. руб.</w:t>
      </w:r>
    </w:p>
    <w:p w:rsidR="00B61859" w:rsidRPr="00B61859" w:rsidRDefault="00B61859" w:rsidP="00B61859">
      <w:pPr>
        <w:pStyle w:val="Style26"/>
        <w:widowControl/>
        <w:spacing w:line="240" w:lineRule="auto"/>
        <w:ind w:firstLine="566"/>
        <w:rPr>
          <w:rStyle w:val="FontStyle190"/>
          <w:color w:val="FF0000"/>
          <w:sz w:val="24"/>
          <w:szCs w:val="24"/>
        </w:rPr>
      </w:pPr>
    </w:p>
    <w:p w:rsidR="00B61859" w:rsidRPr="00B61859" w:rsidRDefault="00B61859" w:rsidP="00B61859">
      <w:pPr>
        <w:tabs>
          <w:tab w:val="left" w:pos="284"/>
        </w:tabs>
        <w:jc w:val="center"/>
        <w:rPr>
          <w:b/>
        </w:rPr>
      </w:pPr>
    </w:p>
    <w:p w:rsidR="00B61859" w:rsidRPr="00B61859" w:rsidRDefault="00B61859" w:rsidP="00B61859">
      <w:pPr>
        <w:tabs>
          <w:tab w:val="left" w:pos="284"/>
        </w:tabs>
        <w:jc w:val="center"/>
        <w:rPr>
          <w:b/>
        </w:rPr>
      </w:pPr>
      <w:r w:rsidRPr="00B61859">
        <w:rPr>
          <w:b/>
        </w:rPr>
        <w:t>Водоотведение</w:t>
      </w:r>
    </w:p>
    <w:p w:rsidR="00B61859" w:rsidRPr="00B61859" w:rsidRDefault="00B61859" w:rsidP="00B61859">
      <w:pPr>
        <w:tabs>
          <w:tab w:val="left" w:pos="284"/>
        </w:tabs>
        <w:jc w:val="center"/>
        <w:rPr>
          <w:b/>
        </w:rPr>
      </w:pPr>
    </w:p>
    <w:p w:rsidR="00B61859" w:rsidRPr="00B61859" w:rsidRDefault="00B61859" w:rsidP="00B61859">
      <w:pPr>
        <w:tabs>
          <w:tab w:val="left" w:pos="284"/>
        </w:tabs>
        <w:jc w:val="center"/>
        <w:rPr>
          <w:b/>
          <w:u w:val="single"/>
        </w:rPr>
      </w:pPr>
      <w:r w:rsidRPr="00B61859">
        <w:rPr>
          <w:b/>
          <w:u w:val="single"/>
        </w:rPr>
        <w:t>Корректировка натуральных показателей по водоотведению (транспортировка)</w:t>
      </w:r>
    </w:p>
    <w:p w:rsidR="00B61859" w:rsidRPr="00B61859" w:rsidRDefault="00B61859" w:rsidP="00B61859">
      <w:pPr>
        <w:tabs>
          <w:tab w:val="left" w:pos="284"/>
        </w:tabs>
        <w:ind w:left="1069"/>
        <w:rPr>
          <w:b/>
          <w:color w:val="FF0000"/>
          <w:highlight w:val="yellow"/>
          <w:u w:val="single"/>
        </w:rPr>
      </w:pPr>
    </w:p>
    <w:tbl>
      <w:tblPr>
        <w:tblStyle w:val="a5"/>
        <w:tblW w:w="10241" w:type="dxa"/>
        <w:tblInd w:w="-431" w:type="dxa"/>
        <w:tblLook w:val="04A0" w:firstRow="1" w:lastRow="0" w:firstColumn="1" w:lastColumn="0" w:noHBand="0" w:noVBand="1"/>
      </w:tblPr>
      <w:tblGrid>
        <w:gridCol w:w="2694"/>
        <w:gridCol w:w="1489"/>
        <w:gridCol w:w="1543"/>
        <w:gridCol w:w="1543"/>
        <w:gridCol w:w="1595"/>
        <w:gridCol w:w="1377"/>
      </w:tblGrid>
      <w:tr w:rsidR="00B61859" w:rsidRPr="00B61859" w:rsidTr="00B61859">
        <w:tc>
          <w:tcPr>
            <w:tcW w:w="2694" w:type="dxa"/>
            <w:vMerge w:val="restart"/>
            <w:vAlign w:val="center"/>
          </w:tcPr>
          <w:p w:rsidR="00B61859" w:rsidRPr="00B61859" w:rsidRDefault="00B61859" w:rsidP="00B61859">
            <w:pPr>
              <w:tabs>
                <w:tab w:val="left" w:pos="10206"/>
              </w:tabs>
              <w:jc w:val="center"/>
              <w:rPr>
                <w:color w:val="FF0000"/>
              </w:rPr>
            </w:pPr>
          </w:p>
        </w:tc>
        <w:tc>
          <w:tcPr>
            <w:tcW w:w="7547" w:type="dxa"/>
            <w:gridSpan w:val="5"/>
            <w:vAlign w:val="center"/>
          </w:tcPr>
          <w:p w:rsidR="00B61859" w:rsidRPr="00B61859" w:rsidRDefault="00B61859" w:rsidP="00B61859">
            <w:pPr>
              <w:tabs>
                <w:tab w:val="left" w:pos="10206"/>
              </w:tabs>
              <w:jc w:val="center"/>
              <w:rPr>
                <w:vertAlign w:val="superscript"/>
              </w:rPr>
            </w:pPr>
            <w:r w:rsidRPr="00B61859">
              <w:t>Принято сточных вод по категориям потребителей, м</w:t>
            </w:r>
            <w:r w:rsidRPr="00B61859">
              <w:rPr>
                <w:vertAlign w:val="superscript"/>
              </w:rPr>
              <w:t>3</w:t>
            </w:r>
          </w:p>
        </w:tc>
      </w:tr>
      <w:tr w:rsidR="00B61859" w:rsidRPr="00B61859" w:rsidTr="00B61859">
        <w:trPr>
          <w:trHeight w:val="827"/>
        </w:trPr>
        <w:tc>
          <w:tcPr>
            <w:tcW w:w="2694" w:type="dxa"/>
            <w:vMerge/>
            <w:vAlign w:val="center"/>
          </w:tcPr>
          <w:p w:rsidR="00B61859" w:rsidRPr="00B61859" w:rsidRDefault="00B61859" w:rsidP="00B61859">
            <w:pPr>
              <w:tabs>
                <w:tab w:val="left" w:pos="10206"/>
              </w:tabs>
              <w:jc w:val="center"/>
              <w:rPr>
                <w:color w:val="FF0000"/>
              </w:rPr>
            </w:pPr>
          </w:p>
        </w:tc>
        <w:tc>
          <w:tcPr>
            <w:tcW w:w="1489" w:type="dxa"/>
            <w:vAlign w:val="center"/>
          </w:tcPr>
          <w:p w:rsidR="00B61859" w:rsidRPr="00B61859" w:rsidRDefault="00B61859" w:rsidP="00B61859">
            <w:pPr>
              <w:tabs>
                <w:tab w:val="left" w:pos="10206"/>
              </w:tabs>
              <w:jc w:val="center"/>
            </w:pPr>
            <w:r w:rsidRPr="00B61859">
              <w:t>Население</w:t>
            </w:r>
          </w:p>
        </w:tc>
        <w:tc>
          <w:tcPr>
            <w:tcW w:w="1543" w:type="dxa"/>
            <w:vAlign w:val="center"/>
          </w:tcPr>
          <w:p w:rsidR="00B61859" w:rsidRPr="00B61859" w:rsidRDefault="00B61859" w:rsidP="00B61859">
            <w:pPr>
              <w:tabs>
                <w:tab w:val="left" w:pos="10206"/>
              </w:tabs>
              <w:jc w:val="center"/>
            </w:pPr>
            <w:r w:rsidRPr="00B61859">
              <w:t>Бюджетные потребители</w:t>
            </w:r>
          </w:p>
        </w:tc>
        <w:tc>
          <w:tcPr>
            <w:tcW w:w="1543" w:type="dxa"/>
            <w:vAlign w:val="center"/>
          </w:tcPr>
          <w:p w:rsidR="00B61859" w:rsidRPr="00B61859" w:rsidRDefault="00B61859" w:rsidP="00B61859">
            <w:pPr>
              <w:tabs>
                <w:tab w:val="left" w:pos="10206"/>
              </w:tabs>
              <w:jc w:val="center"/>
            </w:pPr>
            <w:r w:rsidRPr="00B61859">
              <w:t>Прочие потребители</w:t>
            </w:r>
          </w:p>
        </w:tc>
        <w:tc>
          <w:tcPr>
            <w:tcW w:w="1595" w:type="dxa"/>
            <w:vAlign w:val="center"/>
          </w:tcPr>
          <w:p w:rsidR="00B61859" w:rsidRPr="00B61859" w:rsidRDefault="00B61859" w:rsidP="00B61859">
            <w:pPr>
              <w:jc w:val="center"/>
            </w:pPr>
            <w:r w:rsidRPr="00B61859">
              <w:t>Собственные нужды производства</w:t>
            </w:r>
          </w:p>
        </w:tc>
        <w:tc>
          <w:tcPr>
            <w:tcW w:w="1377" w:type="dxa"/>
            <w:vAlign w:val="center"/>
          </w:tcPr>
          <w:p w:rsidR="00B61859" w:rsidRPr="00B61859" w:rsidRDefault="00B61859" w:rsidP="00B61859">
            <w:pPr>
              <w:tabs>
                <w:tab w:val="left" w:pos="10206"/>
              </w:tabs>
              <w:jc w:val="center"/>
            </w:pPr>
            <w:r w:rsidRPr="00B61859">
              <w:t>Всего:</w:t>
            </w:r>
          </w:p>
        </w:tc>
      </w:tr>
      <w:tr w:rsidR="00B61859" w:rsidRPr="00B61859" w:rsidTr="00B61859">
        <w:tc>
          <w:tcPr>
            <w:tcW w:w="10241" w:type="dxa"/>
            <w:gridSpan w:val="6"/>
            <w:vAlign w:val="center"/>
          </w:tcPr>
          <w:p w:rsidR="00B61859" w:rsidRPr="00B61859" w:rsidRDefault="00B61859" w:rsidP="00B61859">
            <w:pPr>
              <w:tabs>
                <w:tab w:val="left" w:pos="10206"/>
              </w:tabs>
              <w:jc w:val="center"/>
            </w:pPr>
            <w:r w:rsidRPr="00B61859">
              <w:t>2018 год</w:t>
            </w:r>
          </w:p>
        </w:tc>
      </w:tr>
      <w:tr w:rsidR="00B61859" w:rsidRPr="00B61859" w:rsidTr="00B61859">
        <w:tc>
          <w:tcPr>
            <w:tcW w:w="2694" w:type="dxa"/>
            <w:vAlign w:val="center"/>
          </w:tcPr>
          <w:p w:rsidR="00B61859" w:rsidRPr="00B61859" w:rsidRDefault="00B61859" w:rsidP="00B61859">
            <w:pPr>
              <w:tabs>
                <w:tab w:val="left" w:pos="10206"/>
              </w:tabs>
              <w:jc w:val="center"/>
            </w:pPr>
            <w:r w:rsidRPr="00B61859">
              <w:t>Утверждено РЭК КО</w:t>
            </w:r>
          </w:p>
        </w:tc>
        <w:tc>
          <w:tcPr>
            <w:tcW w:w="1489"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770670,00</w:t>
            </w:r>
          </w:p>
        </w:tc>
        <w:tc>
          <w:tcPr>
            <w:tcW w:w="1595" w:type="dxa"/>
            <w:vAlign w:val="center"/>
          </w:tcPr>
          <w:p w:rsidR="00B61859" w:rsidRPr="00B61859" w:rsidRDefault="00B61859" w:rsidP="00B61859">
            <w:pPr>
              <w:tabs>
                <w:tab w:val="left" w:pos="10206"/>
              </w:tabs>
              <w:jc w:val="center"/>
            </w:pPr>
            <w:r w:rsidRPr="00B61859">
              <w:t>-</w:t>
            </w:r>
          </w:p>
        </w:tc>
        <w:tc>
          <w:tcPr>
            <w:tcW w:w="1377" w:type="dxa"/>
            <w:vAlign w:val="center"/>
          </w:tcPr>
          <w:p w:rsidR="00B61859" w:rsidRPr="00B61859" w:rsidRDefault="00B61859" w:rsidP="00B61859">
            <w:pPr>
              <w:tabs>
                <w:tab w:val="left" w:pos="10206"/>
              </w:tabs>
              <w:jc w:val="center"/>
            </w:pPr>
            <w:r w:rsidRPr="00B61859">
              <w:t>770670,00</w:t>
            </w:r>
          </w:p>
        </w:tc>
      </w:tr>
      <w:tr w:rsidR="00B61859" w:rsidRPr="00B61859" w:rsidTr="00B61859">
        <w:tc>
          <w:tcPr>
            <w:tcW w:w="2694" w:type="dxa"/>
            <w:vAlign w:val="center"/>
          </w:tcPr>
          <w:p w:rsidR="00B61859" w:rsidRPr="00B61859" w:rsidRDefault="00B61859" w:rsidP="00B61859">
            <w:pPr>
              <w:tabs>
                <w:tab w:val="left" w:pos="10206"/>
              </w:tabs>
              <w:jc w:val="center"/>
            </w:pPr>
            <w:r w:rsidRPr="00B61859">
              <w:lastRenderedPageBreak/>
              <w:t>Предложение организации в целях корректировки</w:t>
            </w:r>
          </w:p>
        </w:tc>
        <w:tc>
          <w:tcPr>
            <w:tcW w:w="1489"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623000,00</w:t>
            </w:r>
          </w:p>
        </w:tc>
        <w:tc>
          <w:tcPr>
            <w:tcW w:w="1595" w:type="dxa"/>
            <w:vAlign w:val="center"/>
          </w:tcPr>
          <w:p w:rsidR="00B61859" w:rsidRPr="00B61859" w:rsidRDefault="00B61859" w:rsidP="00B61859">
            <w:pPr>
              <w:tabs>
                <w:tab w:val="left" w:pos="10206"/>
              </w:tabs>
              <w:jc w:val="center"/>
            </w:pPr>
            <w:r w:rsidRPr="00B61859">
              <w:t>-</w:t>
            </w:r>
          </w:p>
        </w:tc>
        <w:tc>
          <w:tcPr>
            <w:tcW w:w="1377" w:type="dxa"/>
            <w:vAlign w:val="center"/>
          </w:tcPr>
          <w:p w:rsidR="00B61859" w:rsidRPr="00B61859" w:rsidRDefault="00B61859" w:rsidP="00B61859">
            <w:pPr>
              <w:tabs>
                <w:tab w:val="left" w:pos="10206"/>
              </w:tabs>
              <w:jc w:val="center"/>
            </w:pPr>
            <w:r w:rsidRPr="00B61859">
              <w:t>623000,00</w:t>
            </w:r>
          </w:p>
        </w:tc>
      </w:tr>
      <w:tr w:rsidR="00B61859" w:rsidRPr="00B61859" w:rsidTr="00B61859">
        <w:tc>
          <w:tcPr>
            <w:tcW w:w="2694" w:type="dxa"/>
            <w:vAlign w:val="center"/>
          </w:tcPr>
          <w:p w:rsidR="00B61859" w:rsidRPr="00B61859" w:rsidRDefault="00B61859" w:rsidP="00B61859">
            <w:pPr>
              <w:tabs>
                <w:tab w:val="left" w:pos="10206"/>
              </w:tabs>
              <w:jc w:val="center"/>
            </w:pPr>
            <w:r w:rsidRPr="00B61859">
              <w:t xml:space="preserve">Предложение РЭК КО в целях корректировки </w:t>
            </w:r>
          </w:p>
        </w:tc>
        <w:tc>
          <w:tcPr>
            <w:tcW w:w="1489"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w:t>
            </w:r>
          </w:p>
        </w:tc>
        <w:tc>
          <w:tcPr>
            <w:tcW w:w="1543" w:type="dxa"/>
            <w:vAlign w:val="center"/>
          </w:tcPr>
          <w:p w:rsidR="00B61859" w:rsidRPr="00B61859" w:rsidRDefault="00B61859" w:rsidP="00B61859">
            <w:pPr>
              <w:tabs>
                <w:tab w:val="left" w:pos="10206"/>
              </w:tabs>
              <w:jc w:val="center"/>
            </w:pPr>
            <w:r w:rsidRPr="00B61859">
              <w:t>770670,00</w:t>
            </w:r>
          </w:p>
        </w:tc>
        <w:tc>
          <w:tcPr>
            <w:tcW w:w="1595" w:type="dxa"/>
            <w:vAlign w:val="center"/>
          </w:tcPr>
          <w:p w:rsidR="00B61859" w:rsidRPr="00B61859" w:rsidRDefault="00B61859" w:rsidP="00B61859">
            <w:pPr>
              <w:tabs>
                <w:tab w:val="left" w:pos="10206"/>
              </w:tabs>
              <w:jc w:val="center"/>
            </w:pPr>
            <w:r w:rsidRPr="00B61859">
              <w:t>-</w:t>
            </w:r>
          </w:p>
        </w:tc>
        <w:tc>
          <w:tcPr>
            <w:tcW w:w="1377" w:type="dxa"/>
            <w:vAlign w:val="center"/>
          </w:tcPr>
          <w:p w:rsidR="00B61859" w:rsidRPr="00B61859" w:rsidRDefault="00B61859" w:rsidP="00B61859">
            <w:pPr>
              <w:tabs>
                <w:tab w:val="left" w:pos="10206"/>
              </w:tabs>
              <w:jc w:val="center"/>
            </w:pPr>
            <w:r w:rsidRPr="00B61859">
              <w:t>770670,00</w:t>
            </w:r>
          </w:p>
        </w:tc>
      </w:tr>
    </w:tbl>
    <w:p w:rsidR="00B61859" w:rsidRPr="00B61859" w:rsidRDefault="00B61859" w:rsidP="00B61859">
      <w:pPr>
        <w:tabs>
          <w:tab w:val="left" w:pos="10206"/>
        </w:tabs>
        <w:ind w:firstLine="709"/>
        <w:jc w:val="both"/>
        <w:rPr>
          <w:color w:val="FF0000"/>
        </w:rPr>
      </w:pPr>
    </w:p>
    <w:p w:rsidR="00B61859" w:rsidRPr="00B61859" w:rsidRDefault="00B61859" w:rsidP="00B61859">
      <w:pPr>
        <w:ind w:firstLine="709"/>
        <w:jc w:val="both"/>
        <w:rPr>
          <w:rFonts w:eastAsiaTheme="minorHAnsi"/>
          <w:lang w:eastAsia="en-US"/>
        </w:rPr>
      </w:pPr>
      <w:r w:rsidRPr="00B61859">
        <w:rPr>
          <w:rFonts w:eastAsiaTheme="minorHAnsi"/>
          <w:lang w:eastAsia="en-US"/>
        </w:rPr>
        <w:t>Объем реализации сточных вод на потребительский рынок принят на уровне плановой сметы 2016 года.</w:t>
      </w:r>
    </w:p>
    <w:p w:rsidR="00B61859" w:rsidRPr="00B61859" w:rsidRDefault="00B61859" w:rsidP="00B61859">
      <w:pPr>
        <w:tabs>
          <w:tab w:val="left" w:pos="10206"/>
        </w:tabs>
        <w:ind w:firstLine="709"/>
        <w:jc w:val="both"/>
        <w:rPr>
          <w:color w:val="FF0000"/>
        </w:rPr>
      </w:pPr>
    </w:p>
    <w:p w:rsidR="00B61859" w:rsidRPr="00B61859" w:rsidRDefault="00B61859" w:rsidP="00B61859">
      <w:pPr>
        <w:ind w:firstLine="709"/>
        <w:jc w:val="center"/>
        <w:rPr>
          <w:b/>
          <w:u w:val="single"/>
        </w:rPr>
      </w:pPr>
      <w:r w:rsidRPr="00B61859">
        <w:rPr>
          <w:b/>
          <w:u w:val="single"/>
        </w:rPr>
        <w:t>Корректировка необходимой валовой выручки</w:t>
      </w:r>
    </w:p>
    <w:p w:rsidR="00B61859" w:rsidRPr="00B61859" w:rsidRDefault="00B61859" w:rsidP="00B61859">
      <w:pPr>
        <w:ind w:firstLine="709"/>
        <w:jc w:val="center"/>
        <w:rPr>
          <w:b/>
          <w:color w:val="FF0000"/>
          <w:u w:val="single"/>
        </w:rPr>
      </w:pPr>
    </w:p>
    <w:p w:rsidR="00B61859" w:rsidRPr="00B61859" w:rsidRDefault="00B61859" w:rsidP="00B61859">
      <w:pPr>
        <w:ind w:firstLine="540"/>
        <w:jc w:val="both"/>
        <w:rPr>
          <w:rFonts w:eastAsiaTheme="minorHAnsi"/>
          <w:lang w:eastAsia="en-US"/>
        </w:rPr>
      </w:pPr>
      <w:r w:rsidRPr="00B61859">
        <w:rPr>
          <w:rFonts w:eastAsiaTheme="minorHAnsi"/>
          <w:lang w:eastAsia="en-US"/>
        </w:rPr>
        <w:t xml:space="preserve">Корректировка необходимой валовой выручки осуществляется в соответствии с главой </w:t>
      </w:r>
      <w:r w:rsidRPr="00B61859">
        <w:rPr>
          <w:rFonts w:eastAsiaTheme="minorHAnsi"/>
          <w:lang w:val="en-US" w:eastAsia="en-US"/>
        </w:rPr>
        <w:t>VII</w:t>
      </w:r>
      <w:r w:rsidRPr="00B61859">
        <w:rPr>
          <w:rFonts w:eastAsiaTheme="minorHAnsi"/>
          <w:lang w:eastAsia="en-US"/>
        </w:rPr>
        <w:t xml:space="preserve"> Методических указаний.</w:t>
      </w:r>
    </w:p>
    <w:p w:rsidR="00B61859" w:rsidRPr="00B61859" w:rsidRDefault="00B61859" w:rsidP="00B61859">
      <w:pPr>
        <w:ind w:firstLine="709"/>
        <w:jc w:val="center"/>
        <w:rPr>
          <w:b/>
          <w:color w:val="FF0000"/>
          <w:u w:val="single"/>
        </w:rPr>
      </w:pPr>
    </w:p>
    <w:p w:rsidR="00B61859" w:rsidRPr="00B61859" w:rsidRDefault="00B61859" w:rsidP="00B61859">
      <w:pPr>
        <w:pStyle w:val="Style26"/>
        <w:widowControl/>
        <w:spacing w:line="240" w:lineRule="auto"/>
        <w:ind w:firstLine="571"/>
      </w:pPr>
      <w:r w:rsidRPr="00B61859">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B61859" w:rsidRPr="00B61859" w:rsidRDefault="00B61859" w:rsidP="00B61859">
      <w:pPr>
        <w:pStyle w:val="ConsPlusNormal"/>
        <w:jc w:val="both"/>
        <w:rPr>
          <w:sz w:val="24"/>
          <w:szCs w:val="24"/>
        </w:rPr>
      </w:pPr>
    </w:p>
    <w:p w:rsidR="00B61859" w:rsidRPr="00B61859" w:rsidRDefault="00B61859" w:rsidP="00B61859">
      <w:pPr>
        <w:pStyle w:val="Style26"/>
        <w:widowControl/>
        <w:spacing w:line="240" w:lineRule="auto"/>
        <w:ind w:firstLine="571"/>
        <w:rPr>
          <w:color w:val="FF0000"/>
        </w:rPr>
      </w:pPr>
      <w:r w:rsidRPr="00B61859">
        <w:rPr>
          <w:noProof/>
          <w:color w:val="FF0000"/>
        </w:rPr>
        <w:drawing>
          <wp:inline distT="0" distB="0" distL="0" distR="0" wp14:anchorId="1288066D" wp14:editId="076B31FB">
            <wp:extent cx="5124450" cy="323850"/>
            <wp:effectExtent l="0" t="0" r="0" b="0"/>
            <wp:docPr id="27" name="Рисунок 2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B61859" w:rsidRPr="00B61859" w:rsidRDefault="00B61859" w:rsidP="00B61859">
      <w:pPr>
        <w:pStyle w:val="Style26"/>
        <w:widowControl/>
        <w:spacing w:before="101" w:line="240" w:lineRule="auto"/>
        <w:ind w:left="600" w:firstLine="0"/>
        <w:jc w:val="left"/>
      </w:pPr>
      <w:r w:rsidRPr="00B61859">
        <w:t>где:</w:t>
      </w:r>
    </w:p>
    <w:p w:rsidR="00B61859" w:rsidRPr="00B61859" w:rsidRDefault="00B61859" w:rsidP="00B61859">
      <w:pPr>
        <w:pStyle w:val="Style26"/>
        <w:widowControl/>
        <w:spacing w:before="106" w:line="240" w:lineRule="auto"/>
        <w:ind w:firstLine="610"/>
      </w:pPr>
      <w:r w:rsidRPr="00B61859">
        <w:rPr>
          <w:noProof/>
          <w:position w:val="-12"/>
        </w:rPr>
        <w:drawing>
          <wp:inline distT="0" distB="0" distL="0" distR="0" wp14:anchorId="36692E5F" wp14:editId="7C24B139">
            <wp:extent cx="333375" cy="276225"/>
            <wp:effectExtent l="0" t="0" r="9525" b="9525"/>
            <wp:docPr id="30" name="Рисунок 3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B61859">
          <w:t xml:space="preserve"> п. 95 </w:t>
        </w:r>
      </w:hyperlink>
      <w:r w:rsidRPr="00B61859">
        <w:t>Методических указаний;</w:t>
      </w:r>
    </w:p>
    <w:p w:rsidR="00B61859" w:rsidRPr="00B61859" w:rsidRDefault="00B61859" w:rsidP="00B61859">
      <w:pPr>
        <w:pStyle w:val="Style26"/>
        <w:widowControl/>
        <w:spacing w:before="58" w:line="240" w:lineRule="auto"/>
        <w:ind w:firstLine="634"/>
      </w:pPr>
      <w:r w:rsidRPr="00B61859">
        <w:rPr>
          <w:noProof/>
          <w:position w:val="-12"/>
        </w:rPr>
        <w:drawing>
          <wp:inline distT="0" distB="0" distL="0" distR="0" wp14:anchorId="26AFD92F" wp14:editId="432BB51E">
            <wp:extent cx="333375" cy="276225"/>
            <wp:effectExtent l="0" t="0" r="9525" b="9525"/>
            <wp:docPr id="20" name="Рисунок 2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7ED01FF4" wp14:editId="1166CE9A">
            <wp:extent cx="333375" cy="276225"/>
            <wp:effectExtent l="0" t="0" r="9525" b="9525"/>
            <wp:docPr id="34" name="Рисунок 34"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фактическая прибыль, определяемая на i-й год с применением величины   </w:t>
      </w:r>
      <w:r w:rsidRPr="00B61859">
        <w:rPr>
          <w:noProof/>
          <w:position w:val="-12"/>
        </w:rPr>
        <w:drawing>
          <wp:anchor distT="0" distB="0" distL="114300" distR="114300" simplePos="0" relativeHeight="251659264" behindDoc="1" locked="0" layoutInCell="1" allowOverlap="1" wp14:anchorId="3010A045" wp14:editId="08E144FF">
            <wp:simplePos x="0" y="0"/>
            <wp:positionH relativeFrom="column">
              <wp:posOffset>882015</wp:posOffset>
            </wp:positionH>
            <wp:positionV relativeFrom="paragraph">
              <wp:posOffset>237490</wp:posOffset>
            </wp:positionV>
            <wp:extent cx="457200" cy="276225"/>
            <wp:effectExtent l="0" t="0" r="0" b="9525"/>
            <wp:wrapNone/>
            <wp:docPr id="35" name="Рисунок 35"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859">
        <w:t xml:space="preserve">            и фактической ставки налога на прибыль в i-м году;</w:t>
      </w:r>
    </w:p>
    <w:p w:rsidR="00B61859" w:rsidRPr="00B61859" w:rsidRDefault="00B61859" w:rsidP="00B61859">
      <w:pPr>
        <w:pStyle w:val="Style59"/>
        <w:widowControl/>
        <w:spacing w:line="240" w:lineRule="auto"/>
        <w:ind w:firstLine="567"/>
        <w:jc w:val="both"/>
      </w:pPr>
      <w:r w:rsidRPr="00B61859">
        <w:rPr>
          <w:noProof/>
          <w:position w:val="-12"/>
        </w:rPr>
        <w:drawing>
          <wp:inline distT="0" distB="0" distL="0" distR="0" wp14:anchorId="45209A84" wp14:editId="0ED4966B">
            <wp:extent cx="457200" cy="276225"/>
            <wp:effectExtent l="0" t="0" r="0" b="9525"/>
            <wp:docPr id="21" name="Рисунок 21"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6185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B61859" w:rsidRPr="00B61859" w:rsidRDefault="00B61859" w:rsidP="00B61859">
      <w:pPr>
        <w:pStyle w:val="Style62"/>
        <w:widowControl/>
        <w:spacing w:before="10" w:line="240" w:lineRule="auto"/>
        <w:ind w:firstLine="567"/>
        <w:jc w:val="both"/>
      </w:pPr>
      <w:r w:rsidRPr="00B61859">
        <w:rPr>
          <w:noProof/>
          <w:position w:val="-12"/>
        </w:rPr>
        <w:drawing>
          <wp:inline distT="0" distB="0" distL="0" distR="0" wp14:anchorId="0C9B3FE5" wp14:editId="3AEEF06F">
            <wp:extent cx="333375" cy="276225"/>
            <wp:effectExtent l="0" t="0" r="9525" b="9525"/>
            <wp:docPr id="37" name="Рисунок 37"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B61859" w:rsidRPr="00B61859" w:rsidRDefault="00B61859" w:rsidP="00B61859">
      <w:pPr>
        <w:pStyle w:val="Style63"/>
        <w:widowControl/>
        <w:spacing w:line="240" w:lineRule="auto"/>
        <w:rPr>
          <w:color w:val="FF0000"/>
        </w:rPr>
      </w:pPr>
    </w:p>
    <w:p w:rsidR="00B61859" w:rsidRPr="00B61859" w:rsidRDefault="00B61859" w:rsidP="00B61859">
      <w:pPr>
        <w:pStyle w:val="Style63"/>
        <w:widowControl/>
        <w:spacing w:before="38" w:line="240" w:lineRule="auto"/>
        <w:rPr>
          <w:b/>
          <w:bCs/>
        </w:rPr>
      </w:pPr>
      <w:r w:rsidRPr="00B61859">
        <w:rPr>
          <w:b/>
          <w:bCs/>
        </w:rPr>
        <w:t xml:space="preserve">Анализ экономической обоснованности расходов на 2018 год </w:t>
      </w:r>
    </w:p>
    <w:p w:rsidR="00B61859" w:rsidRPr="00B61859" w:rsidRDefault="00B61859" w:rsidP="00B61859">
      <w:pPr>
        <w:pStyle w:val="Style63"/>
        <w:widowControl/>
        <w:spacing w:before="38" w:line="240" w:lineRule="auto"/>
        <w:ind w:firstLine="567"/>
        <w:jc w:val="both"/>
      </w:pPr>
      <w:r w:rsidRPr="00B61859">
        <w:rPr>
          <w:b/>
          <w:bCs/>
        </w:rPr>
        <w:t xml:space="preserve">1. Операционные расходы </w:t>
      </w:r>
      <w:r w:rsidRPr="00B61859">
        <w:t>утверждены РЭК КО на 2018 год в размере 6065,28 тыс. руб.</w:t>
      </w:r>
    </w:p>
    <w:p w:rsidR="00B61859" w:rsidRPr="00B61859" w:rsidRDefault="00B61859" w:rsidP="00B61859">
      <w:pPr>
        <w:pStyle w:val="Style68"/>
        <w:widowControl/>
        <w:spacing w:line="240" w:lineRule="auto"/>
        <w:ind w:firstLine="567"/>
        <w:jc w:val="both"/>
      </w:pPr>
      <w:r w:rsidRPr="00B61859">
        <w:t>При расчете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5688,69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- 104,3%, на 2018 год – 104,3%,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68"/>
        <w:widowControl/>
        <w:spacing w:line="240" w:lineRule="auto"/>
        <w:ind w:firstLine="567"/>
        <w:jc w:val="both"/>
      </w:pPr>
      <w:r w:rsidRPr="00B61859">
        <w:t>Согласно п. 95 Методических указаний операционные расходы определяются по формуле:</w:t>
      </w:r>
    </w:p>
    <w:p w:rsidR="00B61859" w:rsidRPr="00B61859" w:rsidRDefault="00B61859" w:rsidP="00B61859">
      <w:pPr>
        <w:pStyle w:val="Style68"/>
        <w:widowControl/>
        <w:spacing w:line="240" w:lineRule="auto"/>
        <w:ind w:firstLine="567"/>
        <w:jc w:val="both"/>
      </w:pPr>
    </w:p>
    <w:p w:rsidR="00B61859" w:rsidRPr="00B61859" w:rsidRDefault="00B61859" w:rsidP="00B61859">
      <w:pPr>
        <w:pStyle w:val="ConsPlusNormal"/>
        <w:jc w:val="center"/>
        <w:rPr>
          <w:rFonts w:ascii="Times New Roman" w:hAnsi="Times New Roman" w:cs="Times New Roman"/>
          <w:sz w:val="24"/>
          <w:szCs w:val="24"/>
        </w:rPr>
      </w:pPr>
      <w:r w:rsidRPr="00B61859">
        <w:rPr>
          <w:noProof/>
          <w:position w:val="-27"/>
          <w:sz w:val="24"/>
          <w:szCs w:val="24"/>
        </w:rPr>
        <w:drawing>
          <wp:inline distT="0" distB="0" distL="0" distR="0" wp14:anchorId="7B8AADA9" wp14:editId="12351659">
            <wp:extent cx="4276725" cy="581025"/>
            <wp:effectExtent l="0" t="0" r="9525" b="0"/>
            <wp:docPr id="38" name="Рисунок 3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61859">
        <w:rPr>
          <w:rFonts w:ascii="Times New Roman" w:hAnsi="Times New Roman" w:cs="Times New Roman"/>
          <w:sz w:val="24"/>
          <w:szCs w:val="24"/>
        </w:rPr>
        <w:t>,</w:t>
      </w:r>
    </w:p>
    <w:p w:rsidR="00B61859" w:rsidRPr="00B61859" w:rsidRDefault="00B61859" w:rsidP="00B61859">
      <w:pPr>
        <w:pStyle w:val="Style68"/>
        <w:widowControl/>
        <w:spacing w:before="101" w:line="240" w:lineRule="auto"/>
        <w:ind w:firstLine="576"/>
      </w:pPr>
      <w:r w:rsidRPr="00B61859">
        <w:t>где:</w:t>
      </w:r>
    </w:p>
    <w:p w:rsidR="00B61859" w:rsidRPr="00B61859" w:rsidRDefault="00B61859" w:rsidP="00B61859">
      <w:pPr>
        <w:pStyle w:val="Style68"/>
        <w:widowControl/>
        <w:spacing w:before="24" w:line="240" w:lineRule="auto"/>
        <w:ind w:firstLine="576"/>
        <w:jc w:val="both"/>
      </w:pPr>
      <w:r w:rsidRPr="00B61859">
        <w:t>i0 - первый год текущего долгосрочного периода регулирования;</w:t>
      </w:r>
    </w:p>
    <w:p w:rsidR="00B61859" w:rsidRPr="00B61859" w:rsidRDefault="00B61859" w:rsidP="00B61859">
      <w:pPr>
        <w:pStyle w:val="Style68"/>
        <w:widowControl/>
        <w:spacing w:before="72" w:line="240" w:lineRule="auto"/>
        <w:ind w:firstLine="576"/>
        <w:jc w:val="both"/>
      </w:pPr>
      <w:r w:rsidRPr="00B61859">
        <w:rPr>
          <w:noProof/>
          <w:position w:val="-12"/>
        </w:rPr>
        <w:drawing>
          <wp:inline distT="0" distB="0" distL="0" distR="0" wp14:anchorId="19A701D1" wp14:editId="36FD6C38">
            <wp:extent cx="333375" cy="276225"/>
            <wp:effectExtent l="0" t="0" r="9525" b="9525"/>
            <wp:docPr id="26" name="Рисунок 2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61859">
        <w:t xml:space="preserve"> - операционные расходы, определенные на i-й год исходя из фактических значений параметров расчета тарифов, тыс. руб.;</w:t>
      </w:r>
    </w:p>
    <w:p w:rsidR="00B61859" w:rsidRPr="00B61859" w:rsidRDefault="00B61859" w:rsidP="00B61859">
      <w:pPr>
        <w:pStyle w:val="Style68"/>
        <w:widowControl/>
        <w:spacing w:before="82" w:line="240" w:lineRule="auto"/>
        <w:ind w:firstLine="576"/>
        <w:jc w:val="both"/>
      </w:pPr>
      <w:r w:rsidRPr="00B61859">
        <w:rPr>
          <w:noProof/>
          <w:position w:val="-12"/>
        </w:rPr>
        <w:drawing>
          <wp:inline distT="0" distB="0" distL="0" distR="0" wp14:anchorId="332D6A26" wp14:editId="704E0A6B">
            <wp:extent cx="361950" cy="247650"/>
            <wp:effectExtent l="0" t="0" r="0" b="0"/>
            <wp:docPr id="45" name="Рисунок 4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61859">
        <w:t xml:space="preserve"> - базовый уровень операционных расходов, установленный на долгосрочный период регулирования в соответствии с</w:t>
      </w:r>
      <w:hyperlink r:id="rId51" w:history="1">
        <w:r w:rsidRPr="00B61859">
          <w:t xml:space="preserve"> п. 45 </w:t>
        </w:r>
      </w:hyperlink>
      <w:r w:rsidRPr="00B61859">
        <w:t xml:space="preserve">Методических указаний, тыс. руб.; </w:t>
      </w:r>
    </w:p>
    <w:p w:rsidR="00B61859" w:rsidRPr="00B61859" w:rsidRDefault="00B61859" w:rsidP="00B61859">
      <w:pPr>
        <w:pStyle w:val="Style68"/>
        <w:widowControl/>
        <w:spacing w:before="82" w:line="240" w:lineRule="auto"/>
        <w:ind w:firstLine="576"/>
        <w:jc w:val="both"/>
      </w:pPr>
      <w:r w:rsidRPr="00B61859">
        <w:t>ИОР - индекс эффективности операционных расходов, выраженный в процентах;</w:t>
      </w:r>
    </w:p>
    <w:p w:rsidR="00B61859" w:rsidRPr="00B61859" w:rsidRDefault="00B61859" w:rsidP="00B61859">
      <w:pPr>
        <w:pStyle w:val="Style66"/>
        <w:widowControl/>
        <w:spacing w:before="67"/>
        <w:ind w:firstLine="576"/>
        <w:jc w:val="both"/>
      </w:pPr>
      <w:r w:rsidRPr="00B61859">
        <w:rPr>
          <w:noProof/>
          <w:position w:val="-14"/>
        </w:rPr>
        <w:drawing>
          <wp:inline distT="0" distB="0" distL="0" distR="0" wp14:anchorId="7CF2AA2C" wp14:editId="04774B34">
            <wp:extent cx="504825" cy="314325"/>
            <wp:effectExtent l="0" t="0" r="9525" b="9525"/>
            <wp:docPr id="46" name="Рисунок 46"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61859">
        <w:t xml:space="preserve">, </w:t>
      </w:r>
      <w:r w:rsidRPr="00B61859">
        <w:rPr>
          <w:noProof/>
          <w:position w:val="-14"/>
        </w:rPr>
        <w:drawing>
          <wp:inline distT="0" distB="0" distL="0" distR="0" wp14:anchorId="6F8CCF0C" wp14:editId="07EFF24E">
            <wp:extent cx="457200" cy="304800"/>
            <wp:effectExtent l="0" t="0" r="0" b="0"/>
            <wp:docPr id="47" name="Рисунок 47"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соответственно фактический и прогнозный индексы изменения потребительских цен в j-м году;</w:t>
      </w:r>
    </w:p>
    <w:p w:rsidR="00B61859" w:rsidRPr="00B61859" w:rsidRDefault="00B61859" w:rsidP="00B61859">
      <w:pPr>
        <w:pStyle w:val="Style68"/>
        <w:widowControl/>
        <w:spacing w:before="48" w:line="240" w:lineRule="auto"/>
        <w:ind w:firstLine="576"/>
        <w:jc w:val="both"/>
      </w:pPr>
      <w:r w:rsidRPr="00B61859">
        <w:rPr>
          <w:noProof/>
          <w:position w:val="-12"/>
        </w:rPr>
        <w:drawing>
          <wp:inline distT="0" distB="0" distL="0" distR="0" wp14:anchorId="1B2F4007" wp14:editId="7EB80E07">
            <wp:extent cx="304800" cy="285750"/>
            <wp:effectExtent l="0" t="0" r="0" b="0"/>
            <wp:docPr id="43" name="Рисунок 4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61859">
        <w:t xml:space="preserve"> - коэффициент эластичности операционных расходов по количеству активов, необходимых для осуществления регулируемой деятельности;</w:t>
      </w:r>
    </w:p>
    <w:p w:rsidR="00B61859" w:rsidRPr="00B61859" w:rsidRDefault="00B61859" w:rsidP="00B61859">
      <w:pPr>
        <w:pStyle w:val="Style68"/>
        <w:widowControl/>
        <w:spacing w:before="58" w:line="240" w:lineRule="auto"/>
        <w:ind w:firstLine="576"/>
        <w:jc w:val="both"/>
      </w:pPr>
      <w:r w:rsidRPr="00B61859">
        <w:rPr>
          <w:noProof/>
          <w:position w:val="-14"/>
        </w:rPr>
        <w:drawing>
          <wp:inline distT="0" distB="0" distL="0" distR="0" wp14:anchorId="75FF194D" wp14:editId="567A9B6D">
            <wp:extent cx="457200" cy="304800"/>
            <wp:effectExtent l="0" t="0" r="0" b="0"/>
            <wp:docPr id="44" name="Рисунок 4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61859">
        <w:t xml:space="preserve">   -   фактический   индекс   изменения   количества   активов   в         i-м году, рассчитываемый в соответствии с</w:t>
      </w:r>
      <w:hyperlink r:id="rId52" w:history="1">
        <w:r w:rsidRPr="00B61859">
          <w:t xml:space="preserve"> формулой 8.1 </w:t>
        </w:r>
      </w:hyperlink>
      <w:r w:rsidRPr="00B61859">
        <w:t xml:space="preserve">Методических указаний. </w:t>
      </w:r>
    </w:p>
    <w:p w:rsidR="00B61859" w:rsidRPr="00B61859" w:rsidRDefault="00B61859" w:rsidP="00B61859">
      <w:pPr>
        <w:pStyle w:val="Style68"/>
        <w:widowControl/>
        <w:spacing w:before="58" w:line="240" w:lineRule="auto"/>
        <w:ind w:firstLine="576"/>
        <w:jc w:val="both"/>
      </w:pPr>
      <w:r w:rsidRPr="00B61859">
        <w:t>При корректировке Операционных расходов на 2018 год регулятором использовались следующие показатели:</w:t>
      </w:r>
    </w:p>
    <w:p w:rsidR="00B61859" w:rsidRPr="00B61859" w:rsidRDefault="00B61859" w:rsidP="00B77CF0">
      <w:pPr>
        <w:pStyle w:val="Style23"/>
        <w:widowControl/>
        <w:numPr>
          <w:ilvl w:val="0"/>
          <w:numId w:val="5"/>
        </w:numPr>
        <w:tabs>
          <w:tab w:val="left" w:pos="710"/>
        </w:tabs>
        <w:spacing w:line="240" w:lineRule="auto"/>
        <w:ind w:firstLine="567"/>
      </w:pPr>
      <w:r w:rsidRPr="00B61859">
        <w:t>базовый уровень операционных расходов 2016 года – 5688,69 тыс. руб.;</w:t>
      </w:r>
    </w:p>
    <w:p w:rsidR="00B61859" w:rsidRPr="00B61859" w:rsidRDefault="00B61859" w:rsidP="00B77CF0">
      <w:pPr>
        <w:pStyle w:val="Style23"/>
        <w:widowControl/>
        <w:numPr>
          <w:ilvl w:val="0"/>
          <w:numId w:val="5"/>
        </w:numPr>
        <w:tabs>
          <w:tab w:val="left" w:pos="710"/>
        </w:tabs>
        <w:spacing w:line="240" w:lineRule="auto"/>
        <w:ind w:firstLine="567"/>
      </w:pPr>
      <w:r w:rsidRPr="00B61859">
        <w:t>индекс потребительских цен на 2017 год - 104,0%, на 2018 год – 104,0%, согласно прогнозу Минэкономразвития РФ;</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эффективности операционных расходов 1%;</w:t>
      </w:r>
    </w:p>
    <w:p w:rsidR="00B61859" w:rsidRPr="00B61859" w:rsidRDefault="00B61859" w:rsidP="00B77CF0">
      <w:pPr>
        <w:pStyle w:val="Style23"/>
        <w:widowControl/>
        <w:numPr>
          <w:ilvl w:val="0"/>
          <w:numId w:val="5"/>
        </w:numPr>
        <w:tabs>
          <w:tab w:val="left" w:pos="715"/>
        </w:tabs>
        <w:spacing w:line="240" w:lineRule="auto"/>
        <w:ind w:firstLine="567"/>
      </w:pPr>
      <w:r w:rsidRPr="00B61859">
        <w:t>индекс изменения количества активов 0%.</w:t>
      </w:r>
    </w:p>
    <w:p w:rsidR="00B61859" w:rsidRPr="00B61859" w:rsidRDefault="00B61859" w:rsidP="00B61859">
      <w:pPr>
        <w:pStyle w:val="Style68"/>
        <w:widowControl/>
        <w:spacing w:before="58" w:line="240" w:lineRule="auto"/>
        <w:ind w:firstLine="576"/>
        <w:jc w:val="both"/>
        <w:rPr>
          <w:color w:val="FF0000"/>
        </w:rPr>
      </w:pPr>
    </w:p>
    <w:p w:rsidR="00B61859" w:rsidRPr="00B61859" w:rsidRDefault="00B61859" w:rsidP="00B61859">
      <w:pPr>
        <w:pStyle w:val="Style68"/>
        <w:widowControl/>
        <w:spacing w:line="240" w:lineRule="auto"/>
        <w:ind w:firstLine="576"/>
        <w:jc w:val="both"/>
      </w:pPr>
      <w:r w:rsidRPr="00B61859">
        <w:t>Таким образом, в процессе экспертизы операционные расходы на 2018 год определены в сумме 6035,13 тыс. руб.</w:t>
      </w:r>
    </w:p>
    <w:p w:rsidR="00B61859" w:rsidRPr="00B61859" w:rsidRDefault="00B61859" w:rsidP="00B61859">
      <w:pPr>
        <w:pStyle w:val="Style68"/>
        <w:widowControl/>
        <w:spacing w:line="240" w:lineRule="auto"/>
        <w:ind w:firstLine="576"/>
        <w:jc w:val="both"/>
        <w:rPr>
          <w:color w:val="FF0000"/>
        </w:rPr>
      </w:pPr>
    </w:p>
    <w:p w:rsidR="00B61859" w:rsidRPr="00B61859" w:rsidRDefault="00B61859" w:rsidP="00B61859">
      <w:pPr>
        <w:pStyle w:val="Style26"/>
        <w:widowControl/>
        <w:spacing w:line="240" w:lineRule="auto"/>
        <w:ind w:firstLine="709"/>
        <w:jc w:val="left"/>
      </w:pPr>
      <w:r w:rsidRPr="00B61859">
        <w:t xml:space="preserve">ОР2018 = 5688,69 х [(1- 1%/100%) х (1+0,04)] </w:t>
      </w:r>
      <w:bookmarkStart w:id="34" w:name="_Hlk494294610"/>
      <w:r w:rsidRPr="00B61859">
        <w:t>х</w:t>
      </w:r>
      <w:bookmarkEnd w:id="34"/>
      <w:r w:rsidRPr="00B61859">
        <w:t xml:space="preserve"> [(1- 1%/100%) х</w:t>
      </w:r>
    </w:p>
    <w:p w:rsidR="00B61859" w:rsidRPr="00B61859" w:rsidRDefault="00B61859" w:rsidP="00B61859">
      <w:pPr>
        <w:pStyle w:val="Style26"/>
        <w:widowControl/>
        <w:spacing w:line="240" w:lineRule="auto"/>
        <w:ind w:firstLine="0"/>
        <w:jc w:val="left"/>
      </w:pPr>
      <w:r w:rsidRPr="00B61859">
        <w:t xml:space="preserve"> х (1+0,04)] х (1+0) = 6035,13 тыс. руб.</w:t>
      </w:r>
    </w:p>
    <w:p w:rsidR="00B61859" w:rsidRPr="00B61859" w:rsidRDefault="00B61859" w:rsidP="00B61859">
      <w:pPr>
        <w:pStyle w:val="Style26"/>
        <w:widowControl/>
        <w:spacing w:line="240" w:lineRule="auto"/>
        <w:ind w:firstLine="576"/>
      </w:pPr>
    </w:p>
    <w:p w:rsidR="00B61859" w:rsidRPr="00B61859" w:rsidRDefault="00B61859" w:rsidP="00B61859">
      <w:pPr>
        <w:pStyle w:val="Style26"/>
        <w:widowControl/>
        <w:spacing w:line="240" w:lineRule="auto"/>
        <w:ind w:firstLine="566"/>
        <w:rPr>
          <w:rStyle w:val="FontStyle190"/>
          <w:sz w:val="24"/>
          <w:szCs w:val="24"/>
        </w:rPr>
      </w:pPr>
      <w:r w:rsidRPr="00B61859">
        <w:t>Снижение затрат по отношению к утвержденным РЭК КО составило 30,15 тыс. руб., отклонение в сторону уменьшения от предложенных организацией 1092,04 тыс. руб.</w:t>
      </w:r>
    </w:p>
    <w:p w:rsidR="00B61859" w:rsidRPr="00B61859" w:rsidRDefault="00B61859" w:rsidP="00B61859">
      <w:pPr>
        <w:pStyle w:val="Style26"/>
        <w:widowControl/>
        <w:spacing w:line="240" w:lineRule="auto"/>
        <w:ind w:firstLine="576"/>
      </w:pPr>
    </w:p>
    <w:p w:rsidR="00B61859" w:rsidRPr="00B61859" w:rsidRDefault="00B61859" w:rsidP="00B61859">
      <w:pPr>
        <w:pStyle w:val="Style23"/>
        <w:widowControl/>
        <w:tabs>
          <w:tab w:val="left" w:pos="859"/>
        </w:tabs>
        <w:spacing w:line="240" w:lineRule="auto"/>
        <w:ind w:firstLine="709"/>
        <w:rPr>
          <w:rStyle w:val="FontStyle190"/>
          <w:b/>
          <w:bCs/>
          <w:sz w:val="24"/>
          <w:szCs w:val="24"/>
        </w:rPr>
      </w:pPr>
      <w:r w:rsidRPr="00B61859">
        <w:rPr>
          <w:rStyle w:val="FontStyle193"/>
          <w:sz w:val="24"/>
          <w:szCs w:val="24"/>
        </w:rPr>
        <w:t xml:space="preserve">2. Расходы на электрическую энергию </w:t>
      </w:r>
      <w:r w:rsidRPr="00B61859">
        <w:rPr>
          <w:rStyle w:val="FontStyle190"/>
          <w:sz w:val="24"/>
          <w:szCs w:val="24"/>
        </w:rPr>
        <w:t>утверждены РЭК КО на 2018 год в размере 641,03 тыс. руб. (объем электроэнергии 304,68 тыс. кВт в год, цена на электроэнергию 2,10 руб./кВт*час с учетом индекса роста на 2018 год – 107,1%), организацией расходы на электрическую энергию в целях корректировки предложены в размере 615,28 тыс. руб. (объем электроэнергии 268,97 тыс. кВт в год, цена на электроэнергию 2,29 руб./кВт*час), в процессе экспертизы определены расходы в сумме 601,15 тыс. руб. (объем электроэнергии 304,68 тыс. кВт в год - рассчитан в соответствии с утвержденным на 2018 год удельным расходом электрической энергии – 0,40 кВт.ч/м</w:t>
      </w:r>
      <w:r w:rsidRPr="00B61859">
        <w:rPr>
          <w:rStyle w:val="FontStyle190"/>
          <w:sz w:val="24"/>
          <w:szCs w:val="24"/>
          <w:vertAlign w:val="superscript"/>
        </w:rPr>
        <w:t>3</w:t>
      </w:r>
      <w:r w:rsidRPr="00B61859">
        <w:rPr>
          <w:rStyle w:val="FontStyle190"/>
          <w:sz w:val="24"/>
          <w:szCs w:val="24"/>
        </w:rPr>
        <w:t xml:space="preserve">, цена на электроэнергию 1,97 руб./кВт*час, применен индекс МЭР РФ на 2017 год 106,0% и  на 2018 год 104,4% к среднегодовой цене 2016 года), снижение затрат по отношению к утвержденным РЭК КО составило 39,88 тыс. руб., </w:t>
      </w:r>
      <w:r w:rsidRPr="00B61859">
        <w:t>отклонение в сторону уменьшения от предложенных организацией 14,13 тыс. руб.</w:t>
      </w:r>
    </w:p>
    <w:p w:rsidR="00B61859" w:rsidRPr="00B61859" w:rsidRDefault="00B61859" w:rsidP="00B61859">
      <w:pPr>
        <w:pStyle w:val="Style23"/>
        <w:widowControl/>
        <w:tabs>
          <w:tab w:val="left" w:pos="859"/>
        </w:tabs>
        <w:spacing w:line="240" w:lineRule="auto"/>
        <w:rPr>
          <w:rStyle w:val="FontStyle190"/>
          <w:b/>
          <w:bCs/>
          <w:sz w:val="24"/>
          <w:szCs w:val="24"/>
        </w:rPr>
      </w:pPr>
    </w:p>
    <w:p w:rsidR="00B61859" w:rsidRPr="00B61859" w:rsidRDefault="00B61859" w:rsidP="00B61859">
      <w:pPr>
        <w:pStyle w:val="Style23"/>
        <w:widowControl/>
        <w:tabs>
          <w:tab w:val="left" w:pos="859"/>
        </w:tabs>
        <w:spacing w:line="240" w:lineRule="auto"/>
        <w:ind w:firstLine="709"/>
        <w:rPr>
          <w:rStyle w:val="FontStyle190"/>
          <w:sz w:val="24"/>
          <w:szCs w:val="24"/>
        </w:rPr>
      </w:pPr>
      <w:r w:rsidRPr="00B61859">
        <w:rPr>
          <w:rStyle w:val="FontStyle190"/>
          <w:b/>
          <w:bCs/>
          <w:sz w:val="24"/>
          <w:szCs w:val="24"/>
        </w:rPr>
        <w:lastRenderedPageBreak/>
        <w:t xml:space="preserve">3. Амортизация </w:t>
      </w:r>
      <w:r w:rsidRPr="00B61859">
        <w:rPr>
          <w:rStyle w:val="FontStyle190"/>
          <w:bCs/>
          <w:sz w:val="24"/>
          <w:szCs w:val="24"/>
        </w:rPr>
        <w:t xml:space="preserve">утверждена </w:t>
      </w:r>
      <w:r w:rsidRPr="00B61859">
        <w:rPr>
          <w:rStyle w:val="FontStyle190"/>
          <w:sz w:val="24"/>
          <w:szCs w:val="24"/>
        </w:rPr>
        <w:t xml:space="preserve">РЭК КО на 2018 год в размере 433,95 тыс. руб., организацией расходы на амортизацию в целях корректировки заявлены в размере 235,81 тыс. руб., в процессе экспертизы определены расходы в сумме 345,89 тыс. руб. (по факту 2016 года плюс 75,39 тыс. руб. учтено из сметы технической воды в пересчете на объемы, учтенные в тарифе с корректировкой регулятора), снижение затрат по отношению к утвержденным составило 87,96 тыс. руб., </w:t>
      </w:r>
      <w:r w:rsidRPr="00B61859">
        <w:t>отклонение в сторону увеличения от предложенных организацией 110,18 тыс. руб.</w:t>
      </w:r>
    </w:p>
    <w:p w:rsidR="00B61859" w:rsidRPr="00B61859" w:rsidRDefault="00B61859" w:rsidP="00B61859">
      <w:pPr>
        <w:pStyle w:val="Style23"/>
        <w:widowControl/>
        <w:tabs>
          <w:tab w:val="left" w:pos="859"/>
        </w:tabs>
        <w:spacing w:line="240" w:lineRule="auto"/>
        <w:ind w:left="573" w:firstLine="0"/>
        <w:rPr>
          <w:rStyle w:val="FontStyle190"/>
          <w:color w:val="FF0000"/>
          <w:sz w:val="24"/>
          <w:szCs w:val="24"/>
        </w:rPr>
      </w:pPr>
    </w:p>
    <w:p w:rsidR="00B61859" w:rsidRPr="00B61859" w:rsidRDefault="00B61859" w:rsidP="00B77CF0">
      <w:pPr>
        <w:pStyle w:val="Style23"/>
        <w:widowControl/>
        <w:numPr>
          <w:ilvl w:val="0"/>
          <w:numId w:val="6"/>
        </w:numPr>
        <w:tabs>
          <w:tab w:val="left" w:pos="859"/>
        </w:tabs>
        <w:spacing w:line="240" w:lineRule="auto"/>
        <w:ind w:firstLine="709"/>
      </w:pPr>
      <w:r w:rsidRPr="00B61859">
        <w:rPr>
          <w:rStyle w:val="FontStyle193"/>
          <w:sz w:val="24"/>
          <w:szCs w:val="24"/>
        </w:rPr>
        <w:t>Неподконтрольные расходы РЭК КО</w:t>
      </w:r>
      <w:r w:rsidRPr="00B61859">
        <w:rPr>
          <w:rStyle w:val="FontStyle190"/>
          <w:sz w:val="24"/>
          <w:szCs w:val="24"/>
        </w:rPr>
        <w:t xml:space="preserve"> на 2018 год не утверждены, предприятием в целях корректировки затраты предложены в размере 28,98 тыс. руб., в процессе экспертизы определены расходы в сумме 0,00 тыс. руб., </w:t>
      </w:r>
      <w:r w:rsidRPr="00B61859">
        <w:t>отклонение в сторону уменьшения от предложенных организацией 28,98 тыс. руб.</w:t>
      </w:r>
    </w:p>
    <w:p w:rsidR="00B61859" w:rsidRPr="00B61859" w:rsidRDefault="00B61859" w:rsidP="00B61859">
      <w:pPr>
        <w:pStyle w:val="Style26"/>
        <w:widowControl/>
        <w:spacing w:line="240" w:lineRule="auto"/>
        <w:ind w:firstLine="709"/>
        <w:rPr>
          <w:rStyle w:val="FontStyle190"/>
          <w:sz w:val="24"/>
          <w:szCs w:val="24"/>
        </w:rPr>
      </w:pPr>
      <w:r w:rsidRPr="00B61859">
        <w:rPr>
          <w:rStyle w:val="FontStyle190"/>
          <w:sz w:val="24"/>
          <w:szCs w:val="24"/>
        </w:rPr>
        <w:t xml:space="preserve">4.1. По статье </w:t>
      </w:r>
      <w:r w:rsidRPr="00B61859">
        <w:rPr>
          <w:rStyle w:val="FontStyle193"/>
          <w:sz w:val="24"/>
          <w:szCs w:val="24"/>
        </w:rPr>
        <w:t>«Налоги, сборы, платежи - всего, в том числе на прибыль»: РЭК КО</w:t>
      </w:r>
      <w:r w:rsidRPr="00B61859">
        <w:rPr>
          <w:rStyle w:val="FontStyle190"/>
          <w:sz w:val="24"/>
          <w:szCs w:val="24"/>
        </w:rPr>
        <w:t xml:space="preserve"> на 2018 год не утверждены, предприятием в целях корректировки затраты предложены в размере 28,98 тыс. руб. (налог на прибыль на реализацию инвестиционной программы), в процессе экспертизы определены расходы в сумме 0,00 тыс. руб. (нет утвержденной инвестиционной программы), </w:t>
      </w:r>
      <w:r w:rsidRPr="00B61859">
        <w:t>отклонение в сторону уменьшения от предложенных организацией 28,98 тыс. руб.</w:t>
      </w:r>
    </w:p>
    <w:p w:rsidR="00B61859" w:rsidRPr="00B61859" w:rsidRDefault="00B61859" w:rsidP="00B61859">
      <w:pPr>
        <w:pStyle w:val="Style23"/>
        <w:widowControl/>
        <w:tabs>
          <w:tab w:val="left" w:pos="859"/>
        </w:tabs>
        <w:spacing w:line="240" w:lineRule="auto"/>
        <w:ind w:firstLine="709"/>
        <w:rPr>
          <w:rStyle w:val="FontStyle193"/>
          <w:sz w:val="24"/>
          <w:szCs w:val="24"/>
        </w:rPr>
      </w:pPr>
    </w:p>
    <w:p w:rsidR="00B61859" w:rsidRPr="00B61859" w:rsidRDefault="00B61859" w:rsidP="00B61859">
      <w:pPr>
        <w:pStyle w:val="Style23"/>
        <w:widowControl/>
        <w:tabs>
          <w:tab w:val="left" w:pos="859"/>
        </w:tabs>
        <w:spacing w:line="240" w:lineRule="auto"/>
        <w:ind w:firstLine="709"/>
        <w:rPr>
          <w:rStyle w:val="FontStyle190"/>
          <w:sz w:val="24"/>
          <w:szCs w:val="24"/>
        </w:rPr>
      </w:pPr>
      <w:r w:rsidRPr="00B61859">
        <w:rPr>
          <w:rStyle w:val="FontStyle193"/>
          <w:sz w:val="24"/>
          <w:szCs w:val="24"/>
        </w:rPr>
        <w:t>5. Нормативная прибыль - РЭК КО</w:t>
      </w:r>
      <w:r w:rsidRPr="00B61859">
        <w:rPr>
          <w:rStyle w:val="FontStyle190"/>
          <w:sz w:val="24"/>
          <w:szCs w:val="24"/>
        </w:rPr>
        <w:t xml:space="preserve"> на 2018 год не утверждена, предприятием в целях корректировки затраты предложены в размере 91,76 тыс. руб., в процессе экспертизы определены расходы в сумме 0,00 тыс. руб. (в рамках соблюдения долгосрочных параметров), </w:t>
      </w:r>
      <w:r w:rsidRPr="00B61859">
        <w:t>отклонение в сторону уменьшения от предложенных организацией 91,76 тыс. руб.</w:t>
      </w:r>
    </w:p>
    <w:p w:rsidR="00B61859" w:rsidRPr="00B61859" w:rsidRDefault="00B61859" w:rsidP="00B61859">
      <w:pPr>
        <w:pStyle w:val="Style23"/>
        <w:widowControl/>
        <w:tabs>
          <w:tab w:val="left" w:pos="816"/>
        </w:tabs>
        <w:spacing w:line="240" w:lineRule="auto"/>
        <w:rPr>
          <w:rStyle w:val="FontStyle190"/>
          <w:color w:val="FF0000"/>
          <w:sz w:val="24"/>
          <w:szCs w:val="24"/>
        </w:rPr>
      </w:pPr>
      <w:r w:rsidRPr="00B61859">
        <w:rPr>
          <w:rStyle w:val="FontStyle190"/>
          <w:color w:val="FF0000"/>
          <w:sz w:val="24"/>
          <w:szCs w:val="24"/>
        </w:rPr>
        <w:t>.</w:t>
      </w:r>
    </w:p>
    <w:p w:rsidR="00B61859" w:rsidRPr="00B61859" w:rsidRDefault="00B61859" w:rsidP="00B61859">
      <w:pPr>
        <w:pStyle w:val="Style26"/>
        <w:widowControl/>
        <w:spacing w:line="240" w:lineRule="auto"/>
        <w:ind w:firstLine="709"/>
      </w:pPr>
      <w:r w:rsidRPr="00B61859">
        <w:t xml:space="preserve">Долгосрочными параметрами регулирования тарифов на транспортировку сточных вод нормативный уровень прибыли утвержден на уровне 0%. </w:t>
      </w:r>
    </w:p>
    <w:p w:rsidR="00B61859" w:rsidRPr="00B61859" w:rsidRDefault="00B61859" w:rsidP="00B61859">
      <w:pPr>
        <w:pStyle w:val="Style23"/>
        <w:widowControl/>
        <w:tabs>
          <w:tab w:val="left" w:pos="816"/>
        </w:tabs>
        <w:spacing w:line="240" w:lineRule="auto"/>
        <w:rPr>
          <w:rStyle w:val="FontStyle190"/>
          <w:color w:val="FF0000"/>
          <w:sz w:val="24"/>
          <w:szCs w:val="24"/>
        </w:rPr>
      </w:pPr>
    </w:p>
    <w:p w:rsidR="00B61859" w:rsidRPr="00B61859" w:rsidRDefault="00B61859" w:rsidP="00B61859">
      <w:pPr>
        <w:pStyle w:val="Style26"/>
        <w:widowControl/>
        <w:spacing w:before="34" w:line="240" w:lineRule="auto"/>
        <w:ind w:firstLine="557"/>
        <w:rPr>
          <w:rStyle w:val="FontStyle190"/>
          <w:sz w:val="24"/>
          <w:szCs w:val="24"/>
        </w:rPr>
      </w:pPr>
      <w:r w:rsidRPr="00B61859">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B61859" w:rsidRPr="00B61859" w:rsidRDefault="00B61859" w:rsidP="00B61859">
      <w:pPr>
        <w:pStyle w:val="Style26"/>
        <w:widowControl/>
        <w:spacing w:before="34" w:line="240" w:lineRule="auto"/>
        <w:ind w:firstLine="557"/>
        <w:rPr>
          <w:rStyle w:val="FontStyle190"/>
          <w:sz w:val="24"/>
          <w:szCs w:val="24"/>
        </w:rPr>
      </w:pPr>
    </w:p>
    <w:p w:rsidR="00B61859" w:rsidRPr="00B61859" w:rsidRDefault="00B61859" w:rsidP="00B61859">
      <w:pPr>
        <w:pStyle w:val="Style10"/>
        <w:widowControl/>
        <w:spacing w:before="48"/>
        <w:ind w:left="567"/>
        <w:jc w:val="left"/>
        <w:rPr>
          <w:rStyle w:val="FontStyle193"/>
          <w:sz w:val="24"/>
          <w:szCs w:val="24"/>
        </w:rPr>
      </w:pPr>
      <w:r w:rsidRPr="00B61859">
        <w:rPr>
          <w:rStyle w:val="FontStyle193"/>
          <w:sz w:val="24"/>
          <w:szCs w:val="24"/>
        </w:rPr>
        <w:t>НВВ</w:t>
      </w:r>
      <w:r w:rsidRPr="00B61859">
        <w:rPr>
          <w:rStyle w:val="FontStyle184"/>
          <w:sz w:val="24"/>
          <w:szCs w:val="24"/>
        </w:rPr>
        <w:t xml:space="preserve">2018 </w:t>
      </w:r>
      <w:r w:rsidRPr="00B61859">
        <w:rPr>
          <w:rStyle w:val="FontStyle193"/>
          <w:sz w:val="24"/>
          <w:szCs w:val="24"/>
        </w:rPr>
        <w:t>= 6035,13+601,15+345,99 = 6982,27 тыс. руб.</w:t>
      </w:r>
    </w:p>
    <w:p w:rsidR="00B61859" w:rsidRPr="00B61859" w:rsidRDefault="00B61859" w:rsidP="00B61859">
      <w:pPr>
        <w:pStyle w:val="Style10"/>
        <w:widowControl/>
        <w:tabs>
          <w:tab w:val="left" w:pos="2925"/>
        </w:tabs>
        <w:spacing w:before="48"/>
        <w:ind w:left="1886"/>
        <w:jc w:val="left"/>
        <w:rPr>
          <w:rStyle w:val="FontStyle193"/>
          <w:color w:val="FF0000"/>
          <w:sz w:val="24"/>
          <w:szCs w:val="24"/>
        </w:rPr>
      </w:pPr>
      <w:r w:rsidRPr="00B61859">
        <w:rPr>
          <w:rStyle w:val="FontStyle193"/>
          <w:color w:val="FF0000"/>
          <w:sz w:val="24"/>
          <w:szCs w:val="24"/>
        </w:rPr>
        <w:tab/>
      </w:r>
    </w:p>
    <w:p w:rsidR="00B61859" w:rsidRPr="00B61859" w:rsidRDefault="00B61859" w:rsidP="00B61859">
      <w:pPr>
        <w:pStyle w:val="Style26"/>
        <w:widowControl/>
        <w:spacing w:line="240" w:lineRule="auto"/>
        <w:ind w:firstLine="566"/>
        <w:rPr>
          <w:rStyle w:val="FontStyle190"/>
          <w:sz w:val="24"/>
          <w:szCs w:val="24"/>
        </w:rPr>
      </w:pPr>
      <w:r w:rsidRPr="00B61859">
        <w:rPr>
          <w:rStyle w:val="FontStyle190"/>
          <w:sz w:val="24"/>
          <w:szCs w:val="24"/>
        </w:rPr>
        <w:t xml:space="preserve">Снижение необходимой валовой выручки к установленной составляет 157,99 тыс. руб., </w:t>
      </w:r>
      <w:r w:rsidRPr="00B61859">
        <w:t>отклонение в сторону уменьшения от предложенных организацией 1116,73 тыс. руб.</w:t>
      </w:r>
    </w:p>
    <w:p w:rsidR="00B61859" w:rsidRPr="00B61859" w:rsidRDefault="00B61859" w:rsidP="00B61859">
      <w:pPr>
        <w:tabs>
          <w:tab w:val="left" w:pos="10206"/>
        </w:tabs>
        <w:ind w:firstLine="709"/>
        <w:jc w:val="both"/>
        <w:rPr>
          <w:color w:val="FF0000"/>
        </w:rPr>
      </w:pPr>
    </w:p>
    <w:p w:rsidR="00B61859" w:rsidRPr="00B61859" w:rsidRDefault="00B61859" w:rsidP="00B61859">
      <w:pPr>
        <w:tabs>
          <w:tab w:val="left" w:pos="10206"/>
        </w:tabs>
        <w:ind w:firstLine="567"/>
        <w:jc w:val="both"/>
      </w:pPr>
      <w:r w:rsidRPr="00B61859">
        <w:t>Исходя из вышеизложенного, предлагается установить (скорректировать) АО «РУСАЛ Новокузнецкий алюминиевый завод» тарифы на техническую воду, техническую оборотную воду, транспортировку питьевой воды и транспортировку сточных вод в целях корректировки долгосрочных тарифов на 2018 год с календарной разбивкой:</w:t>
      </w:r>
    </w:p>
    <w:p w:rsidR="00B61859" w:rsidRPr="00B61859" w:rsidRDefault="00B61859" w:rsidP="00B61859">
      <w:pPr>
        <w:tabs>
          <w:tab w:val="left" w:pos="10206"/>
        </w:tabs>
        <w:ind w:firstLine="567"/>
        <w:jc w:val="right"/>
        <w:rPr>
          <w:color w:val="FF0000"/>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04"/>
        <w:gridCol w:w="1878"/>
        <w:gridCol w:w="1603"/>
        <w:gridCol w:w="1959"/>
      </w:tblGrid>
      <w:tr w:rsidR="00B61859" w:rsidRPr="00B61859" w:rsidTr="00B61859">
        <w:tc>
          <w:tcPr>
            <w:tcW w:w="2077" w:type="dxa"/>
            <w:shd w:val="clear" w:color="auto" w:fill="auto"/>
            <w:vAlign w:val="center"/>
          </w:tcPr>
          <w:p w:rsidR="00B61859" w:rsidRPr="00B61859" w:rsidRDefault="00B61859" w:rsidP="00B61859">
            <w:pPr>
              <w:jc w:val="center"/>
            </w:pPr>
            <w:r w:rsidRPr="00B61859">
              <w:t>Предприятие</w:t>
            </w:r>
          </w:p>
        </w:tc>
        <w:tc>
          <w:tcPr>
            <w:tcW w:w="2004" w:type="dxa"/>
            <w:shd w:val="clear" w:color="auto" w:fill="auto"/>
            <w:vAlign w:val="center"/>
          </w:tcPr>
          <w:p w:rsidR="00B61859" w:rsidRPr="00B61859" w:rsidRDefault="00B61859" w:rsidP="00B61859">
            <w:pPr>
              <w:jc w:val="center"/>
            </w:pPr>
            <w:r w:rsidRPr="00B61859">
              <w:t>Год долгосрочного периода</w:t>
            </w:r>
          </w:p>
        </w:tc>
        <w:tc>
          <w:tcPr>
            <w:tcW w:w="1878" w:type="dxa"/>
            <w:shd w:val="clear" w:color="auto" w:fill="auto"/>
            <w:vAlign w:val="center"/>
          </w:tcPr>
          <w:p w:rsidR="00B61859" w:rsidRPr="00B61859" w:rsidRDefault="00B61859" w:rsidP="00B61859">
            <w:pPr>
              <w:jc w:val="center"/>
            </w:pPr>
            <w:r w:rsidRPr="00B61859">
              <w:t>Календарная разбивка</w:t>
            </w:r>
          </w:p>
        </w:tc>
        <w:tc>
          <w:tcPr>
            <w:tcW w:w="1603" w:type="dxa"/>
            <w:shd w:val="clear" w:color="auto" w:fill="auto"/>
            <w:vAlign w:val="center"/>
          </w:tcPr>
          <w:p w:rsidR="00B61859" w:rsidRPr="00B61859" w:rsidRDefault="00B61859" w:rsidP="00B61859">
            <w:pPr>
              <w:jc w:val="center"/>
              <w:rPr>
                <w:vertAlign w:val="superscript"/>
              </w:rPr>
            </w:pPr>
            <w:r w:rsidRPr="00B61859">
              <w:t>Тарифы, руб./м</w:t>
            </w:r>
            <w:r w:rsidRPr="00B61859">
              <w:rPr>
                <w:vertAlign w:val="superscript"/>
              </w:rPr>
              <w:t>3</w:t>
            </w:r>
          </w:p>
        </w:tc>
        <w:tc>
          <w:tcPr>
            <w:tcW w:w="1959" w:type="dxa"/>
            <w:shd w:val="clear" w:color="auto" w:fill="auto"/>
            <w:vAlign w:val="center"/>
          </w:tcPr>
          <w:p w:rsidR="00B61859" w:rsidRPr="00B61859" w:rsidRDefault="00B61859" w:rsidP="00B61859">
            <w:pPr>
              <w:jc w:val="center"/>
            </w:pPr>
            <w:r w:rsidRPr="00B61859">
              <w:t>Рост к предыдущему периоду, %</w:t>
            </w:r>
          </w:p>
        </w:tc>
      </w:tr>
      <w:tr w:rsidR="00B61859" w:rsidRPr="00B61859" w:rsidTr="00B61859">
        <w:tc>
          <w:tcPr>
            <w:tcW w:w="2077" w:type="dxa"/>
            <w:shd w:val="clear" w:color="auto" w:fill="auto"/>
            <w:vAlign w:val="center"/>
          </w:tcPr>
          <w:p w:rsidR="00B61859" w:rsidRPr="00B61859" w:rsidRDefault="00B61859" w:rsidP="00B61859">
            <w:pPr>
              <w:jc w:val="center"/>
            </w:pPr>
            <w:r w:rsidRPr="00B61859">
              <w:t>1</w:t>
            </w:r>
          </w:p>
        </w:tc>
        <w:tc>
          <w:tcPr>
            <w:tcW w:w="2004" w:type="dxa"/>
            <w:shd w:val="clear" w:color="auto" w:fill="auto"/>
            <w:vAlign w:val="center"/>
          </w:tcPr>
          <w:p w:rsidR="00B61859" w:rsidRPr="00B61859" w:rsidRDefault="00B61859" w:rsidP="00B61859">
            <w:pPr>
              <w:jc w:val="center"/>
            </w:pPr>
            <w:r w:rsidRPr="00B61859">
              <w:t>2</w:t>
            </w:r>
          </w:p>
        </w:tc>
        <w:tc>
          <w:tcPr>
            <w:tcW w:w="1878" w:type="dxa"/>
            <w:shd w:val="clear" w:color="auto" w:fill="auto"/>
            <w:vAlign w:val="center"/>
          </w:tcPr>
          <w:p w:rsidR="00B61859" w:rsidRPr="00B61859" w:rsidRDefault="00B61859" w:rsidP="00B61859">
            <w:pPr>
              <w:jc w:val="center"/>
            </w:pPr>
            <w:r w:rsidRPr="00B61859">
              <w:t>3</w:t>
            </w:r>
          </w:p>
        </w:tc>
        <w:tc>
          <w:tcPr>
            <w:tcW w:w="1603" w:type="dxa"/>
            <w:shd w:val="clear" w:color="auto" w:fill="auto"/>
            <w:vAlign w:val="center"/>
          </w:tcPr>
          <w:p w:rsidR="00B61859" w:rsidRPr="00B61859" w:rsidRDefault="00B61859" w:rsidP="00B61859">
            <w:pPr>
              <w:jc w:val="center"/>
            </w:pPr>
            <w:r w:rsidRPr="00B61859">
              <w:t>4</w:t>
            </w:r>
          </w:p>
        </w:tc>
        <w:tc>
          <w:tcPr>
            <w:tcW w:w="1959" w:type="dxa"/>
            <w:shd w:val="clear" w:color="auto" w:fill="auto"/>
            <w:vAlign w:val="center"/>
          </w:tcPr>
          <w:p w:rsidR="00B61859" w:rsidRPr="00B61859" w:rsidRDefault="00B61859" w:rsidP="00B61859">
            <w:pPr>
              <w:jc w:val="center"/>
            </w:pPr>
            <w:r w:rsidRPr="00B61859">
              <w:t>5</w:t>
            </w:r>
          </w:p>
        </w:tc>
      </w:tr>
      <w:tr w:rsidR="00B61859" w:rsidRPr="00B61859" w:rsidTr="00B61859">
        <w:tc>
          <w:tcPr>
            <w:tcW w:w="9521" w:type="dxa"/>
            <w:gridSpan w:val="5"/>
            <w:shd w:val="clear" w:color="auto" w:fill="auto"/>
            <w:vAlign w:val="center"/>
          </w:tcPr>
          <w:p w:rsidR="00B61859" w:rsidRPr="00B61859" w:rsidRDefault="00B61859" w:rsidP="00B61859">
            <w:pPr>
              <w:jc w:val="center"/>
            </w:pPr>
            <w:r w:rsidRPr="00B61859">
              <w:t>Техническая вода</w:t>
            </w:r>
          </w:p>
        </w:tc>
      </w:tr>
      <w:tr w:rsidR="00B61859" w:rsidRPr="00B61859" w:rsidTr="00B61859">
        <w:tc>
          <w:tcPr>
            <w:tcW w:w="2077" w:type="dxa"/>
            <w:vMerge w:val="restart"/>
            <w:shd w:val="clear" w:color="auto" w:fill="auto"/>
            <w:vAlign w:val="center"/>
          </w:tcPr>
          <w:p w:rsidR="00B61859" w:rsidRPr="00B61859" w:rsidRDefault="00B61859" w:rsidP="00B61859">
            <w:pPr>
              <w:jc w:val="center"/>
              <w:rPr>
                <w:color w:val="FF0000"/>
              </w:rPr>
            </w:pPr>
            <w:r w:rsidRPr="00B61859">
              <w:t>АО «РУСАЛ Новокузнецкий алюминиевый завод»</w:t>
            </w:r>
          </w:p>
        </w:tc>
        <w:tc>
          <w:tcPr>
            <w:tcW w:w="2004" w:type="dxa"/>
            <w:vMerge w:val="restart"/>
            <w:shd w:val="clear" w:color="auto" w:fill="auto"/>
            <w:vAlign w:val="center"/>
          </w:tcPr>
          <w:p w:rsidR="00B61859" w:rsidRPr="00B61859" w:rsidRDefault="00B61859" w:rsidP="00B61859">
            <w:pPr>
              <w:jc w:val="center"/>
            </w:pPr>
            <w:r w:rsidRPr="00B61859">
              <w:t>2018</w:t>
            </w:r>
          </w:p>
        </w:tc>
        <w:tc>
          <w:tcPr>
            <w:tcW w:w="1878" w:type="dxa"/>
            <w:shd w:val="clear" w:color="auto" w:fill="auto"/>
            <w:vAlign w:val="center"/>
          </w:tcPr>
          <w:p w:rsidR="00B61859" w:rsidRPr="00B61859" w:rsidRDefault="00B61859" w:rsidP="00B61859">
            <w:pPr>
              <w:jc w:val="center"/>
            </w:pPr>
            <w:r w:rsidRPr="00B61859">
              <w:t>с 01.01.2018 по 30.06.2018</w:t>
            </w:r>
          </w:p>
        </w:tc>
        <w:tc>
          <w:tcPr>
            <w:tcW w:w="1603" w:type="dxa"/>
            <w:shd w:val="clear" w:color="auto" w:fill="auto"/>
            <w:vAlign w:val="center"/>
          </w:tcPr>
          <w:p w:rsidR="00B61859" w:rsidRPr="00B61859" w:rsidRDefault="00B61859" w:rsidP="00B61859">
            <w:pPr>
              <w:jc w:val="center"/>
            </w:pPr>
            <w:r w:rsidRPr="00B61859">
              <w:t>5,23</w:t>
            </w:r>
          </w:p>
        </w:tc>
        <w:tc>
          <w:tcPr>
            <w:tcW w:w="1959" w:type="dxa"/>
            <w:shd w:val="clear" w:color="auto" w:fill="auto"/>
            <w:vAlign w:val="center"/>
          </w:tcPr>
          <w:p w:rsidR="00B61859" w:rsidRPr="00B61859" w:rsidRDefault="00B61859" w:rsidP="00B61859">
            <w:pPr>
              <w:jc w:val="center"/>
            </w:pPr>
            <w:r w:rsidRPr="00B61859">
              <w:t>0</w:t>
            </w:r>
          </w:p>
        </w:tc>
      </w:tr>
      <w:tr w:rsidR="00B61859" w:rsidRPr="00B61859" w:rsidTr="00B61859">
        <w:tc>
          <w:tcPr>
            <w:tcW w:w="2077" w:type="dxa"/>
            <w:vMerge/>
            <w:shd w:val="clear" w:color="auto" w:fill="auto"/>
            <w:vAlign w:val="center"/>
          </w:tcPr>
          <w:p w:rsidR="00B61859" w:rsidRPr="00B61859" w:rsidRDefault="00B61859" w:rsidP="00B61859">
            <w:pPr>
              <w:jc w:val="center"/>
              <w:rPr>
                <w:color w:val="FF0000"/>
              </w:rPr>
            </w:pPr>
          </w:p>
        </w:tc>
        <w:tc>
          <w:tcPr>
            <w:tcW w:w="2004" w:type="dxa"/>
            <w:vMerge/>
            <w:shd w:val="clear" w:color="auto" w:fill="auto"/>
            <w:vAlign w:val="center"/>
          </w:tcPr>
          <w:p w:rsidR="00B61859" w:rsidRPr="00B61859" w:rsidRDefault="00B61859" w:rsidP="00B61859">
            <w:pPr>
              <w:jc w:val="center"/>
            </w:pPr>
          </w:p>
        </w:tc>
        <w:tc>
          <w:tcPr>
            <w:tcW w:w="1878" w:type="dxa"/>
            <w:shd w:val="clear" w:color="auto" w:fill="auto"/>
            <w:vAlign w:val="center"/>
          </w:tcPr>
          <w:p w:rsidR="00B61859" w:rsidRPr="00B61859" w:rsidRDefault="00B61859" w:rsidP="00B61859">
            <w:pPr>
              <w:jc w:val="center"/>
            </w:pPr>
            <w:r w:rsidRPr="00B61859">
              <w:t>с 01.07.2018 по 31.12.2018</w:t>
            </w:r>
          </w:p>
        </w:tc>
        <w:tc>
          <w:tcPr>
            <w:tcW w:w="1603" w:type="dxa"/>
            <w:shd w:val="clear" w:color="auto" w:fill="auto"/>
            <w:vAlign w:val="center"/>
          </w:tcPr>
          <w:p w:rsidR="00B61859" w:rsidRPr="00B61859" w:rsidRDefault="00B61859" w:rsidP="00B61859">
            <w:pPr>
              <w:jc w:val="center"/>
            </w:pPr>
            <w:r w:rsidRPr="00B61859">
              <w:t>5,44</w:t>
            </w:r>
          </w:p>
        </w:tc>
        <w:tc>
          <w:tcPr>
            <w:tcW w:w="1959" w:type="dxa"/>
            <w:shd w:val="clear" w:color="auto" w:fill="auto"/>
            <w:vAlign w:val="center"/>
          </w:tcPr>
          <w:p w:rsidR="00B61859" w:rsidRPr="00B61859" w:rsidRDefault="00B61859" w:rsidP="00B61859">
            <w:pPr>
              <w:jc w:val="center"/>
            </w:pPr>
            <w:r w:rsidRPr="00B61859">
              <w:t>4,0</w:t>
            </w:r>
          </w:p>
        </w:tc>
      </w:tr>
      <w:tr w:rsidR="00B61859" w:rsidRPr="00B61859" w:rsidTr="00B61859">
        <w:tc>
          <w:tcPr>
            <w:tcW w:w="9521" w:type="dxa"/>
            <w:gridSpan w:val="5"/>
            <w:shd w:val="clear" w:color="auto" w:fill="auto"/>
            <w:vAlign w:val="center"/>
          </w:tcPr>
          <w:p w:rsidR="00B61859" w:rsidRPr="00B61859" w:rsidRDefault="00B61859" w:rsidP="00B61859">
            <w:pPr>
              <w:jc w:val="center"/>
            </w:pPr>
            <w:r w:rsidRPr="00B61859">
              <w:t>Техническая оборотная вода</w:t>
            </w:r>
          </w:p>
        </w:tc>
      </w:tr>
      <w:tr w:rsidR="00B61859" w:rsidRPr="00B61859" w:rsidTr="00B61859">
        <w:tc>
          <w:tcPr>
            <w:tcW w:w="2077" w:type="dxa"/>
            <w:vMerge w:val="restart"/>
            <w:shd w:val="clear" w:color="auto" w:fill="auto"/>
            <w:vAlign w:val="center"/>
          </w:tcPr>
          <w:p w:rsidR="00B61859" w:rsidRPr="00B61859" w:rsidRDefault="00B61859" w:rsidP="00B61859">
            <w:pPr>
              <w:jc w:val="center"/>
              <w:rPr>
                <w:color w:val="FF0000"/>
              </w:rPr>
            </w:pPr>
            <w:r w:rsidRPr="00B61859">
              <w:t xml:space="preserve">АО «РУСАЛ Новокузнецкий </w:t>
            </w:r>
            <w:r w:rsidRPr="00B61859">
              <w:lastRenderedPageBreak/>
              <w:t>алюминиевый завод»</w:t>
            </w:r>
          </w:p>
        </w:tc>
        <w:tc>
          <w:tcPr>
            <w:tcW w:w="2004" w:type="dxa"/>
            <w:vMerge w:val="restart"/>
            <w:shd w:val="clear" w:color="auto" w:fill="auto"/>
            <w:vAlign w:val="center"/>
          </w:tcPr>
          <w:p w:rsidR="00B61859" w:rsidRPr="00B61859" w:rsidRDefault="00B61859" w:rsidP="00B61859">
            <w:pPr>
              <w:jc w:val="center"/>
            </w:pPr>
            <w:r w:rsidRPr="00B61859">
              <w:lastRenderedPageBreak/>
              <w:t>2018</w:t>
            </w:r>
          </w:p>
        </w:tc>
        <w:tc>
          <w:tcPr>
            <w:tcW w:w="1878" w:type="dxa"/>
            <w:shd w:val="clear" w:color="auto" w:fill="auto"/>
            <w:vAlign w:val="center"/>
          </w:tcPr>
          <w:p w:rsidR="00B61859" w:rsidRPr="00B61859" w:rsidRDefault="00B61859" w:rsidP="00B61859">
            <w:pPr>
              <w:jc w:val="center"/>
            </w:pPr>
            <w:r w:rsidRPr="00B61859">
              <w:t>с 01.01.2018 по 30.06.2018</w:t>
            </w:r>
          </w:p>
        </w:tc>
        <w:tc>
          <w:tcPr>
            <w:tcW w:w="1603" w:type="dxa"/>
            <w:shd w:val="clear" w:color="auto" w:fill="auto"/>
            <w:vAlign w:val="center"/>
          </w:tcPr>
          <w:p w:rsidR="00B61859" w:rsidRPr="00B61859" w:rsidRDefault="00B61859" w:rsidP="00B61859">
            <w:pPr>
              <w:jc w:val="center"/>
            </w:pPr>
            <w:r w:rsidRPr="00B61859">
              <w:t>1,69</w:t>
            </w:r>
          </w:p>
        </w:tc>
        <w:tc>
          <w:tcPr>
            <w:tcW w:w="1959" w:type="dxa"/>
            <w:shd w:val="clear" w:color="auto" w:fill="auto"/>
            <w:vAlign w:val="center"/>
          </w:tcPr>
          <w:p w:rsidR="00B61859" w:rsidRPr="00B61859" w:rsidRDefault="00B61859" w:rsidP="00B61859">
            <w:pPr>
              <w:jc w:val="center"/>
            </w:pPr>
            <w:r w:rsidRPr="00B61859">
              <w:t>0</w:t>
            </w:r>
          </w:p>
        </w:tc>
      </w:tr>
      <w:tr w:rsidR="00B61859" w:rsidRPr="00B61859" w:rsidTr="00B61859">
        <w:tc>
          <w:tcPr>
            <w:tcW w:w="2077" w:type="dxa"/>
            <w:vMerge/>
            <w:shd w:val="clear" w:color="auto" w:fill="auto"/>
            <w:vAlign w:val="center"/>
          </w:tcPr>
          <w:p w:rsidR="00B61859" w:rsidRPr="00B61859" w:rsidRDefault="00B61859" w:rsidP="00B61859">
            <w:pPr>
              <w:jc w:val="center"/>
              <w:rPr>
                <w:color w:val="FF0000"/>
              </w:rPr>
            </w:pPr>
          </w:p>
        </w:tc>
        <w:tc>
          <w:tcPr>
            <w:tcW w:w="2004" w:type="dxa"/>
            <w:vMerge/>
            <w:shd w:val="clear" w:color="auto" w:fill="auto"/>
            <w:vAlign w:val="center"/>
          </w:tcPr>
          <w:p w:rsidR="00B61859" w:rsidRPr="00B61859" w:rsidRDefault="00B61859" w:rsidP="00B61859">
            <w:pPr>
              <w:jc w:val="center"/>
            </w:pPr>
          </w:p>
        </w:tc>
        <w:tc>
          <w:tcPr>
            <w:tcW w:w="1878" w:type="dxa"/>
            <w:shd w:val="clear" w:color="auto" w:fill="auto"/>
            <w:vAlign w:val="center"/>
          </w:tcPr>
          <w:p w:rsidR="00B61859" w:rsidRPr="00B61859" w:rsidRDefault="00B61859" w:rsidP="00B61859">
            <w:pPr>
              <w:jc w:val="center"/>
            </w:pPr>
            <w:r w:rsidRPr="00B61859">
              <w:t>с 01.07.2018 по 31.12.2018</w:t>
            </w:r>
          </w:p>
        </w:tc>
        <w:tc>
          <w:tcPr>
            <w:tcW w:w="1603" w:type="dxa"/>
            <w:shd w:val="clear" w:color="auto" w:fill="auto"/>
            <w:vAlign w:val="center"/>
          </w:tcPr>
          <w:p w:rsidR="00B61859" w:rsidRPr="00B61859" w:rsidRDefault="00B61859" w:rsidP="00B61859">
            <w:pPr>
              <w:jc w:val="center"/>
            </w:pPr>
            <w:r w:rsidRPr="00B61859">
              <w:t>1,76</w:t>
            </w:r>
          </w:p>
        </w:tc>
        <w:tc>
          <w:tcPr>
            <w:tcW w:w="1959" w:type="dxa"/>
            <w:shd w:val="clear" w:color="auto" w:fill="auto"/>
            <w:vAlign w:val="center"/>
          </w:tcPr>
          <w:p w:rsidR="00B61859" w:rsidRPr="00B61859" w:rsidRDefault="00B61859" w:rsidP="00B61859">
            <w:pPr>
              <w:jc w:val="center"/>
            </w:pPr>
            <w:r w:rsidRPr="00B61859">
              <w:t>4,1</w:t>
            </w:r>
          </w:p>
        </w:tc>
      </w:tr>
      <w:tr w:rsidR="00B61859" w:rsidRPr="00B61859" w:rsidTr="00B61859">
        <w:tc>
          <w:tcPr>
            <w:tcW w:w="9521" w:type="dxa"/>
            <w:gridSpan w:val="5"/>
            <w:shd w:val="clear" w:color="auto" w:fill="auto"/>
            <w:vAlign w:val="center"/>
          </w:tcPr>
          <w:p w:rsidR="00B61859" w:rsidRPr="00B61859" w:rsidRDefault="00B61859" w:rsidP="00B61859">
            <w:pPr>
              <w:jc w:val="center"/>
            </w:pPr>
            <w:r w:rsidRPr="00B61859">
              <w:t>Транспортировка питьевой воды</w:t>
            </w:r>
          </w:p>
        </w:tc>
      </w:tr>
      <w:tr w:rsidR="00B61859" w:rsidRPr="00B61859" w:rsidTr="00B61859">
        <w:tc>
          <w:tcPr>
            <w:tcW w:w="2077" w:type="dxa"/>
            <w:vMerge w:val="restart"/>
            <w:shd w:val="clear" w:color="auto" w:fill="auto"/>
            <w:vAlign w:val="center"/>
          </w:tcPr>
          <w:p w:rsidR="00B61859" w:rsidRPr="00B61859" w:rsidRDefault="00B61859" w:rsidP="00B61859">
            <w:pPr>
              <w:jc w:val="center"/>
              <w:rPr>
                <w:color w:val="FF0000"/>
              </w:rPr>
            </w:pPr>
            <w:r w:rsidRPr="00B61859">
              <w:t>АО «РУСАЛ Новокузнецкий алюминиевый завод»</w:t>
            </w:r>
          </w:p>
        </w:tc>
        <w:tc>
          <w:tcPr>
            <w:tcW w:w="2004" w:type="dxa"/>
            <w:vMerge w:val="restart"/>
            <w:shd w:val="clear" w:color="auto" w:fill="auto"/>
            <w:vAlign w:val="center"/>
          </w:tcPr>
          <w:p w:rsidR="00B61859" w:rsidRPr="00B61859" w:rsidRDefault="00B61859" w:rsidP="00B61859">
            <w:pPr>
              <w:jc w:val="center"/>
            </w:pPr>
            <w:r w:rsidRPr="00B61859">
              <w:t>2018</w:t>
            </w:r>
          </w:p>
        </w:tc>
        <w:tc>
          <w:tcPr>
            <w:tcW w:w="1878" w:type="dxa"/>
            <w:shd w:val="clear" w:color="auto" w:fill="auto"/>
            <w:vAlign w:val="center"/>
          </w:tcPr>
          <w:p w:rsidR="00B61859" w:rsidRPr="00B61859" w:rsidRDefault="00B61859" w:rsidP="00B61859">
            <w:pPr>
              <w:jc w:val="center"/>
            </w:pPr>
            <w:r w:rsidRPr="00B61859">
              <w:t>с 01.01.2018 по 30.06.2018</w:t>
            </w:r>
          </w:p>
        </w:tc>
        <w:tc>
          <w:tcPr>
            <w:tcW w:w="1603" w:type="dxa"/>
            <w:shd w:val="clear" w:color="auto" w:fill="auto"/>
            <w:vAlign w:val="center"/>
          </w:tcPr>
          <w:p w:rsidR="00B61859" w:rsidRPr="00B61859" w:rsidRDefault="00B61859" w:rsidP="00B61859">
            <w:pPr>
              <w:jc w:val="center"/>
            </w:pPr>
            <w:r w:rsidRPr="00B61859">
              <w:t>5,92</w:t>
            </w:r>
          </w:p>
        </w:tc>
        <w:tc>
          <w:tcPr>
            <w:tcW w:w="1959" w:type="dxa"/>
            <w:shd w:val="clear" w:color="auto" w:fill="auto"/>
            <w:vAlign w:val="center"/>
          </w:tcPr>
          <w:p w:rsidR="00B61859" w:rsidRPr="00B61859" w:rsidRDefault="00B61859" w:rsidP="00B61859">
            <w:pPr>
              <w:jc w:val="center"/>
            </w:pPr>
            <w:r w:rsidRPr="00B61859">
              <w:t>0</w:t>
            </w:r>
          </w:p>
        </w:tc>
      </w:tr>
      <w:tr w:rsidR="00B61859" w:rsidRPr="00B61859" w:rsidTr="00B61859">
        <w:tc>
          <w:tcPr>
            <w:tcW w:w="2077" w:type="dxa"/>
            <w:vMerge/>
            <w:shd w:val="clear" w:color="auto" w:fill="auto"/>
            <w:vAlign w:val="center"/>
          </w:tcPr>
          <w:p w:rsidR="00B61859" w:rsidRPr="00B61859" w:rsidRDefault="00B61859" w:rsidP="00B61859">
            <w:pPr>
              <w:jc w:val="center"/>
              <w:rPr>
                <w:color w:val="FF0000"/>
              </w:rPr>
            </w:pPr>
          </w:p>
        </w:tc>
        <w:tc>
          <w:tcPr>
            <w:tcW w:w="2004" w:type="dxa"/>
            <w:vMerge/>
            <w:shd w:val="clear" w:color="auto" w:fill="auto"/>
            <w:vAlign w:val="center"/>
          </w:tcPr>
          <w:p w:rsidR="00B61859" w:rsidRPr="00B61859" w:rsidRDefault="00B61859" w:rsidP="00B61859">
            <w:pPr>
              <w:jc w:val="center"/>
            </w:pPr>
          </w:p>
        </w:tc>
        <w:tc>
          <w:tcPr>
            <w:tcW w:w="1878" w:type="dxa"/>
            <w:shd w:val="clear" w:color="auto" w:fill="auto"/>
            <w:vAlign w:val="center"/>
          </w:tcPr>
          <w:p w:rsidR="00B61859" w:rsidRPr="00B61859" w:rsidRDefault="00B61859" w:rsidP="00B61859">
            <w:pPr>
              <w:jc w:val="center"/>
            </w:pPr>
            <w:r w:rsidRPr="00B61859">
              <w:t>с 01.07.2018 по 31.12.2018</w:t>
            </w:r>
          </w:p>
        </w:tc>
        <w:tc>
          <w:tcPr>
            <w:tcW w:w="1603" w:type="dxa"/>
            <w:shd w:val="clear" w:color="auto" w:fill="auto"/>
            <w:vAlign w:val="center"/>
          </w:tcPr>
          <w:p w:rsidR="00B61859" w:rsidRPr="00B61859" w:rsidRDefault="00B61859" w:rsidP="00B61859">
            <w:pPr>
              <w:jc w:val="center"/>
            </w:pPr>
            <w:r w:rsidRPr="00B61859">
              <w:t>6,10</w:t>
            </w:r>
          </w:p>
        </w:tc>
        <w:tc>
          <w:tcPr>
            <w:tcW w:w="1959" w:type="dxa"/>
            <w:shd w:val="clear" w:color="auto" w:fill="auto"/>
            <w:vAlign w:val="center"/>
          </w:tcPr>
          <w:p w:rsidR="00B61859" w:rsidRPr="00B61859" w:rsidRDefault="00B61859" w:rsidP="00B61859">
            <w:pPr>
              <w:jc w:val="center"/>
            </w:pPr>
            <w:r w:rsidRPr="00B61859">
              <w:t>3,1</w:t>
            </w:r>
          </w:p>
        </w:tc>
      </w:tr>
      <w:tr w:rsidR="00B61859" w:rsidRPr="00B61859" w:rsidTr="00B61859">
        <w:tc>
          <w:tcPr>
            <w:tcW w:w="9521" w:type="dxa"/>
            <w:gridSpan w:val="5"/>
            <w:shd w:val="clear" w:color="auto" w:fill="auto"/>
            <w:vAlign w:val="center"/>
          </w:tcPr>
          <w:p w:rsidR="00B61859" w:rsidRPr="00B61859" w:rsidRDefault="00B61859" w:rsidP="00B61859">
            <w:pPr>
              <w:jc w:val="center"/>
            </w:pPr>
            <w:r w:rsidRPr="00B61859">
              <w:t>Транспортировка сточных вод</w:t>
            </w:r>
          </w:p>
        </w:tc>
      </w:tr>
      <w:tr w:rsidR="00B61859" w:rsidRPr="00B61859" w:rsidTr="00B61859">
        <w:tc>
          <w:tcPr>
            <w:tcW w:w="2077" w:type="dxa"/>
            <w:vMerge w:val="restart"/>
            <w:shd w:val="clear" w:color="auto" w:fill="auto"/>
            <w:vAlign w:val="center"/>
          </w:tcPr>
          <w:p w:rsidR="00B61859" w:rsidRPr="00B61859" w:rsidRDefault="00B61859" w:rsidP="00B61859">
            <w:pPr>
              <w:jc w:val="center"/>
              <w:rPr>
                <w:color w:val="FF0000"/>
              </w:rPr>
            </w:pPr>
            <w:r w:rsidRPr="00B61859">
              <w:t>АО «РУСАЛ Новокузнецкий алюминиевый завод»</w:t>
            </w:r>
          </w:p>
        </w:tc>
        <w:tc>
          <w:tcPr>
            <w:tcW w:w="2004" w:type="dxa"/>
            <w:vMerge w:val="restart"/>
            <w:shd w:val="clear" w:color="auto" w:fill="auto"/>
            <w:vAlign w:val="center"/>
          </w:tcPr>
          <w:p w:rsidR="00B61859" w:rsidRPr="00B61859" w:rsidRDefault="00B61859" w:rsidP="00B61859">
            <w:pPr>
              <w:jc w:val="center"/>
            </w:pPr>
            <w:r w:rsidRPr="00B61859">
              <w:t>2018</w:t>
            </w:r>
          </w:p>
        </w:tc>
        <w:tc>
          <w:tcPr>
            <w:tcW w:w="1878" w:type="dxa"/>
            <w:shd w:val="clear" w:color="auto" w:fill="auto"/>
            <w:vAlign w:val="center"/>
          </w:tcPr>
          <w:p w:rsidR="00B61859" w:rsidRPr="00B61859" w:rsidRDefault="00B61859" w:rsidP="00B61859">
            <w:pPr>
              <w:jc w:val="center"/>
            </w:pPr>
            <w:r w:rsidRPr="00B61859">
              <w:t>с 01.01.2018 по 30.06.2018</w:t>
            </w:r>
          </w:p>
        </w:tc>
        <w:tc>
          <w:tcPr>
            <w:tcW w:w="1603" w:type="dxa"/>
            <w:shd w:val="clear" w:color="auto" w:fill="auto"/>
            <w:vAlign w:val="center"/>
          </w:tcPr>
          <w:p w:rsidR="00B61859" w:rsidRPr="00B61859" w:rsidRDefault="00B61859" w:rsidP="00B61859">
            <w:pPr>
              <w:jc w:val="center"/>
            </w:pPr>
            <w:r w:rsidRPr="00B61859">
              <w:t>8,92</w:t>
            </w:r>
          </w:p>
        </w:tc>
        <w:tc>
          <w:tcPr>
            <w:tcW w:w="1959" w:type="dxa"/>
            <w:shd w:val="clear" w:color="auto" w:fill="auto"/>
            <w:vAlign w:val="center"/>
          </w:tcPr>
          <w:p w:rsidR="00B61859" w:rsidRPr="00B61859" w:rsidRDefault="00B61859" w:rsidP="00B61859">
            <w:pPr>
              <w:jc w:val="center"/>
            </w:pPr>
            <w:r w:rsidRPr="00B61859">
              <w:t>0</w:t>
            </w:r>
          </w:p>
        </w:tc>
      </w:tr>
      <w:tr w:rsidR="00B61859" w:rsidRPr="00B61859" w:rsidTr="00B61859">
        <w:tc>
          <w:tcPr>
            <w:tcW w:w="2077" w:type="dxa"/>
            <w:vMerge/>
            <w:shd w:val="clear" w:color="auto" w:fill="auto"/>
            <w:vAlign w:val="center"/>
          </w:tcPr>
          <w:p w:rsidR="00B61859" w:rsidRPr="00B61859" w:rsidRDefault="00B61859" w:rsidP="00B61859">
            <w:pPr>
              <w:jc w:val="center"/>
              <w:rPr>
                <w:color w:val="FF0000"/>
              </w:rPr>
            </w:pPr>
          </w:p>
        </w:tc>
        <w:tc>
          <w:tcPr>
            <w:tcW w:w="2004" w:type="dxa"/>
            <w:vMerge/>
            <w:shd w:val="clear" w:color="auto" w:fill="auto"/>
            <w:vAlign w:val="center"/>
          </w:tcPr>
          <w:p w:rsidR="00B61859" w:rsidRPr="00B61859" w:rsidRDefault="00B61859" w:rsidP="00B61859">
            <w:pPr>
              <w:jc w:val="center"/>
            </w:pPr>
          </w:p>
        </w:tc>
        <w:tc>
          <w:tcPr>
            <w:tcW w:w="1878" w:type="dxa"/>
            <w:shd w:val="clear" w:color="auto" w:fill="auto"/>
            <w:vAlign w:val="center"/>
          </w:tcPr>
          <w:p w:rsidR="00B61859" w:rsidRPr="00B61859" w:rsidRDefault="00B61859" w:rsidP="00B61859">
            <w:pPr>
              <w:jc w:val="center"/>
            </w:pPr>
            <w:r w:rsidRPr="00B61859">
              <w:t>с 01.07.2018 по 31.12.2018</w:t>
            </w:r>
          </w:p>
        </w:tc>
        <w:tc>
          <w:tcPr>
            <w:tcW w:w="1603" w:type="dxa"/>
            <w:shd w:val="clear" w:color="auto" w:fill="auto"/>
            <w:vAlign w:val="center"/>
          </w:tcPr>
          <w:p w:rsidR="00B61859" w:rsidRPr="00B61859" w:rsidRDefault="00B61859" w:rsidP="00B61859">
            <w:pPr>
              <w:jc w:val="center"/>
            </w:pPr>
            <w:r w:rsidRPr="00B61859">
              <w:t>9,20</w:t>
            </w:r>
          </w:p>
        </w:tc>
        <w:tc>
          <w:tcPr>
            <w:tcW w:w="1959" w:type="dxa"/>
            <w:shd w:val="clear" w:color="auto" w:fill="auto"/>
            <w:vAlign w:val="center"/>
          </w:tcPr>
          <w:p w:rsidR="00B61859" w:rsidRPr="00B61859" w:rsidRDefault="00B61859" w:rsidP="00B61859">
            <w:pPr>
              <w:jc w:val="center"/>
            </w:pPr>
            <w:r w:rsidRPr="00B61859">
              <w:t>3,1</w:t>
            </w:r>
          </w:p>
        </w:tc>
      </w:tr>
    </w:tbl>
    <w:p w:rsidR="00B61859" w:rsidRPr="00F838B0" w:rsidRDefault="00B61859" w:rsidP="00B61859">
      <w:pPr>
        <w:tabs>
          <w:tab w:val="left" w:pos="10206"/>
        </w:tabs>
        <w:ind w:firstLine="567"/>
        <w:jc w:val="right"/>
        <w:rPr>
          <w:color w:val="FF0000"/>
          <w:sz w:val="28"/>
          <w:szCs w:val="28"/>
          <w:vertAlign w:val="superscript"/>
        </w:rPr>
      </w:pPr>
    </w:p>
    <w:p w:rsidR="00B61859" w:rsidRPr="00B61859" w:rsidRDefault="00B61859" w:rsidP="00B61859"/>
    <w:p w:rsidR="00B61859" w:rsidRDefault="00B61859" w:rsidP="00676139">
      <w:pPr>
        <w:ind w:firstLine="709"/>
        <w:jc w:val="both"/>
        <w:rPr>
          <w:color w:val="000000" w:themeColor="text1"/>
          <w:sz w:val="28"/>
          <w:szCs w:val="28"/>
        </w:rPr>
      </w:pPr>
    </w:p>
    <w:p w:rsidR="00B61859" w:rsidRDefault="00B61859" w:rsidP="00676139">
      <w:pPr>
        <w:ind w:firstLine="709"/>
        <w:jc w:val="both"/>
        <w:rPr>
          <w:color w:val="000000" w:themeColor="text1"/>
          <w:sz w:val="28"/>
          <w:szCs w:val="28"/>
        </w:rPr>
        <w:sectPr w:rsidR="00B61859" w:rsidSect="00B61859">
          <w:pgSz w:w="11906" w:h="16838"/>
          <w:pgMar w:top="709" w:right="426" w:bottom="1134" w:left="1276" w:header="709" w:footer="709" w:gutter="0"/>
          <w:cols w:space="708"/>
          <w:docGrid w:linePitch="360"/>
        </w:sectPr>
      </w:pPr>
    </w:p>
    <w:p w:rsidR="00B61859" w:rsidRPr="00F1446A" w:rsidRDefault="00B61859" w:rsidP="00B61859">
      <w:pPr>
        <w:ind w:left="993" w:right="-144" w:firstLine="4677"/>
        <w:jc w:val="center"/>
      </w:pPr>
      <w:r w:rsidRPr="00F1446A">
        <w:lastRenderedPageBreak/>
        <w:t xml:space="preserve">Приложение № </w:t>
      </w:r>
      <w:r>
        <w:t>8</w:t>
      </w:r>
      <w:r w:rsidRPr="00F1446A">
        <w:t xml:space="preserve"> к протоколу</w:t>
      </w:r>
    </w:p>
    <w:p w:rsidR="00B61859" w:rsidRDefault="00B61859" w:rsidP="00B61859">
      <w:pPr>
        <w:ind w:left="993" w:firstLine="4677"/>
        <w:jc w:val="center"/>
      </w:pPr>
      <w:r>
        <w:t xml:space="preserve">№ 52 </w:t>
      </w:r>
      <w:r w:rsidRPr="00F1446A">
        <w:t>заседания правления</w:t>
      </w:r>
    </w:p>
    <w:p w:rsidR="00B61859" w:rsidRDefault="00B61859" w:rsidP="00B61859">
      <w:pPr>
        <w:ind w:left="993" w:firstLine="4677"/>
        <w:jc w:val="center"/>
      </w:pPr>
      <w:r>
        <w:t>региональной энергетической</w:t>
      </w:r>
    </w:p>
    <w:p w:rsidR="00B61859" w:rsidRDefault="00B61859" w:rsidP="00B61859">
      <w:pPr>
        <w:ind w:left="993" w:firstLine="4677"/>
        <w:jc w:val="center"/>
      </w:pPr>
      <w:r>
        <w:t xml:space="preserve">комиссии Кемеровской </w:t>
      </w:r>
    </w:p>
    <w:p w:rsidR="00B61859" w:rsidRDefault="00B61859" w:rsidP="00B61859">
      <w:pPr>
        <w:ind w:left="993" w:firstLine="4677"/>
        <w:jc w:val="center"/>
      </w:pPr>
      <w:r>
        <w:t>области от 26.10.2017</w:t>
      </w:r>
    </w:p>
    <w:p w:rsidR="004F7D30" w:rsidRDefault="004F7D30" w:rsidP="00B61859">
      <w:pPr>
        <w:ind w:left="993" w:firstLine="4677"/>
        <w:jc w:val="center"/>
      </w:pPr>
    </w:p>
    <w:p w:rsidR="004F7D30" w:rsidRDefault="004F7D30" w:rsidP="004F7D30">
      <w:pPr>
        <w:tabs>
          <w:tab w:val="left" w:pos="3052"/>
        </w:tabs>
        <w:jc w:val="center"/>
        <w:rPr>
          <w:b/>
          <w:bCs/>
          <w:sz w:val="28"/>
          <w:szCs w:val="28"/>
        </w:rPr>
      </w:pPr>
      <w:r w:rsidRPr="006343C3">
        <w:rPr>
          <w:b/>
          <w:bCs/>
          <w:sz w:val="28"/>
          <w:szCs w:val="28"/>
        </w:rPr>
        <w:t xml:space="preserve">Производственная программа </w:t>
      </w:r>
    </w:p>
    <w:p w:rsidR="004F7D30" w:rsidRPr="00C17112" w:rsidRDefault="004F7D30" w:rsidP="004F7D30">
      <w:pPr>
        <w:jc w:val="center"/>
        <w:rPr>
          <w:b/>
          <w:bCs/>
          <w:color w:val="FF0000"/>
          <w:kern w:val="32"/>
          <w:sz w:val="28"/>
          <w:szCs w:val="28"/>
        </w:rPr>
      </w:pPr>
      <w:r w:rsidRPr="00783206">
        <w:rPr>
          <w:b/>
          <w:sz w:val="28"/>
          <w:szCs w:val="28"/>
        </w:rPr>
        <w:t>АО «РУСАЛ Новокузнецкий алюминиевый завод» (г. Новокузнецк</w:t>
      </w:r>
      <w:r>
        <w:rPr>
          <w:b/>
          <w:sz w:val="28"/>
          <w:szCs w:val="28"/>
        </w:rPr>
        <w:t>)</w:t>
      </w:r>
    </w:p>
    <w:p w:rsidR="004F7D30" w:rsidRPr="006343C3" w:rsidRDefault="004F7D30" w:rsidP="004F7D30">
      <w:pPr>
        <w:tabs>
          <w:tab w:val="left" w:pos="3052"/>
        </w:tabs>
        <w:jc w:val="center"/>
        <w:rPr>
          <w:b/>
        </w:rPr>
      </w:pPr>
      <w:r w:rsidRPr="00C903B3">
        <w:rPr>
          <w:b/>
          <w:bCs/>
          <w:color w:val="FF0000"/>
          <w:kern w:val="32"/>
          <w:sz w:val="28"/>
          <w:szCs w:val="28"/>
        </w:rPr>
        <w:t xml:space="preserve"> </w:t>
      </w:r>
      <w:r w:rsidRPr="000F6E86">
        <w:rPr>
          <w:b/>
          <w:bCs/>
          <w:sz w:val="28"/>
          <w:szCs w:val="28"/>
        </w:rPr>
        <w:t>в сфере холодн</w:t>
      </w:r>
      <w:r>
        <w:rPr>
          <w:b/>
          <w:bCs/>
          <w:sz w:val="28"/>
          <w:szCs w:val="28"/>
        </w:rPr>
        <w:t>ого водоснабжения питьевой водой</w:t>
      </w:r>
      <w:r w:rsidRPr="000F6E86">
        <w:rPr>
          <w:b/>
          <w:bCs/>
          <w:sz w:val="28"/>
          <w:szCs w:val="28"/>
        </w:rPr>
        <w:t>, технической водой, водоотведения</w:t>
      </w:r>
      <w:r>
        <w:rPr>
          <w:b/>
          <w:bCs/>
          <w:sz w:val="28"/>
          <w:szCs w:val="28"/>
        </w:rPr>
        <w:t xml:space="preserve"> </w:t>
      </w: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rsidR="004F7D30" w:rsidRPr="00C903B3" w:rsidRDefault="004F7D30" w:rsidP="004F7D30">
      <w:pPr>
        <w:tabs>
          <w:tab w:val="left" w:pos="3052"/>
        </w:tabs>
        <w:jc w:val="center"/>
        <w:rPr>
          <w:b/>
          <w:bCs/>
          <w:color w:val="FF0000"/>
          <w:sz w:val="28"/>
          <w:szCs w:val="28"/>
        </w:rPr>
      </w:pPr>
    </w:p>
    <w:p w:rsidR="004F7D30" w:rsidRPr="006343C3" w:rsidRDefault="004F7D30" w:rsidP="004F7D30">
      <w:pPr>
        <w:rPr>
          <w:b/>
        </w:rPr>
      </w:pPr>
    </w:p>
    <w:p w:rsidR="004F7D30" w:rsidRPr="007C52A9" w:rsidRDefault="004F7D30" w:rsidP="004F7D30"/>
    <w:p w:rsidR="004F7D30" w:rsidRDefault="004F7D30" w:rsidP="004F7D30">
      <w:pPr>
        <w:jc w:val="center"/>
        <w:rPr>
          <w:sz w:val="28"/>
          <w:szCs w:val="28"/>
        </w:rPr>
      </w:pPr>
      <w:r>
        <w:rPr>
          <w:sz w:val="28"/>
          <w:szCs w:val="28"/>
        </w:rPr>
        <w:t>Раздел 1. Паспорт производственной программы</w:t>
      </w:r>
    </w:p>
    <w:p w:rsidR="004F7D30" w:rsidRDefault="004F7D30" w:rsidP="004F7D30">
      <w:pPr>
        <w:jc w:val="center"/>
        <w:rPr>
          <w:sz w:val="28"/>
          <w:szCs w:val="28"/>
        </w:rPr>
      </w:pPr>
    </w:p>
    <w:tbl>
      <w:tblPr>
        <w:tblStyle w:val="a5"/>
        <w:tblW w:w="10207" w:type="dxa"/>
        <w:tblInd w:w="-431" w:type="dxa"/>
        <w:tblLook w:val="04A0" w:firstRow="1" w:lastRow="0" w:firstColumn="1" w:lastColumn="0" w:noHBand="0" w:noVBand="1"/>
      </w:tblPr>
      <w:tblGrid>
        <w:gridCol w:w="5103"/>
        <w:gridCol w:w="5104"/>
      </w:tblGrid>
      <w:tr w:rsidR="004F7D30" w:rsidTr="004F7D30">
        <w:trPr>
          <w:trHeight w:val="1221"/>
        </w:trPr>
        <w:tc>
          <w:tcPr>
            <w:tcW w:w="5103" w:type="dxa"/>
            <w:vAlign w:val="center"/>
          </w:tcPr>
          <w:p w:rsidR="004F7D30" w:rsidRDefault="004F7D30" w:rsidP="004F7D30">
            <w:pPr>
              <w:rPr>
                <w:sz w:val="28"/>
                <w:szCs w:val="28"/>
              </w:rPr>
            </w:pPr>
            <w:r>
              <w:rPr>
                <w:sz w:val="28"/>
                <w:szCs w:val="28"/>
              </w:rPr>
              <w:t>Наименование организации</w:t>
            </w:r>
          </w:p>
        </w:tc>
        <w:tc>
          <w:tcPr>
            <w:tcW w:w="5104" w:type="dxa"/>
            <w:vAlign w:val="center"/>
          </w:tcPr>
          <w:p w:rsidR="004F7D30" w:rsidRDefault="004F7D30" w:rsidP="004F7D30">
            <w:pPr>
              <w:jc w:val="center"/>
              <w:rPr>
                <w:sz w:val="28"/>
                <w:szCs w:val="28"/>
              </w:rPr>
            </w:pPr>
            <w:r>
              <w:rPr>
                <w:sz w:val="28"/>
                <w:szCs w:val="28"/>
              </w:rPr>
              <w:t>АО «РУСАЛ Новокузнецк»</w:t>
            </w:r>
          </w:p>
        </w:tc>
      </w:tr>
      <w:tr w:rsidR="004F7D30" w:rsidTr="004F7D30">
        <w:trPr>
          <w:trHeight w:val="1109"/>
        </w:trPr>
        <w:tc>
          <w:tcPr>
            <w:tcW w:w="5103" w:type="dxa"/>
            <w:vAlign w:val="center"/>
          </w:tcPr>
          <w:p w:rsidR="004F7D30" w:rsidRDefault="004F7D30" w:rsidP="004F7D30">
            <w:pPr>
              <w:rPr>
                <w:sz w:val="28"/>
                <w:szCs w:val="28"/>
              </w:rPr>
            </w:pPr>
            <w:r>
              <w:rPr>
                <w:sz w:val="28"/>
                <w:szCs w:val="28"/>
              </w:rPr>
              <w:t>Юридический адрес, почтовый адрес</w:t>
            </w:r>
          </w:p>
        </w:tc>
        <w:tc>
          <w:tcPr>
            <w:tcW w:w="5104" w:type="dxa"/>
            <w:vAlign w:val="center"/>
          </w:tcPr>
          <w:p w:rsidR="004F7D30" w:rsidRDefault="004F7D30" w:rsidP="004F7D30">
            <w:pPr>
              <w:jc w:val="center"/>
              <w:rPr>
                <w:sz w:val="28"/>
                <w:szCs w:val="28"/>
              </w:rPr>
            </w:pPr>
            <w:r>
              <w:rPr>
                <w:sz w:val="28"/>
                <w:szCs w:val="28"/>
              </w:rPr>
              <w:t>654034, Кемеровская область, г. Новокузнецк, пр. Ферросплавный, д. 7</w:t>
            </w:r>
          </w:p>
        </w:tc>
      </w:tr>
      <w:tr w:rsidR="004F7D30" w:rsidTr="004F7D30">
        <w:tc>
          <w:tcPr>
            <w:tcW w:w="5103" w:type="dxa"/>
            <w:vAlign w:val="center"/>
          </w:tcPr>
          <w:p w:rsidR="004F7D30" w:rsidRDefault="004F7D30" w:rsidP="004F7D30">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4F7D30" w:rsidRDefault="004F7D30" w:rsidP="004F7D30">
            <w:pPr>
              <w:jc w:val="center"/>
              <w:rPr>
                <w:sz w:val="28"/>
                <w:szCs w:val="28"/>
              </w:rPr>
            </w:pPr>
            <w:r>
              <w:rPr>
                <w:sz w:val="28"/>
                <w:szCs w:val="28"/>
              </w:rPr>
              <w:t>региональная энергетическая комиссия Кемеровской области</w:t>
            </w:r>
          </w:p>
        </w:tc>
      </w:tr>
      <w:tr w:rsidR="004F7D30" w:rsidTr="004F7D30">
        <w:tc>
          <w:tcPr>
            <w:tcW w:w="5103" w:type="dxa"/>
            <w:vAlign w:val="center"/>
          </w:tcPr>
          <w:p w:rsidR="004F7D30" w:rsidRDefault="004F7D30" w:rsidP="004F7D30">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4F7D30" w:rsidRDefault="004F7D30" w:rsidP="004F7D30">
            <w:pPr>
              <w:jc w:val="center"/>
              <w:rPr>
                <w:sz w:val="28"/>
                <w:szCs w:val="28"/>
              </w:rPr>
            </w:pPr>
            <w:r>
              <w:rPr>
                <w:sz w:val="28"/>
                <w:szCs w:val="28"/>
              </w:rPr>
              <w:t xml:space="preserve">650993, г. Кемерово, </w:t>
            </w:r>
          </w:p>
          <w:p w:rsidR="004F7D30" w:rsidRDefault="004F7D30" w:rsidP="004F7D30">
            <w:pPr>
              <w:jc w:val="center"/>
              <w:rPr>
                <w:sz w:val="28"/>
                <w:szCs w:val="28"/>
              </w:rPr>
            </w:pPr>
            <w:r>
              <w:rPr>
                <w:sz w:val="28"/>
                <w:szCs w:val="28"/>
              </w:rPr>
              <w:t>ул. Н. Островского, д. 32</w:t>
            </w:r>
          </w:p>
        </w:tc>
      </w:tr>
    </w:tbl>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sectPr w:rsidR="004F7D30" w:rsidSect="00B61859">
          <w:pgSz w:w="11906" w:h="16838"/>
          <w:pgMar w:top="709" w:right="426" w:bottom="1134" w:left="1276" w:header="709" w:footer="709" w:gutter="0"/>
          <w:cols w:space="708"/>
          <w:docGrid w:linePitch="360"/>
        </w:sectPr>
      </w:pPr>
    </w:p>
    <w:p w:rsidR="004F7D30" w:rsidRDefault="004F7D30" w:rsidP="004F7D30">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94065A">
        <w:rPr>
          <w:sz w:val="28"/>
          <w:szCs w:val="28"/>
        </w:rPr>
        <w:t xml:space="preserve">холодного водоснабжения и (или) водоотведения </w:t>
      </w:r>
    </w:p>
    <w:p w:rsidR="004F7D30" w:rsidRDefault="004F7D30" w:rsidP="004F7D30">
      <w:pPr>
        <w:jc w:val="center"/>
        <w:rPr>
          <w:sz w:val="28"/>
          <w:szCs w:val="28"/>
        </w:rPr>
      </w:pPr>
    </w:p>
    <w:tbl>
      <w:tblPr>
        <w:tblStyle w:val="a5"/>
        <w:tblW w:w="10207" w:type="dxa"/>
        <w:tblInd w:w="-431" w:type="dxa"/>
        <w:tblLayout w:type="fixed"/>
        <w:tblLook w:val="04A0" w:firstRow="1" w:lastRow="0" w:firstColumn="1" w:lastColumn="0" w:noHBand="0" w:noVBand="1"/>
      </w:tblPr>
      <w:tblGrid>
        <w:gridCol w:w="965"/>
        <w:gridCol w:w="2976"/>
        <w:gridCol w:w="29"/>
        <w:gridCol w:w="964"/>
        <w:gridCol w:w="28"/>
        <w:gridCol w:w="1531"/>
        <w:gridCol w:w="1843"/>
        <w:gridCol w:w="60"/>
        <w:gridCol w:w="932"/>
        <w:gridCol w:w="879"/>
      </w:tblGrid>
      <w:tr w:rsidR="004F7D30" w:rsidTr="004F7D30">
        <w:trPr>
          <w:trHeight w:val="706"/>
        </w:trPr>
        <w:tc>
          <w:tcPr>
            <w:tcW w:w="965" w:type="dxa"/>
            <w:vMerge w:val="restart"/>
            <w:vAlign w:val="center"/>
          </w:tcPr>
          <w:p w:rsidR="004F7D30" w:rsidRDefault="004F7D30" w:rsidP="004F7D30">
            <w:pPr>
              <w:jc w:val="center"/>
              <w:rPr>
                <w:sz w:val="28"/>
                <w:szCs w:val="28"/>
              </w:rPr>
            </w:pPr>
            <w:r>
              <w:rPr>
                <w:sz w:val="28"/>
                <w:szCs w:val="28"/>
              </w:rPr>
              <w:t>№ п/п</w:t>
            </w:r>
          </w:p>
        </w:tc>
        <w:tc>
          <w:tcPr>
            <w:tcW w:w="3005" w:type="dxa"/>
            <w:gridSpan w:val="2"/>
            <w:vMerge w:val="restart"/>
            <w:vAlign w:val="center"/>
          </w:tcPr>
          <w:p w:rsidR="004F7D30" w:rsidRDefault="004F7D30" w:rsidP="004F7D30">
            <w:pPr>
              <w:jc w:val="center"/>
              <w:rPr>
                <w:sz w:val="28"/>
                <w:szCs w:val="28"/>
              </w:rPr>
            </w:pPr>
            <w:r>
              <w:rPr>
                <w:sz w:val="28"/>
                <w:szCs w:val="28"/>
              </w:rPr>
              <w:t>Наименование мероприятия</w:t>
            </w:r>
          </w:p>
        </w:tc>
        <w:tc>
          <w:tcPr>
            <w:tcW w:w="992" w:type="dxa"/>
            <w:gridSpan w:val="2"/>
            <w:vMerge w:val="restart"/>
            <w:vAlign w:val="center"/>
          </w:tcPr>
          <w:p w:rsidR="004F7D30" w:rsidRDefault="004F7D30" w:rsidP="004F7D30">
            <w:pPr>
              <w:jc w:val="center"/>
              <w:rPr>
                <w:sz w:val="28"/>
                <w:szCs w:val="28"/>
              </w:rPr>
            </w:pPr>
            <w:r>
              <w:rPr>
                <w:sz w:val="28"/>
                <w:szCs w:val="28"/>
              </w:rPr>
              <w:t xml:space="preserve">Срок </w:t>
            </w:r>
            <w:proofErr w:type="gramStart"/>
            <w:r>
              <w:rPr>
                <w:sz w:val="28"/>
                <w:szCs w:val="28"/>
              </w:rPr>
              <w:t>реали-зации</w:t>
            </w:r>
            <w:proofErr w:type="gramEnd"/>
          </w:p>
        </w:tc>
        <w:tc>
          <w:tcPr>
            <w:tcW w:w="1531" w:type="dxa"/>
            <w:vMerge w:val="restart"/>
          </w:tcPr>
          <w:p w:rsidR="004F7D30" w:rsidRDefault="004F7D30" w:rsidP="004F7D30">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14" w:type="dxa"/>
            <w:gridSpan w:val="4"/>
            <w:vAlign w:val="center"/>
          </w:tcPr>
          <w:p w:rsidR="004F7D30" w:rsidRDefault="004F7D30" w:rsidP="004F7D30">
            <w:pPr>
              <w:jc w:val="center"/>
              <w:rPr>
                <w:sz w:val="28"/>
                <w:szCs w:val="28"/>
              </w:rPr>
            </w:pPr>
            <w:r>
              <w:rPr>
                <w:sz w:val="28"/>
                <w:szCs w:val="28"/>
              </w:rPr>
              <w:t>Ожидаемый эффект</w:t>
            </w:r>
          </w:p>
        </w:tc>
      </w:tr>
      <w:tr w:rsidR="004F7D30" w:rsidTr="004F7D30">
        <w:trPr>
          <w:trHeight w:val="844"/>
        </w:trPr>
        <w:tc>
          <w:tcPr>
            <w:tcW w:w="965" w:type="dxa"/>
            <w:vMerge/>
          </w:tcPr>
          <w:p w:rsidR="004F7D30" w:rsidRDefault="004F7D30" w:rsidP="004F7D30">
            <w:pPr>
              <w:jc w:val="center"/>
              <w:rPr>
                <w:sz w:val="28"/>
                <w:szCs w:val="28"/>
              </w:rPr>
            </w:pPr>
          </w:p>
        </w:tc>
        <w:tc>
          <w:tcPr>
            <w:tcW w:w="3005" w:type="dxa"/>
            <w:gridSpan w:val="2"/>
            <w:vMerge/>
          </w:tcPr>
          <w:p w:rsidR="004F7D30" w:rsidRDefault="004F7D30" w:rsidP="004F7D30">
            <w:pPr>
              <w:jc w:val="center"/>
              <w:rPr>
                <w:sz w:val="28"/>
                <w:szCs w:val="28"/>
              </w:rPr>
            </w:pPr>
          </w:p>
        </w:tc>
        <w:tc>
          <w:tcPr>
            <w:tcW w:w="992" w:type="dxa"/>
            <w:gridSpan w:val="2"/>
            <w:vMerge/>
          </w:tcPr>
          <w:p w:rsidR="004F7D30" w:rsidRDefault="004F7D30" w:rsidP="004F7D30">
            <w:pPr>
              <w:jc w:val="center"/>
              <w:rPr>
                <w:sz w:val="28"/>
                <w:szCs w:val="28"/>
              </w:rPr>
            </w:pPr>
          </w:p>
        </w:tc>
        <w:tc>
          <w:tcPr>
            <w:tcW w:w="1531" w:type="dxa"/>
            <w:vMerge/>
          </w:tcPr>
          <w:p w:rsidR="004F7D30" w:rsidRDefault="004F7D30" w:rsidP="004F7D30">
            <w:pPr>
              <w:jc w:val="center"/>
              <w:rPr>
                <w:sz w:val="28"/>
                <w:szCs w:val="28"/>
              </w:rPr>
            </w:pPr>
          </w:p>
        </w:tc>
        <w:tc>
          <w:tcPr>
            <w:tcW w:w="1903" w:type="dxa"/>
            <w:gridSpan w:val="2"/>
            <w:vAlign w:val="center"/>
          </w:tcPr>
          <w:p w:rsidR="004F7D30" w:rsidRDefault="004F7D30" w:rsidP="004F7D30">
            <w:pPr>
              <w:jc w:val="center"/>
              <w:rPr>
                <w:sz w:val="28"/>
                <w:szCs w:val="28"/>
              </w:rPr>
            </w:pPr>
            <w:proofErr w:type="gramStart"/>
            <w:r>
              <w:rPr>
                <w:sz w:val="28"/>
                <w:szCs w:val="28"/>
              </w:rPr>
              <w:t>Наименова-ние</w:t>
            </w:r>
            <w:proofErr w:type="gramEnd"/>
            <w:r>
              <w:rPr>
                <w:sz w:val="28"/>
                <w:szCs w:val="28"/>
              </w:rPr>
              <w:t xml:space="preserve"> показателей</w:t>
            </w:r>
          </w:p>
        </w:tc>
        <w:tc>
          <w:tcPr>
            <w:tcW w:w="932" w:type="dxa"/>
            <w:vAlign w:val="center"/>
          </w:tcPr>
          <w:p w:rsidR="004F7D30" w:rsidRDefault="004F7D30" w:rsidP="004F7D30">
            <w:pPr>
              <w:jc w:val="center"/>
              <w:rPr>
                <w:sz w:val="28"/>
                <w:szCs w:val="28"/>
              </w:rPr>
            </w:pPr>
            <w:r>
              <w:rPr>
                <w:sz w:val="28"/>
                <w:szCs w:val="28"/>
              </w:rPr>
              <w:t>тыс. руб.</w:t>
            </w:r>
          </w:p>
        </w:tc>
        <w:tc>
          <w:tcPr>
            <w:tcW w:w="879" w:type="dxa"/>
            <w:vAlign w:val="center"/>
          </w:tcPr>
          <w:p w:rsidR="004F7D30" w:rsidRDefault="004F7D30" w:rsidP="004F7D30">
            <w:pPr>
              <w:jc w:val="center"/>
              <w:rPr>
                <w:sz w:val="28"/>
                <w:szCs w:val="28"/>
              </w:rPr>
            </w:pPr>
            <w:r>
              <w:rPr>
                <w:sz w:val="28"/>
                <w:szCs w:val="28"/>
              </w:rPr>
              <w:t>%</w:t>
            </w:r>
          </w:p>
        </w:tc>
      </w:tr>
      <w:tr w:rsidR="004F7D30" w:rsidTr="004F7D30">
        <w:tc>
          <w:tcPr>
            <w:tcW w:w="10207" w:type="dxa"/>
            <w:gridSpan w:val="10"/>
          </w:tcPr>
          <w:p w:rsidR="004F7D30" w:rsidRPr="00704133" w:rsidRDefault="004F7D30" w:rsidP="00B77CF0">
            <w:pPr>
              <w:pStyle w:val="af3"/>
              <w:numPr>
                <w:ilvl w:val="0"/>
                <w:numId w:val="8"/>
              </w:numPr>
              <w:jc w:val="center"/>
              <w:rPr>
                <w:sz w:val="28"/>
                <w:szCs w:val="28"/>
              </w:rPr>
            </w:pPr>
            <w:r w:rsidRPr="00704133">
              <w:rPr>
                <w:sz w:val="28"/>
                <w:szCs w:val="28"/>
              </w:rPr>
              <w:t xml:space="preserve">Холодное водоснабжение </w:t>
            </w:r>
          </w:p>
        </w:tc>
      </w:tr>
      <w:tr w:rsidR="004F7D30" w:rsidTr="004F7D30">
        <w:trPr>
          <w:trHeight w:val="237"/>
        </w:trPr>
        <w:tc>
          <w:tcPr>
            <w:tcW w:w="10207" w:type="dxa"/>
            <w:gridSpan w:val="10"/>
          </w:tcPr>
          <w:p w:rsidR="004F7D30" w:rsidRPr="0094065A" w:rsidRDefault="004F7D30" w:rsidP="004F7D30">
            <w:pPr>
              <w:ind w:left="360"/>
              <w:jc w:val="center"/>
              <w:rPr>
                <w:sz w:val="28"/>
                <w:szCs w:val="28"/>
              </w:rPr>
            </w:pPr>
            <w:r>
              <w:rPr>
                <w:sz w:val="28"/>
                <w:szCs w:val="28"/>
              </w:rPr>
              <w:t xml:space="preserve">1.1. </w:t>
            </w:r>
            <w:r w:rsidRPr="0094065A">
              <w:rPr>
                <w:sz w:val="28"/>
                <w:szCs w:val="28"/>
              </w:rPr>
              <w:t xml:space="preserve">Техническая вода </w:t>
            </w:r>
          </w:p>
        </w:tc>
      </w:tr>
      <w:tr w:rsidR="004F7D30" w:rsidRPr="009349A0" w:rsidTr="004F7D30">
        <w:tc>
          <w:tcPr>
            <w:tcW w:w="965" w:type="dxa"/>
            <w:vMerge w:val="restart"/>
            <w:vAlign w:val="center"/>
          </w:tcPr>
          <w:p w:rsidR="004F7D30" w:rsidRPr="009349A0" w:rsidRDefault="004F7D30" w:rsidP="004F7D30">
            <w:pPr>
              <w:jc w:val="center"/>
              <w:rPr>
                <w:sz w:val="28"/>
                <w:szCs w:val="28"/>
              </w:rPr>
            </w:pPr>
            <w:r w:rsidRPr="009349A0">
              <w:rPr>
                <w:sz w:val="28"/>
                <w:szCs w:val="28"/>
              </w:rPr>
              <w:t>1.1.1.</w:t>
            </w:r>
          </w:p>
        </w:tc>
        <w:tc>
          <w:tcPr>
            <w:tcW w:w="3005" w:type="dxa"/>
            <w:gridSpan w:val="2"/>
            <w:vMerge w:val="restart"/>
            <w:vAlign w:val="center"/>
          </w:tcPr>
          <w:p w:rsidR="004F7D30" w:rsidRPr="009349A0" w:rsidRDefault="004F7D30" w:rsidP="004F7D30">
            <w:pPr>
              <w:rPr>
                <w:sz w:val="28"/>
                <w:szCs w:val="28"/>
              </w:rPr>
            </w:pPr>
            <w:r w:rsidRPr="009349A0">
              <w:rPr>
                <w:sz w:val="28"/>
                <w:szCs w:val="28"/>
              </w:rPr>
              <w:t xml:space="preserve">Капитальный </w:t>
            </w:r>
          </w:p>
          <w:p w:rsidR="004F7D30" w:rsidRPr="009349A0" w:rsidRDefault="004F7D30" w:rsidP="004F7D30">
            <w:pPr>
              <w:rPr>
                <w:sz w:val="28"/>
                <w:szCs w:val="28"/>
              </w:rPr>
            </w:pPr>
            <w:r w:rsidRPr="009349A0">
              <w:rPr>
                <w:sz w:val="28"/>
                <w:szCs w:val="28"/>
              </w:rPr>
              <w:t xml:space="preserve">ремонт </w:t>
            </w:r>
          </w:p>
          <w:p w:rsidR="004F7D30" w:rsidRPr="009349A0" w:rsidRDefault="004F7D30" w:rsidP="004F7D30">
            <w:pPr>
              <w:rPr>
                <w:sz w:val="28"/>
                <w:szCs w:val="28"/>
              </w:rPr>
            </w:pPr>
            <w:r w:rsidRPr="009349A0">
              <w:rPr>
                <w:sz w:val="28"/>
                <w:szCs w:val="28"/>
              </w:rPr>
              <w:t>водопровода</w:t>
            </w:r>
          </w:p>
        </w:tc>
        <w:tc>
          <w:tcPr>
            <w:tcW w:w="992" w:type="dxa"/>
            <w:gridSpan w:val="2"/>
          </w:tcPr>
          <w:p w:rsidR="004F7D30" w:rsidRPr="009349A0" w:rsidRDefault="004F7D30" w:rsidP="004F7D30">
            <w:pPr>
              <w:jc w:val="center"/>
              <w:rPr>
                <w:sz w:val="28"/>
                <w:szCs w:val="28"/>
              </w:rPr>
            </w:pPr>
            <w:r w:rsidRPr="009349A0">
              <w:rPr>
                <w:sz w:val="28"/>
                <w:szCs w:val="28"/>
              </w:rPr>
              <w:t>2016</w:t>
            </w:r>
          </w:p>
        </w:tc>
        <w:tc>
          <w:tcPr>
            <w:tcW w:w="1531" w:type="dxa"/>
          </w:tcPr>
          <w:p w:rsidR="004F7D30" w:rsidRPr="009349A0" w:rsidRDefault="004F7D30" w:rsidP="004F7D30">
            <w:pPr>
              <w:jc w:val="center"/>
              <w:rPr>
                <w:sz w:val="28"/>
                <w:szCs w:val="28"/>
              </w:rPr>
            </w:pPr>
            <w:r w:rsidRPr="009349A0">
              <w:rPr>
                <w:sz w:val="28"/>
                <w:szCs w:val="28"/>
              </w:rPr>
              <w:t>142,96</w:t>
            </w:r>
          </w:p>
        </w:tc>
        <w:tc>
          <w:tcPr>
            <w:tcW w:w="1843" w:type="dxa"/>
            <w:vMerge w:val="restart"/>
            <w:vAlign w:val="center"/>
          </w:tcPr>
          <w:p w:rsidR="004F7D30" w:rsidRPr="009349A0" w:rsidRDefault="004F7D30" w:rsidP="004F7D30">
            <w:pPr>
              <w:jc w:val="center"/>
              <w:rPr>
                <w:sz w:val="28"/>
                <w:szCs w:val="28"/>
              </w:rPr>
            </w:pPr>
            <w:r w:rsidRPr="009349A0">
              <w:rPr>
                <w:sz w:val="28"/>
                <w:szCs w:val="28"/>
              </w:rPr>
              <w:t>Снижение расхода воды</w:t>
            </w:r>
          </w:p>
        </w:tc>
        <w:tc>
          <w:tcPr>
            <w:tcW w:w="992" w:type="dxa"/>
            <w:gridSpan w:val="2"/>
          </w:tcPr>
          <w:p w:rsidR="004F7D30" w:rsidRPr="009349A0" w:rsidRDefault="004F7D30" w:rsidP="004F7D30">
            <w:pPr>
              <w:jc w:val="center"/>
              <w:rPr>
                <w:sz w:val="28"/>
                <w:szCs w:val="28"/>
              </w:rPr>
            </w:pPr>
            <w:r w:rsidRPr="009349A0">
              <w:rPr>
                <w:sz w:val="28"/>
                <w:szCs w:val="28"/>
              </w:rPr>
              <w:t>0,32</w:t>
            </w:r>
          </w:p>
        </w:tc>
        <w:tc>
          <w:tcPr>
            <w:tcW w:w="879" w:type="dxa"/>
            <w:vAlign w:val="bottom"/>
          </w:tcPr>
          <w:p w:rsidR="004F7D30" w:rsidRPr="009349A0" w:rsidRDefault="004F7D30" w:rsidP="004F7D30">
            <w:pPr>
              <w:jc w:val="center"/>
              <w:rPr>
                <w:sz w:val="28"/>
                <w:szCs w:val="28"/>
              </w:rPr>
            </w:pPr>
            <w:r w:rsidRPr="009349A0">
              <w:rPr>
                <w:sz w:val="28"/>
                <w:szCs w:val="28"/>
              </w:rPr>
              <w:t>0</w:t>
            </w:r>
          </w:p>
        </w:tc>
      </w:tr>
      <w:tr w:rsidR="004F7D30" w:rsidRPr="009349A0" w:rsidTr="004F7D30">
        <w:tc>
          <w:tcPr>
            <w:tcW w:w="965" w:type="dxa"/>
            <w:vMerge/>
          </w:tcPr>
          <w:p w:rsidR="004F7D30" w:rsidRPr="009349A0" w:rsidRDefault="004F7D30" w:rsidP="004F7D30">
            <w:pPr>
              <w:rPr>
                <w:b/>
                <w:sz w:val="28"/>
                <w:szCs w:val="28"/>
              </w:rPr>
            </w:pPr>
          </w:p>
        </w:tc>
        <w:tc>
          <w:tcPr>
            <w:tcW w:w="3005" w:type="dxa"/>
            <w:gridSpan w:val="2"/>
            <w:vMerge/>
          </w:tcPr>
          <w:p w:rsidR="004F7D30" w:rsidRPr="009349A0" w:rsidRDefault="004F7D30" w:rsidP="004F7D30">
            <w:pPr>
              <w:rPr>
                <w:sz w:val="28"/>
                <w:szCs w:val="28"/>
              </w:rPr>
            </w:pPr>
          </w:p>
        </w:tc>
        <w:tc>
          <w:tcPr>
            <w:tcW w:w="992" w:type="dxa"/>
            <w:gridSpan w:val="2"/>
          </w:tcPr>
          <w:p w:rsidR="004F7D30" w:rsidRPr="009349A0" w:rsidRDefault="004F7D30" w:rsidP="004F7D30">
            <w:pPr>
              <w:jc w:val="center"/>
              <w:rPr>
                <w:sz w:val="28"/>
                <w:szCs w:val="28"/>
              </w:rPr>
            </w:pPr>
            <w:r w:rsidRPr="009349A0">
              <w:rPr>
                <w:sz w:val="28"/>
                <w:szCs w:val="28"/>
              </w:rPr>
              <w:t>2017</w:t>
            </w:r>
          </w:p>
        </w:tc>
        <w:tc>
          <w:tcPr>
            <w:tcW w:w="1531" w:type="dxa"/>
          </w:tcPr>
          <w:p w:rsidR="004F7D30" w:rsidRPr="009349A0" w:rsidRDefault="004F7D30" w:rsidP="004F7D30">
            <w:pPr>
              <w:jc w:val="center"/>
              <w:rPr>
                <w:sz w:val="28"/>
                <w:szCs w:val="28"/>
              </w:rPr>
            </w:pPr>
            <w:r w:rsidRPr="009349A0">
              <w:rPr>
                <w:sz w:val="28"/>
                <w:szCs w:val="28"/>
              </w:rPr>
              <w:t>147,</w:t>
            </w:r>
            <w:r>
              <w:rPr>
                <w:sz w:val="28"/>
                <w:szCs w:val="28"/>
              </w:rPr>
              <w:t>25</w:t>
            </w:r>
          </w:p>
        </w:tc>
        <w:tc>
          <w:tcPr>
            <w:tcW w:w="1843" w:type="dxa"/>
            <w:vMerge/>
          </w:tcPr>
          <w:p w:rsidR="004F7D30" w:rsidRPr="009349A0" w:rsidRDefault="004F7D30" w:rsidP="004F7D30">
            <w:pPr>
              <w:jc w:val="center"/>
              <w:rPr>
                <w:sz w:val="28"/>
                <w:szCs w:val="28"/>
              </w:rPr>
            </w:pPr>
          </w:p>
        </w:tc>
        <w:tc>
          <w:tcPr>
            <w:tcW w:w="992" w:type="dxa"/>
            <w:gridSpan w:val="2"/>
          </w:tcPr>
          <w:p w:rsidR="004F7D30" w:rsidRPr="009349A0" w:rsidRDefault="004F7D30" w:rsidP="004F7D30">
            <w:pPr>
              <w:jc w:val="center"/>
              <w:rPr>
                <w:sz w:val="28"/>
                <w:szCs w:val="28"/>
              </w:rPr>
            </w:pPr>
            <w:r w:rsidRPr="009349A0">
              <w:rPr>
                <w:sz w:val="28"/>
                <w:szCs w:val="28"/>
              </w:rPr>
              <w:t>0,39</w:t>
            </w:r>
          </w:p>
        </w:tc>
        <w:tc>
          <w:tcPr>
            <w:tcW w:w="879" w:type="dxa"/>
            <w:vAlign w:val="bottom"/>
          </w:tcPr>
          <w:p w:rsidR="004F7D30" w:rsidRPr="009349A0" w:rsidRDefault="004F7D30" w:rsidP="004F7D30">
            <w:pPr>
              <w:jc w:val="center"/>
              <w:rPr>
                <w:sz w:val="28"/>
                <w:szCs w:val="28"/>
              </w:rPr>
            </w:pPr>
            <w:r w:rsidRPr="009349A0">
              <w:rPr>
                <w:sz w:val="28"/>
                <w:szCs w:val="28"/>
              </w:rPr>
              <w:t>0</w:t>
            </w:r>
          </w:p>
        </w:tc>
      </w:tr>
      <w:tr w:rsidR="004F7D30" w:rsidRPr="002C1277" w:rsidTr="004F7D30">
        <w:tc>
          <w:tcPr>
            <w:tcW w:w="965" w:type="dxa"/>
            <w:vMerge/>
          </w:tcPr>
          <w:p w:rsidR="004F7D30" w:rsidRPr="009349A0" w:rsidRDefault="004F7D30" w:rsidP="004F7D30">
            <w:pPr>
              <w:rPr>
                <w:b/>
                <w:sz w:val="28"/>
                <w:szCs w:val="28"/>
              </w:rPr>
            </w:pPr>
          </w:p>
        </w:tc>
        <w:tc>
          <w:tcPr>
            <w:tcW w:w="3005" w:type="dxa"/>
            <w:gridSpan w:val="2"/>
            <w:vMerge/>
          </w:tcPr>
          <w:p w:rsidR="004F7D30" w:rsidRPr="009349A0" w:rsidRDefault="004F7D30" w:rsidP="004F7D30">
            <w:pPr>
              <w:rPr>
                <w:sz w:val="28"/>
                <w:szCs w:val="28"/>
              </w:rPr>
            </w:pPr>
          </w:p>
        </w:tc>
        <w:tc>
          <w:tcPr>
            <w:tcW w:w="992" w:type="dxa"/>
            <w:gridSpan w:val="2"/>
          </w:tcPr>
          <w:p w:rsidR="004F7D30" w:rsidRPr="009349A0" w:rsidRDefault="004F7D30" w:rsidP="004F7D30">
            <w:pPr>
              <w:jc w:val="center"/>
              <w:rPr>
                <w:sz w:val="28"/>
                <w:szCs w:val="28"/>
              </w:rPr>
            </w:pPr>
            <w:r w:rsidRPr="009349A0">
              <w:rPr>
                <w:sz w:val="28"/>
                <w:szCs w:val="28"/>
              </w:rPr>
              <w:t>2018</w:t>
            </w:r>
          </w:p>
        </w:tc>
        <w:tc>
          <w:tcPr>
            <w:tcW w:w="1531" w:type="dxa"/>
          </w:tcPr>
          <w:p w:rsidR="004F7D30" w:rsidRPr="002C1277" w:rsidRDefault="004F7D30" w:rsidP="004F7D30">
            <w:pPr>
              <w:jc w:val="center"/>
              <w:rPr>
                <w:sz w:val="28"/>
                <w:szCs w:val="28"/>
              </w:rPr>
            </w:pPr>
            <w:r w:rsidRPr="002C1277">
              <w:rPr>
                <w:sz w:val="28"/>
                <w:szCs w:val="28"/>
              </w:rPr>
              <w:t>151,67</w:t>
            </w:r>
          </w:p>
        </w:tc>
        <w:tc>
          <w:tcPr>
            <w:tcW w:w="1843" w:type="dxa"/>
            <w:vMerge/>
          </w:tcPr>
          <w:p w:rsidR="004F7D30" w:rsidRPr="002C1277" w:rsidRDefault="004F7D30" w:rsidP="004F7D30">
            <w:pPr>
              <w:jc w:val="center"/>
              <w:rPr>
                <w:sz w:val="28"/>
                <w:szCs w:val="28"/>
              </w:rPr>
            </w:pPr>
          </w:p>
        </w:tc>
        <w:tc>
          <w:tcPr>
            <w:tcW w:w="992" w:type="dxa"/>
            <w:gridSpan w:val="2"/>
          </w:tcPr>
          <w:p w:rsidR="004F7D30" w:rsidRPr="002C1277" w:rsidRDefault="004F7D30" w:rsidP="004F7D30">
            <w:pPr>
              <w:jc w:val="center"/>
              <w:rPr>
                <w:sz w:val="28"/>
                <w:szCs w:val="28"/>
              </w:rPr>
            </w:pPr>
            <w:r w:rsidRPr="002C1277">
              <w:rPr>
                <w:sz w:val="28"/>
                <w:szCs w:val="28"/>
              </w:rPr>
              <w:t>0,26</w:t>
            </w:r>
          </w:p>
        </w:tc>
        <w:tc>
          <w:tcPr>
            <w:tcW w:w="879" w:type="dxa"/>
            <w:vAlign w:val="bottom"/>
          </w:tcPr>
          <w:p w:rsidR="004F7D30" w:rsidRPr="002C1277" w:rsidRDefault="004F7D30" w:rsidP="004F7D30">
            <w:pPr>
              <w:jc w:val="center"/>
              <w:rPr>
                <w:sz w:val="28"/>
                <w:szCs w:val="28"/>
              </w:rPr>
            </w:pPr>
            <w:r w:rsidRPr="002C1277">
              <w:rPr>
                <w:sz w:val="28"/>
                <w:szCs w:val="28"/>
              </w:rPr>
              <w:t>0</w:t>
            </w:r>
          </w:p>
        </w:tc>
      </w:tr>
      <w:tr w:rsidR="004F7D30" w:rsidRPr="009349A0" w:rsidTr="004F7D30">
        <w:tc>
          <w:tcPr>
            <w:tcW w:w="10207" w:type="dxa"/>
            <w:gridSpan w:val="10"/>
          </w:tcPr>
          <w:p w:rsidR="004F7D30" w:rsidRPr="009349A0" w:rsidRDefault="004F7D30" w:rsidP="004F7D30">
            <w:pPr>
              <w:ind w:left="360"/>
              <w:jc w:val="center"/>
              <w:rPr>
                <w:sz w:val="28"/>
                <w:szCs w:val="28"/>
              </w:rPr>
            </w:pPr>
            <w:r w:rsidRPr="009349A0">
              <w:rPr>
                <w:sz w:val="28"/>
                <w:szCs w:val="28"/>
              </w:rPr>
              <w:t>1.2. Техническая оборотная вода</w:t>
            </w:r>
          </w:p>
        </w:tc>
      </w:tr>
      <w:tr w:rsidR="004F7D30" w:rsidTr="004F7D30">
        <w:tc>
          <w:tcPr>
            <w:tcW w:w="965" w:type="dxa"/>
            <w:vMerge w:val="restart"/>
            <w:vAlign w:val="center"/>
          </w:tcPr>
          <w:p w:rsidR="004F7D30" w:rsidRPr="009349A0" w:rsidRDefault="004F7D30" w:rsidP="004F7D30">
            <w:pPr>
              <w:jc w:val="center"/>
              <w:rPr>
                <w:sz w:val="28"/>
                <w:szCs w:val="28"/>
              </w:rPr>
            </w:pPr>
            <w:r w:rsidRPr="009349A0">
              <w:rPr>
                <w:sz w:val="28"/>
                <w:szCs w:val="28"/>
              </w:rPr>
              <w:t>1.2.1.</w:t>
            </w:r>
          </w:p>
        </w:tc>
        <w:tc>
          <w:tcPr>
            <w:tcW w:w="2976" w:type="dxa"/>
            <w:vMerge w:val="restart"/>
            <w:vAlign w:val="center"/>
          </w:tcPr>
          <w:p w:rsidR="004F7D30" w:rsidRPr="009349A0" w:rsidRDefault="004F7D30" w:rsidP="004F7D30">
            <w:pPr>
              <w:rPr>
                <w:sz w:val="28"/>
                <w:szCs w:val="28"/>
              </w:rPr>
            </w:pPr>
            <w:r w:rsidRPr="009349A0">
              <w:rPr>
                <w:sz w:val="28"/>
                <w:szCs w:val="28"/>
              </w:rPr>
              <w:t>Капитальный</w:t>
            </w:r>
          </w:p>
          <w:p w:rsidR="004F7D30" w:rsidRPr="009349A0" w:rsidRDefault="004F7D30" w:rsidP="004F7D30">
            <w:pPr>
              <w:rPr>
                <w:sz w:val="28"/>
                <w:szCs w:val="28"/>
              </w:rPr>
            </w:pPr>
            <w:r w:rsidRPr="009349A0">
              <w:rPr>
                <w:sz w:val="28"/>
                <w:szCs w:val="28"/>
              </w:rPr>
              <w:t xml:space="preserve"> ремонт </w:t>
            </w:r>
          </w:p>
          <w:p w:rsidR="004F7D30" w:rsidRPr="009349A0" w:rsidRDefault="004F7D30" w:rsidP="004F7D30">
            <w:pPr>
              <w:rPr>
                <w:sz w:val="28"/>
                <w:szCs w:val="28"/>
              </w:rPr>
            </w:pPr>
            <w:r w:rsidRPr="009349A0">
              <w:rPr>
                <w:sz w:val="28"/>
                <w:szCs w:val="28"/>
              </w:rPr>
              <w:t>водопровода</w:t>
            </w:r>
          </w:p>
        </w:tc>
        <w:tc>
          <w:tcPr>
            <w:tcW w:w="993" w:type="dxa"/>
            <w:gridSpan w:val="2"/>
          </w:tcPr>
          <w:p w:rsidR="004F7D30" w:rsidRPr="009349A0" w:rsidRDefault="004F7D30" w:rsidP="004F7D30">
            <w:pPr>
              <w:jc w:val="center"/>
              <w:rPr>
                <w:sz w:val="28"/>
                <w:szCs w:val="28"/>
              </w:rPr>
            </w:pPr>
            <w:r w:rsidRPr="009349A0">
              <w:rPr>
                <w:sz w:val="28"/>
                <w:szCs w:val="28"/>
              </w:rPr>
              <w:t>2016</w:t>
            </w:r>
          </w:p>
        </w:tc>
        <w:tc>
          <w:tcPr>
            <w:tcW w:w="1559" w:type="dxa"/>
            <w:gridSpan w:val="2"/>
          </w:tcPr>
          <w:p w:rsidR="004F7D30" w:rsidRPr="009349A0" w:rsidRDefault="004F7D30" w:rsidP="004F7D30">
            <w:pPr>
              <w:ind w:left="360"/>
              <w:rPr>
                <w:sz w:val="28"/>
                <w:szCs w:val="28"/>
              </w:rPr>
            </w:pPr>
            <w:r w:rsidRPr="009349A0">
              <w:rPr>
                <w:sz w:val="28"/>
                <w:szCs w:val="28"/>
              </w:rPr>
              <w:t>14,66</w:t>
            </w:r>
          </w:p>
        </w:tc>
        <w:tc>
          <w:tcPr>
            <w:tcW w:w="1843" w:type="dxa"/>
            <w:vMerge w:val="restart"/>
            <w:vAlign w:val="center"/>
          </w:tcPr>
          <w:p w:rsidR="004F7D30" w:rsidRPr="009349A0" w:rsidRDefault="004F7D30" w:rsidP="004F7D30">
            <w:pPr>
              <w:jc w:val="center"/>
              <w:rPr>
                <w:sz w:val="28"/>
                <w:szCs w:val="28"/>
              </w:rPr>
            </w:pPr>
            <w:r w:rsidRPr="009349A0">
              <w:rPr>
                <w:sz w:val="28"/>
                <w:szCs w:val="28"/>
              </w:rPr>
              <w:t>Снижение расхода воды</w:t>
            </w:r>
          </w:p>
        </w:tc>
        <w:tc>
          <w:tcPr>
            <w:tcW w:w="992" w:type="dxa"/>
            <w:gridSpan w:val="2"/>
          </w:tcPr>
          <w:p w:rsidR="004F7D30" w:rsidRPr="009349A0" w:rsidRDefault="004F7D30" w:rsidP="004F7D30">
            <w:pPr>
              <w:jc w:val="center"/>
              <w:rPr>
                <w:sz w:val="28"/>
                <w:szCs w:val="28"/>
              </w:rPr>
            </w:pPr>
            <w:r w:rsidRPr="009349A0">
              <w:rPr>
                <w:sz w:val="28"/>
                <w:szCs w:val="28"/>
              </w:rPr>
              <w:t>0,02</w:t>
            </w:r>
          </w:p>
        </w:tc>
        <w:tc>
          <w:tcPr>
            <w:tcW w:w="879" w:type="dxa"/>
          </w:tcPr>
          <w:p w:rsidR="004F7D30" w:rsidRPr="009349A0" w:rsidRDefault="004F7D30" w:rsidP="004F7D30">
            <w:pPr>
              <w:jc w:val="center"/>
              <w:rPr>
                <w:sz w:val="28"/>
                <w:szCs w:val="28"/>
              </w:rPr>
            </w:pPr>
            <w:r w:rsidRPr="009349A0">
              <w:rPr>
                <w:sz w:val="28"/>
                <w:szCs w:val="28"/>
              </w:rPr>
              <w:t>0</w:t>
            </w:r>
          </w:p>
        </w:tc>
      </w:tr>
      <w:tr w:rsidR="004F7D30" w:rsidTr="004F7D30">
        <w:tc>
          <w:tcPr>
            <w:tcW w:w="965" w:type="dxa"/>
            <w:vMerge/>
          </w:tcPr>
          <w:p w:rsidR="004F7D30" w:rsidRPr="009349A0" w:rsidRDefault="004F7D30" w:rsidP="004F7D30">
            <w:pPr>
              <w:rPr>
                <w:sz w:val="28"/>
                <w:szCs w:val="28"/>
              </w:rPr>
            </w:pPr>
          </w:p>
        </w:tc>
        <w:tc>
          <w:tcPr>
            <w:tcW w:w="2976" w:type="dxa"/>
            <w:vMerge/>
          </w:tcPr>
          <w:p w:rsidR="004F7D30" w:rsidRPr="009349A0" w:rsidRDefault="004F7D30" w:rsidP="004F7D30">
            <w:pPr>
              <w:ind w:left="360"/>
              <w:jc w:val="center"/>
              <w:rPr>
                <w:sz w:val="28"/>
                <w:szCs w:val="28"/>
              </w:rPr>
            </w:pPr>
          </w:p>
        </w:tc>
        <w:tc>
          <w:tcPr>
            <w:tcW w:w="993" w:type="dxa"/>
            <w:gridSpan w:val="2"/>
          </w:tcPr>
          <w:p w:rsidR="004F7D30" w:rsidRPr="009349A0" w:rsidRDefault="004F7D30" w:rsidP="004F7D30">
            <w:pPr>
              <w:jc w:val="center"/>
              <w:rPr>
                <w:sz w:val="28"/>
                <w:szCs w:val="28"/>
              </w:rPr>
            </w:pPr>
            <w:r w:rsidRPr="009349A0">
              <w:rPr>
                <w:sz w:val="28"/>
                <w:szCs w:val="28"/>
              </w:rPr>
              <w:t>2017</w:t>
            </w:r>
          </w:p>
        </w:tc>
        <w:tc>
          <w:tcPr>
            <w:tcW w:w="1559" w:type="dxa"/>
            <w:gridSpan w:val="2"/>
          </w:tcPr>
          <w:p w:rsidR="004F7D30" w:rsidRPr="009349A0" w:rsidRDefault="004F7D30" w:rsidP="004F7D30">
            <w:pPr>
              <w:ind w:left="360"/>
              <w:rPr>
                <w:sz w:val="28"/>
                <w:szCs w:val="28"/>
              </w:rPr>
            </w:pPr>
            <w:r w:rsidRPr="009349A0">
              <w:rPr>
                <w:sz w:val="28"/>
                <w:szCs w:val="28"/>
              </w:rPr>
              <w:t>15,</w:t>
            </w:r>
            <w:r>
              <w:rPr>
                <w:sz w:val="28"/>
                <w:szCs w:val="28"/>
              </w:rPr>
              <w:t>10</w:t>
            </w:r>
          </w:p>
        </w:tc>
        <w:tc>
          <w:tcPr>
            <w:tcW w:w="1843" w:type="dxa"/>
            <w:vMerge/>
          </w:tcPr>
          <w:p w:rsidR="004F7D30" w:rsidRPr="009349A0" w:rsidRDefault="004F7D30" w:rsidP="004F7D30">
            <w:pPr>
              <w:ind w:left="360"/>
              <w:jc w:val="center"/>
              <w:rPr>
                <w:sz w:val="28"/>
                <w:szCs w:val="28"/>
              </w:rPr>
            </w:pPr>
          </w:p>
        </w:tc>
        <w:tc>
          <w:tcPr>
            <w:tcW w:w="992" w:type="dxa"/>
            <w:gridSpan w:val="2"/>
          </w:tcPr>
          <w:p w:rsidR="004F7D30" w:rsidRPr="009349A0" w:rsidRDefault="004F7D30" w:rsidP="004F7D30">
            <w:pPr>
              <w:jc w:val="center"/>
              <w:rPr>
                <w:sz w:val="28"/>
                <w:szCs w:val="28"/>
              </w:rPr>
            </w:pPr>
            <w:r w:rsidRPr="009349A0">
              <w:rPr>
                <w:sz w:val="28"/>
                <w:szCs w:val="28"/>
              </w:rPr>
              <w:t>0,01</w:t>
            </w:r>
          </w:p>
        </w:tc>
        <w:tc>
          <w:tcPr>
            <w:tcW w:w="879" w:type="dxa"/>
          </w:tcPr>
          <w:p w:rsidR="004F7D30" w:rsidRPr="009349A0" w:rsidRDefault="004F7D30" w:rsidP="004F7D30">
            <w:pPr>
              <w:jc w:val="center"/>
              <w:rPr>
                <w:sz w:val="28"/>
                <w:szCs w:val="28"/>
              </w:rPr>
            </w:pPr>
            <w:r w:rsidRPr="009349A0">
              <w:rPr>
                <w:sz w:val="28"/>
                <w:szCs w:val="28"/>
              </w:rPr>
              <w:t>0</w:t>
            </w:r>
          </w:p>
        </w:tc>
      </w:tr>
      <w:tr w:rsidR="004F7D30" w:rsidTr="004F7D30">
        <w:tc>
          <w:tcPr>
            <w:tcW w:w="965" w:type="dxa"/>
            <w:vMerge/>
          </w:tcPr>
          <w:p w:rsidR="004F7D30" w:rsidRPr="009349A0" w:rsidRDefault="004F7D30" w:rsidP="004F7D30">
            <w:pPr>
              <w:rPr>
                <w:b/>
                <w:sz w:val="28"/>
                <w:szCs w:val="28"/>
              </w:rPr>
            </w:pPr>
          </w:p>
        </w:tc>
        <w:tc>
          <w:tcPr>
            <w:tcW w:w="2976" w:type="dxa"/>
            <w:vMerge/>
          </w:tcPr>
          <w:p w:rsidR="004F7D30" w:rsidRPr="009349A0" w:rsidRDefault="004F7D30" w:rsidP="004F7D30">
            <w:pPr>
              <w:ind w:left="360"/>
              <w:jc w:val="center"/>
              <w:rPr>
                <w:sz w:val="28"/>
                <w:szCs w:val="28"/>
              </w:rPr>
            </w:pPr>
          </w:p>
        </w:tc>
        <w:tc>
          <w:tcPr>
            <w:tcW w:w="993" w:type="dxa"/>
            <w:gridSpan w:val="2"/>
          </w:tcPr>
          <w:p w:rsidR="004F7D30" w:rsidRPr="009349A0" w:rsidRDefault="004F7D30" w:rsidP="004F7D30">
            <w:pPr>
              <w:jc w:val="center"/>
              <w:rPr>
                <w:sz w:val="28"/>
                <w:szCs w:val="28"/>
              </w:rPr>
            </w:pPr>
            <w:r w:rsidRPr="009349A0">
              <w:rPr>
                <w:sz w:val="28"/>
                <w:szCs w:val="28"/>
              </w:rPr>
              <w:t>2018</w:t>
            </w:r>
          </w:p>
        </w:tc>
        <w:tc>
          <w:tcPr>
            <w:tcW w:w="1559" w:type="dxa"/>
            <w:gridSpan w:val="2"/>
          </w:tcPr>
          <w:p w:rsidR="004F7D30" w:rsidRPr="002C1277" w:rsidRDefault="004F7D30" w:rsidP="004F7D30">
            <w:pPr>
              <w:ind w:left="360"/>
              <w:rPr>
                <w:sz w:val="28"/>
                <w:szCs w:val="28"/>
              </w:rPr>
            </w:pPr>
            <w:r w:rsidRPr="002C1277">
              <w:rPr>
                <w:sz w:val="28"/>
                <w:szCs w:val="28"/>
              </w:rPr>
              <w:t>15,55</w:t>
            </w:r>
          </w:p>
        </w:tc>
        <w:tc>
          <w:tcPr>
            <w:tcW w:w="1843" w:type="dxa"/>
            <w:vMerge/>
          </w:tcPr>
          <w:p w:rsidR="004F7D30" w:rsidRPr="002C1277" w:rsidRDefault="004F7D30" w:rsidP="004F7D30">
            <w:pPr>
              <w:ind w:left="360"/>
              <w:jc w:val="center"/>
              <w:rPr>
                <w:sz w:val="28"/>
                <w:szCs w:val="28"/>
              </w:rPr>
            </w:pPr>
          </w:p>
        </w:tc>
        <w:tc>
          <w:tcPr>
            <w:tcW w:w="992" w:type="dxa"/>
            <w:gridSpan w:val="2"/>
          </w:tcPr>
          <w:p w:rsidR="004F7D30" w:rsidRPr="002C1277" w:rsidRDefault="004F7D30" w:rsidP="004F7D30">
            <w:pPr>
              <w:jc w:val="center"/>
              <w:rPr>
                <w:sz w:val="28"/>
                <w:szCs w:val="28"/>
              </w:rPr>
            </w:pPr>
            <w:r w:rsidRPr="002C1277">
              <w:rPr>
                <w:sz w:val="28"/>
                <w:szCs w:val="28"/>
              </w:rPr>
              <w:t>0,01</w:t>
            </w:r>
          </w:p>
        </w:tc>
        <w:tc>
          <w:tcPr>
            <w:tcW w:w="879" w:type="dxa"/>
          </w:tcPr>
          <w:p w:rsidR="004F7D30" w:rsidRPr="002C1277" w:rsidRDefault="004F7D30" w:rsidP="004F7D30">
            <w:pPr>
              <w:jc w:val="center"/>
              <w:rPr>
                <w:sz w:val="28"/>
                <w:szCs w:val="28"/>
              </w:rPr>
            </w:pPr>
            <w:r w:rsidRPr="002C1277">
              <w:rPr>
                <w:sz w:val="28"/>
                <w:szCs w:val="28"/>
              </w:rPr>
              <w:t>0</w:t>
            </w:r>
          </w:p>
        </w:tc>
      </w:tr>
      <w:tr w:rsidR="004F7D30" w:rsidTr="004F7D30">
        <w:tc>
          <w:tcPr>
            <w:tcW w:w="10207" w:type="dxa"/>
            <w:gridSpan w:val="10"/>
          </w:tcPr>
          <w:p w:rsidR="004F7D30" w:rsidRPr="0094065A" w:rsidRDefault="004F7D30" w:rsidP="004F7D30">
            <w:pPr>
              <w:ind w:left="360"/>
              <w:jc w:val="center"/>
              <w:rPr>
                <w:sz w:val="28"/>
                <w:szCs w:val="28"/>
              </w:rPr>
            </w:pPr>
            <w:r>
              <w:rPr>
                <w:sz w:val="28"/>
                <w:szCs w:val="28"/>
              </w:rPr>
              <w:t xml:space="preserve">1.3. </w:t>
            </w:r>
            <w:r w:rsidRPr="0094065A">
              <w:rPr>
                <w:sz w:val="28"/>
                <w:szCs w:val="28"/>
              </w:rPr>
              <w:t>Транспортировка питьевой воды</w:t>
            </w:r>
          </w:p>
        </w:tc>
      </w:tr>
      <w:tr w:rsidR="004F7D30" w:rsidTr="004F7D30">
        <w:tc>
          <w:tcPr>
            <w:tcW w:w="965" w:type="dxa"/>
            <w:vMerge w:val="restart"/>
            <w:vAlign w:val="center"/>
          </w:tcPr>
          <w:p w:rsidR="004F7D30" w:rsidRPr="00521599" w:rsidRDefault="004F7D30" w:rsidP="004F7D30">
            <w:pPr>
              <w:jc w:val="center"/>
              <w:rPr>
                <w:sz w:val="28"/>
                <w:szCs w:val="28"/>
              </w:rPr>
            </w:pPr>
            <w:r w:rsidRPr="00521599">
              <w:rPr>
                <w:sz w:val="28"/>
                <w:szCs w:val="28"/>
              </w:rPr>
              <w:t>1.3.1.</w:t>
            </w:r>
          </w:p>
        </w:tc>
        <w:tc>
          <w:tcPr>
            <w:tcW w:w="2976" w:type="dxa"/>
            <w:vMerge w:val="restart"/>
            <w:vAlign w:val="center"/>
          </w:tcPr>
          <w:p w:rsidR="004F7D30" w:rsidRPr="00521599" w:rsidRDefault="004F7D30" w:rsidP="004F7D30">
            <w:pPr>
              <w:rPr>
                <w:sz w:val="28"/>
                <w:szCs w:val="28"/>
              </w:rPr>
            </w:pPr>
            <w:r w:rsidRPr="00521599">
              <w:rPr>
                <w:sz w:val="28"/>
                <w:szCs w:val="28"/>
              </w:rPr>
              <w:t>Капитальный ремонт водопровода</w:t>
            </w:r>
          </w:p>
        </w:tc>
        <w:tc>
          <w:tcPr>
            <w:tcW w:w="993" w:type="dxa"/>
            <w:gridSpan w:val="2"/>
          </w:tcPr>
          <w:p w:rsidR="004F7D30" w:rsidRPr="00521599" w:rsidRDefault="004F7D30" w:rsidP="004F7D30">
            <w:pPr>
              <w:jc w:val="center"/>
              <w:rPr>
                <w:sz w:val="28"/>
                <w:szCs w:val="28"/>
              </w:rPr>
            </w:pPr>
            <w:r w:rsidRPr="00521599">
              <w:rPr>
                <w:sz w:val="28"/>
                <w:szCs w:val="28"/>
              </w:rPr>
              <w:t>2016</w:t>
            </w:r>
          </w:p>
        </w:tc>
        <w:tc>
          <w:tcPr>
            <w:tcW w:w="1559" w:type="dxa"/>
            <w:gridSpan w:val="2"/>
          </w:tcPr>
          <w:p w:rsidR="004F7D30" w:rsidRPr="00521599" w:rsidRDefault="004F7D30" w:rsidP="004F7D30">
            <w:pPr>
              <w:ind w:left="360"/>
              <w:rPr>
                <w:sz w:val="28"/>
                <w:szCs w:val="28"/>
              </w:rPr>
            </w:pPr>
            <w:r w:rsidRPr="00521599">
              <w:rPr>
                <w:sz w:val="28"/>
                <w:szCs w:val="28"/>
              </w:rPr>
              <w:t>57,89</w:t>
            </w:r>
          </w:p>
        </w:tc>
        <w:tc>
          <w:tcPr>
            <w:tcW w:w="1843" w:type="dxa"/>
            <w:vMerge w:val="restart"/>
            <w:vAlign w:val="center"/>
          </w:tcPr>
          <w:p w:rsidR="004F7D30" w:rsidRPr="00521599" w:rsidRDefault="004F7D30" w:rsidP="004F7D30">
            <w:pPr>
              <w:jc w:val="center"/>
              <w:rPr>
                <w:sz w:val="28"/>
                <w:szCs w:val="28"/>
              </w:rPr>
            </w:pPr>
            <w:r w:rsidRPr="00521599">
              <w:rPr>
                <w:sz w:val="28"/>
                <w:szCs w:val="28"/>
              </w:rPr>
              <w:t>Снижение расхода воды</w:t>
            </w:r>
          </w:p>
        </w:tc>
        <w:tc>
          <w:tcPr>
            <w:tcW w:w="992" w:type="dxa"/>
            <w:gridSpan w:val="2"/>
          </w:tcPr>
          <w:p w:rsidR="004F7D30" w:rsidRPr="00521599" w:rsidRDefault="004F7D30" w:rsidP="004F7D30">
            <w:pPr>
              <w:jc w:val="center"/>
              <w:rPr>
                <w:sz w:val="28"/>
                <w:szCs w:val="28"/>
              </w:rPr>
            </w:pPr>
            <w:r w:rsidRPr="00521599">
              <w:rPr>
                <w:sz w:val="28"/>
                <w:szCs w:val="28"/>
              </w:rPr>
              <w:t>0,22</w:t>
            </w:r>
          </w:p>
        </w:tc>
        <w:tc>
          <w:tcPr>
            <w:tcW w:w="879" w:type="dxa"/>
            <w:vAlign w:val="bottom"/>
          </w:tcPr>
          <w:p w:rsidR="004F7D30" w:rsidRPr="00521599" w:rsidRDefault="004F7D30" w:rsidP="004F7D30">
            <w:pPr>
              <w:jc w:val="center"/>
              <w:rPr>
                <w:sz w:val="28"/>
                <w:szCs w:val="28"/>
              </w:rPr>
            </w:pPr>
            <w:r w:rsidRPr="00521599">
              <w:rPr>
                <w:sz w:val="28"/>
                <w:szCs w:val="28"/>
              </w:rPr>
              <w:t>0</w:t>
            </w:r>
          </w:p>
        </w:tc>
      </w:tr>
      <w:tr w:rsidR="004F7D30" w:rsidTr="004F7D30">
        <w:tc>
          <w:tcPr>
            <w:tcW w:w="965" w:type="dxa"/>
            <w:vMerge/>
          </w:tcPr>
          <w:p w:rsidR="004F7D30" w:rsidRPr="00521599" w:rsidRDefault="004F7D30" w:rsidP="004F7D30">
            <w:pPr>
              <w:ind w:left="360"/>
              <w:jc w:val="center"/>
              <w:rPr>
                <w:sz w:val="28"/>
                <w:szCs w:val="28"/>
              </w:rPr>
            </w:pPr>
          </w:p>
        </w:tc>
        <w:tc>
          <w:tcPr>
            <w:tcW w:w="2976" w:type="dxa"/>
            <w:vMerge/>
          </w:tcPr>
          <w:p w:rsidR="004F7D30" w:rsidRPr="00521599" w:rsidRDefault="004F7D30" w:rsidP="004F7D30">
            <w:pPr>
              <w:rPr>
                <w:sz w:val="28"/>
                <w:szCs w:val="28"/>
              </w:rPr>
            </w:pPr>
          </w:p>
        </w:tc>
        <w:tc>
          <w:tcPr>
            <w:tcW w:w="993" w:type="dxa"/>
            <w:gridSpan w:val="2"/>
          </w:tcPr>
          <w:p w:rsidR="004F7D30" w:rsidRPr="00521599" w:rsidRDefault="004F7D30" w:rsidP="004F7D30">
            <w:pPr>
              <w:jc w:val="center"/>
              <w:rPr>
                <w:sz w:val="28"/>
                <w:szCs w:val="28"/>
              </w:rPr>
            </w:pPr>
            <w:r w:rsidRPr="00521599">
              <w:rPr>
                <w:sz w:val="28"/>
                <w:szCs w:val="28"/>
              </w:rPr>
              <w:t>2017</w:t>
            </w:r>
          </w:p>
        </w:tc>
        <w:tc>
          <w:tcPr>
            <w:tcW w:w="1559" w:type="dxa"/>
            <w:gridSpan w:val="2"/>
          </w:tcPr>
          <w:p w:rsidR="004F7D30" w:rsidRPr="00521599" w:rsidRDefault="004F7D30" w:rsidP="004F7D30">
            <w:pPr>
              <w:ind w:left="360"/>
              <w:rPr>
                <w:sz w:val="28"/>
                <w:szCs w:val="28"/>
              </w:rPr>
            </w:pPr>
            <w:r w:rsidRPr="00521599">
              <w:rPr>
                <w:sz w:val="28"/>
                <w:szCs w:val="28"/>
              </w:rPr>
              <w:t>59,6</w:t>
            </w:r>
            <w:r>
              <w:rPr>
                <w:sz w:val="28"/>
                <w:szCs w:val="28"/>
              </w:rPr>
              <w:t>3</w:t>
            </w:r>
          </w:p>
        </w:tc>
        <w:tc>
          <w:tcPr>
            <w:tcW w:w="1843" w:type="dxa"/>
            <w:vMerge/>
          </w:tcPr>
          <w:p w:rsidR="004F7D30" w:rsidRPr="00521599" w:rsidRDefault="004F7D30" w:rsidP="004F7D30">
            <w:pPr>
              <w:ind w:left="360"/>
              <w:jc w:val="center"/>
              <w:rPr>
                <w:sz w:val="28"/>
                <w:szCs w:val="28"/>
              </w:rPr>
            </w:pPr>
          </w:p>
        </w:tc>
        <w:tc>
          <w:tcPr>
            <w:tcW w:w="992" w:type="dxa"/>
            <w:gridSpan w:val="2"/>
          </w:tcPr>
          <w:p w:rsidR="004F7D30" w:rsidRPr="00521599" w:rsidRDefault="004F7D30" w:rsidP="004F7D30">
            <w:pPr>
              <w:jc w:val="center"/>
              <w:rPr>
                <w:sz w:val="28"/>
                <w:szCs w:val="28"/>
              </w:rPr>
            </w:pPr>
            <w:r w:rsidRPr="00521599">
              <w:rPr>
                <w:sz w:val="28"/>
                <w:szCs w:val="28"/>
              </w:rPr>
              <w:t>0,21</w:t>
            </w:r>
          </w:p>
        </w:tc>
        <w:tc>
          <w:tcPr>
            <w:tcW w:w="879" w:type="dxa"/>
            <w:vAlign w:val="bottom"/>
          </w:tcPr>
          <w:p w:rsidR="004F7D30" w:rsidRPr="00521599" w:rsidRDefault="004F7D30" w:rsidP="004F7D30">
            <w:pPr>
              <w:jc w:val="center"/>
              <w:rPr>
                <w:sz w:val="28"/>
                <w:szCs w:val="28"/>
              </w:rPr>
            </w:pPr>
            <w:r w:rsidRPr="00521599">
              <w:rPr>
                <w:sz w:val="28"/>
                <w:szCs w:val="28"/>
              </w:rPr>
              <w:t>0</w:t>
            </w:r>
          </w:p>
        </w:tc>
      </w:tr>
      <w:tr w:rsidR="004F7D30" w:rsidTr="004F7D30">
        <w:tc>
          <w:tcPr>
            <w:tcW w:w="965" w:type="dxa"/>
            <w:vMerge/>
          </w:tcPr>
          <w:p w:rsidR="004F7D30" w:rsidRPr="00521599" w:rsidRDefault="004F7D30" w:rsidP="004F7D30">
            <w:pPr>
              <w:ind w:left="360"/>
              <w:jc w:val="center"/>
              <w:rPr>
                <w:sz w:val="28"/>
                <w:szCs w:val="28"/>
              </w:rPr>
            </w:pPr>
          </w:p>
        </w:tc>
        <w:tc>
          <w:tcPr>
            <w:tcW w:w="2976" w:type="dxa"/>
            <w:vMerge/>
          </w:tcPr>
          <w:p w:rsidR="004F7D30" w:rsidRPr="00521599" w:rsidRDefault="004F7D30" w:rsidP="004F7D30">
            <w:pPr>
              <w:rPr>
                <w:sz w:val="28"/>
                <w:szCs w:val="28"/>
              </w:rPr>
            </w:pPr>
          </w:p>
        </w:tc>
        <w:tc>
          <w:tcPr>
            <w:tcW w:w="993" w:type="dxa"/>
            <w:gridSpan w:val="2"/>
          </w:tcPr>
          <w:p w:rsidR="004F7D30" w:rsidRPr="00521599" w:rsidRDefault="004F7D30" w:rsidP="004F7D30">
            <w:pPr>
              <w:jc w:val="center"/>
              <w:rPr>
                <w:sz w:val="28"/>
                <w:szCs w:val="28"/>
              </w:rPr>
            </w:pPr>
            <w:r w:rsidRPr="00521599">
              <w:rPr>
                <w:sz w:val="28"/>
                <w:szCs w:val="28"/>
              </w:rPr>
              <w:t>2018</w:t>
            </w:r>
          </w:p>
        </w:tc>
        <w:tc>
          <w:tcPr>
            <w:tcW w:w="1559" w:type="dxa"/>
            <w:gridSpan w:val="2"/>
          </w:tcPr>
          <w:p w:rsidR="004F7D30" w:rsidRPr="002C1277" w:rsidRDefault="004F7D30" w:rsidP="004F7D30">
            <w:pPr>
              <w:ind w:left="360"/>
              <w:rPr>
                <w:sz w:val="28"/>
                <w:szCs w:val="28"/>
              </w:rPr>
            </w:pPr>
            <w:r w:rsidRPr="002C1277">
              <w:rPr>
                <w:sz w:val="28"/>
                <w:szCs w:val="28"/>
              </w:rPr>
              <w:t>61,42</w:t>
            </w:r>
          </w:p>
        </w:tc>
        <w:tc>
          <w:tcPr>
            <w:tcW w:w="1843" w:type="dxa"/>
            <w:vMerge/>
          </w:tcPr>
          <w:p w:rsidR="004F7D30" w:rsidRPr="002C1277" w:rsidRDefault="004F7D30" w:rsidP="004F7D30">
            <w:pPr>
              <w:ind w:left="360"/>
              <w:jc w:val="center"/>
              <w:rPr>
                <w:sz w:val="28"/>
                <w:szCs w:val="28"/>
              </w:rPr>
            </w:pPr>
          </w:p>
        </w:tc>
        <w:tc>
          <w:tcPr>
            <w:tcW w:w="992" w:type="dxa"/>
            <w:gridSpan w:val="2"/>
          </w:tcPr>
          <w:p w:rsidR="004F7D30" w:rsidRPr="002C1277" w:rsidRDefault="004F7D30" w:rsidP="004F7D30">
            <w:pPr>
              <w:jc w:val="center"/>
              <w:rPr>
                <w:sz w:val="28"/>
                <w:szCs w:val="28"/>
              </w:rPr>
            </w:pPr>
            <w:r w:rsidRPr="002C1277">
              <w:rPr>
                <w:sz w:val="28"/>
                <w:szCs w:val="28"/>
              </w:rPr>
              <w:t>0,17</w:t>
            </w:r>
          </w:p>
        </w:tc>
        <w:tc>
          <w:tcPr>
            <w:tcW w:w="879" w:type="dxa"/>
            <w:vAlign w:val="bottom"/>
          </w:tcPr>
          <w:p w:rsidR="004F7D30" w:rsidRPr="002C1277" w:rsidRDefault="004F7D30" w:rsidP="004F7D30">
            <w:pPr>
              <w:jc w:val="center"/>
              <w:rPr>
                <w:sz w:val="28"/>
                <w:szCs w:val="28"/>
              </w:rPr>
            </w:pPr>
            <w:r w:rsidRPr="002C1277">
              <w:rPr>
                <w:sz w:val="28"/>
                <w:szCs w:val="28"/>
              </w:rPr>
              <w:t>0</w:t>
            </w:r>
          </w:p>
        </w:tc>
      </w:tr>
      <w:tr w:rsidR="004F7D30" w:rsidTr="004F7D30">
        <w:tc>
          <w:tcPr>
            <w:tcW w:w="10207" w:type="dxa"/>
            <w:gridSpan w:val="10"/>
          </w:tcPr>
          <w:p w:rsidR="004F7D30" w:rsidRPr="00704133" w:rsidRDefault="004F7D30" w:rsidP="00B77CF0">
            <w:pPr>
              <w:pStyle w:val="af3"/>
              <w:numPr>
                <w:ilvl w:val="0"/>
                <w:numId w:val="8"/>
              </w:numPr>
              <w:jc w:val="center"/>
              <w:rPr>
                <w:sz w:val="28"/>
                <w:szCs w:val="28"/>
              </w:rPr>
            </w:pPr>
            <w:r w:rsidRPr="00704133">
              <w:rPr>
                <w:sz w:val="28"/>
                <w:szCs w:val="28"/>
              </w:rPr>
              <w:t xml:space="preserve">Водоотведение </w:t>
            </w:r>
            <w:r>
              <w:rPr>
                <w:sz w:val="28"/>
                <w:szCs w:val="28"/>
              </w:rPr>
              <w:t>(транспортировка сточных вод)</w:t>
            </w:r>
          </w:p>
        </w:tc>
      </w:tr>
      <w:tr w:rsidR="004F7D30" w:rsidTr="004F7D30">
        <w:trPr>
          <w:trHeight w:val="672"/>
        </w:trPr>
        <w:tc>
          <w:tcPr>
            <w:tcW w:w="965" w:type="dxa"/>
            <w:vMerge w:val="restart"/>
            <w:vAlign w:val="center"/>
          </w:tcPr>
          <w:p w:rsidR="004F7D30" w:rsidRPr="00521599" w:rsidRDefault="004F7D30" w:rsidP="004F7D30">
            <w:pPr>
              <w:jc w:val="center"/>
              <w:rPr>
                <w:sz w:val="28"/>
                <w:szCs w:val="28"/>
              </w:rPr>
            </w:pPr>
            <w:r w:rsidRPr="00521599">
              <w:rPr>
                <w:sz w:val="28"/>
                <w:szCs w:val="28"/>
              </w:rPr>
              <w:t>2.1.</w:t>
            </w:r>
          </w:p>
        </w:tc>
        <w:tc>
          <w:tcPr>
            <w:tcW w:w="3005" w:type="dxa"/>
            <w:gridSpan w:val="2"/>
            <w:vMerge w:val="restart"/>
            <w:vAlign w:val="center"/>
          </w:tcPr>
          <w:p w:rsidR="004F7D30" w:rsidRPr="00521599" w:rsidRDefault="004F7D30" w:rsidP="004F7D30">
            <w:pPr>
              <w:rPr>
                <w:sz w:val="28"/>
                <w:szCs w:val="28"/>
              </w:rPr>
            </w:pPr>
            <w:r w:rsidRPr="00521599">
              <w:rPr>
                <w:sz w:val="28"/>
                <w:szCs w:val="28"/>
              </w:rPr>
              <w:t xml:space="preserve">Капитальный </w:t>
            </w:r>
          </w:p>
          <w:p w:rsidR="004F7D30" w:rsidRPr="00521599" w:rsidRDefault="004F7D30" w:rsidP="004F7D30">
            <w:pPr>
              <w:rPr>
                <w:sz w:val="28"/>
                <w:szCs w:val="28"/>
              </w:rPr>
            </w:pPr>
            <w:r w:rsidRPr="00521599">
              <w:rPr>
                <w:sz w:val="28"/>
                <w:szCs w:val="28"/>
              </w:rPr>
              <w:t xml:space="preserve">ремонт </w:t>
            </w:r>
          </w:p>
          <w:p w:rsidR="004F7D30" w:rsidRPr="00521599" w:rsidRDefault="004F7D30" w:rsidP="004F7D30">
            <w:pPr>
              <w:rPr>
                <w:sz w:val="28"/>
                <w:szCs w:val="28"/>
              </w:rPr>
            </w:pPr>
            <w:r w:rsidRPr="00521599">
              <w:rPr>
                <w:sz w:val="28"/>
                <w:szCs w:val="28"/>
              </w:rPr>
              <w:t>колодцев</w:t>
            </w:r>
          </w:p>
        </w:tc>
        <w:tc>
          <w:tcPr>
            <w:tcW w:w="992" w:type="dxa"/>
            <w:gridSpan w:val="2"/>
            <w:vAlign w:val="center"/>
          </w:tcPr>
          <w:p w:rsidR="004F7D30" w:rsidRPr="00521599" w:rsidRDefault="004F7D30" w:rsidP="004F7D30">
            <w:pPr>
              <w:jc w:val="center"/>
              <w:rPr>
                <w:sz w:val="28"/>
                <w:szCs w:val="28"/>
              </w:rPr>
            </w:pPr>
            <w:r w:rsidRPr="00521599">
              <w:rPr>
                <w:sz w:val="28"/>
                <w:szCs w:val="28"/>
              </w:rPr>
              <w:t>2016</w:t>
            </w:r>
          </w:p>
        </w:tc>
        <w:tc>
          <w:tcPr>
            <w:tcW w:w="1531" w:type="dxa"/>
            <w:vAlign w:val="center"/>
          </w:tcPr>
          <w:p w:rsidR="004F7D30" w:rsidRPr="00521599" w:rsidRDefault="004F7D30" w:rsidP="004F7D30">
            <w:pPr>
              <w:jc w:val="center"/>
              <w:rPr>
                <w:sz w:val="28"/>
                <w:szCs w:val="28"/>
              </w:rPr>
            </w:pPr>
            <w:r w:rsidRPr="00521599">
              <w:rPr>
                <w:sz w:val="28"/>
                <w:szCs w:val="28"/>
              </w:rPr>
              <w:t>433,93</w:t>
            </w:r>
          </w:p>
        </w:tc>
        <w:tc>
          <w:tcPr>
            <w:tcW w:w="1843" w:type="dxa"/>
            <w:vMerge w:val="restart"/>
          </w:tcPr>
          <w:p w:rsidR="004F7D30" w:rsidRPr="00521599" w:rsidRDefault="004F7D30" w:rsidP="004F7D30">
            <w:pPr>
              <w:jc w:val="center"/>
              <w:rPr>
                <w:sz w:val="28"/>
                <w:szCs w:val="28"/>
              </w:rPr>
            </w:pPr>
            <w:r w:rsidRPr="00521599">
              <w:rPr>
                <w:sz w:val="28"/>
                <w:szCs w:val="28"/>
              </w:rPr>
              <w:t xml:space="preserve">Обеспечение надежного и </w:t>
            </w:r>
            <w:proofErr w:type="gramStart"/>
            <w:r w:rsidRPr="00521599">
              <w:rPr>
                <w:sz w:val="28"/>
                <w:szCs w:val="28"/>
              </w:rPr>
              <w:t>бесперебой-ного</w:t>
            </w:r>
            <w:proofErr w:type="gramEnd"/>
            <w:r w:rsidRPr="00521599">
              <w:rPr>
                <w:sz w:val="28"/>
                <w:szCs w:val="28"/>
              </w:rPr>
              <w:t xml:space="preserve"> водоотведе-ния</w:t>
            </w:r>
          </w:p>
        </w:tc>
        <w:tc>
          <w:tcPr>
            <w:tcW w:w="992" w:type="dxa"/>
            <w:gridSpan w:val="2"/>
            <w:vAlign w:val="center"/>
          </w:tcPr>
          <w:p w:rsidR="004F7D30" w:rsidRPr="00521599" w:rsidRDefault="004F7D30" w:rsidP="004F7D30">
            <w:pPr>
              <w:jc w:val="center"/>
              <w:rPr>
                <w:sz w:val="28"/>
                <w:szCs w:val="28"/>
              </w:rPr>
            </w:pPr>
            <w:r w:rsidRPr="00521599">
              <w:rPr>
                <w:sz w:val="28"/>
                <w:szCs w:val="28"/>
              </w:rPr>
              <w:t>0</w:t>
            </w:r>
          </w:p>
        </w:tc>
        <w:tc>
          <w:tcPr>
            <w:tcW w:w="879" w:type="dxa"/>
            <w:vAlign w:val="center"/>
          </w:tcPr>
          <w:p w:rsidR="004F7D30" w:rsidRPr="00521599" w:rsidRDefault="004F7D30" w:rsidP="004F7D30">
            <w:pPr>
              <w:jc w:val="center"/>
              <w:rPr>
                <w:sz w:val="28"/>
                <w:szCs w:val="28"/>
              </w:rPr>
            </w:pPr>
            <w:r w:rsidRPr="00521599">
              <w:rPr>
                <w:sz w:val="28"/>
                <w:szCs w:val="28"/>
              </w:rPr>
              <w:t>0</w:t>
            </w:r>
          </w:p>
        </w:tc>
      </w:tr>
      <w:tr w:rsidR="004F7D30" w:rsidTr="004F7D30">
        <w:trPr>
          <w:trHeight w:val="694"/>
        </w:trPr>
        <w:tc>
          <w:tcPr>
            <w:tcW w:w="965" w:type="dxa"/>
            <w:vMerge/>
          </w:tcPr>
          <w:p w:rsidR="004F7D30" w:rsidRPr="00521599" w:rsidRDefault="004F7D30" w:rsidP="004F7D30">
            <w:pPr>
              <w:jc w:val="center"/>
              <w:rPr>
                <w:sz w:val="28"/>
                <w:szCs w:val="28"/>
              </w:rPr>
            </w:pPr>
          </w:p>
        </w:tc>
        <w:tc>
          <w:tcPr>
            <w:tcW w:w="3005" w:type="dxa"/>
            <w:gridSpan w:val="2"/>
            <w:vMerge/>
          </w:tcPr>
          <w:p w:rsidR="004F7D30" w:rsidRPr="00521599" w:rsidRDefault="004F7D30" w:rsidP="004F7D30">
            <w:pPr>
              <w:rPr>
                <w:sz w:val="28"/>
                <w:szCs w:val="28"/>
              </w:rPr>
            </w:pPr>
          </w:p>
        </w:tc>
        <w:tc>
          <w:tcPr>
            <w:tcW w:w="992" w:type="dxa"/>
            <w:gridSpan w:val="2"/>
            <w:vAlign w:val="center"/>
          </w:tcPr>
          <w:p w:rsidR="004F7D30" w:rsidRPr="00521599" w:rsidRDefault="004F7D30" w:rsidP="004F7D30">
            <w:pPr>
              <w:jc w:val="center"/>
              <w:rPr>
                <w:sz w:val="28"/>
                <w:szCs w:val="28"/>
              </w:rPr>
            </w:pPr>
            <w:r w:rsidRPr="00521599">
              <w:rPr>
                <w:sz w:val="28"/>
                <w:szCs w:val="28"/>
              </w:rPr>
              <w:t>2017</w:t>
            </w:r>
          </w:p>
        </w:tc>
        <w:tc>
          <w:tcPr>
            <w:tcW w:w="1531" w:type="dxa"/>
            <w:vAlign w:val="center"/>
          </w:tcPr>
          <w:p w:rsidR="004F7D30" w:rsidRPr="00521599" w:rsidRDefault="004F7D30" w:rsidP="004F7D30">
            <w:pPr>
              <w:jc w:val="center"/>
              <w:rPr>
                <w:sz w:val="28"/>
                <w:szCs w:val="28"/>
              </w:rPr>
            </w:pPr>
            <w:r w:rsidRPr="00521599">
              <w:rPr>
                <w:sz w:val="28"/>
                <w:szCs w:val="28"/>
              </w:rPr>
              <w:t>446,</w:t>
            </w:r>
            <w:r>
              <w:rPr>
                <w:sz w:val="28"/>
                <w:szCs w:val="28"/>
              </w:rPr>
              <w:t>95</w:t>
            </w:r>
          </w:p>
        </w:tc>
        <w:tc>
          <w:tcPr>
            <w:tcW w:w="1843" w:type="dxa"/>
            <w:vMerge/>
          </w:tcPr>
          <w:p w:rsidR="004F7D30" w:rsidRPr="00521599" w:rsidRDefault="004F7D30" w:rsidP="004F7D30">
            <w:pPr>
              <w:jc w:val="center"/>
              <w:rPr>
                <w:sz w:val="28"/>
                <w:szCs w:val="28"/>
              </w:rPr>
            </w:pPr>
          </w:p>
        </w:tc>
        <w:tc>
          <w:tcPr>
            <w:tcW w:w="992" w:type="dxa"/>
            <w:gridSpan w:val="2"/>
            <w:vAlign w:val="center"/>
          </w:tcPr>
          <w:p w:rsidR="004F7D30" w:rsidRPr="00521599" w:rsidRDefault="004F7D30" w:rsidP="004F7D30">
            <w:pPr>
              <w:jc w:val="center"/>
              <w:rPr>
                <w:sz w:val="28"/>
                <w:szCs w:val="28"/>
              </w:rPr>
            </w:pPr>
            <w:r w:rsidRPr="00521599">
              <w:rPr>
                <w:sz w:val="28"/>
                <w:szCs w:val="28"/>
              </w:rPr>
              <w:t>0</w:t>
            </w:r>
          </w:p>
        </w:tc>
        <w:tc>
          <w:tcPr>
            <w:tcW w:w="879" w:type="dxa"/>
            <w:vAlign w:val="center"/>
          </w:tcPr>
          <w:p w:rsidR="004F7D30" w:rsidRPr="00521599" w:rsidRDefault="004F7D30" w:rsidP="004F7D30">
            <w:pPr>
              <w:jc w:val="center"/>
              <w:rPr>
                <w:sz w:val="28"/>
                <w:szCs w:val="28"/>
              </w:rPr>
            </w:pPr>
            <w:r w:rsidRPr="00521599">
              <w:rPr>
                <w:sz w:val="28"/>
                <w:szCs w:val="28"/>
              </w:rPr>
              <w:t>0</w:t>
            </w:r>
          </w:p>
        </w:tc>
      </w:tr>
      <w:tr w:rsidR="004F7D30" w:rsidTr="004F7D30">
        <w:tc>
          <w:tcPr>
            <w:tcW w:w="965" w:type="dxa"/>
            <w:vMerge/>
          </w:tcPr>
          <w:p w:rsidR="004F7D30" w:rsidRPr="00521599" w:rsidRDefault="004F7D30" w:rsidP="004F7D30">
            <w:pPr>
              <w:jc w:val="center"/>
              <w:rPr>
                <w:sz w:val="28"/>
                <w:szCs w:val="28"/>
              </w:rPr>
            </w:pPr>
          </w:p>
        </w:tc>
        <w:tc>
          <w:tcPr>
            <w:tcW w:w="3005" w:type="dxa"/>
            <w:gridSpan w:val="2"/>
            <w:vMerge/>
          </w:tcPr>
          <w:p w:rsidR="004F7D30" w:rsidRPr="00521599" w:rsidRDefault="004F7D30" w:rsidP="004F7D30">
            <w:pPr>
              <w:rPr>
                <w:sz w:val="28"/>
                <w:szCs w:val="28"/>
              </w:rPr>
            </w:pPr>
          </w:p>
        </w:tc>
        <w:tc>
          <w:tcPr>
            <w:tcW w:w="992" w:type="dxa"/>
            <w:gridSpan w:val="2"/>
            <w:vAlign w:val="center"/>
          </w:tcPr>
          <w:p w:rsidR="004F7D30" w:rsidRPr="00521599" w:rsidRDefault="004F7D30" w:rsidP="004F7D30">
            <w:pPr>
              <w:jc w:val="center"/>
              <w:rPr>
                <w:sz w:val="28"/>
                <w:szCs w:val="28"/>
              </w:rPr>
            </w:pPr>
            <w:r w:rsidRPr="00521599">
              <w:rPr>
                <w:sz w:val="28"/>
                <w:szCs w:val="28"/>
              </w:rPr>
              <w:t>2018</w:t>
            </w:r>
          </w:p>
        </w:tc>
        <w:tc>
          <w:tcPr>
            <w:tcW w:w="1531" w:type="dxa"/>
            <w:vAlign w:val="center"/>
          </w:tcPr>
          <w:p w:rsidR="004F7D30" w:rsidRPr="002C1277" w:rsidRDefault="004F7D30" w:rsidP="004F7D30">
            <w:pPr>
              <w:jc w:val="center"/>
              <w:rPr>
                <w:sz w:val="28"/>
                <w:szCs w:val="28"/>
              </w:rPr>
            </w:pPr>
            <w:r w:rsidRPr="002C1277">
              <w:rPr>
                <w:sz w:val="28"/>
                <w:szCs w:val="28"/>
              </w:rPr>
              <w:t>460,36</w:t>
            </w:r>
          </w:p>
        </w:tc>
        <w:tc>
          <w:tcPr>
            <w:tcW w:w="1843" w:type="dxa"/>
            <w:vMerge/>
          </w:tcPr>
          <w:p w:rsidR="004F7D30" w:rsidRPr="002C1277" w:rsidRDefault="004F7D30" w:rsidP="004F7D30">
            <w:pPr>
              <w:jc w:val="center"/>
              <w:rPr>
                <w:sz w:val="28"/>
                <w:szCs w:val="28"/>
              </w:rPr>
            </w:pPr>
          </w:p>
        </w:tc>
        <w:tc>
          <w:tcPr>
            <w:tcW w:w="992" w:type="dxa"/>
            <w:gridSpan w:val="2"/>
            <w:vAlign w:val="center"/>
          </w:tcPr>
          <w:p w:rsidR="004F7D30" w:rsidRPr="002C1277" w:rsidRDefault="004F7D30" w:rsidP="004F7D30">
            <w:pPr>
              <w:jc w:val="center"/>
              <w:rPr>
                <w:sz w:val="28"/>
                <w:szCs w:val="28"/>
              </w:rPr>
            </w:pPr>
            <w:r w:rsidRPr="002C1277">
              <w:rPr>
                <w:sz w:val="28"/>
                <w:szCs w:val="28"/>
              </w:rPr>
              <w:t>0</w:t>
            </w:r>
          </w:p>
        </w:tc>
        <w:tc>
          <w:tcPr>
            <w:tcW w:w="879" w:type="dxa"/>
            <w:vAlign w:val="center"/>
          </w:tcPr>
          <w:p w:rsidR="004F7D30" w:rsidRPr="002C1277" w:rsidRDefault="004F7D30" w:rsidP="004F7D30">
            <w:pPr>
              <w:jc w:val="center"/>
              <w:rPr>
                <w:sz w:val="28"/>
                <w:szCs w:val="28"/>
              </w:rPr>
            </w:pPr>
            <w:r w:rsidRPr="002C1277">
              <w:rPr>
                <w:sz w:val="28"/>
                <w:szCs w:val="28"/>
              </w:rPr>
              <w:t>0</w:t>
            </w:r>
          </w:p>
        </w:tc>
      </w:tr>
    </w:tbl>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Pr="0094065A" w:rsidRDefault="004F7D30" w:rsidP="004F7D30">
      <w:pPr>
        <w:jc w:val="center"/>
        <w:rPr>
          <w:sz w:val="28"/>
          <w:szCs w:val="28"/>
        </w:rPr>
      </w:pPr>
      <w:r>
        <w:rPr>
          <w:sz w:val="28"/>
          <w:szCs w:val="28"/>
        </w:rPr>
        <w:lastRenderedPageBreak/>
        <w:t xml:space="preserve">Раздел 3. Перечень плановых мероприятий, направленных на улучшение качества </w:t>
      </w:r>
      <w:r w:rsidRPr="0094065A">
        <w:rPr>
          <w:sz w:val="28"/>
          <w:szCs w:val="28"/>
        </w:rPr>
        <w:t>питьевой воды и (или) качества очистки сточных вод</w:t>
      </w:r>
    </w:p>
    <w:p w:rsidR="004F7D30" w:rsidRDefault="004F7D30" w:rsidP="004F7D30">
      <w:pPr>
        <w:jc w:val="center"/>
        <w:rPr>
          <w:sz w:val="28"/>
          <w:szCs w:val="28"/>
        </w:rPr>
      </w:pPr>
    </w:p>
    <w:tbl>
      <w:tblPr>
        <w:tblStyle w:val="a5"/>
        <w:tblW w:w="10207" w:type="dxa"/>
        <w:tblInd w:w="-431" w:type="dxa"/>
        <w:tblLook w:val="04A0" w:firstRow="1" w:lastRow="0" w:firstColumn="1" w:lastColumn="0" w:noHBand="0" w:noVBand="1"/>
      </w:tblPr>
      <w:tblGrid>
        <w:gridCol w:w="3212"/>
        <w:gridCol w:w="992"/>
        <w:gridCol w:w="1422"/>
        <w:gridCol w:w="1981"/>
        <w:gridCol w:w="957"/>
        <w:gridCol w:w="1643"/>
      </w:tblGrid>
      <w:tr w:rsidR="004F7D30" w:rsidTr="004F7D30">
        <w:trPr>
          <w:trHeight w:val="706"/>
        </w:trPr>
        <w:tc>
          <w:tcPr>
            <w:tcW w:w="3212" w:type="dxa"/>
            <w:vMerge w:val="restart"/>
            <w:vAlign w:val="center"/>
          </w:tcPr>
          <w:p w:rsidR="004F7D30" w:rsidRPr="009B02E9" w:rsidRDefault="004F7D30" w:rsidP="004F7D30">
            <w:pPr>
              <w:jc w:val="center"/>
              <w:rPr>
                <w:sz w:val="28"/>
                <w:szCs w:val="28"/>
              </w:rPr>
            </w:pPr>
            <w:r w:rsidRPr="009B02E9">
              <w:rPr>
                <w:sz w:val="28"/>
                <w:szCs w:val="28"/>
              </w:rPr>
              <w:t>Наименование мероприятия</w:t>
            </w:r>
          </w:p>
        </w:tc>
        <w:tc>
          <w:tcPr>
            <w:tcW w:w="992" w:type="dxa"/>
            <w:vMerge w:val="restart"/>
            <w:vAlign w:val="center"/>
          </w:tcPr>
          <w:p w:rsidR="004F7D30" w:rsidRPr="009B02E9" w:rsidRDefault="004F7D30" w:rsidP="004F7D30">
            <w:pPr>
              <w:jc w:val="center"/>
              <w:rPr>
                <w:sz w:val="28"/>
                <w:szCs w:val="28"/>
              </w:rPr>
            </w:pPr>
            <w:r w:rsidRPr="009B02E9">
              <w:rPr>
                <w:sz w:val="28"/>
                <w:szCs w:val="28"/>
              </w:rPr>
              <w:t xml:space="preserve">Срок </w:t>
            </w:r>
            <w:proofErr w:type="gramStart"/>
            <w:r w:rsidRPr="009B02E9">
              <w:rPr>
                <w:sz w:val="28"/>
                <w:szCs w:val="28"/>
              </w:rPr>
              <w:t>реали-зации</w:t>
            </w:r>
            <w:proofErr w:type="gramEnd"/>
          </w:p>
        </w:tc>
        <w:tc>
          <w:tcPr>
            <w:tcW w:w="1422" w:type="dxa"/>
            <w:vMerge w:val="restart"/>
          </w:tcPr>
          <w:p w:rsidR="004F7D30" w:rsidRPr="009B02E9" w:rsidRDefault="004F7D30" w:rsidP="004F7D30">
            <w:pPr>
              <w:jc w:val="center"/>
              <w:rPr>
                <w:sz w:val="28"/>
                <w:szCs w:val="28"/>
              </w:rPr>
            </w:pPr>
            <w:proofErr w:type="gramStart"/>
            <w:r w:rsidRPr="009B02E9">
              <w:rPr>
                <w:sz w:val="28"/>
                <w:szCs w:val="28"/>
              </w:rPr>
              <w:t>Финан-совые</w:t>
            </w:r>
            <w:proofErr w:type="gramEnd"/>
            <w:r w:rsidRPr="009B02E9">
              <w:rPr>
                <w:sz w:val="28"/>
                <w:szCs w:val="28"/>
              </w:rPr>
              <w:t xml:space="preserve"> потреб-ности, тыс. руб. (без НДС)</w:t>
            </w:r>
          </w:p>
        </w:tc>
        <w:tc>
          <w:tcPr>
            <w:tcW w:w="4581" w:type="dxa"/>
            <w:gridSpan w:val="3"/>
            <w:vAlign w:val="center"/>
          </w:tcPr>
          <w:p w:rsidR="004F7D30" w:rsidRPr="009B02E9" w:rsidRDefault="004F7D30" w:rsidP="004F7D30">
            <w:pPr>
              <w:jc w:val="center"/>
              <w:rPr>
                <w:sz w:val="28"/>
                <w:szCs w:val="28"/>
              </w:rPr>
            </w:pPr>
            <w:r w:rsidRPr="009B02E9">
              <w:rPr>
                <w:sz w:val="28"/>
                <w:szCs w:val="28"/>
              </w:rPr>
              <w:t>Ожидаемый эффект</w:t>
            </w:r>
          </w:p>
        </w:tc>
      </w:tr>
      <w:tr w:rsidR="004F7D30" w:rsidTr="004F7D30">
        <w:trPr>
          <w:trHeight w:val="844"/>
        </w:trPr>
        <w:tc>
          <w:tcPr>
            <w:tcW w:w="3212" w:type="dxa"/>
            <w:vMerge/>
          </w:tcPr>
          <w:p w:rsidR="004F7D30" w:rsidRPr="009B02E9" w:rsidRDefault="004F7D30" w:rsidP="004F7D30">
            <w:pPr>
              <w:jc w:val="center"/>
              <w:rPr>
                <w:sz w:val="28"/>
                <w:szCs w:val="28"/>
              </w:rPr>
            </w:pPr>
          </w:p>
        </w:tc>
        <w:tc>
          <w:tcPr>
            <w:tcW w:w="992" w:type="dxa"/>
            <w:vMerge/>
          </w:tcPr>
          <w:p w:rsidR="004F7D30" w:rsidRPr="009B02E9" w:rsidRDefault="004F7D30" w:rsidP="004F7D30">
            <w:pPr>
              <w:jc w:val="center"/>
              <w:rPr>
                <w:sz w:val="28"/>
                <w:szCs w:val="28"/>
              </w:rPr>
            </w:pPr>
          </w:p>
        </w:tc>
        <w:tc>
          <w:tcPr>
            <w:tcW w:w="1422" w:type="dxa"/>
            <w:vMerge/>
          </w:tcPr>
          <w:p w:rsidR="004F7D30" w:rsidRPr="009B02E9" w:rsidRDefault="004F7D30" w:rsidP="004F7D30">
            <w:pPr>
              <w:jc w:val="center"/>
              <w:rPr>
                <w:sz w:val="28"/>
                <w:szCs w:val="28"/>
              </w:rPr>
            </w:pPr>
          </w:p>
        </w:tc>
        <w:tc>
          <w:tcPr>
            <w:tcW w:w="1981" w:type="dxa"/>
            <w:vAlign w:val="center"/>
          </w:tcPr>
          <w:p w:rsidR="004F7D30" w:rsidRPr="009B02E9" w:rsidRDefault="004F7D30" w:rsidP="004F7D30">
            <w:pPr>
              <w:jc w:val="center"/>
              <w:rPr>
                <w:sz w:val="28"/>
                <w:szCs w:val="28"/>
              </w:rPr>
            </w:pPr>
            <w:r w:rsidRPr="009B02E9">
              <w:rPr>
                <w:sz w:val="28"/>
                <w:szCs w:val="28"/>
              </w:rPr>
              <w:t>Наименование показателей</w:t>
            </w:r>
          </w:p>
        </w:tc>
        <w:tc>
          <w:tcPr>
            <w:tcW w:w="957" w:type="dxa"/>
            <w:vAlign w:val="center"/>
          </w:tcPr>
          <w:p w:rsidR="004F7D30" w:rsidRDefault="004F7D30" w:rsidP="004F7D30">
            <w:pPr>
              <w:jc w:val="center"/>
              <w:rPr>
                <w:sz w:val="28"/>
                <w:szCs w:val="28"/>
              </w:rPr>
            </w:pPr>
            <w:r>
              <w:rPr>
                <w:sz w:val="28"/>
                <w:szCs w:val="28"/>
              </w:rPr>
              <w:t>тыс. руб.</w:t>
            </w:r>
          </w:p>
        </w:tc>
        <w:tc>
          <w:tcPr>
            <w:tcW w:w="1643" w:type="dxa"/>
            <w:vAlign w:val="center"/>
          </w:tcPr>
          <w:p w:rsidR="004F7D30" w:rsidRDefault="004F7D30" w:rsidP="004F7D30">
            <w:pPr>
              <w:jc w:val="center"/>
              <w:rPr>
                <w:sz w:val="28"/>
                <w:szCs w:val="28"/>
              </w:rPr>
            </w:pPr>
            <w:r>
              <w:rPr>
                <w:sz w:val="28"/>
                <w:szCs w:val="28"/>
              </w:rPr>
              <w:t>%</w:t>
            </w:r>
          </w:p>
        </w:tc>
      </w:tr>
      <w:tr w:rsidR="004F7D30" w:rsidTr="004F7D30">
        <w:tc>
          <w:tcPr>
            <w:tcW w:w="10207" w:type="dxa"/>
            <w:gridSpan w:val="6"/>
          </w:tcPr>
          <w:p w:rsidR="004F7D30" w:rsidRPr="009B02E9" w:rsidRDefault="004F7D30" w:rsidP="004F7D30">
            <w:pPr>
              <w:ind w:left="360"/>
              <w:jc w:val="center"/>
              <w:rPr>
                <w:sz w:val="28"/>
                <w:szCs w:val="28"/>
              </w:rPr>
            </w:pPr>
            <w:r>
              <w:rPr>
                <w:sz w:val="28"/>
                <w:szCs w:val="28"/>
              </w:rPr>
              <w:t xml:space="preserve">1. </w:t>
            </w:r>
            <w:r w:rsidRPr="009B02E9">
              <w:rPr>
                <w:sz w:val="28"/>
                <w:szCs w:val="28"/>
              </w:rPr>
              <w:t>Холодное водоснабжение</w:t>
            </w:r>
          </w:p>
        </w:tc>
      </w:tr>
      <w:tr w:rsidR="004F7D30" w:rsidTr="004F7D30">
        <w:tc>
          <w:tcPr>
            <w:tcW w:w="10207" w:type="dxa"/>
            <w:gridSpan w:val="6"/>
          </w:tcPr>
          <w:p w:rsidR="004F7D30" w:rsidRPr="0094065A" w:rsidRDefault="004F7D30" w:rsidP="004F7D30">
            <w:pPr>
              <w:ind w:left="360"/>
              <w:jc w:val="center"/>
              <w:rPr>
                <w:sz w:val="28"/>
                <w:szCs w:val="28"/>
              </w:rPr>
            </w:pPr>
            <w:r>
              <w:rPr>
                <w:sz w:val="28"/>
                <w:szCs w:val="28"/>
              </w:rPr>
              <w:t xml:space="preserve">1.1. </w:t>
            </w:r>
            <w:r w:rsidRPr="0094065A">
              <w:rPr>
                <w:sz w:val="28"/>
                <w:szCs w:val="28"/>
              </w:rPr>
              <w:t>Техническая вода</w:t>
            </w:r>
          </w:p>
        </w:tc>
      </w:tr>
      <w:tr w:rsidR="004F7D30" w:rsidTr="004F7D30">
        <w:tc>
          <w:tcPr>
            <w:tcW w:w="3212"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22" w:type="dxa"/>
          </w:tcPr>
          <w:p w:rsidR="004F7D30" w:rsidRPr="00521599" w:rsidRDefault="004F7D30" w:rsidP="004F7D30">
            <w:pPr>
              <w:jc w:val="center"/>
              <w:rPr>
                <w:sz w:val="28"/>
                <w:szCs w:val="28"/>
              </w:rPr>
            </w:pPr>
            <w:r w:rsidRPr="00521599">
              <w:rPr>
                <w:sz w:val="28"/>
                <w:szCs w:val="28"/>
              </w:rPr>
              <w:t>-</w:t>
            </w:r>
          </w:p>
        </w:tc>
        <w:tc>
          <w:tcPr>
            <w:tcW w:w="1981" w:type="dxa"/>
          </w:tcPr>
          <w:p w:rsidR="004F7D30" w:rsidRPr="00521599" w:rsidRDefault="004F7D30" w:rsidP="004F7D30">
            <w:pPr>
              <w:jc w:val="center"/>
              <w:rPr>
                <w:sz w:val="28"/>
                <w:szCs w:val="28"/>
              </w:rPr>
            </w:pPr>
            <w:r w:rsidRPr="00521599">
              <w:rPr>
                <w:sz w:val="28"/>
                <w:szCs w:val="28"/>
              </w:rPr>
              <w:t>-</w:t>
            </w:r>
          </w:p>
        </w:tc>
        <w:tc>
          <w:tcPr>
            <w:tcW w:w="957" w:type="dxa"/>
          </w:tcPr>
          <w:p w:rsidR="004F7D30" w:rsidRPr="00521599" w:rsidRDefault="004F7D30" w:rsidP="004F7D30">
            <w:pPr>
              <w:jc w:val="center"/>
              <w:rPr>
                <w:sz w:val="28"/>
                <w:szCs w:val="28"/>
              </w:rPr>
            </w:pPr>
            <w:r w:rsidRPr="00521599">
              <w:rPr>
                <w:sz w:val="28"/>
                <w:szCs w:val="28"/>
              </w:rPr>
              <w:t>-</w:t>
            </w:r>
          </w:p>
        </w:tc>
        <w:tc>
          <w:tcPr>
            <w:tcW w:w="1643" w:type="dxa"/>
          </w:tcPr>
          <w:p w:rsidR="004F7D30" w:rsidRPr="00521599" w:rsidRDefault="004F7D30" w:rsidP="004F7D30">
            <w:pPr>
              <w:jc w:val="center"/>
              <w:rPr>
                <w:sz w:val="28"/>
                <w:szCs w:val="28"/>
              </w:rPr>
            </w:pPr>
            <w:r w:rsidRPr="00521599">
              <w:rPr>
                <w:sz w:val="28"/>
                <w:szCs w:val="28"/>
              </w:rPr>
              <w:t>-</w:t>
            </w:r>
          </w:p>
        </w:tc>
      </w:tr>
      <w:tr w:rsidR="004F7D30" w:rsidTr="004F7D30">
        <w:tc>
          <w:tcPr>
            <w:tcW w:w="10207" w:type="dxa"/>
            <w:gridSpan w:val="6"/>
          </w:tcPr>
          <w:p w:rsidR="004F7D30" w:rsidRPr="00521599" w:rsidRDefault="004F7D30" w:rsidP="004F7D30">
            <w:pPr>
              <w:ind w:left="360"/>
              <w:jc w:val="center"/>
              <w:rPr>
                <w:sz w:val="28"/>
                <w:szCs w:val="28"/>
              </w:rPr>
            </w:pPr>
            <w:r w:rsidRPr="00521599">
              <w:rPr>
                <w:sz w:val="28"/>
                <w:szCs w:val="28"/>
              </w:rPr>
              <w:t>1.2. Техническая оборотная вода</w:t>
            </w:r>
          </w:p>
        </w:tc>
      </w:tr>
      <w:tr w:rsidR="004F7D30" w:rsidTr="004F7D30">
        <w:tc>
          <w:tcPr>
            <w:tcW w:w="3212"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22" w:type="dxa"/>
          </w:tcPr>
          <w:p w:rsidR="004F7D30" w:rsidRPr="00521599" w:rsidRDefault="004F7D30" w:rsidP="004F7D30">
            <w:pPr>
              <w:jc w:val="center"/>
              <w:rPr>
                <w:sz w:val="28"/>
                <w:szCs w:val="28"/>
              </w:rPr>
            </w:pPr>
            <w:r w:rsidRPr="00521599">
              <w:rPr>
                <w:sz w:val="28"/>
                <w:szCs w:val="28"/>
              </w:rPr>
              <w:t>-</w:t>
            </w:r>
          </w:p>
        </w:tc>
        <w:tc>
          <w:tcPr>
            <w:tcW w:w="1981" w:type="dxa"/>
          </w:tcPr>
          <w:p w:rsidR="004F7D30" w:rsidRPr="00521599" w:rsidRDefault="004F7D30" w:rsidP="004F7D30">
            <w:pPr>
              <w:jc w:val="center"/>
              <w:rPr>
                <w:sz w:val="28"/>
                <w:szCs w:val="28"/>
              </w:rPr>
            </w:pPr>
            <w:r w:rsidRPr="00521599">
              <w:rPr>
                <w:sz w:val="28"/>
                <w:szCs w:val="28"/>
              </w:rPr>
              <w:t>-</w:t>
            </w:r>
          </w:p>
        </w:tc>
        <w:tc>
          <w:tcPr>
            <w:tcW w:w="957" w:type="dxa"/>
          </w:tcPr>
          <w:p w:rsidR="004F7D30" w:rsidRPr="00521599" w:rsidRDefault="004F7D30" w:rsidP="004F7D30">
            <w:pPr>
              <w:jc w:val="center"/>
              <w:rPr>
                <w:sz w:val="28"/>
                <w:szCs w:val="28"/>
              </w:rPr>
            </w:pPr>
            <w:r w:rsidRPr="00521599">
              <w:rPr>
                <w:sz w:val="28"/>
                <w:szCs w:val="28"/>
              </w:rPr>
              <w:t>-</w:t>
            </w:r>
          </w:p>
        </w:tc>
        <w:tc>
          <w:tcPr>
            <w:tcW w:w="1643" w:type="dxa"/>
          </w:tcPr>
          <w:p w:rsidR="004F7D30" w:rsidRPr="00521599" w:rsidRDefault="004F7D30" w:rsidP="004F7D30">
            <w:pPr>
              <w:jc w:val="center"/>
              <w:rPr>
                <w:sz w:val="28"/>
                <w:szCs w:val="28"/>
              </w:rPr>
            </w:pPr>
            <w:r w:rsidRPr="00521599">
              <w:rPr>
                <w:sz w:val="28"/>
                <w:szCs w:val="28"/>
              </w:rPr>
              <w:t>-</w:t>
            </w:r>
          </w:p>
        </w:tc>
      </w:tr>
      <w:tr w:rsidR="004F7D30" w:rsidTr="004F7D30">
        <w:tc>
          <w:tcPr>
            <w:tcW w:w="10207" w:type="dxa"/>
            <w:gridSpan w:val="6"/>
          </w:tcPr>
          <w:p w:rsidR="004F7D30" w:rsidRPr="00521599" w:rsidRDefault="004F7D30" w:rsidP="004F7D30">
            <w:pPr>
              <w:ind w:left="360"/>
              <w:jc w:val="center"/>
              <w:rPr>
                <w:sz w:val="28"/>
                <w:szCs w:val="28"/>
              </w:rPr>
            </w:pPr>
            <w:r w:rsidRPr="00521599">
              <w:rPr>
                <w:sz w:val="28"/>
                <w:szCs w:val="28"/>
              </w:rPr>
              <w:t>1.3. Транспортировка питьевой воды</w:t>
            </w:r>
          </w:p>
        </w:tc>
      </w:tr>
      <w:tr w:rsidR="004F7D30" w:rsidTr="004F7D30">
        <w:tc>
          <w:tcPr>
            <w:tcW w:w="3212"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22" w:type="dxa"/>
          </w:tcPr>
          <w:p w:rsidR="004F7D30" w:rsidRPr="00521599" w:rsidRDefault="004F7D30" w:rsidP="004F7D30">
            <w:pPr>
              <w:jc w:val="center"/>
              <w:rPr>
                <w:sz w:val="28"/>
                <w:szCs w:val="28"/>
              </w:rPr>
            </w:pPr>
            <w:r w:rsidRPr="00521599">
              <w:rPr>
                <w:sz w:val="28"/>
                <w:szCs w:val="28"/>
              </w:rPr>
              <w:t>-</w:t>
            </w:r>
          </w:p>
        </w:tc>
        <w:tc>
          <w:tcPr>
            <w:tcW w:w="1981" w:type="dxa"/>
          </w:tcPr>
          <w:p w:rsidR="004F7D30" w:rsidRPr="00521599" w:rsidRDefault="004F7D30" w:rsidP="004F7D30">
            <w:pPr>
              <w:jc w:val="center"/>
              <w:rPr>
                <w:sz w:val="28"/>
                <w:szCs w:val="28"/>
              </w:rPr>
            </w:pPr>
            <w:r w:rsidRPr="00521599">
              <w:rPr>
                <w:sz w:val="28"/>
                <w:szCs w:val="28"/>
              </w:rPr>
              <w:t>-</w:t>
            </w:r>
          </w:p>
        </w:tc>
        <w:tc>
          <w:tcPr>
            <w:tcW w:w="957" w:type="dxa"/>
          </w:tcPr>
          <w:p w:rsidR="004F7D30" w:rsidRPr="00521599" w:rsidRDefault="004F7D30" w:rsidP="004F7D30">
            <w:pPr>
              <w:jc w:val="center"/>
              <w:rPr>
                <w:sz w:val="28"/>
                <w:szCs w:val="28"/>
              </w:rPr>
            </w:pPr>
            <w:r w:rsidRPr="00521599">
              <w:rPr>
                <w:sz w:val="28"/>
                <w:szCs w:val="28"/>
              </w:rPr>
              <w:t>-</w:t>
            </w:r>
          </w:p>
        </w:tc>
        <w:tc>
          <w:tcPr>
            <w:tcW w:w="1643" w:type="dxa"/>
          </w:tcPr>
          <w:p w:rsidR="004F7D30" w:rsidRPr="00521599" w:rsidRDefault="004F7D30" w:rsidP="004F7D30">
            <w:pPr>
              <w:jc w:val="center"/>
              <w:rPr>
                <w:sz w:val="28"/>
                <w:szCs w:val="28"/>
              </w:rPr>
            </w:pPr>
            <w:r w:rsidRPr="00521599">
              <w:rPr>
                <w:sz w:val="28"/>
                <w:szCs w:val="28"/>
              </w:rPr>
              <w:t>-</w:t>
            </w:r>
          </w:p>
        </w:tc>
      </w:tr>
      <w:tr w:rsidR="004F7D30" w:rsidTr="004F7D30">
        <w:tc>
          <w:tcPr>
            <w:tcW w:w="10207" w:type="dxa"/>
            <w:gridSpan w:val="6"/>
          </w:tcPr>
          <w:p w:rsidR="004F7D30" w:rsidRPr="00521599" w:rsidRDefault="004F7D30" w:rsidP="004F7D30">
            <w:pPr>
              <w:ind w:left="360"/>
              <w:jc w:val="center"/>
              <w:rPr>
                <w:sz w:val="28"/>
                <w:szCs w:val="28"/>
              </w:rPr>
            </w:pPr>
            <w:r w:rsidRPr="00521599">
              <w:rPr>
                <w:sz w:val="28"/>
                <w:szCs w:val="28"/>
              </w:rPr>
              <w:t>2. Водоотведение (транспортировка сточных вод)</w:t>
            </w:r>
          </w:p>
        </w:tc>
      </w:tr>
      <w:tr w:rsidR="004F7D30" w:rsidTr="004F7D30">
        <w:trPr>
          <w:trHeight w:val="70"/>
        </w:trPr>
        <w:tc>
          <w:tcPr>
            <w:tcW w:w="3212"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22" w:type="dxa"/>
          </w:tcPr>
          <w:p w:rsidR="004F7D30" w:rsidRPr="00521599" w:rsidRDefault="004F7D30" w:rsidP="004F7D30">
            <w:pPr>
              <w:jc w:val="center"/>
              <w:rPr>
                <w:sz w:val="28"/>
                <w:szCs w:val="28"/>
              </w:rPr>
            </w:pPr>
            <w:r w:rsidRPr="00521599">
              <w:rPr>
                <w:sz w:val="28"/>
                <w:szCs w:val="28"/>
              </w:rPr>
              <w:t>-</w:t>
            </w:r>
          </w:p>
        </w:tc>
        <w:tc>
          <w:tcPr>
            <w:tcW w:w="1981" w:type="dxa"/>
          </w:tcPr>
          <w:p w:rsidR="004F7D30" w:rsidRPr="00521599" w:rsidRDefault="004F7D30" w:rsidP="004F7D30">
            <w:pPr>
              <w:jc w:val="center"/>
              <w:rPr>
                <w:sz w:val="28"/>
                <w:szCs w:val="28"/>
              </w:rPr>
            </w:pPr>
            <w:r w:rsidRPr="00521599">
              <w:rPr>
                <w:sz w:val="28"/>
                <w:szCs w:val="28"/>
              </w:rPr>
              <w:t>-</w:t>
            </w:r>
          </w:p>
        </w:tc>
        <w:tc>
          <w:tcPr>
            <w:tcW w:w="957" w:type="dxa"/>
          </w:tcPr>
          <w:p w:rsidR="004F7D30" w:rsidRPr="00521599" w:rsidRDefault="004F7D30" w:rsidP="004F7D30">
            <w:pPr>
              <w:jc w:val="center"/>
              <w:rPr>
                <w:sz w:val="28"/>
                <w:szCs w:val="28"/>
              </w:rPr>
            </w:pPr>
            <w:r w:rsidRPr="00521599">
              <w:rPr>
                <w:sz w:val="28"/>
                <w:szCs w:val="28"/>
              </w:rPr>
              <w:t>-</w:t>
            </w:r>
          </w:p>
        </w:tc>
        <w:tc>
          <w:tcPr>
            <w:tcW w:w="1643" w:type="dxa"/>
          </w:tcPr>
          <w:p w:rsidR="004F7D30" w:rsidRPr="00521599" w:rsidRDefault="004F7D30" w:rsidP="004F7D30">
            <w:pPr>
              <w:jc w:val="center"/>
              <w:rPr>
                <w:sz w:val="28"/>
                <w:szCs w:val="28"/>
              </w:rPr>
            </w:pPr>
            <w:r w:rsidRPr="00521599">
              <w:rPr>
                <w:sz w:val="28"/>
                <w:szCs w:val="28"/>
              </w:rPr>
              <w:t>-</w:t>
            </w:r>
          </w:p>
        </w:tc>
      </w:tr>
    </w:tbl>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Pr="00C83945" w:rsidRDefault="004F7D30" w:rsidP="004F7D30">
      <w:pPr>
        <w:jc w:val="center"/>
        <w:rPr>
          <w:sz w:val="28"/>
          <w:szCs w:val="28"/>
        </w:rPr>
      </w:pPr>
      <w:r>
        <w:rPr>
          <w:sz w:val="28"/>
          <w:szCs w:val="28"/>
        </w:rPr>
        <w:t xml:space="preserve">Раздел 4. Перечень плановых мероприятий по энергосбережению и повышению энергетической </w:t>
      </w:r>
      <w:r w:rsidRPr="00C83945">
        <w:rPr>
          <w:sz w:val="28"/>
          <w:szCs w:val="28"/>
        </w:rPr>
        <w:t>эффективности холодного водоснабжения (в том числе по снижению потерь воды при транспортировке) и (или) водоотведения</w:t>
      </w:r>
    </w:p>
    <w:p w:rsidR="004F7D30" w:rsidRDefault="004F7D30" w:rsidP="004F7D30">
      <w:pPr>
        <w:jc w:val="center"/>
        <w:rPr>
          <w:sz w:val="28"/>
          <w:szCs w:val="28"/>
        </w:rPr>
      </w:pPr>
    </w:p>
    <w:tbl>
      <w:tblPr>
        <w:tblStyle w:val="a5"/>
        <w:tblW w:w="10207" w:type="dxa"/>
        <w:tblInd w:w="-431" w:type="dxa"/>
        <w:tblLook w:val="04A0" w:firstRow="1" w:lastRow="0" w:firstColumn="1" w:lastColumn="0" w:noHBand="0" w:noVBand="1"/>
      </w:tblPr>
      <w:tblGrid>
        <w:gridCol w:w="3334"/>
        <w:gridCol w:w="992"/>
        <w:gridCol w:w="1451"/>
        <w:gridCol w:w="1983"/>
        <w:gridCol w:w="980"/>
        <w:gridCol w:w="1467"/>
      </w:tblGrid>
      <w:tr w:rsidR="004F7D30" w:rsidTr="004F7D30">
        <w:trPr>
          <w:trHeight w:val="706"/>
        </w:trPr>
        <w:tc>
          <w:tcPr>
            <w:tcW w:w="3334" w:type="dxa"/>
            <w:vMerge w:val="restart"/>
            <w:vAlign w:val="center"/>
          </w:tcPr>
          <w:p w:rsidR="004F7D30" w:rsidRDefault="004F7D30" w:rsidP="004F7D30">
            <w:pPr>
              <w:jc w:val="center"/>
              <w:rPr>
                <w:sz w:val="28"/>
                <w:szCs w:val="28"/>
              </w:rPr>
            </w:pPr>
            <w:r>
              <w:rPr>
                <w:sz w:val="28"/>
                <w:szCs w:val="28"/>
              </w:rPr>
              <w:t>Наименование мероприятия</w:t>
            </w:r>
          </w:p>
        </w:tc>
        <w:tc>
          <w:tcPr>
            <w:tcW w:w="992" w:type="dxa"/>
            <w:vMerge w:val="restart"/>
            <w:vAlign w:val="center"/>
          </w:tcPr>
          <w:p w:rsidR="004F7D30" w:rsidRDefault="004F7D30" w:rsidP="004F7D30">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rsidR="004F7D30" w:rsidRDefault="004F7D30" w:rsidP="004F7D30">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rsidR="004F7D30" w:rsidRDefault="004F7D30" w:rsidP="004F7D30">
            <w:pPr>
              <w:jc w:val="center"/>
              <w:rPr>
                <w:sz w:val="28"/>
                <w:szCs w:val="28"/>
              </w:rPr>
            </w:pPr>
            <w:r>
              <w:rPr>
                <w:sz w:val="28"/>
                <w:szCs w:val="28"/>
              </w:rPr>
              <w:t>Ожидаемый эффект</w:t>
            </w:r>
          </w:p>
        </w:tc>
      </w:tr>
      <w:tr w:rsidR="004F7D30" w:rsidTr="004F7D30">
        <w:trPr>
          <w:trHeight w:val="844"/>
        </w:trPr>
        <w:tc>
          <w:tcPr>
            <w:tcW w:w="3334" w:type="dxa"/>
            <w:vMerge/>
          </w:tcPr>
          <w:p w:rsidR="004F7D30" w:rsidRDefault="004F7D30" w:rsidP="004F7D30">
            <w:pPr>
              <w:jc w:val="center"/>
              <w:rPr>
                <w:sz w:val="28"/>
                <w:szCs w:val="28"/>
              </w:rPr>
            </w:pPr>
          </w:p>
        </w:tc>
        <w:tc>
          <w:tcPr>
            <w:tcW w:w="992" w:type="dxa"/>
            <w:vMerge/>
          </w:tcPr>
          <w:p w:rsidR="004F7D30" w:rsidRDefault="004F7D30" w:rsidP="004F7D30">
            <w:pPr>
              <w:jc w:val="center"/>
              <w:rPr>
                <w:sz w:val="28"/>
                <w:szCs w:val="28"/>
              </w:rPr>
            </w:pPr>
          </w:p>
        </w:tc>
        <w:tc>
          <w:tcPr>
            <w:tcW w:w="1451" w:type="dxa"/>
            <w:vMerge/>
          </w:tcPr>
          <w:p w:rsidR="004F7D30" w:rsidRDefault="004F7D30" w:rsidP="004F7D30">
            <w:pPr>
              <w:jc w:val="center"/>
              <w:rPr>
                <w:sz w:val="28"/>
                <w:szCs w:val="28"/>
              </w:rPr>
            </w:pPr>
          </w:p>
        </w:tc>
        <w:tc>
          <w:tcPr>
            <w:tcW w:w="1983" w:type="dxa"/>
            <w:vAlign w:val="center"/>
          </w:tcPr>
          <w:p w:rsidR="004F7D30" w:rsidRDefault="004F7D30" w:rsidP="004F7D30">
            <w:pPr>
              <w:jc w:val="center"/>
              <w:rPr>
                <w:sz w:val="28"/>
                <w:szCs w:val="28"/>
              </w:rPr>
            </w:pPr>
            <w:r>
              <w:rPr>
                <w:sz w:val="28"/>
                <w:szCs w:val="28"/>
              </w:rPr>
              <w:t>Наименование показателей</w:t>
            </w:r>
          </w:p>
        </w:tc>
        <w:tc>
          <w:tcPr>
            <w:tcW w:w="980" w:type="dxa"/>
            <w:vAlign w:val="center"/>
          </w:tcPr>
          <w:p w:rsidR="004F7D30" w:rsidRDefault="004F7D30" w:rsidP="004F7D30">
            <w:pPr>
              <w:jc w:val="center"/>
              <w:rPr>
                <w:sz w:val="28"/>
                <w:szCs w:val="28"/>
              </w:rPr>
            </w:pPr>
            <w:r>
              <w:rPr>
                <w:sz w:val="28"/>
                <w:szCs w:val="28"/>
              </w:rPr>
              <w:t>тыс. руб.</w:t>
            </w:r>
          </w:p>
        </w:tc>
        <w:tc>
          <w:tcPr>
            <w:tcW w:w="1467" w:type="dxa"/>
            <w:vAlign w:val="center"/>
          </w:tcPr>
          <w:p w:rsidR="004F7D30" w:rsidRDefault="004F7D30" w:rsidP="004F7D30">
            <w:pPr>
              <w:jc w:val="center"/>
              <w:rPr>
                <w:sz w:val="28"/>
                <w:szCs w:val="28"/>
              </w:rPr>
            </w:pPr>
            <w:r>
              <w:rPr>
                <w:sz w:val="28"/>
                <w:szCs w:val="28"/>
              </w:rPr>
              <w:t>%</w:t>
            </w:r>
          </w:p>
        </w:tc>
      </w:tr>
      <w:tr w:rsidR="004F7D30" w:rsidRPr="0079764E" w:rsidTr="004F7D30">
        <w:tc>
          <w:tcPr>
            <w:tcW w:w="10207" w:type="dxa"/>
            <w:gridSpan w:val="6"/>
          </w:tcPr>
          <w:p w:rsidR="004F7D30" w:rsidRPr="001B532F" w:rsidRDefault="004F7D30" w:rsidP="00B77CF0">
            <w:pPr>
              <w:pStyle w:val="af3"/>
              <w:numPr>
                <w:ilvl w:val="0"/>
                <w:numId w:val="10"/>
              </w:numPr>
              <w:jc w:val="center"/>
              <w:rPr>
                <w:sz w:val="28"/>
                <w:szCs w:val="28"/>
              </w:rPr>
            </w:pPr>
            <w:r w:rsidRPr="001B532F">
              <w:rPr>
                <w:sz w:val="28"/>
                <w:szCs w:val="28"/>
              </w:rPr>
              <w:t xml:space="preserve">Холодное водоснабжение </w:t>
            </w:r>
          </w:p>
        </w:tc>
      </w:tr>
      <w:tr w:rsidR="004F7D30" w:rsidTr="004F7D30">
        <w:tc>
          <w:tcPr>
            <w:tcW w:w="10207" w:type="dxa"/>
            <w:gridSpan w:val="6"/>
          </w:tcPr>
          <w:p w:rsidR="004F7D30" w:rsidRPr="001B532F" w:rsidRDefault="004F7D30" w:rsidP="004F7D30">
            <w:pPr>
              <w:jc w:val="center"/>
              <w:rPr>
                <w:sz w:val="28"/>
                <w:szCs w:val="28"/>
              </w:rPr>
            </w:pPr>
            <w:r w:rsidRPr="001B532F">
              <w:rPr>
                <w:sz w:val="28"/>
                <w:szCs w:val="28"/>
              </w:rPr>
              <w:t>1.1. Техническая вода</w:t>
            </w:r>
          </w:p>
        </w:tc>
      </w:tr>
      <w:tr w:rsidR="004F7D30" w:rsidTr="004F7D30">
        <w:tc>
          <w:tcPr>
            <w:tcW w:w="3334"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51" w:type="dxa"/>
          </w:tcPr>
          <w:p w:rsidR="004F7D30" w:rsidRPr="00521599" w:rsidRDefault="004F7D30" w:rsidP="004F7D30">
            <w:pPr>
              <w:jc w:val="center"/>
              <w:rPr>
                <w:sz w:val="28"/>
                <w:szCs w:val="28"/>
              </w:rPr>
            </w:pPr>
            <w:r w:rsidRPr="00521599">
              <w:rPr>
                <w:sz w:val="28"/>
                <w:szCs w:val="28"/>
              </w:rPr>
              <w:t>-</w:t>
            </w:r>
          </w:p>
        </w:tc>
        <w:tc>
          <w:tcPr>
            <w:tcW w:w="1983" w:type="dxa"/>
          </w:tcPr>
          <w:p w:rsidR="004F7D30" w:rsidRPr="00521599" w:rsidRDefault="004F7D30" w:rsidP="004F7D30">
            <w:pPr>
              <w:jc w:val="center"/>
              <w:rPr>
                <w:sz w:val="28"/>
                <w:szCs w:val="28"/>
              </w:rPr>
            </w:pPr>
            <w:r w:rsidRPr="00521599">
              <w:rPr>
                <w:sz w:val="28"/>
                <w:szCs w:val="28"/>
              </w:rPr>
              <w:t>-</w:t>
            </w:r>
          </w:p>
        </w:tc>
        <w:tc>
          <w:tcPr>
            <w:tcW w:w="980" w:type="dxa"/>
          </w:tcPr>
          <w:p w:rsidR="004F7D30" w:rsidRPr="00521599" w:rsidRDefault="004F7D30" w:rsidP="004F7D30">
            <w:pPr>
              <w:jc w:val="center"/>
              <w:rPr>
                <w:sz w:val="28"/>
                <w:szCs w:val="28"/>
              </w:rPr>
            </w:pPr>
            <w:r w:rsidRPr="00521599">
              <w:rPr>
                <w:sz w:val="28"/>
                <w:szCs w:val="28"/>
              </w:rPr>
              <w:t>-</w:t>
            </w:r>
          </w:p>
        </w:tc>
        <w:tc>
          <w:tcPr>
            <w:tcW w:w="1467" w:type="dxa"/>
          </w:tcPr>
          <w:p w:rsidR="004F7D30" w:rsidRPr="00521599" w:rsidRDefault="004F7D30" w:rsidP="004F7D30">
            <w:pPr>
              <w:jc w:val="center"/>
              <w:rPr>
                <w:sz w:val="28"/>
                <w:szCs w:val="28"/>
              </w:rPr>
            </w:pPr>
            <w:r w:rsidRPr="00521599">
              <w:rPr>
                <w:sz w:val="28"/>
                <w:szCs w:val="28"/>
              </w:rPr>
              <w:t>-</w:t>
            </w:r>
          </w:p>
        </w:tc>
      </w:tr>
      <w:tr w:rsidR="004F7D30" w:rsidRPr="0079764E" w:rsidTr="004F7D30">
        <w:tc>
          <w:tcPr>
            <w:tcW w:w="10207" w:type="dxa"/>
            <w:gridSpan w:val="6"/>
          </w:tcPr>
          <w:p w:rsidR="004F7D30" w:rsidRPr="00521599" w:rsidRDefault="004F7D30" w:rsidP="004F7D30">
            <w:pPr>
              <w:ind w:left="360"/>
              <w:jc w:val="center"/>
              <w:rPr>
                <w:sz w:val="28"/>
                <w:szCs w:val="28"/>
              </w:rPr>
            </w:pPr>
            <w:r w:rsidRPr="00521599">
              <w:rPr>
                <w:sz w:val="28"/>
                <w:szCs w:val="28"/>
              </w:rPr>
              <w:t>1.2. Техническая оборотная вода</w:t>
            </w:r>
          </w:p>
        </w:tc>
      </w:tr>
      <w:tr w:rsidR="004F7D30" w:rsidTr="004F7D30">
        <w:tc>
          <w:tcPr>
            <w:tcW w:w="3334"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51" w:type="dxa"/>
          </w:tcPr>
          <w:p w:rsidR="004F7D30" w:rsidRPr="00521599" w:rsidRDefault="004F7D30" w:rsidP="004F7D30">
            <w:pPr>
              <w:jc w:val="center"/>
              <w:rPr>
                <w:sz w:val="28"/>
                <w:szCs w:val="28"/>
              </w:rPr>
            </w:pPr>
            <w:r w:rsidRPr="00521599">
              <w:rPr>
                <w:sz w:val="28"/>
                <w:szCs w:val="28"/>
              </w:rPr>
              <w:t>-</w:t>
            </w:r>
          </w:p>
        </w:tc>
        <w:tc>
          <w:tcPr>
            <w:tcW w:w="1983" w:type="dxa"/>
          </w:tcPr>
          <w:p w:rsidR="004F7D30" w:rsidRPr="00521599" w:rsidRDefault="004F7D30" w:rsidP="004F7D30">
            <w:pPr>
              <w:jc w:val="center"/>
              <w:rPr>
                <w:sz w:val="28"/>
                <w:szCs w:val="28"/>
              </w:rPr>
            </w:pPr>
            <w:r w:rsidRPr="00521599">
              <w:rPr>
                <w:sz w:val="28"/>
                <w:szCs w:val="28"/>
              </w:rPr>
              <w:t>-</w:t>
            </w:r>
          </w:p>
        </w:tc>
        <w:tc>
          <w:tcPr>
            <w:tcW w:w="980" w:type="dxa"/>
          </w:tcPr>
          <w:p w:rsidR="004F7D30" w:rsidRPr="00521599" w:rsidRDefault="004F7D30" w:rsidP="004F7D30">
            <w:pPr>
              <w:jc w:val="center"/>
              <w:rPr>
                <w:sz w:val="28"/>
                <w:szCs w:val="28"/>
              </w:rPr>
            </w:pPr>
            <w:r w:rsidRPr="00521599">
              <w:rPr>
                <w:sz w:val="28"/>
                <w:szCs w:val="28"/>
              </w:rPr>
              <w:t>-</w:t>
            </w:r>
          </w:p>
        </w:tc>
        <w:tc>
          <w:tcPr>
            <w:tcW w:w="1467" w:type="dxa"/>
          </w:tcPr>
          <w:p w:rsidR="004F7D30" w:rsidRPr="00521599" w:rsidRDefault="004F7D30" w:rsidP="004F7D30">
            <w:pPr>
              <w:jc w:val="center"/>
              <w:rPr>
                <w:sz w:val="28"/>
                <w:szCs w:val="28"/>
              </w:rPr>
            </w:pPr>
            <w:r w:rsidRPr="00521599">
              <w:rPr>
                <w:sz w:val="28"/>
                <w:szCs w:val="28"/>
              </w:rPr>
              <w:t>-</w:t>
            </w:r>
          </w:p>
        </w:tc>
      </w:tr>
      <w:tr w:rsidR="004F7D30" w:rsidTr="004F7D30">
        <w:tc>
          <w:tcPr>
            <w:tcW w:w="10207" w:type="dxa"/>
            <w:gridSpan w:val="6"/>
          </w:tcPr>
          <w:p w:rsidR="004F7D30" w:rsidRPr="00521599" w:rsidRDefault="004F7D30" w:rsidP="004F7D30">
            <w:pPr>
              <w:jc w:val="center"/>
              <w:rPr>
                <w:sz w:val="28"/>
                <w:szCs w:val="28"/>
              </w:rPr>
            </w:pPr>
            <w:r w:rsidRPr="00521599">
              <w:rPr>
                <w:sz w:val="28"/>
                <w:szCs w:val="28"/>
              </w:rPr>
              <w:t>1.3. Транспортировка питьевой воды</w:t>
            </w:r>
          </w:p>
        </w:tc>
      </w:tr>
      <w:tr w:rsidR="004F7D30" w:rsidTr="004F7D30">
        <w:tc>
          <w:tcPr>
            <w:tcW w:w="3334"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51" w:type="dxa"/>
          </w:tcPr>
          <w:p w:rsidR="004F7D30" w:rsidRPr="00521599" w:rsidRDefault="004F7D30" w:rsidP="004F7D30">
            <w:pPr>
              <w:jc w:val="center"/>
              <w:rPr>
                <w:sz w:val="28"/>
                <w:szCs w:val="28"/>
              </w:rPr>
            </w:pPr>
            <w:r w:rsidRPr="00521599">
              <w:rPr>
                <w:sz w:val="28"/>
                <w:szCs w:val="28"/>
              </w:rPr>
              <w:t>-</w:t>
            </w:r>
          </w:p>
        </w:tc>
        <w:tc>
          <w:tcPr>
            <w:tcW w:w="1983" w:type="dxa"/>
          </w:tcPr>
          <w:p w:rsidR="004F7D30" w:rsidRPr="00521599" w:rsidRDefault="004F7D30" w:rsidP="004F7D30">
            <w:pPr>
              <w:jc w:val="center"/>
              <w:rPr>
                <w:sz w:val="28"/>
                <w:szCs w:val="28"/>
              </w:rPr>
            </w:pPr>
            <w:r w:rsidRPr="00521599">
              <w:rPr>
                <w:sz w:val="28"/>
                <w:szCs w:val="28"/>
              </w:rPr>
              <w:t>-</w:t>
            </w:r>
          </w:p>
        </w:tc>
        <w:tc>
          <w:tcPr>
            <w:tcW w:w="980" w:type="dxa"/>
          </w:tcPr>
          <w:p w:rsidR="004F7D30" w:rsidRPr="00521599" w:rsidRDefault="004F7D30" w:rsidP="004F7D30">
            <w:pPr>
              <w:jc w:val="center"/>
              <w:rPr>
                <w:sz w:val="28"/>
                <w:szCs w:val="28"/>
              </w:rPr>
            </w:pPr>
            <w:r w:rsidRPr="00521599">
              <w:rPr>
                <w:sz w:val="28"/>
                <w:szCs w:val="28"/>
              </w:rPr>
              <w:t>-</w:t>
            </w:r>
          </w:p>
        </w:tc>
        <w:tc>
          <w:tcPr>
            <w:tcW w:w="1467" w:type="dxa"/>
          </w:tcPr>
          <w:p w:rsidR="004F7D30" w:rsidRPr="00521599" w:rsidRDefault="004F7D30" w:rsidP="004F7D30">
            <w:pPr>
              <w:jc w:val="center"/>
              <w:rPr>
                <w:sz w:val="28"/>
                <w:szCs w:val="28"/>
              </w:rPr>
            </w:pPr>
            <w:r w:rsidRPr="00521599">
              <w:rPr>
                <w:sz w:val="28"/>
                <w:szCs w:val="28"/>
              </w:rPr>
              <w:t>-</w:t>
            </w:r>
          </w:p>
        </w:tc>
      </w:tr>
      <w:tr w:rsidR="004F7D30" w:rsidTr="004F7D30">
        <w:tc>
          <w:tcPr>
            <w:tcW w:w="10207" w:type="dxa"/>
            <w:gridSpan w:val="6"/>
          </w:tcPr>
          <w:p w:rsidR="004F7D30" w:rsidRPr="00521599" w:rsidRDefault="004F7D30" w:rsidP="004F7D30">
            <w:pPr>
              <w:jc w:val="center"/>
              <w:rPr>
                <w:sz w:val="28"/>
                <w:szCs w:val="28"/>
              </w:rPr>
            </w:pPr>
            <w:r w:rsidRPr="00521599">
              <w:rPr>
                <w:sz w:val="28"/>
                <w:szCs w:val="28"/>
              </w:rPr>
              <w:t>2. Водоотведение (транспортировка сточных вод)</w:t>
            </w:r>
          </w:p>
        </w:tc>
      </w:tr>
      <w:tr w:rsidR="004F7D30" w:rsidTr="004F7D30">
        <w:tc>
          <w:tcPr>
            <w:tcW w:w="3334" w:type="dxa"/>
          </w:tcPr>
          <w:p w:rsidR="004F7D30" w:rsidRPr="00521599" w:rsidRDefault="004F7D30" w:rsidP="004F7D30">
            <w:pPr>
              <w:jc w:val="center"/>
              <w:rPr>
                <w:sz w:val="28"/>
                <w:szCs w:val="28"/>
              </w:rPr>
            </w:pPr>
            <w:r w:rsidRPr="00521599">
              <w:rPr>
                <w:sz w:val="28"/>
                <w:szCs w:val="28"/>
              </w:rPr>
              <w:t>-</w:t>
            </w:r>
          </w:p>
        </w:tc>
        <w:tc>
          <w:tcPr>
            <w:tcW w:w="992" w:type="dxa"/>
          </w:tcPr>
          <w:p w:rsidR="004F7D30" w:rsidRPr="00521599" w:rsidRDefault="004F7D30" w:rsidP="004F7D30">
            <w:pPr>
              <w:jc w:val="center"/>
              <w:rPr>
                <w:sz w:val="28"/>
                <w:szCs w:val="28"/>
              </w:rPr>
            </w:pPr>
            <w:r w:rsidRPr="00521599">
              <w:rPr>
                <w:sz w:val="28"/>
                <w:szCs w:val="28"/>
              </w:rPr>
              <w:t>-</w:t>
            </w:r>
          </w:p>
        </w:tc>
        <w:tc>
          <w:tcPr>
            <w:tcW w:w="1451" w:type="dxa"/>
          </w:tcPr>
          <w:p w:rsidR="004F7D30" w:rsidRPr="00521599" w:rsidRDefault="004F7D30" w:rsidP="004F7D30">
            <w:pPr>
              <w:jc w:val="center"/>
              <w:rPr>
                <w:sz w:val="28"/>
                <w:szCs w:val="28"/>
              </w:rPr>
            </w:pPr>
            <w:r w:rsidRPr="00521599">
              <w:rPr>
                <w:sz w:val="28"/>
                <w:szCs w:val="28"/>
              </w:rPr>
              <w:t>-</w:t>
            </w:r>
          </w:p>
        </w:tc>
        <w:tc>
          <w:tcPr>
            <w:tcW w:w="1983" w:type="dxa"/>
          </w:tcPr>
          <w:p w:rsidR="004F7D30" w:rsidRPr="00521599" w:rsidRDefault="004F7D30" w:rsidP="004F7D30">
            <w:pPr>
              <w:jc w:val="center"/>
              <w:rPr>
                <w:sz w:val="28"/>
                <w:szCs w:val="28"/>
              </w:rPr>
            </w:pPr>
            <w:r w:rsidRPr="00521599">
              <w:rPr>
                <w:sz w:val="28"/>
                <w:szCs w:val="28"/>
              </w:rPr>
              <w:t>-</w:t>
            </w:r>
          </w:p>
        </w:tc>
        <w:tc>
          <w:tcPr>
            <w:tcW w:w="980" w:type="dxa"/>
          </w:tcPr>
          <w:p w:rsidR="004F7D30" w:rsidRPr="00521599" w:rsidRDefault="004F7D30" w:rsidP="004F7D30">
            <w:pPr>
              <w:jc w:val="center"/>
              <w:rPr>
                <w:sz w:val="28"/>
                <w:szCs w:val="28"/>
              </w:rPr>
            </w:pPr>
            <w:r w:rsidRPr="00521599">
              <w:rPr>
                <w:sz w:val="28"/>
                <w:szCs w:val="28"/>
              </w:rPr>
              <w:t>-</w:t>
            </w:r>
          </w:p>
        </w:tc>
        <w:tc>
          <w:tcPr>
            <w:tcW w:w="1467" w:type="dxa"/>
          </w:tcPr>
          <w:p w:rsidR="004F7D30" w:rsidRPr="00521599" w:rsidRDefault="004F7D30" w:rsidP="004F7D30">
            <w:pPr>
              <w:jc w:val="center"/>
              <w:rPr>
                <w:sz w:val="28"/>
                <w:szCs w:val="28"/>
              </w:rPr>
            </w:pPr>
            <w:r w:rsidRPr="00521599">
              <w:rPr>
                <w:sz w:val="28"/>
                <w:szCs w:val="28"/>
              </w:rPr>
              <w:t>-</w:t>
            </w:r>
          </w:p>
        </w:tc>
      </w:tr>
    </w:tbl>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p>
    <w:p w:rsidR="004F7D30" w:rsidRDefault="004F7D30" w:rsidP="004F7D30">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rsidR="004F7D30" w:rsidRDefault="004F7D30" w:rsidP="004F7D30">
      <w:pPr>
        <w:jc w:val="center"/>
        <w:rPr>
          <w:sz w:val="28"/>
          <w:szCs w:val="28"/>
        </w:rPr>
      </w:pPr>
    </w:p>
    <w:tbl>
      <w:tblPr>
        <w:tblStyle w:val="a5"/>
        <w:tblW w:w="11252" w:type="dxa"/>
        <w:jc w:val="right"/>
        <w:tblLayout w:type="fixed"/>
        <w:tblLook w:val="04A0" w:firstRow="1" w:lastRow="0" w:firstColumn="1" w:lastColumn="0" w:noHBand="0" w:noVBand="1"/>
      </w:tblPr>
      <w:tblGrid>
        <w:gridCol w:w="1009"/>
        <w:gridCol w:w="2020"/>
        <w:gridCol w:w="866"/>
        <w:gridCol w:w="1154"/>
        <w:gridCol w:w="1154"/>
        <w:gridCol w:w="1297"/>
        <w:gridCol w:w="1298"/>
        <w:gridCol w:w="1298"/>
        <w:gridCol w:w="1156"/>
      </w:tblGrid>
      <w:tr w:rsidR="004F7D30" w:rsidTr="004F7D30">
        <w:trPr>
          <w:trHeight w:val="672"/>
          <w:jc w:val="right"/>
        </w:trPr>
        <w:tc>
          <w:tcPr>
            <w:tcW w:w="1009" w:type="dxa"/>
            <w:vMerge w:val="restart"/>
            <w:vAlign w:val="center"/>
          </w:tcPr>
          <w:p w:rsidR="004F7D30" w:rsidRDefault="004F7D30" w:rsidP="004F7D30">
            <w:pPr>
              <w:jc w:val="center"/>
              <w:rPr>
                <w:sz w:val="28"/>
                <w:szCs w:val="28"/>
              </w:rPr>
            </w:pPr>
            <w:r>
              <w:rPr>
                <w:sz w:val="28"/>
                <w:szCs w:val="28"/>
              </w:rPr>
              <w:t>№ п/п</w:t>
            </w:r>
          </w:p>
        </w:tc>
        <w:tc>
          <w:tcPr>
            <w:tcW w:w="2020" w:type="dxa"/>
            <w:vMerge w:val="restart"/>
            <w:vAlign w:val="center"/>
          </w:tcPr>
          <w:p w:rsidR="004F7D30" w:rsidRDefault="004F7D30" w:rsidP="004F7D30">
            <w:pPr>
              <w:jc w:val="center"/>
              <w:rPr>
                <w:sz w:val="28"/>
                <w:szCs w:val="28"/>
              </w:rPr>
            </w:pPr>
            <w:r>
              <w:rPr>
                <w:sz w:val="28"/>
                <w:szCs w:val="28"/>
              </w:rPr>
              <w:t>Наименование показателя</w:t>
            </w:r>
          </w:p>
        </w:tc>
        <w:tc>
          <w:tcPr>
            <w:tcW w:w="866" w:type="dxa"/>
            <w:vMerge w:val="restart"/>
            <w:vAlign w:val="center"/>
          </w:tcPr>
          <w:p w:rsidR="004F7D30" w:rsidRDefault="004F7D30" w:rsidP="004F7D30">
            <w:pPr>
              <w:jc w:val="center"/>
              <w:rPr>
                <w:sz w:val="28"/>
                <w:szCs w:val="28"/>
              </w:rPr>
            </w:pPr>
            <w:r>
              <w:rPr>
                <w:sz w:val="28"/>
                <w:szCs w:val="28"/>
              </w:rPr>
              <w:t>Ед. изм.</w:t>
            </w:r>
          </w:p>
        </w:tc>
        <w:tc>
          <w:tcPr>
            <w:tcW w:w="2308" w:type="dxa"/>
            <w:gridSpan w:val="2"/>
            <w:vAlign w:val="center"/>
          </w:tcPr>
          <w:p w:rsidR="004F7D30" w:rsidRDefault="004F7D30" w:rsidP="004F7D30">
            <w:pPr>
              <w:jc w:val="center"/>
              <w:rPr>
                <w:sz w:val="28"/>
                <w:szCs w:val="28"/>
              </w:rPr>
            </w:pPr>
            <w:r>
              <w:rPr>
                <w:sz w:val="28"/>
                <w:szCs w:val="28"/>
              </w:rPr>
              <w:t>2016 год</w:t>
            </w:r>
          </w:p>
        </w:tc>
        <w:tc>
          <w:tcPr>
            <w:tcW w:w="2595" w:type="dxa"/>
            <w:gridSpan w:val="2"/>
            <w:vAlign w:val="center"/>
          </w:tcPr>
          <w:p w:rsidR="004F7D30" w:rsidRDefault="004F7D30" w:rsidP="004F7D30">
            <w:pPr>
              <w:jc w:val="center"/>
              <w:rPr>
                <w:sz w:val="28"/>
                <w:szCs w:val="28"/>
              </w:rPr>
            </w:pPr>
            <w:r>
              <w:rPr>
                <w:sz w:val="28"/>
                <w:szCs w:val="28"/>
              </w:rPr>
              <w:t>2017 год</w:t>
            </w:r>
          </w:p>
        </w:tc>
        <w:tc>
          <w:tcPr>
            <w:tcW w:w="2452" w:type="dxa"/>
            <w:gridSpan w:val="2"/>
            <w:vAlign w:val="center"/>
          </w:tcPr>
          <w:p w:rsidR="004F7D30" w:rsidRDefault="004F7D30" w:rsidP="004F7D30">
            <w:pPr>
              <w:jc w:val="center"/>
              <w:rPr>
                <w:sz w:val="28"/>
                <w:szCs w:val="28"/>
              </w:rPr>
            </w:pPr>
            <w:r>
              <w:rPr>
                <w:sz w:val="28"/>
                <w:szCs w:val="28"/>
              </w:rPr>
              <w:t>2018 год</w:t>
            </w:r>
          </w:p>
        </w:tc>
      </w:tr>
      <w:tr w:rsidR="004F7D30" w:rsidTr="004F7D30">
        <w:trPr>
          <w:trHeight w:val="935"/>
          <w:jc w:val="right"/>
        </w:trPr>
        <w:tc>
          <w:tcPr>
            <w:tcW w:w="1009" w:type="dxa"/>
            <w:vMerge/>
          </w:tcPr>
          <w:p w:rsidR="004F7D30" w:rsidRDefault="004F7D30" w:rsidP="004F7D30">
            <w:pPr>
              <w:jc w:val="both"/>
              <w:rPr>
                <w:sz w:val="28"/>
                <w:szCs w:val="28"/>
              </w:rPr>
            </w:pPr>
          </w:p>
        </w:tc>
        <w:tc>
          <w:tcPr>
            <w:tcW w:w="2020" w:type="dxa"/>
            <w:vMerge/>
          </w:tcPr>
          <w:p w:rsidR="004F7D30" w:rsidRDefault="004F7D30" w:rsidP="004F7D30">
            <w:pPr>
              <w:jc w:val="both"/>
              <w:rPr>
                <w:sz w:val="28"/>
                <w:szCs w:val="28"/>
              </w:rPr>
            </w:pPr>
          </w:p>
        </w:tc>
        <w:tc>
          <w:tcPr>
            <w:tcW w:w="866" w:type="dxa"/>
            <w:vMerge/>
          </w:tcPr>
          <w:p w:rsidR="004F7D30" w:rsidRDefault="004F7D30" w:rsidP="004F7D30">
            <w:pPr>
              <w:jc w:val="both"/>
              <w:rPr>
                <w:sz w:val="28"/>
                <w:szCs w:val="28"/>
              </w:rPr>
            </w:pPr>
          </w:p>
        </w:tc>
        <w:tc>
          <w:tcPr>
            <w:tcW w:w="1154" w:type="dxa"/>
            <w:vAlign w:val="center"/>
          </w:tcPr>
          <w:p w:rsidR="004F7D30" w:rsidRPr="001B7E5A" w:rsidRDefault="004F7D30" w:rsidP="004F7D30">
            <w:pPr>
              <w:jc w:val="center"/>
            </w:pPr>
            <w:r w:rsidRPr="001B7E5A">
              <w:t xml:space="preserve">с 01.01. </w:t>
            </w:r>
            <w:r>
              <w:t xml:space="preserve">   </w:t>
            </w:r>
            <w:r w:rsidRPr="001B7E5A">
              <w:t>по 30.06.</w:t>
            </w:r>
          </w:p>
        </w:tc>
        <w:tc>
          <w:tcPr>
            <w:tcW w:w="1154" w:type="dxa"/>
            <w:vAlign w:val="center"/>
          </w:tcPr>
          <w:p w:rsidR="004F7D30" w:rsidRPr="001B7E5A" w:rsidRDefault="004F7D30" w:rsidP="004F7D30">
            <w:pPr>
              <w:jc w:val="center"/>
            </w:pPr>
            <w:r w:rsidRPr="001B7E5A">
              <w:t xml:space="preserve">с 01.07. </w:t>
            </w:r>
            <w:r>
              <w:t xml:space="preserve">    </w:t>
            </w:r>
            <w:r w:rsidRPr="001B7E5A">
              <w:t>по 31.12.</w:t>
            </w:r>
          </w:p>
        </w:tc>
        <w:tc>
          <w:tcPr>
            <w:tcW w:w="1297" w:type="dxa"/>
            <w:vAlign w:val="center"/>
          </w:tcPr>
          <w:p w:rsidR="004F7D30" w:rsidRPr="001B7E5A" w:rsidRDefault="004F7D30" w:rsidP="004F7D30">
            <w:pPr>
              <w:jc w:val="center"/>
            </w:pPr>
            <w:r w:rsidRPr="001B7E5A">
              <w:t>с 01.01.</w:t>
            </w:r>
            <w:r>
              <w:t xml:space="preserve">  </w:t>
            </w:r>
            <w:r w:rsidRPr="001B7E5A">
              <w:t xml:space="preserve"> по 30.06.</w:t>
            </w:r>
          </w:p>
        </w:tc>
        <w:tc>
          <w:tcPr>
            <w:tcW w:w="1298" w:type="dxa"/>
            <w:vAlign w:val="center"/>
          </w:tcPr>
          <w:p w:rsidR="004F7D30" w:rsidRPr="001B7E5A" w:rsidRDefault="004F7D30" w:rsidP="004F7D30">
            <w:pPr>
              <w:jc w:val="center"/>
            </w:pPr>
            <w:r w:rsidRPr="001B7E5A">
              <w:t>с 01.07.</w:t>
            </w:r>
            <w:r>
              <w:t xml:space="preserve">  </w:t>
            </w:r>
            <w:r w:rsidRPr="001B7E5A">
              <w:t xml:space="preserve"> по 31.12.</w:t>
            </w:r>
          </w:p>
        </w:tc>
        <w:tc>
          <w:tcPr>
            <w:tcW w:w="1298" w:type="dxa"/>
            <w:vAlign w:val="center"/>
          </w:tcPr>
          <w:p w:rsidR="004F7D30" w:rsidRPr="001B7E5A" w:rsidRDefault="004F7D30" w:rsidP="004F7D30">
            <w:pPr>
              <w:jc w:val="center"/>
            </w:pPr>
            <w:r w:rsidRPr="001B7E5A">
              <w:t>с 01.01. по 30.06.</w:t>
            </w:r>
          </w:p>
        </w:tc>
        <w:tc>
          <w:tcPr>
            <w:tcW w:w="1154" w:type="dxa"/>
            <w:vAlign w:val="center"/>
          </w:tcPr>
          <w:p w:rsidR="004F7D30" w:rsidRPr="001B7E5A" w:rsidRDefault="004F7D30" w:rsidP="004F7D30">
            <w:pPr>
              <w:jc w:val="center"/>
            </w:pPr>
            <w:r w:rsidRPr="001B7E5A">
              <w:t>с 01.07. по 31.12.</w:t>
            </w:r>
          </w:p>
        </w:tc>
      </w:tr>
      <w:tr w:rsidR="004F7D30" w:rsidTr="004F7D30">
        <w:trPr>
          <w:trHeight w:val="252"/>
          <w:jc w:val="right"/>
        </w:trPr>
        <w:tc>
          <w:tcPr>
            <w:tcW w:w="1009" w:type="dxa"/>
          </w:tcPr>
          <w:p w:rsidR="004F7D30" w:rsidRDefault="004F7D30" w:rsidP="004F7D30">
            <w:pPr>
              <w:jc w:val="center"/>
              <w:rPr>
                <w:sz w:val="28"/>
                <w:szCs w:val="28"/>
              </w:rPr>
            </w:pPr>
            <w:r>
              <w:rPr>
                <w:sz w:val="28"/>
                <w:szCs w:val="28"/>
              </w:rPr>
              <w:t>1</w:t>
            </w:r>
          </w:p>
        </w:tc>
        <w:tc>
          <w:tcPr>
            <w:tcW w:w="2020" w:type="dxa"/>
          </w:tcPr>
          <w:p w:rsidR="004F7D30" w:rsidRDefault="004F7D30" w:rsidP="004F7D30">
            <w:pPr>
              <w:jc w:val="center"/>
              <w:rPr>
                <w:sz w:val="28"/>
                <w:szCs w:val="28"/>
              </w:rPr>
            </w:pPr>
            <w:r>
              <w:rPr>
                <w:sz w:val="28"/>
                <w:szCs w:val="28"/>
              </w:rPr>
              <w:t>2</w:t>
            </w:r>
          </w:p>
        </w:tc>
        <w:tc>
          <w:tcPr>
            <w:tcW w:w="866" w:type="dxa"/>
          </w:tcPr>
          <w:p w:rsidR="004F7D30" w:rsidRDefault="004F7D30" w:rsidP="004F7D30">
            <w:pPr>
              <w:jc w:val="center"/>
              <w:rPr>
                <w:sz w:val="28"/>
                <w:szCs w:val="28"/>
              </w:rPr>
            </w:pPr>
            <w:r>
              <w:rPr>
                <w:sz w:val="28"/>
                <w:szCs w:val="28"/>
              </w:rPr>
              <w:t>3</w:t>
            </w:r>
          </w:p>
        </w:tc>
        <w:tc>
          <w:tcPr>
            <w:tcW w:w="1154" w:type="dxa"/>
            <w:vAlign w:val="center"/>
          </w:tcPr>
          <w:p w:rsidR="004F7D30" w:rsidRDefault="004F7D30" w:rsidP="004F7D30">
            <w:pPr>
              <w:jc w:val="center"/>
              <w:rPr>
                <w:sz w:val="28"/>
                <w:szCs w:val="28"/>
              </w:rPr>
            </w:pPr>
            <w:r>
              <w:rPr>
                <w:sz w:val="28"/>
                <w:szCs w:val="28"/>
              </w:rPr>
              <w:t>4</w:t>
            </w:r>
          </w:p>
        </w:tc>
        <w:tc>
          <w:tcPr>
            <w:tcW w:w="1154" w:type="dxa"/>
            <w:vAlign w:val="center"/>
          </w:tcPr>
          <w:p w:rsidR="004F7D30" w:rsidRDefault="004F7D30" w:rsidP="004F7D30">
            <w:pPr>
              <w:jc w:val="center"/>
              <w:rPr>
                <w:sz w:val="28"/>
                <w:szCs w:val="28"/>
              </w:rPr>
            </w:pPr>
            <w:r>
              <w:rPr>
                <w:sz w:val="28"/>
                <w:szCs w:val="28"/>
              </w:rPr>
              <w:t>5</w:t>
            </w:r>
          </w:p>
        </w:tc>
        <w:tc>
          <w:tcPr>
            <w:tcW w:w="1297" w:type="dxa"/>
            <w:vAlign w:val="center"/>
          </w:tcPr>
          <w:p w:rsidR="004F7D30" w:rsidRDefault="004F7D30" w:rsidP="004F7D30">
            <w:pPr>
              <w:jc w:val="center"/>
              <w:rPr>
                <w:sz w:val="28"/>
                <w:szCs w:val="28"/>
              </w:rPr>
            </w:pPr>
            <w:r>
              <w:rPr>
                <w:sz w:val="28"/>
                <w:szCs w:val="28"/>
              </w:rPr>
              <w:t>6</w:t>
            </w:r>
          </w:p>
        </w:tc>
        <w:tc>
          <w:tcPr>
            <w:tcW w:w="1298" w:type="dxa"/>
            <w:vAlign w:val="center"/>
          </w:tcPr>
          <w:p w:rsidR="004F7D30" w:rsidRDefault="004F7D30" w:rsidP="004F7D30">
            <w:pPr>
              <w:jc w:val="center"/>
              <w:rPr>
                <w:sz w:val="28"/>
                <w:szCs w:val="28"/>
              </w:rPr>
            </w:pPr>
            <w:r>
              <w:rPr>
                <w:sz w:val="28"/>
                <w:szCs w:val="28"/>
              </w:rPr>
              <w:t>7</w:t>
            </w:r>
          </w:p>
        </w:tc>
        <w:tc>
          <w:tcPr>
            <w:tcW w:w="1298" w:type="dxa"/>
            <w:vAlign w:val="center"/>
          </w:tcPr>
          <w:p w:rsidR="004F7D30" w:rsidRDefault="004F7D30" w:rsidP="004F7D30">
            <w:pPr>
              <w:jc w:val="center"/>
              <w:rPr>
                <w:sz w:val="28"/>
                <w:szCs w:val="28"/>
              </w:rPr>
            </w:pPr>
            <w:r>
              <w:rPr>
                <w:sz w:val="28"/>
                <w:szCs w:val="28"/>
              </w:rPr>
              <w:t>8</w:t>
            </w:r>
          </w:p>
        </w:tc>
        <w:tc>
          <w:tcPr>
            <w:tcW w:w="1154" w:type="dxa"/>
            <w:vAlign w:val="center"/>
          </w:tcPr>
          <w:p w:rsidR="004F7D30" w:rsidRDefault="004F7D30" w:rsidP="004F7D30">
            <w:pPr>
              <w:jc w:val="center"/>
              <w:rPr>
                <w:sz w:val="28"/>
                <w:szCs w:val="28"/>
              </w:rPr>
            </w:pPr>
            <w:r>
              <w:rPr>
                <w:sz w:val="28"/>
                <w:szCs w:val="28"/>
              </w:rPr>
              <w:t>9</w:t>
            </w:r>
          </w:p>
        </w:tc>
      </w:tr>
      <w:tr w:rsidR="004F7D30" w:rsidTr="004F7D30">
        <w:trPr>
          <w:trHeight w:val="336"/>
          <w:jc w:val="right"/>
        </w:trPr>
        <w:tc>
          <w:tcPr>
            <w:tcW w:w="11252" w:type="dxa"/>
            <w:gridSpan w:val="9"/>
            <w:vAlign w:val="center"/>
          </w:tcPr>
          <w:p w:rsidR="004F7D30" w:rsidRPr="009B47A7" w:rsidRDefault="004F7D30" w:rsidP="00B77CF0">
            <w:pPr>
              <w:pStyle w:val="af3"/>
              <w:numPr>
                <w:ilvl w:val="0"/>
                <w:numId w:val="4"/>
              </w:numPr>
              <w:jc w:val="center"/>
              <w:rPr>
                <w:sz w:val="28"/>
                <w:szCs w:val="28"/>
              </w:rPr>
            </w:pPr>
            <w:r w:rsidRPr="009F7680">
              <w:rPr>
                <w:bCs/>
                <w:sz w:val="28"/>
                <w:szCs w:val="28"/>
              </w:rPr>
              <w:t>Холодное водоснабжение технической водой</w:t>
            </w:r>
          </w:p>
        </w:tc>
      </w:tr>
      <w:tr w:rsidR="004F7D30" w:rsidRPr="00C1486B" w:rsidTr="004F7D30">
        <w:trPr>
          <w:trHeight w:val="438"/>
          <w:jc w:val="right"/>
        </w:trPr>
        <w:tc>
          <w:tcPr>
            <w:tcW w:w="1009" w:type="dxa"/>
            <w:vAlign w:val="center"/>
          </w:tcPr>
          <w:p w:rsidR="004F7D30" w:rsidRPr="00F9208F" w:rsidRDefault="004F7D30" w:rsidP="004F7D30">
            <w:pPr>
              <w:jc w:val="center"/>
            </w:pPr>
            <w:r w:rsidRPr="00F9208F">
              <w:t>1.1.</w:t>
            </w:r>
          </w:p>
        </w:tc>
        <w:tc>
          <w:tcPr>
            <w:tcW w:w="2020" w:type="dxa"/>
            <w:vAlign w:val="center"/>
          </w:tcPr>
          <w:p w:rsidR="004F7D30" w:rsidRPr="00DF3E37" w:rsidRDefault="004F7D30" w:rsidP="004F7D30">
            <w:r w:rsidRPr="00DF3E37">
              <w:t>Поднято воды</w:t>
            </w:r>
          </w:p>
        </w:tc>
        <w:tc>
          <w:tcPr>
            <w:tcW w:w="866" w:type="dxa"/>
            <w:vAlign w:val="center"/>
          </w:tcPr>
          <w:p w:rsidR="004F7D30" w:rsidRPr="00DF3E37" w:rsidRDefault="004F7D30" w:rsidP="004F7D30">
            <w:pPr>
              <w:jc w:val="center"/>
              <w:rPr>
                <w:vertAlign w:val="superscript"/>
              </w:rPr>
            </w:pPr>
            <w:r w:rsidRPr="00DF3E37">
              <w:t>м</w:t>
            </w:r>
            <w:r w:rsidRPr="00DF3E37">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r>
      <w:tr w:rsidR="004F7D30" w:rsidRPr="00C1486B" w:rsidTr="004F7D30">
        <w:trPr>
          <w:trHeight w:val="539"/>
          <w:jc w:val="right"/>
        </w:trPr>
        <w:tc>
          <w:tcPr>
            <w:tcW w:w="1009" w:type="dxa"/>
            <w:vAlign w:val="center"/>
          </w:tcPr>
          <w:p w:rsidR="004F7D30" w:rsidRPr="00F9208F" w:rsidRDefault="004F7D30" w:rsidP="004F7D30">
            <w:pPr>
              <w:jc w:val="center"/>
            </w:pPr>
            <w:r w:rsidRPr="00F9208F">
              <w:t>1.2.</w:t>
            </w:r>
          </w:p>
        </w:tc>
        <w:tc>
          <w:tcPr>
            <w:tcW w:w="2020" w:type="dxa"/>
            <w:vAlign w:val="center"/>
          </w:tcPr>
          <w:p w:rsidR="004F7D30" w:rsidRPr="00DF3E37" w:rsidRDefault="004F7D30" w:rsidP="004F7D30">
            <w:r w:rsidRPr="00DF3E37">
              <w:t>Получено со стороны</w:t>
            </w:r>
          </w:p>
        </w:tc>
        <w:tc>
          <w:tcPr>
            <w:tcW w:w="866" w:type="dxa"/>
            <w:vAlign w:val="center"/>
          </w:tcPr>
          <w:p w:rsidR="004F7D30" w:rsidRPr="00DF3E37" w:rsidRDefault="004F7D30" w:rsidP="004F7D30">
            <w:pPr>
              <w:jc w:val="center"/>
            </w:pPr>
            <w:r w:rsidRPr="00DF3E37">
              <w:t>м</w:t>
            </w:r>
            <w:r w:rsidRPr="00DF3E37">
              <w:rPr>
                <w:vertAlign w:val="superscript"/>
              </w:rPr>
              <w:t>3</w:t>
            </w:r>
          </w:p>
        </w:tc>
        <w:tc>
          <w:tcPr>
            <w:tcW w:w="1154" w:type="dxa"/>
            <w:vAlign w:val="center"/>
          </w:tcPr>
          <w:p w:rsidR="004F7D30" w:rsidRPr="003A5320" w:rsidRDefault="004F7D30" w:rsidP="004F7D30">
            <w:pPr>
              <w:jc w:val="center"/>
            </w:pPr>
            <w:r w:rsidRPr="003A5320">
              <w:t>316408,0</w:t>
            </w:r>
          </w:p>
        </w:tc>
        <w:tc>
          <w:tcPr>
            <w:tcW w:w="1154" w:type="dxa"/>
            <w:vAlign w:val="center"/>
          </w:tcPr>
          <w:p w:rsidR="004F7D30" w:rsidRPr="003A5320" w:rsidRDefault="004F7D30" w:rsidP="004F7D30">
            <w:pPr>
              <w:jc w:val="center"/>
            </w:pPr>
            <w:r w:rsidRPr="003A5320">
              <w:t>316408,0</w:t>
            </w:r>
          </w:p>
        </w:tc>
        <w:tc>
          <w:tcPr>
            <w:tcW w:w="1297" w:type="dxa"/>
            <w:vAlign w:val="center"/>
          </w:tcPr>
          <w:p w:rsidR="004F7D30" w:rsidRPr="003A5320" w:rsidRDefault="004F7D30" w:rsidP="004F7D30">
            <w:pPr>
              <w:jc w:val="center"/>
            </w:pPr>
            <w:r w:rsidRPr="003A5320">
              <w:t>316408,0</w:t>
            </w:r>
          </w:p>
        </w:tc>
        <w:tc>
          <w:tcPr>
            <w:tcW w:w="1298" w:type="dxa"/>
            <w:vAlign w:val="center"/>
          </w:tcPr>
          <w:p w:rsidR="004F7D30" w:rsidRPr="003A5320" w:rsidRDefault="004F7D30" w:rsidP="004F7D30">
            <w:pPr>
              <w:jc w:val="center"/>
            </w:pPr>
            <w:r w:rsidRPr="003A5320">
              <w:t>316408,0</w:t>
            </w:r>
          </w:p>
        </w:tc>
        <w:tc>
          <w:tcPr>
            <w:tcW w:w="1298" w:type="dxa"/>
            <w:vAlign w:val="center"/>
          </w:tcPr>
          <w:p w:rsidR="004F7D30" w:rsidRPr="00FC030B" w:rsidRDefault="004F7D30" w:rsidP="004F7D30">
            <w:pPr>
              <w:jc w:val="center"/>
            </w:pPr>
            <w:r w:rsidRPr="00FC030B">
              <w:t>316408,0</w:t>
            </w:r>
          </w:p>
        </w:tc>
        <w:tc>
          <w:tcPr>
            <w:tcW w:w="1154" w:type="dxa"/>
            <w:vAlign w:val="center"/>
          </w:tcPr>
          <w:p w:rsidR="004F7D30" w:rsidRPr="00FC030B" w:rsidRDefault="004F7D30" w:rsidP="004F7D30">
            <w:pPr>
              <w:jc w:val="center"/>
            </w:pPr>
            <w:r w:rsidRPr="00FC030B">
              <w:t>316408,0</w:t>
            </w:r>
          </w:p>
        </w:tc>
      </w:tr>
      <w:tr w:rsidR="004F7D30" w:rsidRPr="00C1486B" w:rsidTr="004F7D30">
        <w:trPr>
          <w:trHeight w:val="911"/>
          <w:jc w:val="right"/>
        </w:trPr>
        <w:tc>
          <w:tcPr>
            <w:tcW w:w="1009" w:type="dxa"/>
            <w:vAlign w:val="center"/>
          </w:tcPr>
          <w:p w:rsidR="004F7D30" w:rsidRPr="00F9208F" w:rsidRDefault="004F7D30" w:rsidP="004F7D30">
            <w:pPr>
              <w:jc w:val="center"/>
            </w:pPr>
            <w:r w:rsidRPr="00F9208F">
              <w:t>1.3.</w:t>
            </w:r>
          </w:p>
        </w:tc>
        <w:tc>
          <w:tcPr>
            <w:tcW w:w="2020" w:type="dxa"/>
            <w:vAlign w:val="center"/>
          </w:tcPr>
          <w:p w:rsidR="004F7D30" w:rsidRPr="00DF3E37" w:rsidRDefault="004F7D30" w:rsidP="004F7D30">
            <w:r w:rsidRPr="00DF3E37">
              <w:t>Расход воды на коммунально-бытовые нужды</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967"/>
          <w:jc w:val="right"/>
        </w:trPr>
        <w:tc>
          <w:tcPr>
            <w:tcW w:w="1009" w:type="dxa"/>
            <w:vAlign w:val="center"/>
          </w:tcPr>
          <w:p w:rsidR="004F7D30" w:rsidRPr="00F9208F" w:rsidRDefault="004F7D30" w:rsidP="004F7D30">
            <w:pPr>
              <w:jc w:val="center"/>
            </w:pPr>
            <w:r w:rsidRPr="00F9208F">
              <w:t>1.4.</w:t>
            </w:r>
          </w:p>
        </w:tc>
        <w:tc>
          <w:tcPr>
            <w:tcW w:w="2020" w:type="dxa"/>
            <w:vAlign w:val="center"/>
          </w:tcPr>
          <w:p w:rsidR="004F7D30" w:rsidRPr="00DF3E37" w:rsidRDefault="004F7D30" w:rsidP="004F7D30">
            <w:r>
              <w:t>Расход воды на нужды предприятия: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39"/>
          <w:jc w:val="right"/>
        </w:trPr>
        <w:tc>
          <w:tcPr>
            <w:tcW w:w="1009" w:type="dxa"/>
            <w:vAlign w:val="center"/>
          </w:tcPr>
          <w:p w:rsidR="004F7D30" w:rsidRPr="00F9208F" w:rsidRDefault="004F7D30" w:rsidP="004F7D30">
            <w:pPr>
              <w:jc w:val="center"/>
            </w:pPr>
            <w:r w:rsidRPr="00F9208F">
              <w:t>1.4.1.</w:t>
            </w:r>
          </w:p>
        </w:tc>
        <w:tc>
          <w:tcPr>
            <w:tcW w:w="2020" w:type="dxa"/>
            <w:vAlign w:val="center"/>
          </w:tcPr>
          <w:p w:rsidR="004F7D30" w:rsidRPr="00DF3E37" w:rsidRDefault="004F7D30" w:rsidP="004F7D30">
            <w:r>
              <w:t>- на очистные сооружения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54"/>
          <w:jc w:val="right"/>
        </w:trPr>
        <w:tc>
          <w:tcPr>
            <w:tcW w:w="1009" w:type="dxa"/>
            <w:vAlign w:val="center"/>
          </w:tcPr>
          <w:p w:rsidR="004F7D30" w:rsidRPr="00F9208F" w:rsidRDefault="004F7D30" w:rsidP="004F7D30">
            <w:pPr>
              <w:jc w:val="center"/>
            </w:pPr>
            <w:r w:rsidRPr="00F9208F">
              <w:t>1.4.2.</w:t>
            </w:r>
          </w:p>
        </w:tc>
        <w:tc>
          <w:tcPr>
            <w:tcW w:w="2020" w:type="dxa"/>
            <w:vAlign w:val="center"/>
          </w:tcPr>
          <w:p w:rsidR="004F7D30" w:rsidRPr="00DF3E37" w:rsidRDefault="004F7D30" w:rsidP="004F7D30">
            <w:r>
              <w:t>- на промывку сетей</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384"/>
          <w:jc w:val="right"/>
        </w:trPr>
        <w:tc>
          <w:tcPr>
            <w:tcW w:w="1009" w:type="dxa"/>
            <w:vAlign w:val="center"/>
          </w:tcPr>
          <w:p w:rsidR="004F7D30" w:rsidRPr="00F9208F" w:rsidRDefault="004F7D30" w:rsidP="004F7D30">
            <w:pPr>
              <w:jc w:val="center"/>
            </w:pPr>
            <w:r w:rsidRPr="00F9208F">
              <w:t>1.4.3.</w:t>
            </w:r>
          </w:p>
        </w:tc>
        <w:tc>
          <w:tcPr>
            <w:tcW w:w="2020" w:type="dxa"/>
            <w:vAlign w:val="center"/>
          </w:tcPr>
          <w:p w:rsidR="004F7D30" w:rsidRPr="00DF3E37" w:rsidRDefault="004F7D30" w:rsidP="004F7D30">
            <w:r>
              <w:t>- прочие</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1538"/>
          <w:jc w:val="right"/>
        </w:trPr>
        <w:tc>
          <w:tcPr>
            <w:tcW w:w="1009" w:type="dxa"/>
            <w:vAlign w:val="center"/>
          </w:tcPr>
          <w:p w:rsidR="004F7D30" w:rsidRPr="00F9208F" w:rsidRDefault="004F7D30" w:rsidP="004F7D30">
            <w:pPr>
              <w:jc w:val="center"/>
            </w:pPr>
            <w:r w:rsidRPr="00F9208F">
              <w:t>1.5.</w:t>
            </w:r>
          </w:p>
        </w:tc>
        <w:tc>
          <w:tcPr>
            <w:tcW w:w="2020" w:type="dxa"/>
            <w:vAlign w:val="center"/>
          </w:tcPr>
          <w:p w:rsidR="004F7D30" w:rsidRPr="00DF3E37" w:rsidRDefault="004F7D30" w:rsidP="004F7D30">
            <w:r>
              <w:t>Объем пропущенной воды через очистные сооружения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54"/>
          <w:jc w:val="right"/>
        </w:trPr>
        <w:tc>
          <w:tcPr>
            <w:tcW w:w="1009" w:type="dxa"/>
            <w:vAlign w:val="center"/>
          </w:tcPr>
          <w:p w:rsidR="004F7D30" w:rsidRPr="00F9208F" w:rsidRDefault="004F7D30" w:rsidP="004F7D30">
            <w:pPr>
              <w:jc w:val="center"/>
            </w:pPr>
            <w:r w:rsidRPr="00F9208F">
              <w:t>1.6.</w:t>
            </w:r>
          </w:p>
        </w:tc>
        <w:tc>
          <w:tcPr>
            <w:tcW w:w="2020" w:type="dxa"/>
            <w:vAlign w:val="center"/>
          </w:tcPr>
          <w:p w:rsidR="004F7D30" w:rsidRPr="00DF3E37" w:rsidRDefault="004F7D30" w:rsidP="004F7D30">
            <w:r>
              <w:t>Подано воды в сеть</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316408,0</w:t>
            </w:r>
          </w:p>
        </w:tc>
        <w:tc>
          <w:tcPr>
            <w:tcW w:w="1154" w:type="dxa"/>
            <w:vAlign w:val="center"/>
          </w:tcPr>
          <w:p w:rsidR="004F7D30" w:rsidRPr="003A5320" w:rsidRDefault="004F7D30" w:rsidP="004F7D30">
            <w:pPr>
              <w:jc w:val="center"/>
            </w:pPr>
            <w:r w:rsidRPr="003A5320">
              <w:t>316408,0</w:t>
            </w:r>
          </w:p>
        </w:tc>
        <w:tc>
          <w:tcPr>
            <w:tcW w:w="1297" w:type="dxa"/>
            <w:vAlign w:val="center"/>
          </w:tcPr>
          <w:p w:rsidR="004F7D30" w:rsidRPr="003A5320" w:rsidRDefault="004F7D30" w:rsidP="004F7D30">
            <w:pPr>
              <w:jc w:val="center"/>
            </w:pPr>
            <w:r w:rsidRPr="003A5320">
              <w:t>316408,0</w:t>
            </w:r>
          </w:p>
        </w:tc>
        <w:tc>
          <w:tcPr>
            <w:tcW w:w="1298" w:type="dxa"/>
            <w:vAlign w:val="center"/>
          </w:tcPr>
          <w:p w:rsidR="004F7D30" w:rsidRPr="003A5320" w:rsidRDefault="004F7D30" w:rsidP="004F7D30">
            <w:pPr>
              <w:jc w:val="center"/>
            </w:pPr>
            <w:r w:rsidRPr="003A5320">
              <w:t>316408,0</w:t>
            </w:r>
          </w:p>
        </w:tc>
        <w:tc>
          <w:tcPr>
            <w:tcW w:w="1298" w:type="dxa"/>
            <w:vAlign w:val="center"/>
          </w:tcPr>
          <w:p w:rsidR="004F7D30" w:rsidRPr="00FC030B" w:rsidRDefault="004F7D30" w:rsidP="004F7D30">
            <w:pPr>
              <w:jc w:val="center"/>
            </w:pPr>
            <w:r w:rsidRPr="00FC030B">
              <w:t>316408,0</w:t>
            </w:r>
          </w:p>
        </w:tc>
        <w:tc>
          <w:tcPr>
            <w:tcW w:w="1154" w:type="dxa"/>
            <w:vAlign w:val="center"/>
          </w:tcPr>
          <w:p w:rsidR="004F7D30" w:rsidRPr="00FC030B" w:rsidRDefault="004F7D30" w:rsidP="004F7D30">
            <w:pPr>
              <w:jc w:val="center"/>
            </w:pPr>
            <w:r w:rsidRPr="00FC030B">
              <w:t>316408,0</w:t>
            </w:r>
          </w:p>
        </w:tc>
      </w:tr>
      <w:tr w:rsidR="004F7D30" w:rsidRPr="00C1486B" w:rsidTr="004F7D30">
        <w:trPr>
          <w:trHeight w:val="446"/>
          <w:jc w:val="right"/>
        </w:trPr>
        <w:tc>
          <w:tcPr>
            <w:tcW w:w="1009" w:type="dxa"/>
            <w:vAlign w:val="center"/>
          </w:tcPr>
          <w:p w:rsidR="004F7D30" w:rsidRPr="00F9208F" w:rsidRDefault="004F7D30" w:rsidP="004F7D30">
            <w:pPr>
              <w:jc w:val="center"/>
            </w:pPr>
            <w:r w:rsidRPr="00F9208F">
              <w:t>1.7.</w:t>
            </w:r>
          </w:p>
        </w:tc>
        <w:tc>
          <w:tcPr>
            <w:tcW w:w="2020" w:type="dxa"/>
            <w:vAlign w:val="center"/>
          </w:tcPr>
          <w:p w:rsidR="004F7D30" w:rsidRPr="00DF3E37" w:rsidRDefault="004F7D30" w:rsidP="004F7D30">
            <w:r>
              <w:t>Потери воды</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976"/>
          <w:jc w:val="right"/>
        </w:trPr>
        <w:tc>
          <w:tcPr>
            <w:tcW w:w="1009" w:type="dxa"/>
            <w:vAlign w:val="center"/>
          </w:tcPr>
          <w:p w:rsidR="004F7D30" w:rsidRPr="00F9208F" w:rsidRDefault="004F7D30" w:rsidP="004F7D30">
            <w:pPr>
              <w:jc w:val="center"/>
            </w:pPr>
            <w:r w:rsidRPr="00F9208F">
              <w:t>1.8.</w:t>
            </w:r>
          </w:p>
        </w:tc>
        <w:tc>
          <w:tcPr>
            <w:tcW w:w="2020" w:type="dxa"/>
            <w:vAlign w:val="center"/>
          </w:tcPr>
          <w:p w:rsidR="004F7D30" w:rsidRPr="00DF3E37" w:rsidRDefault="004F7D30" w:rsidP="004F7D30">
            <w:r>
              <w:t>Уровень потерь к объему поданной воды в сеть</w:t>
            </w:r>
          </w:p>
        </w:tc>
        <w:tc>
          <w:tcPr>
            <w:tcW w:w="866" w:type="dxa"/>
            <w:vAlign w:val="center"/>
          </w:tcPr>
          <w:p w:rsidR="004F7D30" w:rsidRDefault="004F7D30" w:rsidP="004F7D30">
            <w:pPr>
              <w:jc w:val="center"/>
            </w:pPr>
            <w:r>
              <w:t>%</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24"/>
          <w:jc w:val="right"/>
        </w:trPr>
        <w:tc>
          <w:tcPr>
            <w:tcW w:w="1009" w:type="dxa"/>
            <w:vAlign w:val="center"/>
          </w:tcPr>
          <w:p w:rsidR="004F7D30" w:rsidRPr="00F9208F" w:rsidRDefault="004F7D30" w:rsidP="004F7D30">
            <w:pPr>
              <w:jc w:val="center"/>
            </w:pPr>
            <w:r w:rsidRPr="00F9208F">
              <w:t>1.9.</w:t>
            </w:r>
          </w:p>
        </w:tc>
        <w:tc>
          <w:tcPr>
            <w:tcW w:w="2020" w:type="dxa"/>
            <w:vAlign w:val="center"/>
          </w:tcPr>
          <w:p w:rsidR="004F7D30" w:rsidRPr="00DF3E37" w:rsidRDefault="004F7D30" w:rsidP="004F7D30">
            <w:r>
              <w:t>Отпущено воды по категориям потребителей</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316408,0</w:t>
            </w:r>
          </w:p>
        </w:tc>
        <w:tc>
          <w:tcPr>
            <w:tcW w:w="1154" w:type="dxa"/>
            <w:vAlign w:val="center"/>
          </w:tcPr>
          <w:p w:rsidR="004F7D30" w:rsidRPr="003A5320" w:rsidRDefault="004F7D30" w:rsidP="004F7D30">
            <w:pPr>
              <w:jc w:val="center"/>
            </w:pPr>
            <w:r w:rsidRPr="003A5320">
              <w:t>316408,0</w:t>
            </w:r>
          </w:p>
        </w:tc>
        <w:tc>
          <w:tcPr>
            <w:tcW w:w="1297" w:type="dxa"/>
            <w:vAlign w:val="center"/>
          </w:tcPr>
          <w:p w:rsidR="004F7D30" w:rsidRPr="003A5320" w:rsidRDefault="004F7D30" w:rsidP="004F7D30">
            <w:pPr>
              <w:jc w:val="center"/>
            </w:pPr>
            <w:r w:rsidRPr="003A5320">
              <w:t>316408,0</w:t>
            </w:r>
          </w:p>
        </w:tc>
        <w:tc>
          <w:tcPr>
            <w:tcW w:w="1298" w:type="dxa"/>
            <w:vAlign w:val="center"/>
          </w:tcPr>
          <w:p w:rsidR="004F7D30" w:rsidRPr="003A5320" w:rsidRDefault="004F7D30" w:rsidP="004F7D30">
            <w:pPr>
              <w:jc w:val="center"/>
            </w:pPr>
            <w:r w:rsidRPr="003A5320">
              <w:t>316408,0</w:t>
            </w:r>
          </w:p>
        </w:tc>
        <w:tc>
          <w:tcPr>
            <w:tcW w:w="1298" w:type="dxa"/>
            <w:vAlign w:val="center"/>
          </w:tcPr>
          <w:p w:rsidR="004F7D30" w:rsidRPr="00FC030B" w:rsidRDefault="004F7D30" w:rsidP="004F7D30">
            <w:pPr>
              <w:jc w:val="center"/>
            </w:pPr>
            <w:r w:rsidRPr="00FC030B">
              <w:t>316408,0</w:t>
            </w:r>
          </w:p>
        </w:tc>
        <w:tc>
          <w:tcPr>
            <w:tcW w:w="1154" w:type="dxa"/>
            <w:vAlign w:val="center"/>
          </w:tcPr>
          <w:p w:rsidR="004F7D30" w:rsidRPr="00FC030B" w:rsidRDefault="004F7D30" w:rsidP="004F7D30">
            <w:pPr>
              <w:jc w:val="center"/>
            </w:pPr>
            <w:r w:rsidRPr="00FC030B">
              <w:t>316408,0</w:t>
            </w:r>
          </w:p>
        </w:tc>
      </w:tr>
      <w:tr w:rsidR="004F7D30" w:rsidRPr="00C1486B" w:rsidTr="004F7D30">
        <w:trPr>
          <w:trHeight w:val="575"/>
          <w:jc w:val="right"/>
        </w:trPr>
        <w:tc>
          <w:tcPr>
            <w:tcW w:w="1009" w:type="dxa"/>
            <w:vAlign w:val="center"/>
          </w:tcPr>
          <w:p w:rsidR="004F7D30" w:rsidRPr="00F9208F" w:rsidRDefault="004F7D30" w:rsidP="004F7D30">
            <w:pPr>
              <w:jc w:val="center"/>
            </w:pPr>
            <w:r w:rsidRPr="00F9208F">
              <w:t>1.9.1.</w:t>
            </w:r>
          </w:p>
        </w:tc>
        <w:tc>
          <w:tcPr>
            <w:tcW w:w="2020" w:type="dxa"/>
            <w:vAlign w:val="center"/>
          </w:tcPr>
          <w:p w:rsidR="004F7D30" w:rsidRPr="00DF3E37" w:rsidRDefault="004F7D30" w:rsidP="004F7D30">
            <w:proofErr w:type="gramStart"/>
            <w:r>
              <w:t>Потребитель-ский</w:t>
            </w:r>
            <w:proofErr w:type="gramEnd"/>
            <w:r>
              <w:t xml:space="preserve"> рынок</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316408,0</w:t>
            </w:r>
          </w:p>
        </w:tc>
        <w:tc>
          <w:tcPr>
            <w:tcW w:w="1154" w:type="dxa"/>
            <w:vAlign w:val="center"/>
          </w:tcPr>
          <w:p w:rsidR="004F7D30" w:rsidRPr="003A5320" w:rsidRDefault="004F7D30" w:rsidP="004F7D30">
            <w:pPr>
              <w:jc w:val="center"/>
            </w:pPr>
            <w:r w:rsidRPr="003A5320">
              <w:t>316408,0</w:t>
            </w:r>
          </w:p>
        </w:tc>
        <w:tc>
          <w:tcPr>
            <w:tcW w:w="1297" w:type="dxa"/>
            <w:vAlign w:val="center"/>
          </w:tcPr>
          <w:p w:rsidR="004F7D30" w:rsidRPr="003A5320" w:rsidRDefault="004F7D30" w:rsidP="004F7D30">
            <w:pPr>
              <w:jc w:val="center"/>
            </w:pPr>
            <w:r w:rsidRPr="003A5320">
              <w:t>316408,0</w:t>
            </w:r>
          </w:p>
        </w:tc>
        <w:tc>
          <w:tcPr>
            <w:tcW w:w="1298" w:type="dxa"/>
            <w:vAlign w:val="center"/>
          </w:tcPr>
          <w:p w:rsidR="004F7D30" w:rsidRPr="003A5320" w:rsidRDefault="004F7D30" w:rsidP="004F7D30">
            <w:pPr>
              <w:jc w:val="center"/>
            </w:pPr>
            <w:r w:rsidRPr="003A5320">
              <w:t>316408,0</w:t>
            </w:r>
          </w:p>
        </w:tc>
        <w:tc>
          <w:tcPr>
            <w:tcW w:w="1298" w:type="dxa"/>
            <w:vAlign w:val="center"/>
          </w:tcPr>
          <w:p w:rsidR="004F7D30" w:rsidRPr="00FC030B" w:rsidRDefault="004F7D30" w:rsidP="004F7D30">
            <w:pPr>
              <w:jc w:val="center"/>
            </w:pPr>
            <w:r w:rsidRPr="00FC030B">
              <w:t>316408,0</w:t>
            </w:r>
          </w:p>
        </w:tc>
        <w:tc>
          <w:tcPr>
            <w:tcW w:w="1154" w:type="dxa"/>
            <w:vAlign w:val="center"/>
          </w:tcPr>
          <w:p w:rsidR="004F7D30" w:rsidRPr="00FC030B" w:rsidRDefault="004F7D30" w:rsidP="004F7D30">
            <w:pPr>
              <w:jc w:val="center"/>
            </w:pPr>
            <w:r w:rsidRPr="00FC030B">
              <w:t>316408,0</w:t>
            </w:r>
          </w:p>
        </w:tc>
      </w:tr>
      <w:tr w:rsidR="004F7D30" w:rsidRPr="00C1486B" w:rsidTr="004F7D30">
        <w:trPr>
          <w:trHeight w:val="324"/>
          <w:jc w:val="right"/>
        </w:trPr>
        <w:tc>
          <w:tcPr>
            <w:tcW w:w="1009" w:type="dxa"/>
            <w:vAlign w:val="center"/>
          </w:tcPr>
          <w:p w:rsidR="004F7D30" w:rsidRPr="00F9208F" w:rsidRDefault="004F7D30" w:rsidP="004F7D30">
            <w:pPr>
              <w:jc w:val="center"/>
            </w:pPr>
            <w:r w:rsidRPr="00F9208F">
              <w:t>1.9.1.1.</w:t>
            </w:r>
          </w:p>
        </w:tc>
        <w:tc>
          <w:tcPr>
            <w:tcW w:w="2020" w:type="dxa"/>
            <w:vAlign w:val="center"/>
          </w:tcPr>
          <w:p w:rsidR="004F7D30" w:rsidRPr="00DF3E37" w:rsidRDefault="004F7D30" w:rsidP="004F7D30">
            <w:r>
              <w:t>- население</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672"/>
          <w:jc w:val="right"/>
        </w:trPr>
        <w:tc>
          <w:tcPr>
            <w:tcW w:w="1009" w:type="dxa"/>
            <w:vAlign w:val="center"/>
          </w:tcPr>
          <w:p w:rsidR="004F7D30" w:rsidRPr="00F9208F" w:rsidRDefault="004F7D30" w:rsidP="004F7D30">
            <w:pPr>
              <w:jc w:val="center"/>
            </w:pPr>
            <w:r>
              <w:t>1.9.1.2.</w:t>
            </w:r>
          </w:p>
        </w:tc>
        <w:tc>
          <w:tcPr>
            <w:tcW w:w="2020" w:type="dxa"/>
            <w:vAlign w:val="center"/>
          </w:tcPr>
          <w:p w:rsidR="004F7D30" w:rsidRPr="00DF3E37" w:rsidRDefault="004F7D30" w:rsidP="004F7D30">
            <w:r>
              <w:t>- прочие потребители</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316408,0</w:t>
            </w:r>
          </w:p>
        </w:tc>
        <w:tc>
          <w:tcPr>
            <w:tcW w:w="1154" w:type="dxa"/>
            <w:vAlign w:val="center"/>
          </w:tcPr>
          <w:p w:rsidR="004F7D30" w:rsidRPr="003A5320" w:rsidRDefault="004F7D30" w:rsidP="004F7D30">
            <w:pPr>
              <w:jc w:val="center"/>
            </w:pPr>
            <w:r w:rsidRPr="003A5320">
              <w:t>316408,0</w:t>
            </w:r>
          </w:p>
        </w:tc>
        <w:tc>
          <w:tcPr>
            <w:tcW w:w="1297" w:type="dxa"/>
            <w:vAlign w:val="center"/>
          </w:tcPr>
          <w:p w:rsidR="004F7D30" w:rsidRPr="003A5320" w:rsidRDefault="004F7D30" w:rsidP="004F7D30">
            <w:pPr>
              <w:jc w:val="center"/>
            </w:pPr>
            <w:r w:rsidRPr="003A5320">
              <w:t>316408,0</w:t>
            </w:r>
          </w:p>
        </w:tc>
        <w:tc>
          <w:tcPr>
            <w:tcW w:w="1298" w:type="dxa"/>
            <w:vAlign w:val="center"/>
          </w:tcPr>
          <w:p w:rsidR="004F7D30" w:rsidRPr="003A5320" w:rsidRDefault="004F7D30" w:rsidP="004F7D30">
            <w:pPr>
              <w:jc w:val="center"/>
            </w:pPr>
            <w:r w:rsidRPr="003A5320">
              <w:t>316408,0</w:t>
            </w:r>
          </w:p>
        </w:tc>
        <w:tc>
          <w:tcPr>
            <w:tcW w:w="1298" w:type="dxa"/>
            <w:vAlign w:val="center"/>
          </w:tcPr>
          <w:p w:rsidR="004F7D30" w:rsidRPr="00FC030B" w:rsidRDefault="004F7D30" w:rsidP="004F7D30">
            <w:pPr>
              <w:jc w:val="center"/>
            </w:pPr>
            <w:r w:rsidRPr="00FC030B">
              <w:t>316408,0</w:t>
            </w:r>
          </w:p>
        </w:tc>
        <w:tc>
          <w:tcPr>
            <w:tcW w:w="1154" w:type="dxa"/>
            <w:vAlign w:val="center"/>
          </w:tcPr>
          <w:p w:rsidR="004F7D30" w:rsidRPr="00FC030B" w:rsidRDefault="004F7D30" w:rsidP="004F7D30">
            <w:pPr>
              <w:jc w:val="center"/>
            </w:pPr>
            <w:r w:rsidRPr="00FC030B">
              <w:t>316408,0</w:t>
            </w:r>
          </w:p>
        </w:tc>
      </w:tr>
      <w:tr w:rsidR="004F7D30" w:rsidRPr="00C1486B" w:rsidTr="004F7D30">
        <w:trPr>
          <w:trHeight w:val="427"/>
          <w:jc w:val="right"/>
        </w:trPr>
        <w:tc>
          <w:tcPr>
            <w:tcW w:w="1009" w:type="dxa"/>
            <w:vAlign w:val="center"/>
          </w:tcPr>
          <w:p w:rsidR="004F7D30" w:rsidRPr="00F9208F" w:rsidRDefault="004F7D30" w:rsidP="004F7D30">
            <w:pPr>
              <w:jc w:val="center"/>
            </w:pPr>
            <w:r>
              <w:t>1.9.2.</w:t>
            </w:r>
          </w:p>
        </w:tc>
        <w:tc>
          <w:tcPr>
            <w:tcW w:w="2020" w:type="dxa"/>
            <w:vAlign w:val="center"/>
          </w:tcPr>
          <w:p w:rsidR="004F7D30" w:rsidRPr="00DF3E37" w:rsidRDefault="004F7D30" w:rsidP="004F7D30">
            <w:r>
              <w:t>Собственные нужды производства</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295"/>
          <w:jc w:val="right"/>
        </w:trPr>
        <w:tc>
          <w:tcPr>
            <w:tcW w:w="1009" w:type="dxa"/>
            <w:vAlign w:val="center"/>
          </w:tcPr>
          <w:p w:rsidR="004F7D30" w:rsidRPr="00F9208F" w:rsidRDefault="004F7D30" w:rsidP="004F7D30">
            <w:pPr>
              <w:jc w:val="center"/>
            </w:pPr>
            <w:r>
              <w:lastRenderedPageBreak/>
              <w:t>1</w:t>
            </w:r>
          </w:p>
        </w:tc>
        <w:tc>
          <w:tcPr>
            <w:tcW w:w="2020" w:type="dxa"/>
            <w:vAlign w:val="center"/>
          </w:tcPr>
          <w:p w:rsidR="004F7D30" w:rsidRPr="00DF3E37" w:rsidRDefault="004F7D30" w:rsidP="004F7D30">
            <w:pPr>
              <w:jc w:val="center"/>
            </w:pPr>
            <w:r>
              <w:t>2</w:t>
            </w:r>
          </w:p>
        </w:tc>
        <w:tc>
          <w:tcPr>
            <w:tcW w:w="866" w:type="dxa"/>
            <w:vAlign w:val="center"/>
          </w:tcPr>
          <w:p w:rsidR="004F7D30" w:rsidRPr="00DF3E37" w:rsidRDefault="004F7D30" w:rsidP="004F7D30">
            <w:pPr>
              <w:jc w:val="center"/>
            </w:pPr>
            <w:r>
              <w:t>3</w:t>
            </w:r>
          </w:p>
        </w:tc>
        <w:tc>
          <w:tcPr>
            <w:tcW w:w="1154" w:type="dxa"/>
            <w:vAlign w:val="center"/>
          </w:tcPr>
          <w:p w:rsidR="004F7D30" w:rsidRPr="003A5320" w:rsidRDefault="004F7D30" w:rsidP="004F7D30">
            <w:pPr>
              <w:jc w:val="center"/>
            </w:pPr>
            <w:r w:rsidRPr="003A5320">
              <w:t>4</w:t>
            </w:r>
          </w:p>
        </w:tc>
        <w:tc>
          <w:tcPr>
            <w:tcW w:w="1154" w:type="dxa"/>
            <w:vAlign w:val="center"/>
          </w:tcPr>
          <w:p w:rsidR="004F7D30" w:rsidRPr="003A5320" w:rsidRDefault="004F7D30" w:rsidP="004F7D30">
            <w:pPr>
              <w:jc w:val="center"/>
            </w:pPr>
            <w:r w:rsidRPr="003A5320">
              <w:t>5</w:t>
            </w:r>
          </w:p>
        </w:tc>
        <w:tc>
          <w:tcPr>
            <w:tcW w:w="1297" w:type="dxa"/>
            <w:vAlign w:val="center"/>
          </w:tcPr>
          <w:p w:rsidR="004F7D30" w:rsidRPr="003A5320" w:rsidRDefault="004F7D30" w:rsidP="004F7D30">
            <w:pPr>
              <w:jc w:val="center"/>
            </w:pPr>
            <w:r w:rsidRPr="003A5320">
              <w:t>6</w:t>
            </w:r>
          </w:p>
        </w:tc>
        <w:tc>
          <w:tcPr>
            <w:tcW w:w="1298" w:type="dxa"/>
            <w:vAlign w:val="center"/>
          </w:tcPr>
          <w:p w:rsidR="004F7D30" w:rsidRPr="003A5320" w:rsidRDefault="004F7D30" w:rsidP="004F7D30">
            <w:pPr>
              <w:jc w:val="center"/>
            </w:pPr>
            <w:r w:rsidRPr="003A5320">
              <w:t>7</w:t>
            </w:r>
          </w:p>
        </w:tc>
        <w:tc>
          <w:tcPr>
            <w:tcW w:w="1298" w:type="dxa"/>
            <w:vAlign w:val="center"/>
          </w:tcPr>
          <w:p w:rsidR="004F7D30" w:rsidRPr="003A5320" w:rsidRDefault="004F7D30" w:rsidP="004F7D30">
            <w:pPr>
              <w:jc w:val="center"/>
            </w:pPr>
            <w:r w:rsidRPr="003A5320">
              <w:t>8</w:t>
            </w:r>
          </w:p>
        </w:tc>
        <w:tc>
          <w:tcPr>
            <w:tcW w:w="1154" w:type="dxa"/>
            <w:vAlign w:val="center"/>
          </w:tcPr>
          <w:p w:rsidR="004F7D30" w:rsidRPr="003A5320" w:rsidRDefault="004F7D30" w:rsidP="004F7D30">
            <w:pPr>
              <w:jc w:val="center"/>
            </w:pPr>
            <w:r w:rsidRPr="003A5320">
              <w:t>9</w:t>
            </w:r>
          </w:p>
        </w:tc>
      </w:tr>
      <w:tr w:rsidR="004F7D30" w:rsidRPr="00C1486B" w:rsidTr="004F7D30">
        <w:trPr>
          <w:trHeight w:val="554"/>
          <w:jc w:val="right"/>
        </w:trPr>
        <w:tc>
          <w:tcPr>
            <w:tcW w:w="11252" w:type="dxa"/>
            <w:gridSpan w:val="9"/>
            <w:vAlign w:val="center"/>
          </w:tcPr>
          <w:p w:rsidR="004F7D30" w:rsidRPr="00C1486B" w:rsidRDefault="004F7D30" w:rsidP="004F7D30">
            <w:pPr>
              <w:jc w:val="center"/>
            </w:pPr>
            <w:r>
              <w:rPr>
                <w:bCs/>
                <w:sz w:val="28"/>
                <w:szCs w:val="28"/>
              </w:rPr>
              <w:t xml:space="preserve">2. </w:t>
            </w:r>
            <w:r w:rsidRPr="009F7680">
              <w:rPr>
                <w:bCs/>
                <w:sz w:val="28"/>
                <w:szCs w:val="28"/>
              </w:rPr>
              <w:t>Холодное водоснабжение технической оборотной водой</w:t>
            </w:r>
          </w:p>
        </w:tc>
      </w:tr>
      <w:tr w:rsidR="004F7D30" w:rsidRPr="00C1486B" w:rsidTr="004F7D30">
        <w:trPr>
          <w:trHeight w:val="405"/>
          <w:jc w:val="right"/>
        </w:trPr>
        <w:tc>
          <w:tcPr>
            <w:tcW w:w="1009" w:type="dxa"/>
            <w:vAlign w:val="center"/>
          </w:tcPr>
          <w:p w:rsidR="004F7D30" w:rsidRPr="00F9208F" w:rsidRDefault="004F7D30" w:rsidP="004F7D30">
            <w:pPr>
              <w:jc w:val="center"/>
            </w:pPr>
            <w:r>
              <w:t>2</w:t>
            </w:r>
            <w:r w:rsidRPr="00F9208F">
              <w:t>.1.</w:t>
            </w:r>
          </w:p>
        </w:tc>
        <w:tc>
          <w:tcPr>
            <w:tcW w:w="2020" w:type="dxa"/>
            <w:vAlign w:val="center"/>
          </w:tcPr>
          <w:p w:rsidR="004F7D30" w:rsidRPr="00DF3E37" w:rsidRDefault="004F7D30" w:rsidP="004F7D30">
            <w:r w:rsidRPr="00DF3E37">
              <w:t>Поднято воды</w:t>
            </w:r>
          </w:p>
        </w:tc>
        <w:tc>
          <w:tcPr>
            <w:tcW w:w="866" w:type="dxa"/>
            <w:vAlign w:val="center"/>
          </w:tcPr>
          <w:p w:rsidR="004F7D30" w:rsidRPr="00DF3E37" w:rsidRDefault="004F7D30" w:rsidP="004F7D30">
            <w:pPr>
              <w:jc w:val="center"/>
              <w:rPr>
                <w:vertAlign w:val="superscript"/>
              </w:rPr>
            </w:pPr>
            <w:r w:rsidRPr="00DF3E37">
              <w:t>м</w:t>
            </w:r>
            <w:r w:rsidRPr="00DF3E37">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r>
      <w:tr w:rsidR="004F7D30" w:rsidRPr="00C1486B" w:rsidTr="004F7D30">
        <w:trPr>
          <w:trHeight w:val="553"/>
          <w:jc w:val="right"/>
        </w:trPr>
        <w:tc>
          <w:tcPr>
            <w:tcW w:w="1009" w:type="dxa"/>
            <w:vAlign w:val="center"/>
          </w:tcPr>
          <w:p w:rsidR="004F7D30" w:rsidRPr="00F9208F" w:rsidRDefault="004F7D30" w:rsidP="004F7D30">
            <w:pPr>
              <w:jc w:val="center"/>
            </w:pPr>
            <w:r>
              <w:t>2</w:t>
            </w:r>
            <w:r w:rsidRPr="00F9208F">
              <w:t>.2.</w:t>
            </w:r>
          </w:p>
        </w:tc>
        <w:tc>
          <w:tcPr>
            <w:tcW w:w="2020" w:type="dxa"/>
            <w:vAlign w:val="center"/>
          </w:tcPr>
          <w:p w:rsidR="004F7D30" w:rsidRPr="00DF3E37" w:rsidRDefault="004F7D30" w:rsidP="004F7D30">
            <w:r w:rsidRPr="00DF3E37">
              <w:t>Получено со стороны</w:t>
            </w:r>
          </w:p>
        </w:tc>
        <w:tc>
          <w:tcPr>
            <w:tcW w:w="866" w:type="dxa"/>
            <w:vAlign w:val="center"/>
          </w:tcPr>
          <w:p w:rsidR="004F7D30" w:rsidRPr="00DF3E37" w:rsidRDefault="004F7D30" w:rsidP="004F7D30">
            <w:pPr>
              <w:jc w:val="center"/>
            </w:pPr>
            <w:r w:rsidRPr="00DF3E37">
              <w:t>м</w:t>
            </w:r>
            <w:r w:rsidRPr="00DF3E37">
              <w:rPr>
                <w:vertAlign w:val="superscript"/>
              </w:rPr>
              <w:t>3</w:t>
            </w:r>
          </w:p>
        </w:tc>
        <w:tc>
          <w:tcPr>
            <w:tcW w:w="1154" w:type="dxa"/>
            <w:vAlign w:val="center"/>
          </w:tcPr>
          <w:p w:rsidR="004F7D30" w:rsidRPr="003A5320" w:rsidRDefault="004F7D30" w:rsidP="004F7D30">
            <w:pPr>
              <w:jc w:val="center"/>
            </w:pPr>
            <w:r w:rsidRPr="003A5320">
              <w:t>58554,0</w:t>
            </w:r>
          </w:p>
        </w:tc>
        <w:tc>
          <w:tcPr>
            <w:tcW w:w="1154" w:type="dxa"/>
            <w:vAlign w:val="center"/>
          </w:tcPr>
          <w:p w:rsidR="004F7D30" w:rsidRPr="003A5320" w:rsidRDefault="004F7D30" w:rsidP="004F7D30">
            <w:pPr>
              <w:jc w:val="center"/>
            </w:pPr>
            <w:r w:rsidRPr="003A5320">
              <w:t>58554,0</w:t>
            </w:r>
          </w:p>
        </w:tc>
        <w:tc>
          <w:tcPr>
            <w:tcW w:w="1297" w:type="dxa"/>
            <w:vAlign w:val="center"/>
          </w:tcPr>
          <w:p w:rsidR="004F7D30" w:rsidRPr="003A5320" w:rsidRDefault="004F7D30" w:rsidP="004F7D30">
            <w:pPr>
              <w:jc w:val="center"/>
            </w:pPr>
            <w:r w:rsidRPr="003A5320">
              <w:t>58554,0</w:t>
            </w:r>
          </w:p>
        </w:tc>
        <w:tc>
          <w:tcPr>
            <w:tcW w:w="1298" w:type="dxa"/>
            <w:vAlign w:val="center"/>
          </w:tcPr>
          <w:p w:rsidR="004F7D30" w:rsidRPr="003A5320" w:rsidRDefault="004F7D30" w:rsidP="004F7D30">
            <w:pPr>
              <w:jc w:val="center"/>
            </w:pPr>
            <w:r w:rsidRPr="003A5320">
              <w:t>58554,0</w:t>
            </w:r>
          </w:p>
        </w:tc>
        <w:tc>
          <w:tcPr>
            <w:tcW w:w="1298" w:type="dxa"/>
            <w:vAlign w:val="center"/>
          </w:tcPr>
          <w:p w:rsidR="004F7D30" w:rsidRPr="00FC030B" w:rsidRDefault="004F7D30" w:rsidP="004F7D30">
            <w:pPr>
              <w:jc w:val="center"/>
            </w:pPr>
            <w:r w:rsidRPr="00FC030B">
              <w:t>58554,0</w:t>
            </w:r>
          </w:p>
        </w:tc>
        <w:tc>
          <w:tcPr>
            <w:tcW w:w="1154" w:type="dxa"/>
            <w:vAlign w:val="center"/>
          </w:tcPr>
          <w:p w:rsidR="004F7D30" w:rsidRPr="00FC030B" w:rsidRDefault="004F7D30" w:rsidP="004F7D30">
            <w:pPr>
              <w:jc w:val="center"/>
            </w:pPr>
            <w:r w:rsidRPr="00FC030B">
              <w:t>58554,0</w:t>
            </w:r>
          </w:p>
        </w:tc>
      </w:tr>
      <w:tr w:rsidR="004F7D30" w:rsidRPr="00C1486B" w:rsidTr="004F7D30">
        <w:trPr>
          <w:trHeight w:val="862"/>
          <w:jc w:val="right"/>
        </w:trPr>
        <w:tc>
          <w:tcPr>
            <w:tcW w:w="1009" w:type="dxa"/>
            <w:vAlign w:val="center"/>
          </w:tcPr>
          <w:p w:rsidR="004F7D30" w:rsidRPr="00F9208F" w:rsidRDefault="004F7D30" w:rsidP="004F7D30">
            <w:pPr>
              <w:jc w:val="center"/>
            </w:pPr>
            <w:r>
              <w:t>2</w:t>
            </w:r>
            <w:r w:rsidRPr="00F9208F">
              <w:t>.3.</w:t>
            </w:r>
          </w:p>
        </w:tc>
        <w:tc>
          <w:tcPr>
            <w:tcW w:w="2020" w:type="dxa"/>
            <w:vAlign w:val="center"/>
          </w:tcPr>
          <w:p w:rsidR="004F7D30" w:rsidRPr="00DF3E37" w:rsidRDefault="004F7D30" w:rsidP="004F7D30">
            <w:r w:rsidRPr="00DF3E37">
              <w:t>Расход воды на коммунально-бытовые нужды</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F9208F" w:rsidRDefault="004F7D30" w:rsidP="004F7D30">
            <w:pPr>
              <w:jc w:val="center"/>
            </w:pPr>
            <w:r>
              <w:t>2</w:t>
            </w:r>
            <w:r w:rsidRPr="00F9208F">
              <w:t>.4.</w:t>
            </w:r>
          </w:p>
        </w:tc>
        <w:tc>
          <w:tcPr>
            <w:tcW w:w="2020" w:type="dxa"/>
            <w:vAlign w:val="center"/>
          </w:tcPr>
          <w:p w:rsidR="004F7D30" w:rsidRPr="00DF3E37" w:rsidRDefault="004F7D30" w:rsidP="004F7D30">
            <w:r>
              <w:t>Расход воды на нужды предприятия: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15"/>
          <w:jc w:val="right"/>
        </w:trPr>
        <w:tc>
          <w:tcPr>
            <w:tcW w:w="1009" w:type="dxa"/>
            <w:vAlign w:val="center"/>
          </w:tcPr>
          <w:p w:rsidR="004F7D30" w:rsidRPr="00F9208F" w:rsidRDefault="004F7D30" w:rsidP="004F7D30">
            <w:pPr>
              <w:jc w:val="center"/>
            </w:pPr>
            <w:r>
              <w:t>2</w:t>
            </w:r>
            <w:r w:rsidRPr="00F9208F">
              <w:t>.4.1.</w:t>
            </w:r>
          </w:p>
        </w:tc>
        <w:tc>
          <w:tcPr>
            <w:tcW w:w="2020" w:type="dxa"/>
            <w:vAlign w:val="center"/>
          </w:tcPr>
          <w:p w:rsidR="004F7D30" w:rsidRPr="00DF3E37" w:rsidRDefault="004F7D30" w:rsidP="004F7D30">
            <w:r>
              <w:t>- на очистные сооружения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665"/>
          <w:jc w:val="right"/>
        </w:trPr>
        <w:tc>
          <w:tcPr>
            <w:tcW w:w="1009" w:type="dxa"/>
            <w:vAlign w:val="center"/>
          </w:tcPr>
          <w:p w:rsidR="004F7D30" w:rsidRPr="00F9208F" w:rsidRDefault="004F7D30" w:rsidP="004F7D30">
            <w:pPr>
              <w:jc w:val="center"/>
            </w:pPr>
            <w:r>
              <w:t>2</w:t>
            </w:r>
            <w:r w:rsidRPr="00F9208F">
              <w:t>.4.2.</w:t>
            </w:r>
          </w:p>
        </w:tc>
        <w:tc>
          <w:tcPr>
            <w:tcW w:w="2020" w:type="dxa"/>
            <w:vAlign w:val="center"/>
          </w:tcPr>
          <w:p w:rsidR="004F7D30" w:rsidRPr="00DF3E37" w:rsidRDefault="004F7D30" w:rsidP="004F7D30">
            <w:r>
              <w:t>- на промывку сетей</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420"/>
          <w:jc w:val="right"/>
        </w:trPr>
        <w:tc>
          <w:tcPr>
            <w:tcW w:w="1009" w:type="dxa"/>
            <w:vAlign w:val="center"/>
          </w:tcPr>
          <w:p w:rsidR="004F7D30" w:rsidRPr="00F9208F" w:rsidRDefault="004F7D30" w:rsidP="004F7D30">
            <w:pPr>
              <w:jc w:val="center"/>
            </w:pPr>
            <w:r>
              <w:t>2</w:t>
            </w:r>
            <w:r w:rsidRPr="00F9208F">
              <w:t>.4.3.</w:t>
            </w:r>
          </w:p>
        </w:tc>
        <w:tc>
          <w:tcPr>
            <w:tcW w:w="2020" w:type="dxa"/>
            <w:vAlign w:val="center"/>
          </w:tcPr>
          <w:p w:rsidR="004F7D30" w:rsidRPr="00DF3E37" w:rsidRDefault="004F7D30" w:rsidP="004F7D30">
            <w:r>
              <w:t>- прочие</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F9208F" w:rsidRDefault="004F7D30" w:rsidP="004F7D30">
            <w:pPr>
              <w:jc w:val="center"/>
            </w:pPr>
            <w:r>
              <w:t>2</w:t>
            </w:r>
            <w:r w:rsidRPr="00F9208F">
              <w:t>.5.</w:t>
            </w:r>
          </w:p>
        </w:tc>
        <w:tc>
          <w:tcPr>
            <w:tcW w:w="2020" w:type="dxa"/>
            <w:vAlign w:val="center"/>
          </w:tcPr>
          <w:p w:rsidR="004F7D30" w:rsidRPr="00DF3E37" w:rsidRDefault="004F7D30" w:rsidP="004F7D30">
            <w:r>
              <w:t>Объем пропущенной воды через очистные сооружения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73"/>
          <w:jc w:val="right"/>
        </w:trPr>
        <w:tc>
          <w:tcPr>
            <w:tcW w:w="1009" w:type="dxa"/>
            <w:vAlign w:val="center"/>
          </w:tcPr>
          <w:p w:rsidR="004F7D30" w:rsidRPr="00F9208F" w:rsidRDefault="004F7D30" w:rsidP="004F7D30">
            <w:pPr>
              <w:jc w:val="center"/>
            </w:pPr>
            <w:r>
              <w:t>2</w:t>
            </w:r>
            <w:r w:rsidRPr="00F9208F">
              <w:t>.6.</w:t>
            </w:r>
          </w:p>
        </w:tc>
        <w:tc>
          <w:tcPr>
            <w:tcW w:w="2020" w:type="dxa"/>
            <w:vAlign w:val="center"/>
          </w:tcPr>
          <w:p w:rsidR="004F7D30" w:rsidRPr="00DF3E37" w:rsidRDefault="004F7D30" w:rsidP="004F7D30">
            <w:r>
              <w:t>Подано воды в сеть</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58554,0</w:t>
            </w:r>
          </w:p>
        </w:tc>
        <w:tc>
          <w:tcPr>
            <w:tcW w:w="1154" w:type="dxa"/>
            <w:vAlign w:val="center"/>
          </w:tcPr>
          <w:p w:rsidR="004F7D30" w:rsidRPr="003A5320" w:rsidRDefault="004F7D30" w:rsidP="004F7D30">
            <w:pPr>
              <w:jc w:val="center"/>
            </w:pPr>
            <w:r w:rsidRPr="003A5320">
              <w:t>58554,0</w:t>
            </w:r>
          </w:p>
        </w:tc>
        <w:tc>
          <w:tcPr>
            <w:tcW w:w="1297" w:type="dxa"/>
            <w:vAlign w:val="center"/>
          </w:tcPr>
          <w:p w:rsidR="004F7D30" w:rsidRPr="003A5320" w:rsidRDefault="004F7D30" w:rsidP="004F7D30">
            <w:pPr>
              <w:jc w:val="center"/>
            </w:pPr>
            <w:r w:rsidRPr="003A5320">
              <w:t>58554,0</w:t>
            </w:r>
          </w:p>
        </w:tc>
        <w:tc>
          <w:tcPr>
            <w:tcW w:w="1298" w:type="dxa"/>
            <w:vAlign w:val="center"/>
          </w:tcPr>
          <w:p w:rsidR="004F7D30" w:rsidRPr="003A5320" w:rsidRDefault="004F7D30" w:rsidP="004F7D30">
            <w:pPr>
              <w:jc w:val="center"/>
            </w:pPr>
            <w:r w:rsidRPr="003A5320">
              <w:t>58554,0</w:t>
            </w:r>
          </w:p>
        </w:tc>
        <w:tc>
          <w:tcPr>
            <w:tcW w:w="1298" w:type="dxa"/>
            <w:vAlign w:val="center"/>
          </w:tcPr>
          <w:p w:rsidR="004F7D30" w:rsidRPr="00FC030B" w:rsidRDefault="004F7D30" w:rsidP="004F7D30">
            <w:pPr>
              <w:jc w:val="center"/>
            </w:pPr>
            <w:r w:rsidRPr="00FC030B">
              <w:t>58554,0</w:t>
            </w:r>
          </w:p>
        </w:tc>
        <w:tc>
          <w:tcPr>
            <w:tcW w:w="1154" w:type="dxa"/>
            <w:vAlign w:val="center"/>
          </w:tcPr>
          <w:p w:rsidR="004F7D30" w:rsidRPr="00FC030B" w:rsidRDefault="004F7D30" w:rsidP="004F7D30">
            <w:pPr>
              <w:jc w:val="center"/>
            </w:pPr>
            <w:r w:rsidRPr="00FC030B">
              <w:t>58554,0</w:t>
            </w:r>
          </w:p>
        </w:tc>
      </w:tr>
      <w:tr w:rsidR="004F7D30" w:rsidRPr="00C1486B" w:rsidTr="004F7D30">
        <w:trPr>
          <w:trHeight w:val="428"/>
          <w:jc w:val="right"/>
        </w:trPr>
        <w:tc>
          <w:tcPr>
            <w:tcW w:w="1009" w:type="dxa"/>
            <w:vAlign w:val="center"/>
          </w:tcPr>
          <w:p w:rsidR="004F7D30" w:rsidRPr="00F9208F" w:rsidRDefault="004F7D30" w:rsidP="004F7D30">
            <w:pPr>
              <w:jc w:val="center"/>
            </w:pPr>
            <w:r>
              <w:t>2</w:t>
            </w:r>
            <w:r w:rsidRPr="00F9208F">
              <w:t>.7.</w:t>
            </w:r>
          </w:p>
        </w:tc>
        <w:tc>
          <w:tcPr>
            <w:tcW w:w="2020" w:type="dxa"/>
            <w:vAlign w:val="center"/>
          </w:tcPr>
          <w:p w:rsidR="004F7D30" w:rsidRPr="00DF3E37" w:rsidRDefault="004F7D30" w:rsidP="004F7D30">
            <w:r>
              <w:t>Потери воды</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F9208F" w:rsidRDefault="004F7D30" w:rsidP="004F7D30">
            <w:pPr>
              <w:jc w:val="center"/>
            </w:pPr>
            <w:r>
              <w:t>2</w:t>
            </w:r>
            <w:r w:rsidRPr="00F9208F">
              <w:t>.8.</w:t>
            </w:r>
          </w:p>
        </w:tc>
        <w:tc>
          <w:tcPr>
            <w:tcW w:w="2020" w:type="dxa"/>
            <w:vAlign w:val="center"/>
          </w:tcPr>
          <w:p w:rsidR="004F7D30" w:rsidRPr="00DF3E37" w:rsidRDefault="004F7D30" w:rsidP="004F7D30">
            <w:r>
              <w:t>Уровень потерь к объему поданной воды в сеть</w:t>
            </w:r>
          </w:p>
        </w:tc>
        <w:tc>
          <w:tcPr>
            <w:tcW w:w="866" w:type="dxa"/>
            <w:vAlign w:val="center"/>
          </w:tcPr>
          <w:p w:rsidR="004F7D30" w:rsidRDefault="004F7D30" w:rsidP="004F7D30">
            <w:pPr>
              <w:jc w:val="center"/>
            </w:pPr>
            <w:r>
              <w:t>%</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F9208F" w:rsidRDefault="004F7D30" w:rsidP="004F7D30">
            <w:pPr>
              <w:jc w:val="center"/>
            </w:pPr>
            <w:r>
              <w:t>2</w:t>
            </w:r>
            <w:r w:rsidRPr="00F9208F">
              <w:t>.9.</w:t>
            </w:r>
          </w:p>
        </w:tc>
        <w:tc>
          <w:tcPr>
            <w:tcW w:w="2020" w:type="dxa"/>
            <w:vAlign w:val="center"/>
          </w:tcPr>
          <w:p w:rsidR="004F7D30" w:rsidRPr="00DF3E37" w:rsidRDefault="004F7D30" w:rsidP="004F7D30">
            <w:r>
              <w:t>Отпущено воды по категориям потребителей</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58554,0</w:t>
            </w:r>
          </w:p>
        </w:tc>
        <w:tc>
          <w:tcPr>
            <w:tcW w:w="1154" w:type="dxa"/>
            <w:vAlign w:val="center"/>
          </w:tcPr>
          <w:p w:rsidR="004F7D30" w:rsidRPr="003A5320" w:rsidRDefault="004F7D30" w:rsidP="004F7D30">
            <w:pPr>
              <w:jc w:val="center"/>
            </w:pPr>
            <w:r w:rsidRPr="003A5320">
              <w:t>58554,0</w:t>
            </w:r>
          </w:p>
        </w:tc>
        <w:tc>
          <w:tcPr>
            <w:tcW w:w="1297" w:type="dxa"/>
            <w:vAlign w:val="center"/>
          </w:tcPr>
          <w:p w:rsidR="004F7D30" w:rsidRPr="003A5320" w:rsidRDefault="004F7D30" w:rsidP="004F7D30">
            <w:pPr>
              <w:jc w:val="center"/>
            </w:pPr>
            <w:r w:rsidRPr="003A5320">
              <w:t>58554,0</w:t>
            </w:r>
          </w:p>
        </w:tc>
        <w:tc>
          <w:tcPr>
            <w:tcW w:w="1298" w:type="dxa"/>
            <w:vAlign w:val="center"/>
          </w:tcPr>
          <w:p w:rsidR="004F7D30" w:rsidRPr="003A5320" w:rsidRDefault="004F7D30" w:rsidP="004F7D30">
            <w:pPr>
              <w:jc w:val="center"/>
            </w:pPr>
            <w:r w:rsidRPr="003A5320">
              <w:t>58554,0</w:t>
            </w:r>
          </w:p>
        </w:tc>
        <w:tc>
          <w:tcPr>
            <w:tcW w:w="1298" w:type="dxa"/>
            <w:vAlign w:val="center"/>
          </w:tcPr>
          <w:p w:rsidR="004F7D30" w:rsidRPr="00FC030B" w:rsidRDefault="004F7D30" w:rsidP="004F7D30">
            <w:pPr>
              <w:jc w:val="center"/>
            </w:pPr>
            <w:r w:rsidRPr="00FC030B">
              <w:t>58554,0</w:t>
            </w:r>
          </w:p>
        </w:tc>
        <w:tc>
          <w:tcPr>
            <w:tcW w:w="1154" w:type="dxa"/>
            <w:vAlign w:val="center"/>
          </w:tcPr>
          <w:p w:rsidR="004F7D30" w:rsidRPr="00FC030B" w:rsidRDefault="004F7D30" w:rsidP="004F7D30">
            <w:pPr>
              <w:jc w:val="center"/>
            </w:pPr>
            <w:r w:rsidRPr="00FC030B">
              <w:t>58554,0</w:t>
            </w:r>
          </w:p>
        </w:tc>
      </w:tr>
      <w:tr w:rsidR="004F7D30" w:rsidRPr="00C1486B" w:rsidTr="004F7D30">
        <w:trPr>
          <w:trHeight w:val="546"/>
          <w:jc w:val="right"/>
        </w:trPr>
        <w:tc>
          <w:tcPr>
            <w:tcW w:w="1009" w:type="dxa"/>
            <w:vAlign w:val="center"/>
          </w:tcPr>
          <w:p w:rsidR="004F7D30" w:rsidRPr="00F9208F" w:rsidRDefault="004F7D30" w:rsidP="004F7D30">
            <w:pPr>
              <w:jc w:val="center"/>
            </w:pPr>
            <w:r>
              <w:t>2</w:t>
            </w:r>
            <w:r w:rsidRPr="00F9208F">
              <w:t>.9.1.</w:t>
            </w:r>
          </w:p>
        </w:tc>
        <w:tc>
          <w:tcPr>
            <w:tcW w:w="2020" w:type="dxa"/>
            <w:vAlign w:val="center"/>
          </w:tcPr>
          <w:p w:rsidR="004F7D30" w:rsidRPr="00DF3E37" w:rsidRDefault="004F7D30" w:rsidP="004F7D30">
            <w:proofErr w:type="gramStart"/>
            <w:r>
              <w:t>Потребитель-ский</w:t>
            </w:r>
            <w:proofErr w:type="gramEnd"/>
            <w:r>
              <w:t xml:space="preserve"> рынок</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58554,0</w:t>
            </w:r>
          </w:p>
        </w:tc>
        <w:tc>
          <w:tcPr>
            <w:tcW w:w="1154" w:type="dxa"/>
            <w:vAlign w:val="center"/>
          </w:tcPr>
          <w:p w:rsidR="004F7D30" w:rsidRPr="003A5320" w:rsidRDefault="004F7D30" w:rsidP="004F7D30">
            <w:pPr>
              <w:jc w:val="center"/>
            </w:pPr>
            <w:r w:rsidRPr="003A5320">
              <w:t>58554,0</w:t>
            </w:r>
          </w:p>
        </w:tc>
        <w:tc>
          <w:tcPr>
            <w:tcW w:w="1297" w:type="dxa"/>
            <w:vAlign w:val="center"/>
          </w:tcPr>
          <w:p w:rsidR="004F7D30" w:rsidRPr="003A5320" w:rsidRDefault="004F7D30" w:rsidP="004F7D30">
            <w:pPr>
              <w:jc w:val="center"/>
            </w:pPr>
            <w:r w:rsidRPr="003A5320">
              <w:t>58554,0</w:t>
            </w:r>
          </w:p>
        </w:tc>
        <w:tc>
          <w:tcPr>
            <w:tcW w:w="1298" w:type="dxa"/>
            <w:vAlign w:val="center"/>
          </w:tcPr>
          <w:p w:rsidR="004F7D30" w:rsidRPr="003A5320" w:rsidRDefault="004F7D30" w:rsidP="004F7D30">
            <w:pPr>
              <w:jc w:val="center"/>
            </w:pPr>
            <w:r w:rsidRPr="003A5320">
              <w:t>58554,0</w:t>
            </w:r>
          </w:p>
        </w:tc>
        <w:tc>
          <w:tcPr>
            <w:tcW w:w="1298" w:type="dxa"/>
            <w:vAlign w:val="center"/>
          </w:tcPr>
          <w:p w:rsidR="004F7D30" w:rsidRPr="00FC030B" w:rsidRDefault="004F7D30" w:rsidP="004F7D30">
            <w:pPr>
              <w:jc w:val="center"/>
            </w:pPr>
            <w:r w:rsidRPr="00FC030B">
              <w:t>58554,0</w:t>
            </w:r>
          </w:p>
        </w:tc>
        <w:tc>
          <w:tcPr>
            <w:tcW w:w="1154" w:type="dxa"/>
            <w:vAlign w:val="center"/>
          </w:tcPr>
          <w:p w:rsidR="004F7D30" w:rsidRPr="00FC030B" w:rsidRDefault="004F7D30" w:rsidP="004F7D30">
            <w:pPr>
              <w:jc w:val="center"/>
            </w:pPr>
            <w:r w:rsidRPr="00FC030B">
              <w:t>58554,0</w:t>
            </w:r>
          </w:p>
        </w:tc>
      </w:tr>
      <w:tr w:rsidR="004F7D30" w:rsidRPr="00C1486B" w:rsidTr="004F7D30">
        <w:trPr>
          <w:trHeight w:val="554"/>
          <w:jc w:val="right"/>
        </w:trPr>
        <w:tc>
          <w:tcPr>
            <w:tcW w:w="1009" w:type="dxa"/>
            <w:vAlign w:val="center"/>
          </w:tcPr>
          <w:p w:rsidR="004F7D30" w:rsidRPr="00F9208F" w:rsidRDefault="004F7D30" w:rsidP="004F7D30">
            <w:pPr>
              <w:jc w:val="center"/>
            </w:pPr>
            <w:r>
              <w:t>2</w:t>
            </w:r>
            <w:r w:rsidRPr="00F9208F">
              <w:t>.9.1.1.</w:t>
            </w:r>
          </w:p>
        </w:tc>
        <w:tc>
          <w:tcPr>
            <w:tcW w:w="2020" w:type="dxa"/>
            <w:vAlign w:val="center"/>
          </w:tcPr>
          <w:p w:rsidR="004F7D30" w:rsidRPr="00DF3E37" w:rsidRDefault="004F7D30" w:rsidP="004F7D30">
            <w:r>
              <w:t>- население</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689"/>
          <w:jc w:val="right"/>
        </w:trPr>
        <w:tc>
          <w:tcPr>
            <w:tcW w:w="1009" w:type="dxa"/>
            <w:vAlign w:val="center"/>
          </w:tcPr>
          <w:p w:rsidR="004F7D30" w:rsidRPr="00F9208F" w:rsidRDefault="004F7D30" w:rsidP="004F7D30">
            <w:pPr>
              <w:jc w:val="center"/>
            </w:pPr>
            <w:r>
              <w:t>2.9.1.2.</w:t>
            </w:r>
          </w:p>
        </w:tc>
        <w:tc>
          <w:tcPr>
            <w:tcW w:w="2020" w:type="dxa"/>
            <w:vAlign w:val="center"/>
          </w:tcPr>
          <w:p w:rsidR="004F7D30" w:rsidRPr="00DF3E37" w:rsidRDefault="004F7D30" w:rsidP="004F7D30">
            <w:r>
              <w:t>- прочие потребители</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58554,0</w:t>
            </w:r>
          </w:p>
        </w:tc>
        <w:tc>
          <w:tcPr>
            <w:tcW w:w="1154" w:type="dxa"/>
            <w:vAlign w:val="center"/>
          </w:tcPr>
          <w:p w:rsidR="004F7D30" w:rsidRPr="003A5320" w:rsidRDefault="004F7D30" w:rsidP="004F7D30">
            <w:pPr>
              <w:jc w:val="center"/>
            </w:pPr>
            <w:r w:rsidRPr="003A5320">
              <w:t>58554,0</w:t>
            </w:r>
          </w:p>
        </w:tc>
        <w:tc>
          <w:tcPr>
            <w:tcW w:w="1297" w:type="dxa"/>
            <w:vAlign w:val="center"/>
          </w:tcPr>
          <w:p w:rsidR="004F7D30" w:rsidRPr="003A5320" w:rsidRDefault="004F7D30" w:rsidP="004F7D30">
            <w:pPr>
              <w:jc w:val="center"/>
            </w:pPr>
            <w:r w:rsidRPr="003A5320">
              <w:t>58554,0</w:t>
            </w:r>
          </w:p>
        </w:tc>
        <w:tc>
          <w:tcPr>
            <w:tcW w:w="1298" w:type="dxa"/>
            <w:vAlign w:val="center"/>
          </w:tcPr>
          <w:p w:rsidR="004F7D30" w:rsidRPr="003A5320" w:rsidRDefault="004F7D30" w:rsidP="004F7D30">
            <w:pPr>
              <w:jc w:val="center"/>
            </w:pPr>
            <w:r w:rsidRPr="003A5320">
              <w:t>58554,0</w:t>
            </w:r>
          </w:p>
        </w:tc>
        <w:tc>
          <w:tcPr>
            <w:tcW w:w="1298" w:type="dxa"/>
            <w:vAlign w:val="center"/>
          </w:tcPr>
          <w:p w:rsidR="004F7D30" w:rsidRPr="00FC030B" w:rsidRDefault="004F7D30" w:rsidP="004F7D30">
            <w:pPr>
              <w:jc w:val="center"/>
            </w:pPr>
            <w:r w:rsidRPr="00FC030B">
              <w:t>58554,0</w:t>
            </w:r>
          </w:p>
        </w:tc>
        <w:tc>
          <w:tcPr>
            <w:tcW w:w="1154" w:type="dxa"/>
            <w:vAlign w:val="center"/>
          </w:tcPr>
          <w:p w:rsidR="004F7D30" w:rsidRPr="00FC030B" w:rsidRDefault="004F7D30" w:rsidP="004F7D30">
            <w:pPr>
              <w:jc w:val="center"/>
            </w:pPr>
            <w:r w:rsidRPr="00FC030B">
              <w:t>58554,0</w:t>
            </w:r>
          </w:p>
        </w:tc>
      </w:tr>
      <w:tr w:rsidR="004F7D30" w:rsidRPr="00C1486B" w:rsidTr="004F7D30">
        <w:trPr>
          <w:trHeight w:val="862"/>
          <w:jc w:val="right"/>
        </w:trPr>
        <w:tc>
          <w:tcPr>
            <w:tcW w:w="1009" w:type="dxa"/>
            <w:vAlign w:val="center"/>
          </w:tcPr>
          <w:p w:rsidR="004F7D30" w:rsidRPr="00F9208F" w:rsidRDefault="004F7D30" w:rsidP="004F7D30">
            <w:pPr>
              <w:jc w:val="center"/>
            </w:pPr>
            <w:r>
              <w:t>2.9.2.</w:t>
            </w:r>
          </w:p>
        </w:tc>
        <w:tc>
          <w:tcPr>
            <w:tcW w:w="2020" w:type="dxa"/>
            <w:vAlign w:val="center"/>
          </w:tcPr>
          <w:p w:rsidR="004F7D30" w:rsidRPr="00DF3E37" w:rsidRDefault="004F7D30" w:rsidP="004F7D30">
            <w:r>
              <w:t>Собственные нужды производства</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42"/>
          <w:jc w:val="right"/>
        </w:trPr>
        <w:tc>
          <w:tcPr>
            <w:tcW w:w="11252" w:type="dxa"/>
            <w:gridSpan w:val="9"/>
            <w:vAlign w:val="center"/>
          </w:tcPr>
          <w:p w:rsidR="004F7D30" w:rsidRPr="00C1486B" w:rsidRDefault="004F7D30" w:rsidP="004F7D30">
            <w:pPr>
              <w:jc w:val="center"/>
            </w:pPr>
            <w:r w:rsidRPr="009F7680">
              <w:rPr>
                <w:sz w:val="28"/>
                <w:szCs w:val="28"/>
              </w:rPr>
              <w:t>3. Холодное водоснабжение (транспортировка питьевой воды)</w:t>
            </w:r>
          </w:p>
        </w:tc>
      </w:tr>
      <w:tr w:rsidR="004F7D30" w:rsidRPr="00C1486B" w:rsidTr="004F7D30">
        <w:trPr>
          <w:trHeight w:val="421"/>
          <w:jc w:val="right"/>
        </w:trPr>
        <w:tc>
          <w:tcPr>
            <w:tcW w:w="1009" w:type="dxa"/>
            <w:vAlign w:val="center"/>
          </w:tcPr>
          <w:p w:rsidR="004F7D30" w:rsidRPr="00F9208F" w:rsidRDefault="004F7D30" w:rsidP="004F7D30">
            <w:pPr>
              <w:jc w:val="center"/>
            </w:pPr>
            <w:r>
              <w:t>3</w:t>
            </w:r>
            <w:r w:rsidRPr="00F9208F">
              <w:t>.1.</w:t>
            </w:r>
          </w:p>
        </w:tc>
        <w:tc>
          <w:tcPr>
            <w:tcW w:w="2020" w:type="dxa"/>
            <w:vAlign w:val="center"/>
          </w:tcPr>
          <w:p w:rsidR="004F7D30" w:rsidRPr="003A5320" w:rsidRDefault="004F7D30" w:rsidP="004F7D30">
            <w:r w:rsidRPr="003A5320">
              <w:t>Поднято воды</w:t>
            </w:r>
          </w:p>
        </w:tc>
        <w:tc>
          <w:tcPr>
            <w:tcW w:w="866" w:type="dxa"/>
            <w:vAlign w:val="center"/>
          </w:tcPr>
          <w:p w:rsidR="004F7D30" w:rsidRPr="003A5320" w:rsidRDefault="004F7D30" w:rsidP="004F7D30">
            <w:pPr>
              <w:jc w:val="center"/>
              <w:rPr>
                <w:vertAlign w:val="superscript"/>
              </w:rP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44"/>
          <w:jc w:val="right"/>
        </w:trPr>
        <w:tc>
          <w:tcPr>
            <w:tcW w:w="1009" w:type="dxa"/>
            <w:vAlign w:val="center"/>
          </w:tcPr>
          <w:p w:rsidR="004F7D30" w:rsidRPr="00F9208F" w:rsidRDefault="004F7D30" w:rsidP="004F7D30">
            <w:pPr>
              <w:jc w:val="center"/>
            </w:pPr>
            <w:r>
              <w:t>3</w:t>
            </w:r>
            <w:r w:rsidRPr="00F9208F">
              <w:t>.2.</w:t>
            </w:r>
          </w:p>
        </w:tc>
        <w:tc>
          <w:tcPr>
            <w:tcW w:w="2020" w:type="dxa"/>
            <w:vAlign w:val="center"/>
          </w:tcPr>
          <w:p w:rsidR="004F7D30" w:rsidRPr="003A5320" w:rsidRDefault="004F7D30" w:rsidP="004F7D30">
            <w:r w:rsidRPr="003A5320">
              <w:t>Получено со стороны</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27070,50</w:t>
            </w:r>
          </w:p>
        </w:tc>
        <w:tc>
          <w:tcPr>
            <w:tcW w:w="1154" w:type="dxa"/>
            <w:vAlign w:val="center"/>
          </w:tcPr>
          <w:p w:rsidR="004F7D30" w:rsidRPr="003A5320" w:rsidRDefault="004F7D30" w:rsidP="004F7D30">
            <w:pPr>
              <w:jc w:val="center"/>
            </w:pPr>
            <w:r w:rsidRPr="003A5320">
              <w:t>27070,50</w:t>
            </w:r>
          </w:p>
        </w:tc>
        <w:tc>
          <w:tcPr>
            <w:tcW w:w="1297" w:type="dxa"/>
            <w:vAlign w:val="center"/>
          </w:tcPr>
          <w:p w:rsidR="004F7D30" w:rsidRPr="003A5320" w:rsidRDefault="004F7D30" w:rsidP="004F7D30">
            <w:pPr>
              <w:jc w:val="center"/>
            </w:pPr>
            <w:r w:rsidRPr="003A5320">
              <w:t>27070,50</w:t>
            </w:r>
          </w:p>
        </w:tc>
        <w:tc>
          <w:tcPr>
            <w:tcW w:w="1298" w:type="dxa"/>
            <w:vAlign w:val="center"/>
          </w:tcPr>
          <w:p w:rsidR="004F7D30" w:rsidRPr="003A5320" w:rsidRDefault="004F7D30" w:rsidP="004F7D30">
            <w:pPr>
              <w:jc w:val="center"/>
            </w:pPr>
            <w:r w:rsidRPr="003A5320">
              <w:t>27070,50</w:t>
            </w:r>
          </w:p>
        </w:tc>
        <w:tc>
          <w:tcPr>
            <w:tcW w:w="1298" w:type="dxa"/>
            <w:vAlign w:val="center"/>
          </w:tcPr>
          <w:p w:rsidR="004F7D30" w:rsidRPr="00FC030B" w:rsidRDefault="004F7D30" w:rsidP="004F7D30">
            <w:pPr>
              <w:jc w:val="center"/>
            </w:pPr>
            <w:r w:rsidRPr="00FC030B">
              <w:t>27070,50</w:t>
            </w:r>
          </w:p>
        </w:tc>
        <w:tc>
          <w:tcPr>
            <w:tcW w:w="1154" w:type="dxa"/>
            <w:vAlign w:val="center"/>
          </w:tcPr>
          <w:p w:rsidR="004F7D30" w:rsidRPr="00FC030B" w:rsidRDefault="004F7D30" w:rsidP="004F7D30">
            <w:pPr>
              <w:jc w:val="center"/>
            </w:pPr>
            <w:r w:rsidRPr="00FC030B">
              <w:t>27070,50</w:t>
            </w:r>
          </w:p>
        </w:tc>
      </w:tr>
      <w:tr w:rsidR="004F7D30" w:rsidRPr="00C1486B" w:rsidTr="004F7D30">
        <w:trPr>
          <w:trHeight w:val="862"/>
          <w:jc w:val="right"/>
        </w:trPr>
        <w:tc>
          <w:tcPr>
            <w:tcW w:w="1009" w:type="dxa"/>
            <w:vAlign w:val="center"/>
          </w:tcPr>
          <w:p w:rsidR="004F7D30" w:rsidRPr="00F9208F" w:rsidRDefault="004F7D30" w:rsidP="004F7D30">
            <w:pPr>
              <w:jc w:val="center"/>
            </w:pPr>
            <w:r>
              <w:t>3</w:t>
            </w:r>
            <w:r w:rsidRPr="00F9208F">
              <w:t>.3.</w:t>
            </w:r>
          </w:p>
        </w:tc>
        <w:tc>
          <w:tcPr>
            <w:tcW w:w="2020" w:type="dxa"/>
            <w:vAlign w:val="center"/>
          </w:tcPr>
          <w:p w:rsidR="004F7D30" w:rsidRPr="003A5320" w:rsidRDefault="004F7D30" w:rsidP="004F7D30">
            <w:r w:rsidRPr="003A5320">
              <w:t>Расход воды на коммунально-бытовые нужды</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295"/>
          <w:jc w:val="right"/>
        </w:trPr>
        <w:tc>
          <w:tcPr>
            <w:tcW w:w="1009" w:type="dxa"/>
            <w:vAlign w:val="center"/>
          </w:tcPr>
          <w:p w:rsidR="004F7D30" w:rsidRDefault="004F7D30" w:rsidP="004F7D30">
            <w:pPr>
              <w:jc w:val="center"/>
            </w:pPr>
            <w:r>
              <w:lastRenderedPageBreak/>
              <w:t>1</w:t>
            </w:r>
          </w:p>
        </w:tc>
        <w:tc>
          <w:tcPr>
            <w:tcW w:w="2020" w:type="dxa"/>
            <w:vAlign w:val="center"/>
          </w:tcPr>
          <w:p w:rsidR="004F7D30" w:rsidRDefault="004F7D30" w:rsidP="004F7D30">
            <w:pPr>
              <w:jc w:val="center"/>
            </w:pPr>
            <w:r>
              <w:t>2</w:t>
            </w:r>
          </w:p>
        </w:tc>
        <w:tc>
          <w:tcPr>
            <w:tcW w:w="866" w:type="dxa"/>
            <w:vAlign w:val="center"/>
          </w:tcPr>
          <w:p w:rsidR="004F7D30" w:rsidRPr="00FD67D0" w:rsidRDefault="004F7D30" w:rsidP="004F7D30">
            <w:pPr>
              <w:jc w:val="center"/>
            </w:pPr>
            <w:r>
              <w:t>3</w:t>
            </w:r>
          </w:p>
        </w:tc>
        <w:tc>
          <w:tcPr>
            <w:tcW w:w="1154" w:type="dxa"/>
            <w:vAlign w:val="center"/>
          </w:tcPr>
          <w:p w:rsidR="004F7D30" w:rsidRDefault="004F7D30" w:rsidP="004F7D30">
            <w:pPr>
              <w:jc w:val="center"/>
            </w:pPr>
            <w:r>
              <w:t>4</w:t>
            </w:r>
          </w:p>
        </w:tc>
        <w:tc>
          <w:tcPr>
            <w:tcW w:w="1154" w:type="dxa"/>
            <w:vAlign w:val="center"/>
          </w:tcPr>
          <w:p w:rsidR="004F7D30" w:rsidRDefault="004F7D30" w:rsidP="004F7D30">
            <w:pPr>
              <w:jc w:val="center"/>
            </w:pPr>
            <w:r>
              <w:t>5</w:t>
            </w:r>
          </w:p>
        </w:tc>
        <w:tc>
          <w:tcPr>
            <w:tcW w:w="1297" w:type="dxa"/>
            <w:vAlign w:val="center"/>
          </w:tcPr>
          <w:p w:rsidR="004F7D30" w:rsidRDefault="004F7D30" w:rsidP="004F7D30">
            <w:pPr>
              <w:jc w:val="center"/>
            </w:pPr>
            <w:r>
              <w:t>6</w:t>
            </w:r>
          </w:p>
        </w:tc>
        <w:tc>
          <w:tcPr>
            <w:tcW w:w="1298" w:type="dxa"/>
            <w:vAlign w:val="center"/>
          </w:tcPr>
          <w:p w:rsidR="004F7D30" w:rsidRDefault="004F7D30" w:rsidP="004F7D30">
            <w:pPr>
              <w:jc w:val="center"/>
            </w:pPr>
            <w:r>
              <w:t>7</w:t>
            </w:r>
          </w:p>
        </w:tc>
        <w:tc>
          <w:tcPr>
            <w:tcW w:w="1298" w:type="dxa"/>
            <w:vAlign w:val="center"/>
          </w:tcPr>
          <w:p w:rsidR="004F7D30" w:rsidRPr="00FC030B" w:rsidRDefault="004F7D30" w:rsidP="004F7D30">
            <w:pPr>
              <w:jc w:val="center"/>
            </w:pPr>
            <w:r w:rsidRPr="00FC030B">
              <w:t>8</w:t>
            </w:r>
          </w:p>
        </w:tc>
        <w:tc>
          <w:tcPr>
            <w:tcW w:w="1154" w:type="dxa"/>
            <w:vAlign w:val="center"/>
          </w:tcPr>
          <w:p w:rsidR="004F7D30" w:rsidRPr="00FC030B" w:rsidRDefault="004F7D30" w:rsidP="004F7D30">
            <w:pPr>
              <w:jc w:val="center"/>
            </w:pPr>
            <w:r w:rsidRPr="00FC030B">
              <w:t>9</w:t>
            </w:r>
          </w:p>
        </w:tc>
      </w:tr>
      <w:tr w:rsidR="004F7D30" w:rsidRPr="00C1486B" w:rsidTr="004F7D30">
        <w:trPr>
          <w:trHeight w:val="862"/>
          <w:jc w:val="right"/>
        </w:trPr>
        <w:tc>
          <w:tcPr>
            <w:tcW w:w="1009" w:type="dxa"/>
            <w:vAlign w:val="center"/>
          </w:tcPr>
          <w:p w:rsidR="004F7D30" w:rsidRPr="003A5320" w:rsidRDefault="004F7D30" w:rsidP="004F7D30">
            <w:pPr>
              <w:jc w:val="center"/>
            </w:pPr>
            <w:r w:rsidRPr="003A5320">
              <w:t>3.4.</w:t>
            </w:r>
          </w:p>
        </w:tc>
        <w:tc>
          <w:tcPr>
            <w:tcW w:w="2020" w:type="dxa"/>
            <w:vAlign w:val="center"/>
          </w:tcPr>
          <w:p w:rsidR="004F7D30" w:rsidRPr="003A5320" w:rsidRDefault="004F7D30" w:rsidP="004F7D30">
            <w:r w:rsidRPr="003A5320">
              <w:t>Расход воды на нужды предприятия:</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384"/>
          <w:jc w:val="right"/>
        </w:trPr>
        <w:tc>
          <w:tcPr>
            <w:tcW w:w="1009" w:type="dxa"/>
            <w:vAlign w:val="center"/>
          </w:tcPr>
          <w:p w:rsidR="004F7D30" w:rsidRPr="003A5320" w:rsidRDefault="004F7D30" w:rsidP="004F7D30">
            <w:pPr>
              <w:jc w:val="center"/>
            </w:pPr>
            <w:r w:rsidRPr="003A5320">
              <w:t>3.4.1.</w:t>
            </w:r>
          </w:p>
        </w:tc>
        <w:tc>
          <w:tcPr>
            <w:tcW w:w="2020" w:type="dxa"/>
            <w:vAlign w:val="center"/>
          </w:tcPr>
          <w:p w:rsidR="004F7D30" w:rsidRPr="003A5320" w:rsidRDefault="004F7D30" w:rsidP="004F7D30">
            <w:r w:rsidRPr="003A5320">
              <w:t>- на очистные сооружения</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19"/>
          <w:jc w:val="right"/>
        </w:trPr>
        <w:tc>
          <w:tcPr>
            <w:tcW w:w="1009" w:type="dxa"/>
            <w:vAlign w:val="center"/>
          </w:tcPr>
          <w:p w:rsidR="004F7D30" w:rsidRPr="003A5320" w:rsidRDefault="004F7D30" w:rsidP="004F7D30">
            <w:pPr>
              <w:jc w:val="center"/>
            </w:pPr>
            <w:r w:rsidRPr="003A5320">
              <w:t>3.4.2.</w:t>
            </w:r>
          </w:p>
        </w:tc>
        <w:tc>
          <w:tcPr>
            <w:tcW w:w="2020" w:type="dxa"/>
            <w:vAlign w:val="center"/>
          </w:tcPr>
          <w:p w:rsidR="004F7D30" w:rsidRPr="003A5320" w:rsidRDefault="004F7D30" w:rsidP="004F7D30">
            <w:r w:rsidRPr="003A5320">
              <w:t>- на промывку сетей</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258"/>
          <w:jc w:val="right"/>
        </w:trPr>
        <w:tc>
          <w:tcPr>
            <w:tcW w:w="1009" w:type="dxa"/>
            <w:vAlign w:val="center"/>
          </w:tcPr>
          <w:p w:rsidR="004F7D30" w:rsidRPr="003A5320" w:rsidRDefault="004F7D30" w:rsidP="004F7D30">
            <w:pPr>
              <w:jc w:val="center"/>
            </w:pPr>
            <w:r w:rsidRPr="003A5320">
              <w:t>3.4.3.</w:t>
            </w:r>
          </w:p>
        </w:tc>
        <w:tc>
          <w:tcPr>
            <w:tcW w:w="2020" w:type="dxa"/>
            <w:vAlign w:val="center"/>
          </w:tcPr>
          <w:p w:rsidR="004F7D30" w:rsidRPr="003A5320" w:rsidRDefault="004F7D30" w:rsidP="004F7D30">
            <w:r w:rsidRPr="003A5320">
              <w:t>- прочие</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3A5320" w:rsidRDefault="004F7D30" w:rsidP="004F7D30">
            <w:pPr>
              <w:jc w:val="center"/>
            </w:pPr>
            <w:r w:rsidRPr="003A5320">
              <w:t>3.5.</w:t>
            </w:r>
          </w:p>
        </w:tc>
        <w:tc>
          <w:tcPr>
            <w:tcW w:w="2020" w:type="dxa"/>
            <w:vAlign w:val="center"/>
          </w:tcPr>
          <w:p w:rsidR="004F7D30" w:rsidRPr="003A5320" w:rsidRDefault="004F7D30" w:rsidP="004F7D30">
            <w:r w:rsidRPr="003A5320">
              <w:t>Объем пропущенной воды через очистные сооружения</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51"/>
          <w:jc w:val="right"/>
        </w:trPr>
        <w:tc>
          <w:tcPr>
            <w:tcW w:w="1009" w:type="dxa"/>
            <w:vAlign w:val="center"/>
          </w:tcPr>
          <w:p w:rsidR="004F7D30" w:rsidRPr="003A5320" w:rsidRDefault="004F7D30" w:rsidP="004F7D30">
            <w:pPr>
              <w:jc w:val="center"/>
            </w:pPr>
            <w:r w:rsidRPr="003A5320">
              <w:t>3.6.</w:t>
            </w:r>
          </w:p>
        </w:tc>
        <w:tc>
          <w:tcPr>
            <w:tcW w:w="2020" w:type="dxa"/>
            <w:vAlign w:val="center"/>
          </w:tcPr>
          <w:p w:rsidR="004F7D30" w:rsidRPr="003A5320" w:rsidRDefault="004F7D30" w:rsidP="004F7D30">
            <w:r w:rsidRPr="003A5320">
              <w:t>Подано воды в сеть</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27070,50</w:t>
            </w:r>
          </w:p>
        </w:tc>
        <w:tc>
          <w:tcPr>
            <w:tcW w:w="1154" w:type="dxa"/>
            <w:vAlign w:val="center"/>
          </w:tcPr>
          <w:p w:rsidR="004F7D30" w:rsidRPr="003A5320" w:rsidRDefault="004F7D30" w:rsidP="004F7D30">
            <w:pPr>
              <w:jc w:val="center"/>
            </w:pPr>
            <w:r w:rsidRPr="003A5320">
              <w:t>27070,50</w:t>
            </w:r>
          </w:p>
        </w:tc>
        <w:tc>
          <w:tcPr>
            <w:tcW w:w="1297" w:type="dxa"/>
            <w:vAlign w:val="center"/>
          </w:tcPr>
          <w:p w:rsidR="004F7D30" w:rsidRPr="003A5320" w:rsidRDefault="004F7D30" w:rsidP="004F7D30">
            <w:pPr>
              <w:jc w:val="center"/>
            </w:pPr>
            <w:r w:rsidRPr="003A5320">
              <w:t>27070,50</w:t>
            </w:r>
          </w:p>
        </w:tc>
        <w:tc>
          <w:tcPr>
            <w:tcW w:w="1298" w:type="dxa"/>
            <w:vAlign w:val="center"/>
          </w:tcPr>
          <w:p w:rsidR="004F7D30" w:rsidRPr="003A5320" w:rsidRDefault="004F7D30" w:rsidP="004F7D30">
            <w:pPr>
              <w:jc w:val="center"/>
            </w:pPr>
            <w:r w:rsidRPr="003A5320">
              <w:t>27070,50</w:t>
            </w:r>
          </w:p>
        </w:tc>
        <w:tc>
          <w:tcPr>
            <w:tcW w:w="1298" w:type="dxa"/>
            <w:vAlign w:val="center"/>
          </w:tcPr>
          <w:p w:rsidR="004F7D30" w:rsidRPr="00FC030B" w:rsidRDefault="004F7D30" w:rsidP="004F7D30">
            <w:pPr>
              <w:jc w:val="center"/>
            </w:pPr>
            <w:r w:rsidRPr="00FC030B">
              <w:t>27070,50</w:t>
            </w:r>
          </w:p>
        </w:tc>
        <w:tc>
          <w:tcPr>
            <w:tcW w:w="1154" w:type="dxa"/>
            <w:vAlign w:val="center"/>
          </w:tcPr>
          <w:p w:rsidR="004F7D30" w:rsidRPr="00FC030B" w:rsidRDefault="004F7D30" w:rsidP="004F7D30">
            <w:pPr>
              <w:jc w:val="center"/>
            </w:pPr>
            <w:r w:rsidRPr="00FC030B">
              <w:t>27070,50</w:t>
            </w:r>
          </w:p>
        </w:tc>
      </w:tr>
      <w:tr w:rsidR="004F7D30" w:rsidRPr="00C1486B" w:rsidTr="004F7D30">
        <w:trPr>
          <w:trHeight w:val="432"/>
          <w:jc w:val="right"/>
        </w:trPr>
        <w:tc>
          <w:tcPr>
            <w:tcW w:w="1009" w:type="dxa"/>
            <w:vAlign w:val="center"/>
          </w:tcPr>
          <w:p w:rsidR="004F7D30" w:rsidRPr="003A5320" w:rsidRDefault="004F7D30" w:rsidP="004F7D30">
            <w:pPr>
              <w:jc w:val="center"/>
            </w:pPr>
            <w:r w:rsidRPr="003A5320">
              <w:t>3.7.</w:t>
            </w:r>
          </w:p>
        </w:tc>
        <w:tc>
          <w:tcPr>
            <w:tcW w:w="2020" w:type="dxa"/>
            <w:vAlign w:val="center"/>
          </w:tcPr>
          <w:p w:rsidR="004F7D30" w:rsidRPr="003A5320" w:rsidRDefault="004F7D30" w:rsidP="004F7D30">
            <w:r w:rsidRPr="003A5320">
              <w:t>Потери воды</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3A5320" w:rsidRDefault="004F7D30" w:rsidP="004F7D30">
            <w:pPr>
              <w:jc w:val="center"/>
            </w:pPr>
            <w:r w:rsidRPr="003A5320">
              <w:t>3.8.</w:t>
            </w:r>
          </w:p>
        </w:tc>
        <w:tc>
          <w:tcPr>
            <w:tcW w:w="2020" w:type="dxa"/>
            <w:vAlign w:val="center"/>
          </w:tcPr>
          <w:p w:rsidR="004F7D30" w:rsidRPr="003A5320" w:rsidRDefault="004F7D30" w:rsidP="004F7D30">
            <w:r w:rsidRPr="003A5320">
              <w:t>Уровень потерь к объему поданной воды в сеть</w:t>
            </w:r>
          </w:p>
        </w:tc>
        <w:tc>
          <w:tcPr>
            <w:tcW w:w="866"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862"/>
          <w:jc w:val="right"/>
        </w:trPr>
        <w:tc>
          <w:tcPr>
            <w:tcW w:w="1009" w:type="dxa"/>
            <w:vAlign w:val="center"/>
          </w:tcPr>
          <w:p w:rsidR="004F7D30" w:rsidRPr="003A5320" w:rsidRDefault="004F7D30" w:rsidP="004F7D30">
            <w:pPr>
              <w:jc w:val="center"/>
            </w:pPr>
            <w:r w:rsidRPr="003A5320">
              <w:t>3.9.</w:t>
            </w:r>
          </w:p>
        </w:tc>
        <w:tc>
          <w:tcPr>
            <w:tcW w:w="2020" w:type="dxa"/>
            <w:vAlign w:val="center"/>
          </w:tcPr>
          <w:p w:rsidR="004F7D30" w:rsidRPr="003A5320" w:rsidRDefault="004F7D30" w:rsidP="004F7D30">
            <w:r w:rsidRPr="003A5320">
              <w:t>Отпущено воды по категориям потребителей</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27070,50</w:t>
            </w:r>
          </w:p>
        </w:tc>
        <w:tc>
          <w:tcPr>
            <w:tcW w:w="1154" w:type="dxa"/>
            <w:vAlign w:val="center"/>
          </w:tcPr>
          <w:p w:rsidR="004F7D30" w:rsidRPr="003A5320" w:rsidRDefault="004F7D30" w:rsidP="004F7D30">
            <w:pPr>
              <w:jc w:val="center"/>
            </w:pPr>
            <w:r w:rsidRPr="003A5320">
              <w:t>27070,50</w:t>
            </w:r>
          </w:p>
        </w:tc>
        <w:tc>
          <w:tcPr>
            <w:tcW w:w="1297" w:type="dxa"/>
            <w:vAlign w:val="center"/>
          </w:tcPr>
          <w:p w:rsidR="004F7D30" w:rsidRPr="003A5320" w:rsidRDefault="004F7D30" w:rsidP="004F7D30">
            <w:pPr>
              <w:jc w:val="center"/>
            </w:pPr>
            <w:r w:rsidRPr="003A5320">
              <w:t>27070,50</w:t>
            </w:r>
          </w:p>
        </w:tc>
        <w:tc>
          <w:tcPr>
            <w:tcW w:w="1298" w:type="dxa"/>
            <w:vAlign w:val="center"/>
          </w:tcPr>
          <w:p w:rsidR="004F7D30" w:rsidRPr="003A5320" w:rsidRDefault="004F7D30" w:rsidP="004F7D30">
            <w:pPr>
              <w:jc w:val="center"/>
            </w:pPr>
            <w:r w:rsidRPr="003A5320">
              <w:t>27070,50</w:t>
            </w:r>
          </w:p>
        </w:tc>
        <w:tc>
          <w:tcPr>
            <w:tcW w:w="1298" w:type="dxa"/>
            <w:vAlign w:val="center"/>
          </w:tcPr>
          <w:p w:rsidR="004F7D30" w:rsidRPr="00FC030B" w:rsidRDefault="004F7D30" w:rsidP="004F7D30">
            <w:pPr>
              <w:jc w:val="center"/>
            </w:pPr>
            <w:r w:rsidRPr="00FC030B">
              <w:t>27070,50</w:t>
            </w:r>
          </w:p>
        </w:tc>
        <w:tc>
          <w:tcPr>
            <w:tcW w:w="1154" w:type="dxa"/>
            <w:vAlign w:val="center"/>
          </w:tcPr>
          <w:p w:rsidR="004F7D30" w:rsidRPr="00FC030B" w:rsidRDefault="004F7D30" w:rsidP="004F7D30">
            <w:pPr>
              <w:jc w:val="center"/>
            </w:pPr>
            <w:r w:rsidRPr="00FC030B">
              <w:t>27070,50</w:t>
            </w:r>
          </w:p>
        </w:tc>
      </w:tr>
      <w:tr w:rsidR="004F7D30" w:rsidRPr="00C1486B" w:rsidTr="004F7D30">
        <w:trPr>
          <w:trHeight w:val="551"/>
          <w:jc w:val="right"/>
        </w:trPr>
        <w:tc>
          <w:tcPr>
            <w:tcW w:w="1009" w:type="dxa"/>
            <w:vAlign w:val="center"/>
          </w:tcPr>
          <w:p w:rsidR="004F7D30" w:rsidRPr="003A5320" w:rsidRDefault="004F7D30" w:rsidP="004F7D30">
            <w:pPr>
              <w:jc w:val="center"/>
            </w:pPr>
            <w:r w:rsidRPr="003A5320">
              <w:t>3.9.1.</w:t>
            </w:r>
          </w:p>
        </w:tc>
        <w:tc>
          <w:tcPr>
            <w:tcW w:w="2020" w:type="dxa"/>
            <w:vAlign w:val="center"/>
          </w:tcPr>
          <w:p w:rsidR="004F7D30" w:rsidRPr="003A5320" w:rsidRDefault="004F7D30" w:rsidP="004F7D30">
            <w:proofErr w:type="gramStart"/>
            <w:r w:rsidRPr="003A5320">
              <w:t>Потребитель-ский</w:t>
            </w:r>
            <w:proofErr w:type="gramEnd"/>
            <w:r w:rsidRPr="003A5320">
              <w:t xml:space="preserve"> рынок</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27070,50</w:t>
            </w:r>
          </w:p>
        </w:tc>
        <w:tc>
          <w:tcPr>
            <w:tcW w:w="1154" w:type="dxa"/>
            <w:vAlign w:val="center"/>
          </w:tcPr>
          <w:p w:rsidR="004F7D30" w:rsidRPr="003A5320" w:rsidRDefault="004F7D30" w:rsidP="004F7D30">
            <w:pPr>
              <w:jc w:val="center"/>
            </w:pPr>
            <w:r w:rsidRPr="003A5320">
              <w:t>27070,50</w:t>
            </w:r>
          </w:p>
        </w:tc>
        <w:tc>
          <w:tcPr>
            <w:tcW w:w="1297" w:type="dxa"/>
            <w:vAlign w:val="center"/>
          </w:tcPr>
          <w:p w:rsidR="004F7D30" w:rsidRPr="003A5320" w:rsidRDefault="004F7D30" w:rsidP="004F7D30">
            <w:pPr>
              <w:jc w:val="center"/>
            </w:pPr>
            <w:r w:rsidRPr="003A5320">
              <w:t>27070,50</w:t>
            </w:r>
          </w:p>
        </w:tc>
        <w:tc>
          <w:tcPr>
            <w:tcW w:w="1298" w:type="dxa"/>
            <w:vAlign w:val="center"/>
          </w:tcPr>
          <w:p w:rsidR="004F7D30" w:rsidRPr="003A5320" w:rsidRDefault="004F7D30" w:rsidP="004F7D30">
            <w:pPr>
              <w:jc w:val="center"/>
            </w:pPr>
            <w:r w:rsidRPr="003A5320">
              <w:t>27070,50</w:t>
            </w:r>
          </w:p>
        </w:tc>
        <w:tc>
          <w:tcPr>
            <w:tcW w:w="1298" w:type="dxa"/>
            <w:vAlign w:val="center"/>
          </w:tcPr>
          <w:p w:rsidR="004F7D30" w:rsidRPr="00FC030B" w:rsidRDefault="004F7D30" w:rsidP="004F7D30">
            <w:pPr>
              <w:jc w:val="center"/>
            </w:pPr>
            <w:r w:rsidRPr="00FC030B">
              <w:t>27070,50</w:t>
            </w:r>
          </w:p>
        </w:tc>
        <w:tc>
          <w:tcPr>
            <w:tcW w:w="1154" w:type="dxa"/>
            <w:vAlign w:val="center"/>
          </w:tcPr>
          <w:p w:rsidR="004F7D30" w:rsidRPr="00FC030B" w:rsidRDefault="004F7D30" w:rsidP="004F7D30">
            <w:pPr>
              <w:jc w:val="center"/>
            </w:pPr>
            <w:r w:rsidRPr="00FC030B">
              <w:t>27070,50</w:t>
            </w:r>
          </w:p>
        </w:tc>
      </w:tr>
      <w:tr w:rsidR="004F7D30" w:rsidRPr="00C1486B" w:rsidTr="004F7D30">
        <w:trPr>
          <w:trHeight w:val="403"/>
          <w:jc w:val="right"/>
        </w:trPr>
        <w:tc>
          <w:tcPr>
            <w:tcW w:w="1009" w:type="dxa"/>
            <w:vAlign w:val="center"/>
          </w:tcPr>
          <w:p w:rsidR="004F7D30" w:rsidRPr="003A5320" w:rsidRDefault="004F7D30" w:rsidP="004F7D30">
            <w:pPr>
              <w:jc w:val="center"/>
            </w:pPr>
            <w:r w:rsidRPr="003A5320">
              <w:t>3.9.1.1.</w:t>
            </w:r>
          </w:p>
        </w:tc>
        <w:tc>
          <w:tcPr>
            <w:tcW w:w="2020" w:type="dxa"/>
            <w:vAlign w:val="center"/>
          </w:tcPr>
          <w:p w:rsidR="004F7D30" w:rsidRPr="003A5320" w:rsidRDefault="004F7D30" w:rsidP="004F7D30">
            <w:r w:rsidRPr="003A5320">
              <w:t>- население</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54"/>
          <w:jc w:val="right"/>
        </w:trPr>
        <w:tc>
          <w:tcPr>
            <w:tcW w:w="1009" w:type="dxa"/>
            <w:vAlign w:val="center"/>
          </w:tcPr>
          <w:p w:rsidR="004F7D30" w:rsidRPr="003A5320" w:rsidRDefault="004F7D30" w:rsidP="004F7D30">
            <w:pPr>
              <w:jc w:val="center"/>
            </w:pPr>
            <w:r w:rsidRPr="003A5320">
              <w:t>3.9.1.2.</w:t>
            </w:r>
          </w:p>
        </w:tc>
        <w:tc>
          <w:tcPr>
            <w:tcW w:w="2020" w:type="dxa"/>
            <w:vAlign w:val="center"/>
          </w:tcPr>
          <w:p w:rsidR="004F7D30" w:rsidRPr="003A5320" w:rsidRDefault="004F7D30" w:rsidP="004F7D30">
            <w:r w:rsidRPr="003A5320">
              <w:t>- прочие потребители</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27070,50</w:t>
            </w:r>
          </w:p>
        </w:tc>
        <w:tc>
          <w:tcPr>
            <w:tcW w:w="1154" w:type="dxa"/>
            <w:vAlign w:val="center"/>
          </w:tcPr>
          <w:p w:rsidR="004F7D30" w:rsidRPr="003A5320" w:rsidRDefault="004F7D30" w:rsidP="004F7D30">
            <w:pPr>
              <w:jc w:val="center"/>
            </w:pPr>
            <w:r w:rsidRPr="003A5320">
              <w:t>27070,50</w:t>
            </w:r>
          </w:p>
        </w:tc>
        <w:tc>
          <w:tcPr>
            <w:tcW w:w="1297" w:type="dxa"/>
            <w:vAlign w:val="center"/>
          </w:tcPr>
          <w:p w:rsidR="004F7D30" w:rsidRPr="003A5320" w:rsidRDefault="004F7D30" w:rsidP="004F7D30">
            <w:pPr>
              <w:jc w:val="center"/>
            </w:pPr>
            <w:r w:rsidRPr="003A5320">
              <w:t>27070,50</w:t>
            </w:r>
          </w:p>
        </w:tc>
        <w:tc>
          <w:tcPr>
            <w:tcW w:w="1298" w:type="dxa"/>
            <w:vAlign w:val="center"/>
          </w:tcPr>
          <w:p w:rsidR="004F7D30" w:rsidRPr="003A5320" w:rsidRDefault="004F7D30" w:rsidP="004F7D30">
            <w:pPr>
              <w:jc w:val="center"/>
            </w:pPr>
            <w:r w:rsidRPr="003A5320">
              <w:t>27070,50</w:t>
            </w:r>
          </w:p>
        </w:tc>
        <w:tc>
          <w:tcPr>
            <w:tcW w:w="1298" w:type="dxa"/>
            <w:vAlign w:val="center"/>
          </w:tcPr>
          <w:p w:rsidR="004F7D30" w:rsidRPr="00FC030B" w:rsidRDefault="004F7D30" w:rsidP="004F7D30">
            <w:pPr>
              <w:jc w:val="center"/>
            </w:pPr>
            <w:r w:rsidRPr="00FC030B">
              <w:t>27070,50</w:t>
            </w:r>
          </w:p>
        </w:tc>
        <w:tc>
          <w:tcPr>
            <w:tcW w:w="1154" w:type="dxa"/>
            <w:vAlign w:val="center"/>
          </w:tcPr>
          <w:p w:rsidR="004F7D30" w:rsidRPr="00FC030B" w:rsidRDefault="004F7D30" w:rsidP="004F7D30">
            <w:pPr>
              <w:jc w:val="center"/>
            </w:pPr>
            <w:r w:rsidRPr="00FC030B">
              <w:t>27070,50</w:t>
            </w:r>
          </w:p>
        </w:tc>
      </w:tr>
      <w:tr w:rsidR="004F7D30" w:rsidRPr="00C1486B" w:rsidTr="004F7D30">
        <w:trPr>
          <w:trHeight w:val="539"/>
          <w:jc w:val="right"/>
        </w:trPr>
        <w:tc>
          <w:tcPr>
            <w:tcW w:w="1009" w:type="dxa"/>
            <w:vAlign w:val="center"/>
          </w:tcPr>
          <w:p w:rsidR="004F7D30" w:rsidRPr="003A5320" w:rsidRDefault="004F7D30" w:rsidP="004F7D30">
            <w:pPr>
              <w:jc w:val="center"/>
            </w:pPr>
            <w:r w:rsidRPr="003A5320">
              <w:t>3.9.1.2.</w:t>
            </w:r>
          </w:p>
        </w:tc>
        <w:tc>
          <w:tcPr>
            <w:tcW w:w="2020" w:type="dxa"/>
            <w:vAlign w:val="center"/>
          </w:tcPr>
          <w:p w:rsidR="004F7D30" w:rsidRPr="003A5320" w:rsidRDefault="004F7D30" w:rsidP="004F7D30">
            <w:r w:rsidRPr="003A5320">
              <w:t>- прочие потребители</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27070,50</w:t>
            </w:r>
          </w:p>
        </w:tc>
        <w:tc>
          <w:tcPr>
            <w:tcW w:w="1154" w:type="dxa"/>
            <w:vAlign w:val="center"/>
          </w:tcPr>
          <w:p w:rsidR="004F7D30" w:rsidRPr="003A5320" w:rsidRDefault="004F7D30" w:rsidP="004F7D30">
            <w:pPr>
              <w:jc w:val="center"/>
            </w:pPr>
            <w:r w:rsidRPr="003A5320">
              <w:t>27070,50</w:t>
            </w:r>
          </w:p>
        </w:tc>
        <w:tc>
          <w:tcPr>
            <w:tcW w:w="1297" w:type="dxa"/>
            <w:vAlign w:val="center"/>
          </w:tcPr>
          <w:p w:rsidR="004F7D30" w:rsidRPr="003A5320" w:rsidRDefault="004F7D30" w:rsidP="004F7D30">
            <w:pPr>
              <w:jc w:val="center"/>
            </w:pPr>
            <w:r w:rsidRPr="003A5320">
              <w:t>27070,50</w:t>
            </w:r>
          </w:p>
        </w:tc>
        <w:tc>
          <w:tcPr>
            <w:tcW w:w="1298" w:type="dxa"/>
            <w:vAlign w:val="center"/>
          </w:tcPr>
          <w:p w:rsidR="004F7D30" w:rsidRPr="003A5320" w:rsidRDefault="004F7D30" w:rsidP="004F7D30">
            <w:pPr>
              <w:jc w:val="center"/>
            </w:pPr>
            <w:r w:rsidRPr="003A5320">
              <w:t>27070,50</w:t>
            </w:r>
          </w:p>
        </w:tc>
        <w:tc>
          <w:tcPr>
            <w:tcW w:w="1298" w:type="dxa"/>
            <w:vAlign w:val="center"/>
          </w:tcPr>
          <w:p w:rsidR="004F7D30" w:rsidRPr="00FC030B" w:rsidRDefault="004F7D30" w:rsidP="004F7D30">
            <w:pPr>
              <w:jc w:val="center"/>
            </w:pPr>
            <w:r w:rsidRPr="00FC030B">
              <w:t>27070,50</w:t>
            </w:r>
          </w:p>
        </w:tc>
        <w:tc>
          <w:tcPr>
            <w:tcW w:w="1154" w:type="dxa"/>
            <w:vAlign w:val="center"/>
          </w:tcPr>
          <w:p w:rsidR="004F7D30" w:rsidRPr="00FC030B" w:rsidRDefault="004F7D30" w:rsidP="004F7D30">
            <w:pPr>
              <w:jc w:val="center"/>
            </w:pPr>
            <w:r w:rsidRPr="00FC030B">
              <w:t>27070,50</w:t>
            </w:r>
          </w:p>
        </w:tc>
      </w:tr>
      <w:tr w:rsidR="004F7D30" w:rsidRPr="00C1486B" w:rsidTr="004F7D30">
        <w:trPr>
          <w:trHeight w:val="462"/>
          <w:jc w:val="right"/>
        </w:trPr>
        <w:tc>
          <w:tcPr>
            <w:tcW w:w="1009" w:type="dxa"/>
            <w:vAlign w:val="center"/>
          </w:tcPr>
          <w:p w:rsidR="004F7D30" w:rsidRPr="003A5320" w:rsidRDefault="004F7D30" w:rsidP="004F7D30">
            <w:pPr>
              <w:jc w:val="center"/>
            </w:pPr>
            <w:r w:rsidRPr="003A5320">
              <w:t>3.9.2.</w:t>
            </w:r>
          </w:p>
        </w:tc>
        <w:tc>
          <w:tcPr>
            <w:tcW w:w="2020" w:type="dxa"/>
            <w:vAlign w:val="center"/>
          </w:tcPr>
          <w:p w:rsidR="004F7D30" w:rsidRPr="003A5320" w:rsidRDefault="004F7D30" w:rsidP="004F7D30">
            <w:r w:rsidRPr="003A5320">
              <w:t>Собственные нужды производства</w:t>
            </w:r>
          </w:p>
        </w:tc>
        <w:tc>
          <w:tcPr>
            <w:tcW w:w="866" w:type="dxa"/>
            <w:vAlign w:val="center"/>
          </w:tcPr>
          <w:p w:rsidR="004F7D30" w:rsidRPr="003A5320" w:rsidRDefault="004F7D30" w:rsidP="004F7D30">
            <w:pPr>
              <w:jc w:val="center"/>
            </w:pPr>
            <w:r w:rsidRPr="003A5320">
              <w:t>м</w:t>
            </w:r>
            <w:r w:rsidRPr="003A5320">
              <w:rPr>
                <w:vertAlign w:val="superscript"/>
              </w:rPr>
              <w:t>3</w:t>
            </w:r>
          </w:p>
        </w:tc>
        <w:tc>
          <w:tcPr>
            <w:tcW w:w="1154" w:type="dxa"/>
            <w:vAlign w:val="center"/>
          </w:tcPr>
          <w:p w:rsidR="004F7D30" w:rsidRPr="003A5320" w:rsidRDefault="004F7D30" w:rsidP="004F7D30">
            <w:pPr>
              <w:jc w:val="center"/>
            </w:pPr>
            <w:r w:rsidRPr="003A5320">
              <w:t>-</w:t>
            </w:r>
          </w:p>
        </w:tc>
        <w:tc>
          <w:tcPr>
            <w:tcW w:w="1154" w:type="dxa"/>
            <w:vAlign w:val="center"/>
          </w:tcPr>
          <w:p w:rsidR="004F7D30" w:rsidRPr="003A5320" w:rsidRDefault="004F7D30" w:rsidP="004F7D30">
            <w:pPr>
              <w:jc w:val="center"/>
            </w:pPr>
            <w:r w:rsidRPr="003A5320">
              <w:t>-</w:t>
            </w:r>
          </w:p>
        </w:tc>
        <w:tc>
          <w:tcPr>
            <w:tcW w:w="1297" w:type="dxa"/>
            <w:vAlign w:val="center"/>
          </w:tcPr>
          <w:p w:rsidR="004F7D30" w:rsidRPr="003A5320" w:rsidRDefault="004F7D30" w:rsidP="004F7D30">
            <w:pPr>
              <w:jc w:val="center"/>
            </w:pPr>
            <w:r w:rsidRPr="003A5320">
              <w:t>-</w:t>
            </w:r>
          </w:p>
        </w:tc>
        <w:tc>
          <w:tcPr>
            <w:tcW w:w="1298" w:type="dxa"/>
            <w:vAlign w:val="center"/>
          </w:tcPr>
          <w:p w:rsidR="004F7D30" w:rsidRPr="003A5320" w:rsidRDefault="004F7D30" w:rsidP="004F7D30">
            <w:pPr>
              <w:jc w:val="center"/>
            </w:pPr>
            <w:r w:rsidRPr="003A5320">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314"/>
          <w:jc w:val="right"/>
        </w:trPr>
        <w:tc>
          <w:tcPr>
            <w:tcW w:w="11252" w:type="dxa"/>
            <w:gridSpan w:val="9"/>
            <w:vAlign w:val="center"/>
          </w:tcPr>
          <w:p w:rsidR="004F7D30" w:rsidRPr="003A5320" w:rsidRDefault="004F7D30" w:rsidP="004F7D30">
            <w:pPr>
              <w:jc w:val="center"/>
            </w:pPr>
            <w:r w:rsidRPr="003A5320">
              <w:rPr>
                <w:sz w:val="28"/>
                <w:szCs w:val="28"/>
              </w:rPr>
              <w:t xml:space="preserve">4. </w:t>
            </w:r>
            <w:r w:rsidRPr="003A5320">
              <w:rPr>
                <w:bCs/>
                <w:sz w:val="28"/>
                <w:szCs w:val="28"/>
              </w:rPr>
              <w:t>Водоотведение (транспортировка сточных вод)</w:t>
            </w:r>
          </w:p>
        </w:tc>
      </w:tr>
      <w:tr w:rsidR="004F7D30" w:rsidRPr="00C1486B" w:rsidTr="004F7D30">
        <w:trPr>
          <w:trHeight w:val="824"/>
          <w:jc w:val="right"/>
        </w:trPr>
        <w:tc>
          <w:tcPr>
            <w:tcW w:w="1009" w:type="dxa"/>
            <w:vAlign w:val="center"/>
          </w:tcPr>
          <w:p w:rsidR="004F7D30" w:rsidRPr="00F9208F" w:rsidRDefault="004F7D30" w:rsidP="004F7D30">
            <w:pPr>
              <w:jc w:val="center"/>
            </w:pPr>
            <w:r>
              <w:t>2.1.</w:t>
            </w:r>
          </w:p>
        </w:tc>
        <w:tc>
          <w:tcPr>
            <w:tcW w:w="2020" w:type="dxa"/>
          </w:tcPr>
          <w:p w:rsidR="004F7D30" w:rsidRPr="00DF3E37" w:rsidRDefault="004F7D30" w:rsidP="004F7D30">
            <w:r>
              <w:t>Объем отведенных стоков</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DD7F1A" w:rsidRDefault="004F7D30" w:rsidP="004F7D30">
            <w:r w:rsidRPr="00DD7F1A">
              <w:t>385335,0</w:t>
            </w:r>
          </w:p>
        </w:tc>
        <w:tc>
          <w:tcPr>
            <w:tcW w:w="1154" w:type="dxa"/>
            <w:vAlign w:val="center"/>
          </w:tcPr>
          <w:p w:rsidR="004F7D30" w:rsidRPr="00DD7F1A" w:rsidRDefault="004F7D30" w:rsidP="004F7D30">
            <w:pPr>
              <w:jc w:val="center"/>
            </w:pPr>
            <w:r w:rsidRPr="00DD7F1A">
              <w:t>385335,0</w:t>
            </w:r>
          </w:p>
        </w:tc>
        <w:tc>
          <w:tcPr>
            <w:tcW w:w="1297" w:type="dxa"/>
            <w:vAlign w:val="center"/>
          </w:tcPr>
          <w:p w:rsidR="004F7D30" w:rsidRPr="00DD7F1A" w:rsidRDefault="004F7D30" w:rsidP="004F7D30">
            <w:r w:rsidRPr="00DD7F1A">
              <w:t>385335,0</w:t>
            </w:r>
          </w:p>
        </w:tc>
        <w:tc>
          <w:tcPr>
            <w:tcW w:w="1298" w:type="dxa"/>
            <w:vAlign w:val="center"/>
          </w:tcPr>
          <w:p w:rsidR="004F7D30" w:rsidRPr="00DD7F1A" w:rsidRDefault="004F7D30" w:rsidP="004F7D30">
            <w:pPr>
              <w:jc w:val="center"/>
            </w:pPr>
            <w:r w:rsidRPr="00DD7F1A">
              <w:t>385335,0</w:t>
            </w:r>
          </w:p>
        </w:tc>
        <w:tc>
          <w:tcPr>
            <w:tcW w:w="1298" w:type="dxa"/>
            <w:vAlign w:val="center"/>
          </w:tcPr>
          <w:p w:rsidR="004F7D30" w:rsidRPr="00FC030B" w:rsidRDefault="004F7D30" w:rsidP="004F7D30">
            <w:pPr>
              <w:jc w:val="center"/>
            </w:pPr>
            <w:r w:rsidRPr="00FC030B">
              <w:t>385335,0</w:t>
            </w:r>
          </w:p>
        </w:tc>
        <w:tc>
          <w:tcPr>
            <w:tcW w:w="1154" w:type="dxa"/>
            <w:vAlign w:val="center"/>
          </w:tcPr>
          <w:p w:rsidR="004F7D30" w:rsidRPr="00FC030B" w:rsidRDefault="004F7D30" w:rsidP="004F7D30">
            <w:pPr>
              <w:jc w:val="center"/>
            </w:pPr>
            <w:r w:rsidRPr="00FC030B">
              <w:t>385335,0</w:t>
            </w:r>
          </w:p>
        </w:tc>
      </w:tr>
      <w:tr w:rsidR="004F7D30" w:rsidRPr="00C1486B" w:rsidTr="004F7D30">
        <w:trPr>
          <w:trHeight w:val="824"/>
          <w:jc w:val="right"/>
        </w:trPr>
        <w:tc>
          <w:tcPr>
            <w:tcW w:w="1009" w:type="dxa"/>
            <w:vAlign w:val="center"/>
          </w:tcPr>
          <w:p w:rsidR="004F7D30" w:rsidRPr="00F9208F" w:rsidRDefault="004F7D30" w:rsidP="004F7D30">
            <w:pPr>
              <w:jc w:val="center"/>
            </w:pPr>
            <w:r>
              <w:t>2.2.</w:t>
            </w:r>
          </w:p>
        </w:tc>
        <w:tc>
          <w:tcPr>
            <w:tcW w:w="2020" w:type="dxa"/>
          </w:tcPr>
          <w:p w:rsidR="004F7D30" w:rsidRPr="00DF3E37" w:rsidRDefault="004F7D30" w:rsidP="004F7D30">
            <w:r>
              <w:t>Хозяйственные нужды предприятия</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DD7F1A" w:rsidRDefault="004F7D30" w:rsidP="004F7D30">
            <w:pPr>
              <w:jc w:val="center"/>
            </w:pPr>
            <w:r w:rsidRPr="00DD7F1A">
              <w:t>-</w:t>
            </w:r>
          </w:p>
        </w:tc>
        <w:tc>
          <w:tcPr>
            <w:tcW w:w="1154" w:type="dxa"/>
            <w:vAlign w:val="center"/>
          </w:tcPr>
          <w:p w:rsidR="004F7D30" w:rsidRPr="00DD7F1A" w:rsidRDefault="004F7D30" w:rsidP="004F7D30">
            <w:pPr>
              <w:jc w:val="center"/>
            </w:pPr>
            <w:r w:rsidRPr="00DD7F1A">
              <w:t>-</w:t>
            </w:r>
          </w:p>
        </w:tc>
        <w:tc>
          <w:tcPr>
            <w:tcW w:w="1297" w:type="dxa"/>
            <w:vAlign w:val="center"/>
          </w:tcPr>
          <w:p w:rsidR="004F7D30" w:rsidRPr="00DD7F1A" w:rsidRDefault="004F7D30" w:rsidP="004F7D30">
            <w:pPr>
              <w:jc w:val="center"/>
            </w:pPr>
            <w:r w:rsidRPr="00DD7F1A">
              <w:t>-</w:t>
            </w:r>
          </w:p>
        </w:tc>
        <w:tc>
          <w:tcPr>
            <w:tcW w:w="1298" w:type="dxa"/>
            <w:vAlign w:val="center"/>
          </w:tcPr>
          <w:p w:rsidR="004F7D30" w:rsidRPr="00DD7F1A" w:rsidRDefault="004F7D30" w:rsidP="004F7D30">
            <w:pPr>
              <w:jc w:val="center"/>
            </w:pPr>
            <w:r w:rsidRPr="00DD7F1A">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39"/>
          <w:jc w:val="right"/>
        </w:trPr>
        <w:tc>
          <w:tcPr>
            <w:tcW w:w="1009" w:type="dxa"/>
            <w:vAlign w:val="center"/>
          </w:tcPr>
          <w:p w:rsidR="004F7D30" w:rsidRPr="00F9208F" w:rsidRDefault="004F7D30" w:rsidP="004F7D30">
            <w:pPr>
              <w:jc w:val="center"/>
            </w:pPr>
            <w:r>
              <w:t>2.3.</w:t>
            </w:r>
          </w:p>
        </w:tc>
        <w:tc>
          <w:tcPr>
            <w:tcW w:w="2020" w:type="dxa"/>
          </w:tcPr>
          <w:p w:rsidR="004F7D30" w:rsidRPr="00DF3E37" w:rsidRDefault="004F7D30" w:rsidP="004F7D30">
            <w:r>
              <w:t>Принято сточных вод по категориям потребителей</w:t>
            </w:r>
          </w:p>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DD7F1A" w:rsidRDefault="004F7D30" w:rsidP="004F7D30">
            <w:pPr>
              <w:jc w:val="center"/>
            </w:pPr>
            <w:r w:rsidRPr="00DD7F1A">
              <w:t>385335,0</w:t>
            </w:r>
          </w:p>
        </w:tc>
        <w:tc>
          <w:tcPr>
            <w:tcW w:w="1154" w:type="dxa"/>
            <w:vAlign w:val="center"/>
          </w:tcPr>
          <w:p w:rsidR="004F7D30" w:rsidRPr="00DD7F1A" w:rsidRDefault="004F7D30" w:rsidP="004F7D30">
            <w:pPr>
              <w:jc w:val="center"/>
            </w:pPr>
            <w:r w:rsidRPr="00DD7F1A">
              <w:t>385335,0</w:t>
            </w:r>
          </w:p>
        </w:tc>
        <w:tc>
          <w:tcPr>
            <w:tcW w:w="1297" w:type="dxa"/>
            <w:vAlign w:val="center"/>
          </w:tcPr>
          <w:p w:rsidR="004F7D30" w:rsidRPr="00DD7F1A" w:rsidRDefault="004F7D30" w:rsidP="004F7D30">
            <w:r w:rsidRPr="00DD7F1A">
              <w:t>385335,0</w:t>
            </w:r>
          </w:p>
        </w:tc>
        <w:tc>
          <w:tcPr>
            <w:tcW w:w="1298" w:type="dxa"/>
            <w:vAlign w:val="center"/>
          </w:tcPr>
          <w:p w:rsidR="004F7D30" w:rsidRPr="00DD7F1A" w:rsidRDefault="004F7D30" w:rsidP="004F7D30">
            <w:pPr>
              <w:jc w:val="center"/>
            </w:pPr>
            <w:r w:rsidRPr="00DD7F1A">
              <w:t>385335,0</w:t>
            </w:r>
          </w:p>
        </w:tc>
        <w:tc>
          <w:tcPr>
            <w:tcW w:w="1298" w:type="dxa"/>
            <w:vAlign w:val="center"/>
          </w:tcPr>
          <w:p w:rsidR="004F7D30" w:rsidRPr="00FC030B" w:rsidRDefault="004F7D30" w:rsidP="004F7D30">
            <w:pPr>
              <w:jc w:val="center"/>
            </w:pPr>
            <w:r w:rsidRPr="00FC030B">
              <w:t>385335,0</w:t>
            </w:r>
          </w:p>
        </w:tc>
        <w:tc>
          <w:tcPr>
            <w:tcW w:w="1154" w:type="dxa"/>
            <w:vAlign w:val="center"/>
          </w:tcPr>
          <w:p w:rsidR="004F7D30" w:rsidRPr="00FC030B" w:rsidRDefault="004F7D30" w:rsidP="004F7D30">
            <w:pPr>
              <w:jc w:val="center"/>
            </w:pPr>
            <w:r w:rsidRPr="00FC030B">
              <w:t>385335,0</w:t>
            </w:r>
          </w:p>
        </w:tc>
      </w:tr>
      <w:tr w:rsidR="004F7D30" w:rsidRPr="00C1486B" w:rsidTr="004F7D30">
        <w:trPr>
          <w:trHeight w:val="824"/>
          <w:jc w:val="right"/>
        </w:trPr>
        <w:tc>
          <w:tcPr>
            <w:tcW w:w="1009" w:type="dxa"/>
            <w:vAlign w:val="center"/>
          </w:tcPr>
          <w:p w:rsidR="004F7D30" w:rsidRPr="00F9208F" w:rsidRDefault="004F7D30" w:rsidP="004F7D30">
            <w:pPr>
              <w:jc w:val="center"/>
            </w:pPr>
            <w:r>
              <w:t>2.3.1.</w:t>
            </w:r>
          </w:p>
        </w:tc>
        <w:tc>
          <w:tcPr>
            <w:tcW w:w="2020" w:type="dxa"/>
          </w:tcPr>
          <w:p w:rsidR="004F7D30" w:rsidRDefault="004F7D30" w:rsidP="004F7D30">
            <w:proofErr w:type="gramStart"/>
            <w:r>
              <w:t>Потребитель-ский</w:t>
            </w:r>
            <w:proofErr w:type="gramEnd"/>
            <w:r>
              <w:t xml:space="preserve"> рынок</w:t>
            </w:r>
          </w:p>
          <w:p w:rsidR="004F7D30" w:rsidRPr="00DF3E37" w:rsidRDefault="004F7D30" w:rsidP="004F7D30"/>
        </w:tc>
        <w:tc>
          <w:tcPr>
            <w:tcW w:w="866" w:type="dxa"/>
            <w:vAlign w:val="center"/>
          </w:tcPr>
          <w:p w:rsidR="004F7D30" w:rsidRDefault="004F7D30" w:rsidP="004F7D30">
            <w:pPr>
              <w:jc w:val="center"/>
            </w:pPr>
            <w:r w:rsidRPr="00FD67D0">
              <w:t>м</w:t>
            </w:r>
            <w:r w:rsidRPr="00FD67D0">
              <w:rPr>
                <w:vertAlign w:val="superscript"/>
              </w:rPr>
              <w:t>3</w:t>
            </w:r>
          </w:p>
        </w:tc>
        <w:tc>
          <w:tcPr>
            <w:tcW w:w="1154" w:type="dxa"/>
            <w:vAlign w:val="center"/>
          </w:tcPr>
          <w:p w:rsidR="004F7D30" w:rsidRPr="00DD7F1A" w:rsidRDefault="004F7D30" w:rsidP="004F7D30">
            <w:pPr>
              <w:jc w:val="center"/>
            </w:pPr>
            <w:r w:rsidRPr="00DD7F1A">
              <w:t>385335,0</w:t>
            </w:r>
          </w:p>
        </w:tc>
        <w:tc>
          <w:tcPr>
            <w:tcW w:w="1154" w:type="dxa"/>
            <w:vAlign w:val="center"/>
          </w:tcPr>
          <w:p w:rsidR="004F7D30" w:rsidRPr="00DD7F1A" w:rsidRDefault="004F7D30" w:rsidP="004F7D30">
            <w:pPr>
              <w:jc w:val="center"/>
            </w:pPr>
            <w:r w:rsidRPr="00DD7F1A">
              <w:t>385335,0</w:t>
            </w:r>
          </w:p>
        </w:tc>
        <w:tc>
          <w:tcPr>
            <w:tcW w:w="1297" w:type="dxa"/>
            <w:vAlign w:val="center"/>
          </w:tcPr>
          <w:p w:rsidR="004F7D30" w:rsidRPr="00DD7F1A" w:rsidRDefault="004F7D30" w:rsidP="004F7D30">
            <w:r w:rsidRPr="00DD7F1A">
              <w:t>385335,0</w:t>
            </w:r>
          </w:p>
        </w:tc>
        <w:tc>
          <w:tcPr>
            <w:tcW w:w="1298" w:type="dxa"/>
            <w:vAlign w:val="center"/>
          </w:tcPr>
          <w:p w:rsidR="004F7D30" w:rsidRPr="00DD7F1A" w:rsidRDefault="004F7D30" w:rsidP="004F7D30">
            <w:pPr>
              <w:jc w:val="center"/>
            </w:pPr>
            <w:r w:rsidRPr="00DD7F1A">
              <w:t>385335,0</w:t>
            </w:r>
          </w:p>
        </w:tc>
        <w:tc>
          <w:tcPr>
            <w:tcW w:w="1298" w:type="dxa"/>
            <w:vAlign w:val="center"/>
          </w:tcPr>
          <w:p w:rsidR="004F7D30" w:rsidRPr="00FC030B" w:rsidRDefault="004F7D30" w:rsidP="004F7D30">
            <w:pPr>
              <w:jc w:val="center"/>
            </w:pPr>
            <w:r w:rsidRPr="00FC030B">
              <w:t>385335,0</w:t>
            </w:r>
          </w:p>
        </w:tc>
        <w:tc>
          <w:tcPr>
            <w:tcW w:w="1154" w:type="dxa"/>
            <w:vAlign w:val="center"/>
          </w:tcPr>
          <w:p w:rsidR="004F7D30" w:rsidRPr="00FC030B" w:rsidRDefault="004F7D30" w:rsidP="004F7D30">
            <w:pPr>
              <w:jc w:val="center"/>
            </w:pPr>
            <w:r w:rsidRPr="00FC030B">
              <w:t>385335,0</w:t>
            </w:r>
          </w:p>
        </w:tc>
      </w:tr>
      <w:tr w:rsidR="004F7D30" w:rsidRPr="00C1486B" w:rsidTr="004F7D30">
        <w:trPr>
          <w:trHeight w:val="296"/>
          <w:jc w:val="right"/>
        </w:trPr>
        <w:tc>
          <w:tcPr>
            <w:tcW w:w="1009" w:type="dxa"/>
            <w:vAlign w:val="center"/>
          </w:tcPr>
          <w:p w:rsidR="004F7D30" w:rsidRDefault="004F7D30" w:rsidP="004F7D30">
            <w:pPr>
              <w:jc w:val="center"/>
            </w:pPr>
            <w:r>
              <w:t>2.3.1.1.</w:t>
            </w:r>
          </w:p>
        </w:tc>
        <w:tc>
          <w:tcPr>
            <w:tcW w:w="2020" w:type="dxa"/>
          </w:tcPr>
          <w:p w:rsidR="004F7D30" w:rsidRDefault="004F7D30" w:rsidP="004F7D30">
            <w:r>
              <w:t>- население</w:t>
            </w:r>
          </w:p>
        </w:tc>
        <w:tc>
          <w:tcPr>
            <w:tcW w:w="866" w:type="dxa"/>
            <w:vAlign w:val="center"/>
          </w:tcPr>
          <w:p w:rsidR="004F7D30" w:rsidRDefault="004F7D30" w:rsidP="004F7D30">
            <w:pPr>
              <w:jc w:val="center"/>
            </w:pPr>
            <w:r w:rsidRPr="008D0361">
              <w:t>м</w:t>
            </w:r>
            <w:r w:rsidRPr="008D0361">
              <w:rPr>
                <w:vertAlign w:val="superscript"/>
              </w:rPr>
              <w:t>3</w:t>
            </w:r>
          </w:p>
        </w:tc>
        <w:tc>
          <w:tcPr>
            <w:tcW w:w="1154" w:type="dxa"/>
            <w:vAlign w:val="center"/>
          </w:tcPr>
          <w:p w:rsidR="004F7D30" w:rsidRPr="00DD7F1A" w:rsidRDefault="004F7D30" w:rsidP="004F7D30">
            <w:pPr>
              <w:jc w:val="center"/>
            </w:pPr>
            <w:r w:rsidRPr="00DD7F1A">
              <w:t>-</w:t>
            </w:r>
          </w:p>
        </w:tc>
        <w:tc>
          <w:tcPr>
            <w:tcW w:w="1154" w:type="dxa"/>
            <w:vAlign w:val="center"/>
          </w:tcPr>
          <w:p w:rsidR="004F7D30" w:rsidRPr="00DD7F1A" w:rsidRDefault="004F7D30" w:rsidP="004F7D30">
            <w:pPr>
              <w:jc w:val="center"/>
            </w:pPr>
            <w:r w:rsidRPr="00DD7F1A">
              <w:t>-</w:t>
            </w:r>
          </w:p>
        </w:tc>
        <w:tc>
          <w:tcPr>
            <w:tcW w:w="1297" w:type="dxa"/>
            <w:vAlign w:val="center"/>
          </w:tcPr>
          <w:p w:rsidR="004F7D30" w:rsidRPr="00DD7F1A" w:rsidRDefault="004F7D30" w:rsidP="004F7D30">
            <w:pPr>
              <w:jc w:val="center"/>
            </w:pPr>
            <w:r w:rsidRPr="00DD7F1A">
              <w:t>-</w:t>
            </w:r>
          </w:p>
        </w:tc>
        <w:tc>
          <w:tcPr>
            <w:tcW w:w="1298" w:type="dxa"/>
            <w:vAlign w:val="center"/>
          </w:tcPr>
          <w:p w:rsidR="004F7D30" w:rsidRPr="00DD7F1A" w:rsidRDefault="004F7D30" w:rsidP="004F7D30">
            <w:pPr>
              <w:jc w:val="center"/>
            </w:pPr>
            <w:r w:rsidRPr="00DD7F1A">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539"/>
          <w:jc w:val="right"/>
        </w:trPr>
        <w:tc>
          <w:tcPr>
            <w:tcW w:w="1009" w:type="dxa"/>
            <w:vAlign w:val="center"/>
          </w:tcPr>
          <w:p w:rsidR="004F7D30" w:rsidRDefault="004F7D30" w:rsidP="004F7D30">
            <w:pPr>
              <w:jc w:val="center"/>
            </w:pPr>
            <w:r>
              <w:t>2.3.1.2.</w:t>
            </w:r>
          </w:p>
        </w:tc>
        <w:tc>
          <w:tcPr>
            <w:tcW w:w="2020" w:type="dxa"/>
          </w:tcPr>
          <w:p w:rsidR="004F7D30" w:rsidRDefault="004F7D30" w:rsidP="004F7D30">
            <w:r>
              <w:t>- прочие потребители</w:t>
            </w:r>
          </w:p>
        </w:tc>
        <w:tc>
          <w:tcPr>
            <w:tcW w:w="866" w:type="dxa"/>
            <w:vAlign w:val="center"/>
          </w:tcPr>
          <w:p w:rsidR="004F7D30" w:rsidRDefault="004F7D30" w:rsidP="004F7D30">
            <w:pPr>
              <w:jc w:val="center"/>
            </w:pPr>
            <w:r w:rsidRPr="008D0361">
              <w:t>м</w:t>
            </w:r>
            <w:r w:rsidRPr="008D0361">
              <w:rPr>
                <w:vertAlign w:val="superscript"/>
              </w:rPr>
              <w:t>3</w:t>
            </w:r>
          </w:p>
        </w:tc>
        <w:tc>
          <w:tcPr>
            <w:tcW w:w="1154" w:type="dxa"/>
            <w:vAlign w:val="center"/>
          </w:tcPr>
          <w:p w:rsidR="004F7D30" w:rsidRPr="00DD7F1A" w:rsidRDefault="004F7D30" w:rsidP="004F7D30">
            <w:pPr>
              <w:jc w:val="center"/>
            </w:pPr>
            <w:r w:rsidRPr="00DD7F1A">
              <w:t>385335,0</w:t>
            </w:r>
          </w:p>
        </w:tc>
        <w:tc>
          <w:tcPr>
            <w:tcW w:w="1154" w:type="dxa"/>
            <w:vAlign w:val="center"/>
          </w:tcPr>
          <w:p w:rsidR="004F7D30" w:rsidRPr="00DD7F1A" w:rsidRDefault="004F7D30" w:rsidP="004F7D30">
            <w:pPr>
              <w:jc w:val="center"/>
            </w:pPr>
            <w:r w:rsidRPr="00DD7F1A">
              <w:t>385335,0</w:t>
            </w:r>
          </w:p>
        </w:tc>
        <w:tc>
          <w:tcPr>
            <w:tcW w:w="1297" w:type="dxa"/>
            <w:vAlign w:val="center"/>
          </w:tcPr>
          <w:p w:rsidR="004F7D30" w:rsidRPr="00DD7F1A" w:rsidRDefault="004F7D30" w:rsidP="004F7D30">
            <w:r w:rsidRPr="00DD7F1A">
              <w:t>385335,0</w:t>
            </w:r>
          </w:p>
        </w:tc>
        <w:tc>
          <w:tcPr>
            <w:tcW w:w="1298" w:type="dxa"/>
            <w:vAlign w:val="center"/>
          </w:tcPr>
          <w:p w:rsidR="004F7D30" w:rsidRPr="00DD7F1A" w:rsidRDefault="004F7D30" w:rsidP="004F7D30">
            <w:pPr>
              <w:jc w:val="center"/>
            </w:pPr>
            <w:r w:rsidRPr="00DD7F1A">
              <w:t>385335,0</w:t>
            </w:r>
          </w:p>
        </w:tc>
        <w:tc>
          <w:tcPr>
            <w:tcW w:w="1298" w:type="dxa"/>
            <w:vAlign w:val="center"/>
          </w:tcPr>
          <w:p w:rsidR="004F7D30" w:rsidRPr="00FC030B" w:rsidRDefault="004F7D30" w:rsidP="004F7D30">
            <w:pPr>
              <w:jc w:val="center"/>
            </w:pPr>
            <w:r w:rsidRPr="00FC030B">
              <w:t>385335,0</w:t>
            </w:r>
          </w:p>
        </w:tc>
        <w:tc>
          <w:tcPr>
            <w:tcW w:w="1154" w:type="dxa"/>
            <w:vAlign w:val="center"/>
          </w:tcPr>
          <w:p w:rsidR="004F7D30" w:rsidRPr="00FC030B" w:rsidRDefault="004F7D30" w:rsidP="004F7D30">
            <w:pPr>
              <w:jc w:val="center"/>
            </w:pPr>
            <w:r w:rsidRPr="00FC030B">
              <w:t>385335,0</w:t>
            </w:r>
          </w:p>
        </w:tc>
      </w:tr>
      <w:tr w:rsidR="004F7D30" w:rsidRPr="00C1486B" w:rsidTr="004F7D30">
        <w:trPr>
          <w:trHeight w:val="269"/>
          <w:jc w:val="right"/>
        </w:trPr>
        <w:tc>
          <w:tcPr>
            <w:tcW w:w="1009" w:type="dxa"/>
            <w:vAlign w:val="center"/>
          </w:tcPr>
          <w:p w:rsidR="004F7D30" w:rsidRDefault="004F7D30" w:rsidP="004F7D30">
            <w:pPr>
              <w:jc w:val="center"/>
            </w:pPr>
            <w:r>
              <w:lastRenderedPageBreak/>
              <w:t>1</w:t>
            </w:r>
          </w:p>
        </w:tc>
        <w:tc>
          <w:tcPr>
            <w:tcW w:w="2020" w:type="dxa"/>
          </w:tcPr>
          <w:p w:rsidR="004F7D30" w:rsidRDefault="004F7D30" w:rsidP="004F7D30">
            <w:pPr>
              <w:jc w:val="center"/>
            </w:pPr>
            <w:r>
              <w:t>2</w:t>
            </w:r>
          </w:p>
        </w:tc>
        <w:tc>
          <w:tcPr>
            <w:tcW w:w="866" w:type="dxa"/>
            <w:vAlign w:val="center"/>
          </w:tcPr>
          <w:p w:rsidR="004F7D30" w:rsidRPr="008D0361" w:rsidRDefault="004F7D30" w:rsidP="004F7D30">
            <w:pPr>
              <w:jc w:val="center"/>
            </w:pPr>
            <w:r>
              <w:t>3</w:t>
            </w:r>
          </w:p>
        </w:tc>
        <w:tc>
          <w:tcPr>
            <w:tcW w:w="1154" w:type="dxa"/>
            <w:vAlign w:val="center"/>
          </w:tcPr>
          <w:p w:rsidR="004F7D30" w:rsidRPr="00DD0FB2" w:rsidRDefault="004F7D30" w:rsidP="004F7D30">
            <w:pPr>
              <w:jc w:val="center"/>
            </w:pPr>
            <w:r w:rsidRPr="00DD0FB2">
              <w:t>4</w:t>
            </w:r>
          </w:p>
        </w:tc>
        <w:tc>
          <w:tcPr>
            <w:tcW w:w="1154" w:type="dxa"/>
            <w:vAlign w:val="center"/>
          </w:tcPr>
          <w:p w:rsidR="004F7D30" w:rsidRPr="00DD0FB2" w:rsidRDefault="004F7D30" w:rsidP="004F7D30">
            <w:pPr>
              <w:jc w:val="center"/>
            </w:pPr>
            <w:r w:rsidRPr="00DD0FB2">
              <w:t>5</w:t>
            </w:r>
          </w:p>
        </w:tc>
        <w:tc>
          <w:tcPr>
            <w:tcW w:w="1297" w:type="dxa"/>
            <w:vAlign w:val="center"/>
          </w:tcPr>
          <w:p w:rsidR="004F7D30" w:rsidRPr="00DD0FB2" w:rsidRDefault="004F7D30" w:rsidP="004F7D30">
            <w:pPr>
              <w:jc w:val="center"/>
            </w:pPr>
            <w:r w:rsidRPr="00DD0FB2">
              <w:t>6</w:t>
            </w:r>
          </w:p>
        </w:tc>
        <w:tc>
          <w:tcPr>
            <w:tcW w:w="1298" w:type="dxa"/>
            <w:vAlign w:val="center"/>
          </w:tcPr>
          <w:p w:rsidR="004F7D30" w:rsidRPr="00DD0FB2" w:rsidRDefault="004F7D30" w:rsidP="004F7D30">
            <w:pPr>
              <w:jc w:val="center"/>
            </w:pPr>
            <w:r w:rsidRPr="00DD0FB2">
              <w:t>7</w:t>
            </w:r>
          </w:p>
        </w:tc>
        <w:tc>
          <w:tcPr>
            <w:tcW w:w="1298" w:type="dxa"/>
            <w:vAlign w:val="center"/>
          </w:tcPr>
          <w:p w:rsidR="004F7D30" w:rsidRPr="00FC030B" w:rsidRDefault="004F7D30" w:rsidP="004F7D30">
            <w:pPr>
              <w:jc w:val="center"/>
            </w:pPr>
            <w:r w:rsidRPr="00FC030B">
              <w:t>8</w:t>
            </w:r>
          </w:p>
        </w:tc>
        <w:tc>
          <w:tcPr>
            <w:tcW w:w="1154" w:type="dxa"/>
            <w:vAlign w:val="center"/>
          </w:tcPr>
          <w:p w:rsidR="004F7D30" w:rsidRPr="00FC030B" w:rsidRDefault="004F7D30" w:rsidP="004F7D30">
            <w:pPr>
              <w:jc w:val="center"/>
            </w:pPr>
            <w:r w:rsidRPr="00FC030B">
              <w:t>9</w:t>
            </w:r>
          </w:p>
        </w:tc>
      </w:tr>
      <w:tr w:rsidR="004F7D30" w:rsidRPr="00C1486B" w:rsidTr="004F7D30">
        <w:trPr>
          <w:trHeight w:val="824"/>
          <w:jc w:val="right"/>
        </w:trPr>
        <w:tc>
          <w:tcPr>
            <w:tcW w:w="1009" w:type="dxa"/>
            <w:vAlign w:val="center"/>
          </w:tcPr>
          <w:p w:rsidR="004F7D30" w:rsidRDefault="004F7D30" w:rsidP="004F7D30">
            <w:pPr>
              <w:jc w:val="center"/>
            </w:pPr>
            <w:r>
              <w:t>2.3.2.</w:t>
            </w:r>
          </w:p>
        </w:tc>
        <w:tc>
          <w:tcPr>
            <w:tcW w:w="2020" w:type="dxa"/>
          </w:tcPr>
          <w:p w:rsidR="004F7D30" w:rsidRDefault="004F7D30" w:rsidP="004F7D30">
            <w:r>
              <w:t>Собственные нужды производства</w:t>
            </w:r>
          </w:p>
        </w:tc>
        <w:tc>
          <w:tcPr>
            <w:tcW w:w="866" w:type="dxa"/>
            <w:vAlign w:val="center"/>
          </w:tcPr>
          <w:p w:rsidR="004F7D30" w:rsidRDefault="004F7D30" w:rsidP="004F7D30">
            <w:pPr>
              <w:jc w:val="center"/>
            </w:pPr>
            <w:r w:rsidRPr="008D0361">
              <w:t>м</w:t>
            </w:r>
            <w:r w:rsidRPr="008D0361">
              <w:rPr>
                <w:vertAlign w:val="superscript"/>
              </w:rPr>
              <w:t>3</w:t>
            </w:r>
          </w:p>
        </w:tc>
        <w:tc>
          <w:tcPr>
            <w:tcW w:w="1154" w:type="dxa"/>
            <w:vAlign w:val="center"/>
          </w:tcPr>
          <w:p w:rsidR="004F7D30" w:rsidRPr="00DD7F1A" w:rsidRDefault="004F7D30" w:rsidP="004F7D30">
            <w:pPr>
              <w:jc w:val="center"/>
            </w:pPr>
            <w:r w:rsidRPr="00DD7F1A">
              <w:t>-</w:t>
            </w:r>
          </w:p>
        </w:tc>
        <w:tc>
          <w:tcPr>
            <w:tcW w:w="1154" w:type="dxa"/>
            <w:vAlign w:val="center"/>
          </w:tcPr>
          <w:p w:rsidR="004F7D30" w:rsidRPr="00DD7F1A" w:rsidRDefault="004F7D30" w:rsidP="004F7D30">
            <w:pPr>
              <w:jc w:val="center"/>
            </w:pPr>
            <w:r w:rsidRPr="00DD7F1A">
              <w:t>-</w:t>
            </w:r>
          </w:p>
        </w:tc>
        <w:tc>
          <w:tcPr>
            <w:tcW w:w="1297" w:type="dxa"/>
            <w:vAlign w:val="center"/>
          </w:tcPr>
          <w:p w:rsidR="004F7D30" w:rsidRPr="00DD7F1A" w:rsidRDefault="004F7D30" w:rsidP="004F7D30">
            <w:pPr>
              <w:jc w:val="center"/>
            </w:pPr>
            <w:r w:rsidRPr="00DD7F1A">
              <w:t>-</w:t>
            </w:r>
          </w:p>
        </w:tc>
        <w:tc>
          <w:tcPr>
            <w:tcW w:w="1298" w:type="dxa"/>
            <w:vAlign w:val="center"/>
          </w:tcPr>
          <w:p w:rsidR="004F7D30" w:rsidRPr="00DD7F1A" w:rsidRDefault="004F7D30" w:rsidP="004F7D30">
            <w:pPr>
              <w:jc w:val="center"/>
            </w:pPr>
            <w:r w:rsidRPr="00DD7F1A">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r w:rsidR="004F7D30" w:rsidRPr="00C1486B" w:rsidTr="004F7D30">
        <w:trPr>
          <w:trHeight w:val="1379"/>
          <w:jc w:val="right"/>
        </w:trPr>
        <w:tc>
          <w:tcPr>
            <w:tcW w:w="1009" w:type="dxa"/>
            <w:vAlign w:val="center"/>
          </w:tcPr>
          <w:p w:rsidR="004F7D30" w:rsidRDefault="004F7D30" w:rsidP="004F7D30">
            <w:pPr>
              <w:jc w:val="center"/>
            </w:pPr>
            <w:r>
              <w:t>2.4.</w:t>
            </w:r>
          </w:p>
        </w:tc>
        <w:tc>
          <w:tcPr>
            <w:tcW w:w="2020" w:type="dxa"/>
          </w:tcPr>
          <w:p w:rsidR="004F7D30" w:rsidRDefault="004F7D30" w:rsidP="004F7D30">
            <w:r>
              <w:t>Пропущено через собственные очистные сооружения</w:t>
            </w:r>
          </w:p>
        </w:tc>
        <w:tc>
          <w:tcPr>
            <w:tcW w:w="866" w:type="dxa"/>
            <w:vAlign w:val="center"/>
          </w:tcPr>
          <w:p w:rsidR="004F7D30" w:rsidRDefault="004F7D30" w:rsidP="004F7D30">
            <w:pPr>
              <w:jc w:val="center"/>
            </w:pPr>
            <w:r w:rsidRPr="008D0361">
              <w:t>м</w:t>
            </w:r>
            <w:r w:rsidRPr="008D0361">
              <w:rPr>
                <w:vertAlign w:val="superscript"/>
              </w:rPr>
              <w:t>3</w:t>
            </w:r>
          </w:p>
        </w:tc>
        <w:tc>
          <w:tcPr>
            <w:tcW w:w="1154" w:type="dxa"/>
            <w:vAlign w:val="center"/>
          </w:tcPr>
          <w:p w:rsidR="004F7D30" w:rsidRPr="00DD7F1A" w:rsidRDefault="004F7D30" w:rsidP="004F7D30">
            <w:pPr>
              <w:jc w:val="center"/>
            </w:pPr>
            <w:r w:rsidRPr="00DD7F1A">
              <w:t>-</w:t>
            </w:r>
          </w:p>
        </w:tc>
        <w:tc>
          <w:tcPr>
            <w:tcW w:w="1154" w:type="dxa"/>
            <w:vAlign w:val="center"/>
          </w:tcPr>
          <w:p w:rsidR="004F7D30" w:rsidRPr="00DD7F1A" w:rsidRDefault="004F7D30" w:rsidP="004F7D30">
            <w:pPr>
              <w:jc w:val="center"/>
            </w:pPr>
            <w:r w:rsidRPr="00DD7F1A">
              <w:t>-</w:t>
            </w:r>
          </w:p>
        </w:tc>
        <w:tc>
          <w:tcPr>
            <w:tcW w:w="1297" w:type="dxa"/>
            <w:vAlign w:val="center"/>
          </w:tcPr>
          <w:p w:rsidR="004F7D30" w:rsidRPr="00DD7F1A" w:rsidRDefault="004F7D30" w:rsidP="004F7D30">
            <w:pPr>
              <w:jc w:val="center"/>
            </w:pPr>
            <w:r w:rsidRPr="00DD7F1A">
              <w:t>-</w:t>
            </w:r>
          </w:p>
        </w:tc>
        <w:tc>
          <w:tcPr>
            <w:tcW w:w="1298" w:type="dxa"/>
            <w:vAlign w:val="center"/>
          </w:tcPr>
          <w:p w:rsidR="004F7D30" w:rsidRPr="00DD7F1A" w:rsidRDefault="004F7D30" w:rsidP="004F7D30">
            <w:pPr>
              <w:jc w:val="center"/>
            </w:pPr>
            <w:r w:rsidRPr="00DD7F1A">
              <w:t>-</w:t>
            </w:r>
          </w:p>
        </w:tc>
        <w:tc>
          <w:tcPr>
            <w:tcW w:w="1298" w:type="dxa"/>
            <w:vAlign w:val="center"/>
          </w:tcPr>
          <w:p w:rsidR="004F7D30" w:rsidRPr="00FC030B" w:rsidRDefault="004F7D30" w:rsidP="004F7D30">
            <w:pPr>
              <w:jc w:val="center"/>
            </w:pPr>
            <w:r w:rsidRPr="00FC030B">
              <w:t>-</w:t>
            </w:r>
          </w:p>
        </w:tc>
        <w:tc>
          <w:tcPr>
            <w:tcW w:w="1154" w:type="dxa"/>
            <w:vAlign w:val="center"/>
          </w:tcPr>
          <w:p w:rsidR="004F7D30" w:rsidRPr="00FC030B" w:rsidRDefault="004F7D30" w:rsidP="004F7D30">
            <w:pPr>
              <w:jc w:val="center"/>
            </w:pPr>
            <w:r w:rsidRPr="00FC030B">
              <w:t>-</w:t>
            </w:r>
          </w:p>
        </w:tc>
      </w:tr>
    </w:tbl>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rPr>
          <w:color w:val="000000"/>
        </w:rPr>
      </w:pPr>
    </w:p>
    <w:p w:rsidR="004F7D30" w:rsidRPr="00270643" w:rsidRDefault="004F7D30" w:rsidP="004F7D30">
      <w:pPr>
        <w:rPr>
          <w:color w:val="000000"/>
        </w:rPr>
      </w:pPr>
    </w:p>
    <w:p w:rsidR="004F7D30" w:rsidRDefault="004F7D30" w:rsidP="004F7D30">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rsidR="004F7D30" w:rsidRDefault="004F7D30" w:rsidP="004F7D30">
      <w:pPr>
        <w:ind w:left="-567"/>
        <w:jc w:val="center"/>
        <w:rPr>
          <w:bCs/>
          <w:color w:val="000000"/>
          <w:sz w:val="28"/>
          <w:szCs w:val="28"/>
        </w:rPr>
      </w:pPr>
    </w:p>
    <w:tbl>
      <w:tblPr>
        <w:tblStyle w:val="a5"/>
        <w:tblW w:w="10915" w:type="dxa"/>
        <w:tblInd w:w="-856" w:type="dxa"/>
        <w:tblLook w:val="04A0" w:firstRow="1" w:lastRow="0" w:firstColumn="1" w:lastColumn="0" w:noHBand="0" w:noVBand="1"/>
      </w:tblPr>
      <w:tblGrid>
        <w:gridCol w:w="594"/>
        <w:gridCol w:w="3347"/>
        <w:gridCol w:w="1134"/>
        <w:gridCol w:w="1134"/>
        <w:gridCol w:w="1134"/>
        <w:gridCol w:w="1276"/>
        <w:gridCol w:w="1134"/>
        <w:gridCol w:w="1162"/>
      </w:tblGrid>
      <w:tr w:rsidR="004F7D30" w:rsidRPr="004F7D30" w:rsidTr="004F7D30">
        <w:tc>
          <w:tcPr>
            <w:tcW w:w="594" w:type="dxa"/>
            <w:vMerge w:val="restart"/>
            <w:vAlign w:val="center"/>
          </w:tcPr>
          <w:p w:rsidR="004F7D30" w:rsidRPr="004F7D30" w:rsidRDefault="004F7D30" w:rsidP="004F7D30">
            <w:pPr>
              <w:jc w:val="center"/>
              <w:rPr>
                <w:bCs/>
                <w:color w:val="000000"/>
                <w:sz w:val="26"/>
                <w:szCs w:val="26"/>
              </w:rPr>
            </w:pPr>
            <w:r w:rsidRPr="004F7D30">
              <w:rPr>
                <w:bCs/>
                <w:color w:val="000000"/>
                <w:sz w:val="26"/>
                <w:szCs w:val="26"/>
              </w:rPr>
              <w:t>№ п/п</w:t>
            </w:r>
          </w:p>
        </w:tc>
        <w:tc>
          <w:tcPr>
            <w:tcW w:w="3347" w:type="dxa"/>
            <w:vMerge w:val="restart"/>
            <w:vAlign w:val="center"/>
          </w:tcPr>
          <w:p w:rsidR="004F7D30" w:rsidRPr="004F7D30" w:rsidRDefault="004F7D30" w:rsidP="004F7D30">
            <w:pPr>
              <w:jc w:val="center"/>
              <w:rPr>
                <w:bCs/>
                <w:color w:val="000000"/>
                <w:sz w:val="26"/>
                <w:szCs w:val="26"/>
              </w:rPr>
            </w:pPr>
            <w:r w:rsidRPr="004F7D30">
              <w:rPr>
                <w:bCs/>
                <w:color w:val="000000"/>
                <w:sz w:val="26"/>
                <w:szCs w:val="26"/>
              </w:rPr>
              <w:t>Наименование показателя</w:t>
            </w:r>
          </w:p>
        </w:tc>
        <w:tc>
          <w:tcPr>
            <w:tcW w:w="2268" w:type="dxa"/>
            <w:gridSpan w:val="2"/>
          </w:tcPr>
          <w:p w:rsidR="004F7D30" w:rsidRPr="004F7D30" w:rsidRDefault="004F7D30" w:rsidP="004F7D30">
            <w:pPr>
              <w:jc w:val="center"/>
              <w:rPr>
                <w:bCs/>
                <w:color w:val="000000"/>
                <w:sz w:val="26"/>
                <w:szCs w:val="26"/>
              </w:rPr>
            </w:pPr>
            <w:r w:rsidRPr="004F7D30">
              <w:rPr>
                <w:bCs/>
                <w:color w:val="000000"/>
                <w:sz w:val="26"/>
                <w:szCs w:val="26"/>
              </w:rPr>
              <w:t>2016 год</w:t>
            </w:r>
          </w:p>
        </w:tc>
        <w:tc>
          <w:tcPr>
            <w:tcW w:w="2410" w:type="dxa"/>
            <w:gridSpan w:val="2"/>
          </w:tcPr>
          <w:p w:rsidR="004F7D30" w:rsidRPr="004F7D30" w:rsidRDefault="004F7D30" w:rsidP="004F7D30">
            <w:pPr>
              <w:jc w:val="center"/>
              <w:rPr>
                <w:bCs/>
                <w:color w:val="000000"/>
                <w:sz w:val="26"/>
                <w:szCs w:val="26"/>
              </w:rPr>
            </w:pPr>
            <w:r w:rsidRPr="004F7D30">
              <w:rPr>
                <w:bCs/>
                <w:color w:val="000000"/>
                <w:sz w:val="26"/>
                <w:szCs w:val="26"/>
              </w:rPr>
              <w:t>2017 год</w:t>
            </w:r>
          </w:p>
        </w:tc>
        <w:tc>
          <w:tcPr>
            <w:tcW w:w="2296" w:type="dxa"/>
            <w:gridSpan w:val="2"/>
          </w:tcPr>
          <w:p w:rsidR="004F7D30" w:rsidRPr="004F7D30" w:rsidRDefault="004F7D30" w:rsidP="004F7D30">
            <w:pPr>
              <w:jc w:val="center"/>
              <w:rPr>
                <w:bCs/>
                <w:color w:val="000000"/>
                <w:sz w:val="26"/>
                <w:szCs w:val="26"/>
              </w:rPr>
            </w:pPr>
            <w:r w:rsidRPr="004F7D30">
              <w:rPr>
                <w:bCs/>
                <w:color w:val="000000"/>
                <w:sz w:val="26"/>
                <w:szCs w:val="26"/>
              </w:rPr>
              <w:t>2018 год</w:t>
            </w:r>
          </w:p>
        </w:tc>
      </w:tr>
      <w:tr w:rsidR="004F7D30" w:rsidRPr="004F7D30" w:rsidTr="004F7D30">
        <w:trPr>
          <w:trHeight w:val="554"/>
        </w:trPr>
        <w:tc>
          <w:tcPr>
            <w:tcW w:w="594" w:type="dxa"/>
            <w:vMerge/>
          </w:tcPr>
          <w:p w:rsidR="004F7D30" w:rsidRPr="004F7D30" w:rsidRDefault="004F7D30" w:rsidP="004F7D30">
            <w:pPr>
              <w:jc w:val="center"/>
              <w:rPr>
                <w:bCs/>
                <w:color w:val="000000"/>
                <w:sz w:val="26"/>
                <w:szCs w:val="26"/>
              </w:rPr>
            </w:pPr>
          </w:p>
        </w:tc>
        <w:tc>
          <w:tcPr>
            <w:tcW w:w="3347" w:type="dxa"/>
            <w:vMerge/>
          </w:tcPr>
          <w:p w:rsidR="004F7D30" w:rsidRPr="004F7D30" w:rsidRDefault="004F7D30" w:rsidP="004F7D30">
            <w:pPr>
              <w:jc w:val="center"/>
              <w:rPr>
                <w:bCs/>
                <w:color w:val="000000"/>
                <w:sz w:val="26"/>
                <w:szCs w:val="26"/>
              </w:rPr>
            </w:pPr>
          </w:p>
        </w:tc>
        <w:tc>
          <w:tcPr>
            <w:tcW w:w="1134" w:type="dxa"/>
            <w:vAlign w:val="center"/>
          </w:tcPr>
          <w:p w:rsidR="004F7D30" w:rsidRPr="004F7D30" w:rsidRDefault="004F7D30" w:rsidP="004F7D30">
            <w:pPr>
              <w:jc w:val="center"/>
              <w:rPr>
                <w:sz w:val="26"/>
                <w:szCs w:val="26"/>
              </w:rPr>
            </w:pPr>
            <w:r w:rsidRPr="004F7D30">
              <w:rPr>
                <w:sz w:val="26"/>
                <w:szCs w:val="26"/>
              </w:rPr>
              <w:t>с 01.01.    по 30.06.</w:t>
            </w:r>
          </w:p>
        </w:tc>
        <w:tc>
          <w:tcPr>
            <w:tcW w:w="1134" w:type="dxa"/>
          </w:tcPr>
          <w:p w:rsidR="004F7D30" w:rsidRPr="004F7D30" w:rsidRDefault="004F7D30" w:rsidP="004F7D30">
            <w:pPr>
              <w:jc w:val="center"/>
              <w:rPr>
                <w:bCs/>
                <w:color w:val="000000"/>
                <w:sz w:val="26"/>
                <w:szCs w:val="26"/>
              </w:rPr>
            </w:pPr>
            <w:r w:rsidRPr="004F7D30">
              <w:rPr>
                <w:sz w:val="26"/>
                <w:szCs w:val="26"/>
              </w:rPr>
              <w:t>с 01.07.     по 31.12.</w:t>
            </w:r>
          </w:p>
        </w:tc>
        <w:tc>
          <w:tcPr>
            <w:tcW w:w="1134" w:type="dxa"/>
            <w:vAlign w:val="center"/>
          </w:tcPr>
          <w:p w:rsidR="004F7D30" w:rsidRPr="004F7D30" w:rsidRDefault="004F7D30" w:rsidP="004F7D30">
            <w:pPr>
              <w:jc w:val="center"/>
              <w:rPr>
                <w:sz w:val="26"/>
                <w:szCs w:val="26"/>
              </w:rPr>
            </w:pPr>
            <w:r w:rsidRPr="004F7D30">
              <w:rPr>
                <w:sz w:val="26"/>
                <w:szCs w:val="26"/>
              </w:rPr>
              <w:t>с 01.01.    по 30.06.</w:t>
            </w:r>
          </w:p>
        </w:tc>
        <w:tc>
          <w:tcPr>
            <w:tcW w:w="1276" w:type="dxa"/>
          </w:tcPr>
          <w:p w:rsidR="004F7D30" w:rsidRPr="004F7D30" w:rsidRDefault="004F7D30" w:rsidP="004F7D30">
            <w:pPr>
              <w:jc w:val="center"/>
              <w:rPr>
                <w:bCs/>
                <w:color w:val="000000"/>
                <w:sz w:val="26"/>
                <w:szCs w:val="26"/>
              </w:rPr>
            </w:pPr>
            <w:r w:rsidRPr="004F7D30">
              <w:rPr>
                <w:sz w:val="26"/>
                <w:szCs w:val="26"/>
              </w:rPr>
              <w:t>с 01.07.     по 31.12.</w:t>
            </w:r>
          </w:p>
        </w:tc>
        <w:tc>
          <w:tcPr>
            <w:tcW w:w="1134" w:type="dxa"/>
            <w:vAlign w:val="center"/>
          </w:tcPr>
          <w:p w:rsidR="004F7D30" w:rsidRPr="004F7D30" w:rsidRDefault="004F7D30" w:rsidP="004F7D30">
            <w:pPr>
              <w:jc w:val="center"/>
              <w:rPr>
                <w:sz w:val="26"/>
                <w:szCs w:val="26"/>
              </w:rPr>
            </w:pPr>
            <w:r w:rsidRPr="004F7D30">
              <w:rPr>
                <w:sz w:val="26"/>
                <w:szCs w:val="26"/>
              </w:rPr>
              <w:t>с 01.01.    по 30.06.</w:t>
            </w:r>
          </w:p>
        </w:tc>
        <w:tc>
          <w:tcPr>
            <w:tcW w:w="1162" w:type="dxa"/>
          </w:tcPr>
          <w:p w:rsidR="004F7D30" w:rsidRPr="004F7D30" w:rsidRDefault="004F7D30" w:rsidP="004F7D30">
            <w:pPr>
              <w:jc w:val="center"/>
              <w:rPr>
                <w:bCs/>
                <w:color w:val="000000"/>
                <w:sz w:val="26"/>
                <w:szCs w:val="26"/>
              </w:rPr>
            </w:pPr>
            <w:r w:rsidRPr="004F7D30">
              <w:rPr>
                <w:sz w:val="26"/>
                <w:szCs w:val="26"/>
              </w:rPr>
              <w:t>с 01.07.     по 31.12.</w:t>
            </w:r>
          </w:p>
        </w:tc>
      </w:tr>
      <w:tr w:rsidR="004F7D30" w:rsidRPr="004F7D30" w:rsidTr="004F7D30">
        <w:tc>
          <w:tcPr>
            <w:tcW w:w="594" w:type="dxa"/>
          </w:tcPr>
          <w:p w:rsidR="004F7D30" w:rsidRPr="004F7D30" w:rsidRDefault="004F7D30" w:rsidP="004F7D30">
            <w:pPr>
              <w:jc w:val="center"/>
              <w:rPr>
                <w:bCs/>
                <w:color w:val="000000"/>
                <w:sz w:val="26"/>
                <w:szCs w:val="26"/>
              </w:rPr>
            </w:pPr>
            <w:r w:rsidRPr="004F7D30">
              <w:rPr>
                <w:bCs/>
                <w:color w:val="000000"/>
                <w:sz w:val="26"/>
                <w:szCs w:val="26"/>
              </w:rPr>
              <w:t>1</w:t>
            </w:r>
          </w:p>
        </w:tc>
        <w:tc>
          <w:tcPr>
            <w:tcW w:w="3347" w:type="dxa"/>
          </w:tcPr>
          <w:p w:rsidR="004F7D30" w:rsidRPr="004F7D30" w:rsidRDefault="004F7D30" w:rsidP="004F7D30">
            <w:pPr>
              <w:jc w:val="center"/>
              <w:rPr>
                <w:bCs/>
                <w:color w:val="000000"/>
                <w:sz w:val="26"/>
                <w:szCs w:val="26"/>
              </w:rPr>
            </w:pPr>
            <w:r w:rsidRPr="004F7D30">
              <w:rPr>
                <w:bCs/>
                <w:color w:val="000000"/>
                <w:sz w:val="26"/>
                <w:szCs w:val="26"/>
              </w:rPr>
              <w:t>2</w:t>
            </w:r>
          </w:p>
        </w:tc>
        <w:tc>
          <w:tcPr>
            <w:tcW w:w="1134" w:type="dxa"/>
          </w:tcPr>
          <w:p w:rsidR="004F7D30" w:rsidRPr="004F7D30" w:rsidRDefault="004F7D30" w:rsidP="004F7D30">
            <w:pPr>
              <w:jc w:val="center"/>
              <w:rPr>
                <w:bCs/>
                <w:color w:val="000000"/>
                <w:sz w:val="26"/>
                <w:szCs w:val="26"/>
              </w:rPr>
            </w:pPr>
            <w:r w:rsidRPr="004F7D30">
              <w:rPr>
                <w:bCs/>
                <w:color w:val="000000"/>
                <w:sz w:val="26"/>
                <w:szCs w:val="26"/>
              </w:rPr>
              <w:t>3</w:t>
            </w:r>
          </w:p>
        </w:tc>
        <w:tc>
          <w:tcPr>
            <w:tcW w:w="1134" w:type="dxa"/>
          </w:tcPr>
          <w:p w:rsidR="004F7D30" w:rsidRPr="004F7D30" w:rsidRDefault="004F7D30" w:rsidP="004F7D30">
            <w:pPr>
              <w:jc w:val="center"/>
              <w:rPr>
                <w:bCs/>
                <w:color w:val="000000"/>
                <w:sz w:val="26"/>
                <w:szCs w:val="26"/>
              </w:rPr>
            </w:pPr>
            <w:r w:rsidRPr="004F7D30">
              <w:rPr>
                <w:bCs/>
                <w:color w:val="000000"/>
                <w:sz w:val="26"/>
                <w:szCs w:val="26"/>
              </w:rPr>
              <w:t>4</w:t>
            </w:r>
          </w:p>
        </w:tc>
        <w:tc>
          <w:tcPr>
            <w:tcW w:w="1134" w:type="dxa"/>
          </w:tcPr>
          <w:p w:rsidR="004F7D30" w:rsidRPr="004F7D30" w:rsidRDefault="004F7D30" w:rsidP="004F7D30">
            <w:pPr>
              <w:jc w:val="center"/>
              <w:rPr>
                <w:bCs/>
                <w:color w:val="000000"/>
                <w:sz w:val="26"/>
                <w:szCs w:val="26"/>
              </w:rPr>
            </w:pPr>
            <w:r w:rsidRPr="004F7D30">
              <w:rPr>
                <w:bCs/>
                <w:color w:val="000000"/>
                <w:sz w:val="26"/>
                <w:szCs w:val="26"/>
              </w:rPr>
              <w:t>5</w:t>
            </w:r>
          </w:p>
        </w:tc>
        <w:tc>
          <w:tcPr>
            <w:tcW w:w="1276" w:type="dxa"/>
          </w:tcPr>
          <w:p w:rsidR="004F7D30" w:rsidRPr="004F7D30" w:rsidRDefault="004F7D30" w:rsidP="004F7D30">
            <w:pPr>
              <w:jc w:val="center"/>
              <w:rPr>
                <w:bCs/>
                <w:color w:val="000000"/>
                <w:sz w:val="26"/>
                <w:szCs w:val="26"/>
              </w:rPr>
            </w:pPr>
            <w:r w:rsidRPr="004F7D30">
              <w:rPr>
                <w:bCs/>
                <w:color w:val="000000"/>
                <w:sz w:val="26"/>
                <w:szCs w:val="26"/>
              </w:rPr>
              <w:t>6</w:t>
            </w:r>
          </w:p>
        </w:tc>
        <w:tc>
          <w:tcPr>
            <w:tcW w:w="1134" w:type="dxa"/>
          </w:tcPr>
          <w:p w:rsidR="004F7D30" w:rsidRPr="004F7D30" w:rsidRDefault="004F7D30" w:rsidP="004F7D30">
            <w:pPr>
              <w:jc w:val="center"/>
              <w:rPr>
                <w:bCs/>
                <w:color w:val="000000"/>
                <w:sz w:val="26"/>
                <w:szCs w:val="26"/>
              </w:rPr>
            </w:pPr>
            <w:r w:rsidRPr="004F7D30">
              <w:rPr>
                <w:bCs/>
                <w:color w:val="000000"/>
                <w:sz w:val="26"/>
                <w:szCs w:val="26"/>
              </w:rPr>
              <w:t>7</w:t>
            </w:r>
          </w:p>
        </w:tc>
        <w:tc>
          <w:tcPr>
            <w:tcW w:w="1162" w:type="dxa"/>
          </w:tcPr>
          <w:p w:rsidR="004F7D30" w:rsidRPr="004F7D30" w:rsidRDefault="004F7D30" w:rsidP="004F7D30">
            <w:pPr>
              <w:jc w:val="center"/>
              <w:rPr>
                <w:bCs/>
                <w:color w:val="000000"/>
                <w:sz w:val="26"/>
                <w:szCs w:val="26"/>
              </w:rPr>
            </w:pPr>
            <w:r w:rsidRPr="004F7D30">
              <w:rPr>
                <w:bCs/>
                <w:color w:val="000000"/>
                <w:sz w:val="26"/>
                <w:szCs w:val="26"/>
              </w:rPr>
              <w:t>8</w:t>
            </w:r>
          </w:p>
        </w:tc>
      </w:tr>
      <w:tr w:rsidR="004F7D30" w:rsidRPr="004F7D30" w:rsidTr="004F7D30">
        <w:tc>
          <w:tcPr>
            <w:tcW w:w="594" w:type="dxa"/>
            <w:vAlign w:val="center"/>
          </w:tcPr>
          <w:p w:rsidR="004F7D30" w:rsidRPr="004F7D30" w:rsidRDefault="004F7D30" w:rsidP="004F7D30">
            <w:pPr>
              <w:jc w:val="center"/>
              <w:rPr>
                <w:bCs/>
                <w:color w:val="000000"/>
                <w:sz w:val="26"/>
                <w:szCs w:val="26"/>
              </w:rPr>
            </w:pPr>
            <w:r w:rsidRPr="004F7D30">
              <w:rPr>
                <w:bCs/>
                <w:color w:val="000000"/>
                <w:sz w:val="26"/>
                <w:szCs w:val="26"/>
              </w:rPr>
              <w:t>1.</w:t>
            </w:r>
          </w:p>
        </w:tc>
        <w:tc>
          <w:tcPr>
            <w:tcW w:w="3347" w:type="dxa"/>
            <w:vAlign w:val="center"/>
          </w:tcPr>
          <w:p w:rsidR="004F7D30" w:rsidRPr="004F7D30" w:rsidRDefault="004F7D30" w:rsidP="004F7D30">
            <w:pPr>
              <w:rPr>
                <w:bCs/>
                <w:color w:val="000000"/>
                <w:sz w:val="26"/>
                <w:szCs w:val="26"/>
              </w:rPr>
            </w:pPr>
            <w:r w:rsidRPr="004F7D30">
              <w:rPr>
                <w:bCs/>
                <w:sz w:val="26"/>
                <w:szCs w:val="26"/>
              </w:rPr>
              <w:t xml:space="preserve">Финансовые потребности, необходимые для реализации производственной программы в сфере холодного водоснабжения технической </w:t>
            </w:r>
            <w:proofErr w:type="gramStart"/>
            <w:r w:rsidRPr="004F7D30">
              <w:rPr>
                <w:bCs/>
                <w:sz w:val="26"/>
                <w:szCs w:val="26"/>
              </w:rPr>
              <w:t xml:space="preserve">водой,   </w:t>
            </w:r>
            <w:proofErr w:type="gramEnd"/>
            <w:r w:rsidRPr="004F7D30">
              <w:rPr>
                <w:bCs/>
                <w:sz w:val="26"/>
                <w:szCs w:val="26"/>
              </w:rPr>
              <w:t xml:space="preserve">              тыс. руб.</w:t>
            </w:r>
          </w:p>
        </w:tc>
        <w:tc>
          <w:tcPr>
            <w:tcW w:w="1134" w:type="dxa"/>
            <w:vAlign w:val="center"/>
          </w:tcPr>
          <w:p w:rsidR="004F7D30" w:rsidRPr="004F7D30" w:rsidRDefault="004F7D30" w:rsidP="004F7D30">
            <w:pPr>
              <w:jc w:val="center"/>
              <w:rPr>
                <w:bCs/>
                <w:sz w:val="26"/>
                <w:szCs w:val="26"/>
              </w:rPr>
            </w:pPr>
            <w:r w:rsidRPr="004F7D30">
              <w:rPr>
                <w:bCs/>
                <w:sz w:val="26"/>
                <w:szCs w:val="26"/>
              </w:rPr>
              <w:t>1502,94</w:t>
            </w:r>
          </w:p>
        </w:tc>
        <w:tc>
          <w:tcPr>
            <w:tcW w:w="1134" w:type="dxa"/>
            <w:vAlign w:val="center"/>
          </w:tcPr>
          <w:p w:rsidR="004F7D30" w:rsidRPr="004F7D30" w:rsidRDefault="004F7D30" w:rsidP="004F7D30">
            <w:pPr>
              <w:jc w:val="center"/>
              <w:rPr>
                <w:bCs/>
                <w:sz w:val="26"/>
                <w:szCs w:val="26"/>
              </w:rPr>
            </w:pPr>
            <w:r w:rsidRPr="004F7D30">
              <w:rPr>
                <w:bCs/>
                <w:sz w:val="26"/>
                <w:szCs w:val="26"/>
              </w:rPr>
              <w:t>1585,20</w:t>
            </w:r>
          </w:p>
        </w:tc>
        <w:tc>
          <w:tcPr>
            <w:tcW w:w="1134" w:type="dxa"/>
            <w:vAlign w:val="center"/>
          </w:tcPr>
          <w:p w:rsidR="004F7D30" w:rsidRPr="004F7D30" w:rsidRDefault="004F7D30" w:rsidP="004F7D30">
            <w:pPr>
              <w:jc w:val="center"/>
              <w:rPr>
                <w:bCs/>
                <w:sz w:val="26"/>
                <w:szCs w:val="26"/>
              </w:rPr>
            </w:pPr>
            <w:r w:rsidRPr="004F7D30">
              <w:rPr>
                <w:bCs/>
                <w:sz w:val="26"/>
                <w:szCs w:val="26"/>
              </w:rPr>
              <w:t>1585,20</w:t>
            </w:r>
          </w:p>
        </w:tc>
        <w:tc>
          <w:tcPr>
            <w:tcW w:w="1276" w:type="dxa"/>
            <w:vAlign w:val="center"/>
          </w:tcPr>
          <w:p w:rsidR="004F7D30" w:rsidRPr="004F7D30" w:rsidRDefault="004F7D30" w:rsidP="004F7D30">
            <w:pPr>
              <w:jc w:val="center"/>
              <w:rPr>
                <w:bCs/>
                <w:sz w:val="26"/>
                <w:szCs w:val="26"/>
              </w:rPr>
            </w:pPr>
            <w:r w:rsidRPr="004F7D30">
              <w:rPr>
                <w:bCs/>
                <w:sz w:val="26"/>
                <w:szCs w:val="26"/>
              </w:rPr>
              <w:t>1654,81</w:t>
            </w:r>
          </w:p>
        </w:tc>
        <w:tc>
          <w:tcPr>
            <w:tcW w:w="1134" w:type="dxa"/>
            <w:vAlign w:val="center"/>
          </w:tcPr>
          <w:p w:rsidR="004F7D30" w:rsidRPr="004F7D30" w:rsidRDefault="004F7D30" w:rsidP="004F7D30">
            <w:pPr>
              <w:jc w:val="center"/>
              <w:rPr>
                <w:bCs/>
                <w:sz w:val="26"/>
                <w:szCs w:val="26"/>
              </w:rPr>
            </w:pPr>
            <w:r w:rsidRPr="004F7D30">
              <w:rPr>
                <w:bCs/>
                <w:sz w:val="26"/>
                <w:szCs w:val="26"/>
              </w:rPr>
              <w:t>1654,81</w:t>
            </w:r>
          </w:p>
        </w:tc>
        <w:tc>
          <w:tcPr>
            <w:tcW w:w="1162" w:type="dxa"/>
            <w:vAlign w:val="center"/>
          </w:tcPr>
          <w:p w:rsidR="004F7D30" w:rsidRPr="004F7D30" w:rsidRDefault="004F7D30" w:rsidP="004F7D30">
            <w:pPr>
              <w:jc w:val="center"/>
              <w:rPr>
                <w:bCs/>
                <w:sz w:val="26"/>
                <w:szCs w:val="26"/>
              </w:rPr>
            </w:pPr>
            <w:r w:rsidRPr="004F7D30">
              <w:rPr>
                <w:bCs/>
                <w:sz w:val="26"/>
                <w:szCs w:val="26"/>
              </w:rPr>
              <w:t>1721,26</w:t>
            </w:r>
          </w:p>
        </w:tc>
      </w:tr>
      <w:tr w:rsidR="004F7D30" w:rsidRPr="004F7D30" w:rsidTr="004F7D30">
        <w:tc>
          <w:tcPr>
            <w:tcW w:w="594" w:type="dxa"/>
            <w:vAlign w:val="center"/>
          </w:tcPr>
          <w:p w:rsidR="004F7D30" w:rsidRPr="004F7D30" w:rsidRDefault="004F7D30" w:rsidP="004F7D30">
            <w:pPr>
              <w:jc w:val="center"/>
              <w:rPr>
                <w:bCs/>
                <w:color w:val="000000"/>
                <w:sz w:val="26"/>
                <w:szCs w:val="26"/>
              </w:rPr>
            </w:pPr>
            <w:r w:rsidRPr="004F7D30">
              <w:rPr>
                <w:bCs/>
                <w:color w:val="000000"/>
                <w:sz w:val="26"/>
                <w:szCs w:val="26"/>
              </w:rPr>
              <w:t>2.</w:t>
            </w:r>
          </w:p>
        </w:tc>
        <w:tc>
          <w:tcPr>
            <w:tcW w:w="3347" w:type="dxa"/>
            <w:vAlign w:val="center"/>
          </w:tcPr>
          <w:p w:rsidR="004F7D30" w:rsidRPr="004F7D30" w:rsidRDefault="004F7D30" w:rsidP="004F7D30">
            <w:pPr>
              <w:rPr>
                <w:bCs/>
                <w:sz w:val="26"/>
                <w:szCs w:val="26"/>
              </w:rPr>
            </w:pPr>
            <w:r w:rsidRPr="004F7D30">
              <w:rPr>
                <w:bCs/>
                <w:sz w:val="26"/>
                <w:szCs w:val="26"/>
              </w:rPr>
              <w:t>Финансовые потребности, необходимые для реализации производственной программы в сфере холодного водоснабжения технической оборотной водой, тыс. руб.</w:t>
            </w:r>
          </w:p>
        </w:tc>
        <w:tc>
          <w:tcPr>
            <w:tcW w:w="1134" w:type="dxa"/>
            <w:vAlign w:val="center"/>
          </w:tcPr>
          <w:p w:rsidR="004F7D30" w:rsidRPr="004F7D30" w:rsidRDefault="004F7D30" w:rsidP="004F7D30">
            <w:pPr>
              <w:jc w:val="center"/>
              <w:rPr>
                <w:bCs/>
                <w:sz w:val="26"/>
                <w:szCs w:val="26"/>
              </w:rPr>
            </w:pPr>
            <w:r w:rsidRPr="004F7D30">
              <w:rPr>
                <w:bCs/>
                <w:sz w:val="26"/>
                <w:szCs w:val="26"/>
              </w:rPr>
              <w:t>90,17</w:t>
            </w:r>
          </w:p>
        </w:tc>
        <w:tc>
          <w:tcPr>
            <w:tcW w:w="1134" w:type="dxa"/>
            <w:vAlign w:val="center"/>
          </w:tcPr>
          <w:p w:rsidR="004F7D30" w:rsidRPr="004F7D30" w:rsidRDefault="004F7D30" w:rsidP="004F7D30">
            <w:pPr>
              <w:jc w:val="center"/>
              <w:rPr>
                <w:bCs/>
                <w:sz w:val="26"/>
                <w:szCs w:val="26"/>
              </w:rPr>
            </w:pPr>
            <w:r w:rsidRPr="004F7D30">
              <w:rPr>
                <w:bCs/>
                <w:sz w:val="26"/>
                <w:szCs w:val="26"/>
              </w:rPr>
              <w:t>94,86</w:t>
            </w:r>
          </w:p>
        </w:tc>
        <w:tc>
          <w:tcPr>
            <w:tcW w:w="1134" w:type="dxa"/>
            <w:vAlign w:val="center"/>
          </w:tcPr>
          <w:p w:rsidR="004F7D30" w:rsidRPr="004F7D30" w:rsidRDefault="004F7D30" w:rsidP="004F7D30">
            <w:pPr>
              <w:jc w:val="center"/>
              <w:rPr>
                <w:bCs/>
                <w:sz w:val="26"/>
                <w:szCs w:val="26"/>
              </w:rPr>
            </w:pPr>
            <w:r w:rsidRPr="004F7D30">
              <w:rPr>
                <w:bCs/>
                <w:sz w:val="26"/>
                <w:szCs w:val="26"/>
              </w:rPr>
              <w:t>94,86</w:t>
            </w:r>
          </w:p>
        </w:tc>
        <w:tc>
          <w:tcPr>
            <w:tcW w:w="1276" w:type="dxa"/>
            <w:vAlign w:val="center"/>
          </w:tcPr>
          <w:p w:rsidR="004F7D30" w:rsidRPr="004F7D30" w:rsidRDefault="004F7D30" w:rsidP="004F7D30">
            <w:pPr>
              <w:jc w:val="center"/>
              <w:rPr>
                <w:bCs/>
                <w:sz w:val="26"/>
                <w:szCs w:val="26"/>
              </w:rPr>
            </w:pPr>
            <w:r w:rsidRPr="004F7D30">
              <w:rPr>
                <w:bCs/>
                <w:sz w:val="26"/>
                <w:szCs w:val="26"/>
              </w:rPr>
              <w:t>98,96</w:t>
            </w:r>
          </w:p>
        </w:tc>
        <w:tc>
          <w:tcPr>
            <w:tcW w:w="1134" w:type="dxa"/>
            <w:vAlign w:val="center"/>
          </w:tcPr>
          <w:p w:rsidR="004F7D30" w:rsidRPr="004F7D30" w:rsidRDefault="004F7D30" w:rsidP="004F7D30">
            <w:pPr>
              <w:jc w:val="center"/>
              <w:rPr>
                <w:bCs/>
                <w:sz w:val="26"/>
                <w:szCs w:val="26"/>
              </w:rPr>
            </w:pPr>
            <w:r w:rsidRPr="004F7D30">
              <w:rPr>
                <w:bCs/>
                <w:sz w:val="26"/>
                <w:szCs w:val="26"/>
              </w:rPr>
              <w:t>98,96</w:t>
            </w:r>
          </w:p>
        </w:tc>
        <w:tc>
          <w:tcPr>
            <w:tcW w:w="1162" w:type="dxa"/>
            <w:vAlign w:val="center"/>
          </w:tcPr>
          <w:p w:rsidR="004F7D30" w:rsidRPr="004F7D30" w:rsidRDefault="004F7D30" w:rsidP="004F7D30">
            <w:pPr>
              <w:jc w:val="center"/>
              <w:rPr>
                <w:bCs/>
                <w:sz w:val="26"/>
                <w:szCs w:val="26"/>
              </w:rPr>
            </w:pPr>
            <w:r w:rsidRPr="004F7D30">
              <w:rPr>
                <w:bCs/>
                <w:sz w:val="26"/>
                <w:szCs w:val="26"/>
              </w:rPr>
              <w:t>103,06</w:t>
            </w:r>
          </w:p>
        </w:tc>
      </w:tr>
      <w:tr w:rsidR="004F7D30" w:rsidRPr="004F7D30" w:rsidTr="004F7D30">
        <w:tc>
          <w:tcPr>
            <w:tcW w:w="594" w:type="dxa"/>
            <w:vAlign w:val="center"/>
          </w:tcPr>
          <w:p w:rsidR="004F7D30" w:rsidRPr="004F7D30" w:rsidRDefault="004F7D30" w:rsidP="004F7D30">
            <w:pPr>
              <w:jc w:val="center"/>
              <w:rPr>
                <w:bCs/>
                <w:color w:val="000000"/>
                <w:sz w:val="26"/>
                <w:szCs w:val="26"/>
              </w:rPr>
            </w:pPr>
            <w:r w:rsidRPr="004F7D30">
              <w:rPr>
                <w:bCs/>
                <w:color w:val="000000"/>
                <w:sz w:val="26"/>
                <w:szCs w:val="26"/>
              </w:rPr>
              <w:t>3.</w:t>
            </w:r>
          </w:p>
        </w:tc>
        <w:tc>
          <w:tcPr>
            <w:tcW w:w="3347" w:type="dxa"/>
            <w:vAlign w:val="center"/>
          </w:tcPr>
          <w:p w:rsidR="004F7D30" w:rsidRPr="004F7D30" w:rsidRDefault="004F7D30" w:rsidP="004F7D30">
            <w:pPr>
              <w:rPr>
                <w:bCs/>
                <w:color w:val="000000"/>
                <w:sz w:val="26"/>
                <w:szCs w:val="26"/>
              </w:rPr>
            </w:pPr>
            <w:proofErr w:type="gramStart"/>
            <w:r w:rsidRPr="004F7D30">
              <w:rPr>
                <w:bCs/>
                <w:color w:val="000000"/>
                <w:sz w:val="26"/>
                <w:szCs w:val="26"/>
              </w:rPr>
              <w:t>Финансовые  потребности</w:t>
            </w:r>
            <w:proofErr w:type="gramEnd"/>
            <w:r w:rsidRPr="004F7D30">
              <w:rPr>
                <w:bCs/>
                <w:color w:val="000000"/>
                <w:sz w:val="26"/>
                <w:szCs w:val="26"/>
              </w:rPr>
              <w:t xml:space="preserve">, необходимые для реализации производственной программы в сфере холодного водоснабжения </w:t>
            </w:r>
            <w:r w:rsidRPr="004F7D30">
              <w:rPr>
                <w:bCs/>
                <w:sz w:val="26"/>
                <w:szCs w:val="26"/>
              </w:rPr>
              <w:t>(транспортировка питьевой воды)</w:t>
            </w:r>
            <w:r w:rsidRPr="004F7D30">
              <w:rPr>
                <w:bCs/>
                <w:color w:val="000000"/>
                <w:sz w:val="26"/>
                <w:szCs w:val="26"/>
              </w:rPr>
              <w:t>, тыс. руб.</w:t>
            </w:r>
          </w:p>
        </w:tc>
        <w:tc>
          <w:tcPr>
            <w:tcW w:w="1134" w:type="dxa"/>
            <w:vAlign w:val="center"/>
          </w:tcPr>
          <w:p w:rsidR="004F7D30" w:rsidRPr="004F7D30" w:rsidRDefault="004F7D30" w:rsidP="004F7D30">
            <w:pPr>
              <w:jc w:val="center"/>
              <w:rPr>
                <w:bCs/>
                <w:sz w:val="26"/>
                <w:szCs w:val="26"/>
              </w:rPr>
            </w:pPr>
            <w:r w:rsidRPr="004F7D30">
              <w:rPr>
                <w:bCs/>
                <w:sz w:val="26"/>
                <w:szCs w:val="26"/>
              </w:rPr>
              <w:t>145,64</w:t>
            </w:r>
          </w:p>
        </w:tc>
        <w:tc>
          <w:tcPr>
            <w:tcW w:w="1134" w:type="dxa"/>
            <w:vAlign w:val="center"/>
          </w:tcPr>
          <w:p w:rsidR="004F7D30" w:rsidRPr="004F7D30" w:rsidRDefault="004F7D30" w:rsidP="004F7D30">
            <w:pPr>
              <w:jc w:val="center"/>
              <w:rPr>
                <w:bCs/>
                <w:sz w:val="26"/>
                <w:szCs w:val="26"/>
              </w:rPr>
            </w:pPr>
            <w:r w:rsidRPr="004F7D30">
              <w:rPr>
                <w:bCs/>
                <w:sz w:val="26"/>
                <w:szCs w:val="26"/>
              </w:rPr>
              <w:t>153,49</w:t>
            </w:r>
          </w:p>
        </w:tc>
        <w:tc>
          <w:tcPr>
            <w:tcW w:w="1134" w:type="dxa"/>
            <w:vAlign w:val="center"/>
          </w:tcPr>
          <w:p w:rsidR="004F7D30" w:rsidRPr="004F7D30" w:rsidRDefault="004F7D30" w:rsidP="004F7D30">
            <w:pPr>
              <w:jc w:val="center"/>
              <w:rPr>
                <w:bCs/>
                <w:sz w:val="26"/>
                <w:szCs w:val="26"/>
              </w:rPr>
            </w:pPr>
            <w:r w:rsidRPr="004F7D30">
              <w:rPr>
                <w:bCs/>
                <w:sz w:val="26"/>
                <w:szCs w:val="26"/>
              </w:rPr>
              <w:t>153,49</w:t>
            </w:r>
          </w:p>
        </w:tc>
        <w:tc>
          <w:tcPr>
            <w:tcW w:w="1276" w:type="dxa"/>
            <w:vAlign w:val="center"/>
          </w:tcPr>
          <w:p w:rsidR="004F7D30" w:rsidRPr="004F7D30" w:rsidRDefault="004F7D30" w:rsidP="004F7D30">
            <w:pPr>
              <w:jc w:val="center"/>
              <w:rPr>
                <w:bCs/>
                <w:sz w:val="26"/>
                <w:szCs w:val="26"/>
              </w:rPr>
            </w:pPr>
            <w:r w:rsidRPr="004F7D30">
              <w:rPr>
                <w:bCs/>
                <w:sz w:val="26"/>
                <w:szCs w:val="26"/>
              </w:rPr>
              <w:t>160,26</w:t>
            </w:r>
          </w:p>
        </w:tc>
        <w:tc>
          <w:tcPr>
            <w:tcW w:w="1134" w:type="dxa"/>
            <w:vAlign w:val="center"/>
          </w:tcPr>
          <w:p w:rsidR="004F7D30" w:rsidRPr="004F7D30" w:rsidRDefault="004F7D30" w:rsidP="004F7D30">
            <w:pPr>
              <w:jc w:val="center"/>
              <w:rPr>
                <w:bCs/>
                <w:sz w:val="26"/>
                <w:szCs w:val="26"/>
              </w:rPr>
            </w:pPr>
            <w:r w:rsidRPr="004F7D30">
              <w:rPr>
                <w:bCs/>
                <w:sz w:val="26"/>
                <w:szCs w:val="26"/>
              </w:rPr>
              <w:t>160,26</w:t>
            </w:r>
          </w:p>
        </w:tc>
        <w:tc>
          <w:tcPr>
            <w:tcW w:w="1162" w:type="dxa"/>
            <w:vAlign w:val="center"/>
          </w:tcPr>
          <w:p w:rsidR="004F7D30" w:rsidRPr="004F7D30" w:rsidRDefault="004F7D30" w:rsidP="004F7D30">
            <w:pPr>
              <w:jc w:val="center"/>
              <w:rPr>
                <w:bCs/>
                <w:sz w:val="26"/>
                <w:szCs w:val="26"/>
              </w:rPr>
            </w:pPr>
            <w:r w:rsidRPr="004F7D30">
              <w:rPr>
                <w:bCs/>
                <w:sz w:val="26"/>
                <w:szCs w:val="26"/>
              </w:rPr>
              <w:t>165,13</w:t>
            </w:r>
          </w:p>
        </w:tc>
      </w:tr>
      <w:tr w:rsidR="004F7D30" w:rsidRPr="004F7D30" w:rsidTr="004F7D30">
        <w:tc>
          <w:tcPr>
            <w:tcW w:w="594" w:type="dxa"/>
            <w:vAlign w:val="center"/>
          </w:tcPr>
          <w:p w:rsidR="004F7D30" w:rsidRPr="004F7D30" w:rsidRDefault="004F7D30" w:rsidP="004F7D30">
            <w:pPr>
              <w:jc w:val="center"/>
              <w:rPr>
                <w:bCs/>
                <w:color w:val="000000"/>
                <w:sz w:val="26"/>
                <w:szCs w:val="26"/>
              </w:rPr>
            </w:pPr>
            <w:r w:rsidRPr="004F7D30">
              <w:rPr>
                <w:bCs/>
                <w:color w:val="000000"/>
                <w:sz w:val="26"/>
                <w:szCs w:val="26"/>
              </w:rPr>
              <w:t>4.</w:t>
            </w:r>
          </w:p>
        </w:tc>
        <w:tc>
          <w:tcPr>
            <w:tcW w:w="3347" w:type="dxa"/>
            <w:vAlign w:val="center"/>
          </w:tcPr>
          <w:p w:rsidR="004F7D30" w:rsidRPr="004F7D30" w:rsidRDefault="004F7D30" w:rsidP="004F7D30">
            <w:pPr>
              <w:rPr>
                <w:bCs/>
                <w:color w:val="000000"/>
                <w:sz w:val="26"/>
                <w:szCs w:val="26"/>
              </w:rPr>
            </w:pPr>
            <w:r w:rsidRPr="004F7D30">
              <w:rPr>
                <w:bCs/>
                <w:color w:val="000000"/>
                <w:sz w:val="26"/>
                <w:szCs w:val="26"/>
              </w:rPr>
              <w:t xml:space="preserve">Финансовые потребности, необходимые для реализации производственной программы в сфере водоотведения </w:t>
            </w:r>
            <w:r w:rsidRPr="004F7D30">
              <w:rPr>
                <w:bCs/>
                <w:sz w:val="26"/>
                <w:szCs w:val="26"/>
              </w:rPr>
              <w:t>(транспортировка сточных вод)</w:t>
            </w:r>
            <w:r w:rsidRPr="004F7D30">
              <w:rPr>
                <w:bCs/>
                <w:color w:val="000000"/>
                <w:sz w:val="26"/>
                <w:szCs w:val="26"/>
              </w:rPr>
              <w:t>, тыс. руб.</w:t>
            </w:r>
          </w:p>
        </w:tc>
        <w:tc>
          <w:tcPr>
            <w:tcW w:w="1134" w:type="dxa"/>
            <w:vAlign w:val="center"/>
          </w:tcPr>
          <w:p w:rsidR="004F7D30" w:rsidRPr="004F7D30" w:rsidRDefault="004F7D30" w:rsidP="004F7D30">
            <w:pPr>
              <w:jc w:val="center"/>
              <w:rPr>
                <w:bCs/>
                <w:sz w:val="26"/>
                <w:szCs w:val="26"/>
              </w:rPr>
            </w:pPr>
            <w:r w:rsidRPr="004F7D30">
              <w:rPr>
                <w:bCs/>
                <w:sz w:val="26"/>
                <w:szCs w:val="26"/>
              </w:rPr>
              <w:t>3252,23</w:t>
            </w:r>
          </w:p>
        </w:tc>
        <w:tc>
          <w:tcPr>
            <w:tcW w:w="1134" w:type="dxa"/>
            <w:vAlign w:val="center"/>
          </w:tcPr>
          <w:p w:rsidR="004F7D30" w:rsidRPr="004F7D30" w:rsidRDefault="004F7D30" w:rsidP="004F7D30">
            <w:pPr>
              <w:jc w:val="center"/>
              <w:rPr>
                <w:bCs/>
                <w:sz w:val="26"/>
                <w:szCs w:val="26"/>
              </w:rPr>
            </w:pPr>
            <w:r w:rsidRPr="004F7D30">
              <w:rPr>
                <w:bCs/>
                <w:sz w:val="26"/>
                <w:szCs w:val="26"/>
              </w:rPr>
              <w:t>3429,48</w:t>
            </w:r>
          </w:p>
        </w:tc>
        <w:tc>
          <w:tcPr>
            <w:tcW w:w="1134" w:type="dxa"/>
            <w:vAlign w:val="center"/>
          </w:tcPr>
          <w:p w:rsidR="004F7D30" w:rsidRPr="004F7D30" w:rsidRDefault="004F7D30" w:rsidP="004F7D30">
            <w:pPr>
              <w:jc w:val="center"/>
              <w:rPr>
                <w:bCs/>
                <w:sz w:val="26"/>
                <w:szCs w:val="26"/>
              </w:rPr>
            </w:pPr>
            <w:r w:rsidRPr="004F7D30">
              <w:rPr>
                <w:bCs/>
                <w:sz w:val="26"/>
                <w:szCs w:val="26"/>
              </w:rPr>
              <w:t>3429,48</w:t>
            </w:r>
          </w:p>
        </w:tc>
        <w:tc>
          <w:tcPr>
            <w:tcW w:w="1276" w:type="dxa"/>
            <w:vAlign w:val="center"/>
          </w:tcPr>
          <w:p w:rsidR="004F7D30" w:rsidRPr="004F7D30" w:rsidRDefault="004F7D30" w:rsidP="004F7D30">
            <w:pPr>
              <w:jc w:val="center"/>
              <w:rPr>
                <w:bCs/>
                <w:sz w:val="26"/>
                <w:szCs w:val="26"/>
              </w:rPr>
            </w:pPr>
            <w:r w:rsidRPr="004F7D30">
              <w:rPr>
                <w:bCs/>
                <w:sz w:val="26"/>
                <w:szCs w:val="26"/>
              </w:rPr>
              <w:t>3437,19</w:t>
            </w:r>
          </w:p>
        </w:tc>
        <w:tc>
          <w:tcPr>
            <w:tcW w:w="1134" w:type="dxa"/>
            <w:vAlign w:val="center"/>
          </w:tcPr>
          <w:p w:rsidR="004F7D30" w:rsidRPr="004F7D30" w:rsidRDefault="004F7D30" w:rsidP="004F7D30">
            <w:pPr>
              <w:jc w:val="center"/>
              <w:rPr>
                <w:bCs/>
                <w:sz w:val="26"/>
                <w:szCs w:val="26"/>
              </w:rPr>
            </w:pPr>
            <w:r w:rsidRPr="004F7D30">
              <w:rPr>
                <w:bCs/>
                <w:sz w:val="26"/>
                <w:szCs w:val="26"/>
              </w:rPr>
              <w:t>3437,19</w:t>
            </w:r>
          </w:p>
        </w:tc>
        <w:tc>
          <w:tcPr>
            <w:tcW w:w="1162" w:type="dxa"/>
            <w:vAlign w:val="center"/>
          </w:tcPr>
          <w:p w:rsidR="004F7D30" w:rsidRPr="004F7D30" w:rsidRDefault="004F7D30" w:rsidP="004F7D30">
            <w:pPr>
              <w:jc w:val="center"/>
              <w:rPr>
                <w:bCs/>
                <w:sz w:val="26"/>
                <w:szCs w:val="26"/>
              </w:rPr>
            </w:pPr>
            <w:r w:rsidRPr="004F7D30">
              <w:rPr>
                <w:bCs/>
                <w:sz w:val="26"/>
                <w:szCs w:val="26"/>
              </w:rPr>
              <w:t>3545,08</w:t>
            </w:r>
          </w:p>
        </w:tc>
      </w:tr>
    </w:tbl>
    <w:p w:rsidR="004F7D30" w:rsidRDefault="004F7D30" w:rsidP="004F7D30">
      <w:pPr>
        <w:ind w:left="-567"/>
        <w:jc w:val="center"/>
        <w:rPr>
          <w:bCs/>
          <w:color w:val="000000"/>
          <w:sz w:val="28"/>
          <w:szCs w:val="28"/>
        </w:rPr>
        <w:sectPr w:rsidR="004F7D30" w:rsidSect="004F7D30">
          <w:pgSz w:w="11906" w:h="16838"/>
          <w:pgMar w:top="709" w:right="426" w:bottom="567" w:left="1276" w:header="709" w:footer="709" w:gutter="0"/>
          <w:cols w:space="708"/>
          <w:docGrid w:linePitch="360"/>
        </w:sectPr>
      </w:pPr>
    </w:p>
    <w:p w:rsidR="004F7D30" w:rsidRDefault="004F7D30" w:rsidP="004F7D30">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4F7D30" w:rsidRDefault="004F7D30" w:rsidP="004F7D30">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4F7D30" w:rsidTr="004F7D30">
        <w:trPr>
          <w:trHeight w:val="914"/>
          <w:jc w:val="center"/>
        </w:trPr>
        <w:tc>
          <w:tcPr>
            <w:tcW w:w="3539" w:type="dxa"/>
            <w:vAlign w:val="center"/>
          </w:tcPr>
          <w:p w:rsidR="004F7D30" w:rsidRDefault="004F7D30" w:rsidP="004F7D30">
            <w:pPr>
              <w:jc w:val="center"/>
              <w:rPr>
                <w:bCs/>
                <w:color w:val="000000"/>
                <w:sz w:val="28"/>
                <w:szCs w:val="28"/>
              </w:rPr>
            </w:pPr>
            <w:r>
              <w:rPr>
                <w:bCs/>
                <w:color w:val="000000"/>
                <w:sz w:val="28"/>
                <w:szCs w:val="28"/>
              </w:rPr>
              <w:t>Наименование мероприятия</w:t>
            </w:r>
          </w:p>
        </w:tc>
        <w:tc>
          <w:tcPr>
            <w:tcW w:w="3260" w:type="dxa"/>
            <w:vAlign w:val="center"/>
          </w:tcPr>
          <w:p w:rsidR="004F7D30" w:rsidRDefault="004F7D30" w:rsidP="004F7D30">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4F7D30" w:rsidRDefault="004F7D30" w:rsidP="004F7D30">
            <w:pPr>
              <w:jc w:val="center"/>
              <w:rPr>
                <w:bCs/>
                <w:color w:val="000000"/>
                <w:sz w:val="28"/>
                <w:szCs w:val="28"/>
              </w:rPr>
            </w:pPr>
            <w:r>
              <w:rPr>
                <w:bCs/>
                <w:color w:val="000000"/>
                <w:sz w:val="28"/>
                <w:szCs w:val="28"/>
              </w:rPr>
              <w:t>Дата окончания реализации мероприятий</w:t>
            </w:r>
          </w:p>
        </w:tc>
      </w:tr>
      <w:tr w:rsidR="004F7D30" w:rsidTr="004F7D30">
        <w:trPr>
          <w:trHeight w:val="1409"/>
          <w:jc w:val="center"/>
        </w:trPr>
        <w:tc>
          <w:tcPr>
            <w:tcW w:w="3539" w:type="dxa"/>
            <w:vAlign w:val="center"/>
          </w:tcPr>
          <w:p w:rsidR="004F7D30" w:rsidRDefault="004F7D30" w:rsidP="004F7D30">
            <w:pPr>
              <w:jc w:val="center"/>
              <w:rPr>
                <w:bCs/>
                <w:color w:val="000000"/>
                <w:sz w:val="28"/>
                <w:szCs w:val="28"/>
              </w:rPr>
            </w:pPr>
            <w:r w:rsidRPr="002D40A5">
              <w:rPr>
                <w:bCs/>
                <w:sz w:val="28"/>
                <w:szCs w:val="28"/>
              </w:rPr>
              <w:t>Бесперебойное холодное водоснабжение и (или) водоотведение</w:t>
            </w:r>
          </w:p>
        </w:tc>
        <w:tc>
          <w:tcPr>
            <w:tcW w:w="3260" w:type="dxa"/>
            <w:vAlign w:val="center"/>
          </w:tcPr>
          <w:p w:rsidR="004F7D30" w:rsidRDefault="004F7D30" w:rsidP="004F7D30">
            <w:pPr>
              <w:jc w:val="center"/>
              <w:rPr>
                <w:bCs/>
                <w:color w:val="000000"/>
                <w:sz w:val="28"/>
                <w:szCs w:val="28"/>
              </w:rPr>
            </w:pPr>
            <w:r>
              <w:rPr>
                <w:bCs/>
                <w:color w:val="000000"/>
                <w:sz w:val="28"/>
                <w:szCs w:val="28"/>
              </w:rPr>
              <w:t>01.01.2016</w:t>
            </w:r>
          </w:p>
        </w:tc>
        <w:tc>
          <w:tcPr>
            <w:tcW w:w="3261" w:type="dxa"/>
            <w:vAlign w:val="center"/>
          </w:tcPr>
          <w:p w:rsidR="004F7D30" w:rsidRDefault="004F7D30" w:rsidP="004F7D30">
            <w:pPr>
              <w:jc w:val="center"/>
              <w:rPr>
                <w:bCs/>
                <w:color w:val="000000"/>
                <w:sz w:val="28"/>
                <w:szCs w:val="28"/>
              </w:rPr>
            </w:pPr>
            <w:r>
              <w:rPr>
                <w:bCs/>
                <w:color w:val="000000"/>
                <w:sz w:val="28"/>
                <w:szCs w:val="28"/>
              </w:rPr>
              <w:t>31.12.2018</w:t>
            </w:r>
          </w:p>
        </w:tc>
      </w:tr>
    </w:tbl>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Default="004F7D30" w:rsidP="004F7D30">
      <w:pPr>
        <w:ind w:left="-567"/>
        <w:jc w:val="center"/>
        <w:rPr>
          <w:bCs/>
          <w:color w:val="000000"/>
          <w:sz w:val="28"/>
          <w:szCs w:val="28"/>
        </w:rPr>
      </w:pPr>
    </w:p>
    <w:p w:rsidR="004F7D30" w:rsidRPr="00300B81" w:rsidRDefault="004F7D30" w:rsidP="004F7D30">
      <w:pPr>
        <w:ind w:left="-567"/>
        <w:jc w:val="center"/>
        <w:rPr>
          <w:bCs/>
          <w:sz w:val="28"/>
          <w:szCs w:val="28"/>
        </w:rPr>
      </w:pPr>
      <w:r>
        <w:rPr>
          <w:bCs/>
          <w:color w:val="000000"/>
          <w:sz w:val="28"/>
          <w:szCs w:val="28"/>
        </w:rPr>
        <w:lastRenderedPageBreak/>
        <w:t xml:space="preserve">Раздел 8. Показатели </w:t>
      </w:r>
      <w:r w:rsidRPr="00300B81">
        <w:rPr>
          <w:bCs/>
          <w:sz w:val="28"/>
          <w:szCs w:val="28"/>
        </w:rPr>
        <w:t>надежности, качества, энергетической эффективности объектов централизованных систем холодного водоснабжения и (или) водоотведения</w:t>
      </w:r>
    </w:p>
    <w:p w:rsidR="004F7D30" w:rsidRDefault="004F7D30" w:rsidP="004F7D30">
      <w:pPr>
        <w:ind w:left="-567"/>
        <w:jc w:val="center"/>
        <w:rPr>
          <w:bCs/>
          <w:color w:val="000000"/>
          <w:sz w:val="28"/>
          <w:szCs w:val="28"/>
        </w:rPr>
      </w:pPr>
    </w:p>
    <w:tbl>
      <w:tblPr>
        <w:tblStyle w:val="a5"/>
        <w:tblW w:w="11057" w:type="dxa"/>
        <w:tblInd w:w="-856" w:type="dxa"/>
        <w:tblLayout w:type="fixed"/>
        <w:tblLook w:val="04A0" w:firstRow="1" w:lastRow="0" w:firstColumn="1" w:lastColumn="0" w:noHBand="0" w:noVBand="1"/>
      </w:tblPr>
      <w:tblGrid>
        <w:gridCol w:w="822"/>
        <w:gridCol w:w="3375"/>
        <w:gridCol w:w="993"/>
        <w:gridCol w:w="1701"/>
        <w:gridCol w:w="992"/>
        <w:gridCol w:w="1134"/>
        <w:gridCol w:w="1134"/>
        <w:gridCol w:w="906"/>
      </w:tblGrid>
      <w:tr w:rsidR="004F7D30" w:rsidRPr="00A27A23" w:rsidTr="004F7D30">
        <w:tc>
          <w:tcPr>
            <w:tcW w:w="822" w:type="dxa"/>
            <w:vAlign w:val="center"/>
          </w:tcPr>
          <w:p w:rsidR="004F7D30" w:rsidRPr="00A27A23" w:rsidRDefault="004F7D30" w:rsidP="004F7D30">
            <w:pPr>
              <w:jc w:val="center"/>
              <w:rPr>
                <w:bCs/>
                <w:sz w:val="28"/>
                <w:szCs w:val="28"/>
              </w:rPr>
            </w:pPr>
            <w:r w:rsidRPr="00A27A23">
              <w:rPr>
                <w:bCs/>
                <w:sz w:val="28"/>
                <w:szCs w:val="28"/>
              </w:rPr>
              <w:t>№ п/п</w:t>
            </w:r>
          </w:p>
        </w:tc>
        <w:tc>
          <w:tcPr>
            <w:tcW w:w="3375" w:type="dxa"/>
            <w:vAlign w:val="center"/>
          </w:tcPr>
          <w:p w:rsidR="004F7D30" w:rsidRPr="00A27A23" w:rsidRDefault="004F7D30" w:rsidP="004F7D30">
            <w:pPr>
              <w:jc w:val="center"/>
              <w:rPr>
                <w:bCs/>
                <w:sz w:val="28"/>
                <w:szCs w:val="28"/>
              </w:rPr>
            </w:pPr>
            <w:r w:rsidRPr="00A27A23">
              <w:rPr>
                <w:bCs/>
                <w:sz w:val="28"/>
                <w:szCs w:val="28"/>
              </w:rPr>
              <w:t>Наименование показателя</w:t>
            </w:r>
          </w:p>
        </w:tc>
        <w:tc>
          <w:tcPr>
            <w:tcW w:w="993" w:type="dxa"/>
            <w:vAlign w:val="center"/>
          </w:tcPr>
          <w:p w:rsidR="004F7D30" w:rsidRPr="00A27A23" w:rsidRDefault="004F7D30" w:rsidP="004F7D30">
            <w:pPr>
              <w:jc w:val="center"/>
              <w:rPr>
                <w:bCs/>
                <w:sz w:val="28"/>
                <w:szCs w:val="28"/>
              </w:rPr>
            </w:pPr>
            <w:r w:rsidRPr="00A27A23">
              <w:rPr>
                <w:bCs/>
                <w:sz w:val="28"/>
                <w:szCs w:val="28"/>
              </w:rPr>
              <w:t>Факт 2014 год</w:t>
            </w:r>
          </w:p>
        </w:tc>
        <w:tc>
          <w:tcPr>
            <w:tcW w:w="1701" w:type="dxa"/>
            <w:vAlign w:val="center"/>
          </w:tcPr>
          <w:p w:rsidR="004F7D30" w:rsidRPr="00A27A23" w:rsidRDefault="004F7D30" w:rsidP="004F7D30">
            <w:pPr>
              <w:jc w:val="center"/>
              <w:rPr>
                <w:bCs/>
                <w:sz w:val="28"/>
                <w:szCs w:val="28"/>
              </w:rPr>
            </w:pPr>
            <w:r w:rsidRPr="00A27A23">
              <w:rPr>
                <w:bCs/>
                <w:sz w:val="28"/>
                <w:szCs w:val="28"/>
              </w:rPr>
              <w:t>Ожидаемые значения 2015 год</w:t>
            </w:r>
          </w:p>
        </w:tc>
        <w:tc>
          <w:tcPr>
            <w:tcW w:w="992" w:type="dxa"/>
            <w:vAlign w:val="center"/>
          </w:tcPr>
          <w:p w:rsidR="004F7D30" w:rsidRPr="00A27A23" w:rsidRDefault="004F7D30" w:rsidP="004F7D30">
            <w:pPr>
              <w:jc w:val="center"/>
              <w:rPr>
                <w:bCs/>
                <w:sz w:val="28"/>
                <w:szCs w:val="28"/>
              </w:rPr>
            </w:pPr>
            <w:r w:rsidRPr="00A27A23">
              <w:rPr>
                <w:bCs/>
                <w:sz w:val="28"/>
                <w:szCs w:val="28"/>
              </w:rPr>
              <w:t>План 2016 год</w:t>
            </w:r>
          </w:p>
        </w:tc>
        <w:tc>
          <w:tcPr>
            <w:tcW w:w="1134" w:type="dxa"/>
            <w:vAlign w:val="center"/>
          </w:tcPr>
          <w:p w:rsidR="004F7D30" w:rsidRPr="00A27A23" w:rsidRDefault="004F7D30" w:rsidP="004F7D30">
            <w:pPr>
              <w:jc w:val="center"/>
              <w:rPr>
                <w:bCs/>
                <w:sz w:val="28"/>
                <w:szCs w:val="28"/>
              </w:rPr>
            </w:pPr>
            <w:r w:rsidRPr="00A27A23">
              <w:rPr>
                <w:bCs/>
                <w:sz w:val="28"/>
                <w:szCs w:val="28"/>
              </w:rPr>
              <w:t>План 2017 год</w:t>
            </w:r>
          </w:p>
        </w:tc>
        <w:tc>
          <w:tcPr>
            <w:tcW w:w="1134" w:type="dxa"/>
            <w:vAlign w:val="center"/>
          </w:tcPr>
          <w:p w:rsidR="004F7D30" w:rsidRPr="00A27A23" w:rsidRDefault="004F7D30" w:rsidP="004F7D30">
            <w:pPr>
              <w:jc w:val="center"/>
              <w:rPr>
                <w:bCs/>
                <w:sz w:val="28"/>
                <w:szCs w:val="28"/>
              </w:rPr>
            </w:pPr>
            <w:r w:rsidRPr="00A27A23">
              <w:rPr>
                <w:bCs/>
                <w:sz w:val="28"/>
                <w:szCs w:val="28"/>
              </w:rPr>
              <w:t>План 2018 год</w:t>
            </w:r>
          </w:p>
        </w:tc>
        <w:tc>
          <w:tcPr>
            <w:tcW w:w="906" w:type="dxa"/>
            <w:vAlign w:val="center"/>
          </w:tcPr>
          <w:p w:rsidR="004F7D30" w:rsidRPr="00A27A23" w:rsidRDefault="004F7D30" w:rsidP="004F7D30">
            <w:pPr>
              <w:jc w:val="center"/>
              <w:rPr>
                <w:bCs/>
                <w:sz w:val="28"/>
                <w:szCs w:val="28"/>
              </w:rPr>
            </w:pPr>
            <w:r w:rsidRPr="00A27A23">
              <w:rPr>
                <w:bCs/>
                <w:sz w:val="28"/>
                <w:szCs w:val="28"/>
              </w:rPr>
              <w:t>План 2019 год</w:t>
            </w:r>
          </w:p>
        </w:tc>
      </w:tr>
      <w:tr w:rsidR="004F7D30" w:rsidRPr="00A27A23" w:rsidTr="004F7D30">
        <w:tc>
          <w:tcPr>
            <w:tcW w:w="822" w:type="dxa"/>
          </w:tcPr>
          <w:p w:rsidR="004F7D30" w:rsidRPr="00A27A23" w:rsidRDefault="004F7D30" w:rsidP="004F7D30">
            <w:pPr>
              <w:jc w:val="center"/>
              <w:rPr>
                <w:bCs/>
                <w:sz w:val="28"/>
                <w:szCs w:val="28"/>
              </w:rPr>
            </w:pPr>
            <w:r w:rsidRPr="00A27A23">
              <w:rPr>
                <w:bCs/>
                <w:sz w:val="28"/>
                <w:szCs w:val="28"/>
              </w:rPr>
              <w:t>1</w:t>
            </w:r>
          </w:p>
        </w:tc>
        <w:tc>
          <w:tcPr>
            <w:tcW w:w="3375" w:type="dxa"/>
          </w:tcPr>
          <w:p w:rsidR="004F7D30" w:rsidRPr="00A27A23" w:rsidRDefault="004F7D30" w:rsidP="004F7D30">
            <w:pPr>
              <w:jc w:val="center"/>
              <w:rPr>
                <w:bCs/>
                <w:sz w:val="28"/>
                <w:szCs w:val="28"/>
              </w:rPr>
            </w:pPr>
            <w:r w:rsidRPr="00A27A23">
              <w:rPr>
                <w:bCs/>
                <w:sz w:val="28"/>
                <w:szCs w:val="28"/>
              </w:rPr>
              <w:t>2</w:t>
            </w:r>
          </w:p>
        </w:tc>
        <w:tc>
          <w:tcPr>
            <w:tcW w:w="993" w:type="dxa"/>
          </w:tcPr>
          <w:p w:rsidR="004F7D30" w:rsidRPr="00A27A23" w:rsidRDefault="004F7D30" w:rsidP="004F7D30">
            <w:pPr>
              <w:jc w:val="center"/>
              <w:rPr>
                <w:bCs/>
                <w:sz w:val="28"/>
                <w:szCs w:val="28"/>
              </w:rPr>
            </w:pPr>
            <w:r w:rsidRPr="00A27A23">
              <w:rPr>
                <w:bCs/>
                <w:sz w:val="28"/>
                <w:szCs w:val="28"/>
              </w:rPr>
              <w:t>3</w:t>
            </w:r>
          </w:p>
        </w:tc>
        <w:tc>
          <w:tcPr>
            <w:tcW w:w="1701" w:type="dxa"/>
          </w:tcPr>
          <w:p w:rsidR="004F7D30" w:rsidRPr="00A27A23" w:rsidRDefault="004F7D30" w:rsidP="004F7D30">
            <w:pPr>
              <w:jc w:val="center"/>
              <w:rPr>
                <w:bCs/>
                <w:sz w:val="28"/>
                <w:szCs w:val="28"/>
              </w:rPr>
            </w:pPr>
            <w:r w:rsidRPr="00A27A23">
              <w:rPr>
                <w:bCs/>
                <w:sz w:val="28"/>
                <w:szCs w:val="28"/>
              </w:rPr>
              <w:t>4</w:t>
            </w:r>
          </w:p>
        </w:tc>
        <w:tc>
          <w:tcPr>
            <w:tcW w:w="992" w:type="dxa"/>
          </w:tcPr>
          <w:p w:rsidR="004F7D30" w:rsidRPr="00A27A23" w:rsidRDefault="004F7D30" w:rsidP="004F7D30">
            <w:pPr>
              <w:jc w:val="center"/>
              <w:rPr>
                <w:bCs/>
                <w:sz w:val="28"/>
                <w:szCs w:val="28"/>
              </w:rPr>
            </w:pPr>
            <w:r w:rsidRPr="00A27A23">
              <w:rPr>
                <w:bCs/>
                <w:sz w:val="28"/>
                <w:szCs w:val="28"/>
              </w:rPr>
              <w:t>5</w:t>
            </w:r>
          </w:p>
        </w:tc>
        <w:tc>
          <w:tcPr>
            <w:tcW w:w="1134" w:type="dxa"/>
          </w:tcPr>
          <w:p w:rsidR="004F7D30" w:rsidRPr="00A27A23" w:rsidRDefault="004F7D30" w:rsidP="004F7D30">
            <w:pPr>
              <w:jc w:val="center"/>
              <w:rPr>
                <w:bCs/>
                <w:sz w:val="28"/>
                <w:szCs w:val="28"/>
              </w:rPr>
            </w:pPr>
            <w:r w:rsidRPr="00A27A23">
              <w:rPr>
                <w:bCs/>
                <w:sz w:val="28"/>
                <w:szCs w:val="28"/>
              </w:rPr>
              <w:t>6</w:t>
            </w:r>
          </w:p>
        </w:tc>
        <w:tc>
          <w:tcPr>
            <w:tcW w:w="1134" w:type="dxa"/>
          </w:tcPr>
          <w:p w:rsidR="004F7D30" w:rsidRPr="00A27A23" w:rsidRDefault="004F7D30" w:rsidP="004F7D30">
            <w:pPr>
              <w:jc w:val="center"/>
              <w:rPr>
                <w:bCs/>
                <w:sz w:val="28"/>
                <w:szCs w:val="28"/>
              </w:rPr>
            </w:pPr>
            <w:r w:rsidRPr="00A27A23">
              <w:rPr>
                <w:bCs/>
                <w:sz w:val="28"/>
                <w:szCs w:val="28"/>
              </w:rPr>
              <w:t>7</w:t>
            </w:r>
          </w:p>
        </w:tc>
        <w:tc>
          <w:tcPr>
            <w:tcW w:w="906" w:type="dxa"/>
          </w:tcPr>
          <w:p w:rsidR="004F7D30" w:rsidRPr="00A27A23" w:rsidRDefault="004F7D30" w:rsidP="004F7D30">
            <w:pPr>
              <w:jc w:val="center"/>
              <w:rPr>
                <w:bCs/>
                <w:sz w:val="28"/>
                <w:szCs w:val="28"/>
              </w:rPr>
            </w:pPr>
            <w:r w:rsidRPr="00A27A23">
              <w:rPr>
                <w:bCs/>
                <w:sz w:val="28"/>
                <w:szCs w:val="28"/>
              </w:rPr>
              <w:t>8</w:t>
            </w:r>
          </w:p>
        </w:tc>
      </w:tr>
      <w:tr w:rsidR="004F7D30" w:rsidRPr="00A27A23" w:rsidTr="004F7D30">
        <w:trPr>
          <w:trHeight w:val="530"/>
        </w:trPr>
        <w:tc>
          <w:tcPr>
            <w:tcW w:w="11057" w:type="dxa"/>
            <w:gridSpan w:val="8"/>
            <w:vAlign w:val="center"/>
          </w:tcPr>
          <w:p w:rsidR="004F7D30" w:rsidRPr="00A27A23" w:rsidRDefault="004F7D30" w:rsidP="00B77CF0">
            <w:pPr>
              <w:pStyle w:val="af3"/>
              <w:numPr>
                <w:ilvl w:val="0"/>
                <w:numId w:val="11"/>
              </w:numPr>
              <w:jc w:val="center"/>
              <w:rPr>
                <w:bCs/>
                <w:sz w:val="28"/>
                <w:szCs w:val="28"/>
              </w:rPr>
            </w:pPr>
            <w:r w:rsidRPr="00A27A23">
              <w:rPr>
                <w:bCs/>
                <w:sz w:val="28"/>
                <w:szCs w:val="28"/>
              </w:rPr>
              <w:t>Показатели качества воды</w:t>
            </w:r>
          </w:p>
        </w:tc>
      </w:tr>
      <w:tr w:rsidR="004F7D30" w:rsidRPr="00A27A23" w:rsidTr="004F7D30">
        <w:trPr>
          <w:trHeight w:val="3739"/>
        </w:trPr>
        <w:tc>
          <w:tcPr>
            <w:tcW w:w="822" w:type="dxa"/>
            <w:vAlign w:val="center"/>
          </w:tcPr>
          <w:p w:rsidR="004F7D30" w:rsidRPr="00A27A23" w:rsidRDefault="004F7D30" w:rsidP="004F7D30">
            <w:pPr>
              <w:jc w:val="center"/>
              <w:rPr>
                <w:bCs/>
                <w:sz w:val="28"/>
                <w:szCs w:val="28"/>
              </w:rPr>
            </w:pPr>
            <w:r w:rsidRPr="00A27A23">
              <w:rPr>
                <w:bCs/>
                <w:sz w:val="28"/>
                <w:szCs w:val="28"/>
              </w:rPr>
              <w:t>1.1.</w:t>
            </w:r>
          </w:p>
        </w:tc>
        <w:tc>
          <w:tcPr>
            <w:tcW w:w="3375" w:type="dxa"/>
            <w:vAlign w:val="center"/>
          </w:tcPr>
          <w:p w:rsidR="004F7D30" w:rsidRPr="00A27A23" w:rsidRDefault="004F7D30" w:rsidP="004F7D30">
            <w:pPr>
              <w:rPr>
                <w:sz w:val="22"/>
                <w:szCs w:val="22"/>
              </w:rPr>
            </w:pPr>
            <w:r w:rsidRPr="00A27A2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619"/>
        </w:trPr>
        <w:tc>
          <w:tcPr>
            <w:tcW w:w="822" w:type="dxa"/>
            <w:vAlign w:val="center"/>
          </w:tcPr>
          <w:p w:rsidR="004F7D30" w:rsidRPr="00A27A23" w:rsidRDefault="004F7D30" w:rsidP="004F7D30">
            <w:pPr>
              <w:jc w:val="center"/>
              <w:rPr>
                <w:bCs/>
                <w:sz w:val="28"/>
                <w:szCs w:val="28"/>
              </w:rPr>
            </w:pPr>
            <w:r w:rsidRPr="00A27A23">
              <w:rPr>
                <w:bCs/>
                <w:sz w:val="28"/>
                <w:szCs w:val="28"/>
              </w:rPr>
              <w:t>1.2.</w:t>
            </w:r>
          </w:p>
        </w:tc>
        <w:tc>
          <w:tcPr>
            <w:tcW w:w="3375" w:type="dxa"/>
          </w:tcPr>
          <w:p w:rsidR="004F7D30" w:rsidRPr="00A27A23" w:rsidRDefault="004F7D30" w:rsidP="004F7D30">
            <w:pPr>
              <w:rPr>
                <w:bCs/>
                <w:sz w:val="28"/>
                <w:szCs w:val="28"/>
              </w:rPr>
            </w:pPr>
            <w:r w:rsidRPr="00A27A2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514"/>
        </w:trPr>
        <w:tc>
          <w:tcPr>
            <w:tcW w:w="11057" w:type="dxa"/>
            <w:gridSpan w:val="8"/>
            <w:vAlign w:val="center"/>
          </w:tcPr>
          <w:p w:rsidR="004F7D30" w:rsidRPr="00A27A23" w:rsidRDefault="004F7D30" w:rsidP="00B77CF0">
            <w:pPr>
              <w:pStyle w:val="af3"/>
              <w:numPr>
                <w:ilvl w:val="0"/>
                <w:numId w:val="11"/>
              </w:numPr>
              <w:jc w:val="center"/>
              <w:rPr>
                <w:bCs/>
                <w:sz w:val="28"/>
                <w:szCs w:val="28"/>
              </w:rPr>
            </w:pPr>
            <w:r w:rsidRPr="00A27A23">
              <w:rPr>
                <w:bCs/>
                <w:sz w:val="28"/>
                <w:szCs w:val="28"/>
              </w:rPr>
              <w:t>Показатели надежности и бесперебойности водоснабжения и водоотведения</w:t>
            </w:r>
          </w:p>
        </w:tc>
      </w:tr>
      <w:tr w:rsidR="004F7D30" w:rsidRPr="00A27A23" w:rsidTr="004F7D30">
        <w:trPr>
          <w:trHeight w:val="4619"/>
        </w:trPr>
        <w:tc>
          <w:tcPr>
            <w:tcW w:w="822" w:type="dxa"/>
            <w:vAlign w:val="center"/>
          </w:tcPr>
          <w:p w:rsidR="004F7D30" w:rsidRPr="00A27A23" w:rsidRDefault="004F7D30" w:rsidP="004F7D30">
            <w:pPr>
              <w:jc w:val="center"/>
              <w:rPr>
                <w:bCs/>
                <w:sz w:val="28"/>
                <w:szCs w:val="28"/>
              </w:rPr>
            </w:pPr>
            <w:r w:rsidRPr="00A27A23">
              <w:rPr>
                <w:bCs/>
                <w:sz w:val="28"/>
                <w:szCs w:val="28"/>
              </w:rPr>
              <w:t>2.1.</w:t>
            </w:r>
          </w:p>
        </w:tc>
        <w:tc>
          <w:tcPr>
            <w:tcW w:w="3375" w:type="dxa"/>
          </w:tcPr>
          <w:p w:rsidR="004F7D30" w:rsidRPr="00A27A23" w:rsidRDefault="004F7D30" w:rsidP="004F7D30">
            <w:pPr>
              <w:rPr>
                <w:bCs/>
                <w:sz w:val="28"/>
                <w:szCs w:val="28"/>
              </w:rPr>
            </w:pPr>
            <w:r w:rsidRPr="00A27A2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c>
          <w:tcPr>
            <w:tcW w:w="822" w:type="dxa"/>
          </w:tcPr>
          <w:p w:rsidR="004F7D30" w:rsidRPr="00A27A23" w:rsidRDefault="004F7D30" w:rsidP="004F7D30">
            <w:pPr>
              <w:jc w:val="center"/>
              <w:rPr>
                <w:bCs/>
                <w:sz w:val="28"/>
                <w:szCs w:val="28"/>
              </w:rPr>
            </w:pPr>
            <w:r w:rsidRPr="00A27A23">
              <w:rPr>
                <w:bCs/>
                <w:sz w:val="28"/>
                <w:szCs w:val="28"/>
              </w:rPr>
              <w:lastRenderedPageBreak/>
              <w:t>1</w:t>
            </w:r>
          </w:p>
        </w:tc>
        <w:tc>
          <w:tcPr>
            <w:tcW w:w="3375" w:type="dxa"/>
          </w:tcPr>
          <w:p w:rsidR="004F7D30" w:rsidRPr="00A27A23" w:rsidRDefault="004F7D30" w:rsidP="004F7D30">
            <w:pPr>
              <w:jc w:val="center"/>
              <w:rPr>
                <w:bCs/>
                <w:sz w:val="28"/>
                <w:szCs w:val="28"/>
              </w:rPr>
            </w:pPr>
            <w:r w:rsidRPr="00A27A23">
              <w:rPr>
                <w:bCs/>
                <w:sz w:val="28"/>
                <w:szCs w:val="28"/>
              </w:rPr>
              <w:t>2</w:t>
            </w:r>
          </w:p>
        </w:tc>
        <w:tc>
          <w:tcPr>
            <w:tcW w:w="993" w:type="dxa"/>
          </w:tcPr>
          <w:p w:rsidR="004F7D30" w:rsidRPr="00A27A23" w:rsidRDefault="004F7D30" w:rsidP="004F7D30">
            <w:pPr>
              <w:jc w:val="center"/>
              <w:rPr>
                <w:bCs/>
                <w:sz w:val="28"/>
                <w:szCs w:val="28"/>
              </w:rPr>
            </w:pPr>
            <w:r w:rsidRPr="00A27A23">
              <w:rPr>
                <w:bCs/>
                <w:sz w:val="28"/>
                <w:szCs w:val="28"/>
              </w:rPr>
              <w:t>3</w:t>
            </w:r>
          </w:p>
        </w:tc>
        <w:tc>
          <w:tcPr>
            <w:tcW w:w="1701" w:type="dxa"/>
          </w:tcPr>
          <w:p w:rsidR="004F7D30" w:rsidRPr="00A27A23" w:rsidRDefault="004F7D30" w:rsidP="004F7D30">
            <w:pPr>
              <w:jc w:val="center"/>
              <w:rPr>
                <w:bCs/>
                <w:sz w:val="28"/>
                <w:szCs w:val="28"/>
              </w:rPr>
            </w:pPr>
            <w:r w:rsidRPr="00A27A23">
              <w:rPr>
                <w:bCs/>
                <w:sz w:val="28"/>
                <w:szCs w:val="28"/>
              </w:rPr>
              <w:t>4</w:t>
            </w:r>
          </w:p>
        </w:tc>
        <w:tc>
          <w:tcPr>
            <w:tcW w:w="992" w:type="dxa"/>
          </w:tcPr>
          <w:p w:rsidR="004F7D30" w:rsidRPr="00A27A23" w:rsidRDefault="004F7D30" w:rsidP="004F7D30">
            <w:pPr>
              <w:jc w:val="center"/>
              <w:rPr>
                <w:bCs/>
                <w:sz w:val="28"/>
                <w:szCs w:val="28"/>
              </w:rPr>
            </w:pPr>
            <w:r w:rsidRPr="00A27A23">
              <w:rPr>
                <w:bCs/>
                <w:sz w:val="28"/>
                <w:szCs w:val="28"/>
              </w:rPr>
              <w:t>5</w:t>
            </w:r>
          </w:p>
        </w:tc>
        <w:tc>
          <w:tcPr>
            <w:tcW w:w="1134" w:type="dxa"/>
          </w:tcPr>
          <w:p w:rsidR="004F7D30" w:rsidRPr="00A27A23" w:rsidRDefault="004F7D30" w:rsidP="004F7D30">
            <w:pPr>
              <w:jc w:val="center"/>
              <w:rPr>
                <w:bCs/>
                <w:sz w:val="28"/>
                <w:szCs w:val="28"/>
              </w:rPr>
            </w:pPr>
            <w:r w:rsidRPr="00A27A23">
              <w:rPr>
                <w:bCs/>
                <w:sz w:val="28"/>
                <w:szCs w:val="28"/>
              </w:rPr>
              <w:t>6</w:t>
            </w:r>
          </w:p>
        </w:tc>
        <w:tc>
          <w:tcPr>
            <w:tcW w:w="1134" w:type="dxa"/>
          </w:tcPr>
          <w:p w:rsidR="004F7D30" w:rsidRPr="00A27A23" w:rsidRDefault="004F7D30" w:rsidP="004F7D30">
            <w:pPr>
              <w:jc w:val="center"/>
              <w:rPr>
                <w:bCs/>
                <w:sz w:val="28"/>
                <w:szCs w:val="28"/>
              </w:rPr>
            </w:pPr>
            <w:r w:rsidRPr="00A27A23">
              <w:rPr>
                <w:bCs/>
                <w:sz w:val="28"/>
                <w:szCs w:val="28"/>
              </w:rPr>
              <w:t>7</w:t>
            </w:r>
          </w:p>
        </w:tc>
        <w:tc>
          <w:tcPr>
            <w:tcW w:w="906" w:type="dxa"/>
          </w:tcPr>
          <w:p w:rsidR="004F7D30" w:rsidRPr="00A27A23" w:rsidRDefault="004F7D30" w:rsidP="004F7D30">
            <w:pPr>
              <w:jc w:val="center"/>
              <w:rPr>
                <w:bCs/>
                <w:sz w:val="28"/>
                <w:szCs w:val="28"/>
              </w:rPr>
            </w:pPr>
            <w:r w:rsidRPr="00A27A23">
              <w:rPr>
                <w:bCs/>
                <w:sz w:val="28"/>
                <w:szCs w:val="28"/>
              </w:rPr>
              <w:t>8</w:t>
            </w:r>
          </w:p>
        </w:tc>
      </w:tr>
      <w:tr w:rsidR="004F7D30" w:rsidRPr="00A27A23" w:rsidTr="004F7D30">
        <w:trPr>
          <w:trHeight w:val="1094"/>
        </w:trPr>
        <w:tc>
          <w:tcPr>
            <w:tcW w:w="822" w:type="dxa"/>
            <w:vAlign w:val="center"/>
          </w:tcPr>
          <w:p w:rsidR="004F7D30" w:rsidRPr="00A27A23" w:rsidRDefault="004F7D30" w:rsidP="004F7D30">
            <w:pPr>
              <w:jc w:val="center"/>
              <w:rPr>
                <w:bCs/>
                <w:sz w:val="28"/>
                <w:szCs w:val="28"/>
              </w:rPr>
            </w:pPr>
            <w:r w:rsidRPr="00A27A23">
              <w:rPr>
                <w:bCs/>
                <w:sz w:val="28"/>
                <w:szCs w:val="28"/>
              </w:rPr>
              <w:t>2.2.</w:t>
            </w:r>
          </w:p>
        </w:tc>
        <w:tc>
          <w:tcPr>
            <w:tcW w:w="3375" w:type="dxa"/>
          </w:tcPr>
          <w:p w:rsidR="004F7D30" w:rsidRPr="00A27A23" w:rsidRDefault="004F7D30" w:rsidP="004F7D30">
            <w:pPr>
              <w:rPr>
                <w:bCs/>
                <w:sz w:val="28"/>
                <w:szCs w:val="28"/>
              </w:rPr>
            </w:pPr>
            <w:r w:rsidRPr="00A27A23">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498"/>
        </w:trPr>
        <w:tc>
          <w:tcPr>
            <w:tcW w:w="11057" w:type="dxa"/>
            <w:gridSpan w:val="8"/>
            <w:vAlign w:val="center"/>
          </w:tcPr>
          <w:p w:rsidR="004F7D30" w:rsidRPr="00A27A23" w:rsidRDefault="004F7D30" w:rsidP="00B77CF0">
            <w:pPr>
              <w:pStyle w:val="af3"/>
              <w:numPr>
                <w:ilvl w:val="0"/>
                <w:numId w:val="11"/>
              </w:numPr>
              <w:jc w:val="center"/>
              <w:rPr>
                <w:bCs/>
                <w:sz w:val="28"/>
                <w:szCs w:val="28"/>
              </w:rPr>
            </w:pPr>
            <w:r w:rsidRPr="00A27A23">
              <w:rPr>
                <w:bCs/>
                <w:sz w:val="28"/>
                <w:szCs w:val="28"/>
              </w:rPr>
              <w:t>Показатели качества очистки сточных вод</w:t>
            </w:r>
          </w:p>
        </w:tc>
      </w:tr>
      <w:tr w:rsidR="004F7D30" w:rsidRPr="00A27A23" w:rsidTr="004F7D30">
        <w:trPr>
          <w:trHeight w:val="2166"/>
        </w:trPr>
        <w:tc>
          <w:tcPr>
            <w:tcW w:w="822" w:type="dxa"/>
            <w:vAlign w:val="center"/>
          </w:tcPr>
          <w:p w:rsidR="004F7D30" w:rsidRPr="00A27A23" w:rsidRDefault="004F7D30" w:rsidP="004F7D30">
            <w:pPr>
              <w:jc w:val="center"/>
              <w:rPr>
                <w:bCs/>
                <w:sz w:val="28"/>
                <w:szCs w:val="28"/>
              </w:rPr>
            </w:pPr>
            <w:r w:rsidRPr="00A27A23">
              <w:rPr>
                <w:bCs/>
                <w:sz w:val="28"/>
                <w:szCs w:val="28"/>
              </w:rPr>
              <w:t>3.1.</w:t>
            </w:r>
          </w:p>
        </w:tc>
        <w:tc>
          <w:tcPr>
            <w:tcW w:w="3375" w:type="dxa"/>
            <w:vAlign w:val="center"/>
          </w:tcPr>
          <w:p w:rsidR="004F7D30" w:rsidRPr="00A27A23" w:rsidRDefault="004F7D30" w:rsidP="004F7D30">
            <w:pPr>
              <w:rPr>
                <w:sz w:val="22"/>
                <w:szCs w:val="22"/>
              </w:rPr>
            </w:pPr>
            <w:r w:rsidRPr="00A27A2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4F7D30" w:rsidRPr="00A27A23" w:rsidRDefault="004F7D30" w:rsidP="004F7D30">
            <w:pPr>
              <w:jc w:val="center"/>
              <w:rPr>
                <w:bCs/>
                <w:sz w:val="28"/>
                <w:szCs w:val="28"/>
              </w:rPr>
            </w:pPr>
            <w:r w:rsidRPr="00A27A23">
              <w:rPr>
                <w:bCs/>
                <w:sz w:val="28"/>
                <w:szCs w:val="28"/>
              </w:rPr>
              <w:t>100</w:t>
            </w:r>
          </w:p>
        </w:tc>
        <w:tc>
          <w:tcPr>
            <w:tcW w:w="1701" w:type="dxa"/>
            <w:vAlign w:val="center"/>
          </w:tcPr>
          <w:p w:rsidR="004F7D30" w:rsidRPr="00A27A23" w:rsidRDefault="004F7D30" w:rsidP="004F7D30">
            <w:pPr>
              <w:jc w:val="center"/>
              <w:rPr>
                <w:bCs/>
                <w:sz w:val="28"/>
                <w:szCs w:val="28"/>
              </w:rPr>
            </w:pPr>
            <w:r w:rsidRPr="00A27A23">
              <w:rPr>
                <w:bCs/>
                <w:sz w:val="28"/>
                <w:szCs w:val="28"/>
              </w:rPr>
              <w:t>100</w:t>
            </w:r>
          </w:p>
        </w:tc>
        <w:tc>
          <w:tcPr>
            <w:tcW w:w="992" w:type="dxa"/>
            <w:vAlign w:val="center"/>
          </w:tcPr>
          <w:p w:rsidR="004F7D30" w:rsidRPr="00A27A23" w:rsidRDefault="004F7D30" w:rsidP="004F7D30">
            <w:pPr>
              <w:jc w:val="center"/>
              <w:rPr>
                <w:bCs/>
                <w:sz w:val="28"/>
                <w:szCs w:val="28"/>
              </w:rPr>
            </w:pPr>
            <w:r w:rsidRPr="00A27A23">
              <w:rPr>
                <w:bCs/>
                <w:sz w:val="28"/>
                <w:szCs w:val="28"/>
              </w:rPr>
              <w:t>100</w:t>
            </w:r>
          </w:p>
        </w:tc>
        <w:tc>
          <w:tcPr>
            <w:tcW w:w="1134" w:type="dxa"/>
            <w:vAlign w:val="center"/>
          </w:tcPr>
          <w:p w:rsidR="004F7D30" w:rsidRPr="00A27A23" w:rsidRDefault="004F7D30" w:rsidP="004F7D30">
            <w:pPr>
              <w:jc w:val="center"/>
              <w:rPr>
                <w:bCs/>
                <w:sz w:val="28"/>
                <w:szCs w:val="28"/>
              </w:rPr>
            </w:pPr>
            <w:r w:rsidRPr="00A27A23">
              <w:rPr>
                <w:bCs/>
                <w:sz w:val="28"/>
                <w:szCs w:val="28"/>
              </w:rPr>
              <w:t>100</w:t>
            </w:r>
          </w:p>
        </w:tc>
        <w:tc>
          <w:tcPr>
            <w:tcW w:w="1134" w:type="dxa"/>
            <w:vAlign w:val="center"/>
          </w:tcPr>
          <w:p w:rsidR="004F7D30" w:rsidRPr="00A27A23" w:rsidRDefault="004F7D30" w:rsidP="004F7D30">
            <w:pPr>
              <w:jc w:val="center"/>
              <w:rPr>
                <w:bCs/>
                <w:sz w:val="28"/>
                <w:szCs w:val="28"/>
              </w:rPr>
            </w:pPr>
            <w:r w:rsidRPr="00A27A23">
              <w:rPr>
                <w:bCs/>
                <w:sz w:val="28"/>
                <w:szCs w:val="28"/>
              </w:rPr>
              <w:t>100</w:t>
            </w:r>
          </w:p>
        </w:tc>
        <w:tc>
          <w:tcPr>
            <w:tcW w:w="906" w:type="dxa"/>
            <w:vAlign w:val="center"/>
          </w:tcPr>
          <w:p w:rsidR="004F7D30" w:rsidRPr="00A27A23" w:rsidRDefault="004F7D30" w:rsidP="004F7D30">
            <w:pPr>
              <w:jc w:val="center"/>
              <w:rPr>
                <w:bCs/>
                <w:sz w:val="28"/>
                <w:szCs w:val="28"/>
              </w:rPr>
            </w:pPr>
            <w:r w:rsidRPr="00A27A23">
              <w:rPr>
                <w:bCs/>
                <w:sz w:val="28"/>
                <w:szCs w:val="28"/>
              </w:rPr>
              <w:t>100</w:t>
            </w:r>
          </w:p>
        </w:tc>
      </w:tr>
      <w:tr w:rsidR="004F7D30" w:rsidRPr="00A27A23" w:rsidTr="004F7D30">
        <w:trPr>
          <w:trHeight w:val="1970"/>
        </w:trPr>
        <w:tc>
          <w:tcPr>
            <w:tcW w:w="822" w:type="dxa"/>
            <w:vAlign w:val="center"/>
          </w:tcPr>
          <w:p w:rsidR="004F7D30" w:rsidRPr="00A27A23" w:rsidRDefault="004F7D30" w:rsidP="004F7D30">
            <w:pPr>
              <w:jc w:val="center"/>
              <w:rPr>
                <w:bCs/>
                <w:sz w:val="28"/>
                <w:szCs w:val="28"/>
              </w:rPr>
            </w:pPr>
            <w:r w:rsidRPr="00A27A23">
              <w:rPr>
                <w:bCs/>
                <w:sz w:val="28"/>
                <w:szCs w:val="28"/>
              </w:rPr>
              <w:t>3.2.</w:t>
            </w:r>
          </w:p>
        </w:tc>
        <w:tc>
          <w:tcPr>
            <w:tcW w:w="3375" w:type="dxa"/>
            <w:vAlign w:val="center"/>
          </w:tcPr>
          <w:p w:rsidR="004F7D30" w:rsidRPr="00A27A23" w:rsidRDefault="004F7D30" w:rsidP="004F7D30">
            <w:pPr>
              <w:rPr>
                <w:bCs/>
                <w:sz w:val="28"/>
                <w:szCs w:val="28"/>
              </w:rPr>
            </w:pPr>
            <w:r w:rsidRPr="00A27A2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3272"/>
        </w:trPr>
        <w:tc>
          <w:tcPr>
            <w:tcW w:w="822" w:type="dxa"/>
            <w:vAlign w:val="center"/>
          </w:tcPr>
          <w:p w:rsidR="004F7D30" w:rsidRPr="00A27A23" w:rsidRDefault="004F7D30" w:rsidP="004F7D30">
            <w:pPr>
              <w:jc w:val="center"/>
              <w:rPr>
                <w:bCs/>
                <w:sz w:val="28"/>
                <w:szCs w:val="28"/>
              </w:rPr>
            </w:pPr>
            <w:r w:rsidRPr="00A27A23">
              <w:rPr>
                <w:bCs/>
                <w:sz w:val="28"/>
                <w:szCs w:val="28"/>
              </w:rPr>
              <w:t>3.3.</w:t>
            </w:r>
          </w:p>
        </w:tc>
        <w:tc>
          <w:tcPr>
            <w:tcW w:w="3375" w:type="dxa"/>
            <w:vAlign w:val="center"/>
          </w:tcPr>
          <w:p w:rsidR="004F7D30" w:rsidRPr="00A27A23" w:rsidRDefault="004F7D30" w:rsidP="004F7D30">
            <w:pPr>
              <w:rPr>
                <w:sz w:val="22"/>
                <w:szCs w:val="22"/>
              </w:rPr>
            </w:pPr>
            <w:r w:rsidRPr="00A27A2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547"/>
        </w:trPr>
        <w:tc>
          <w:tcPr>
            <w:tcW w:w="11057" w:type="dxa"/>
            <w:gridSpan w:val="8"/>
            <w:vAlign w:val="center"/>
          </w:tcPr>
          <w:p w:rsidR="004F7D30" w:rsidRPr="00A27A23" w:rsidRDefault="004F7D30" w:rsidP="00B77CF0">
            <w:pPr>
              <w:pStyle w:val="af3"/>
              <w:numPr>
                <w:ilvl w:val="0"/>
                <w:numId w:val="11"/>
              </w:numPr>
              <w:jc w:val="center"/>
              <w:rPr>
                <w:bCs/>
                <w:sz w:val="28"/>
                <w:szCs w:val="28"/>
              </w:rPr>
            </w:pPr>
            <w:r w:rsidRPr="00A27A23">
              <w:rPr>
                <w:bCs/>
                <w:sz w:val="28"/>
                <w:szCs w:val="28"/>
              </w:rPr>
              <w:t>Показатели энергетической эффективности использования ресурсов, в том числе уровень потерь воды</w:t>
            </w:r>
          </w:p>
        </w:tc>
      </w:tr>
      <w:tr w:rsidR="004F7D30" w:rsidRPr="00A27A23" w:rsidTr="004F7D30">
        <w:trPr>
          <w:trHeight w:val="1834"/>
        </w:trPr>
        <w:tc>
          <w:tcPr>
            <w:tcW w:w="822" w:type="dxa"/>
            <w:vAlign w:val="center"/>
          </w:tcPr>
          <w:p w:rsidR="004F7D30" w:rsidRPr="00A27A23" w:rsidRDefault="004F7D30" w:rsidP="004F7D30">
            <w:pPr>
              <w:jc w:val="center"/>
              <w:rPr>
                <w:bCs/>
                <w:sz w:val="28"/>
                <w:szCs w:val="28"/>
              </w:rPr>
            </w:pPr>
            <w:r w:rsidRPr="00A27A23">
              <w:rPr>
                <w:bCs/>
                <w:sz w:val="28"/>
                <w:szCs w:val="28"/>
              </w:rPr>
              <w:t>4.1.</w:t>
            </w:r>
          </w:p>
        </w:tc>
        <w:tc>
          <w:tcPr>
            <w:tcW w:w="3375" w:type="dxa"/>
            <w:vAlign w:val="center"/>
          </w:tcPr>
          <w:p w:rsidR="004F7D30" w:rsidRPr="00A27A23" w:rsidRDefault="004F7D30" w:rsidP="004F7D30">
            <w:pPr>
              <w:rPr>
                <w:bCs/>
                <w:sz w:val="28"/>
                <w:szCs w:val="28"/>
              </w:rPr>
            </w:pPr>
            <w:r w:rsidRPr="00A27A2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570"/>
        </w:trPr>
        <w:tc>
          <w:tcPr>
            <w:tcW w:w="822" w:type="dxa"/>
            <w:vAlign w:val="center"/>
          </w:tcPr>
          <w:p w:rsidR="004F7D30" w:rsidRPr="00A27A23" w:rsidRDefault="004F7D30" w:rsidP="004F7D30">
            <w:pPr>
              <w:jc w:val="center"/>
              <w:rPr>
                <w:bCs/>
                <w:sz w:val="28"/>
                <w:szCs w:val="28"/>
              </w:rPr>
            </w:pPr>
            <w:r w:rsidRPr="00A27A23">
              <w:rPr>
                <w:bCs/>
                <w:sz w:val="28"/>
                <w:szCs w:val="28"/>
              </w:rPr>
              <w:t>4.2.</w:t>
            </w:r>
          </w:p>
        </w:tc>
        <w:tc>
          <w:tcPr>
            <w:tcW w:w="3375" w:type="dxa"/>
            <w:vAlign w:val="center"/>
          </w:tcPr>
          <w:p w:rsidR="004F7D30" w:rsidRPr="00A27A23" w:rsidRDefault="004F7D30" w:rsidP="004F7D30">
            <w:pPr>
              <w:rPr>
                <w:bCs/>
                <w:sz w:val="28"/>
                <w:szCs w:val="28"/>
              </w:rPr>
            </w:pPr>
            <w:r w:rsidRPr="00A27A23">
              <w:rPr>
                <w:sz w:val="22"/>
                <w:szCs w:val="22"/>
              </w:rPr>
              <w:t>Удельный расход электрической энергии, потребляемой в технологическом процессе водоподготовки и транспортировки технической оборотной воды, на единицу объема, отпускаемой в сеть (кВт*ч/м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водоснабжения (полный цикл)</w:t>
            </w:r>
          </w:p>
        </w:tc>
        <w:tc>
          <w:tcPr>
            <w:tcW w:w="993" w:type="dxa"/>
            <w:vAlign w:val="center"/>
          </w:tcPr>
          <w:p w:rsidR="004F7D30" w:rsidRPr="00A27A23" w:rsidRDefault="004F7D30" w:rsidP="004F7D30">
            <w:pPr>
              <w:jc w:val="center"/>
              <w:rPr>
                <w:bCs/>
                <w:sz w:val="28"/>
                <w:szCs w:val="28"/>
              </w:rPr>
            </w:pPr>
            <w:r w:rsidRPr="00A27A23">
              <w:rPr>
                <w:bCs/>
                <w:sz w:val="28"/>
                <w:szCs w:val="28"/>
              </w:rPr>
              <w:t>0,3</w:t>
            </w:r>
          </w:p>
        </w:tc>
        <w:tc>
          <w:tcPr>
            <w:tcW w:w="1701" w:type="dxa"/>
            <w:vAlign w:val="center"/>
          </w:tcPr>
          <w:p w:rsidR="004F7D30" w:rsidRPr="00A27A23" w:rsidRDefault="004F7D30" w:rsidP="004F7D30">
            <w:pPr>
              <w:jc w:val="center"/>
              <w:rPr>
                <w:bCs/>
                <w:sz w:val="28"/>
                <w:szCs w:val="28"/>
              </w:rPr>
            </w:pPr>
            <w:r w:rsidRPr="00A27A23">
              <w:rPr>
                <w:bCs/>
                <w:sz w:val="28"/>
                <w:szCs w:val="28"/>
              </w:rPr>
              <w:t>0,3</w:t>
            </w:r>
          </w:p>
        </w:tc>
        <w:tc>
          <w:tcPr>
            <w:tcW w:w="992" w:type="dxa"/>
            <w:vAlign w:val="center"/>
          </w:tcPr>
          <w:p w:rsidR="004F7D30" w:rsidRPr="00A27A23" w:rsidRDefault="004F7D30" w:rsidP="004F7D30">
            <w:pPr>
              <w:jc w:val="center"/>
              <w:rPr>
                <w:bCs/>
                <w:sz w:val="28"/>
                <w:szCs w:val="28"/>
              </w:rPr>
            </w:pPr>
            <w:r w:rsidRPr="00A27A23">
              <w:rPr>
                <w:bCs/>
                <w:sz w:val="28"/>
                <w:szCs w:val="28"/>
              </w:rPr>
              <w:t>0,3</w:t>
            </w:r>
          </w:p>
        </w:tc>
        <w:tc>
          <w:tcPr>
            <w:tcW w:w="1134" w:type="dxa"/>
            <w:vAlign w:val="center"/>
          </w:tcPr>
          <w:p w:rsidR="004F7D30" w:rsidRPr="00A27A23" w:rsidRDefault="004F7D30" w:rsidP="004F7D30">
            <w:pPr>
              <w:jc w:val="center"/>
              <w:rPr>
                <w:bCs/>
                <w:sz w:val="28"/>
                <w:szCs w:val="28"/>
              </w:rPr>
            </w:pPr>
            <w:r w:rsidRPr="00A27A23">
              <w:rPr>
                <w:bCs/>
                <w:sz w:val="28"/>
                <w:szCs w:val="28"/>
              </w:rPr>
              <w:t>0,3</w:t>
            </w:r>
          </w:p>
        </w:tc>
        <w:tc>
          <w:tcPr>
            <w:tcW w:w="1134" w:type="dxa"/>
            <w:vAlign w:val="center"/>
          </w:tcPr>
          <w:p w:rsidR="004F7D30" w:rsidRPr="00A27A23" w:rsidRDefault="004F7D30" w:rsidP="004F7D30">
            <w:pPr>
              <w:jc w:val="center"/>
              <w:rPr>
                <w:bCs/>
                <w:sz w:val="28"/>
                <w:szCs w:val="28"/>
              </w:rPr>
            </w:pPr>
            <w:r w:rsidRPr="00A27A23">
              <w:rPr>
                <w:bCs/>
                <w:sz w:val="28"/>
                <w:szCs w:val="28"/>
              </w:rPr>
              <w:t>0,3</w:t>
            </w:r>
          </w:p>
        </w:tc>
        <w:tc>
          <w:tcPr>
            <w:tcW w:w="906" w:type="dxa"/>
            <w:vAlign w:val="center"/>
          </w:tcPr>
          <w:p w:rsidR="004F7D30" w:rsidRPr="00A27A23" w:rsidRDefault="004F7D30" w:rsidP="004F7D30">
            <w:pPr>
              <w:jc w:val="center"/>
              <w:rPr>
                <w:bCs/>
                <w:sz w:val="28"/>
                <w:szCs w:val="28"/>
              </w:rPr>
            </w:pPr>
            <w:r w:rsidRPr="00A27A23">
              <w:rPr>
                <w:bCs/>
                <w:sz w:val="28"/>
                <w:szCs w:val="28"/>
              </w:rPr>
              <w:t>0,3</w:t>
            </w:r>
          </w:p>
        </w:tc>
      </w:tr>
      <w:tr w:rsidR="004F7D30" w:rsidRPr="00A27A23" w:rsidTr="004F7D30">
        <w:trPr>
          <w:trHeight w:val="123"/>
        </w:trPr>
        <w:tc>
          <w:tcPr>
            <w:tcW w:w="822" w:type="dxa"/>
            <w:vAlign w:val="center"/>
          </w:tcPr>
          <w:p w:rsidR="004F7D30" w:rsidRPr="00A27A23" w:rsidRDefault="004F7D30" w:rsidP="004F7D30">
            <w:pPr>
              <w:jc w:val="center"/>
              <w:rPr>
                <w:bCs/>
                <w:sz w:val="28"/>
                <w:szCs w:val="28"/>
              </w:rPr>
            </w:pPr>
            <w:r w:rsidRPr="00A27A23">
              <w:rPr>
                <w:bCs/>
                <w:sz w:val="28"/>
                <w:szCs w:val="28"/>
              </w:rPr>
              <w:lastRenderedPageBreak/>
              <w:t>1</w:t>
            </w:r>
          </w:p>
        </w:tc>
        <w:tc>
          <w:tcPr>
            <w:tcW w:w="3375" w:type="dxa"/>
            <w:vAlign w:val="center"/>
          </w:tcPr>
          <w:p w:rsidR="004F7D30" w:rsidRPr="00A27A23" w:rsidRDefault="004F7D30" w:rsidP="004F7D30">
            <w:pPr>
              <w:jc w:val="center"/>
              <w:rPr>
                <w:sz w:val="28"/>
                <w:szCs w:val="28"/>
              </w:rPr>
            </w:pPr>
            <w:r w:rsidRPr="00A27A23">
              <w:rPr>
                <w:sz w:val="28"/>
                <w:szCs w:val="28"/>
              </w:rPr>
              <w:t>2</w:t>
            </w:r>
          </w:p>
        </w:tc>
        <w:tc>
          <w:tcPr>
            <w:tcW w:w="993" w:type="dxa"/>
            <w:vAlign w:val="center"/>
          </w:tcPr>
          <w:p w:rsidR="004F7D30" w:rsidRPr="00A27A23" w:rsidRDefault="004F7D30" w:rsidP="004F7D30">
            <w:pPr>
              <w:jc w:val="center"/>
              <w:rPr>
                <w:bCs/>
                <w:sz w:val="28"/>
                <w:szCs w:val="28"/>
              </w:rPr>
            </w:pPr>
            <w:r w:rsidRPr="00A27A23">
              <w:rPr>
                <w:bCs/>
                <w:sz w:val="28"/>
                <w:szCs w:val="28"/>
              </w:rPr>
              <w:t>3</w:t>
            </w:r>
          </w:p>
        </w:tc>
        <w:tc>
          <w:tcPr>
            <w:tcW w:w="1701" w:type="dxa"/>
            <w:vAlign w:val="center"/>
          </w:tcPr>
          <w:p w:rsidR="004F7D30" w:rsidRPr="00A27A23" w:rsidRDefault="004F7D30" w:rsidP="004F7D30">
            <w:pPr>
              <w:jc w:val="center"/>
              <w:rPr>
                <w:bCs/>
                <w:sz w:val="28"/>
                <w:szCs w:val="28"/>
              </w:rPr>
            </w:pPr>
            <w:r w:rsidRPr="00A27A23">
              <w:rPr>
                <w:bCs/>
                <w:sz w:val="28"/>
                <w:szCs w:val="28"/>
              </w:rPr>
              <w:t>4</w:t>
            </w:r>
          </w:p>
        </w:tc>
        <w:tc>
          <w:tcPr>
            <w:tcW w:w="992" w:type="dxa"/>
            <w:vAlign w:val="center"/>
          </w:tcPr>
          <w:p w:rsidR="004F7D30" w:rsidRPr="00A27A23" w:rsidRDefault="004F7D30" w:rsidP="004F7D30">
            <w:pPr>
              <w:jc w:val="center"/>
              <w:rPr>
                <w:bCs/>
                <w:sz w:val="28"/>
                <w:szCs w:val="28"/>
              </w:rPr>
            </w:pPr>
            <w:r w:rsidRPr="00A27A23">
              <w:rPr>
                <w:bCs/>
                <w:sz w:val="28"/>
                <w:szCs w:val="28"/>
              </w:rPr>
              <w:t>5</w:t>
            </w:r>
          </w:p>
        </w:tc>
        <w:tc>
          <w:tcPr>
            <w:tcW w:w="1134" w:type="dxa"/>
            <w:vAlign w:val="center"/>
          </w:tcPr>
          <w:p w:rsidR="004F7D30" w:rsidRPr="00A27A23" w:rsidRDefault="004F7D30" w:rsidP="004F7D30">
            <w:pPr>
              <w:jc w:val="center"/>
              <w:rPr>
                <w:bCs/>
                <w:sz w:val="28"/>
                <w:szCs w:val="28"/>
              </w:rPr>
            </w:pPr>
            <w:r w:rsidRPr="00A27A23">
              <w:rPr>
                <w:bCs/>
                <w:sz w:val="28"/>
                <w:szCs w:val="28"/>
              </w:rPr>
              <w:t>6</w:t>
            </w:r>
          </w:p>
        </w:tc>
        <w:tc>
          <w:tcPr>
            <w:tcW w:w="1134" w:type="dxa"/>
            <w:vAlign w:val="center"/>
          </w:tcPr>
          <w:p w:rsidR="004F7D30" w:rsidRPr="00A27A23" w:rsidRDefault="004F7D30" w:rsidP="004F7D30">
            <w:pPr>
              <w:jc w:val="center"/>
              <w:rPr>
                <w:bCs/>
                <w:sz w:val="28"/>
                <w:szCs w:val="28"/>
              </w:rPr>
            </w:pPr>
            <w:r w:rsidRPr="00A27A23">
              <w:rPr>
                <w:bCs/>
                <w:sz w:val="28"/>
                <w:szCs w:val="28"/>
              </w:rPr>
              <w:t>7</w:t>
            </w:r>
          </w:p>
        </w:tc>
        <w:tc>
          <w:tcPr>
            <w:tcW w:w="906" w:type="dxa"/>
            <w:vAlign w:val="center"/>
          </w:tcPr>
          <w:p w:rsidR="004F7D30" w:rsidRPr="00A27A23" w:rsidRDefault="004F7D30" w:rsidP="004F7D30">
            <w:pPr>
              <w:jc w:val="center"/>
              <w:rPr>
                <w:bCs/>
                <w:sz w:val="28"/>
                <w:szCs w:val="28"/>
              </w:rPr>
            </w:pPr>
            <w:r w:rsidRPr="00A27A23">
              <w:rPr>
                <w:bCs/>
                <w:sz w:val="28"/>
                <w:szCs w:val="28"/>
              </w:rPr>
              <w:t>8</w:t>
            </w:r>
          </w:p>
        </w:tc>
      </w:tr>
      <w:tr w:rsidR="004F7D30" w:rsidRPr="00A27A23" w:rsidTr="004F7D30">
        <w:tc>
          <w:tcPr>
            <w:tcW w:w="822" w:type="dxa"/>
            <w:vAlign w:val="center"/>
          </w:tcPr>
          <w:p w:rsidR="004F7D30" w:rsidRPr="00A27A23" w:rsidRDefault="004F7D30" w:rsidP="004F7D30">
            <w:pPr>
              <w:jc w:val="center"/>
              <w:rPr>
                <w:bCs/>
                <w:sz w:val="28"/>
                <w:szCs w:val="28"/>
              </w:rPr>
            </w:pPr>
            <w:r w:rsidRPr="00A27A23">
              <w:rPr>
                <w:bCs/>
                <w:sz w:val="28"/>
                <w:szCs w:val="28"/>
              </w:rPr>
              <w:t>4.3.</w:t>
            </w:r>
          </w:p>
        </w:tc>
        <w:tc>
          <w:tcPr>
            <w:tcW w:w="3375" w:type="dxa"/>
            <w:vAlign w:val="center"/>
          </w:tcPr>
          <w:p w:rsidR="004F7D30" w:rsidRPr="00A27A23" w:rsidRDefault="004F7D30" w:rsidP="004F7D30">
            <w:pPr>
              <w:rPr>
                <w:sz w:val="22"/>
                <w:szCs w:val="22"/>
              </w:rPr>
            </w:pPr>
            <w:r w:rsidRPr="00A27A2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транспортировке</w:t>
            </w:r>
          </w:p>
        </w:tc>
        <w:tc>
          <w:tcPr>
            <w:tcW w:w="993" w:type="dxa"/>
            <w:vAlign w:val="center"/>
          </w:tcPr>
          <w:p w:rsidR="004F7D30" w:rsidRPr="00A27A23" w:rsidRDefault="004F7D30" w:rsidP="004F7D30">
            <w:pPr>
              <w:jc w:val="center"/>
              <w:rPr>
                <w:bCs/>
                <w:sz w:val="28"/>
                <w:szCs w:val="28"/>
              </w:rPr>
            </w:pPr>
            <w:r w:rsidRPr="00A27A23">
              <w:rPr>
                <w:bCs/>
                <w:sz w:val="28"/>
                <w:szCs w:val="28"/>
              </w:rPr>
              <w:t>0,13</w:t>
            </w:r>
          </w:p>
        </w:tc>
        <w:tc>
          <w:tcPr>
            <w:tcW w:w="1701" w:type="dxa"/>
            <w:vAlign w:val="center"/>
          </w:tcPr>
          <w:p w:rsidR="004F7D30" w:rsidRPr="00A27A23" w:rsidRDefault="004F7D30" w:rsidP="004F7D30">
            <w:pPr>
              <w:jc w:val="center"/>
              <w:rPr>
                <w:bCs/>
                <w:sz w:val="28"/>
                <w:szCs w:val="28"/>
              </w:rPr>
            </w:pPr>
            <w:r w:rsidRPr="00A27A23">
              <w:rPr>
                <w:bCs/>
                <w:sz w:val="28"/>
                <w:szCs w:val="28"/>
              </w:rPr>
              <w:t>0,13</w:t>
            </w:r>
          </w:p>
        </w:tc>
        <w:tc>
          <w:tcPr>
            <w:tcW w:w="992" w:type="dxa"/>
            <w:vAlign w:val="center"/>
          </w:tcPr>
          <w:p w:rsidR="004F7D30" w:rsidRPr="00A27A23" w:rsidRDefault="004F7D30" w:rsidP="004F7D30">
            <w:pPr>
              <w:jc w:val="center"/>
              <w:rPr>
                <w:bCs/>
                <w:sz w:val="28"/>
                <w:szCs w:val="28"/>
              </w:rPr>
            </w:pPr>
            <w:r w:rsidRPr="00A27A23">
              <w:rPr>
                <w:bCs/>
                <w:sz w:val="28"/>
                <w:szCs w:val="28"/>
              </w:rPr>
              <w:t>0,13</w:t>
            </w:r>
          </w:p>
        </w:tc>
        <w:tc>
          <w:tcPr>
            <w:tcW w:w="1134" w:type="dxa"/>
            <w:vAlign w:val="center"/>
          </w:tcPr>
          <w:p w:rsidR="004F7D30" w:rsidRPr="00A27A23" w:rsidRDefault="004F7D30" w:rsidP="004F7D30">
            <w:pPr>
              <w:jc w:val="center"/>
              <w:rPr>
                <w:bCs/>
                <w:sz w:val="28"/>
                <w:szCs w:val="28"/>
              </w:rPr>
            </w:pPr>
            <w:r w:rsidRPr="00A27A23">
              <w:rPr>
                <w:bCs/>
                <w:sz w:val="28"/>
                <w:szCs w:val="28"/>
              </w:rPr>
              <w:t>0,13</w:t>
            </w:r>
          </w:p>
        </w:tc>
        <w:tc>
          <w:tcPr>
            <w:tcW w:w="1134" w:type="dxa"/>
            <w:vAlign w:val="center"/>
          </w:tcPr>
          <w:p w:rsidR="004F7D30" w:rsidRPr="00A27A23" w:rsidRDefault="004F7D30" w:rsidP="004F7D30">
            <w:pPr>
              <w:jc w:val="center"/>
              <w:rPr>
                <w:bCs/>
                <w:sz w:val="28"/>
                <w:szCs w:val="28"/>
              </w:rPr>
            </w:pPr>
            <w:r w:rsidRPr="00A27A23">
              <w:rPr>
                <w:bCs/>
                <w:sz w:val="28"/>
                <w:szCs w:val="28"/>
              </w:rPr>
              <w:t>0,13</w:t>
            </w:r>
          </w:p>
        </w:tc>
        <w:tc>
          <w:tcPr>
            <w:tcW w:w="906" w:type="dxa"/>
            <w:vAlign w:val="center"/>
          </w:tcPr>
          <w:p w:rsidR="004F7D30" w:rsidRPr="00A27A23" w:rsidRDefault="004F7D30" w:rsidP="004F7D30">
            <w:pPr>
              <w:jc w:val="center"/>
              <w:rPr>
                <w:bCs/>
                <w:sz w:val="28"/>
                <w:szCs w:val="28"/>
              </w:rPr>
            </w:pPr>
            <w:r w:rsidRPr="00A27A23">
              <w:rPr>
                <w:bCs/>
                <w:sz w:val="28"/>
                <w:szCs w:val="28"/>
              </w:rPr>
              <w:t>0,13</w:t>
            </w:r>
          </w:p>
        </w:tc>
      </w:tr>
      <w:tr w:rsidR="004F7D30" w:rsidRPr="00A27A23" w:rsidTr="004F7D30">
        <w:tc>
          <w:tcPr>
            <w:tcW w:w="822" w:type="dxa"/>
            <w:vAlign w:val="center"/>
          </w:tcPr>
          <w:p w:rsidR="004F7D30" w:rsidRPr="00A27A23" w:rsidRDefault="004F7D30" w:rsidP="004F7D30">
            <w:pPr>
              <w:jc w:val="center"/>
              <w:rPr>
                <w:bCs/>
                <w:sz w:val="28"/>
                <w:szCs w:val="28"/>
              </w:rPr>
            </w:pPr>
            <w:r w:rsidRPr="00A27A23">
              <w:rPr>
                <w:bCs/>
                <w:sz w:val="28"/>
                <w:szCs w:val="28"/>
              </w:rPr>
              <w:t>4.4.</w:t>
            </w:r>
          </w:p>
        </w:tc>
        <w:tc>
          <w:tcPr>
            <w:tcW w:w="3375" w:type="dxa"/>
          </w:tcPr>
          <w:p w:rsidR="004F7D30" w:rsidRPr="00A27A23" w:rsidRDefault="004F7D30" w:rsidP="004F7D30">
            <w:pPr>
              <w:rPr>
                <w:bCs/>
                <w:sz w:val="28"/>
                <w:szCs w:val="28"/>
              </w:rPr>
            </w:pPr>
            <w:r w:rsidRPr="00A27A23">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водоснабжения (полный цикл)</w:t>
            </w:r>
          </w:p>
        </w:tc>
        <w:tc>
          <w:tcPr>
            <w:tcW w:w="993" w:type="dxa"/>
            <w:vAlign w:val="center"/>
          </w:tcPr>
          <w:p w:rsidR="004F7D30" w:rsidRPr="00A27A23" w:rsidRDefault="004F7D30" w:rsidP="004F7D30">
            <w:pPr>
              <w:jc w:val="center"/>
              <w:rPr>
                <w:bCs/>
                <w:sz w:val="28"/>
                <w:szCs w:val="28"/>
              </w:rPr>
            </w:pPr>
            <w:r w:rsidRPr="00A27A23">
              <w:rPr>
                <w:bCs/>
                <w:sz w:val="28"/>
                <w:szCs w:val="28"/>
              </w:rPr>
              <w:t>0,89</w:t>
            </w:r>
          </w:p>
        </w:tc>
        <w:tc>
          <w:tcPr>
            <w:tcW w:w="1701" w:type="dxa"/>
            <w:vAlign w:val="center"/>
          </w:tcPr>
          <w:p w:rsidR="004F7D30" w:rsidRPr="00A27A23" w:rsidRDefault="004F7D30" w:rsidP="004F7D30">
            <w:pPr>
              <w:jc w:val="center"/>
              <w:rPr>
                <w:bCs/>
                <w:sz w:val="28"/>
                <w:szCs w:val="28"/>
              </w:rPr>
            </w:pPr>
            <w:r w:rsidRPr="00A27A23">
              <w:rPr>
                <w:bCs/>
                <w:sz w:val="28"/>
                <w:szCs w:val="28"/>
              </w:rPr>
              <w:t>0,89</w:t>
            </w:r>
          </w:p>
        </w:tc>
        <w:tc>
          <w:tcPr>
            <w:tcW w:w="992" w:type="dxa"/>
            <w:vAlign w:val="center"/>
          </w:tcPr>
          <w:p w:rsidR="004F7D30" w:rsidRPr="00A27A23" w:rsidRDefault="004F7D30" w:rsidP="004F7D30">
            <w:pPr>
              <w:jc w:val="center"/>
              <w:rPr>
                <w:bCs/>
                <w:sz w:val="28"/>
                <w:szCs w:val="28"/>
              </w:rPr>
            </w:pPr>
            <w:r w:rsidRPr="00A27A23">
              <w:rPr>
                <w:bCs/>
                <w:sz w:val="28"/>
                <w:szCs w:val="28"/>
              </w:rPr>
              <w:t>0,89</w:t>
            </w:r>
          </w:p>
        </w:tc>
        <w:tc>
          <w:tcPr>
            <w:tcW w:w="1134" w:type="dxa"/>
            <w:vAlign w:val="center"/>
          </w:tcPr>
          <w:p w:rsidR="004F7D30" w:rsidRPr="00A27A23" w:rsidRDefault="004F7D30" w:rsidP="004F7D30">
            <w:pPr>
              <w:jc w:val="center"/>
              <w:rPr>
                <w:bCs/>
                <w:sz w:val="28"/>
                <w:szCs w:val="28"/>
              </w:rPr>
            </w:pPr>
            <w:r w:rsidRPr="00A27A23">
              <w:rPr>
                <w:bCs/>
                <w:sz w:val="28"/>
                <w:szCs w:val="28"/>
              </w:rPr>
              <w:t>0,89</w:t>
            </w:r>
          </w:p>
        </w:tc>
        <w:tc>
          <w:tcPr>
            <w:tcW w:w="1134" w:type="dxa"/>
            <w:vAlign w:val="center"/>
          </w:tcPr>
          <w:p w:rsidR="004F7D30" w:rsidRPr="00A27A23" w:rsidRDefault="004F7D30" w:rsidP="004F7D30">
            <w:pPr>
              <w:jc w:val="center"/>
              <w:rPr>
                <w:bCs/>
                <w:sz w:val="28"/>
                <w:szCs w:val="28"/>
              </w:rPr>
            </w:pPr>
            <w:r w:rsidRPr="00A27A23">
              <w:rPr>
                <w:bCs/>
                <w:sz w:val="28"/>
                <w:szCs w:val="28"/>
              </w:rPr>
              <w:t>0,89</w:t>
            </w:r>
          </w:p>
        </w:tc>
        <w:tc>
          <w:tcPr>
            <w:tcW w:w="906" w:type="dxa"/>
            <w:vAlign w:val="center"/>
          </w:tcPr>
          <w:p w:rsidR="004F7D30" w:rsidRPr="00A27A23" w:rsidRDefault="004F7D30" w:rsidP="004F7D30">
            <w:pPr>
              <w:jc w:val="center"/>
              <w:rPr>
                <w:bCs/>
                <w:sz w:val="28"/>
                <w:szCs w:val="28"/>
              </w:rPr>
            </w:pPr>
            <w:r w:rsidRPr="00A27A23">
              <w:rPr>
                <w:bCs/>
                <w:sz w:val="28"/>
                <w:szCs w:val="28"/>
              </w:rPr>
              <w:t>0,89</w:t>
            </w:r>
          </w:p>
        </w:tc>
      </w:tr>
      <w:tr w:rsidR="004F7D30" w:rsidRPr="00A27A23" w:rsidTr="004F7D30">
        <w:tc>
          <w:tcPr>
            <w:tcW w:w="822" w:type="dxa"/>
            <w:vAlign w:val="center"/>
          </w:tcPr>
          <w:p w:rsidR="004F7D30" w:rsidRPr="00A27A23" w:rsidRDefault="004F7D30" w:rsidP="004F7D30">
            <w:pPr>
              <w:jc w:val="center"/>
              <w:rPr>
                <w:bCs/>
                <w:sz w:val="28"/>
                <w:szCs w:val="28"/>
              </w:rPr>
            </w:pPr>
            <w:r w:rsidRPr="00A27A23">
              <w:rPr>
                <w:bCs/>
                <w:sz w:val="28"/>
                <w:szCs w:val="28"/>
              </w:rPr>
              <w:t>4.5.</w:t>
            </w:r>
          </w:p>
        </w:tc>
        <w:tc>
          <w:tcPr>
            <w:tcW w:w="3375" w:type="dxa"/>
          </w:tcPr>
          <w:p w:rsidR="004F7D30" w:rsidRPr="00A27A23" w:rsidRDefault="004F7D30" w:rsidP="004F7D30">
            <w:pPr>
              <w:rPr>
                <w:bCs/>
                <w:sz w:val="28"/>
                <w:szCs w:val="28"/>
              </w:rPr>
            </w:pPr>
            <w:r w:rsidRPr="00A27A2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очистке сточных вод</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c>
          <w:tcPr>
            <w:tcW w:w="822" w:type="dxa"/>
            <w:vAlign w:val="center"/>
          </w:tcPr>
          <w:p w:rsidR="004F7D30" w:rsidRPr="00A27A23" w:rsidRDefault="004F7D30" w:rsidP="004F7D30">
            <w:pPr>
              <w:jc w:val="center"/>
              <w:rPr>
                <w:bCs/>
                <w:sz w:val="28"/>
                <w:szCs w:val="28"/>
              </w:rPr>
            </w:pPr>
            <w:r w:rsidRPr="00A27A23">
              <w:rPr>
                <w:bCs/>
                <w:sz w:val="28"/>
                <w:szCs w:val="28"/>
              </w:rPr>
              <w:t>4.6.</w:t>
            </w:r>
          </w:p>
        </w:tc>
        <w:tc>
          <w:tcPr>
            <w:tcW w:w="3375" w:type="dxa"/>
            <w:vAlign w:val="center"/>
          </w:tcPr>
          <w:p w:rsidR="004F7D30" w:rsidRPr="00A27A23" w:rsidRDefault="004F7D30" w:rsidP="004F7D30">
            <w:pPr>
              <w:rPr>
                <w:sz w:val="22"/>
                <w:szCs w:val="22"/>
              </w:rPr>
            </w:pPr>
            <w:r w:rsidRPr="00A27A2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транспортировке сточных вод</w:t>
            </w:r>
          </w:p>
        </w:tc>
        <w:tc>
          <w:tcPr>
            <w:tcW w:w="993" w:type="dxa"/>
            <w:vAlign w:val="center"/>
          </w:tcPr>
          <w:p w:rsidR="004F7D30" w:rsidRPr="00A27A23" w:rsidRDefault="004F7D30" w:rsidP="004F7D30">
            <w:pPr>
              <w:jc w:val="center"/>
              <w:rPr>
                <w:bCs/>
                <w:sz w:val="28"/>
                <w:szCs w:val="28"/>
              </w:rPr>
            </w:pPr>
            <w:r w:rsidRPr="00A27A23">
              <w:rPr>
                <w:bCs/>
                <w:sz w:val="28"/>
                <w:szCs w:val="28"/>
              </w:rPr>
              <w:t>0,4</w:t>
            </w:r>
          </w:p>
        </w:tc>
        <w:tc>
          <w:tcPr>
            <w:tcW w:w="1701" w:type="dxa"/>
            <w:vAlign w:val="center"/>
          </w:tcPr>
          <w:p w:rsidR="004F7D30" w:rsidRPr="00A27A23" w:rsidRDefault="004F7D30" w:rsidP="004F7D30">
            <w:pPr>
              <w:jc w:val="center"/>
              <w:rPr>
                <w:bCs/>
                <w:sz w:val="28"/>
                <w:szCs w:val="28"/>
              </w:rPr>
            </w:pPr>
            <w:r w:rsidRPr="00A27A23">
              <w:rPr>
                <w:bCs/>
                <w:sz w:val="28"/>
                <w:szCs w:val="28"/>
              </w:rPr>
              <w:t>0,4</w:t>
            </w:r>
          </w:p>
        </w:tc>
        <w:tc>
          <w:tcPr>
            <w:tcW w:w="992" w:type="dxa"/>
            <w:vAlign w:val="center"/>
          </w:tcPr>
          <w:p w:rsidR="004F7D30" w:rsidRPr="00A27A23" w:rsidRDefault="004F7D30" w:rsidP="004F7D30">
            <w:pPr>
              <w:jc w:val="center"/>
              <w:rPr>
                <w:bCs/>
                <w:sz w:val="28"/>
                <w:szCs w:val="28"/>
              </w:rPr>
            </w:pPr>
            <w:r w:rsidRPr="00A27A23">
              <w:rPr>
                <w:bCs/>
                <w:sz w:val="28"/>
                <w:szCs w:val="28"/>
              </w:rPr>
              <w:t>0,4</w:t>
            </w:r>
          </w:p>
        </w:tc>
        <w:tc>
          <w:tcPr>
            <w:tcW w:w="1134" w:type="dxa"/>
            <w:vAlign w:val="center"/>
          </w:tcPr>
          <w:p w:rsidR="004F7D30" w:rsidRPr="00A27A23" w:rsidRDefault="004F7D30" w:rsidP="004F7D30">
            <w:pPr>
              <w:jc w:val="center"/>
              <w:rPr>
                <w:bCs/>
                <w:sz w:val="28"/>
                <w:szCs w:val="28"/>
              </w:rPr>
            </w:pPr>
            <w:r w:rsidRPr="00A27A23">
              <w:rPr>
                <w:bCs/>
                <w:sz w:val="28"/>
                <w:szCs w:val="28"/>
              </w:rPr>
              <w:t>0,4</w:t>
            </w:r>
          </w:p>
        </w:tc>
        <w:tc>
          <w:tcPr>
            <w:tcW w:w="1134" w:type="dxa"/>
            <w:vAlign w:val="center"/>
          </w:tcPr>
          <w:p w:rsidR="004F7D30" w:rsidRPr="00A27A23" w:rsidRDefault="004F7D30" w:rsidP="004F7D30">
            <w:pPr>
              <w:jc w:val="center"/>
              <w:rPr>
                <w:bCs/>
                <w:sz w:val="28"/>
                <w:szCs w:val="28"/>
              </w:rPr>
            </w:pPr>
            <w:r w:rsidRPr="00A27A23">
              <w:rPr>
                <w:bCs/>
                <w:sz w:val="28"/>
                <w:szCs w:val="28"/>
              </w:rPr>
              <w:t>0,4</w:t>
            </w:r>
          </w:p>
        </w:tc>
        <w:tc>
          <w:tcPr>
            <w:tcW w:w="906" w:type="dxa"/>
            <w:vAlign w:val="center"/>
          </w:tcPr>
          <w:p w:rsidR="004F7D30" w:rsidRPr="00A27A23" w:rsidRDefault="004F7D30" w:rsidP="004F7D30">
            <w:pPr>
              <w:jc w:val="center"/>
              <w:rPr>
                <w:bCs/>
                <w:sz w:val="28"/>
                <w:szCs w:val="28"/>
              </w:rPr>
            </w:pPr>
            <w:r w:rsidRPr="00A27A23">
              <w:rPr>
                <w:bCs/>
                <w:sz w:val="28"/>
                <w:szCs w:val="28"/>
              </w:rPr>
              <w:t>0,4</w:t>
            </w:r>
          </w:p>
        </w:tc>
      </w:tr>
      <w:tr w:rsidR="004F7D30" w:rsidRPr="00A27A23" w:rsidTr="004F7D30">
        <w:tc>
          <w:tcPr>
            <w:tcW w:w="822" w:type="dxa"/>
            <w:vAlign w:val="center"/>
          </w:tcPr>
          <w:p w:rsidR="004F7D30" w:rsidRPr="00A27A23" w:rsidRDefault="004F7D30" w:rsidP="004F7D30">
            <w:pPr>
              <w:jc w:val="center"/>
              <w:rPr>
                <w:bCs/>
                <w:sz w:val="28"/>
                <w:szCs w:val="28"/>
              </w:rPr>
            </w:pPr>
            <w:r w:rsidRPr="00A27A23">
              <w:rPr>
                <w:bCs/>
                <w:sz w:val="28"/>
                <w:szCs w:val="28"/>
              </w:rPr>
              <w:t>4.7.</w:t>
            </w:r>
          </w:p>
        </w:tc>
        <w:tc>
          <w:tcPr>
            <w:tcW w:w="3375" w:type="dxa"/>
            <w:vAlign w:val="center"/>
          </w:tcPr>
          <w:p w:rsidR="004F7D30" w:rsidRPr="00A27A23" w:rsidRDefault="004F7D30" w:rsidP="004F7D30">
            <w:pPr>
              <w:rPr>
                <w:sz w:val="22"/>
                <w:szCs w:val="22"/>
              </w:rPr>
            </w:pPr>
            <w:r w:rsidRPr="00A27A2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водоотведению</w:t>
            </w:r>
          </w:p>
        </w:tc>
        <w:tc>
          <w:tcPr>
            <w:tcW w:w="993" w:type="dxa"/>
            <w:vAlign w:val="center"/>
          </w:tcPr>
          <w:p w:rsidR="004F7D30" w:rsidRPr="00A27A23" w:rsidRDefault="004F7D30" w:rsidP="004F7D30">
            <w:pPr>
              <w:jc w:val="center"/>
              <w:rPr>
                <w:bCs/>
                <w:sz w:val="28"/>
                <w:szCs w:val="28"/>
              </w:rPr>
            </w:pPr>
            <w:r w:rsidRPr="00A27A23">
              <w:rPr>
                <w:bCs/>
                <w:sz w:val="28"/>
                <w:szCs w:val="28"/>
              </w:rPr>
              <w:t>-</w:t>
            </w:r>
          </w:p>
        </w:tc>
        <w:tc>
          <w:tcPr>
            <w:tcW w:w="1701" w:type="dxa"/>
            <w:vAlign w:val="center"/>
          </w:tcPr>
          <w:p w:rsidR="004F7D30" w:rsidRPr="00A27A23" w:rsidRDefault="004F7D30" w:rsidP="004F7D30">
            <w:pPr>
              <w:jc w:val="center"/>
              <w:rPr>
                <w:bCs/>
                <w:sz w:val="28"/>
                <w:szCs w:val="28"/>
              </w:rPr>
            </w:pPr>
            <w:r w:rsidRPr="00A27A23">
              <w:rPr>
                <w:bCs/>
                <w:sz w:val="28"/>
                <w:szCs w:val="28"/>
              </w:rPr>
              <w:t>-</w:t>
            </w:r>
          </w:p>
        </w:tc>
        <w:tc>
          <w:tcPr>
            <w:tcW w:w="992"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1134" w:type="dxa"/>
            <w:vAlign w:val="center"/>
          </w:tcPr>
          <w:p w:rsidR="004F7D30" w:rsidRPr="00A27A23" w:rsidRDefault="004F7D30" w:rsidP="004F7D30">
            <w:pPr>
              <w:jc w:val="center"/>
              <w:rPr>
                <w:bCs/>
                <w:sz w:val="28"/>
                <w:szCs w:val="28"/>
              </w:rPr>
            </w:pPr>
            <w:r w:rsidRPr="00A27A23">
              <w:rPr>
                <w:bCs/>
                <w:sz w:val="28"/>
                <w:szCs w:val="28"/>
              </w:rPr>
              <w:t>-</w:t>
            </w:r>
          </w:p>
        </w:tc>
        <w:tc>
          <w:tcPr>
            <w:tcW w:w="906" w:type="dxa"/>
            <w:vAlign w:val="center"/>
          </w:tcPr>
          <w:p w:rsidR="004F7D30" w:rsidRPr="00A27A23" w:rsidRDefault="004F7D30" w:rsidP="004F7D30">
            <w:pPr>
              <w:jc w:val="center"/>
              <w:rPr>
                <w:bCs/>
                <w:sz w:val="28"/>
                <w:szCs w:val="28"/>
              </w:rPr>
            </w:pPr>
            <w:r w:rsidRPr="00A27A23">
              <w:rPr>
                <w:bCs/>
                <w:sz w:val="28"/>
                <w:szCs w:val="28"/>
              </w:rPr>
              <w:t>-</w:t>
            </w:r>
          </w:p>
        </w:tc>
      </w:tr>
    </w:tbl>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r w:rsidRPr="00A27A23">
        <w:rPr>
          <w:bCs/>
          <w:sz w:val="28"/>
          <w:szCs w:val="28"/>
        </w:rPr>
        <w:lastRenderedPageBreak/>
        <w:t>Раздел 9. Расчет эффективности производственной программы</w:t>
      </w:r>
    </w:p>
    <w:p w:rsidR="004F7D30" w:rsidRDefault="004F7D30" w:rsidP="004F7D30">
      <w:pPr>
        <w:ind w:left="-567"/>
        <w:jc w:val="center"/>
        <w:rPr>
          <w:bCs/>
          <w:color w:val="000000"/>
          <w:sz w:val="28"/>
          <w:szCs w:val="28"/>
        </w:rPr>
      </w:pPr>
    </w:p>
    <w:tbl>
      <w:tblPr>
        <w:tblStyle w:val="a5"/>
        <w:tblW w:w="11057" w:type="dxa"/>
        <w:jc w:val="right"/>
        <w:tblLayout w:type="fixed"/>
        <w:tblLook w:val="04A0" w:firstRow="1" w:lastRow="0" w:firstColumn="1" w:lastColumn="0" w:noHBand="0" w:noVBand="1"/>
      </w:tblPr>
      <w:tblGrid>
        <w:gridCol w:w="736"/>
        <w:gridCol w:w="3659"/>
        <w:gridCol w:w="1559"/>
        <w:gridCol w:w="2552"/>
        <w:gridCol w:w="2551"/>
      </w:tblGrid>
      <w:tr w:rsidR="004F7D30" w:rsidRPr="00A27A23" w:rsidTr="004F7D30">
        <w:trPr>
          <w:jc w:val="right"/>
        </w:trPr>
        <w:tc>
          <w:tcPr>
            <w:tcW w:w="736" w:type="dxa"/>
            <w:vAlign w:val="center"/>
          </w:tcPr>
          <w:p w:rsidR="004F7D30" w:rsidRPr="00A27A23" w:rsidRDefault="004F7D30" w:rsidP="004F7D30">
            <w:pPr>
              <w:jc w:val="center"/>
              <w:rPr>
                <w:bCs/>
                <w:sz w:val="28"/>
                <w:szCs w:val="28"/>
              </w:rPr>
            </w:pPr>
            <w:r w:rsidRPr="00A27A23">
              <w:rPr>
                <w:bCs/>
                <w:sz w:val="28"/>
                <w:szCs w:val="28"/>
              </w:rPr>
              <w:t>№ п/п</w:t>
            </w:r>
          </w:p>
        </w:tc>
        <w:tc>
          <w:tcPr>
            <w:tcW w:w="3659" w:type="dxa"/>
            <w:vAlign w:val="center"/>
          </w:tcPr>
          <w:p w:rsidR="004F7D30" w:rsidRPr="00A27A23" w:rsidRDefault="004F7D30" w:rsidP="004F7D30">
            <w:pPr>
              <w:jc w:val="center"/>
              <w:rPr>
                <w:bCs/>
                <w:sz w:val="28"/>
                <w:szCs w:val="28"/>
              </w:rPr>
            </w:pPr>
            <w:r w:rsidRPr="00A27A23">
              <w:rPr>
                <w:bCs/>
                <w:sz w:val="28"/>
                <w:szCs w:val="28"/>
              </w:rPr>
              <w:t>Наименование показателя</w:t>
            </w:r>
          </w:p>
        </w:tc>
        <w:tc>
          <w:tcPr>
            <w:tcW w:w="1559" w:type="dxa"/>
            <w:vAlign w:val="center"/>
          </w:tcPr>
          <w:p w:rsidR="004F7D30" w:rsidRPr="00A27A23" w:rsidRDefault="004F7D30" w:rsidP="004F7D30">
            <w:pPr>
              <w:jc w:val="center"/>
              <w:rPr>
                <w:bCs/>
                <w:sz w:val="28"/>
                <w:szCs w:val="28"/>
              </w:rPr>
            </w:pPr>
            <w:r w:rsidRPr="00A27A23">
              <w:rPr>
                <w:bCs/>
                <w:sz w:val="28"/>
                <w:szCs w:val="28"/>
              </w:rPr>
              <w:t>Значение показателя в базовом периоде    2016 год</w:t>
            </w:r>
          </w:p>
        </w:tc>
        <w:tc>
          <w:tcPr>
            <w:tcW w:w="2552" w:type="dxa"/>
            <w:vAlign w:val="center"/>
          </w:tcPr>
          <w:p w:rsidR="004F7D30" w:rsidRPr="00A27A23" w:rsidRDefault="004F7D30" w:rsidP="004F7D30">
            <w:pPr>
              <w:jc w:val="center"/>
              <w:rPr>
                <w:bCs/>
                <w:sz w:val="28"/>
                <w:szCs w:val="28"/>
              </w:rPr>
            </w:pPr>
            <w:r w:rsidRPr="00A27A23">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4F7D30" w:rsidRPr="00A27A23" w:rsidRDefault="004F7D30" w:rsidP="004F7D30">
            <w:pPr>
              <w:jc w:val="center"/>
              <w:rPr>
                <w:bCs/>
                <w:sz w:val="28"/>
                <w:szCs w:val="28"/>
              </w:rPr>
            </w:pPr>
            <w:r w:rsidRPr="00A27A23">
              <w:rPr>
                <w:bCs/>
                <w:sz w:val="28"/>
                <w:szCs w:val="28"/>
              </w:rPr>
              <w:t xml:space="preserve">Эффективность производственной </w:t>
            </w:r>
            <w:proofErr w:type="gramStart"/>
            <w:r w:rsidRPr="00A27A23">
              <w:rPr>
                <w:bCs/>
                <w:sz w:val="28"/>
                <w:szCs w:val="28"/>
              </w:rPr>
              <w:t xml:space="preserve">программы,   </w:t>
            </w:r>
            <w:proofErr w:type="gramEnd"/>
            <w:r w:rsidRPr="00A27A23">
              <w:rPr>
                <w:bCs/>
                <w:sz w:val="28"/>
                <w:szCs w:val="28"/>
              </w:rPr>
              <w:t xml:space="preserve">            тыс. руб.</w:t>
            </w:r>
          </w:p>
        </w:tc>
      </w:tr>
      <w:tr w:rsidR="004F7D30" w:rsidRPr="00A27A23" w:rsidTr="004F7D30">
        <w:trPr>
          <w:jc w:val="right"/>
        </w:trPr>
        <w:tc>
          <w:tcPr>
            <w:tcW w:w="736" w:type="dxa"/>
          </w:tcPr>
          <w:p w:rsidR="004F7D30" w:rsidRPr="00A27A23" w:rsidRDefault="004F7D30" w:rsidP="004F7D30">
            <w:pPr>
              <w:jc w:val="center"/>
              <w:rPr>
                <w:bCs/>
                <w:sz w:val="28"/>
                <w:szCs w:val="28"/>
              </w:rPr>
            </w:pPr>
            <w:r w:rsidRPr="00A27A23">
              <w:rPr>
                <w:bCs/>
                <w:sz w:val="28"/>
                <w:szCs w:val="28"/>
              </w:rPr>
              <w:t>1</w:t>
            </w:r>
          </w:p>
        </w:tc>
        <w:tc>
          <w:tcPr>
            <w:tcW w:w="3659" w:type="dxa"/>
          </w:tcPr>
          <w:p w:rsidR="004F7D30" w:rsidRPr="00A27A23" w:rsidRDefault="004F7D30" w:rsidP="004F7D30">
            <w:pPr>
              <w:jc w:val="center"/>
              <w:rPr>
                <w:bCs/>
                <w:sz w:val="28"/>
                <w:szCs w:val="28"/>
              </w:rPr>
            </w:pPr>
            <w:r w:rsidRPr="00A27A23">
              <w:rPr>
                <w:bCs/>
                <w:sz w:val="28"/>
                <w:szCs w:val="28"/>
              </w:rPr>
              <w:t>2</w:t>
            </w:r>
          </w:p>
        </w:tc>
        <w:tc>
          <w:tcPr>
            <w:tcW w:w="1559" w:type="dxa"/>
          </w:tcPr>
          <w:p w:rsidR="004F7D30" w:rsidRPr="00A27A23" w:rsidRDefault="004F7D30" w:rsidP="004F7D30">
            <w:pPr>
              <w:jc w:val="center"/>
              <w:rPr>
                <w:bCs/>
                <w:sz w:val="28"/>
                <w:szCs w:val="28"/>
              </w:rPr>
            </w:pPr>
            <w:r w:rsidRPr="00A27A23">
              <w:rPr>
                <w:bCs/>
                <w:sz w:val="28"/>
                <w:szCs w:val="28"/>
              </w:rPr>
              <w:t>3</w:t>
            </w:r>
          </w:p>
        </w:tc>
        <w:tc>
          <w:tcPr>
            <w:tcW w:w="2552" w:type="dxa"/>
          </w:tcPr>
          <w:p w:rsidR="004F7D30" w:rsidRPr="00A27A23" w:rsidRDefault="004F7D30" w:rsidP="004F7D30">
            <w:pPr>
              <w:jc w:val="center"/>
              <w:rPr>
                <w:bCs/>
                <w:sz w:val="28"/>
                <w:szCs w:val="28"/>
              </w:rPr>
            </w:pPr>
            <w:r w:rsidRPr="00A27A23">
              <w:rPr>
                <w:bCs/>
                <w:sz w:val="28"/>
                <w:szCs w:val="28"/>
              </w:rPr>
              <w:t>4</w:t>
            </w:r>
          </w:p>
        </w:tc>
        <w:tc>
          <w:tcPr>
            <w:tcW w:w="2551" w:type="dxa"/>
          </w:tcPr>
          <w:p w:rsidR="004F7D30" w:rsidRPr="00A27A23" w:rsidRDefault="004F7D30" w:rsidP="004F7D30">
            <w:pPr>
              <w:jc w:val="center"/>
              <w:rPr>
                <w:bCs/>
                <w:sz w:val="28"/>
                <w:szCs w:val="28"/>
              </w:rPr>
            </w:pPr>
            <w:r w:rsidRPr="00A27A23">
              <w:rPr>
                <w:bCs/>
                <w:sz w:val="28"/>
                <w:szCs w:val="28"/>
              </w:rPr>
              <w:t>5</w:t>
            </w:r>
          </w:p>
        </w:tc>
      </w:tr>
      <w:tr w:rsidR="004F7D30" w:rsidRPr="00A27A23" w:rsidTr="004F7D30">
        <w:trPr>
          <w:trHeight w:val="596"/>
          <w:jc w:val="right"/>
        </w:trPr>
        <w:tc>
          <w:tcPr>
            <w:tcW w:w="11057" w:type="dxa"/>
            <w:gridSpan w:val="5"/>
            <w:vAlign w:val="center"/>
          </w:tcPr>
          <w:p w:rsidR="004F7D30" w:rsidRPr="00A27A23" w:rsidRDefault="004F7D30" w:rsidP="004F7D30">
            <w:pPr>
              <w:pStyle w:val="af3"/>
              <w:numPr>
                <w:ilvl w:val="0"/>
                <w:numId w:val="1"/>
              </w:numPr>
              <w:jc w:val="center"/>
              <w:rPr>
                <w:bCs/>
                <w:sz w:val="28"/>
                <w:szCs w:val="28"/>
              </w:rPr>
            </w:pPr>
            <w:r w:rsidRPr="00A27A23">
              <w:rPr>
                <w:bCs/>
                <w:sz w:val="28"/>
                <w:szCs w:val="28"/>
              </w:rPr>
              <w:t>Показатели качества воды</w:t>
            </w:r>
          </w:p>
        </w:tc>
      </w:tr>
      <w:tr w:rsidR="004F7D30" w:rsidRPr="00A27A23" w:rsidTr="004F7D30">
        <w:trPr>
          <w:trHeight w:val="3565"/>
          <w:jc w:val="right"/>
        </w:trPr>
        <w:tc>
          <w:tcPr>
            <w:tcW w:w="736" w:type="dxa"/>
            <w:vAlign w:val="center"/>
          </w:tcPr>
          <w:p w:rsidR="004F7D30" w:rsidRPr="00A27A23" w:rsidRDefault="004F7D30" w:rsidP="004F7D30">
            <w:pPr>
              <w:jc w:val="center"/>
              <w:rPr>
                <w:bCs/>
                <w:sz w:val="28"/>
                <w:szCs w:val="28"/>
              </w:rPr>
            </w:pPr>
            <w:r w:rsidRPr="00A27A23">
              <w:rPr>
                <w:bCs/>
                <w:sz w:val="28"/>
                <w:szCs w:val="28"/>
              </w:rPr>
              <w:t>1.1.</w:t>
            </w:r>
          </w:p>
        </w:tc>
        <w:tc>
          <w:tcPr>
            <w:tcW w:w="3659" w:type="dxa"/>
            <w:vAlign w:val="center"/>
          </w:tcPr>
          <w:p w:rsidR="004F7D30" w:rsidRPr="00A27A23" w:rsidRDefault="004F7D30" w:rsidP="004F7D30">
            <w:pPr>
              <w:rPr>
                <w:sz w:val="22"/>
                <w:szCs w:val="22"/>
              </w:rPr>
            </w:pPr>
            <w:r w:rsidRPr="00A27A2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266"/>
          <w:jc w:val="right"/>
        </w:trPr>
        <w:tc>
          <w:tcPr>
            <w:tcW w:w="736" w:type="dxa"/>
            <w:vAlign w:val="center"/>
          </w:tcPr>
          <w:p w:rsidR="004F7D30" w:rsidRPr="00A27A23" w:rsidRDefault="004F7D30" w:rsidP="004F7D30">
            <w:pPr>
              <w:jc w:val="center"/>
              <w:rPr>
                <w:bCs/>
                <w:sz w:val="28"/>
                <w:szCs w:val="28"/>
              </w:rPr>
            </w:pPr>
            <w:r w:rsidRPr="00A27A23">
              <w:rPr>
                <w:bCs/>
                <w:sz w:val="28"/>
                <w:szCs w:val="28"/>
              </w:rPr>
              <w:t>1.2.</w:t>
            </w:r>
          </w:p>
        </w:tc>
        <w:tc>
          <w:tcPr>
            <w:tcW w:w="3659" w:type="dxa"/>
            <w:vAlign w:val="center"/>
          </w:tcPr>
          <w:p w:rsidR="004F7D30" w:rsidRPr="00A27A23" w:rsidRDefault="004F7D30" w:rsidP="004F7D30">
            <w:pPr>
              <w:rPr>
                <w:bCs/>
                <w:sz w:val="28"/>
                <w:szCs w:val="28"/>
              </w:rPr>
            </w:pPr>
            <w:r w:rsidRPr="00A27A2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704"/>
          <w:jc w:val="right"/>
        </w:trPr>
        <w:tc>
          <w:tcPr>
            <w:tcW w:w="11057" w:type="dxa"/>
            <w:gridSpan w:val="5"/>
            <w:vAlign w:val="center"/>
          </w:tcPr>
          <w:p w:rsidR="004F7D30" w:rsidRPr="00A27A23" w:rsidRDefault="004F7D30" w:rsidP="004F7D30">
            <w:pPr>
              <w:pStyle w:val="af3"/>
              <w:numPr>
                <w:ilvl w:val="0"/>
                <w:numId w:val="1"/>
              </w:numPr>
              <w:jc w:val="center"/>
              <w:rPr>
                <w:bCs/>
                <w:sz w:val="28"/>
                <w:szCs w:val="28"/>
              </w:rPr>
            </w:pPr>
            <w:r w:rsidRPr="00A27A23">
              <w:rPr>
                <w:bCs/>
                <w:sz w:val="28"/>
                <w:szCs w:val="28"/>
              </w:rPr>
              <w:t>Показатели надежности и бесперебойности водоснабжения и водоотведения</w:t>
            </w:r>
          </w:p>
        </w:tc>
      </w:tr>
      <w:tr w:rsidR="004F7D30" w:rsidRPr="00A27A23" w:rsidTr="004F7D30">
        <w:trPr>
          <w:trHeight w:val="4124"/>
          <w:jc w:val="right"/>
        </w:trPr>
        <w:tc>
          <w:tcPr>
            <w:tcW w:w="736" w:type="dxa"/>
            <w:vAlign w:val="center"/>
          </w:tcPr>
          <w:p w:rsidR="004F7D30" w:rsidRPr="00A27A23" w:rsidRDefault="004F7D30" w:rsidP="004F7D30">
            <w:pPr>
              <w:jc w:val="center"/>
              <w:rPr>
                <w:bCs/>
                <w:sz w:val="28"/>
                <w:szCs w:val="28"/>
              </w:rPr>
            </w:pPr>
            <w:r w:rsidRPr="00A27A23">
              <w:rPr>
                <w:bCs/>
                <w:sz w:val="28"/>
                <w:szCs w:val="28"/>
              </w:rPr>
              <w:t>2.1.</w:t>
            </w:r>
          </w:p>
        </w:tc>
        <w:tc>
          <w:tcPr>
            <w:tcW w:w="3659" w:type="dxa"/>
            <w:vAlign w:val="center"/>
          </w:tcPr>
          <w:p w:rsidR="004F7D30" w:rsidRPr="00A27A23" w:rsidRDefault="004F7D30" w:rsidP="004F7D30">
            <w:pPr>
              <w:rPr>
                <w:bCs/>
                <w:sz w:val="28"/>
                <w:szCs w:val="28"/>
              </w:rPr>
            </w:pPr>
            <w:r w:rsidRPr="00A27A2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jc w:val="right"/>
        </w:trPr>
        <w:tc>
          <w:tcPr>
            <w:tcW w:w="736" w:type="dxa"/>
          </w:tcPr>
          <w:p w:rsidR="004F7D30" w:rsidRPr="00A27A23" w:rsidRDefault="004F7D30" w:rsidP="004F7D30">
            <w:pPr>
              <w:jc w:val="center"/>
              <w:rPr>
                <w:bCs/>
                <w:sz w:val="28"/>
                <w:szCs w:val="28"/>
              </w:rPr>
            </w:pPr>
            <w:r w:rsidRPr="00A27A23">
              <w:rPr>
                <w:bCs/>
                <w:sz w:val="28"/>
                <w:szCs w:val="28"/>
              </w:rPr>
              <w:lastRenderedPageBreak/>
              <w:t>1</w:t>
            </w:r>
          </w:p>
        </w:tc>
        <w:tc>
          <w:tcPr>
            <w:tcW w:w="3659" w:type="dxa"/>
          </w:tcPr>
          <w:p w:rsidR="004F7D30" w:rsidRPr="00A27A23" w:rsidRDefault="004F7D30" w:rsidP="004F7D30">
            <w:pPr>
              <w:jc w:val="center"/>
              <w:rPr>
                <w:bCs/>
                <w:sz w:val="28"/>
                <w:szCs w:val="28"/>
              </w:rPr>
            </w:pPr>
            <w:r w:rsidRPr="00A27A23">
              <w:rPr>
                <w:bCs/>
                <w:sz w:val="28"/>
                <w:szCs w:val="28"/>
              </w:rPr>
              <w:t>2</w:t>
            </w:r>
          </w:p>
        </w:tc>
        <w:tc>
          <w:tcPr>
            <w:tcW w:w="1559" w:type="dxa"/>
          </w:tcPr>
          <w:p w:rsidR="004F7D30" w:rsidRPr="00A27A23" w:rsidRDefault="004F7D30" w:rsidP="004F7D30">
            <w:pPr>
              <w:jc w:val="center"/>
              <w:rPr>
                <w:bCs/>
                <w:sz w:val="28"/>
                <w:szCs w:val="28"/>
              </w:rPr>
            </w:pPr>
            <w:r w:rsidRPr="00A27A23">
              <w:rPr>
                <w:bCs/>
                <w:sz w:val="28"/>
                <w:szCs w:val="28"/>
              </w:rPr>
              <w:t>3</w:t>
            </w:r>
          </w:p>
        </w:tc>
        <w:tc>
          <w:tcPr>
            <w:tcW w:w="2552" w:type="dxa"/>
          </w:tcPr>
          <w:p w:rsidR="004F7D30" w:rsidRPr="00A27A23" w:rsidRDefault="004F7D30" w:rsidP="004F7D30">
            <w:pPr>
              <w:jc w:val="center"/>
              <w:rPr>
                <w:bCs/>
                <w:sz w:val="28"/>
                <w:szCs w:val="28"/>
              </w:rPr>
            </w:pPr>
            <w:r w:rsidRPr="00A27A23">
              <w:rPr>
                <w:bCs/>
                <w:sz w:val="28"/>
                <w:szCs w:val="28"/>
              </w:rPr>
              <w:t>4</w:t>
            </w:r>
          </w:p>
        </w:tc>
        <w:tc>
          <w:tcPr>
            <w:tcW w:w="2551" w:type="dxa"/>
          </w:tcPr>
          <w:p w:rsidR="004F7D30" w:rsidRPr="00A27A23" w:rsidRDefault="004F7D30" w:rsidP="004F7D30">
            <w:pPr>
              <w:jc w:val="center"/>
              <w:rPr>
                <w:bCs/>
                <w:sz w:val="28"/>
                <w:szCs w:val="28"/>
              </w:rPr>
            </w:pPr>
            <w:r w:rsidRPr="00A27A23">
              <w:rPr>
                <w:bCs/>
                <w:sz w:val="28"/>
                <w:szCs w:val="28"/>
              </w:rPr>
              <w:t>5</w:t>
            </w:r>
          </w:p>
        </w:tc>
      </w:tr>
      <w:tr w:rsidR="004F7D30" w:rsidRPr="00A27A23" w:rsidTr="004F7D30">
        <w:trPr>
          <w:trHeight w:val="953"/>
          <w:jc w:val="right"/>
        </w:trPr>
        <w:tc>
          <w:tcPr>
            <w:tcW w:w="736" w:type="dxa"/>
            <w:vAlign w:val="center"/>
          </w:tcPr>
          <w:p w:rsidR="004F7D30" w:rsidRPr="00A27A23" w:rsidRDefault="004F7D30" w:rsidP="004F7D30">
            <w:pPr>
              <w:jc w:val="center"/>
              <w:rPr>
                <w:bCs/>
                <w:sz w:val="28"/>
                <w:szCs w:val="28"/>
              </w:rPr>
            </w:pPr>
            <w:r w:rsidRPr="00A27A23">
              <w:rPr>
                <w:bCs/>
                <w:sz w:val="28"/>
                <w:szCs w:val="28"/>
              </w:rPr>
              <w:t>2.2.</w:t>
            </w:r>
          </w:p>
        </w:tc>
        <w:tc>
          <w:tcPr>
            <w:tcW w:w="3659" w:type="dxa"/>
            <w:vAlign w:val="center"/>
          </w:tcPr>
          <w:p w:rsidR="004F7D30" w:rsidRPr="00A27A23" w:rsidRDefault="004F7D30" w:rsidP="004F7D30">
            <w:pPr>
              <w:rPr>
                <w:bCs/>
                <w:sz w:val="28"/>
                <w:szCs w:val="28"/>
              </w:rPr>
            </w:pPr>
            <w:r w:rsidRPr="00A27A23">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498"/>
          <w:jc w:val="right"/>
        </w:trPr>
        <w:tc>
          <w:tcPr>
            <w:tcW w:w="11057" w:type="dxa"/>
            <w:gridSpan w:val="5"/>
            <w:vAlign w:val="center"/>
          </w:tcPr>
          <w:p w:rsidR="004F7D30" w:rsidRPr="00A27A23" w:rsidRDefault="004F7D30" w:rsidP="004F7D30">
            <w:pPr>
              <w:pStyle w:val="af3"/>
              <w:numPr>
                <w:ilvl w:val="0"/>
                <w:numId w:val="1"/>
              </w:numPr>
              <w:jc w:val="center"/>
              <w:rPr>
                <w:bCs/>
                <w:sz w:val="28"/>
                <w:szCs w:val="28"/>
              </w:rPr>
            </w:pPr>
            <w:r w:rsidRPr="00A27A23">
              <w:rPr>
                <w:bCs/>
                <w:sz w:val="28"/>
                <w:szCs w:val="28"/>
              </w:rPr>
              <w:t>Показатели качества очистки сточных вод</w:t>
            </w:r>
          </w:p>
        </w:tc>
      </w:tr>
      <w:tr w:rsidR="004F7D30" w:rsidRPr="00A27A23" w:rsidTr="004F7D30">
        <w:trPr>
          <w:trHeight w:val="1894"/>
          <w:jc w:val="right"/>
        </w:trPr>
        <w:tc>
          <w:tcPr>
            <w:tcW w:w="736" w:type="dxa"/>
            <w:vAlign w:val="center"/>
          </w:tcPr>
          <w:p w:rsidR="004F7D30" w:rsidRPr="00A27A23" w:rsidRDefault="004F7D30" w:rsidP="004F7D30">
            <w:pPr>
              <w:jc w:val="center"/>
              <w:rPr>
                <w:bCs/>
                <w:sz w:val="28"/>
                <w:szCs w:val="28"/>
              </w:rPr>
            </w:pPr>
            <w:r w:rsidRPr="00A27A23">
              <w:rPr>
                <w:bCs/>
                <w:sz w:val="28"/>
                <w:szCs w:val="28"/>
              </w:rPr>
              <w:t>3.1.</w:t>
            </w:r>
          </w:p>
        </w:tc>
        <w:tc>
          <w:tcPr>
            <w:tcW w:w="3659" w:type="dxa"/>
            <w:vAlign w:val="center"/>
          </w:tcPr>
          <w:p w:rsidR="004F7D30" w:rsidRPr="00A27A23" w:rsidRDefault="004F7D30" w:rsidP="004F7D30">
            <w:pPr>
              <w:rPr>
                <w:sz w:val="22"/>
                <w:szCs w:val="22"/>
              </w:rPr>
            </w:pPr>
            <w:r w:rsidRPr="00A27A2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4F7D30" w:rsidRPr="00A27A23" w:rsidRDefault="004F7D30" w:rsidP="004F7D30">
            <w:pPr>
              <w:jc w:val="center"/>
              <w:rPr>
                <w:bCs/>
                <w:sz w:val="28"/>
                <w:szCs w:val="28"/>
              </w:rPr>
            </w:pPr>
            <w:r w:rsidRPr="00A27A23">
              <w:rPr>
                <w:bCs/>
                <w:sz w:val="28"/>
                <w:szCs w:val="28"/>
              </w:rPr>
              <w:t>100</w:t>
            </w:r>
          </w:p>
        </w:tc>
        <w:tc>
          <w:tcPr>
            <w:tcW w:w="2552" w:type="dxa"/>
            <w:vAlign w:val="center"/>
          </w:tcPr>
          <w:p w:rsidR="004F7D30" w:rsidRPr="00A27A23" w:rsidRDefault="004F7D30" w:rsidP="004F7D30">
            <w:pPr>
              <w:jc w:val="center"/>
              <w:rPr>
                <w:bCs/>
                <w:sz w:val="28"/>
                <w:szCs w:val="28"/>
              </w:rPr>
            </w:pPr>
            <w:r w:rsidRPr="00A27A23">
              <w:rPr>
                <w:bCs/>
                <w:sz w:val="28"/>
                <w:szCs w:val="28"/>
              </w:rPr>
              <w:t>100</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120"/>
          <w:jc w:val="right"/>
        </w:trPr>
        <w:tc>
          <w:tcPr>
            <w:tcW w:w="736" w:type="dxa"/>
            <w:vAlign w:val="center"/>
          </w:tcPr>
          <w:p w:rsidR="004F7D30" w:rsidRPr="00A27A23" w:rsidRDefault="004F7D30" w:rsidP="004F7D30">
            <w:pPr>
              <w:jc w:val="center"/>
              <w:rPr>
                <w:bCs/>
                <w:sz w:val="28"/>
                <w:szCs w:val="28"/>
              </w:rPr>
            </w:pPr>
            <w:r w:rsidRPr="00A27A23">
              <w:rPr>
                <w:bCs/>
                <w:sz w:val="28"/>
                <w:szCs w:val="28"/>
              </w:rPr>
              <w:t>3.2.</w:t>
            </w:r>
          </w:p>
        </w:tc>
        <w:tc>
          <w:tcPr>
            <w:tcW w:w="3659" w:type="dxa"/>
            <w:vAlign w:val="center"/>
          </w:tcPr>
          <w:p w:rsidR="004F7D30" w:rsidRPr="00A27A23" w:rsidRDefault="004F7D30" w:rsidP="004F7D30">
            <w:pPr>
              <w:rPr>
                <w:bCs/>
                <w:sz w:val="28"/>
                <w:szCs w:val="28"/>
              </w:rPr>
            </w:pPr>
            <w:r w:rsidRPr="00A27A2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3242"/>
          <w:jc w:val="right"/>
        </w:trPr>
        <w:tc>
          <w:tcPr>
            <w:tcW w:w="736" w:type="dxa"/>
            <w:vAlign w:val="center"/>
          </w:tcPr>
          <w:p w:rsidR="004F7D30" w:rsidRPr="00A27A23" w:rsidRDefault="004F7D30" w:rsidP="004F7D30">
            <w:pPr>
              <w:jc w:val="center"/>
              <w:rPr>
                <w:bCs/>
                <w:sz w:val="28"/>
                <w:szCs w:val="28"/>
              </w:rPr>
            </w:pPr>
            <w:r w:rsidRPr="00A27A23">
              <w:rPr>
                <w:bCs/>
                <w:sz w:val="28"/>
                <w:szCs w:val="28"/>
              </w:rPr>
              <w:t>3.3.</w:t>
            </w:r>
          </w:p>
        </w:tc>
        <w:tc>
          <w:tcPr>
            <w:tcW w:w="3659" w:type="dxa"/>
            <w:vAlign w:val="center"/>
          </w:tcPr>
          <w:p w:rsidR="004F7D30" w:rsidRPr="00A27A23" w:rsidRDefault="004F7D30" w:rsidP="004F7D30">
            <w:pPr>
              <w:rPr>
                <w:sz w:val="22"/>
                <w:szCs w:val="22"/>
              </w:rPr>
            </w:pPr>
            <w:r w:rsidRPr="00A27A2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982"/>
          <w:jc w:val="right"/>
        </w:trPr>
        <w:tc>
          <w:tcPr>
            <w:tcW w:w="11057" w:type="dxa"/>
            <w:gridSpan w:val="5"/>
            <w:vAlign w:val="center"/>
          </w:tcPr>
          <w:p w:rsidR="004F7D30" w:rsidRPr="00A27A23" w:rsidRDefault="004F7D30" w:rsidP="004F7D30">
            <w:pPr>
              <w:pStyle w:val="af3"/>
              <w:numPr>
                <w:ilvl w:val="0"/>
                <w:numId w:val="1"/>
              </w:numPr>
              <w:jc w:val="center"/>
              <w:rPr>
                <w:bCs/>
                <w:sz w:val="28"/>
                <w:szCs w:val="28"/>
              </w:rPr>
            </w:pPr>
            <w:r w:rsidRPr="00A27A23">
              <w:rPr>
                <w:bCs/>
                <w:sz w:val="28"/>
                <w:szCs w:val="28"/>
              </w:rPr>
              <w:t>Показатели энергетической эффективности использования ресурсов, в том числе уровень потерь воды</w:t>
            </w:r>
          </w:p>
        </w:tc>
      </w:tr>
      <w:tr w:rsidR="004F7D30" w:rsidRPr="00A27A23" w:rsidTr="004F7D30">
        <w:trPr>
          <w:trHeight w:val="1980"/>
          <w:jc w:val="right"/>
        </w:trPr>
        <w:tc>
          <w:tcPr>
            <w:tcW w:w="736" w:type="dxa"/>
            <w:vAlign w:val="center"/>
          </w:tcPr>
          <w:p w:rsidR="004F7D30" w:rsidRPr="00A27A23" w:rsidRDefault="004F7D30" w:rsidP="004F7D30">
            <w:pPr>
              <w:jc w:val="center"/>
              <w:rPr>
                <w:bCs/>
                <w:sz w:val="28"/>
                <w:szCs w:val="28"/>
              </w:rPr>
            </w:pPr>
            <w:r w:rsidRPr="00A27A23">
              <w:rPr>
                <w:bCs/>
                <w:sz w:val="28"/>
                <w:szCs w:val="28"/>
              </w:rPr>
              <w:t>4.1.</w:t>
            </w:r>
          </w:p>
        </w:tc>
        <w:tc>
          <w:tcPr>
            <w:tcW w:w="3659" w:type="dxa"/>
            <w:vAlign w:val="center"/>
          </w:tcPr>
          <w:p w:rsidR="004F7D30" w:rsidRPr="00A27A23" w:rsidRDefault="004F7D30" w:rsidP="004F7D30">
            <w:pPr>
              <w:rPr>
                <w:bCs/>
                <w:sz w:val="28"/>
                <w:szCs w:val="28"/>
              </w:rPr>
            </w:pPr>
            <w:r w:rsidRPr="00A27A2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412"/>
          <w:jc w:val="right"/>
        </w:trPr>
        <w:tc>
          <w:tcPr>
            <w:tcW w:w="736" w:type="dxa"/>
            <w:vAlign w:val="center"/>
          </w:tcPr>
          <w:p w:rsidR="004F7D30" w:rsidRPr="00A27A23" w:rsidRDefault="004F7D30" w:rsidP="004F7D30">
            <w:pPr>
              <w:jc w:val="center"/>
              <w:rPr>
                <w:bCs/>
                <w:sz w:val="28"/>
                <w:szCs w:val="28"/>
              </w:rPr>
            </w:pPr>
            <w:r w:rsidRPr="00A27A23">
              <w:rPr>
                <w:bCs/>
                <w:sz w:val="28"/>
                <w:szCs w:val="28"/>
              </w:rPr>
              <w:t>4.2.</w:t>
            </w:r>
          </w:p>
        </w:tc>
        <w:tc>
          <w:tcPr>
            <w:tcW w:w="3659" w:type="dxa"/>
            <w:vAlign w:val="center"/>
          </w:tcPr>
          <w:p w:rsidR="004F7D30" w:rsidRPr="00A27A23" w:rsidRDefault="004F7D30" w:rsidP="004F7D30">
            <w:pPr>
              <w:rPr>
                <w:bCs/>
                <w:sz w:val="28"/>
                <w:szCs w:val="28"/>
              </w:rPr>
            </w:pPr>
            <w:r w:rsidRPr="00A27A2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водоподготовке</w:t>
            </w:r>
          </w:p>
        </w:tc>
        <w:tc>
          <w:tcPr>
            <w:tcW w:w="1559" w:type="dxa"/>
            <w:vAlign w:val="center"/>
          </w:tcPr>
          <w:p w:rsidR="004F7D30" w:rsidRPr="00A27A23" w:rsidRDefault="004F7D30" w:rsidP="004F7D30">
            <w:pPr>
              <w:jc w:val="center"/>
              <w:rPr>
                <w:bCs/>
                <w:sz w:val="28"/>
                <w:szCs w:val="28"/>
              </w:rPr>
            </w:pPr>
            <w:r w:rsidRPr="00A27A23">
              <w:rPr>
                <w:bCs/>
                <w:sz w:val="28"/>
                <w:szCs w:val="28"/>
              </w:rPr>
              <w:t>0,3</w:t>
            </w:r>
          </w:p>
        </w:tc>
        <w:tc>
          <w:tcPr>
            <w:tcW w:w="2552" w:type="dxa"/>
            <w:vAlign w:val="center"/>
          </w:tcPr>
          <w:p w:rsidR="004F7D30" w:rsidRPr="00A27A23" w:rsidRDefault="004F7D30" w:rsidP="004F7D30">
            <w:pPr>
              <w:jc w:val="center"/>
              <w:rPr>
                <w:bCs/>
                <w:sz w:val="28"/>
                <w:szCs w:val="28"/>
              </w:rPr>
            </w:pPr>
            <w:r w:rsidRPr="00A27A23">
              <w:rPr>
                <w:bCs/>
                <w:sz w:val="28"/>
                <w:szCs w:val="28"/>
              </w:rPr>
              <w:t>0,3</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jc w:val="right"/>
        </w:trPr>
        <w:tc>
          <w:tcPr>
            <w:tcW w:w="736" w:type="dxa"/>
            <w:vAlign w:val="center"/>
          </w:tcPr>
          <w:p w:rsidR="004F7D30" w:rsidRPr="00A27A23" w:rsidRDefault="004F7D30" w:rsidP="004F7D30">
            <w:pPr>
              <w:jc w:val="center"/>
              <w:rPr>
                <w:bCs/>
                <w:sz w:val="28"/>
                <w:szCs w:val="28"/>
              </w:rPr>
            </w:pPr>
            <w:r w:rsidRPr="00A27A23">
              <w:rPr>
                <w:bCs/>
                <w:sz w:val="28"/>
                <w:szCs w:val="28"/>
              </w:rPr>
              <w:lastRenderedPageBreak/>
              <w:t>1</w:t>
            </w:r>
          </w:p>
        </w:tc>
        <w:tc>
          <w:tcPr>
            <w:tcW w:w="3659" w:type="dxa"/>
            <w:vAlign w:val="center"/>
          </w:tcPr>
          <w:p w:rsidR="004F7D30" w:rsidRPr="00A27A23" w:rsidRDefault="004F7D30" w:rsidP="004F7D30">
            <w:pPr>
              <w:jc w:val="center"/>
              <w:rPr>
                <w:sz w:val="28"/>
                <w:szCs w:val="28"/>
              </w:rPr>
            </w:pPr>
            <w:r w:rsidRPr="00A27A23">
              <w:rPr>
                <w:sz w:val="28"/>
                <w:szCs w:val="28"/>
              </w:rPr>
              <w:t>2</w:t>
            </w:r>
          </w:p>
        </w:tc>
        <w:tc>
          <w:tcPr>
            <w:tcW w:w="1559" w:type="dxa"/>
            <w:vAlign w:val="center"/>
          </w:tcPr>
          <w:p w:rsidR="004F7D30" w:rsidRPr="00A27A23" w:rsidRDefault="004F7D30" w:rsidP="004F7D30">
            <w:pPr>
              <w:jc w:val="center"/>
              <w:rPr>
                <w:bCs/>
                <w:sz w:val="28"/>
                <w:szCs w:val="28"/>
              </w:rPr>
            </w:pPr>
            <w:r w:rsidRPr="00A27A23">
              <w:rPr>
                <w:bCs/>
                <w:sz w:val="28"/>
                <w:szCs w:val="28"/>
              </w:rPr>
              <w:t>3</w:t>
            </w:r>
          </w:p>
        </w:tc>
        <w:tc>
          <w:tcPr>
            <w:tcW w:w="2552" w:type="dxa"/>
            <w:vAlign w:val="center"/>
          </w:tcPr>
          <w:p w:rsidR="004F7D30" w:rsidRPr="00A27A23" w:rsidRDefault="004F7D30" w:rsidP="004F7D30">
            <w:pPr>
              <w:jc w:val="center"/>
              <w:rPr>
                <w:bCs/>
                <w:sz w:val="28"/>
                <w:szCs w:val="28"/>
              </w:rPr>
            </w:pPr>
            <w:r w:rsidRPr="00A27A23">
              <w:rPr>
                <w:bCs/>
                <w:sz w:val="28"/>
                <w:szCs w:val="28"/>
              </w:rPr>
              <w:t>4</w:t>
            </w:r>
          </w:p>
        </w:tc>
        <w:tc>
          <w:tcPr>
            <w:tcW w:w="2551" w:type="dxa"/>
            <w:vAlign w:val="center"/>
          </w:tcPr>
          <w:p w:rsidR="004F7D30" w:rsidRPr="00A27A23" w:rsidRDefault="004F7D30" w:rsidP="004F7D30">
            <w:pPr>
              <w:jc w:val="center"/>
              <w:rPr>
                <w:bCs/>
                <w:sz w:val="28"/>
                <w:szCs w:val="28"/>
              </w:rPr>
            </w:pPr>
            <w:r w:rsidRPr="00A27A23">
              <w:rPr>
                <w:bCs/>
                <w:sz w:val="28"/>
                <w:szCs w:val="28"/>
              </w:rPr>
              <w:t>5</w:t>
            </w:r>
          </w:p>
        </w:tc>
      </w:tr>
      <w:tr w:rsidR="004F7D30" w:rsidRPr="00A27A23" w:rsidTr="004F7D30">
        <w:trPr>
          <w:trHeight w:val="2228"/>
          <w:jc w:val="right"/>
        </w:trPr>
        <w:tc>
          <w:tcPr>
            <w:tcW w:w="736" w:type="dxa"/>
            <w:vAlign w:val="center"/>
          </w:tcPr>
          <w:p w:rsidR="004F7D30" w:rsidRPr="00A27A23" w:rsidRDefault="004F7D30" w:rsidP="004F7D30">
            <w:pPr>
              <w:jc w:val="center"/>
              <w:rPr>
                <w:bCs/>
                <w:sz w:val="28"/>
                <w:szCs w:val="28"/>
              </w:rPr>
            </w:pPr>
            <w:r w:rsidRPr="00A27A23">
              <w:rPr>
                <w:bCs/>
                <w:sz w:val="28"/>
                <w:szCs w:val="28"/>
              </w:rPr>
              <w:t>4.3.</w:t>
            </w:r>
          </w:p>
        </w:tc>
        <w:tc>
          <w:tcPr>
            <w:tcW w:w="3659" w:type="dxa"/>
            <w:vAlign w:val="center"/>
          </w:tcPr>
          <w:p w:rsidR="004F7D30" w:rsidRPr="00A27A23" w:rsidRDefault="004F7D30" w:rsidP="004F7D30">
            <w:pPr>
              <w:rPr>
                <w:sz w:val="22"/>
                <w:szCs w:val="22"/>
              </w:rPr>
            </w:pPr>
            <w:r w:rsidRPr="00A27A2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транспортировке</w:t>
            </w:r>
          </w:p>
        </w:tc>
        <w:tc>
          <w:tcPr>
            <w:tcW w:w="1559" w:type="dxa"/>
            <w:vAlign w:val="center"/>
          </w:tcPr>
          <w:p w:rsidR="004F7D30" w:rsidRPr="00A27A23" w:rsidRDefault="004F7D30" w:rsidP="004F7D30">
            <w:pPr>
              <w:jc w:val="center"/>
              <w:rPr>
                <w:bCs/>
                <w:sz w:val="28"/>
                <w:szCs w:val="28"/>
              </w:rPr>
            </w:pPr>
            <w:r w:rsidRPr="00A27A23">
              <w:rPr>
                <w:bCs/>
                <w:sz w:val="28"/>
                <w:szCs w:val="28"/>
              </w:rPr>
              <w:t>0,13</w:t>
            </w:r>
          </w:p>
        </w:tc>
        <w:tc>
          <w:tcPr>
            <w:tcW w:w="2552" w:type="dxa"/>
            <w:vAlign w:val="center"/>
          </w:tcPr>
          <w:p w:rsidR="004F7D30" w:rsidRPr="00A27A23" w:rsidRDefault="004F7D30" w:rsidP="004F7D30">
            <w:pPr>
              <w:jc w:val="center"/>
              <w:rPr>
                <w:bCs/>
                <w:sz w:val="28"/>
                <w:szCs w:val="28"/>
              </w:rPr>
            </w:pPr>
            <w:r w:rsidRPr="00A27A23">
              <w:rPr>
                <w:bCs/>
                <w:sz w:val="28"/>
                <w:szCs w:val="28"/>
              </w:rPr>
              <w:t>0,13</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259"/>
          <w:jc w:val="right"/>
        </w:trPr>
        <w:tc>
          <w:tcPr>
            <w:tcW w:w="736" w:type="dxa"/>
            <w:vAlign w:val="center"/>
          </w:tcPr>
          <w:p w:rsidR="004F7D30" w:rsidRPr="00A27A23" w:rsidRDefault="004F7D30" w:rsidP="004F7D30">
            <w:pPr>
              <w:jc w:val="center"/>
              <w:rPr>
                <w:bCs/>
                <w:sz w:val="28"/>
                <w:szCs w:val="28"/>
              </w:rPr>
            </w:pPr>
            <w:r w:rsidRPr="00A27A23">
              <w:rPr>
                <w:bCs/>
                <w:sz w:val="28"/>
                <w:szCs w:val="28"/>
              </w:rPr>
              <w:t>4.4.</w:t>
            </w:r>
          </w:p>
        </w:tc>
        <w:tc>
          <w:tcPr>
            <w:tcW w:w="3659" w:type="dxa"/>
            <w:vAlign w:val="center"/>
          </w:tcPr>
          <w:p w:rsidR="004F7D30" w:rsidRPr="00A27A23" w:rsidRDefault="004F7D30" w:rsidP="004F7D30">
            <w:pPr>
              <w:rPr>
                <w:bCs/>
                <w:sz w:val="28"/>
                <w:szCs w:val="28"/>
              </w:rPr>
            </w:pPr>
            <w:r w:rsidRPr="00A27A2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водоснабжения (полный цикл)</w:t>
            </w:r>
          </w:p>
        </w:tc>
        <w:tc>
          <w:tcPr>
            <w:tcW w:w="1559" w:type="dxa"/>
            <w:vAlign w:val="center"/>
          </w:tcPr>
          <w:p w:rsidR="004F7D30" w:rsidRPr="00A27A23" w:rsidRDefault="004F7D30" w:rsidP="004F7D30">
            <w:pPr>
              <w:jc w:val="center"/>
              <w:rPr>
                <w:bCs/>
                <w:sz w:val="28"/>
                <w:szCs w:val="28"/>
              </w:rPr>
            </w:pPr>
            <w:r w:rsidRPr="00A27A23">
              <w:rPr>
                <w:bCs/>
                <w:sz w:val="28"/>
                <w:szCs w:val="28"/>
              </w:rPr>
              <w:t>0,89</w:t>
            </w:r>
          </w:p>
        </w:tc>
        <w:tc>
          <w:tcPr>
            <w:tcW w:w="2552" w:type="dxa"/>
            <w:vAlign w:val="center"/>
          </w:tcPr>
          <w:p w:rsidR="004F7D30" w:rsidRPr="00A27A23" w:rsidRDefault="004F7D30" w:rsidP="004F7D30">
            <w:pPr>
              <w:jc w:val="center"/>
              <w:rPr>
                <w:bCs/>
                <w:sz w:val="28"/>
                <w:szCs w:val="28"/>
              </w:rPr>
            </w:pPr>
            <w:r w:rsidRPr="00A27A23">
              <w:rPr>
                <w:bCs/>
                <w:sz w:val="28"/>
                <w:szCs w:val="28"/>
              </w:rPr>
              <w:t>0,89</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1978"/>
          <w:jc w:val="right"/>
        </w:trPr>
        <w:tc>
          <w:tcPr>
            <w:tcW w:w="736" w:type="dxa"/>
            <w:vAlign w:val="center"/>
          </w:tcPr>
          <w:p w:rsidR="004F7D30" w:rsidRPr="00A27A23" w:rsidRDefault="004F7D30" w:rsidP="004F7D30">
            <w:pPr>
              <w:jc w:val="center"/>
              <w:rPr>
                <w:bCs/>
                <w:sz w:val="28"/>
                <w:szCs w:val="28"/>
              </w:rPr>
            </w:pPr>
            <w:r w:rsidRPr="00A27A23">
              <w:rPr>
                <w:bCs/>
                <w:sz w:val="28"/>
                <w:szCs w:val="28"/>
              </w:rPr>
              <w:t>4.5.</w:t>
            </w:r>
          </w:p>
        </w:tc>
        <w:tc>
          <w:tcPr>
            <w:tcW w:w="3659" w:type="dxa"/>
            <w:vAlign w:val="center"/>
          </w:tcPr>
          <w:p w:rsidR="004F7D30" w:rsidRPr="00A27A23" w:rsidRDefault="004F7D30" w:rsidP="004F7D30">
            <w:pPr>
              <w:rPr>
                <w:bCs/>
                <w:sz w:val="28"/>
                <w:szCs w:val="28"/>
              </w:rPr>
            </w:pPr>
            <w:r w:rsidRPr="00A27A2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очистке сточных вод</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117"/>
          <w:jc w:val="right"/>
        </w:trPr>
        <w:tc>
          <w:tcPr>
            <w:tcW w:w="736" w:type="dxa"/>
            <w:vAlign w:val="center"/>
          </w:tcPr>
          <w:p w:rsidR="004F7D30" w:rsidRPr="00A27A23" w:rsidRDefault="004F7D30" w:rsidP="004F7D30">
            <w:pPr>
              <w:jc w:val="center"/>
              <w:rPr>
                <w:bCs/>
                <w:sz w:val="28"/>
                <w:szCs w:val="28"/>
              </w:rPr>
            </w:pPr>
            <w:r w:rsidRPr="00A27A23">
              <w:rPr>
                <w:bCs/>
                <w:sz w:val="28"/>
                <w:szCs w:val="28"/>
              </w:rPr>
              <w:t>4.6.</w:t>
            </w:r>
          </w:p>
        </w:tc>
        <w:tc>
          <w:tcPr>
            <w:tcW w:w="3659" w:type="dxa"/>
            <w:vAlign w:val="center"/>
          </w:tcPr>
          <w:p w:rsidR="004F7D30" w:rsidRPr="00A27A23" w:rsidRDefault="004F7D30" w:rsidP="004F7D30">
            <w:pPr>
              <w:rPr>
                <w:sz w:val="22"/>
                <w:szCs w:val="22"/>
              </w:rPr>
            </w:pPr>
            <w:r w:rsidRPr="00A27A2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транспортировке сточных вод</w:t>
            </w:r>
          </w:p>
        </w:tc>
        <w:tc>
          <w:tcPr>
            <w:tcW w:w="1559" w:type="dxa"/>
            <w:vAlign w:val="center"/>
          </w:tcPr>
          <w:p w:rsidR="004F7D30" w:rsidRPr="00A27A23" w:rsidRDefault="004F7D30" w:rsidP="004F7D30">
            <w:pPr>
              <w:jc w:val="center"/>
              <w:rPr>
                <w:bCs/>
                <w:sz w:val="28"/>
                <w:szCs w:val="28"/>
              </w:rPr>
            </w:pPr>
            <w:r w:rsidRPr="00A27A23">
              <w:rPr>
                <w:bCs/>
                <w:sz w:val="28"/>
                <w:szCs w:val="28"/>
              </w:rPr>
              <w:t>0,4</w:t>
            </w:r>
          </w:p>
        </w:tc>
        <w:tc>
          <w:tcPr>
            <w:tcW w:w="2552" w:type="dxa"/>
            <w:vAlign w:val="center"/>
          </w:tcPr>
          <w:p w:rsidR="004F7D30" w:rsidRPr="00A27A23" w:rsidRDefault="004F7D30" w:rsidP="004F7D30">
            <w:pPr>
              <w:jc w:val="center"/>
              <w:rPr>
                <w:bCs/>
                <w:sz w:val="28"/>
                <w:szCs w:val="28"/>
              </w:rPr>
            </w:pPr>
            <w:r w:rsidRPr="00A27A23">
              <w:rPr>
                <w:bCs/>
                <w:sz w:val="28"/>
                <w:szCs w:val="28"/>
              </w:rPr>
              <w:t>0,4</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r w:rsidR="004F7D30" w:rsidRPr="00A27A23" w:rsidTr="004F7D30">
        <w:trPr>
          <w:trHeight w:val="2248"/>
          <w:jc w:val="right"/>
        </w:trPr>
        <w:tc>
          <w:tcPr>
            <w:tcW w:w="736" w:type="dxa"/>
            <w:vAlign w:val="center"/>
          </w:tcPr>
          <w:p w:rsidR="004F7D30" w:rsidRPr="00A27A23" w:rsidRDefault="004F7D30" w:rsidP="004F7D30">
            <w:pPr>
              <w:jc w:val="center"/>
              <w:rPr>
                <w:bCs/>
                <w:sz w:val="28"/>
                <w:szCs w:val="28"/>
              </w:rPr>
            </w:pPr>
            <w:r w:rsidRPr="00A27A23">
              <w:rPr>
                <w:bCs/>
                <w:sz w:val="28"/>
                <w:szCs w:val="28"/>
              </w:rPr>
              <w:t>4.7.</w:t>
            </w:r>
          </w:p>
        </w:tc>
        <w:tc>
          <w:tcPr>
            <w:tcW w:w="3659" w:type="dxa"/>
            <w:vAlign w:val="center"/>
          </w:tcPr>
          <w:p w:rsidR="004F7D30" w:rsidRPr="00A27A23" w:rsidRDefault="004F7D30" w:rsidP="004F7D30">
            <w:pPr>
              <w:rPr>
                <w:sz w:val="22"/>
                <w:szCs w:val="22"/>
              </w:rPr>
            </w:pPr>
            <w:r w:rsidRPr="00A27A2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27A23">
              <w:rPr>
                <w:sz w:val="22"/>
                <w:szCs w:val="22"/>
                <w:vertAlign w:val="superscript"/>
              </w:rPr>
              <w:t>3</w:t>
            </w:r>
            <w:r w:rsidRPr="00A27A23">
              <w:rPr>
                <w:sz w:val="22"/>
                <w:szCs w:val="22"/>
              </w:rPr>
              <w:t xml:space="preserve">) – </w:t>
            </w:r>
            <w:r w:rsidRPr="00A27A23">
              <w:rPr>
                <w:sz w:val="22"/>
                <w:szCs w:val="22"/>
                <w:u w:val="single"/>
              </w:rPr>
              <w:t>для организаций, оказывающих услуги по водоотведению</w:t>
            </w:r>
          </w:p>
        </w:tc>
        <w:tc>
          <w:tcPr>
            <w:tcW w:w="1559" w:type="dxa"/>
            <w:vAlign w:val="center"/>
          </w:tcPr>
          <w:p w:rsidR="004F7D30" w:rsidRPr="00A27A23" w:rsidRDefault="004F7D30" w:rsidP="004F7D30">
            <w:pPr>
              <w:jc w:val="center"/>
              <w:rPr>
                <w:bCs/>
                <w:sz w:val="28"/>
                <w:szCs w:val="28"/>
              </w:rPr>
            </w:pPr>
            <w:r w:rsidRPr="00A27A23">
              <w:rPr>
                <w:bCs/>
                <w:sz w:val="28"/>
                <w:szCs w:val="28"/>
              </w:rPr>
              <w:t>-</w:t>
            </w:r>
          </w:p>
        </w:tc>
        <w:tc>
          <w:tcPr>
            <w:tcW w:w="2552" w:type="dxa"/>
            <w:vAlign w:val="center"/>
          </w:tcPr>
          <w:p w:rsidR="004F7D30" w:rsidRPr="00A27A23" w:rsidRDefault="004F7D30" w:rsidP="004F7D30">
            <w:pPr>
              <w:jc w:val="center"/>
              <w:rPr>
                <w:bCs/>
                <w:sz w:val="28"/>
                <w:szCs w:val="28"/>
              </w:rPr>
            </w:pPr>
            <w:r w:rsidRPr="00A27A23">
              <w:rPr>
                <w:bCs/>
                <w:sz w:val="28"/>
                <w:szCs w:val="28"/>
              </w:rPr>
              <w:t>-</w:t>
            </w:r>
          </w:p>
        </w:tc>
        <w:tc>
          <w:tcPr>
            <w:tcW w:w="2551" w:type="dxa"/>
            <w:vAlign w:val="center"/>
          </w:tcPr>
          <w:p w:rsidR="004F7D30" w:rsidRPr="00A27A23" w:rsidRDefault="004F7D30" w:rsidP="004F7D30">
            <w:pPr>
              <w:jc w:val="center"/>
              <w:rPr>
                <w:bCs/>
                <w:sz w:val="28"/>
                <w:szCs w:val="28"/>
              </w:rPr>
            </w:pPr>
            <w:r w:rsidRPr="00A27A23">
              <w:rPr>
                <w:bCs/>
                <w:sz w:val="28"/>
                <w:szCs w:val="28"/>
              </w:rPr>
              <w:t>-</w:t>
            </w:r>
          </w:p>
        </w:tc>
      </w:tr>
    </w:tbl>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A27A23" w:rsidRDefault="004F7D30" w:rsidP="004F7D30">
      <w:pPr>
        <w:ind w:left="-567"/>
        <w:jc w:val="center"/>
        <w:rPr>
          <w:bCs/>
          <w:sz w:val="28"/>
          <w:szCs w:val="28"/>
        </w:rPr>
      </w:pPr>
    </w:p>
    <w:p w:rsidR="004F7D30" w:rsidRPr="004F7D30" w:rsidRDefault="004F7D30" w:rsidP="004F7D30">
      <w:pPr>
        <w:ind w:left="-567"/>
        <w:jc w:val="center"/>
        <w:rPr>
          <w:bCs/>
          <w:sz w:val="28"/>
          <w:szCs w:val="28"/>
        </w:rPr>
      </w:pPr>
      <w:r w:rsidRPr="004F7D30">
        <w:rPr>
          <w:bCs/>
          <w:sz w:val="28"/>
          <w:szCs w:val="28"/>
        </w:rPr>
        <w:lastRenderedPageBreak/>
        <w:t xml:space="preserve">Раздел 10. Отчет об исполнении производственной программы </w:t>
      </w:r>
    </w:p>
    <w:p w:rsidR="004F7D30" w:rsidRPr="004F7D30" w:rsidRDefault="004F7D30" w:rsidP="004F7D30">
      <w:pPr>
        <w:ind w:left="-567"/>
        <w:jc w:val="center"/>
        <w:rPr>
          <w:bCs/>
          <w:sz w:val="28"/>
          <w:szCs w:val="28"/>
        </w:rPr>
      </w:pPr>
      <w:r w:rsidRPr="004F7D30">
        <w:rPr>
          <w:bCs/>
          <w:sz w:val="28"/>
          <w:szCs w:val="28"/>
        </w:rPr>
        <w:t>за 2014-2015 годы</w:t>
      </w:r>
    </w:p>
    <w:p w:rsidR="004F7D30" w:rsidRPr="004F7D30" w:rsidRDefault="004F7D30" w:rsidP="004F7D30">
      <w:pPr>
        <w:ind w:left="-567"/>
        <w:jc w:val="center"/>
        <w:rPr>
          <w:bCs/>
          <w:sz w:val="28"/>
          <w:szCs w:val="28"/>
        </w:rPr>
      </w:pPr>
    </w:p>
    <w:tbl>
      <w:tblPr>
        <w:tblStyle w:val="2b"/>
        <w:tblW w:w="10173" w:type="dxa"/>
        <w:jc w:val="center"/>
        <w:tblLayout w:type="fixed"/>
        <w:tblLook w:val="04A0" w:firstRow="1" w:lastRow="0" w:firstColumn="1" w:lastColumn="0" w:noHBand="0" w:noVBand="1"/>
      </w:tblPr>
      <w:tblGrid>
        <w:gridCol w:w="959"/>
        <w:gridCol w:w="5953"/>
        <w:gridCol w:w="8"/>
        <w:gridCol w:w="3253"/>
      </w:tblGrid>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color w:val="000000"/>
                <w:sz w:val="28"/>
                <w:szCs w:val="28"/>
              </w:rPr>
              <w:t>№ п/п</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Наименование показателя</w:t>
            </w:r>
          </w:p>
        </w:tc>
        <w:tc>
          <w:tcPr>
            <w:tcW w:w="3253" w:type="dxa"/>
            <w:vAlign w:val="center"/>
          </w:tcPr>
          <w:p w:rsidR="004F7D30" w:rsidRPr="004F7D30" w:rsidRDefault="004F7D30" w:rsidP="004F7D30">
            <w:pPr>
              <w:jc w:val="center"/>
              <w:rPr>
                <w:rFonts w:ascii="Times New Roman" w:hAnsi="Times New Roman"/>
                <w:bCs/>
                <w:color w:val="000000"/>
                <w:sz w:val="28"/>
                <w:szCs w:val="28"/>
              </w:rPr>
            </w:pPr>
            <w:r w:rsidRPr="004F7D30">
              <w:rPr>
                <w:rFonts w:ascii="Times New Roman" w:hAnsi="Times New Roman"/>
                <w:bCs/>
                <w:color w:val="000000"/>
                <w:sz w:val="28"/>
                <w:szCs w:val="28"/>
              </w:rPr>
              <w:t>Фактическое значение показателя, тыс. руб.</w:t>
            </w:r>
          </w:p>
        </w:tc>
      </w:tr>
      <w:tr w:rsidR="004F7D30" w:rsidRPr="004F7D30" w:rsidTr="004F7D30">
        <w:trPr>
          <w:trHeight w:val="375"/>
          <w:jc w:val="center"/>
        </w:trPr>
        <w:tc>
          <w:tcPr>
            <w:tcW w:w="959" w:type="dxa"/>
            <w:vAlign w:val="center"/>
          </w:tcPr>
          <w:p w:rsidR="004F7D30" w:rsidRPr="004F7D30" w:rsidRDefault="004F7D30" w:rsidP="004F7D30">
            <w:pPr>
              <w:ind w:left="360"/>
              <w:contextualSpacing/>
              <w:rPr>
                <w:rFonts w:ascii="Times New Roman" w:hAnsi="Times New Roman"/>
                <w:bCs/>
                <w:sz w:val="28"/>
                <w:szCs w:val="28"/>
              </w:rPr>
            </w:pPr>
            <w:r w:rsidRPr="004F7D30">
              <w:rPr>
                <w:rFonts w:ascii="Times New Roman" w:hAnsi="Times New Roman"/>
                <w:bCs/>
                <w:sz w:val="28"/>
                <w:szCs w:val="28"/>
              </w:rPr>
              <w:t>1</w:t>
            </w:r>
          </w:p>
        </w:tc>
        <w:tc>
          <w:tcPr>
            <w:tcW w:w="5953" w:type="dxa"/>
            <w:vAlign w:val="center"/>
          </w:tcPr>
          <w:p w:rsidR="004F7D30" w:rsidRPr="004F7D30" w:rsidRDefault="004F7D30" w:rsidP="004F7D30">
            <w:pPr>
              <w:ind w:left="360"/>
              <w:contextualSpacing/>
              <w:jc w:val="center"/>
              <w:rPr>
                <w:rFonts w:ascii="Times New Roman" w:hAnsi="Times New Roman"/>
                <w:bCs/>
                <w:sz w:val="28"/>
                <w:szCs w:val="28"/>
              </w:rPr>
            </w:pPr>
            <w:r w:rsidRPr="004F7D30">
              <w:rPr>
                <w:rFonts w:ascii="Times New Roman" w:hAnsi="Times New Roman"/>
                <w:bCs/>
                <w:sz w:val="28"/>
                <w:szCs w:val="28"/>
              </w:rPr>
              <w:t>2</w:t>
            </w:r>
          </w:p>
        </w:tc>
        <w:tc>
          <w:tcPr>
            <w:tcW w:w="3261" w:type="dxa"/>
            <w:gridSpan w:val="2"/>
            <w:vAlign w:val="center"/>
          </w:tcPr>
          <w:p w:rsidR="004F7D30" w:rsidRPr="004F7D30" w:rsidRDefault="004F7D30" w:rsidP="004F7D30">
            <w:pPr>
              <w:ind w:left="360"/>
              <w:contextualSpacing/>
              <w:jc w:val="center"/>
              <w:rPr>
                <w:rFonts w:ascii="Times New Roman" w:hAnsi="Times New Roman"/>
                <w:bCs/>
                <w:sz w:val="28"/>
                <w:szCs w:val="28"/>
              </w:rPr>
            </w:pPr>
            <w:r w:rsidRPr="004F7D30">
              <w:rPr>
                <w:rFonts w:ascii="Times New Roman" w:hAnsi="Times New Roman"/>
                <w:bCs/>
                <w:sz w:val="28"/>
                <w:szCs w:val="28"/>
              </w:rPr>
              <w:t>3</w:t>
            </w:r>
          </w:p>
        </w:tc>
      </w:tr>
      <w:tr w:rsidR="004F7D30" w:rsidRPr="004F7D30" w:rsidTr="004F7D30">
        <w:trPr>
          <w:trHeight w:val="541"/>
          <w:jc w:val="center"/>
        </w:trPr>
        <w:tc>
          <w:tcPr>
            <w:tcW w:w="10173" w:type="dxa"/>
            <w:gridSpan w:val="4"/>
            <w:vAlign w:val="center"/>
          </w:tcPr>
          <w:p w:rsidR="004F7D30" w:rsidRPr="004F7D30" w:rsidRDefault="004F7D30" w:rsidP="004F7D30">
            <w:pPr>
              <w:ind w:left="360"/>
              <w:contextualSpacing/>
              <w:jc w:val="center"/>
              <w:rPr>
                <w:rFonts w:ascii="Times New Roman" w:hAnsi="Times New Roman"/>
                <w:bCs/>
                <w:sz w:val="28"/>
                <w:szCs w:val="28"/>
              </w:rPr>
            </w:pPr>
            <w:r w:rsidRPr="004F7D30">
              <w:rPr>
                <w:rFonts w:ascii="Times New Roman" w:hAnsi="Times New Roman"/>
                <w:bCs/>
                <w:sz w:val="28"/>
                <w:szCs w:val="28"/>
              </w:rPr>
              <w:t>2014 год</w:t>
            </w:r>
          </w:p>
        </w:tc>
      </w:tr>
      <w:tr w:rsidR="004F7D30" w:rsidRPr="004F7D30" w:rsidTr="004F7D30">
        <w:trPr>
          <w:trHeight w:val="541"/>
          <w:jc w:val="center"/>
        </w:trPr>
        <w:tc>
          <w:tcPr>
            <w:tcW w:w="10173" w:type="dxa"/>
            <w:gridSpan w:val="4"/>
            <w:vAlign w:val="center"/>
          </w:tcPr>
          <w:p w:rsidR="004F7D30" w:rsidRPr="004F7D30" w:rsidRDefault="004F7D30" w:rsidP="00B77CF0">
            <w:pPr>
              <w:numPr>
                <w:ilvl w:val="0"/>
                <w:numId w:val="7"/>
              </w:numPr>
              <w:contextualSpacing/>
              <w:jc w:val="center"/>
              <w:rPr>
                <w:rFonts w:ascii="Times New Roman" w:hAnsi="Times New Roman"/>
                <w:bCs/>
                <w:sz w:val="28"/>
                <w:szCs w:val="28"/>
              </w:rPr>
            </w:pPr>
            <w:r w:rsidRPr="004F7D30">
              <w:rPr>
                <w:rFonts w:ascii="Times New Roman" w:hAnsi="Times New Roman"/>
                <w:bCs/>
                <w:sz w:val="28"/>
                <w:szCs w:val="28"/>
              </w:rPr>
              <w:t>Холодное водоснабжение</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1.1. Техническая вода</w:t>
            </w:r>
          </w:p>
        </w:tc>
      </w:tr>
      <w:tr w:rsidR="004F7D30" w:rsidRPr="004F7D30" w:rsidTr="004F7D30">
        <w:trPr>
          <w:jc w:val="center"/>
        </w:trPr>
        <w:tc>
          <w:tcPr>
            <w:tcW w:w="959" w:type="dxa"/>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1.1.1.</w:t>
            </w:r>
          </w:p>
        </w:tc>
        <w:tc>
          <w:tcPr>
            <w:tcW w:w="5961" w:type="dxa"/>
            <w:gridSpan w:val="2"/>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r>
      <w:tr w:rsidR="004F7D30" w:rsidRPr="004F7D30" w:rsidTr="004F7D30">
        <w:trPr>
          <w:trHeight w:val="514"/>
          <w:jc w:val="center"/>
        </w:trPr>
        <w:tc>
          <w:tcPr>
            <w:tcW w:w="10173" w:type="dxa"/>
            <w:gridSpan w:val="4"/>
            <w:vAlign w:val="center"/>
          </w:tcPr>
          <w:p w:rsidR="004F7D30" w:rsidRPr="004F7D30" w:rsidRDefault="004F7D30" w:rsidP="004F7D30">
            <w:pPr>
              <w:ind w:left="360"/>
              <w:jc w:val="center"/>
              <w:rPr>
                <w:rFonts w:ascii="Times New Roman" w:hAnsi="Times New Roman"/>
                <w:bCs/>
                <w:sz w:val="28"/>
                <w:szCs w:val="28"/>
              </w:rPr>
            </w:pPr>
            <w:r w:rsidRPr="004F7D30">
              <w:rPr>
                <w:rFonts w:ascii="Times New Roman" w:hAnsi="Times New Roman"/>
                <w:bCs/>
                <w:sz w:val="28"/>
                <w:szCs w:val="28"/>
              </w:rPr>
              <w:t>1.2. Техническая оборотная вода</w:t>
            </w:r>
          </w:p>
        </w:tc>
      </w:tr>
      <w:tr w:rsidR="004F7D30" w:rsidRPr="004F7D30" w:rsidTr="004F7D30">
        <w:trPr>
          <w:trHeight w:val="514"/>
          <w:jc w:val="center"/>
        </w:trPr>
        <w:tc>
          <w:tcPr>
            <w:tcW w:w="959" w:type="dxa"/>
            <w:vAlign w:val="center"/>
          </w:tcPr>
          <w:p w:rsidR="004F7D30" w:rsidRPr="004F7D30" w:rsidRDefault="004F7D30" w:rsidP="004F7D30">
            <w:pPr>
              <w:rPr>
                <w:rFonts w:ascii="Times New Roman" w:hAnsi="Times New Roman"/>
                <w:bCs/>
                <w:sz w:val="28"/>
                <w:szCs w:val="28"/>
              </w:rPr>
            </w:pPr>
            <w:r w:rsidRPr="004F7D30">
              <w:rPr>
                <w:rFonts w:ascii="Times New Roman" w:hAnsi="Times New Roman"/>
                <w:bCs/>
                <w:sz w:val="28"/>
                <w:szCs w:val="28"/>
              </w:rPr>
              <w:t>1.2.1.</w:t>
            </w:r>
          </w:p>
        </w:tc>
        <w:tc>
          <w:tcPr>
            <w:tcW w:w="5961" w:type="dxa"/>
            <w:gridSpan w:val="2"/>
            <w:vAlign w:val="center"/>
          </w:tcPr>
          <w:p w:rsidR="004F7D30" w:rsidRPr="004F7D30" w:rsidRDefault="004F7D30" w:rsidP="004F7D30">
            <w:pPr>
              <w:ind w:left="360"/>
              <w:rPr>
                <w:rFonts w:ascii="Times New Roman" w:hAnsi="Times New Roman"/>
                <w:bCs/>
                <w:sz w:val="28"/>
                <w:szCs w:val="28"/>
              </w:rPr>
            </w:pPr>
            <w:r w:rsidRPr="004F7D30">
              <w:rPr>
                <w:rFonts w:ascii="Times New Roman" w:hAnsi="Times New Roman"/>
                <w:bCs/>
                <w:sz w:val="28"/>
                <w:szCs w:val="28"/>
              </w:rPr>
              <w:t>Капитальный ремонт трубопровода</w:t>
            </w:r>
          </w:p>
        </w:tc>
        <w:tc>
          <w:tcPr>
            <w:tcW w:w="3253" w:type="dxa"/>
            <w:vAlign w:val="center"/>
          </w:tcPr>
          <w:p w:rsidR="004F7D30" w:rsidRPr="004F7D30" w:rsidRDefault="004F7D30" w:rsidP="004F7D30">
            <w:pPr>
              <w:ind w:left="360"/>
              <w:jc w:val="center"/>
              <w:rPr>
                <w:rFonts w:ascii="Times New Roman" w:hAnsi="Times New Roman"/>
                <w:bCs/>
                <w:sz w:val="28"/>
                <w:szCs w:val="28"/>
              </w:rPr>
            </w:pPr>
            <w:r w:rsidRPr="004F7D30">
              <w:rPr>
                <w:rFonts w:ascii="Times New Roman" w:hAnsi="Times New Roman"/>
                <w:bCs/>
                <w:sz w:val="28"/>
                <w:szCs w:val="28"/>
              </w:rPr>
              <w:t>13,66</w:t>
            </w:r>
          </w:p>
        </w:tc>
      </w:tr>
      <w:tr w:rsidR="004F7D30" w:rsidRPr="004F7D30" w:rsidTr="004F7D30">
        <w:trPr>
          <w:trHeight w:val="514"/>
          <w:jc w:val="center"/>
        </w:trPr>
        <w:tc>
          <w:tcPr>
            <w:tcW w:w="10173" w:type="dxa"/>
            <w:gridSpan w:val="4"/>
            <w:vAlign w:val="center"/>
          </w:tcPr>
          <w:p w:rsidR="004F7D30" w:rsidRPr="004F7D30" w:rsidRDefault="004F7D30" w:rsidP="004F7D30">
            <w:pPr>
              <w:ind w:left="360"/>
              <w:jc w:val="center"/>
              <w:rPr>
                <w:rFonts w:ascii="Times New Roman" w:hAnsi="Times New Roman"/>
                <w:bCs/>
                <w:sz w:val="28"/>
                <w:szCs w:val="28"/>
              </w:rPr>
            </w:pPr>
            <w:r w:rsidRPr="004F7D30">
              <w:rPr>
                <w:rFonts w:ascii="Times New Roman" w:hAnsi="Times New Roman"/>
                <w:bCs/>
                <w:sz w:val="28"/>
                <w:szCs w:val="28"/>
              </w:rPr>
              <w:t>1.3. Транспортировка питьевой воды</w:t>
            </w:r>
          </w:p>
        </w:tc>
      </w:tr>
      <w:tr w:rsidR="004F7D30" w:rsidRPr="004F7D30" w:rsidTr="004F7D30">
        <w:trPr>
          <w:jc w:val="center"/>
        </w:trPr>
        <w:tc>
          <w:tcPr>
            <w:tcW w:w="959" w:type="dxa"/>
          </w:tcPr>
          <w:p w:rsidR="004F7D30" w:rsidRPr="004F7D30" w:rsidRDefault="004F7D30" w:rsidP="004F7D30">
            <w:pPr>
              <w:tabs>
                <w:tab w:val="center" w:pos="1622"/>
                <w:tab w:val="left" w:pos="2535"/>
              </w:tabs>
              <w:rPr>
                <w:rFonts w:ascii="Times New Roman" w:hAnsi="Times New Roman"/>
                <w:bCs/>
                <w:sz w:val="28"/>
                <w:szCs w:val="28"/>
              </w:rPr>
            </w:pPr>
            <w:r w:rsidRPr="004F7D30">
              <w:rPr>
                <w:rFonts w:ascii="Times New Roman" w:hAnsi="Times New Roman"/>
                <w:bCs/>
                <w:sz w:val="28"/>
                <w:szCs w:val="28"/>
              </w:rPr>
              <w:t>1.3.1.</w:t>
            </w:r>
          </w:p>
        </w:tc>
        <w:tc>
          <w:tcPr>
            <w:tcW w:w="5961" w:type="dxa"/>
            <w:gridSpan w:val="2"/>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2. Водоотведение (транспортировка сточных вод)</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2.1.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2015 год</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 Холодное водоснабжение</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3.1. Техническая вода</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3.1.1.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Ремонт технического водовода Ду600 мм на участке КНС-НКАЗ-2 инв. № 300277</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1546,84</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3.2. Техническая оборотная вода</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3.2.1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color w:val="000000"/>
                <w:sz w:val="28"/>
                <w:szCs w:val="28"/>
              </w:rPr>
              <w:t>Ремонт оборотного водопровода от ВК-220 до водооборотного узла НКАЗ-2</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6,62</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3.2.2</w:t>
            </w:r>
          </w:p>
        </w:tc>
        <w:tc>
          <w:tcPr>
            <w:tcW w:w="5961" w:type="dxa"/>
            <w:gridSpan w:val="2"/>
            <w:vAlign w:val="center"/>
          </w:tcPr>
          <w:p w:rsidR="004F7D30" w:rsidRPr="004F7D30" w:rsidRDefault="004F7D30" w:rsidP="004F7D30">
            <w:pPr>
              <w:jc w:val="center"/>
              <w:rPr>
                <w:rFonts w:ascii="Times New Roman" w:hAnsi="Times New Roman"/>
                <w:color w:val="000000"/>
                <w:sz w:val="28"/>
                <w:szCs w:val="28"/>
              </w:rPr>
            </w:pPr>
            <w:r w:rsidRPr="004F7D30">
              <w:rPr>
                <w:rFonts w:ascii="Times New Roman" w:hAnsi="Times New Roman"/>
                <w:color w:val="000000"/>
                <w:sz w:val="28"/>
                <w:szCs w:val="28"/>
              </w:rPr>
              <w:t>Ремонт 2-секционной градирни водооборотного узла НКАЗ-2 (секция 47)</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35,07</w:t>
            </w:r>
          </w:p>
        </w:tc>
      </w:tr>
      <w:tr w:rsidR="004F7D30" w:rsidRPr="004F7D30" w:rsidTr="004F7D30">
        <w:trPr>
          <w:jc w:val="center"/>
        </w:trPr>
        <w:tc>
          <w:tcPr>
            <w:tcW w:w="6920" w:type="dxa"/>
            <w:gridSpan w:val="3"/>
            <w:vAlign w:val="center"/>
          </w:tcPr>
          <w:p w:rsidR="004F7D30" w:rsidRPr="004F7D30" w:rsidRDefault="004F7D30" w:rsidP="004F7D30">
            <w:pPr>
              <w:rPr>
                <w:rFonts w:ascii="Times New Roman" w:hAnsi="Times New Roman"/>
                <w:bCs/>
                <w:sz w:val="28"/>
                <w:szCs w:val="28"/>
              </w:rPr>
            </w:pPr>
            <w:r w:rsidRPr="004F7D30">
              <w:rPr>
                <w:rFonts w:ascii="Times New Roman" w:hAnsi="Times New Roman"/>
                <w:bCs/>
                <w:sz w:val="28"/>
                <w:szCs w:val="28"/>
              </w:rPr>
              <w:t>Итого:</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41,69</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3.3. Транспортировка питьевой воды</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3.3.1.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color w:val="000000"/>
                <w:sz w:val="28"/>
                <w:szCs w:val="28"/>
              </w:rPr>
              <w:t>Ремонт питьевого водопровода от ВК89/</w:t>
            </w:r>
            <w:proofErr w:type="gramStart"/>
            <w:r w:rsidRPr="004F7D30">
              <w:rPr>
                <w:rFonts w:ascii="Times New Roman" w:hAnsi="Times New Roman"/>
                <w:color w:val="000000"/>
                <w:sz w:val="28"/>
                <w:szCs w:val="28"/>
              </w:rPr>
              <w:t>9  НКАЗ</w:t>
            </w:r>
            <w:proofErr w:type="gramEnd"/>
            <w:r w:rsidRPr="004F7D30">
              <w:rPr>
                <w:rFonts w:ascii="Times New Roman" w:hAnsi="Times New Roman"/>
                <w:color w:val="000000"/>
                <w:sz w:val="28"/>
                <w:szCs w:val="28"/>
              </w:rPr>
              <w:t>-2 (проходная север)</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40,97</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3.3.2.</w:t>
            </w:r>
          </w:p>
        </w:tc>
        <w:tc>
          <w:tcPr>
            <w:tcW w:w="5961" w:type="dxa"/>
            <w:gridSpan w:val="2"/>
            <w:vAlign w:val="center"/>
          </w:tcPr>
          <w:p w:rsidR="004F7D30" w:rsidRPr="004F7D30" w:rsidRDefault="004F7D30" w:rsidP="004F7D30">
            <w:pPr>
              <w:jc w:val="center"/>
              <w:rPr>
                <w:rFonts w:ascii="Times New Roman" w:hAnsi="Times New Roman"/>
                <w:color w:val="000000"/>
                <w:sz w:val="28"/>
                <w:szCs w:val="28"/>
              </w:rPr>
            </w:pPr>
            <w:r w:rsidRPr="004F7D30">
              <w:rPr>
                <w:rFonts w:ascii="Times New Roman" w:hAnsi="Times New Roman"/>
                <w:color w:val="000000"/>
                <w:sz w:val="28"/>
                <w:szCs w:val="28"/>
              </w:rPr>
              <w:t xml:space="preserve">Ремонт питьевого водопровода от </w:t>
            </w:r>
            <w:proofErr w:type="gramStart"/>
            <w:r w:rsidRPr="004F7D30">
              <w:rPr>
                <w:rFonts w:ascii="Times New Roman" w:hAnsi="Times New Roman"/>
                <w:color w:val="000000"/>
                <w:sz w:val="28"/>
                <w:szCs w:val="28"/>
              </w:rPr>
              <w:t>ВК86</w:t>
            </w:r>
            <w:proofErr w:type="gramEnd"/>
            <w:r w:rsidRPr="004F7D30">
              <w:rPr>
                <w:rFonts w:ascii="Times New Roman" w:hAnsi="Times New Roman"/>
                <w:color w:val="000000"/>
                <w:sz w:val="28"/>
                <w:szCs w:val="28"/>
              </w:rPr>
              <w:t xml:space="preserve"> а до ВК81 (вдоль корпуса №12 северо-восток) замена ст. трубопровода на ПВХ</w:t>
            </w:r>
          </w:p>
        </w:tc>
        <w:tc>
          <w:tcPr>
            <w:tcW w:w="3253" w:type="dxa"/>
            <w:vAlign w:val="center"/>
          </w:tcPr>
          <w:p w:rsidR="004F7D30" w:rsidRPr="004F7D30" w:rsidRDefault="004F7D30" w:rsidP="004F7D30">
            <w:pPr>
              <w:jc w:val="center"/>
              <w:rPr>
                <w:rFonts w:ascii="Times New Roman" w:hAnsi="Times New Roman"/>
                <w:color w:val="000000"/>
                <w:sz w:val="28"/>
                <w:szCs w:val="28"/>
              </w:rPr>
            </w:pPr>
            <w:r w:rsidRPr="004F7D30">
              <w:rPr>
                <w:rFonts w:ascii="Times New Roman" w:hAnsi="Times New Roman"/>
                <w:color w:val="000000"/>
                <w:sz w:val="28"/>
                <w:szCs w:val="28"/>
              </w:rPr>
              <w:t>124,4</w:t>
            </w:r>
          </w:p>
          <w:p w:rsidR="004F7D30" w:rsidRPr="004F7D30" w:rsidRDefault="004F7D30" w:rsidP="004F7D30">
            <w:pPr>
              <w:jc w:val="center"/>
              <w:rPr>
                <w:rFonts w:ascii="Times New Roman" w:hAnsi="Times New Roman"/>
                <w:bCs/>
                <w:sz w:val="28"/>
                <w:szCs w:val="28"/>
              </w:rPr>
            </w:pPr>
          </w:p>
        </w:tc>
      </w:tr>
      <w:tr w:rsidR="004F7D30" w:rsidRPr="004F7D30" w:rsidTr="004F7D30">
        <w:trPr>
          <w:jc w:val="center"/>
        </w:trPr>
        <w:tc>
          <w:tcPr>
            <w:tcW w:w="6920" w:type="dxa"/>
            <w:gridSpan w:val="3"/>
            <w:vAlign w:val="center"/>
          </w:tcPr>
          <w:p w:rsidR="004F7D30" w:rsidRPr="004F7D30" w:rsidRDefault="004F7D30" w:rsidP="004F7D30">
            <w:pPr>
              <w:rPr>
                <w:rFonts w:ascii="Times New Roman" w:hAnsi="Times New Roman"/>
                <w:bCs/>
                <w:sz w:val="28"/>
                <w:szCs w:val="28"/>
              </w:rPr>
            </w:pPr>
            <w:r w:rsidRPr="004F7D30">
              <w:rPr>
                <w:rFonts w:ascii="Times New Roman" w:hAnsi="Times New Roman"/>
                <w:bCs/>
                <w:sz w:val="28"/>
                <w:szCs w:val="28"/>
              </w:rPr>
              <w:t>Итого:</w:t>
            </w:r>
          </w:p>
        </w:tc>
        <w:tc>
          <w:tcPr>
            <w:tcW w:w="3253" w:type="dxa"/>
            <w:vAlign w:val="center"/>
          </w:tcPr>
          <w:p w:rsidR="004F7D30" w:rsidRPr="004F7D30" w:rsidRDefault="004F7D30" w:rsidP="004F7D30">
            <w:pPr>
              <w:jc w:val="center"/>
              <w:rPr>
                <w:rFonts w:ascii="Times New Roman" w:hAnsi="Times New Roman"/>
                <w:color w:val="000000"/>
                <w:sz w:val="28"/>
                <w:szCs w:val="28"/>
              </w:rPr>
            </w:pPr>
            <w:r w:rsidRPr="004F7D30">
              <w:rPr>
                <w:rFonts w:ascii="Times New Roman" w:hAnsi="Times New Roman"/>
                <w:color w:val="000000"/>
                <w:sz w:val="28"/>
                <w:szCs w:val="28"/>
              </w:rPr>
              <w:t>165,37</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4. Водоотведение (транспортировка сточных вод)</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4.1.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2016 год</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 Холодное водоснабжение</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5.1. Техническая вода</w:t>
            </w:r>
          </w:p>
        </w:tc>
      </w:tr>
      <w:tr w:rsidR="004F7D30" w:rsidRPr="004F7D30" w:rsidTr="004F7D30">
        <w:trPr>
          <w:trHeight w:val="428"/>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5.1.1.</w:t>
            </w:r>
          </w:p>
        </w:tc>
        <w:tc>
          <w:tcPr>
            <w:tcW w:w="5961" w:type="dxa"/>
            <w:gridSpan w:val="2"/>
            <w:vAlign w:val="center"/>
          </w:tcPr>
          <w:p w:rsidR="004F7D30" w:rsidRPr="004F7D30" w:rsidRDefault="004F7D30" w:rsidP="004F7D30">
            <w:pPr>
              <w:jc w:val="center"/>
              <w:rPr>
                <w:rFonts w:ascii="Times New Roman" w:hAnsi="Times New Roman"/>
                <w:bCs/>
                <w:color w:val="FF0000"/>
                <w:sz w:val="28"/>
                <w:szCs w:val="28"/>
              </w:rPr>
            </w:pPr>
            <w:r w:rsidRPr="004F7D30">
              <w:rPr>
                <w:rFonts w:ascii="Times New Roman" w:hAnsi="Times New Roman"/>
                <w:bCs/>
                <w:sz w:val="28"/>
                <w:szCs w:val="28"/>
              </w:rPr>
              <w:t>Ремонт резервного трубопровода технической воды от фекальной насосной до КПП-4</w:t>
            </w:r>
          </w:p>
        </w:tc>
        <w:tc>
          <w:tcPr>
            <w:tcW w:w="3253" w:type="dxa"/>
            <w:vAlign w:val="center"/>
          </w:tcPr>
          <w:p w:rsidR="004F7D30" w:rsidRPr="004F7D30" w:rsidRDefault="004F7D30" w:rsidP="004F7D30">
            <w:pPr>
              <w:jc w:val="center"/>
              <w:rPr>
                <w:rFonts w:ascii="Times New Roman" w:hAnsi="Times New Roman"/>
                <w:bCs/>
                <w:color w:val="FF0000"/>
                <w:sz w:val="28"/>
                <w:szCs w:val="28"/>
              </w:rPr>
            </w:pPr>
            <w:r w:rsidRPr="004F7D30">
              <w:rPr>
                <w:rFonts w:ascii="Times New Roman" w:hAnsi="Times New Roman"/>
                <w:bCs/>
                <w:sz w:val="28"/>
                <w:szCs w:val="28"/>
              </w:rPr>
              <w:t>2018,24</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lastRenderedPageBreak/>
              <w:t>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2</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5.1.2.</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Ремонт пусковой аппаратуры насоса №3 в технической насосной</w:t>
            </w:r>
          </w:p>
        </w:tc>
        <w:tc>
          <w:tcPr>
            <w:tcW w:w="3253" w:type="dxa"/>
            <w:vAlign w:val="center"/>
          </w:tcPr>
          <w:p w:rsidR="004F7D30" w:rsidRPr="004F7D30" w:rsidRDefault="004F7D30" w:rsidP="004F7D30">
            <w:pPr>
              <w:jc w:val="center"/>
              <w:rPr>
                <w:rFonts w:ascii="Times New Roman" w:hAnsi="Times New Roman"/>
                <w:bCs/>
                <w:sz w:val="28"/>
                <w:szCs w:val="28"/>
                <w:highlight w:val="yellow"/>
              </w:rPr>
            </w:pPr>
            <w:r w:rsidRPr="004F7D30">
              <w:rPr>
                <w:rFonts w:ascii="Times New Roman" w:hAnsi="Times New Roman"/>
                <w:bCs/>
                <w:sz w:val="28"/>
                <w:szCs w:val="28"/>
              </w:rPr>
              <w:t>362,11</w:t>
            </w:r>
          </w:p>
        </w:tc>
      </w:tr>
      <w:tr w:rsidR="004F7D30" w:rsidRPr="004F7D30" w:rsidTr="004F7D30">
        <w:trPr>
          <w:jc w:val="center"/>
        </w:trPr>
        <w:tc>
          <w:tcPr>
            <w:tcW w:w="6912" w:type="dxa"/>
            <w:gridSpan w:val="2"/>
            <w:vAlign w:val="center"/>
          </w:tcPr>
          <w:p w:rsidR="004F7D30" w:rsidRPr="004F7D30" w:rsidRDefault="004F7D30" w:rsidP="004F7D30">
            <w:pPr>
              <w:rPr>
                <w:rFonts w:ascii="Times New Roman" w:hAnsi="Times New Roman"/>
                <w:bCs/>
                <w:sz w:val="28"/>
                <w:szCs w:val="28"/>
              </w:rPr>
            </w:pPr>
            <w:r w:rsidRPr="004F7D30">
              <w:rPr>
                <w:rFonts w:ascii="Times New Roman" w:hAnsi="Times New Roman"/>
                <w:bCs/>
                <w:sz w:val="28"/>
                <w:szCs w:val="28"/>
              </w:rPr>
              <w:t>Итого:</w:t>
            </w:r>
          </w:p>
        </w:tc>
        <w:tc>
          <w:tcPr>
            <w:tcW w:w="32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2380,35</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5.2. Техническая оборотная вода</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5.2.1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sz w:val="28"/>
                <w:szCs w:val="28"/>
              </w:rPr>
              <w:t xml:space="preserve">Ремонт электронасосного агрегата </w:t>
            </w:r>
            <w:r w:rsidRPr="004F7D30">
              <w:rPr>
                <w:rFonts w:ascii="Times New Roman" w:hAnsi="Times New Roman"/>
                <w:sz w:val="28"/>
                <w:szCs w:val="28"/>
                <w:lang w:val="en-US"/>
              </w:rPr>
              <w:t>Grundfos</w:t>
            </w:r>
            <w:r w:rsidRPr="004F7D30">
              <w:rPr>
                <w:rFonts w:ascii="Times New Roman" w:hAnsi="Times New Roman"/>
                <w:sz w:val="28"/>
                <w:szCs w:val="28"/>
              </w:rPr>
              <w:t xml:space="preserve"> </w:t>
            </w:r>
            <w:r w:rsidRPr="004F7D30">
              <w:rPr>
                <w:rFonts w:ascii="Times New Roman" w:hAnsi="Times New Roman"/>
                <w:sz w:val="28"/>
                <w:szCs w:val="28"/>
                <w:lang w:val="en-US"/>
              </w:rPr>
              <w:t>DW</w:t>
            </w:r>
            <w:r w:rsidRPr="004F7D30">
              <w:rPr>
                <w:rFonts w:ascii="Times New Roman" w:hAnsi="Times New Roman"/>
                <w:sz w:val="28"/>
                <w:szCs w:val="28"/>
              </w:rPr>
              <w:t>.150.200.3</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1,76</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5.2.2</w:t>
            </w:r>
          </w:p>
        </w:tc>
        <w:tc>
          <w:tcPr>
            <w:tcW w:w="5961" w:type="dxa"/>
            <w:gridSpan w:val="2"/>
            <w:vAlign w:val="center"/>
          </w:tcPr>
          <w:p w:rsidR="004F7D30" w:rsidRPr="004F7D30" w:rsidRDefault="004F7D30" w:rsidP="004F7D30">
            <w:pPr>
              <w:jc w:val="center"/>
              <w:rPr>
                <w:rFonts w:ascii="Times New Roman" w:hAnsi="Times New Roman"/>
                <w:sz w:val="28"/>
                <w:szCs w:val="28"/>
              </w:rPr>
            </w:pPr>
            <w:r w:rsidRPr="004F7D30">
              <w:rPr>
                <w:rFonts w:ascii="Times New Roman" w:hAnsi="Times New Roman"/>
                <w:sz w:val="28"/>
                <w:szCs w:val="28"/>
              </w:rPr>
              <w:t>Ремонт силовой части электрооборудования В/У НКАЗ-2</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3,79</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5.2.3.</w:t>
            </w:r>
          </w:p>
        </w:tc>
        <w:tc>
          <w:tcPr>
            <w:tcW w:w="5961" w:type="dxa"/>
            <w:gridSpan w:val="2"/>
            <w:vAlign w:val="center"/>
          </w:tcPr>
          <w:p w:rsidR="004F7D30" w:rsidRPr="004F7D30" w:rsidRDefault="004F7D30" w:rsidP="004F7D30">
            <w:pPr>
              <w:jc w:val="center"/>
              <w:rPr>
                <w:rFonts w:ascii="Times New Roman" w:hAnsi="Times New Roman"/>
                <w:sz w:val="28"/>
                <w:szCs w:val="28"/>
              </w:rPr>
            </w:pPr>
            <w:r w:rsidRPr="004F7D30">
              <w:rPr>
                <w:rFonts w:ascii="Times New Roman" w:hAnsi="Times New Roman"/>
                <w:sz w:val="28"/>
                <w:szCs w:val="28"/>
              </w:rPr>
              <w:t>Ремонт ЗРА в/у НКАЗ 2</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1,36</w:t>
            </w:r>
          </w:p>
        </w:tc>
      </w:tr>
      <w:tr w:rsidR="004F7D30" w:rsidRPr="004F7D30" w:rsidTr="004F7D30">
        <w:trPr>
          <w:jc w:val="center"/>
        </w:trPr>
        <w:tc>
          <w:tcPr>
            <w:tcW w:w="959" w:type="dxa"/>
            <w:vAlign w:val="center"/>
          </w:tcPr>
          <w:p w:rsidR="004F7D30" w:rsidRPr="004F7D30" w:rsidRDefault="004F7D30" w:rsidP="004F7D30">
            <w:pPr>
              <w:rPr>
                <w:rFonts w:ascii="Times New Roman" w:hAnsi="Times New Roman"/>
                <w:bCs/>
                <w:sz w:val="28"/>
                <w:szCs w:val="28"/>
              </w:rPr>
            </w:pPr>
            <w:r w:rsidRPr="004F7D30">
              <w:rPr>
                <w:rFonts w:ascii="Times New Roman" w:hAnsi="Times New Roman"/>
                <w:bCs/>
                <w:sz w:val="28"/>
                <w:szCs w:val="28"/>
              </w:rPr>
              <w:t xml:space="preserve"> 5.2.4.</w:t>
            </w:r>
          </w:p>
        </w:tc>
        <w:tc>
          <w:tcPr>
            <w:tcW w:w="5961" w:type="dxa"/>
            <w:gridSpan w:val="2"/>
            <w:vAlign w:val="center"/>
          </w:tcPr>
          <w:p w:rsidR="004F7D30" w:rsidRPr="004F7D30" w:rsidRDefault="004F7D30" w:rsidP="004F7D30">
            <w:pPr>
              <w:jc w:val="center"/>
              <w:rPr>
                <w:rFonts w:ascii="Times New Roman" w:hAnsi="Times New Roman"/>
                <w:sz w:val="28"/>
                <w:szCs w:val="28"/>
              </w:rPr>
            </w:pPr>
            <w:r w:rsidRPr="004F7D30">
              <w:rPr>
                <w:rFonts w:ascii="Times New Roman" w:hAnsi="Times New Roman"/>
                <w:sz w:val="28"/>
                <w:szCs w:val="28"/>
              </w:rPr>
              <w:t xml:space="preserve">Ремонт электронасосного агрегата </w:t>
            </w:r>
            <w:r w:rsidRPr="004F7D30">
              <w:rPr>
                <w:rFonts w:ascii="Times New Roman" w:hAnsi="Times New Roman"/>
                <w:sz w:val="28"/>
                <w:szCs w:val="28"/>
                <w:lang w:val="en-US"/>
              </w:rPr>
              <w:t>AMAREX</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6,43</w:t>
            </w:r>
          </w:p>
        </w:tc>
      </w:tr>
      <w:tr w:rsidR="004F7D30" w:rsidRPr="004F7D30" w:rsidTr="004F7D30">
        <w:trPr>
          <w:trHeight w:val="436"/>
          <w:jc w:val="center"/>
        </w:trPr>
        <w:tc>
          <w:tcPr>
            <w:tcW w:w="6920" w:type="dxa"/>
            <w:gridSpan w:val="3"/>
            <w:vAlign w:val="center"/>
          </w:tcPr>
          <w:p w:rsidR="004F7D30" w:rsidRPr="004F7D30" w:rsidRDefault="004F7D30" w:rsidP="004F7D30">
            <w:pPr>
              <w:rPr>
                <w:rFonts w:ascii="Times New Roman" w:hAnsi="Times New Roman"/>
                <w:bCs/>
                <w:sz w:val="28"/>
                <w:szCs w:val="28"/>
              </w:rPr>
            </w:pPr>
            <w:r w:rsidRPr="004F7D30">
              <w:rPr>
                <w:rFonts w:ascii="Times New Roman" w:hAnsi="Times New Roman"/>
                <w:bCs/>
                <w:sz w:val="28"/>
                <w:szCs w:val="28"/>
              </w:rPr>
              <w:t>Итого:</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13,34</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5.3. Транспортировка питьевой воды</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5.3.1.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sz w:val="28"/>
                <w:szCs w:val="28"/>
              </w:rPr>
              <w:t>-</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w:t>
            </w:r>
          </w:p>
        </w:tc>
      </w:tr>
      <w:tr w:rsidR="004F7D30" w:rsidRPr="004F7D30" w:rsidTr="004F7D30">
        <w:trPr>
          <w:jc w:val="center"/>
        </w:trPr>
        <w:tc>
          <w:tcPr>
            <w:tcW w:w="10173" w:type="dxa"/>
            <w:gridSpan w:val="4"/>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6. Водоотведение (транспортировка сточных вод)</w:t>
            </w:r>
          </w:p>
        </w:tc>
      </w:tr>
      <w:tr w:rsidR="004F7D30" w:rsidRPr="004F7D30" w:rsidTr="004F7D30">
        <w:trPr>
          <w:jc w:val="center"/>
        </w:trPr>
        <w:tc>
          <w:tcPr>
            <w:tcW w:w="959"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6.1.</w:t>
            </w:r>
          </w:p>
        </w:tc>
        <w:tc>
          <w:tcPr>
            <w:tcW w:w="5961" w:type="dxa"/>
            <w:gridSpan w:val="2"/>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Ремонт колодцев хоз. фекальной канализации НКАЗ-1 и НКАЗ-2</w:t>
            </w:r>
          </w:p>
        </w:tc>
        <w:tc>
          <w:tcPr>
            <w:tcW w:w="3253" w:type="dxa"/>
            <w:vAlign w:val="center"/>
          </w:tcPr>
          <w:p w:rsidR="004F7D30" w:rsidRPr="004F7D30" w:rsidRDefault="004F7D30" w:rsidP="004F7D30">
            <w:pPr>
              <w:jc w:val="center"/>
              <w:rPr>
                <w:rFonts w:ascii="Times New Roman" w:hAnsi="Times New Roman"/>
                <w:bCs/>
                <w:sz w:val="28"/>
                <w:szCs w:val="28"/>
              </w:rPr>
            </w:pPr>
            <w:r w:rsidRPr="004F7D30">
              <w:rPr>
                <w:rFonts w:ascii="Times New Roman" w:hAnsi="Times New Roman"/>
                <w:bCs/>
                <w:sz w:val="28"/>
                <w:szCs w:val="28"/>
              </w:rPr>
              <w:t>516,11</w:t>
            </w:r>
          </w:p>
        </w:tc>
      </w:tr>
    </w:tbl>
    <w:p w:rsidR="004F7D30" w:rsidRPr="004F7D30" w:rsidRDefault="004F7D30" w:rsidP="004F7D30">
      <w:pPr>
        <w:jc w:val="both"/>
        <w:rPr>
          <w:sz w:val="28"/>
          <w:szCs w:val="28"/>
        </w:rPr>
      </w:pPr>
    </w:p>
    <w:p w:rsidR="004F7D30" w:rsidRPr="004F7D30" w:rsidRDefault="004F7D30" w:rsidP="004F7D30">
      <w:pPr>
        <w:jc w:val="both"/>
        <w:rPr>
          <w:sz w:val="28"/>
          <w:szCs w:val="28"/>
        </w:rPr>
      </w:pPr>
    </w:p>
    <w:p w:rsidR="004F7D30" w:rsidRPr="004F7D30" w:rsidRDefault="004F7D30" w:rsidP="004F7D30">
      <w:pPr>
        <w:jc w:val="both"/>
        <w:rPr>
          <w:sz w:val="28"/>
          <w:szCs w:val="28"/>
        </w:rPr>
      </w:pPr>
    </w:p>
    <w:p w:rsidR="004F7D30" w:rsidRPr="004F7D30" w:rsidRDefault="004F7D30" w:rsidP="004F7D30">
      <w:pPr>
        <w:jc w:val="both"/>
        <w:rPr>
          <w:sz w:val="28"/>
          <w:szCs w:val="28"/>
        </w:rPr>
      </w:pPr>
    </w:p>
    <w:p w:rsidR="004F7D30" w:rsidRPr="004F7D30" w:rsidRDefault="004F7D30" w:rsidP="004F7D30">
      <w:pPr>
        <w:jc w:val="both"/>
        <w:rPr>
          <w:sz w:val="28"/>
          <w:szCs w:val="28"/>
        </w:rPr>
      </w:pPr>
    </w:p>
    <w:p w:rsidR="004F7D30" w:rsidRP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rsidR="004F7D30" w:rsidRDefault="004F7D30" w:rsidP="004F7D30">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4F7D30" w:rsidTr="004F7D30">
        <w:trPr>
          <w:trHeight w:val="748"/>
        </w:trPr>
        <w:tc>
          <w:tcPr>
            <w:tcW w:w="5935" w:type="dxa"/>
            <w:vAlign w:val="center"/>
          </w:tcPr>
          <w:p w:rsidR="004F7D30" w:rsidRDefault="004F7D30" w:rsidP="004F7D30">
            <w:pPr>
              <w:jc w:val="center"/>
              <w:rPr>
                <w:bCs/>
                <w:color w:val="000000"/>
                <w:sz w:val="28"/>
                <w:szCs w:val="28"/>
              </w:rPr>
            </w:pPr>
            <w:r>
              <w:rPr>
                <w:bCs/>
                <w:color w:val="000000"/>
                <w:sz w:val="28"/>
                <w:szCs w:val="28"/>
              </w:rPr>
              <w:t>Наименование мероприятия</w:t>
            </w:r>
          </w:p>
        </w:tc>
        <w:tc>
          <w:tcPr>
            <w:tcW w:w="3983" w:type="dxa"/>
            <w:vAlign w:val="center"/>
          </w:tcPr>
          <w:p w:rsidR="004F7D30" w:rsidRDefault="004F7D30" w:rsidP="004F7D30">
            <w:pPr>
              <w:jc w:val="center"/>
              <w:rPr>
                <w:bCs/>
                <w:color w:val="000000"/>
                <w:sz w:val="28"/>
                <w:szCs w:val="28"/>
              </w:rPr>
            </w:pPr>
            <w:r>
              <w:rPr>
                <w:bCs/>
                <w:color w:val="000000"/>
                <w:sz w:val="28"/>
                <w:szCs w:val="28"/>
              </w:rPr>
              <w:t>Период проведения мероприятий</w:t>
            </w:r>
          </w:p>
        </w:tc>
      </w:tr>
      <w:tr w:rsidR="004F7D30" w:rsidTr="004F7D30">
        <w:trPr>
          <w:trHeight w:val="517"/>
        </w:trPr>
        <w:tc>
          <w:tcPr>
            <w:tcW w:w="5935" w:type="dxa"/>
            <w:vAlign w:val="center"/>
          </w:tcPr>
          <w:p w:rsidR="004F7D30" w:rsidRPr="00A806C8" w:rsidRDefault="004F7D30" w:rsidP="004F7D30">
            <w:pPr>
              <w:jc w:val="center"/>
              <w:rPr>
                <w:bCs/>
                <w:sz w:val="28"/>
                <w:szCs w:val="28"/>
              </w:rPr>
            </w:pPr>
            <w:r>
              <w:rPr>
                <w:bCs/>
                <w:sz w:val="28"/>
                <w:szCs w:val="28"/>
              </w:rPr>
              <w:t>-</w:t>
            </w:r>
          </w:p>
        </w:tc>
        <w:tc>
          <w:tcPr>
            <w:tcW w:w="3983" w:type="dxa"/>
            <w:vAlign w:val="center"/>
          </w:tcPr>
          <w:p w:rsidR="004F7D30" w:rsidRPr="00FB1C58" w:rsidRDefault="004F7D30" w:rsidP="004F7D30">
            <w:pPr>
              <w:jc w:val="center"/>
              <w:rPr>
                <w:bCs/>
                <w:sz w:val="28"/>
                <w:szCs w:val="28"/>
              </w:rPr>
            </w:pPr>
            <w:r>
              <w:rPr>
                <w:bCs/>
                <w:sz w:val="28"/>
                <w:szCs w:val="28"/>
              </w:rPr>
              <w:t>-</w:t>
            </w:r>
          </w:p>
        </w:tc>
      </w:tr>
    </w:tbl>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4F7D30" w:rsidRDefault="004F7D30" w:rsidP="004F7D30">
      <w:pPr>
        <w:jc w:val="both"/>
        <w:rPr>
          <w:sz w:val="28"/>
          <w:szCs w:val="28"/>
        </w:rPr>
      </w:pPr>
    </w:p>
    <w:p w:rsidR="00974568" w:rsidRDefault="00974568" w:rsidP="004F7D30">
      <w:pPr>
        <w:jc w:val="both"/>
        <w:rPr>
          <w:sz w:val="28"/>
          <w:szCs w:val="28"/>
        </w:rPr>
        <w:sectPr w:rsidR="00974568" w:rsidSect="004F7D30">
          <w:pgSz w:w="11906" w:h="16838"/>
          <w:pgMar w:top="709" w:right="426" w:bottom="426" w:left="1276" w:header="709" w:footer="709" w:gutter="0"/>
          <w:cols w:space="708"/>
          <w:docGrid w:linePitch="360"/>
        </w:sectPr>
      </w:pPr>
    </w:p>
    <w:p w:rsidR="004F7D30" w:rsidRPr="00F1446A" w:rsidRDefault="004F7D30" w:rsidP="00974568">
      <w:pPr>
        <w:ind w:left="993" w:right="-144" w:firstLine="11056"/>
        <w:jc w:val="center"/>
      </w:pPr>
      <w:r w:rsidRPr="00F1446A">
        <w:lastRenderedPageBreak/>
        <w:t xml:space="preserve">Приложение № </w:t>
      </w:r>
      <w:r>
        <w:t>9</w:t>
      </w:r>
      <w:r w:rsidRPr="00F1446A">
        <w:t xml:space="preserve"> к протоколу</w:t>
      </w:r>
    </w:p>
    <w:p w:rsidR="004F7D30" w:rsidRDefault="004F7D30" w:rsidP="00974568">
      <w:pPr>
        <w:ind w:left="993" w:firstLine="11056"/>
        <w:jc w:val="center"/>
      </w:pPr>
      <w:r>
        <w:t xml:space="preserve">№ 52 </w:t>
      </w:r>
      <w:r w:rsidRPr="00F1446A">
        <w:t>заседания правления</w:t>
      </w:r>
    </w:p>
    <w:p w:rsidR="004F7D30" w:rsidRDefault="004F7D30" w:rsidP="00974568">
      <w:pPr>
        <w:ind w:left="993" w:firstLine="11056"/>
        <w:jc w:val="center"/>
      </w:pPr>
      <w:r>
        <w:t>региональной энергетической</w:t>
      </w:r>
    </w:p>
    <w:p w:rsidR="004F7D30" w:rsidRDefault="004F7D30" w:rsidP="00974568">
      <w:pPr>
        <w:ind w:left="993" w:firstLine="11056"/>
        <w:jc w:val="center"/>
      </w:pPr>
      <w:r>
        <w:t xml:space="preserve">комиссии Кемеровской </w:t>
      </w:r>
    </w:p>
    <w:p w:rsidR="00974568" w:rsidRDefault="004F7D30" w:rsidP="00974568">
      <w:pPr>
        <w:ind w:left="993" w:firstLine="11056"/>
        <w:jc w:val="center"/>
      </w:pPr>
      <w:r>
        <w:t>области от 26.10.2017</w:t>
      </w:r>
    </w:p>
    <w:p w:rsidR="00974568" w:rsidRDefault="00974568" w:rsidP="00974568">
      <w:pPr>
        <w:ind w:left="142" w:hanging="142"/>
      </w:pPr>
      <w:r w:rsidRPr="00974568">
        <w:rPr>
          <w:noProof/>
        </w:rPr>
        <w:drawing>
          <wp:inline distT="0" distB="0" distL="0" distR="0">
            <wp:extent cx="9971405" cy="12472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71405" cy="1247233"/>
                    </a:xfrm>
                    <a:prstGeom prst="rect">
                      <a:avLst/>
                    </a:prstGeom>
                    <a:noFill/>
                    <a:ln>
                      <a:noFill/>
                    </a:ln>
                  </pic:spPr>
                </pic:pic>
              </a:graphicData>
            </a:graphic>
          </wp:inline>
        </w:drawing>
      </w:r>
    </w:p>
    <w:p w:rsidR="00974568" w:rsidRDefault="00974568" w:rsidP="00974568">
      <w:pPr>
        <w:ind w:left="142" w:hanging="142"/>
      </w:pPr>
      <w:r w:rsidRPr="00974568">
        <w:rPr>
          <w:noProof/>
        </w:rPr>
        <w:drawing>
          <wp:inline distT="0" distB="0" distL="0" distR="0">
            <wp:extent cx="10201275" cy="38003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15171" cy="3805482"/>
                    </a:xfrm>
                    <a:prstGeom prst="rect">
                      <a:avLst/>
                    </a:prstGeom>
                    <a:noFill/>
                    <a:ln>
                      <a:noFill/>
                    </a:ln>
                  </pic:spPr>
                </pic:pic>
              </a:graphicData>
            </a:graphic>
          </wp:inline>
        </w:drawing>
      </w:r>
    </w:p>
    <w:p w:rsidR="00974568" w:rsidRDefault="00974568" w:rsidP="00974568">
      <w:pPr>
        <w:ind w:left="142" w:hanging="142"/>
      </w:pPr>
    </w:p>
    <w:p w:rsidR="00974568" w:rsidRDefault="00974568" w:rsidP="00974568">
      <w:pPr>
        <w:ind w:left="142" w:hanging="142"/>
      </w:pPr>
      <w:r w:rsidRPr="00974568">
        <w:rPr>
          <w:noProof/>
        </w:rPr>
        <w:lastRenderedPageBreak/>
        <w:drawing>
          <wp:inline distT="0" distB="0" distL="0" distR="0" wp14:anchorId="076535F1" wp14:editId="50D313F9">
            <wp:extent cx="10191750" cy="12471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91750" cy="1247140"/>
                    </a:xfrm>
                    <a:prstGeom prst="rect">
                      <a:avLst/>
                    </a:prstGeom>
                    <a:noFill/>
                    <a:ln>
                      <a:noFill/>
                    </a:ln>
                  </pic:spPr>
                </pic:pic>
              </a:graphicData>
            </a:graphic>
          </wp:inline>
        </w:drawing>
      </w:r>
    </w:p>
    <w:p w:rsidR="00974568" w:rsidRDefault="00974568" w:rsidP="00974568">
      <w:pPr>
        <w:ind w:left="142" w:hanging="142"/>
      </w:pPr>
      <w:r w:rsidRPr="00974568">
        <w:rPr>
          <w:noProof/>
        </w:rPr>
        <w:drawing>
          <wp:inline distT="0" distB="0" distL="0" distR="0">
            <wp:extent cx="10191750" cy="39528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92717" cy="3953250"/>
                    </a:xfrm>
                    <a:prstGeom prst="rect">
                      <a:avLst/>
                    </a:prstGeom>
                    <a:noFill/>
                    <a:ln>
                      <a:noFill/>
                    </a:ln>
                  </pic:spPr>
                </pic:pic>
              </a:graphicData>
            </a:graphic>
          </wp:inline>
        </w:drawing>
      </w:r>
    </w:p>
    <w:p w:rsidR="00974568" w:rsidRDefault="00974568" w:rsidP="00974568">
      <w:pPr>
        <w:ind w:left="142" w:hanging="142"/>
      </w:pPr>
      <w:r w:rsidRPr="00974568">
        <w:rPr>
          <w:noProof/>
        </w:rPr>
        <w:drawing>
          <wp:inline distT="0" distB="0" distL="0" distR="0">
            <wp:extent cx="10191750" cy="876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93262" cy="876430"/>
                    </a:xfrm>
                    <a:prstGeom prst="rect">
                      <a:avLst/>
                    </a:prstGeom>
                    <a:noFill/>
                    <a:ln>
                      <a:noFill/>
                    </a:ln>
                  </pic:spPr>
                </pic:pic>
              </a:graphicData>
            </a:graphic>
          </wp:inline>
        </w:drawing>
      </w:r>
    </w:p>
    <w:p w:rsidR="00974568" w:rsidRDefault="00974568" w:rsidP="00974568">
      <w:pPr>
        <w:ind w:left="142" w:hanging="142"/>
      </w:pPr>
      <w:r w:rsidRPr="00974568">
        <w:rPr>
          <w:noProof/>
        </w:rPr>
        <w:lastRenderedPageBreak/>
        <w:drawing>
          <wp:inline distT="0" distB="0" distL="0" distR="0" wp14:anchorId="4CFFC138" wp14:editId="0AA4702B">
            <wp:extent cx="10239375" cy="121983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42246" cy="1220177"/>
                    </a:xfrm>
                    <a:prstGeom prst="rect">
                      <a:avLst/>
                    </a:prstGeom>
                    <a:noFill/>
                    <a:ln>
                      <a:noFill/>
                    </a:ln>
                  </pic:spPr>
                </pic:pic>
              </a:graphicData>
            </a:graphic>
          </wp:inline>
        </w:drawing>
      </w:r>
    </w:p>
    <w:p w:rsidR="00974568" w:rsidRDefault="001C1DD6" w:rsidP="00974568">
      <w:pPr>
        <w:ind w:left="142" w:hanging="142"/>
      </w:pPr>
      <w:r w:rsidRPr="001C1DD6">
        <w:rPr>
          <w:noProof/>
        </w:rPr>
        <w:drawing>
          <wp:inline distT="0" distB="0" distL="0" distR="0">
            <wp:extent cx="10239375" cy="2609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40717" cy="2610192"/>
                    </a:xfrm>
                    <a:prstGeom prst="rect">
                      <a:avLst/>
                    </a:prstGeom>
                    <a:noFill/>
                    <a:ln>
                      <a:noFill/>
                    </a:ln>
                  </pic:spPr>
                </pic:pic>
              </a:graphicData>
            </a:graphic>
          </wp:inline>
        </w:drawing>
      </w:r>
    </w:p>
    <w:p w:rsidR="001C1DD6" w:rsidRDefault="001C1DD6" w:rsidP="00974568">
      <w:pPr>
        <w:ind w:left="142" w:right="-315" w:hanging="142"/>
        <w:sectPr w:rsidR="001C1DD6" w:rsidSect="00974568">
          <w:pgSz w:w="16838" w:h="11906" w:orient="landscape"/>
          <w:pgMar w:top="1276" w:right="709" w:bottom="426" w:left="426" w:header="709" w:footer="709" w:gutter="0"/>
          <w:cols w:space="708"/>
          <w:docGrid w:linePitch="360"/>
        </w:sectPr>
      </w:pPr>
    </w:p>
    <w:p w:rsidR="001C1DD6" w:rsidRPr="00F1446A" w:rsidRDefault="001C1DD6" w:rsidP="001C1DD6">
      <w:pPr>
        <w:ind w:left="993" w:right="-144" w:firstLine="11056"/>
        <w:jc w:val="center"/>
      </w:pPr>
      <w:r w:rsidRPr="00F1446A">
        <w:lastRenderedPageBreak/>
        <w:t xml:space="preserve">Приложение № </w:t>
      </w:r>
      <w:r>
        <w:t>10</w:t>
      </w:r>
      <w:r w:rsidRPr="00F1446A">
        <w:t xml:space="preserve"> к протоколу</w:t>
      </w:r>
    </w:p>
    <w:p w:rsidR="001C1DD6" w:rsidRDefault="001C1DD6" w:rsidP="001C1DD6">
      <w:pPr>
        <w:ind w:left="993" w:firstLine="11056"/>
        <w:jc w:val="center"/>
      </w:pPr>
      <w:r>
        <w:t xml:space="preserve">№ 52 </w:t>
      </w:r>
      <w:r w:rsidRPr="00F1446A">
        <w:t>заседания правления</w:t>
      </w:r>
    </w:p>
    <w:p w:rsidR="001C1DD6" w:rsidRDefault="001C1DD6" w:rsidP="001C1DD6">
      <w:pPr>
        <w:ind w:left="993" w:firstLine="11056"/>
        <w:jc w:val="center"/>
      </w:pPr>
      <w:r>
        <w:t>региональной энергетической</w:t>
      </w:r>
    </w:p>
    <w:p w:rsidR="001C1DD6" w:rsidRDefault="001C1DD6" w:rsidP="001C1DD6">
      <w:pPr>
        <w:ind w:left="993" w:firstLine="11056"/>
        <w:jc w:val="center"/>
      </w:pPr>
      <w:r>
        <w:t xml:space="preserve">комиссии Кемеровской </w:t>
      </w:r>
    </w:p>
    <w:p w:rsidR="001C1DD6" w:rsidRDefault="001C1DD6" w:rsidP="001C1DD6">
      <w:pPr>
        <w:ind w:left="993" w:firstLine="11056"/>
        <w:jc w:val="center"/>
      </w:pPr>
      <w:r>
        <w:t>области от 26.10.2017</w:t>
      </w:r>
    </w:p>
    <w:p w:rsidR="00974568" w:rsidRDefault="001C1DD6" w:rsidP="00974568">
      <w:pPr>
        <w:ind w:left="142" w:right="-315" w:hanging="142"/>
      </w:pPr>
      <w:r w:rsidRPr="001C1DD6">
        <w:rPr>
          <w:noProof/>
        </w:rPr>
        <w:drawing>
          <wp:inline distT="0" distB="0" distL="0" distR="0">
            <wp:extent cx="10191750" cy="10864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97594" cy="1087108"/>
                    </a:xfrm>
                    <a:prstGeom prst="rect">
                      <a:avLst/>
                    </a:prstGeom>
                    <a:noFill/>
                    <a:ln>
                      <a:noFill/>
                    </a:ln>
                  </pic:spPr>
                </pic:pic>
              </a:graphicData>
            </a:graphic>
          </wp:inline>
        </w:drawing>
      </w:r>
    </w:p>
    <w:p w:rsidR="001C1DD6" w:rsidRDefault="001C1DD6" w:rsidP="00974568">
      <w:pPr>
        <w:ind w:left="142" w:right="-315" w:hanging="142"/>
      </w:pPr>
      <w:r w:rsidRPr="001C1DD6">
        <w:rPr>
          <w:noProof/>
        </w:rPr>
        <w:drawing>
          <wp:inline distT="0" distB="0" distL="0" distR="0">
            <wp:extent cx="10191750" cy="409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93084" cy="4096286"/>
                    </a:xfrm>
                    <a:prstGeom prst="rect">
                      <a:avLst/>
                    </a:prstGeom>
                    <a:noFill/>
                    <a:ln>
                      <a:noFill/>
                    </a:ln>
                  </pic:spPr>
                </pic:pic>
              </a:graphicData>
            </a:graphic>
          </wp:inline>
        </w:drawing>
      </w:r>
    </w:p>
    <w:p w:rsidR="001C1DD6" w:rsidRDefault="001C1DD6" w:rsidP="00974568">
      <w:pPr>
        <w:ind w:left="142" w:right="-315" w:hanging="142"/>
      </w:pPr>
      <w:r>
        <w:rPr>
          <w:noProof/>
        </w:rPr>
        <w:lastRenderedPageBreak/>
        <w:drawing>
          <wp:inline distT="0" distB="0" distL="0" distR="0" wp14:anchorId="12419091">
            <wp:extent cx="10193655" cy="1085215"/>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93655" cy="1085215"/>
                    </a:xfrm>
                    <a:prstGeom prst="rect">
                      <a:avLst/>
                    </a:prstGeom>
                    <a:noFill/>
                  </pic:spPr>
                </pic:pic>
              </a:graphicData>
            </a:graphic>
          </wp:inline>
        </w:drawing>
      </w:r>
    </w:p>
    <w:p w:rsidR="001C1DD6" w:rsidRDefault="001C1DD6" w:rsidP="00974568">
      <w:pPr>
        <w:ind w:left="142" w:right="-315" w:hanging="142"/>
      </w:pPr>
      <w:r w:rsidRPr="001C1DD6">
        <w:rPr>
          <w:noProof/>
        </w:rPr>
        <w:drawing>
          <wp:inline distT="0" distB="0" distL="0" distR="0">
            <wp:extent cx="10193655" cy="35718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94246" cy="3572082"/>
                    </a:xfrm>
                    <a:prstGeom prst="rect">
                      <a:avLst/>
                    </a:prstGeom>
                    <a:noFill/>
                    <a:ln>
                      <a:noFill/>
                    </a:ln>
                  </pic:spPr>
                </pic:pic>
              </a:graphicData>
            </a:graphic>
          </wp:inline>
        </w:drawing>
      </w:r>
    </w:p>
    <w:p w:rsidR="001C1DD6" w:rsidRDefault="001C1DD6" w:rsidP="00974568">
      <w:pPr>
        <w:ind w:left="142" w:right="-315" w:hanging="142"/>
      </w:pPr>
      <w:r w:rsidRPr="001C1DD6">
        <w:rPr>
          <w:noProof/>
        </w:rPr>
        <w:drawing>
          <wp:inline distT="0" distB="0" distL="0" distR="0">
            <wp:extent cx="10193655" cy="13620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96447" cy="1362448"/>
                    </a:xfrm>
                    <a:prstGeom prst="rect">
                      <a:avLst/>
                    </a:prstGeom>
                    <a:noFill/>
                    <a:ln>
                      <a:noFill/>
                    </a:ln>
                  </pic:spPr>
                </pic:pic>
              </a:graphicData>
            </a:graphic>
          </wp:inline>
        </w:drawing>
      </w:r>
    </w:p>
    <w:p w:rsidR="001C1DD6" w:rsidRPr="00F1446A" w:rsidRDefault="001C1DD6" w:rsidP="001C1DD6">
      <w:pPr>
        <w:ind w:left="993" w:right="-144" w:firstLine="11056"/>
        <w:jc w:val="center"/>
      </w:pPr>
      <w:bookmarkStart w:id="35" w:name="_Hlk497223889"/>
      <w:r w:rsidRPr="00F1446A">
        <w:lastRenderedPageBreak/>
        <w:t xml:space="preserve">Приложение № </w:t>
      </w:r>
      <w:r>
        <w:t>11</w:t>
      </w:r>
      <w:r w:rsidRPr="00F1446A">
        <w:t xml:space="preserve"> к протоколу</w:t>
      </w:r>
    </w:p>
    <w:p w:rsidR="001C1DD6" w:rsidRDefault="001C1DD6" w:rsidP="001C1DD6">
      <w:pPr>
        <w:ind w:left="993" w:firstLine="11056"/>
        <w:jc w:val="center"/>
      </w:pPr>
      <w:r>
        <w:t xml:space="preserve">№ 52 </w:t>
      </w:r>
      <w:r w:rsidRPr="00F1446A">
        <w:t>заседания правления</w:t>
      </w:r>
    </w:p>
    <w:p w:rsidR="001C1DD6" w:rsidRDefault="001C1DD6" w:rsidP="001C1DD6">
      <w:pPr>
        <w:ind w:left="993" w:firstLine="11056"/>
        <w:jc w:val="center"/>
      </w:pPr>
      <w:r>
        <w:t>региональной энергетической</w:t>
      </w:r>
    </w:p>
    <w:p w:rsidR="001C1DD6" w:rsidRDefault="001C1DD6" w:rsidP="001C1DD6">
      <w:pPr>
        <w:ind w:left="993" w:firstLine="11056"/>
        <w:jc w:val="center"/>
      </w:pPr>
      <w:r>
        <w:t xml:space="preserve">комиссии Кемеровской </w:t>
      </w:r>
    </w:p>
    <w:p w:rsidR="001C1DD6" w:rsidRDefault="001C1DD6" w:rsidP="001C1DD6">
      <w:pPr>
        <w:ind w:left="993" w:firstLine="11056"/>
        <w:jc w:val="center"/>
      </w:pPr>
      <w:r>
        <w:t>области от 26.10.2017</w:t>
      </w:r>
    </w:p>
    <w:bookmarkEnd w:id="35"/>
    <w:p w:rsidR="001C1DD6" w:rsidRDefault="001C1DD6" w:rsidP="00974568">
      <w:pPr>
        <w:ind w:left="142" w:right="-315" w:hanging="142"/>
      </w:pPr>
      <w:r w:rsidRPr="001C1DD6">
        <w:rPr>
          <w:noProof/>
        </w:rPr>
        <w:drawing>
          <wp:inline distT="0" distB="0" distL="0" distR="0">
            <wp:extent cx="10134600" cy="133477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39353" cy="1335396"/>
                    </a:xfrm>
                    <a:prstGeom prst="rect">
                      <a:avLst/>
                    </a:prstGeom>
                    <a:noFill/>
                    <a:ln>
                      <a:noFill/>
                    </a:ln>
                  </pic:spPr>
                </pic:pic>
              </a:graphicData>
            </a:graphic>
          </wp:inline>
        </w:drawing>
      </w:r>
    </w:p>
    <w:p w:rsidR="001C1DD6" w:rsidRDefault="001C1DD6" w:rsidP="00974568">
      <w:pPr>
        <w:ind w:left="142" w:right="-315" w:hanging="142"/>
      </w:pPr>
      <w:r w:rsidRPr="001C1DD6">
        <w:rPr>
          <w:noProof/>
        </w:rPr>
        <w:drawing>
          <wp:inline distT="0" distB="0" distL="0" distR="0">
            <wp:extent cx="10134600" cy="38766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35491" cy="3877016"/>
                    </a:xfrm>
                    <a:prstGeom prst="rect">
                      <a:avLst/>
                    </a:prstGeom>
                    <a:noFill/>
                    <a:ln>
                      <a:noFill/>
                    </a:ln>
                  </pic:spPr>
                </pic:pic>
              </a:graphicData>
            </a:graphic>
          </wp:inline>
        </w:drawing>
      </w:r>
    </w:p>
    <w:p w:rsidR="001C1DD6" w:rsidRDefault="001C1DD6" w:rsidP="00974568">
      <w:pPr>
        <w:ind w:left="142" w:right="-315" w:hanging="142"/>
      </w:pPr>
      <w:r w:rsidRPr="001C1DD6">
        <w:rPr>
          <w:noProof/>
        </w:rPr>
        <w:lastRenderedPageBreak/>
        <w:drawing>
          <wp:inline distT="0" distB="0" distL="0" distR="0" wp14:anchorId="538CD76D" wp14:editId="5D3143B1">
            <wp:extent cx="10172700" cy="1313180"/>
            <wp:effectExtent l="0" t="0" r="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73453" cy="1313277"/>
                    </a:xfrm>
                    <a:prstGeom prst="rect">
                      <a:avLst/>
                    </a:prstGeom>
                    <a:noFill/>
                    <a:ln>
                      <a:noFill/>
                    </a:ln>
                  </pic:spPr>
                </pic:pic>
              </a:graphicData>
            </a:graphic>
          </wp:inline>
        </w:drawing>
      </w:r>
    </w:p>
    <w:p w:rsidR="001C1DD6" w:rsidRDefault="001C1DD6" w:rsidP="00974568">
      <w:pPr>
        <w:ind w:left="142" w:right="-315" w:hanging="142"/>
      </w:pPr>
      <w:r w:rsidRPr="001C1DD6">
        <w:rPr>
          <w:noProof/>
        </w:rPr>
        <w:drawing>
          <wp:inline distT="0" distB="0" distL="0" distR="0">
            <wp:extent cx="10172700" cy="4686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73714" cy="4686767"/>
                    </a:xfrm>
                    <a:prstGeom prst="rect">
                      <a:avLst/>
                    </a:prstGeom>
                    <a:noFill/>
                    <a:ln>
                      <a:noFill/>
                    </a:ln>
                  </pic:spPr>
                </pic:pic>
              </a:graphicData>
            </a:graphic>
          </wp:inline>
        </w:drawing>
      </w:r>
    </w:p>
    <w:p w:rsidR="001C1DD6" w:rsidRDefault="001C1DD6" w:rsidP="00974568">
      <w:pPr>
        <w:ind w:left="142" w:right="-315" w:hanging="142"/>
      </w:pPr>
      <w:r w:rsidRPr="001C1DD6">
        <w:rPr>
          <w:noProof/>
        </w:rPr>
        <w:lastRenderedPageBreak/>
        <w:drawing>
          <wp:inline distT="0" distB="0" distL="0" distR="0" wp14:anchorId="1343395A" wp14:editId="14FBE912">
            <wp:extent cx="10191750" cy="1287145"/>
            <wp:effectExtent l="0" t="0" r="0"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92146" cy="1287195"/>
                    </a:xfrm>
                    <a:prstGeom prst="rect">
                      <a:avLst/>
                    </a:prstGeom>
                    <a:noFill/>
                    <a:ln>
                      <a:noFill/>
                    </a:ln>
                  </pic:spPr>
                </pic:pic>
              </a:graphicData>
            </a:graphic>
          </wp:inline>
        </w:drawing>
      </w:r>
    </w:p>
    <w:p w:rsidR="001C1DD6" w:rsidRDefault="001C1DD6" w:rsidP="00974568">
      <w:pPr>
        <w:ind w:left="142" w:right="-315" w:hanging="142"/>
      </w:pPr>
      <w:r w:rsidRPr="001C1DD6">
        <w:rPr>
          <w:noProof/>
        </w:rPr>
        <w:drawing>
          <wp:inline distT="0" distB="0" distL="0" distR="0">
            <wp:extent cx="10191750" cy="241300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92604" cy="2413202"/>
                    </a:xfrm>
                    <a:prstGeom prst="rect">
                      <a:avLst/>
                    </a:prstGeom>
                    <a:noFill/>
                    <a:ln>
                      <a:noFill/>
                    </a:ln>
                  </pic:spPr>
                </pic:pic>
              </a:graphicData>
            </a:graphic>
          </wp:inline>
        </w:drawing>
      </w:r>
    </w:p>
    <w:p w:rsidR="001C1DD6" w:rsidRDefault="001C1DD6" w:rsidP="004F7D30">
      <w:pPr>
        <w:ind w:left="993" w:firstLine="4677"/>
        <w:jc w:val="center"/>
        <w:sectPr w:rsidR="001C1DD6" w:rsidSect="001C1DD6">
          <w:pgSz w:w="16838" w:h="11906" w:orient="landscape"/>
          <w:pgMar w:top="1134" w:right="709" w:bottom="426" w:left="426" w:header="709" w:footer="709" w:gutter="0"/>
          <w:cols w:space="708"/>
          <w:docGrid w:linePitch="360"/>
        </w:sectPr>
      </w:pPr>
    </w:p>
    <w:p w:rsidR="001C1DD6" w:rsidRPr="00F1446A" w:rsidRDefault="001C1DD6" w:rsidP="001C1DD6">
      <w:pPr>
        <w:ind w:left="993" w:right="-144" w:firstLine="11056"/>
        <w:jc w:val="center"/>
      </w:pPr>
      <w:r w:rsidRPr="00F1446A">
        <w:lastRenderedPageBreak/>
        <w:t xml:space="preserve">Приложение № </w:t>
      </w:r>
      <w:r>
        <w:t>12</w:t>
      </w:r>
      <w:r w:rsidRPr="00F1446A">
        <w:t xml:space="preserve"> к протоколу</w:t>
      </w:r>
    </w:p>
    <w:p w:rsidR="001C1DD6" w:rsidRDefault="001C1DD6" w:rsidP="001C1DD6">
      <w:pPr>
        <w:ind w:left="993" w:firstLine="11056"/>
        <w:jc w:val="center"/>
      </w:pPr>
      <w:r>
        <w:t xml:space="preserve">№ 52 </w:t>
      </w:r>
      <w:r w:rsidRPr="00F1446A">
        <w:t>заседания правления</w:t>
      </w:r>
    </w:p>
    <w:p w:rsidR="001C1DD6" w:rsidRDefault="001C1DD6" w:rsidP="001C1DD6">
      <w:pPr>
        <w:ind w:left="993" w:firstLine="11056"/>
        <w:jc w:val="center"/>
      </w:pPr>
      <w:r>
        <w:t>региональной энергетической</w:t>
      </w:r>
    </w:p>
    <w:p w:rsidR="001C1DD6" w:rsidRDefault="001C1DD6" w:rsidP="001C1DD6">
      <w:pPr>
        <w:ind w:left="993" w:firstLine="11056"/>
        <w:jc w:val="center"/>
      </w:pPr>
      <w:r>
        <w:t xml:space="preserve">комиссии Кемеровской </w:t>
      </w:r>
    </w:p>
    <w:p w:rsidR="00473A86" w:rsidRDefault="001C1DD6" w:rsidP="001C1DD6">
      <w:pPr>
        <w:ind w:left="993" w:firstLine="11056"/>
        <w:jc w:val="center"/>
      </w:pPr>
      <w:r>
        <w:t>области от 26.10.2017</w:t>
      </w:r>
    </w:p>
    <w:p w:rsidR="001C1DD6" w:rsidRDefault="001C1DD6" w:rsidP="001C1DD6">
      <w:pPr>
        <w:ind w:left="993" w:hanging="851"/>
        <w:jc w:val="center"/>
      </w:pPr>
      <w:r w:rsidRPr="001C1DD6">
        <w:rPr>
          <w:noProof/>
        </w:rPr>
        <w:drawing>
          <wp:inline distT="0" distB="0" distL="0" distR="0">
            <wp:extent cx="10077450" cy="108775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82184" cy="1088266"/>
                    </a:xfrm>
                    <a:prstGeom prst="rect">
                      <a:avLst/>
                    </a:prstGeom>
                    <a:noFill/>
                    <a:ln>
                      <a:noFill/>
                    </a:ln>
                  </pic:spPr>
                </pic:pic>
              </a:graphicData>
            </a:graphic>
          </wp:inline>
        </w:drawing>
      </w:r>
    </w:p>
    <w:p w:rsidR="001C1DD6" w:rsidRDefault="001C1DD6" w:rsidP="001C1DD6">
      <w:pPr>
        <w:ind w:left="993" w:hanging="851"/>
        <w:jc w:val="center"/>
      </w:pPr>
      <w:r w:rsidRPr="001C1DD6">
        <w:rPr>
          <w:noProof/>
        </w:rPr>
        <w:drawing>
          <wp:inline distT="0" distB="0" distL="0" distR="0">
            <wp:extent cx="10077450" cy="4114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78851" cy="4115372"/>
                    </a:xfrm>
                    <a:prstGeom prst="rect">
                      <a:avLst/>
                    </a:prstGeom>
                    <a:noFill/>
                    <a:ln>
                      <a:noFill/>
                    </a:ln>
                  </pic:spPr>
                </pic:pic>
              </a:graphicData>
            </a:graphic>
          </wp:inline>
        </w:drawing>
      </w:r>
    </w:p>
    <w:p w:rsidR="001C1DD6" w:rsidRDefault="001C1DD6" w:rsidP="001C1DD6">
      <w:pPr>
        <w:ind w:left="993" w:hanging="851"/>
        <w:jc w:val="center"/>
      </w:pPr>
      <w:r w:rsidRPr="001C1DD6">
        <w:rPr>
          <w:noProof/>
        </w:rPr>
        <w:lastRenderedPageBreak/>
        <w:drawing>
          <wp:inline distT="0" distB="0" distL="0" distR="0" wp14:anchorId="2393CAFB" wp14:editId="77DEBDF8">
            <wp:extent cx="10067925" cy="107569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73719" cy="1076309"/>
                    </a:xfrm>
                    <a:prstGeom prst="rect">
                      <a:avLst/>
                    </a:prstGeom>
                    <a:noFill/>
                    <a:ln>
                      <a:noFill/>
                    </a:ln>
                  </pic:spPr>
                </pic:pic>
              </a:graphicData>
            </a:graphic>
          </wp:inline>
        </w:drawing>
      </w:r>
    </w:p>
    <w:p w:rsidR="001C1DD6" w:rsidRDefault="001C1DD6" w:rsidP="001C1DD6">
      <w:pPr>
        <w:ind w:left="993" w:hanging="851"/>
      </w:pPr>
      <w:r w:rsidRPr="001C1DD6">
        <w:rPr>
          <w:noProof/>
        </w:rPr>
        <w:drawing>
          <wp:inline distT="0" distB="0" distL="0" distR="0">
            <wp:extent cx="10067925" cy="49625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68398" cy="4962758"/>
                    </a:xfrm>
                    <a:prstGeom prst="rect">
                      <a:avLst/>
                    </a:prstGeom>
                    <a:noFill/>
                    <a:ln>
                      <a:noFill/>
                    </a:ln>
                  </pic:spPr>
                </pic:pic>
              </a:graphicData>
            </a:graphic>
          </wp:inline>
        </w:drawing>
      </w:r>
    </w:p>
    <w:p w:rsidR="006A3532" w:rsidRDefault="006A3532" w:rsidP="001C1DD6">
      <w:pPr>
        <w:ind w:left="993" w:hanging="851"/>
      </w:pPr>
      <w:r w:rsidRPr="001C1DD6">
        <w:rPr>
          <w:noProof/>
        </w:rPr>
        <w:lastRenderedPageBreak/>
        <w:drawing>
          <wp:inline distT="0" distB="0" distL="0" distR="0" wp14:anchorId="120E515C" wp14:editId="4A5400D4">
            <wp:extent cx="10020300" cy="1064895"/>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24835" cy="1065377"/>
                    </a:xfrm>
                    <a:prstGeom prst="rect">
                      <a:avLst/>
                    </a:prstGeom>
                    <a:noFill/>
                    <a:ln>
                      <a:noFill/>
                    </a:ln>
                  </pic:spPr>
                </pic:pic>
              </a:graphicData>
            </a:graphic>
          </wp:inline>
        </w:drawing>
      </w:r>
    </w:p>
    <w:p w:rsidR="006A3532" w:rsidRDefault="006A3532" w:rsidP="001C1DD6">
      <w:pPr>
        <w:ind w:left="993" w:hanging="851"/>
      </w:pPr>
      <w:r w:rsidRPr="006A3532">
        <w:rPr>
          <w:noProof/>
        </w:rPr>
        <w:drawing>
          <wp:inline distT="0" distB="0" distL="0" distR="0">
            <wp:extent cx="9970894" cy="31908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72645" cy="3191435"/>
                    </a:xfrm>
                    <a:prstGeom prst="rect">
                      <a:avLst/>
                    </a:prstGeom>
                    <a:noFill/>
                    <a:ln>
                      <a:noFill/>
                    </a:ln>
                  </pic:spPr>
                </pic:pic>
              </a:graphicData>
            </a:graphic>
          </wp:inline>
        </w:drawing>
      </w:r>
    </w:p>
    <w:p w:rsidR="00473A86" w:rsidRDefault="00473A86" w:rsidP="004F7D30">
      <w:pPr>
        <w:ind w:left="993" w:firstLine="4677"/>
        <w:jc w:val="center"/>
      </w:pPr>
    </w:p>
    <w:p w:rsidR="001C1DD6" w:rsidRDefault="001C1DD6" w:rsidP="004F7D30">
      <w:pPr>
        <w:ind w:left="993" w:firstLine="4677"/>
        <w:jc w:val="center"/>
        <w:sectPr w:rsidR="001C1DD6" w:rsidSect="001C1DD6">
          <w:pgSz w:w="16838" w:h="11906" w:orient="landscape"/>
          <w:pgMar w:top="1134" w:right="709" w:bottom="284" w:left="426" w:header="709" w:footer="709" w:gutter="0"/>
          <w:cols w:space="708"/>
          <w:docGrid w:linePitch="360"/>
        </w:sectPr>
      </w:pPr>
    </w:p>
    <w:p w:rsidR="004F7D30" w:rsidRDefault="004F7D30" w:rsidP="004F7D30">
      <w:pPr>
        <w:ind w:left="993" w:firstLine="4677"/>
        <w:jc w:val="center"/>
      </w:pPr>
    </w:p>
    <w:p w:rsidR="004F7D30" w:rsidRPr="00F1446A" w:rsidRDefault="004F7D30" w:rsidP="004F7D30">
      <w:pPr>
        <w:ind w:left="993" w:right="-144" w:firstLine="4677"/>
        <w:jc w:val="center"/>
      </w:pPr>
      <w:r w:rsidRPr="007C52A9">
        <w:tab/>
      </w:r>
      <w:r w:rsidRPr="00F1446A">
        <w:t xml:space="preserve">Приложение № </w:t>
      </w:r>
      <w:r>
        <w:t>1</w:t>
      </w:r>
      <w:r w:rsidR="006A3532">
        <w:t xml:space="preserve">3 </w:t>
      </w:r>
      <w:r w:rsidRPr="00F1446A">
        <w:t>к протоколу</w:t>
      </w:r>
    </w:p>
    <w:p w:rsidR="004F7D30" w:rsidRDefault="004F7D30" w:rsidP="004F7D30">
      <w:pPr>
        <w:ind w:left="993" w:firstLine="4677"/>
        <w:jc w:val="center"/>
      </w:pPr>
      <w:r>
        <w:t xml:space="preserve">№ 52 </w:t>
      </w:r>
      <w:r w:rsidRPr="00F1446A">
        <w:t>заседания правления</w:t>
      </w:r>
    </w:p>
    <w:p w:rsidR="004F7D30" w:rsidRDefault="004F7D30" w:rsidP="004F7D30">
      <w:pPr>
        <w:ind w:left="993" w:firstLine="4677"/>
        <w:jc w:val="center"/>
      </w:pPr>
      <w:r>
        <w:t>региональной энергетической</w:t>
      </w:r>
    </w:p>
    <w:p w:rsidR="004F7D30" w:rsidRDefault="004F7D30" w:rsidP="004F7D30">
      <w:pPr>
        <w:ind w:left="993" w:firstLine="4677"/>
        <w:jc w:val="center"/>
      </w:pPr>
      <w:r>
        <w:t xml:space="preserve">комиссии Кемеровской </w:t>
      </w:r>
    </w:p>
    <w:p w:rsidR="004F7D30" w:rsidRDefault="004F7D30" w:rsidP="004F7D30">
      <w:pPr>
        <w:ind w:left="993" w:firstLine="4677"/>
        <w:jc w:val="center"/>
      </w:pPr>
      <w:r>
        <w:t>области от 26.10.2017</w:t>
      </w:r>
    </w:p>
    <w:p w:rsidR="004F7D30" w:rsidRDefault="004F7D30" w:rsidP="004F7D30">
      <w:pPr>
        <w:tabs>
          <w:tab w:val="left" w:pos="0"/>
          <w:tab w:val="left" w:pos="3052"/>
        </w:tabs>
        <w:ind w:left="3544"/>
      </w:pPr>
    </w:p>
    <w:p w:rsidR="004F7D30" w:rsidRDefault="004F7D30" w:rsidP="004F7D30">
      <w:pPr>
        <w:tabs>
          <w:tab w:val="left" w:pos="0"/>
          <w:tab w:val="left" w:pos="3052"/>
        </w:tabs>
        <w:ind w:left="3544"/>
      </w:pPr>
    </w:p>
    <w:p w:rsidR="004F7D30" w:rsidRPr="007C52A9" w:rsidRDefault="004F7D30" w:rsidP="004F7D30">
      <w:pPr>
        <w:tabs>
          <w:tab w:val="left" w:pos="0"/>
          <w:tab w:val="left" w:pos="3052"/>
        </w:tabs>
        <w:ind w:left="3544"/>
      </w:pPr>
    </w:p>
    <w:p w:rsidR="004F7D30" w:rsidRDefault="004F7D30" w:rsidP="004F7D30">
      <w:pPr>
        <w:ind w:left="-142" w:firstLine="709"/>
        <w:jc w:val="center"/>
        <w:rPr>
          <w:b/>
          <w:sz w:val="28"/>
          <w:szCs w:val="28"/>
        </w:rPr>
      </w:pPr>
      <w:r w:rsidRPr="00CC5C1A">
        <w:rPr>
          <w:b/>
          <w:sz w:val="28"/>
          <w:szCs w:val="28"/>
        </w:rPr>
        <w:t>Одноставочные тарифы</w:t>
      </w:r>
      <w:r>
        <w:rPr>
          <w:b/>
          <w:sz w:val="28"/>
          <w:szCs w:val="28"/>
        </w:rPr>
        <w:t xml:space="preserve"> </w:t>
      </w:r>
      <w:r w:rsidRPr="00CC5C1A">
        <w:rPr>
          <w:b/>
          <w:sz w:val="28"/>
          <w:szCs w:val="28"/>
        </w:rPr>
        <w:t xml:space="preserve">на </w:t>
      </w:r>
      <w:r w:rsidRPr="008D0279">
        <w:rPr>
          <w:b/>
          <w:sz w:val="28"/>
          <w:szCs w:val="28"/>
        </w:rPr>
        <w:t xml:space="preserve">техническую воду, </w:t>
      </w:r>
      <w:r>
        <w:rPr>
          <w:b/>
          <w:sz w:val="28"/>
          <w:szCs w:val="28"/>
        </w:rPr>
        <w:t xml:space="preserve">техническую оборотную воду, транспортировку питьевой воды, транспортировку сточных вод </w:t>
      </w:r>
      <w:r w:rsidRPr="00783206">
        <w:rPr>
          <w:b/>
          <w:sz w:val="28"/>
          <w:szCs w:val="28"/>
        </w:rPr>
        <w:t>АО «РУСАЛ Новокузнецкий алюминиевый завод»</w:t>
      </w:r>
    </w:p>
    <w:p w:rsidR="004F7D30" w:rsidRDefault="004F7D30" w:rsidP="004F7D30">
      <w:pPr>
        <w:ind w:left="-142" w:firstLine="709"/>
        <w:jc w:val="center"/>
        <w:rPr>
          <w:b/>
          <w:sz w:val="28"/>
          <w:szCs w:val="28"/>
        </w:rPr>
      </w:pPr>
      <w:r w:rsidRPr="00783206">
        <w:rPr>
          <w:b/>
          <w:sz w:val="28"/>
          <w:szCs w:val="28"/>
        </w:rPr>
        <w:t xml:space="preserve"> (г. Новокузнецк)</w:t>
      </w:r>
      <w:r>
        <w:rPr>
          <w:b/>
          <w:sz w:val="28"/>
          <w:szCs w:val="28"/>
        </w:rPr>
        <w:t xml:space="preserve"> на период с 01.01.2016</w:t>
      </w:r>
      <w:r w:rsidRPr="00CC5C1A">
        <w:rPr>
          <w:b/>
          <w:sz w:val="28"/>
          <w:szCs w:val="28"/>
        </w:rPr>
        <w:t xml:space="preserve"> по 31.12.201</w:t>
      </w:r>
      <w:r>
        <w:rPr>
          <w:b/>
          <w:sz w:val="28"/>
          <w:szCs w:val="28"/>
        </w:rPr>
        <w:t>8</w:t>
      </w:r>
    </w:p>
    <w:p w:rsidR="004F7D30" w:rsidRDefault="004F7D30" w:rsidP="004F7D30">
      <w:pPr>
        <w:ind w:left="-142" w:firstLine="709"/>
        <w:jc w:val="center"/>
        <w:rPr>
          <w:b/>
          <w:sz w:val="28"/>
          <w:szCs w:val="28"/>
        </w:rPr>
      </w:pPr>
    </w:p>
    <w:p w:rsidR="004F7D30" w:rsidRDefault="004F7D30" w:rsidP="004F7D30">
      <w:pPr>
        <w:jc w:val="center"/>
        <w:rPr>
          <w:b/>
          <w:sz w:val="28"/>
          <w:szCs w:val="28"/>
        </w:rPr>
      </w:pPr>
    </w:p>
    <w:tbl>
      <w:tblPr>
        <w:tblW w:w="10630" w:type="dxa"/>
        <w:jc w:val="center"/>
        <w:tblLayout w:type="fixed"/>
        <w:tblLook w:val="04A0" w:firstRow="1" w:lastRow="0" w:firstColumn="1" w:lastColumn="0" w:noHBand="0" w:noVBand="1"/>
      </w:tblPr>
      <w:tblGrid>
        <w:gridCol w:w="689"/>
        <w:gridCol w:w="2209"/>
        <w:gridCol w:w="1242"/>
        <w:gridCol w:w="1380"/>
        <w:gridCol w:w="1242"/>
        <w:gridCol w:w="1243"/>
        <w:gridCol w:w="1380"/>
        <w:gridCol w:w="1245"/>
      </w:tblGrid>
      <w:tr w:rsidR="004F7D30" w:rsidRPr="00EA2512" w:rsidTr="006A3532">
        <w:trPr>
          <w:trHeight w:val="507"/>
          <w:jc w:val="center"/>
        </w:trPr>
        <w:tc>
          <w:tcPr>
            <w:tcW w:w="6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7D30" w:rsidRPr="00EA2512" w:rsidRDefault="004F7D30" w:rsidP="004F7D30">
            <w:pPr>
              <w:jc w:val="center"/>
              <w:rPr>
                <w:color w:val="000000"/>
                <w:sz w:val="28"/>
                <w:szCs w:val="28"/>
              </w:rPr>
            </w:pPr>
            <w:r w:rsidRPr="00EA2512">
              <w:rPr>
                <w:color w:val="000000"/>
                <w:sz w:val="28"/>
                <w:szCs w:val="28"/>
              </w:rPr>
              <w:t>№ п/п</w:t>
            </w:r>
          </w:p>
        </w:tc>
        <w:tc>
          <w:tcPr>
            <w:tcW w:w="22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7D30" w:rsidRPr="00EA2512" w:rsidRDefault="004F7D30" w:rsidP="004F7D30">
            <w:pPr>
              <w:jc w:val="center"/>
              <w:rPr>
                <w:color w:val="000000"/>
                <w:sz w:val="28"/>
                <w:szCs w:val="28"/>
              </w:rPr>
            </w:pPr>
            <w:r w:rsidRPr="00EA2512">
              <w:rPr>
                <w:color w:val="000000"/>
                <w:sz w:val="28"/>
                <w:szCs w:val="28"/>
              </w:rPr>
              <w:t>Наименование услуг, потребителей</w:t>
            </w:r>
          </w:p>
        </w:tc>
        <w:tc>
          <w:tcPr>
            <w:tcW w:w="7730" w:type="dxa"/>
            <w:gridSpan w:val="6"/>
            <w:tcBorders>
              <w:top w:val="single" w:sz="4" w:space="0" w:color="auto"/>
              <w:left w:val="nil"/>
              <w:bottom w:val="single" w:sz="4" w:space="0" w:color="auto"/>
              <w:right w:val="single" w:sz="4" w:space="0" w:color="auto"/>
            </w:tcBorders>
            <w:shd w:val="clear" w:color="000000" w:fill="FFFFFF"/>
            <w:vAlign w:val="center"/>
            <w:hideMark/>
          </w:tcPr>
          <w:p w:rsidR="004F7D30" w:rsidRPr="00EA2512" w:rsidRDefault="004F7D30" w:rsidP="004F7D30">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4F7D30" w:rsidRPr="00EA2512" w:rsidTr="006A3532">
        <w:trPr>
          <w:trHeight w:val="413"/>
          <w:jc w:val="center"/>
        </w:trPr>
        <w:tc>
          <w:tcPr>
            <w:tcW w:w="689" w:type="dxa"/>
            <w:vMerge/>
            <w:tcBorders>
              <w:top w:val="single" w:sz="4" w:space="0" w:color="auto"/>
              <w:left w:val="single" w:sz="4" w:space="0" w:color="auto"/>
              <w:bottom w:val="single" w:sz="4" w:space="0" w:color="auto"/>
              <w:right w:val="single" w:sz="4" w:space="0" w:color="auto"/>
            </w:tcBorders>
            <w:vAlign w:val="center"/>
          </w:tcPr>
          <w:p w:rsidR="004F7D30" w:rsidRPr="00EA2512" w:rsidRDefault="004F7D30" w:rsidP="004F7D30">
            <w:pPr>
              <w:rPr>
                <w:color w:val="000000"/>
                <w:sz w:val="28"/>
                <w:szCs w:val="28"/>
              </w:rPr>
            </w:pPr>
          </w:p>
        </w:tc>
        <w:tc>
          <w:tcPr>
            <w:tcW w:w="2209" w:type="dxa"/>
            <w:vMerge/>
            <w:tcBorders>
              <w:top w:val="single" w:sz="4" w:space="0" w:color="auto"/>
              <w:left w:val="single" w:sz="4" w:space="0" w:color="auto"/>
              <w:bottom w:val="single" w:sz="4" w:space="0" w:color="auto"/>
              <w:right w:val="single" w:sz="4" w:space="0" w:color="auto"/>
            </w:tcBorders>
            <w:vAlign w:val="center"/>
          </w:tcPr>
          <w:p w:rsidR="004F7D30" w:rsidRPr="00EA2512" w:rsidRDefault="004F7D30" w:rsidP="004F7D30">
            <w:pPr>
              <w:rPr>
                <w:color w:val="000000"/>
                <w:sz w:val="28"/>
                <w:szCs w:val="28"/>
              </w:rPr>
            </w:pPr>
          </w:p>
        </w:tc>
        <w:tc>
          <w:tcPr>
            <w:tcW w:w="2622" w:type="dxa"/>
            <w:gridSpan w:val="2"/>
            <w:tcBorders>
              <w:top w:val="nil"/>
              <w:left w:val="nil"/>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Pr>
                <w:color w:val="000000"/>
                <w:sz w:val="28"/>
                <w:szCs w:val="28"/>
              </w:rPr>
              <w:t>2016 год</w:t>
            </w:r>
          </w:p>
        </w:tc>
        <w:tc>
          <w:tcPr>
            <w:tcW w:w="2485" w:type="dxa"/>
            <w:gridSpan w:val="2"/>
            <w:tcBorders>
              <w:top w:val="nil"/>
              <w:left w:val="nil"/>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Pr>
                <w:color w:val="000000"/>
                <w:sz w:val="28"/>
                <w:szCs w:val="28"/>
              </w:rPr>
              <w:t>2017 год</w:t>
            </w:r>
          </w:p>
        </w:tc>
        <w:tc>
          <w:tcPr>
            <w:tcW w:w="2622" w:type="dxa"/>
            <w:gridSpan w:val="2"/>
            <w:tcBorders>
              <w:top w:val="nil"/>
              <w:left w:val="nil"/>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Pr>
                <w:color w:val="000000"/>
                <w:sz w:val="28"/>
                <w:szCs w:val="28"/>
              </w:rPr>
              <w:t>2018 год</w:t>
            </w:r>
          </w:p>
        </w:tc>
      </w:tr>
      <w:tr w:rsidR="004F7D30" w:rsidRPr="00EA2512" w:rsidTr="006A3532">
        <w:trPr>
          <w:trHeight w:val="907"/>
          <w:jc w:val="center"/>
        </w:trPr>
        <w:tc>
          <w:tcPr>
            <w:tcW w:w="689" w:type="dxa"/>
            <w:vMerge/>
            <w:tcBorders>
              <w:top w:val="single" w:sz="4" w:space="0" w:color="auto"/>
              <w:left w:val="single" w:sz="4" w:space="0" w:color="auto"/>
              <w:bottom w:val="single" w:sz="4" w:space="0" w:color="auto"/>
              <w:right w:val="single" w:sz="4" w:space="0" w:color="auto"/>
            </w:tcBorders>
            <w:vAlign w:val="center"/>
            <w:hideMark/>
          </w:tcPr>
          <w:p w:rsidR="004F7D30" w:rsidRPr="00EA2512" w:rsidRDefault="004F7D30" w:rsidP="004F7D30">
            <w:pPr>
              <w:rPr>
                <w:color w:val="000000"/>
                <w:sz w:val="28"/>
                <w:szCs w:val="28"/>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4F7D30" w:rsidRPr="00EA2512" w:rsidRDefault="004F7D30" w:rsidP="004F7D30">
            <w:pPr>
              <w:rPr>
                <w:color w:val="000000"/>
                <w:sz w:val="28"/>
                <w:szCs w:val="28"/>
              </w:rPr>
            </w:pPr>
          </w:p>
        </w:tc>
        <w:tc>
          <w:tcPr>
            <w:tcW w:w="1242" w:type="dxa"/>
            <w:tcBorders>
              <w:top w:val="nil"/>
              <w:left w:val="nil"/>
              <w:bottom w:val="single" w:sz="4" w:space="0" w:color="auto"/>
              <w:right w:val="single" w:sz="4" w:space="0" w:color="auto"/>
            </w:tcBorders>
            <w:shd w:val="clear" w:color="000000" w:fill="FFFFFF"/>
            <w:vAlign w:val="center"/>
            <w:hideMark/>
          </w:tcPr>
          <w:p w:rsidR="004F7D30" w:rsidRDefault="004F7D30" w:rsidP="004F7D30">
            <w:pPr>
              <w:jc w:val="center"/>
              <w:rPr>
                <w:color w:val="000000"/>
                <w:sz w:val="28"/>
                <w:szCs w:val="28"/>
              </w:rPr>
            </w:pPr>
            <w:r w:rsidRPr="00EA2512">
              <w:rPr>
                <w:color w:val="000000"/>
                <w:sz w:val="28"/>
                <w:szCs w:val="28"/>
              </w:rPr>
              <w:t xml:space="preserve">с 01.01. </w:t>
            </w:r>
          </w:p>
          <w:p w:rsidR="004F7D30" w:rsidRPr="00EA2512" w:rsidRDefault="004F7D30" w:rsidP="004F7D30">
            <w:pPr>
              <w:jc w:val="center"/>
              <w:rPr>
                <w:color w:val="000000"/>
                <w:sz w:val="28"/>
                <w:szCs w:val="28"/>
              </w:rPr>
            </w:pPr>
            <w:r w:rsidRPr="00EA2512">
              <w:rPr>
                <w:color w:val="000000"/>
                <w:sz w:val="28"/>
                <w:szCs w:val="28"/>
              </w:rPr>
              <w:t>по 30.06.</w:t>
            </w:r>
          </w:p>
        </w:tc>
        <w:tc>
          <w:tcPr>
            <w:tcW w:w="1380" w:type="dxa"/>
            <w:tcBorders>
              <w:top w:val="nil"/>
              <w:left w:val="nil"/>
              <w:bottom w:val="single" w:sz="4" w:space="0" w:color="auto"/>
              <w:right w:val="single" w:sz="4" w:space="0" w:color="auto"/>
            </w:tcBorders>
            <w:shd w:val="clear" w:color="000000" w:fill="FFFFFF"/>
            <w:vAlign w:val="center"/>
            <w:hideMark/>
          </w:tcPr>
          <w:p w:rsidR="004F7D30" w:rsidRPr="00EA2512" w:rsidRDefault="004F7D30" w:rsidP="004F7D30">
            <w:pPr>
              <w:jc w:val="center"/>
              <w:rPr>
                <w:color w:val="000000"/>
                <w:sz w:val="28"/>
                <w:szCs w:val="28"/>
              </w:rPr>
            </w:pPr>
            <w:r w:rsidRPr="00EA2512">
              <w:rPr>
                <w:color w:val="000000"/>
                <w:sz w:val="28"/>
                <w:szCs w:val="28"/>
              </w:rPr>
              <w:t>с 01.07. по 31.12.</w:t>
            </w:r>
          </w:p>
        </w:tc>
        <w:tc>
          <w:tcPr>
            <w:tcW w:w="1242" w:type="dxa"/>
            <w:tcBorders>
              <w:top w:val="nil"/>
              <w:left w:val="nil"/>
              <w:bottom w:val="single" w:sz="4" w:space="0" w:color="auto"/>
              <w:right w:val="single" w:sz="4" w:space="0" w:color="auto"/>
            </w:tcBorders>
            <w:shd w:val="clear" w:color="000000" w:fill="FFFFFF"/>
            <w:vAlign w:val="center"/>
          </w:tcPr>
          <w:p w:rsidR="004F7D30" w:rsidRDefault="004F7D30" w:rsidP="004F7D30">
            <w:pPr>
              <w:jc w:val="center"/>
              <w:rPr>
                <w:color w:val="000000"/>
                <w:sz w:val="28"/>
                <w:szCs w:val="28"/>
              </w:rPr>
            </w:pPr>
            <w:r w:rsidRPr="00EA2512">
              <w:rPr>
                <w:color w:val="000000"/>
                <w:sz w:val="28"/>
                <w:szCs w:val="28"/>
              </w:rPr>
              <w:t xml:space="preserve">с 01.01. </w:t>
            </w:r>
          </w:p>
          <w:p w:rsidR="004F7D30" w:rsidRPr="00EA2512" w:rsidRDefault="004F7D30" w:rsidP="004F7D30">
            <w:pPr>
              <w:jc w:val="center"/>
              <w:rPr>
                <w:color w:val="000000"/>
                <w:sz w:val="28"/>
                <w:szCs w:val="28"/>
              </w:rPr>
            </w:pPr>
            <w:r w:rsidRPr="00EA2512">
              <w:rPr>
                <w:color w:val="000000"/>
                <w:sz w:val="28"/>
                <w:szCs w:val="28"/>
              </w:rPr>
              <w:t>по 30.06.</w:t>
            </w:r>
          </w:p>
        </w:tc>
        <w:tc>
          <w:tcPr>
            <w:tcW w:w="1242" w:type="dxa"/>
            <w:tcBorders>
              <w:top w:val="nil"/>
              <w:left w:val="nil"/>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sidRPr="00EA2512">
              <w:rPr>
                <w:color w:val="000000"/>
                <w:sz w:val="28"/>
                <w:szCs w:val="28"/>
              </w:rPr>
              <w:t>с 01.07. по 31.12.</w:t>
            </w:r>
          </w:p>
        </w:tc>
        <w:tc>
          <w:tcPr>
            <w:tcW w:w="1380" w:type="dxa"/>
            <w:tcBorders>
              <w:top w:val="nil"/>
              <w:left w:val="nil"/>
              <w:bottom w:val="single" w:sz="4" w:space="0" w:color="auto"/>
              <w:right w:val="single" w:sz="4" w:space="0" w:color="auto"/>
            </w:tcBorders>
            <w:shd w:val="clear" w:color="000000" w:fill="FFFFFF"/>
            <w:vAlign w:val="center"/>
          </w:tcPr>
          <w:p w:rsidR="004F7D30" w:rsidRDefault="004F7D30" w:rsidP="004F7D30">
            <w:pPr>
              <w:jc w:val="center"/>
              <w:rPr>
                <w:color w:val="000000"/>
                <w:sz w:val="28"/>
                <w:szCs w:val="28"/>
              </w:rPr>
            </w:pPr>
            <w:r w:rsidRPr="00EA2512">
              <w:rPr>
                <w:color w:val="000000"/>
                <w:sz w:val="28"/>
                <w:szCs w:val="28"/>
              </w:rPr>
              <w:t xml:space="preserve">с 01.01. </w:t>
            </w:r>
          </w:p>
          <w:p w:rsidR="004F7D30" w:rsidRPr="00EA2512" w:rsidRDefault="004F7D30" w:rsidP="004F7D30">
            <w:pPr>
              <w:jc w:val="center"/>
              <w:rPr>
                <w:color w:val="000000"/>
                <w:sz w:val="28"/>
                <w:szCs w:val="28"/>
              </w:rPr>
            </w:pPr>
            <w:r w:rsidRPr="00EA2512">
              <w:rPr>
                <w:color w:val="000000"/>
                <w:sz w:val="28"/>
                <w:szCs w:val="28"/>
              </w:rPr>
              <w:t>по 30.06.</w:t>
            </w:r>
          </w:p>
        </w:tc>
        <w:tc>
          <w:tcPr>
            <w:tcW w:w="1242" w:type="dxa"/>
            <w:tcBorders>
              <w:top w:val="nil"/>
              <w:left w:val="nil"/>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sidRPr="00EA2512">
              <w:rPr>
                <w:color w:val="000000"/>
                <w:sz w:val="28"/>
                <w:szCs w:val="28"/>
              </w:rPr>
              <w:t>с 01.07. по 31.12.</w:t>
            </w:r>
          </w:p>
        </w:tc>
      </w:tr>
      <w:tr w:rsidR="004F7D30" w:rsidRPr="00EA2512" w:rsidTr="006A3532">
        <w:trPr>
          <w:trHeight w:val="446"/>
          <w:jc w:val="center"/>
        </w:trPr>
        <w:tc>
          <w:tcPr>
            <w:tcW w:w="1063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Pr>
                <w:sz w:val="28"/>
                <w:szCs w:val="28"/>
              </w:rPr>
              <w:t>1</w:t>
            </w:r>
            <w:r w:rsidRPr="00D12C7D">
              <w:rPr>
                <w:sz w:val="28"/>
                <w:szCs w:val="28"/>
              </w:rPr>
              <w:t>. Техническая вода</w:t>
            </w:r>
          </w:p>
        </w:tc>
      </w:tr>
      <w:tr w:rsidR="004F7D30" w:rsidRPr="00EA2512" w:rsidTr="006A3532">
        <w:trPr>
          <w:trHeight w:val="446"/>
          <w:jc w:val="center"/>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Pr>
                <w:color w:val="000000"/>
                <w:sz w:val="28"/>
                <w:szCs w:val="28"/>
              </w:rPr>
              <w:t>1.1</w:t>
            </w:r>
            <w:r w:rsidRPr="00EA2512">
              <w:rPr>
                <w:color w:val="000000"/>
                <w:sz w:val="28"/>
                <w:szCs w:val="28"/>
              </w:rPr>
              <w:t>.</w:t>
            </w:r>
          </w:p>
        </w:tc>
        <w:tc>
          <w:tcPr>
            <w:tcW w:w="2209"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EA2512" w:rsidRDefault="004F7D30" w:rsidP="004F7D30">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A2512">
              <w:rPr>
                <w:color w:val="000000"/>
                <w:sz w:val="28"/>
                <w:szCs w:val="28"/>
              </w:rPr>
              <w:t xml:space="preserve"> (</w:t>
            </w:r>
            <w:proofErr w:type="gramEnd"/>
            <w:r w:rsidRPr="00EA2512">
              <w:rPr>
                <w:color w:val="000000"/>
                <w:sz w:val="28"/>
                <w:szCs w:val="28"/>
              </w:rPr>
              <w:t>без НДС)</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4,75</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Pr>
                <w:sz w:val="28"/>
                <w:szCs w:val="28"/>
              </w:rPr>
              <w:t>5,01</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3A3BA9" w:rsidRDefault="004F7D30" w:rsidP="004F7D30">
            <w:pPr>
              <w:jc w:val="center"/>
              <w:rPr>
                <w:color w:val="000000" w:themeColor="text1"/>
                <w:sz w:val="28"/>
                <w:szCs w:val="28"/>
              </w:rPr>
            </w:pPr>
            <w:r>
              <w:rPr>
                <w:color w:val="000000" w:themeColor="text1"/>
                <w:sz w:val="28"/>
                <w:szCs w:val="28"/>
              </w:rPr>
              <w:t>5,01</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3A3BA9" w:rsidRDefault="004F7D30" w:rsidP="004F7D30">
            <w:pPr>
              <w:jc w:val="center"/>
              <w:rPr>
                <w:color w:val="000000" w:themeColor="text1"/>
                <w:sz w:val="28"/>
                <w:szCs w:val="28"/>
              </w:rPr>
            </w:pPr>
            <w:r>
              <w:rPr>
                <w:color w:val="000000" w:themeColor="text1"/>
                <w:sz w:val="28"/>
                <w:szCs w:val="28"/>
              </w:rPr>
              <w:t>5,23</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5,23</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5,44</w:t>
            </w:r>
          </w:p>
        </w:tc>
      </w:tr>
      <w:tr w:rsidR="004F7D30" w:rsidRPr="00EA2512" w:rsidTr="006A3532">
        <w:trPr>
          <w:trHeight w:val="446"/>
          <w:jc w:val="center"/>
        </w:trPr>
        <w:tc>
          <w:tcPr>
            <w:tcW w:w="1063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2. Техническая оборотная вода</w:t>
            </w:r>
          </w:p>
        </w:tc>
      </w:tr>
      <w:tr w:rsidR="004F7D30" w:rsidRPr="00EA2512" w:rsidTr="006A3532">
        <w:trPr>
          <w:trHeight w:val="446"/>
          <w:jc w:val="center"/>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Pr>
                <w:color w:val="000000"/>
                <w:sz w:val="28"/>
                <w:szCs w:val="28"/>
              </w:rPr>
              <w:t>2.1</w:t>
            </w:r>
            <w:r w:rsidRPr="00EA2512">
              <w:rPr>
                <w:color w:val="000000"/>
                <w:sz w:val="28"/>
                <w:szCs w:val="28"/>
              </w:rPr>
              <w:t>.</w:t>
            </w:r>
          </w:p>
        </w:tc>
        <w:tc>
          <w:tcPr>
            <w:tcW w:w="2209"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EA2512" w:rsidRDefault="004F7D30" w:rsidP="004F7D30">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A2512">
              <w:rPr>
                <w:color w:val="000000"/>
                <w:sz w:val="28"/>
                <w:szCs w:val="28"/>
              </w:rPr>
              <w:t xml:space="preserve"> (</w:t>
            </w:r>
            <w:proofErr w:type="gramEnd"/>
            <w:r w:rsidRPr="00EA2512">
              <w:rPr>
                <w:color w:val="000000"/>
                <w:sz w:val="28"/>
                <w:szCs w:val="28"/>
              </w:rPr>
              <w:t>без НДС)</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1,54</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1,62</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3A3BA9" w:rsidRDefault="004F7D30" w:rsidP="004F7D30">
            <w:pPr>
              <w:jc w:val="center"/>
              <w:rPr>
                <w:color w:val="000000" w:themeColor="text1"/>
                <w:sz w:val="28"/>
                <w:szCs w:val="28"/>
              </w:rPr>
            </w:pPr>
            <w:r>
              <w:rPr>
                <w:color w:val="000000" w:themeColor="text1"/>
                <w:sz w:val="28"/>
                <w:szCs w:val="28"/>
              </w:rPr>
              <w:t>1,62</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3A3BA9" w:rsidRDefault="004F7D30" w:rsidP="004F7D30">
            <w:pPr>
              <w:jc w:val="center"/>
              <w:rPr>
                <w:color w:val="000000" w:themeColor="text1"/>
                <w:sz w:val="28"/>
                <w:szCs w:val="28"/>
              </w:rPr>
            </w:pPr>
            <w:r>
              <w:rPr>
                <w:color w:val="000000" w:themeColor="text1"/>
                <w:sz w:val="28"/>
                <w:szCs w:val="28"/>
              </w:rPr>
              <w:t>1,69</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1,69</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1,76</w:t>
            </w:r>
          </w:p>
        </w:tc>
      </w:tr>
      <w:tr w:rsidR="004F7D30" w:rsidRPr="00EA2512" w:rsidTr="006A3532">
        <w:trPr>
          <w:trHeight w:val="446"/>
          <w:jc w:val="center"/>
        </w:trPr>
        <w:tc>
          <w:tcPr>
            <w:tcW w:w="1063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4F7D30" w:rsidRPr="005E7144" w:rsidRDefault="004F7D30" w:rsidP="004F7D30">
            <w:pPr>
              <w:jc w:val="center"/>
              <w:rPr>
                <w:sz w:val="28"/>
                <w:szCs w:val="28"/>
              </w:rPr>
            </w:pPr>
            <w:r w:rsidRPr="005E7144">
              <w:rPr>
                <w:sz w:val="28"/>
                <w:szCs w:val="28"/>
              </w:rPr>
              <w:t>3. Транспортировка питьевой воды*</w:t>
            </w:r>
          </w:p>
        </w:tc>
      </w:tr>
      <w:tr w:rsidR="004F7D30" w:rsidRPr="00EA2512" w:rsidTr="006A3532">
        <w:trPr>
          <w:trHeight w:val="571"/>
          <w:jc w:val="center"/>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4F7D30" w:rsidRPr="00EA2512" w:rsidRDefault="004F7D30" w:rsidP="004F7D30">
            <w:pPr>
              <w:jc w:val="center"/>
              <w:rPr>
                <w:color w:val="000000"/>
                <w:sz w:val="28"/>
                <w:szCs w:val="28"/>
              </w:rPr>
            </w:pPr>
            <w:r>
              <w:rPr>
                <w:color w:val="000000"/>
                <w:sz w:val="28"/>
                <w:szCs w:val="28"/>
              </w:rPr>
              <w:t>3.1</w:t>
            </w:r>
            <w:r w:rsidRPr="00EA2512">
              <w:rPr>
                <w:color w:val="000000"/>
                <w:sz w:val="28"/>
                <w:szCs w:val="28"/>
              </w:rPr>
              <w:t>.</w:t>
            </w:r>
          </w:p>
        </w:tc>
        <w:tc>
          <w:tcPr>
            <w:tcW w:w="2209" w:type="dxa"/>
            <w:tcBorders>
              <w:top w:val="nil"/>
              <w:left w:val="single" w:sz="4" w:space="0" w:color="auto"/>
              <w:bottom w:val="single" w:sz="4" w:space="0" w:color="auto"/>
              <w:right w:val="single" w:sz="4" w:space="0" w:color="auto"/>
            </w:tcBorders>
            <w:shd w:val="clear" w:color="000000" w:fill="FFFFFF"/>
            <w:vAlign w:val="center"/>
            <w:hideMark/>
          </w:tcPr>
          <w:p w:rsidR="004F7D30" w:rsidRPr="00EA2512" w:rsidRDefault="004F7D30" w:rsidP="004F7D30">
            <w:pPr>
              <w:rPr>
                <w:color w:val="000000"/>
                <w:sz w:val="28"/>
                <w:szCs w:val="28"/>
              </w:rPr>
            </w:pPr>
            <w:r w:rsidRPr="00EA2512">
              <w:rPr>
                <w:color w:val="000000"/>
                <w:sz w:val="28"/>
                <w:szCs w:val="28"/>
              </w:rPr>
              <w:t xml:space="preserve">Прочие потребители </w:t>
            </w:r>
            <w:r>
              <w:rPr>
                <w:color w:val="000000"/>
                <w:sz w:val="28"/>
                <w:szCs w:val="28"/>
              </w:rPr>
              <w:t xml:space="preserve">  </w:t>
            </w:r>
            <w:proofErr w:type="gramStart"/>
            <w:r>
              <w:rPr>
                <w:color w:val="000000"/>
                <w:sz w:val="28"/>
                <w:szCs w:val="28"/>
              </w:rPr>
              <w:t xml:space="preserve">   </w:t>
            </w:r>
            <w:r w:rsidRPr="00EA2512">
              <w:rPr>
                <w:color w:val="000000"/>
                <w:sz w:val="28"/>
                <w:szCs w:val="28"/>
              </w:rPr>
              <w:t>(</w:t>
            </w:r>
            <w:proofErr w:type="gramEnd"/>
            <w:r w:rsidRPr="00EA2512">
              <w:rPr>
                <w:color w:val="000000"/>
                <w:sz w:val="28"/>
                <w:szCs w:val="28"/>
              </w:rPr>
              <w:t>без НДС)</w:t>
            </w:r>
          </w:p>
        </w:tc>
        <w:tc>
          <w:tcPr>
            <w:tcW w:w="1242" w:type="dxa"/>
            <w:tcBorders>
              <w:top w:val="nil"/>
              <w:left w:val="nil"/>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5,38</w:t>
            </w:r>
          </w:p>
        </w:tc>
        <w:tc>
          <w:tcPr>
            <w:tcW w:w="1380" w:type="dxa"/>
            <w:tcBorders>
              <w:top w:val="nil"/>
              <w:left w:val="nil"/>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5,67</w:t>
            </w:r>
          </w:p>
        </w:tc>
        <w:tc>
          <w:tcPr>
            <w:tcW w:w="1242" w:type="dxa"/>
            <w:tcBorders>
              <w:top w:val="nil"/>
              <w:left w:val="nil"/>
              <w:bottom w:val="single" w:sz="4" w:space="0" w:color="auto"/>
              <w:right w:val="single" w:sz="4" w:space="0" w:color="auto"/>
            </w:tcBorders>
            <w:shd w:val="clear" w:color="000000" w:fill="FFFFFF"/>
            <w:vAlign w:val="center"/>
          </w:tcPr>
          <w:p w:rsidR="004F7D30" w:rsidRPr="004E1A9D" w:rsidRDefault="004F7D30" w:rsidP="004F7D30">
            <w:pPr>
              <w:jc w:val="center"/>
              <w:rPr>
                <w:sz w:val="28"/>
                <w:szCs w:val="28"/>
              </w:rPr>
            </w:pPr>
            <w:r>
              <w:rPr>
                <w:sz w:val="28"/>
                <w:szCs w:val="28"/>
              </w:rPr>
              <w:t>5,67</w:t>
            </w:r>
          </w:p>
        </w:tc>
        <w:tc>
          <w:tcPr>
            <w:tcW w:w="1242" w:type="dxa"/>
            <w:tcBorders>
              <w:top w:val="nil"/>
              <w:left w:val="nil"/>
              <w:bottom w:val="single" w:sz="4" w:space="0" w:color="auto"/>
              <w:right w:val="single" w:sz="4" w:space="0" w:color="auto"/>
            </w:tcBorders>
            <w:shd w:val="clear" w:color="000000" w:fill="FFFFFF"/>
            <w:vAlign w:val="center"/>
          </w:tcPr>
          <w:p w:rsidR="004F7D30" w:rsidRPr="004E1A9D" w:rsidRDefault="004F7D30" w:rsidP="004F7D30">
            <w:pPr>
              <w:jc w:val="center"/>
              <w:rPr>
                <w:sz w:val="28"/>
                <w:szCs w:val="28"/>
              </w:rPr>
            </w:pPr>
            <w:r>
              <w:rPr>
                <w:sz w:val="28"/>
                <w:szCs w:val="28"/>
              </w:rPr>
              <w:t>5,92</w:t>
            </w:r>
          </w:p>
        </w:tc>
        <w:tc>
          <w:tcPr>
            <w:tcW w:w="1380" w:type="dxa"/>
            <w:tcBorders>
              <w:top w:val="nil"/>
              <w:left w:val="nil"/>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5,92</w:t>
            </w:r>
          </w:p>
        </w:tc>
        <w:tc>
          <w:tcPr>
            <w:tcW w:w="1242" w:type="dxa"/>
            <w:tcBorders>
              <w:top w:val="nil"/>
              <w:left w:val="nil"/>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6,10</w:t>
            </w:r>
          </w:p>
        </w:tc>
      </w:tr>
      <w:tr w:rsidR="004F7D30" w:rsidRPr="00EA2512" w:rsidTr="006A3532">
        <w:trPr>
          <w:trHeight w:val="579"/>
          <w:jc w:val="center"/>
        </w:trPr>
        <w:tc>
          <w:tcPr>
            <w:tcW w:w="1063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4. Транспортировка сточных вод*</w:t>
            </w:r>
          </w:p>
        </w:tc>
      </w:tr>
      <w:tr w:rsidR="004F7D30" w:rsidRPr="00EA2512" w:rsidTr="006A3532">
        <w:trPr>
          <w:trHeight w:val="579"/>
          <w:jc w:val="center"/>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EA2512" w:rsidRDefault="004F7D30" w:rsidP="004F7D30">
            <w:pPr>
              <w:jc w:val="center"/>
              <w:rPr>
                <w:color w:val="000000"/>
                <w:sz w:val="28"/>
                <w:szCs w:val="28"/>
              </w:rPr>
            </w:pPr>
            <w:r>
              <w:rPr>
                <w:color w:val="000000"/>
                <w:sz w:val="28"/>
                <w:szCs w:val="28"/>
              </w:rPr>
              <w:t>4.1</w:t>
            </w:r>
            <w:r w:rsidRPr="00EA2512">
              <w:rPr>
                <w:color w:val="000000"/>
                <w:sz w:val="28"/>
                <w:szCs w:val="28"/>
              </w:rPr>
              <w:t>.</w:t>
            </w:r>
          </w:p>
        </w:tc>
        <w:tc>
          <w:tcPr>
            <w:tcW w:w="2209" w:type="dxa"/>
            <w:tcBorders>
              <w:top w:val="single" w:sz="4" w:space="0" w:color="auto"/>
              <w:left w:val="single" w:sz="4" w:space="0" w:color="auto"/>
              <w:bottom w:val="single" w:sz="4" w:space="0" w:color="auto"/>
              <w:right w:val="single" w:sz="4" w:space="0" w:color="auto"/>
            </w:tcBorders>
            <w:shd w:val="clear" w:color="000000" w:fill="FFFFFF"/>
            <w:vAlign w:val="center"/>
          </w:tcPr>
          <w:p w:rsidR="004F7D30" w:rsidRPr="00EA2512" w:rsidRDefault="004F7D30" w:rsidP="004F7D30">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A2512">
              <w:rPr>
                <w:color w:val="000000"/>
                <w:sz w:val="28"/>
                <w:szCs w:val="28"/>
              </w:rPr>
              <w:t xml:space="preserve"> (</w:t>
            </w:r>
            <w:proofErr w:type="gramEnd"/>
            <w:r w:rsidRPr="00EA2512">
              <w:rPr>
                <w:color w:val="000000"/>
                <w:sz w:val="28"/>
                <w:szCs w:val="28"/>
              </w:rPr>
              <w:t>без НДС)</w:t>
            </w:r>
          </w:p>
        </w:tc>
        <w:tc>
          <w:tcPr>
            <w:tcW w:w="1242" w:type="dxa"/>
            <w:tcBorders>
              <w:top w:val="single" w:sz="4" w:space="0" w:color="auto"/>
              <w:left w:val="nil"/>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8,44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4F7D30" w:rsidRPr="00D12C7D" w:rsidRDefault="004F7D30" w:rsidP="004F7D30">
            <w:pPr>
              <w:jc w:val="center"/>
              <w:rPr>
                <w:sz w:val="28"/>
                <w:szCs w:val="28"/>
              </w:rPr>
            </w:pPr>
            <w:r w:rsidRPr="00D12C7D">
              <w:rPr>
                <w:sz w:val="28"/>
                <w:szCs w:val="28"/>
              </w:rPr>
              <w:t>8,</w:t>
            </w:r>
            <w:r>
              <w:rPr>
                <w:sz w:val="28"/>
                <w:szCs w:val="28"/>
              </w:rPr>
              <w:t>90</w:t>
            </w:r>
          </w:p>
        </w:tc>
        <w:tc>
          <w:tcPr>
            <w:tcW w:w="1242" w:type="dxa"/>
            <w:tcBorders>
              <w:top w:val="single" w:sz="4" w:space="0" w:color="auto"/>
              <w:left w:val="nil"/>
              <w:bottom w:val="single" w:sz="4" w:space="0" w:color="auto"/>
              <w:right w:val="single" w:sz="4" w:space="0" w:color="auto"/>
            </w:tcBorders>
            <w:shd w:val="clear" w:color="000000" w:fill="FFFFFF"/>
            <w:vAlign w:val="center"/>
          </w:tcPr>
          <w:p w:rsidR="004F7D30" w:rsidRPr="003A3BA9" w:rsidRDefault="004F7D30" w:rsidP="004F7D30">
            <w:pPr>
              <w:jc w:val="center"/>
              <w:rPr>
                <w:color w:val="000000" w:themeColor="text1"/>
                <w:sz w:val="28"/>
                <w:szCs w:val="28"/>
              </w:rPr>
            </w:pPr>
            <w:r>
              <w:rPr>
                <w:color w:val="000000" w:themeColor="text1"/>
                <w:sz w:val="28"/>
                <w:szCs w:val="28"/>
              </w:rPr>
              <w:t>8,90</w:t>
            </w:r>
          </w:p>
        </w:tc>
        <w:tc>
          <w:tcPr>
            <w:tcW w:w="1242" w:type="dxa"/>
            <w:tcBorders>
              <w:top w:val="single" w:sz="4" w:space="0" w:color="auto"/>
              <w:left w:val="nil"/>
              <w:bottom w:val="single" w:sz="4" w:space="0" w:color="auto"/>
              <w:right w:val="single" w:sz="4" w:space="0" w:color="auto"/>
            </w:tcBorders>
            <w:shd w:val="clear" w:color="000000" w:fill="FFFFFF"/>
            <w:vAlign w:val="center"/>
          </w:tcPr>
          <w:p w:rsidR="004F7D30" w:rsidRPr="003A3BA9" w:rsidRDefault="004F7D30" w:rsidP="004F7D30">
            <w:pPr>
              <w:jc w:val="center"/>
              <w:rPr>
                <w:color w:val="000000" w:themeColor="text1"/>
                <w:sz w:val="28"/>
                <w:szCs w:val="28"/>
              </w:rPr>
            </w:pPr>
            <w:r>
              <w:rPr>
                <w:color w:val="000000" w:themeColor="text1"/>
                <w:sz w:val="28"/>
                <w:szCs w:val="28"/>
              </w:rPr>
              <w:t>8,92</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8,92</w:t>
            </w:r>
          </w:p>
        </w:tc>
        <w:tc>
          <w:tcPr>
            <w:tcW w:w="1242" w:type="dxa"/>
            <w:tcBorders>
              <w:top w:val="single" w:sz="4" w:space="0" w:color="auto"/>
              <w:left w:val="nil"/>
              <w:bottom w:val="single" w:sz="4" w:space="0" w:color="auto"/>
              <w:right w:val="single" w:sz="4" w:space="0" w:color="auto"/>
            </w:tcBorders>
            <w:shd w:val="clear" w:color="000000" w:fill="FFFFFF"/>
            <w:vAlign w:val="center"/>
          </w:tcPr>
          <w:p w:rsidR="004F7D30" w:rsidRPr="005E7144" w:rsidRDefault="004F7D30" w:rsidP="004F7D30">
            <w:pPr>
              <w:jc w:val="center"/>
              <w:rPr>
                <w:sz w:val="28"/>
                <w:szCs w:val="28"/>
              </w:rPr>
            </w:pPr>
            <w:r w:rsidRPr="005E7144">
              <w:rPr>
                <w:sz w:val="28"/>
                <w:szCs w:val="28"/>
              </w:rPr>
              <w:t>9,20</w:t>
            </w:r>
          </w:p>
        </w:tc>
      </w:tr>
    </w:tbl>
    <w:p w:rsidR="004F7D30" w:rsidRDefault="004F7D30" w:rsidP="004F7D30">
      <w:pPr>
        <w:jc w:val="center"/>
        <w:rPr>
          <w:b/>
          <w:sz w:val="28"/>
          <w:szCs w:val="28"/>
        </w:rPr>
      </w:pPr>
    </w:p>
    <w:p w:rsidR="004F7D30" w:rsidRDefault="004F7D30" w:rsidP="004F7D30">
      <w:pPr>
        <w:ind w:firstLine="709"/>
        <w:jc w:val="both"/>
        <w:rPr>
          <w:sz w:val="28"/>
          <w:szCs w:val="28"/>
        </w:rPr>
      </w:pPr>
      <w:r>
        <w:rPr>
          <w:sz w:val="28"/>
          <w:szCs w:val="28"/>
        </w:rPr>
        <w:t xml:space="preserve">* </w:t>
      </w:r>
      <w:r w:rsidRPr="00CB791F">
        <w:rPr>
          <w:sz w:val="28"/>
          <w:szCs w:val="28"/>
        </w:rPr>
        <w:t>Тариф</w:t>
      </w:r>
      <w:r>
        <w:rPr>
          <w:sz w:val="28"/>
          <w:szCs w:val="28"/>
        </w:rPr>
        <w:t>ы</w:t>
      </w:r>
      <w:r w:rsidRPr="00CB791F">
        <w:rPr>
          <w:sz w:val="28"/>
          <w:szCs w:val="28"/>
        </w:rPr>
        <w:t xml:space="preserve">     установлен</w:t>
      </w:r>
      <w:r>
        <w:rPr>
          <w:sz w:val="28"/>
          <w:szCs w:val="28"/>
        </w:rPr>
        <w:t>ы</w:t>
      </w:r>
      <w:r w:rsidRPr="00CB791F">
        <w:rPr>
          <w:sz w:val="28"/>
          <w:szCs w:val="28"/>
        </w:rPr>
        <w:t xml:space="preserve">    для   предъявления    гарантирующей       </w:t>
      </w:r>
      <w:r w:rsidRPr="00D12C7D">
        <w:rPr>
          <w:sz w:val="28"/>
          <w:szCs w:val="28"/>
        </w:rPr>
        <w:t xml:space="preserve">организации -  ООО </w:t>
      </w:r>
      <w:r w:rsidRPr="00CB791F">
        <w:rPr>
          <w:sz w:val="28"/>
          <w:szCs w:val="28"/>
        </w:rPr>
        <w:t>«Водоканал»</w:t>
      </w:r>
      <w:r>
        <w:rPr>
          <w:sz w:val="28"/>
          <w:szCs w:val="28"/>
        </w:rPr>
        <w:t xml:space="preserve">, </w:t>
      </w:r>
      <w:r w:rsidRPr="00050B1C">
        <w:rPr>
          <w:bCs/>
          <w:sz w:val="28"/>
          <w:szCs w:val="28"/>
        </w:rPr>
        <w:t xml:space="preserve">ИНН </w:t>
      </w:r>
      <w:r w:rsidRPr="00050B1C">
        <w:rPr>
          <w:sz w:val="28"/>
          <w:szCs w:val="28"/>
        </w:rPr>
        <w:t>4217166136</w:t>
      </w:r>
      <w:r>
        <w:rPr>
          <w:sz w:val="28"/>
          <w:szCs w:val="28"/>
        </w:rPr>
        <w:t>.</w:t>
      </w:r>
    </w:p>
    <w:p w:rsidR="004F7D30" w:rsidRPr="004E1A9D" w:rsidRDefault="004F7D30" w:rsidP="004F7D30">
      <w:pPr>
        <w:jc w:val="right"/>
        <w:rPr>
          <w:color w:val="000000" w:themeColor="text1"/>
          <w:sz w:val="28"/>
          <w:szCs w:val="28"/>
        </w:rPr>
      </w:pPr>
      <w:r>
        <w:rPr>
          <w:color w:val="000000" w:themeColor="text1"/>
          <w:sz w:val="28"/>
          <w:szCs w:val="28"/>
        </w:rPr>
        <w:t>».</w:t>
      </w:r>
    </w:p>
    <w:p w:rsidR="00676139" w:rsidRPr="004E1A9D" w:rsidRDefault="00676139" w:rsidP="00B61859">
      <w:pPr>
        <w:jc w:val="both"/>
        <w:rPr>
          <w:color w:val="000000" w:themeColor="text1"/>
          <w:sz w:val="28"/>
          <w:szCs w:val="28"/>
        </w:rPr>
      </w:pPr>
    </w:p>
    <w:p w:rsidR="006A3532" w:rsidRDefault="006A3532" w:rsidP="00676139">
      <w:pPr>
        <w:sectPr w:rsidR="006A3532" w:rsidSect="004F7D30">
          <w:pgSz w:w="11906" w:h="16838"/>
          <w:pgMar w:top="709" w:right="426" w:bottom="426" w:left="1276" w:header="709" w:footer="709" w:gutter="0"/>
          <w:cols w:space="708"/>
          <w:docGrid w:linePitch="360"/>
        </w:sectPr>
      </w:pPr>
    </w:p>
    <w:p w:rsidR="006A3532" w:rsidRPr="00F1446A" w:rsidRDefault="006A3532" w:rsidP="006A3532">
      <w:pPr>
        <w:ind w:left="993" w:right="-144" w:firstLine="4677"/>
        <w:jc w:val="center"/>
      </w:pPr>
      <w:r w:rsidRPr="007C52A9">
        <w:lastRenderedPageBreak/>
        <w:tab/>
      </w:r>
      <w:r w:rsidRPr="00F1446A">
        <w:t xml:space="preserve">Приложение № </w:t>
      </w:r>
      <w:r>
        <w:t xml:space="preserve">14 </w:t>
      </w:r>
      <w:r w:rsidRPr="00F1446A">
        <w:t>к протоколу</w:t>
      </w:r>
    </w:p>
    <w:p w:rsidR="006A3532" w:rsidRDefault="006A3532" w:rsidP="006A3532">
      <w:pPr>
        <w:ind w:left="993" w:firstLine="4677"/>
        <w:jc w:val="center"/>
      </w:pPr>
      <w:r>
        <w:t xml:space="preserve">№ 52 </w:t>
      </w:r>
      <w:r w:rsidRPr="00F1446A">
        <w:t>заседания правления</w:t>
      </w:r>
    </w:p>
    <w:p w:rsidR="006A3532" w:rsidRDefault="006A3532" w:rsidP="006A3532">
      <w:pPr>
        <w:ind w:left="993" w:firstLine="4677"/>
        <w:jc w:val="center"/>
      </w:pPr>
      <w:r>
        <w:t>региональной энергетической</w:t>
      </w:r>
    </w:p>
    <w:p w:rsidR="006A3532" w:rsidRDefault="006A3532" w:rsidP="006A3532">
      <w:pPr>
        <w:ind w:left="993" w:firstLine="4677"/>
        <w:jc w:val="center"/>
      </w:pPr>
      <w:r>
        <w:t xml:space="preserve">комиссии Кемеровской </w:t>
      </w:r>
    </w:p>
    <w:p w:rsidR="006A3532" w:rsidRDefault="006A3532" w:rsidP="006A3532">
      <w:pPr>
        <w:ind w:left="993" w:firstLine="4677"/>
        <w:jc w:val="center"/>
      </w:pPr>
      <w:r>
        <w:t>области от 26.10.2017</w:t>
      </w:r>
    </w:p>
    <w:p w:rsidR="00195AED" w:rsidRDefault="00195AED" w:rsidP="006A3532">
      <w:pPr>
        <w:ind w:left="993" w:firstLine="4677"/>
        <w:jc w:val="center"/>
      </w:pPr>
    </w:p>
    <w:p w:rsidR="00195AED" w:rsidRPr="00195AED" w:rsidRDefault="00195AED" w:rsidP="00195AED">
      <w:pPr>
        <w:tabs>
          <w:tab w:val="left" w:pos="284"/>
        </w:tabs>
        <w:ind w:firstLine="567"/>
        <w:jc w:val="both"/>
        <w:rPr>
          <w:bCs/>
          <w:kern w:val="32"/>
        </w:rPr>
      </w:pPr>
      <w:r w:rsidRPr="00195AED">
        <w:t>Постановлением региональной энергетической комиссии от 20.12.2016   № 669 ООО «Горводоканал» (Гурьевский муниципальный район)</w:t>
      </w:r>
      <w:r w:rsidRPr="00195AED">
        <w:rPr>
          <w:bCs/>
          <w:kern w:val="32"/>
        </w:rPr>
        <w:t xml:space="preserve"> </w:t>
      </w:r>
      <w:r w:rsidRPr="00195AED">
        <w:t>установлены</w:t>
      </w:r>
      <w:r w:rsidRPr="00195AED">
        <w:rPr>
          <w:bCs/>
          <w:kern w:val="32"/>
        </w:rPr>
        <w:t xml:space="preserve"> долгосрочные параметры регулирования на питьевую воду, водоотведения на период с 01.01.2017 по 31.12.2019.</w:t>
      </w:r>
    </w:p>
    <w:p w:rsidR="00195AED" w:rsidRPr="00195AED" w:rsidRDefault="00195AED" w:rsidP="00195AED">
      <w:pPr>
        <w:tabs>
          <w:tab w:val="left" w:pos="284"/>
        </w:tabs>
        <w:ind w:firstLine="567"/>
        <w:jc w:val="both"/>
      </w:pPr>
      <w:r w:rsidRPr="00195AED">
        <w:t>Постановлением региональной энергетической комиссии от 20.12.2016   № 670 ООО «Горводоканал» (Гурьевский муниципальный район):</w:t>
      </w:r>
    </w:p>
    <w:p w:rsidR="00195AED" w:rsidRPr="00195AED" w:rsidRDefault="00195AED" w:rsidP="00195AED">
      <w:pPr>
        <w:tabs>
          <w:tab w:val="left" w:pos="284"/>
        </w:tabs>
        <w:ind w:firstLine="567"/>
        <w:jc w:val="both"/>
      </w:pPr>
      <w:r w:rsidRPr="00195AED">
        <w:t>утверждена производственная программа в сфере холодного водоснабжения, водоотведения;</w:t>
      </w:r>
    </w:p>
    <w:p w:rsidR="00195AED" w:rsidRPr="00195AED" w:rsidRDefault="00195AED" w:rsidP="00195AED">
      <w:pPr>
        <w:tabs>
          <w:tab w:val="left" w:pos="284"/>
        </w:tabs>
        <w:ind w:firstLine="567"/>
        <w:jc w:val="both"/>
      </w:pPr>
      <w:r w:rsidRPr="00195AED">
        <w:t xml:space="preserve">установлены одноставочные тарифы на питьевую воду, водоотведение, с применением метода индексации. </w:t>
      </w:r>
    </w:p>
    <w:p w:rsidR="00195AED" w:rsidRPr="00195AED" w:rsidRDefault="00195AED" w:rsidP="00195AED">
      <w:pPr>
        <w:tabs>
          <w:tab w:val="left" w:pos="284"/>
        </w:tabs>
        <w:ind w:firstLine="567"/>
        <w:jc w:val="both"/>
        <w:rPr>
          <w:bCs/>
          <w:kern w:val="32"/>
        </w:rPr>
      </w:pPr>
    </w:p>
    <w:p w:rsidR="00195AED" w:rsidRPr="00195AED" w:rsidRDefault="00195AED" w:rsidP="00195AED">
      <w:pPr>
        <w:tabs>
          <w:tab w:val="left" w:pos="284"/>
        </w:tabs>
        <w:ind w:firstLine="567"/>
        <w:jc w:val="both"/>
      </w:pPr>
      <w:r w:rsidRPr="00195AED">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195AED">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195AED" w:rsidRPr="00195AED" w:rsidRDefault="00195AED" w:rsidP="00195AED">
      <w:pPr>
        <w:tabs>
          <w:tab w:val="left" w:pos="284"/>
        </w:tabs>
        <w:ind w:firstLine="567"/>
        <w:jc w:val="both"/>
        <w:rPr>
          <w:color w:val="000000"/>
        </w:rPr>
      </w:pPr>
      <w:r w:rsidRPr="00195AED">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195AED" w:rsidRPr="00195AED" w:rsidRDefault="00195AED" w:rsidP="00195AED">
      <w:pPr>
        <w:tabs>
          <w:tab w:val="left" w:pos="284"/>
        </w:tabs>
        <w:ind w:firstLine="567"/>
        <w:jc w:val="both"/>
        <w:rPr>
          <w:color w:val="000000"/>
        </w:rPr>
      </w:pPr>
    </w:p>
    <w:p w:rsidR="00195AED" w:rsidRPr="00195AED" w:rsidRDefault="00195AED" w:rsidP="00195AED">
      <w:pPr>
        <w:jc w:val="center"/>
        <w:rPr>
          <w:b/>
        </w:rPr>
      </w:pPr>
      <w:r w:rsidRPr="00195AED">
        <w:rPr>
          <w:b/>
        </w:rPr>
        <w:t>Долгосрочные параметры</w:t>
      </w:r>
    </w:p>
    <w:p w:rsidR="00195AED" w:rsidRPr="00195AED" w:rsidRDefault="00195AED" w:rsidP="00195AED">
      <w:pPr>
        <w:jc w:val="center"/>
        <w:rPr>
          <w:b/>
        </w:rPr>
      </w:pPr>
      <w:r w:rsidRPr="00195AED">
        <w:rPr>
          <w:b/>
        </w:rPr>
        <w:t xml:space="preserve"> регулирования тарифов на питьевую воду, водоотведение </w:t>
      </w:r>
    </w:p>
    <w:p w:rsidR="00195AED" w:rsidRPr="00195AED" w:rsidRDefault="00195AED" w:rsidP="00195AED">
      <w:pPr>
        <w:jc w:val="center"/>
        <w:rPr>
          <w:b/>
          <w:bCs/>
          <w:kern w:val="32"/>
        </w:rPr>
      </w:pPr>
      <w:r w:rsidRPr="00195AED">
        <w:rPr>
          <w:b/>
          <w:bCs/>
          <w:kern w:val="32"/>
        </w:rPr>
        <w:t>ООО «Горводоканал» (Гурьевский муниципальный район)</w:t>
      </w:r>
    </w:p>
    <w:p w:rsidR="00195AED" w:rsidRPr="00195AED" w:rsidRDefault="00195AED" w:rsidP="00195AED">
      <w:pPr>
        <w:jc w:val="center"/>
        <w:rPr>
          <w:b/>
        </w:rPr>
      </w:pPr>
      <w:r w:rsidRPr="00195AED">
        <w:rPr>
          <w:b/>
        </w:rPr>
        <w:t>на период с 01.01.2017 по 31.12.2019</w:t>
      </w:r>
    </w:p>
    <w:p w:rsidR="00195AED" w:rsidRPr="00195AED" w:rsidRDefault="00195AED" w:rsidP="00195AED">
      <w:pPr>
        <w:jc w:val="center"/>
        <w:rPr>
          <w:b/>
        </w:rPr>
      </w:pPr>
    </w:p>
    <w:tbl>
      <w:tblPr>
        <w:tblStyle w:val="a5"/>
        <w:tblW w:w="11057" w:type="dxa"/>
        <w:jc w:val="right"/>
        <w:tblLayout w:type="fixed"/>
        <w:tblLook w:val="04A0" w:firstRow="1" w:lastRow="0" w:firstColumn="1" w:lastColumn="0" w:noHBand="0" w:noVBand="1"/>
      </w:tblPr>
      <w:tblGrid>
        <w:gridCol w:w="567"/>
        <w:gridCol w:w="1843"/>
        <w:gridCol w:w="851"/>
        <w:gridCol w:w="1843"/>
        <w:gridCol w:w="1842"/>
        <w:gridCol w:w="1701"/>
        <w:gridCol w:w="1134"/>
        <w:gridCol w:w="1276"/>
      </w:tblGrid>
      <w:tr w:rsidR="00195AED" w:rsidRPr="00195AED" w:rsidTr="00195AED">
        <w:trPr>
          <w:trHeight w:val="922"/>
          <w:jc w:val="right"/>
        </w:trPr>
        <w:tc>
          <w:tcPr>
            <w:tcW w:w="567" w:type="dxa"/>
            <w:vMerge w:val="restart"/>
            <w:vAlign w:val="center"/>
          </w:tcPr>
          <w:p w:rsidR="00195AED" w:rsidRPr="00195AED" w:rsidRDefault="00195AED" w:rsidP="00195AED">
            <w:pPr>
              <w:tabs>
                <w:tab w:val="left" w:pos="0"/>
              </w:tabs>
              <w:jc w:val="center"/>
            </w:pPr>
            <w:r w:rsidRPr="00195AED">
              <w:t>№ п/п</w:t>
            </w:r>
          </w:p>
        </w:tc>
        <w:tc>
          <w:tcPr>
            <w:tcW w:w="1843" w:type="dxa"/>
            <w:vMerge w:val="restart"/>
            <w:vAlign w:val="center"/>
          </w:tcPr>
          <w:p w:rsidR="00195AED" w:rsidRPr="00195AED" w:rsidRDefault="00195AED" w:rsidP="00195AED">
            <w:pPr>
              <w:tabs>
                <w:tab w:val="left" w:pos="0"/>
              </w:tabs>
              <w:jc w:val="center"/>
            </w:pPr>
            <w:r w:rsidRPr="00195AED">
              <w:t>Наименование услуг</w:t>
            </w:r>
          </w:p>
        </w:tc>
        <w:tc>
          <w:tcPr>
            <w:tcW w:w="851" w:type="dxa"/>
            <w:vMerge w:val="restart"/>
            <w:vAlign w:val="center"/>
          </w:tcPr>
          <w:p w:rsidR="00195AED" w:rsidRPr="00195AED" w:rsidRDefault="00195AED" w:rsidP="00195AED">
            <w:pPr>
              <w:tabs>
                <w:tab w:val="left" w:pos="0"/>
              </w:tabs>
              <w:jc w:val="center"/>
            </w:pPr>
            <w:r w:rsidRPr="00195AED">
              <w:t>Годы</w:t>
            </w:r>
          </w:p>
        </w:tc>
        <w:tc>
          <w:tcPr>
            <w:tcW w:w="1843" w:type="dxa"/>
            <w:vMerge w:val="restart"/>
            <w:vAlign w:val="center"/>
          </w:tcPr>
          <w:p w:rsidR="00195AED" w:rsidRPr="00195AED" w:rsidRDefault="00195AED" w:rsidP="00195AED">
            <w:pPr>
              <w:tabs>
                <w:tab w:val="left" w:pos="0"/>
              </w:tabs>
              <w:jc w:val="center"/>
            </w:pPr>
            <w:r w:rsidRPr="00195AED">
              <w:t xml:space="preserve">Базовый уровень операционных </w:t>
            </w:r>
            <w:proofErr w:type="gramStart"/>
            <w:r w:rsidRPr="00195AED">
              <w:t xml:space="preserve">расходов,   </w:t>
            </w:r>
            <w:proofErr w:type="gramEnd"/>
            <w:r w:rsidRPr="00195AED">
              <w:t xml:space="preserve"> тыс. руб.</w:t>
            </w:r>
          </w:p>
        </w:tc>
        <w:tc>
          <w:tcPr>
            <w:tcW w:w="1842" w:type="dxa"/>
            <w:vMerge w:val="restart"/>
            <w:vAlign w:val="center"/>
          </w:tcPr>
          <w:p w:rsidR="00195AED" w:rsidRPr="00195AED" w:rsidRDefault="00195AED" w:rsidP="00195AED">
            <w:pPr>
              <w:tabs>
                <w:tab w:val="left" w:pos="0"/>
              </w:tabs>
              <w:jc w:val="center"/>
            </w:pPr>
            <w:r w:rsidRPr="00195AED">
              <w:t>Индекс эффективности операционных расходов, %</w:t>
            </w:r>
          </w:p>
        </w:tc>
        <w:tc>
          <w:tcPr>
            <w:tcW w:w="1701" w:type="dxa"/>
            <w:vMerge w:val="restart"/>
            <w:vAlign w:val="center"/>
          </w:tcPr>
          <w:p w:rsidR="00195AED" w:rsidRPr="00195AED" w:rsidRDefault="00195AED" w:rsidP="00195AED">
            <w:pPr>
              <w:tabs>
                <w:tab w:val="left" w:pos="0"/>
              </w:tabs>
              <w:jc w:val="center"/>
            </w:pPr>
            <w:r w:rsidRPr="00195AED">
              <w:t>Нормативный уровень прибыли, %</w:t>
            </w:r>
          </w:p>
        </w:tc>
        <w:tc>
          <w:tcPr>
            <w:tcW w:w="2410" w:type="dxa"/>
            <w:gridSpan w:val="2"/>
            <w:vAlign w:val="center"/>
          </w:tcPr>
          <w:p w:rsidR="00195AED" w:rsidRPr="00195AED" w:rsidRDefault="00195AED" w:rsidP="00195AED">
            <w:pPr>
              <w:tabs>
                <w:tab w:val="left" w:pos="0"/>
              </w:tabs>
              <w:jc w:val="center"/>
            </w:pPr>
            <w:r w:rsidRPr="00195AED">
              <w:t>Показатели энергосбережения и энергетической эффективности</w:t>
            </w:r>
          </w:p>
        </w:tc>
      </w:tr>
      <w:tr w:rsidR="00195AED" w:rsidRPr="00195AED" w:rsidTr="00195AED">
        <w:trPr>
          <w:trHeight w:val="897"/>
          <w:jc w:val="right"/>
        </w:trPr>
        <w:tc>
          <w:tcPr>
            <w:tcW w:w="567" w:type="dxa"/>
            <w:vMerge/>
          </w:tcPr>
          <w:p w:rsidR="00195AED" w:rsidRPr="00195AED" w:rsidRDefault="00195AED" w:rsidP="00195AED">
            <w:pPr>
              <w:tabs>
                <w:tab w:val="left" w:pos="0"/>
              </w:tabs>
              <w:jc w:val="center"/>
            </w:pPr>
          </w:p>
        </w:tc>
        <w:tc>
          <w:tcPr>
            <w:tcW w:w="1843" w:type="dxa"/>
            <w:vMerge/>
            <w:vAlign w:val="center"/>
          </w:tcPr>
          <w:p w:rsidR="00195AED" w:rsidRPr="00195AED" w:rsidRDefault="00195AED" w:rsidP="00195AED">
            <w:pPr>
              <w:tabs>
                <w:tab w:val="left" w:pos="0"/>
              </w:tabs>
              <w:jc w:val="center"/>
            </w:pPr>
          </w:p>
        </w:tc>
        <w:tc>
          <w:tcPr>
            <w:tcW w:w="851" w:type="dxa"/>
            <w:vMerge/>
          </w:tcPr>
          <w:p w:rsidR="00195AED" w:rsidRPr="00195AED" w:rsidRDefault="00195AED" w:rsidP="00195AED">
            <w:pPr>
              <w:tabs>
                <w:tab w:val="left" w:pos="0"/>
              </w:tabs>
              <w:jc w:val="center"/>
            </w:pPr>
          </w:p>
        </w:tc>
        <w:tc>
          <w:tcPr>
            <w:tcW w:w="1843" w:type="dxa"/>
            <w:vMerge/>
          </w:tcPr>
          <w:p w:rsidR="00195AED" w:rsidRPr="00195AED" w:rsidRDefault="00195AED" w:rsidP="00195AED">
            <w:pPr>
              <w:tabs>
                <w:tab w:val="left" w:pos="0"/>
              </w:tabs>
              <w:jc w:val="center"/>
            </w:pPr>
          </w:p>
        </w:tc>
        <w:tc>
          <w:tcPr>
            <w:tcW w:w="1842" w:type="dxa"/>
            <w:vMerge/>
          </w:tcPr>
          <w:p w:rsidR="00195AED" w:rsidRPr="00195AED" w:rsidRDefault="00195AED" w:rsidP="00195AED">
            <w:pPr>
              <w:tabs>
                <w:tab w:val="left" w:pos="0"/>
              </w:tabs>
              <w:jc w:val="center"/>
            </w:pPr>
          </w:p>
        </w:tc>
        <w:tc>
          <w:tcPr>
            <w:tcW w:w="1701" w:type="dxa"/>
            <w:vMerge/>
            <w:vAlign w:val="center"/>
          </w:tcPr>
          <w:p w:rsidR="00195AED" w:rsidRPr="00195AED" w:rsidRDefault="00195AED" w:rsidP="00195AED">
            <w:pPr>
              <w:tabs>
                <w:tab w:val="left" w:pos="0"/>
              </w:tabs>
              <w:jc w:val="center"/>
            </w:pPr>
          </w:p>
        </w:tc>
        <w:tc>
          <w:tcPr>
            <w:tcW w:w="1134" w:type="dxa"/>
          </w:tcPr>
          <w:p w:rsidR="00195AED" w:rsidRPr="00195AED" w:rsidRDefault="00195AED" w:rsidP="00195AED">
            <w:pPr>
              <w:tabs>
                <w:tab w:val="left" w:pos="0"/>
              </w:tabs>
              <w:jc w:val="center"/>
            </w:pPr>
            <w:r w:rsidRPr="00195AED">
              <w:t>Уровень потерь воды, %</w:t>
            </w:r>
          </w:p>
        </w:tc>
        <w:tc>
          <w:tcPr>
            <w:tcW w:w="1276" w:type="dxa"/>
          </w:tcPr>
          <w:p w:rsidR="00195AED" w:rsidRPr="00195AED" w:rsidRDefault="00195AED" w:rsidP="00195AED">
            <w:pPr>
              <w:tabs>
                <w:tab w:val="left" w:pos="0"/>
              </w:tabs>
              <w:jc w:val="center"/>
            </w:pPr>
            <w:r w:rsidRPr="00195AED">
              <w:t xml:space="preserve">Удельный расход </w:t>
            </w:r>
            <w:proofErr w:type="gramStart"/>
            <w:r w:rsidRPr="00195AED">
              <w:t>электри-ческой</w:t>
            </w:r>
            <w:proofErr w:type="gramEnd"/>
            <w:r w:rsidRPr="00195AED">
              <w:t xml:space="preserve"> энергии, кВт*ч/ м</w:t>
            </w:r>
            <w:r w:rsidRPr="00195AED">
              <w:rPr>
                <w:vertAlign w:val="superscript"/>
              </w:rPr>
              <w:t>3</w:t>
            </w:r>
          </w:p>
        </w:tc>
      </w:tr>
      <w:tr w:rsidR="00195AED" w:rsidRPr="00195AED" w:rsidTr="00195AED">
        <w:trPr>
          <w:jc w:val="right"/>
        </w:trPr>
        <w:tc>
          <w:tcPr>
            <w:tcW w:w="567" w:type="dxa"/>
            <w:vMerge w:val="restart"/>
            <w:vAlign w:val="center"/>
          </w:tcPr>
          <w:p w:rsidR="00195AED" w:rsidRPr="00195AED" w:rsidRDefault="00195AED" w:rsidP="00195AED">
            <w:pPr>
              <w:tabs>
                <w:tab w:val="left" w:pos="0"/>
              </w:tabs>
              <w:jc w:val="center"/>
            </w:pPr>
            <w:r w:rsidRPr="00195AED">
              <w:t>1.</w:t>
            </w:r>
          </w:p>
        </w:tc>
        <w:tc>
          <w:tcPr>
            <w:tcW w:w="1843" w:type="dxa"/>
            <w:vMerge w:val="restart"/>
            <w:vAlign w:val="center"/>
          </w:tcPr>
          <w:p w:rsidR="00195AED" w:rsidRPr="00195AED" w:rsidRDefault="00195AED" w:rsidP="00195AED">
            <w:pPr>
              <w:tabs>
                <w:tab w:val="left" w:pos="0"/>
              </w:tabs>
            </w:pPr>
            <w:r w:rsidRPr="00195AED">
              <w:t>Питьевая вода</w:t>
            </w:r>
          </w:p>
        </w:tc>
        <w:tc>
          <w:tcPr>
            <w:tcW w:w="851" w:type="dxa"/>
          </w:tcPr>
          <w:p w:rsidR="00195AED" w:rsidRPr="00195AED" w:rsidRDefault="00195AED" w:rsidP="00195AED">
            <w:pPr>
              <w:tabs>
                <w:tab w:val="left" w:pos="0"/>
              </w:tabs>
              <w:jc w:val="center"/>
            </w:pPr>
            <w:r w:rsidRPr="00195AED">
              <w:t>2017</w:t>
            </w:r>
          </w:p>
        </w:tc>
        <w:tc>
          <w:tcPr>
            <w:tcW w:w="1843" w:type="dxa"/>
            <w:vAlign w:val="center"/>
          </w:tcPr>
          <w:p w:rsidR="00195AED" w:rsidRPr="00195AED" w:rsidRDefault="00195AED" w:rsidP="00195AED">
            <w:pPr>
              <w:tabs>
                <w:tab w:val="left" w:pos="0"/>
              </w:tabs>
              <w:jc w:val="center"/>
            </w:pPr>
            <w:r w:rsidRPr="00195AED">
              <w:t>6669,81</w:t>
            </w:r>
          </w:p>
        </w:tc>
        <w:tc>
          <w:tcPr>
            <w:tcW w:w="1842" w:type="dxa"/>
            <w:vAlign w:val="center"/>
          </w:tcPr>
          <w:p w:rsidR="00195AED" w:rsidRPr="00195AED" w:rsidRDefault="00195AED" w:rsidP="00195AED">
            <w:pPr>
              <w:tabs>
                <w:tab w:val="left" w:pos="0"/>
              </w:tabs>
              <w:jc w:val="center"/>
            </w:pPr>
            <w:r w:rsidRPr="00195AED">
              <w:t>х</w:t>
            </w:r>
          </w:p>
        </w:tc>
        <w:tc>
          <w:tcPr>
            <w:tcW w:w="1701" w:type="dxa"/>
            <w:vAlign w:val="center"/>
          </w:tcPr>
          <w:p w:rsidR="00195AED" w:rsidRPr="00195AED" w:rsidRDefault="00195AED" w:rsidP="00195AED">
            <w:pPr>
              <w:tabs>
                <w:tab w:val="left" w:pos="0"/>
              </w:tabs>
              <w:jc w:val="center"/>
            </w:pPr>
            <w:r w:rsidRPr="00195AED">
              <w:t>0,08</w:t>
            </w:r>
          </w:p>
        </w:tc>
        <w:tc>
          <w:tcPr>
            <w:tcW w:w="1134" w:type="dxa"/>
            <w:vAlign w:val="center"/>
          </w:tcPr>
          <w:p w:rsidR="00195AED" w:rsidRPr="00195AED" w:rsidRDefault="00195AED" w:rsidP="00195AED">
            <w:pPr>
              <w:tabs>
                <w:tab w:val="left" w:pos="0"/>
              </w:tabs>
              <w:jc w:val="center"/>
            </w:pPr>
            <w:r w:rsidRPr="00195AED">
              <w:t>65,00</w:t>
            </w:r>
          </w:p>
        </w:tc>
        <w:tc>
          <w:tcPr>
            <w:tcW w:w="1276" w:type="dxa"/>
            <w:vAlign w:val="center"/>
          </w:tcPr>
          <w:p w:rsidR="00195AED" w:rsidRPr="00195AED" w:rsidRDefault="00195AED" w:rsidP="00195AED">
            <w:pPr>
              <w:tabs>
                <w:tab w:val="left" w:pos="0"/>
              </w:tabs>
              <w:jc w:val="center"/>
            </w:pPr>
            <w:r w:rsidRPr="00195AED">
              <w:t>2,37</w:t>
            </w:r>
          </w:p>
        </w:tc>
      </w:tr>
      <w:tr w:rsidR="00195AED" w:rsidRPr="00195AED" w:rsidTr="00195AED">
        <w:trPr>
          <w:jc w:val="right"/>
        </w:trPr>
        <w:tc>
          <w:tcPr>
            <w:tcW w:w="567" w:type="dxa"/>
            <w:vMerge/>
            <w:vAlign w:val="center"/>
          </w:tcPr>
          <w:p w:rsidR="00195AED" w:rsidRPr="00195AED" w:rsidRDefault="00195AED" w:rsidP="00195AED">
            <w:pPr>
              <w:tabs>
                <w:tab w:val="left" w:pos="0"/>
              </w:tabs>
              <w:jc w:val="center"/>
            </w:pPr>
          </w:p>
        </w:tc>
        <w:tc>
          <w:tcPr>
            <w:tcW w:w="1843" w:type="dxa"/>
            <w:vMerge/>
            <w:vAlign w:val="center"/>
          </w:tcPr>
          <w:p w:rsidR="00195AED" w:rsidRPr="00195AED" w:rsidRDefault="00195AED" w:rsidP="00195AED">
            <w:pPr>
              <w:tabs>
                <w:tab w:val="left" w:pos="0"/>
              </w:tabs>
              <w:jc w:val="center"/>
            </w:pPr>
          </w:p>
        </w:tc>
        <w:tc>
          <w:tcPr>
            <w:tcW w:w="851" w:type="dxa"/>
          </w:tcPr>
          <w:p w:rsidR="00195AED" w:rsidRPr="00195AED" w:rsidRDefault="00195AED" w:rsidP="00195AED">
            <w:pPr>
              <w:tabs>
                <w:tab w:val="left" w:pos="0"/>
              </w:tabs>
              <w:jc w:val="center"/>
            </w:pPr>
            <w:r w:rsidRPr="00195AED">
              <w:t>2018</w:t>
            </w:r>
          </w:p>
        </w:tc>
        <w:tc>
          <w:tcPr>
            <w:tcW w:w="1843" w:type="dxa"/>
            <w:vAlign w:val="center"/>
          </w:tcPr>
          <w:p w:rsidR="00195AED" w:rsidRPr="00195AED" w:rsidRDefault="00195AED" w:rsidP="00195AED">
            <w:pPr>
              <w:tabs>
                <w:tab w:val="left" w:pos="0"/>
              </w:tabs>
              <w:jc w:val="center"/>
            </w:pPr>
            <w:r w:rsidRPr="00195AED">
              <w:t>х</w:t>
            </w:r>
          </w:p>
        </w:tc>
        <w:tc>
          <w:tcPr>
            <w:tcW w:w="1842" w:type="dxa"/>
            <w:vAlign w:val="center"/>
          </w:tcPr>
          <w:p w:rsidR="00195AED" w:rsidRPr="00195AED" w:rsidRDefault="00195AED" w:rsidP="00195AED">
            <w:pPr>
              <w:tabs>
                <w:tab w:val="left" w:pos="0"/>
              </w:tabs>
              <w:jc w:val="center"/>
            </w:pPr>
            <w:r w:rsidRPr="00195AED">
              <w:t>1</w:t>
            </w:r>
          </w:p>
        </w:tc>
        <w:tc>
          <w:tcPr>
            <w:tcW w:w="1701" w:type="dxa"/>
            <w:vAlign w:val="center"/>
          </w:tcPr>
          <w:p w:rsidR="00195AED" w:rsidRPr="00195AED" w:rsidRDefault="00195AED" w:rsidP="00195AED">
            <w:pPr>
              <w:tabs>
                <w:tab w:val="left" w:pos="0"/>
              </w:tabs>
              <w:jc w:val="center"/>
            </w:pPr>
            <w:r w:rsidRPr="00195AED">
              <w:t>0,08</w:t>
            </w:r>
          </w:p>
        </w:tc>
        <w:tc>
          <w:tcPr>
            <w:tcW w:w="1134" w:type="dxa"/>
            <w:vAlign w:val="center"/>
          </w:tcPr>
          <w:p w:rsidR="00195AED" w:rsidRPr="00195AED" w:rsidRDefault="00195AED" w:rsidP="00195AED">
            <w:pPr>
              <w:tabs>
                <w:tab w:val="left" w:pos="0"/>
              </w:tabs>
              <w:jc w:val="center"/>
            </w:pPr>
            <w:r w:rsidRPr="00195AED">
              <w:t>65,00</w:t>
            </w:r>
          </w:p>
        </w:tc>
        <w:tc>
          <w:tcPr>
            <w:tcW w:w="1276" w:type="dxa"/>
            <w:vAlign w:val="center"/>
          </w:tcPr>
          <w:p w:rsidR="00195AED" w:rsidRPr="00195AED" w:rsidRDefault="00195AED" w:rsidP="00195AED">
            <w:pPr>
              <w:tabs>
                <w:tab w:val="left" w:pos="0"/>
              </w:tabs>
              <w:jc w:val="center"/>
            </w:pPr>
            <w:r w:rsidRPr="00195AED">
              <w:t>2,37</w:t>
            </w:r>
          </w:p>
        </w:tc>
      </w:tr>
      <w:tr w:rsidR="00195AED" w:rsidRPr="00195AED" w:rsidTr="00195AED">
        <w:trPr>
          <w:jc w:val="right"/>
        </w:trPr>
        <w:tc>
          <w:tcPr>
            <w:tcW w:w="567" w:type="dxa"/>
            <w:vMerge/>
            <w:vAlign w:val="center"/>
          </w:tcPr>
          <w:p w:rsidR="00195AED" w:rsidRPr="00195AED" w:rsidRDefault="00195AED" w:rsidP="00195AED">
            <w:pPr>
              <w:tabs>
                <w:tab w:val="left" w:pos="0"/>
              </w:tabs>
              <w:jc w:val="center"/>
            </w:pPr>
          </w:p>
        </w:tc>
        <w:tc>
          <w:tcPr>
            <w:tcW w:w="1843" w:type="dxa"/>
            <w:vMerge/>
            <w:vAlign w:val="center"/>
          </w:tcPr>
          <w:p w:rsidR="00195AED" w:rsidRPr="00195AED" w:rsidRDefault="00195AED" w:rsidP="00195AED">
            <w:pPr>
              <w:tabs>
                <w:tab w:val="left" w:pos="0"/>
              </w:tabs>
              <w:jc w:val="center"/>
            </w:pPr>
          </w:p>
        </w:tc>
        <w:tc>
          <w:tcPr>
            <w:tcW w:w="851" w:type="dxa"/>
          </w:tcPr>
          <w:p w:rsidR="00195AED" w:rsidRPr="00195AED" w:rsidRDefault="00195AED" w:rsidP="00195AED">
            <w:pPr>
              <w:tabs>
                <w:tab w:val="left" w:pos="0"/>
              </w:tabs>
              <w:jc w:val="center"/>
            </w:pPr>
            <w:r w:rsidRPr="00195AED">
              <w:t>2019</w:t>
            </w:r>
          </w:p>
        </w:tc>
        <w:tc>
          <w:tcPr>
            <w:tcW w:w="1843" w:type="dxa"/>
            <w:vAlign w:val="center"/>
          </w:tcPr>
          <w:p w:rsidR="00195AED" w:rsidRPr="00195AED" w:rsidRDefault="00195AED" w:rsidP="00195AED">
            <w:pPr>
              <w:tabs>
                <w:tab w:val="left" w:pos="0"/>
              </w:tabs>
              <w:jc w:val="center"/>
            </w:pPr>
            <w:r w:rsidRPr="00195AED">
              <w:t>х</w:t>
            </w:r>
          </w:p>
        </w:tc>
        <w:tc>
          <w:tcPr>
            <w:tcW w:w="1842" w:type="dxa"/>
            <w:vAlign w:val="center"/>
          </w:tcPr>
          <w:p w:rsidR="00195AED" w:rsidRPr="00195AED" w:rsidRDefault="00195AED" w:rsidP="00195AED">
            <w:pPr>
              <w:tabs>
                <w:tab w:val="left" w:pos="0"/>
              </w:tabs>
              <w:jc w:val="center"/>
            </w:pPr>
            <w:r w:rsidRPr="00195AED">
              <w:t>1</w:t>
            </w:r>
          </w:p>
        </w:tc>
        <w:tc>
          <w:tcPr>
            <w:tcW w:w="1701" w:type="dxa"/>
            <w:vAlign w:val="center"/>
          </w:tcPr>
          <w:p w:rsidR="00195AED" w:rsidRPr="00195AED" w:rsidRDefault="00195AED" w:rsidP="00195AED">
            <w:pPr>
              <w:tabs>
                <w:tab w:val="left" w:pos="0"/>
              </w:tabs>
              <w:jc w:val="center"/>
            </w:pPr>
            <w:r w:rsidRPr="00195AED">
              <w:t>0,07</w:t>
            </w:r>
          </w:p>
        </w:tc>
        <w:tc>
          <w:tcPr>
            <w:tcW w:w="1134" w:type="dxa"/>
            <w:vAlign w:val="center"/>
          </w:tcPr>
          <w:p w:rsidR="00195AED" w:rsidRPr="00195AED" w:rsidRDefault="00195AED" w:rsidP="00195AED">
            <w:pPr>
              <w:tabs>
                <w:tab w:val="left" w:pos="0"/>
              </w:tabs>
              <w:jc w:val="center"/>
            </w:pPr>
            <w:r w:rsidRPr="00195AED">
              <w:t>65,00</w:t>
            </w:r>
          </w:p>
        </w:tc>
        <w:tc>
          <w:tcPr>
            <w:tcW w:w="1276" w:type="dxa"/>
            <w:vAlign w:val="center"/>
          </w:tcPr>
          <w:p w:rsidR="00195AED" w:rsidRPr="00195AED" w:rsidRDefault="00195AED" w:rsidP="00195AED">
            <w:pPr>
              <w:tabs>
                <w:tab w:val="left" w:pos="0"/>
              </w:tabs>
              <w:jc w:val="center"/>
            </w:pPr>
            <w:r w:rsidRPr="00195AED">
              <w:t>2,37</w:t>
            </w:r>
          </w:p>
        </w:tc>
      </w:tr>
      <w:tr w:rsidR="00195AED" w:rsidRPr="00195AED" w:rsidTr="00195AED">
        <w:trPr>
          <w:jc w:val="right"/>
        </w:trPr>
        <w:tc>
          <w:tcPr>
            <w:tcW w:w="567" w:type="dxa"/>
            <w:vMerge w:val="restart"/>
            <w:vAlign w:val="center"/>
          </w:tcPr>
          <w:p w:rsidR="00195AED" w:rsidRPr="00195AED" w:rsidRDefault="00195AED" w:rsidP="00195AED">
            <w:pPr>
              <w:tabs>
                <w:tab w:val="left" w:pos="0"/>
              </w:tabs>
              <w:jc w:val="center"/>
            </w:pPr>
            <w:r w:rsidRPr="00195AED">
              <w:t>2.</w:t>
            </w:r>
          </w:p>
        </w:tc>
        <w:tc>
          <w:tcPr>
            <w:tcW w:w="1843" w:type="dxa"/>
            <w:vMerge w:val="restart"/>
            <w:vAlign w:val="center"/>
          </w:tcPr>
          <w:p w:rsidR="00195AED" w:rsidRPr="00195AED" w:rsidRDefault="00195AED" w:rsidP="00195AED">
            <w:pPr>
              <w:tabs>
                <w:tab w:val="left" w:pos="0"/>
              </w:tabs>
            </w:pPr>
            <w:r w:rsidRPr="00195AED">
              <w:t>Водоотведение</w:t>
            </w:r>
          </w:p>
        </w:tc>
        <w:tc>
          <w:tcPr>
            <w:tcW w:w="851" w:type="dxa"/>
          </w:tcPr>
          <w:p w:rsidR="00195AED" w:rsidRPr="00195AED" w:rsidRDefault="00195AED" w:rsidP="00195AED">
            <w:pPr>
              <w:tabs>
                <w:tab w:val="left" w:pos="0"/>
              </w:tabs>
              <w:jc w:val="center"/>
            </w:pPr>
            <w:r w:rsidRPr="00195AED">
              <w:t>2017</w:t>
            </w:r>
          </w:p>
        </w:tc>
        <w:tc>
          <w:tcPr>
            <w:tcW w:w="1843" w:type="dxa"/>
            <w:vAlign w:val="center"/>
          </w:tcPr>
          <w:p w:rsidR="00195AED" w:rsidRPr="00195AED" w:rsidRDefault="00195AED" w:rsidP="00195AED">
            <w:pPr>
              <w:tabs>
                <w:tab w:val="left" w:pos="0"/>
              </w:tabs>
              <w:jc w:val="center"/>
            </w:pPr>
            <w:r w:rsidRPr="00195AED">
              <w:t>5494,66</w:t>
            </w:r>
          </w:p>
        </w:tc>
        <w:tc>
          <w:tcPr>
            <w:tcW w:w="1842" w:type="dxa"/>
            <w:vAlign w:val="center"/>
          </w:tcPr>
          <w:p w:rsidR="00195AED" w:rsidRPr="00195AED" w:rsidRDefault="00195AED" w:rsidP="00195AED">
            <w:pPr>
              <w:tabs>
                <w:tab w:val="left" w:pos="0"/>
              </w:tabs>
              <w:jc w:val="center"/>
            </w:pPr>
            <w:r w:rsidRPr="00195AED">
              <w:t>х</w:t>
            </w:r>
          </w:p>
        </w:tc>
        <w:tc>
          <w:tcPr>
            <w:tcW w:w="1701" w:type="dxa"/>
            <w:vAlign w:val="center"/>
          </w:tcPr>
          <w:p w:rsidR="00195AED" w:rsidRPr="00195AED" w:rsidRDefault="00195AED" w:rsidP="00195AED">
            <w:pPr>
              <w:tabs>
                <w:tab w:val="left" w:pos="0"/>
              </w:tabs>
              <w:jc w:val="center"/>
            </w:pPr>
            <w:r w:rsidRPr="00195AED">
              <w:t>0,29</w:t>
            </w:r>
          </w:p>
        </w:tc>
        <w:tc>
          <w:tcPr>
            <w:tcW w:w="1134" w:type="dxa"/>
            <w:vAlign w:val="center"/>
          </w:tcPr>
          <w:p w:rsidR="00195AED" w:rsidRPr="00195AED" w:rsidRDefault="00195AED" w:rsidP="00195AED">
            <w:pPr>
              <w:tabs>
                <w:tab w:val="left" w:pos="0"/>
              </w:tabs>
              <w:jc w:val="center"/>
            </w:pPr>
            <w:r w:rsidRPr="00195AED">
              <w:t>-</w:t>
            </w:r>
          </w:p>
        </w:tc>
        <w:tc>
          <w:tcPr>
            <w:tcW w:w="1276" w:type="dxa"/>
            <w:vAlign w:val="center"/>
          </w:tcPr>
          <w:p w:rsidR="00195AED" w:rsidRPr="00195AED" w:rsidRDefault="00195AED" w:rsidP="00195AED">
            <w:pPr>
              <w:tabs>
                <w:tab w:val="left" w:pos="0"/>
              </w:tabs>
              <w:jc w:val="center"/>
            </w:pPr>
            <w:r w:rsidRPr="00195AED">
              <w:t>0,56</w:t>
            </w:r>
          </w:p>
        </w:tc>
      </w:tr>
      <w:tr w:rsidR="00195AED" w:rsidRPr="00195AED" w:rsidTr="00195AED">
        <w:trPr>
          <w:jc w:val="right"/>
        </w:trPr>
        <w:tc>
          <w:tcPr>
            <w:tcW w:w="567" w:type="dxa"/>
            <w:vMerge/>
          </w:tcPr>
          <w:p w:rsidR="00195AED" w:rsidRPr="00195AED" w:rsidRDefault="00195AED" w:rsidP="00195AED">
            <w:pPr>
              <w:tabs>
                <w:tab w:val="left" w:pos="0"/>
              </w:tabs>
              <w:jc w:val="center"/>
            </w:pPr>
          </w:p>
        </w:tc>
        <w:tc>
          <w:tcPr>
            <w:tcW w:w="1843" w:type="dxa"/>
            <w:vMerge/>
          </w:tcPr>
          <w:p w:rsidR="00195AED" w:rsidRPr="00195AED" w:rsidRDefault="00195AED" w:rsidP="00195AED">
            <w:pPr>
              <w:tabs>
                <w:tab w:val="left" w:pos="0"/>
              </w:tabs>
              <w:jc w:val="center"/>
            </w:pPr>
          </w:p>
        </w:tc>
        <w:tc>
          <w:tcPr>
            <w:tcW w:w="851" w:type="dxa"/>
          </w:tcPr>
          <w:p w:rsidR="00195AED" w:rsidRPr="00195AED" w:rsidRDefault="00195AED" w:rsidP="00195AED">
            <w:pPr>
              <w:tabs>
                <w:tab w:val="left" w:pos="0"/>
              </w:tabs>
              <w:jc w:val="center"/>
            </w:pPr>
            <w:r w:rsidRPr="00195AED">
              <w:t>2018</w:t>
            </w:r>
          </w:p>
        </w:tc>
        <w:tc>
          <w:tcPr>
            <w:tcW w:w="1843" w:type="dxa"/>
            <w:vAlign w:val="center"/>
          </w:tcPr>
          <w:p w:rsidR="00195AED" w:rsidRPr="00195AED" w:rsidRDefault="00195AED" w:rsidP="00195AED">
            <w:pPr>
              <w:tabs>
                <w:tab w:val="left" w:pos="0"/>
              </w:tabs>
              <w:jc w:val="center"/>
            </w:pPr>
            <w:r w:rsidRPr="00195AED">
              <w:t>х</w:t>
            </w:r>
          </w:p>
        </w:tc>
        <w:tc>
          <w:tcPr>
            <w:tcW w:w="1842" w:type="dxa"/>
            <w:vAlign w:val="center"/>
          </w:tcPr>
          <w:p w:rsidR="00195AED" w:rsidRPr="00195AED" w:rsidRDefault="00195AED" w:rsidP="00195AED">
            <w:pPr>
              <w:tabs>
                <w:tab w:val="left" w:pos="0"/>
              </w:tabs>
              <w:jc w:val="center"/>
            </w:pPr>
            <w:r w:rsidRPr="00195AED">
              <w:t>1</w:t>
            </w:r>
          </w:p>
        </w:tc>
        <w:tc>
          <w:tcPr>
            <w:tcW w:w="1701" w:type="dxa"/>
            <w:vAlign w:val="center"/>
          </w:tcPr>
          <w:p w:rsidR="00195AED" w:rsidRPr="00195AED" w:rsidRDefault="00195AED" w:rsidP="00195AED">
            <w:pPr>
              <w:tabs>
                <w:tab w:val="left" w:pos="0"/>
              </w:tabs>
              <w:jc w:val="center"/>
            </w:pPr>
            <w:r w:rsidRPr="00195AED">
              <w:t>0,27</w:t>
            </w:r>
          </w:p>
        </w:tc>
        <w:tc>
          <w:tcPr>
            <w:tcW w:w="1134" w:type="dxa"/>
            <w:vAlign w:val="center"/>
          </w:tcPr>
          <w:p w:rsidR="00195AED" w:rsidRPr="00195AED" w:rsidRDefault="00195AED" w:rsidP="00195AED">
            <w:pPr>
              <w:tabs>
                <w:tab w:val="left" w:pos="0"/>
              </w:tabs>
              <w:jc w:val="center"/>
            </w:pPr>
            <w:r w:rsidRPr="00195AED">
              <w:t>-</w:t>
            </w:r>
          </w:p>
        </w:tc>
        <w:tc>
          <w:tcPr>
            <w:tcW w:w="1276" w:type="dxa"/>
            <w:vAlign w:val="center"/>
          </w:tcPr>
          <w:p w:rsidR="00195AED" w:rsidRPr="00195AED" w:rsidRDefault="00195AED" w:rsidP="00195AED">
            <w:pPr>
              <w:tabs>
                <w:tab w:val="left" w:pos="0"/>
              </w:tabs>
              <w:jc w:val="center"/>
            </w:pPr>
            <w:r w:rsidRPr="00195AED">
              <w:t>0,56</w:t>
            </w:r>
          </w:p>
        </w:tc>
      </w:tr>
      <w:tr w:rsidR="00195AED" w:rsidRPr="00195AED" w:rsidTr="00195AED">
        <w:trPr>
          <w:jc w:val="right"/>
        </w:trPr>
        <w:tc>
          <w:tcPr>
            <w:tcW w:w="567" w:type="dxa"/>
            <w:vMerge/>
          </w:tcPr>
          <w:p w:rsidR="00195AED" w:rsidRPr="00195AED" w:rsidRDefault="00195AED" w:rsidP="00195AED">
            <w:pPr>
              <w:tabs>
                <w:tab w:val="left" w:pos="0"/>
              </w:tabs>
              <w:jc w:val="center"/>
            </w:pPr>
          </w:p>
        </w:tc>
        <w:tc>
          <w:tcPr>
            <w:tcW w:w="1843" w:type="dxa"/>
            <w:vMerge/>
          </w:tcPr>
          <w:p w:rsidR="00195AED" w:rsidRPr="00195AED" w:rsidRDefault="00195AED" w:rsidP="00195AED">
            <w:pPr>
              <w:tabs>
                <w:tab w:val="left" w:pos="0"/>
              </w:tabs>
              <w:jc w:val="center"/>
            </w:pPr>
          </w:p>
        </w:tc>
        <w:tc>
          <w:tcPr>
            <w:tcW w:w="851" w:type="dxa"/>
          </w:tcPr>
          <w:p w:rsidR="00195AED" w:rsidRPr="00195AED" w:rsidRDefault="00195AED" w:rsidP="00195AED">
            <w:pPr>
              <w:tabs>
                <w:tab w:val="left" w:pos="0"/>
              </w:tabs>
              <w:jc w:val="center"/>
            </w:pPr>
            <w:r w:rsidRPr="00195AED">
              <w:t>2019</w:t>
            </w:r>
          </w:p>
        </w:tc>
        <w:tc>
          <w:tcPr>
            <w:tcW w:w="1843" w:type="dxa"/>
            <w:vAlign w:val="center"/>
          </w:tcPr>
          <w:p w:rsidR="00195AED" w:rsidRPr="00195AED" w:rsidRDefault="00195AED" w:rsidP="00195AED">
            <w:pPr>
              <w:tabs>
                <w:tab w:val="left" w:pos="0"/>
              </w:tabs>
              <w:jc w:val="center"/>
            </w:pPr>
            <w:r w:rsidRPr="00195AED">
              <w:t>х</w:t>
            </w:r>
          </w:p>
        </w:tc>
        <w:tc>
          <w:tcPr>
            <w:tcW w:w="1842" w:type="dxa"/>
            <w:vAlign w:val="center"/>
          </w:tcPr>
          <w:p w:rsidR="00195AED" w:rsidRPr="00195AED" w:rsidRDefault="00195AED" w:rsidP="00195AED">
            <w:pPr>
              <w:tabs>
                <w:tab w:val="left" w:pos="0"/>
              </w:tabs>
              <w:jc w:val="center"/>
            </w:pPr>
            <w:r w:rsidRPr="00195AED">
              <w:t>1</w:t>
            </w:r>
          </w:p>
        </w:tc>
        <w:tc>
          <w:tcPr>
            <w:tcW w:w="1701" w:type="dxa"/>
            <w:vAlign w:val="center"/>
          </w:tcPr>
          <w:p w:rsidR="00195AED" w:rsidRPr="00195AED" w:rsidRDefault="00195AED" w:rsidP="00195AED">
            <w:pPr>
              <w:tabs>
                <w:tab w:val="left" w:pos="0"/>
              </w:tabs>
              <w:jc w:val="center"/>
            </w:pPr>
            <w:r w:rsidRPr="00195AED">
              <w:t>0,26</w:t>
            </w:r>
          </w:p>
        </w:tc>
        <w:tc>
          <w:tcPr>
            <w:tcW w:w="1134" w:type="dxa"/>
            <w:vAlign w:val="center"/>
          </w:tcPr>
          <w:p w:rsidR="00195AED" w:rsidRPr="00195AED" w:rsidRDefault="00195AED" w:rsidP="00195AED">
            <w:pPr>
              <w:tabs>
                <w:tab w:val="left" w:pos="0"/>
              </w:tabs>
              <w:jc w:val="center"/>
            </w:pPr>
            <w:r w:rsidRPr="00195AED">
              <w:t>-</w:t>
            </w:r>
          </w:p>
        </w:tc>
        <w:tc>
          <w:tcPr>
            <w:tcW w:w="1276" w:type="dxa"/>
            <w:vAlign w:val="center"/>
          </w:tcPr>
          <w:p w:rsidR="00195AED" w:rsidRPr="00195AED" w:rsidRDefault="00195AED" w:rsidP="00195AED">
            <w:pPr>
              <w:tabs>
                <w:tab w:val="left" w:pos="0"/>
              </w:tabs>
              <w:jc w:val="center"/>
            </w:pPr>
            <w:r w:rsidRPr="00195AED">
              <w:t>0,56</w:t>
            </w:r>
          </w:p>
        </w:tc>
      </w:tr>
    </w:tbl>
    <w:p w:rsidR="00195AED" w:rsidRPr="00195AED" w:rsidRDefault="00195AED" w:rsidP="00195AED">
      <w:pPr>
        <w:tabs>
          <w:tab w:val="left" w:pos="284"/>
        </w:tabs>
        <w:ind w:firstLine="567"/>
        <w:jc w:val="both"/>
      </w:pPr>
    </w:p>
    <w:p w:rsidR="00195AED" w:rsidRPr="00195AED" w:rsidRDefault="00195AED" w:rsidP="00195AED">
      <w:pPr>
        <w:ind w:firstLine="709"/>
        <w:jc w:val="both"/>
      </w:pPr>
    </w:p>
    <w:p w:rsidR="00195AED" w:rsidRPr="00195AED" w:rsidRDefault="00195AED" w:rsidP="00195AED">
      <w:pPr>
        <w:pStyle w:val="Style26"/>
        <w:widowControl/>
        <w:spacing w:before="29" w:line="240" w:lineRule="auto"/>
        <w:ind w:firstLine="557"/>
      </w:pPr>
      <w:r w:rsidRPr="00195AED">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195AED" w:rsidRPr="00195AED" w:rsidRDefault="00195AED" w:rsidP="00195AED">
      <w:pPr>
        <w:pStyle w:val="Style23"/>
        <w:widowControl/>
        <w:tabs>
          <w:tab w:val="left" w:pos="835"/>
        </w:tabs>
        <w:spacing w:line="240" w:lineRule="auto"/>
      </w:pPr>
      <w:r w:rsidRPr="00195AED">
        <w:t>а) отклонение фактически достигнутого объема поданной воды или принятых сточных вод от объема, учтенного при установлении тарифов;</w:t>
      </w:r>
    </w:p>
    <w:p w:rsidR="00195AED" w:rsidRPr="00195AED" w:rsidRDefault="00195AED" w:rsidP="00195AED">
      <w:pPr>
        <w:pStyle w:val="Style26"/>
        <w:widowControl/>
        <w:spacing w:before="29" w:line="240" w:lineRule="auto"/>
        <w:ind w:firstLine="557"/>
      </w:pPr>
      <w:r w:rsidRPr="00195AED">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195AED" w:rsidRPr="00195AED" w:rsidRDefault="00195AED" w:rsidP="00195AED">
      <w:pPr>
        <w:pStyle w:val="Style26"/>
        <w:widowControl/>
        <w:spacing w:before="29" w:line="240" w:lineRule="auto"/>
        <w:ind w:firstLine="557"/>
      </w:pPr>
      <w:r w:rsidRPr="00195AED">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195AED" w:rsidRPr="00195AED" w:rsidRDefault="00195AED" w:rsidP="00195AED">
      <w:pPr>
        <w:pStyle w:val="Style26"/>
        <w:widowControl/>
        <w:spacing w:before="29" w:line="240" w:lineRule="auto"/>
        <w:ind w:firstLine="557"/>
      </w:pPr>
      <w:r w:rsidRPr="00195AED">
        <w:t xml:space="preserve">г) ввод объектов системы водоснабжения и (или) водоотведения в эксплуатацию и изменение утвержденной инвестиционной программы; </w:t>
      </w:r>
    </w:p>
    <w:p w:rsidR="00195AED" w:rsidRPr="00195AED" w:rsidRDefault="00195AED" w:rsidP="00195AED">
      <w:pPr>
        <w:pStyle w:val="Style26"/>
        <w:widowControl/>
        <w:spacing w:before="29" w:line="240" w:lineRule="auto"/>
        <w:ind w:firstLine="557"/>
      </w:pPr>
      <w:r w:rsidRPr="00195AED">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195AED">
        <w:br/>
        <w:t>муниципальной собственности, по реализации инвестиционной программы,</w:t>
      </w:r>
      <w:r w:rsidRPr="00195AED">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195AED" w:rsidRPr="00195AED" w:rsidRDefault="00195AED" w:rsidP="00195AED">
      <w:pPr>
        <w:pStyle w:val="Style26"/>
        <w:widowControl/>
        <w:spacing w:before="29" w:line="240" w:lineRule="auto"/>
        <w:ind w:firstLine="557"/>
      </w:pPr>
      <w:r w:rsidRPr="00195AED">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195AED" w:rsidRPr="00195AED" w:rsidRDefault="00195AED" w:rsidP="00195AED">
      <w:pPr>
        <w:pStyle w:val="Style26"/>
        <w:widowControl/>
        <w:spacing w:before="29" w:line="240" w:lineRule="auto"/>
        <w:ind w:firstLine="557"/>
      </w:pPr>
      <w:r w:rsidRPr="00195AED">
        <w:t>Заявление о корректировке необходимой валовой выручки и установленных тарифов от ООО «Горводоканал» (Гурьевский муниципальный район) на питьевую воду, водоотведение на 2018 год поступило 27.04.2017 № 2281, 2282.</w:t>
      </w:r>
    </w:p>
    <w:p w:rsidR="00195AED" w:rsidRPr="00195AED" w:rsidRDefault="00195AED" w:rsidP="00195AED">
      <w:pPr>
        <w:pStyle w:val="Style26"/>
        <w:widowControl/>
        <w:spacing w:before="29"/>
        <w:ind w:firstLine="557"/>
      </w:pPr>
      <w:r w:rsidRPr="00195AED">
        <w:t>Организация находится на упрощенной системе налогообложения.</w:t>
      </w:r>
    </w:p>
    <w:p w:rsidR="00195AED" w:rsidRPr="00195AED" w:rsidRDefault="00195AED" w:rsidP="00195AED">
      <w:pPr>
        <w:pStyle w:val="Style26"/>
        <w:widowControl/>
        <w:spacing w:before="29" w:line="240" w:lineRule="auto"/>
        <w:ind w:firstLine="557"/>
      </w:pPr>
    </w:p>
    <w:p w:rsidR="00195AED" w:rsidRPr="00195AED" w:rsidRDefault="00195AED" w:rsidP="00195AED">
      <w:pPr>
        <w:tabs>
          <w:tab w:val="left" w:pos="284"/>
        </w:tabs>
        <w:jc w:val="center"/>
        <w:rPr>
          <w:b/>
        </w:rPr>
      </w:pPr>
      <w:r w:rsidRPr="00195AED">
        <w:rPr>
          <w:b/>
        </w:rPr>
        <w:t>Холодное водоснабжение питьевой водой</w:t>
      </w:r>
    </w:p>
    <w:p w:rsidR="00195AED" w:rsidRPr="00195AED" w:rsidRDefault="00195AED" w:rsidP="00195AED">
      <w:pPr>
        <w:tabs>
          <w:tab w:val="left" w:pos="284"/>
        </w:tabs>
        <w:jc w:val="center"/>
        <w:rPr>
          <w:b/>
        </w:rPr>
      </w:pPr>
    </w:p>
    <w:p w:rsidR="00195AED" w:rsidRPr="00195AED" w:rsidRDefault="00195AED" w:rsidP="00195AED">
      <w:pPr>
        <w:tabs>
          <w:tab w:val="left" w:pos="284"/>
        </w:tabs>
        <w:jc w:val="center"/>
        <w:rPr>
          <w:b/>
          <w:color w:val="000000"/>
          <w:u w:val="single"/>
        </w:rPr>
      </w:pPr>
      <w:r w:rsidRPr="00195AED">
        <w:rPr>
          <w:b/>
          <w:u w:val="single"/>
        </w:rPr>
        <w:t>Корректировка натуральных показателей по питьевой воде</w:t>
      </w:r>
    </w:p>
    <w:p w:rsidR="00195AED" w:rsidRPr="00195AED" w:rsidRDefault="00195AED" w:rsidP="00195AED">
      <w:pPr>
        <w:tabs>
          <w:tab w:val="left" w:pos="284"/>
        </w:tabs>
        <w:ind w:left="1069"/>
        <w:rPr>
          <w:b/>
          <w:color w:val="000000"/>
          <w:highlight w:val="yellow"/>
          <w:u w:val="single"/>
        </w:rPr>
      </w:pPr>
    </w:p>
    <w:tbl>
      <w:tblPr>
        <w:tblStyle w:val="a5"/>
        <w:tblW w:w="10241" w:type="dxa"/>
        <w:tblInd w:w="-431" w:type="dxa"/>
        <w:tblLook w:val="04A0" w:firstRow="1" w:lastRow="0" w:firstColumn="1" w:lastColumn="0" w:noHBand="0" w:noVBand="1"/>
      </w:tblPr>
      <w:tblGrid>
        <w:gridCol w:w="2694"/>
        <w:gridCol w:w="1489"/>
        <w:gridCol w:w="1543"/>
        <w:gridCol w:w="1543"/>
        <w:gridCol w:w="1595"/>
        <w:gridCol w:w="1377"/>
      </w:tblGrid>
      <w:tr w:rsidR="00195AED" w:rsidRPr="00195AED" w:rsidTr="00195AED">
        <w:tc>
          <w:tcPr>
            <w:tcW w:w="2694" w:type="dxa"/>
            <w:vMerge w:val="restart"/>
            <w:vAlign w:val="center"/>
          </w:tcPr>
          <w:p w:rsidR="00195AED" w:rsidRPr="00195AED" w:rsidRDefault="00195AED" w:rsidP="00195AED">
            <w:pPr>
              <w:tabs>
                <w:tab w:val="left" w:pos="10206"/>
              </w:tabs>
              <w:jc w:val="center"/>
            </w:pPr>
          </w:p>
        </w:tc>
        <w:tc>
          <w:tcPr>
            <w:tcW w:w="7547" w:type="dxa"/>
            <w:gridSpan w:val="5"/>
            <w:vAlign w:val="center"/>
          </w:tcPr>
          <w:p w:rsidR="00195AED" w:rsidRPr="00195AED" w:rsidRDefault="00195AED" w:rsidP="00195AED">
            <w:pPr>
              <w:tabs>
                <w:tab w:val="left" w:pos="10206"/>
              </w:tabs>
              <w:jc w:val="center"/>
              <w:rPr>
                <w:vertAlign w:val="superscript"/>
              </w:rPr>
            </w:pPr>
            <w:r w:rsidRPr="00195AED">
              <w:t>Отпущено воды по категориям потребителей, м</w:t>
            </w:r>
            <w:r w:rsidRPr="00195AED">
              <w:rPr>
                <w:vertAlign w:val="superscript"/>
              </w:rPr>
              <w:t>3</w:t>
            </w:r>
          </w:p>
        </w:tc>
      </w:tr>
      <w:tr w:rsidR="00195AED" w:rsidRPr="00195AED" w:rsidTr="00195AED">
        <w:trPr>
          <w:trHeight w:val="827"/>
        </w:trPr>
        <w:tc>
          <w:tcPr>
            <w:tcW w:w="2694" w:type="dxa"/>
            <w:vMerge/>
            <w:vAlign w:val="center"/>
          </w:tcPr>
          <w:p w:rsidR="00195AED" w:rsidRPr="00195AED" w:rsidRDefault="00195AED" w:rsidP="00195AED">
            <w:pPr>
              <w:tabs>
                <w:tab w:val="left" w:pos="10206"/>
              </w:tabs>
              <w:jc w:val="center"/>
            </w:pPr>
          </w:p>
        </w:tc>
        <w:tc>
          <w:tcPr>
            <w:tcW w:w="1489" w:type="dxa"/>
            <w:vAlign w:val="center"/>
          </w:tcPr>
          <w:p w:rsidR="00195AED" w:rsidRPr="00195AED" w:rsidRDefault="00195AED" w:rsidP="00195AED">
            <w:pPr>
              <w:tabs>
                <w:tab w:val="left" w:pos="10206"/>
              </w:tabs>
              <w:jc w:val="center"/>
            </w:pPr>
            <w:r w:rsidRPr="00195AED">
              <w:t>Население</w:t>
            </w:r>
          </w:p>
        </w:tc>
        <w:tc>
          <w:tcPr>
            <w:tcW w:w="1543" w:type="dxa"/>
            <w:vAlign w:val="center"/>
          </w:tcPr>
          <w:p w:rsidR="00195AED" w:rsidRPr="00195AED" w:rsidRDefault="00195AED" w:rsidP="00195AED">
            <w:pPr>
              <w:tabs>
                <w:tab w:val="left" w:pos="10206"/>
              </w:tabs>
              <w:jc w:val="center"/>
            </w:pPr>
            <w:r w:rsidRPr="00195AED">
              <w:t>Бюджетные потребители</w:t>
            </w:r>
          </w:p>
        </w:tc>
        <w:tc>
          <w:tcPr>
            <w:tcW w:w="1543" w:type="dxa"/>
            <w:vAlign w:val="center"/>
          </w:tcPr>
          <w:p w:rsidR="00195AED" w:rsidRPr="00195AED" w:rsidRDefault="00195AED" w:rsidP="00195AED">
            <w:pPr>
              <w:tabs>
                <w:tab w:val="left" w:pos="10206"/>
              </w:tabs>
              <w:jc w:val="center"/>
            </w:pPr>
            <w:r w:rsidRPr="00195AED">
              <w:t>Прочие потребители</w:t>
            </w:r>
          </w:p>
        </w:tc>
        <w:tc>
          <w:tcPr>
            <w:tcW w:w="1595" w:type="dxa"/>
            <w:vAlign w:val="center"/>
          </w:tcPr>
          <w:p w:rsidR="00195AED" w:rsidRPr="00195AED" w:rsidRDefault="00195AED" w:rsidP="00195AED">
            <w:pPr>
              <w:jc w:val="center"/>
            </w:pPr>
            <w:r w:rsidRPr="00195AED">
              <w:t>Собственные нужды производства</w:t>
            </w:r>
          </w:p>
        </w:tc>
        <w:tc>
          <w:tcPr>
            <w:tcW w:w="1377" w:type="dxa"/>
            <w:vAlign w:val="center"/>
          </w:tcPr>
          <w:p w:rsidR="00195AED" w:rsidRPr="00195AED" w:rsidRDefault="00195AED" w:rsidP="00195AED">
            <w:pPr>
              <w:tabs>
                <w:tab w:val="left" w:pos="10206"/>
              </w:tabs>
              <w:jc w:val="center"/>
            </w:pPr>
            <w:r w:rsidRPr="00195AED">
              <w:t>Всего:</w:t>
            </w:r>
          </w:p>
        </w:tc>
      </w:tr>
      <w:tr w:rsidR="00195AED" w:rsidRPr="00195AED" w:rsidTr="00195AED">
        <w:tc>
          <w:tcPr>
            <w:tcW w:w="10241" w:type="dxa"/>
            <w:gridSpan w:val="6"/>
            <w:vAlign w:val="center"/>
          </w:tcPr>
          <w:p w:rsidR="00195AED" w:rsidRPr="00195AED" w:rsidRDefault="00195AED" w:rsidP="00195AED">
            <w:pPr>
              <w:tabs>
                <w:tab w:val="left" w:pos="10206"/>
              </w:tabs>
              <w:jc w:val="center"/>
            </w:pPr>
            <w:r w:rsidRPr="00195AED">
              <w:t>2017 год</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Утверждено РЭК КО</w:t>
            </w:r>
          </w:p>
        </w:tc>
        <w:tc>
          <w:tcPr>
            <w:tcW w:w="1489" w:type="dxa"/>
            <w:vAlign w:val="center"/>
          </w:tcPr>
          <w:p w:rsidR="00195AED" w:rsidRPr="00195AED" w:rsidRDefault="00195AED" w:rsidP="00195AED">
            <w:pPr>
              <w:tabs>
                <w:tab w:val="left" w:pos="10206"/>
              </w:tabs>
              <w:jc w:val="center"/>
            </w:pPr>
            <w:r w:rsidRPr="00195AED">
              <w:t>315362,66</w:t>
            </w:r>
          </w:p>
        </w:tc>
        <w:tc>
          <w:tcPr>
            <w:tcW w:w="1543" w:type="dxa"/>
            <w:vAlign w:val="center"/>
          </w:tcPr>
          <w:p w:rsidR="00195AED" w:rsidRPr="00195AED" w:rsidRDefault="00195AED" w:rsidP="00195AED">
            <w:pPr>
              <w:tabs>
                <w:tab w:val="left" w:pos="10206"/>
              </w:tabs>
              <w:jc w:val="center"/>
            </w:pPr>
            <w:r w:rsidRPr="00195AED">
              <w:t>120895,08</w:t>
            </w:r>
          </w:p>
        </w:tc>
        <w:tc>
          <w:tcPr>
            <w:tcW w:w="1543" w:type="dxa"/>
            <w:vAlign w:val="center"/>
          </w:tcPr>
          <w:p w:rsidR="00195AED" w:rsidRPr="00195AED" w:rsidRDefault="00195AED" w:rsidP="00195AED">
            <w:pPr>
              <w:tabs>
                <w:tab w:val="left" w:pos="10206"/>
              </w:tabs>
              <w:jc w:val="center"/>
            </w:pPr>
            <w:r w:rsidRPr="00195AED">
              <w:t>4288,92</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440546,66</w:t>
            </w:r>
          </w:p>
        </w:tc>
      </w:tr>
      <w:tr w:rsidR="00195AED" w:rsidRPr="00195AED" w:rsidTr="00195AED">
        <w:tc>
          <w:tcPr>
            <w:tcW w:w="10241" w:type="dxa"/>
            <w:gridSpan w:val="6"/>
            <w:vAlign w:val="center"/>
          </w:tcPr>
          <w:p w:rsidR="00195AED" w:rsidRPr="00195AED" w:rsidRDefault="00195AED" w:rsidP="00195AED">
            <w:pPr>
              <w:tabs>
                <w:tab w:val="left" w:pos="10206"/>
              </w:tabs>
              <w:jc w:val="center"/>
            </w:pPr>
            <w:r w:rsidRPr="00195AED">
              <w:t>2018 год</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Утверждено РЭК КО</w:t>
            </w:r>
          </w:p>
        </w:tc>
        <w:tc>
          <w:tcPr>
            <w:tcW w:w="1489" w:type="dxa"/>
            <w:vAlign w:val="center"/>
          </w:tcPr>
          <w:p w:rsidR="00195AED" w:rsidRPr="00195AED" w:rsidRDefault="00195AED" w:rsidP="00195AED">
            <w:pPr>
              <w:tabs>
                <w:tab w:val="left" w:pos="10206"/>
              </w:tabs>
              <w:jc w:val="center"/>
            </w:pPr>
            <w:r w:rsidRPr="00195AED">
              <w:t>315362,66</w:t>
            </w:r>
          </w:p>
        </w:tc>
        <w:tc>
          <w:tcPr>
            <w:tcW w:w="1543" w:type="dxa"/>
            <w:vAlign w:val="center"/>
          </w:tcPr>
          <w:p w:rsidR="00195AED" w:rsidRPr="00195AED" w:rsidRDefault="00195AED" w:rsidP="00195AED">
            <w:pPr>
              <w:tabs>
                <w:tab w:val="left" w:pos="10206"/>
              </w:tabs>
              <w:jc w:val="center"/>
            </w:pPr>
            <w:r w:rsidRPr="00195AED">
              <w:t>120895,08</w:t>
            </w:r>
          </w:p>
        </w:tc>
        <w:tc>
          <w:tcPr>
            <w:tcW w:w="1543" w:type="dxa"/>
            <w:vAlign w:val="center"/>
          </w:tcPr>
          <w:p w:rsidR="00195AED" w:rsidRPr="00195AED" w:rsidRDefault="00195AED" w:rsidP="00195AED">
            <w:pPr>
              <w:tabs>
                <w:tab w:val="left" w:pos="10206"/>
              </w:tabs>
              <w:jc w:val="center"/>
            </w:pPr>
            <w:r w:rsidRPr="00195AED">
              <w:t>4288,92</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440546,66</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Предложение организации в целях корректировки</w:t>
            </w:r>
          </w:p>
        </w:tc>
        <w:tc>
          <w:tcPr>
            <w:tcW w:w="1489" w:type="dxa"/>
            <w:vAlign w:val="center"/>
          </w:tcPr>
          <w:p w:rsidR="00195AED" w:rsidRPr="00195AED" w:rsidRDefault="00195AED" w:rsidP="00195AED">
            <w:pPr>
              <w:tabs>
                <w:tab w:val="left" w:pos="10206"/>
              </w:tabs>
              <w:jc w:val="center"/>
            </w:pPr>
            <w:r w:rsidRPr="00195AED">
              <w:t>374142,40</w:t>
            </w:r>
          </w:p>
        </w:tc>
        <w:tc>
          <w:tcPr>
            <w:tcW w:w="1543" w:type="dxa"/>
            <w:vAlign w:val="center"/>
          </w:tcPr>
          <w:p w:rsidR="00195AED" w:rsidRPr="00195AED" w:rsidRDefault="00195AED" w:rsidP="00195AED">
            <w:pPr>
              <w:tabs>
                <w:tab w:val="left" w:pos="10206"/>
              </w:tabs>
              <w:jc w:val="center"/>
            </w:pPr>
            <w:r w:rsidRPr="00195AED">
              <w:t>12195,48</w:t>
            </w:r>
          </w:p>
        </w:tc>
        <w:tc>
          <w:tcPr>
            <w:tcW w:w="1543" w:type="dxa"/>
            <w:vAlign w:val="center"/>
          </w:tcPr>
          <w:p w:rsidR="00195AED" w:rsidRPr="00195AED" w:rsidRDefault="00195AED" w:rsidP="00195AED">
            <w:pPr>
              <w:tabs>
                <w:tab w:val="left" w:pos="10206"/>
              </w:tabs>
              <w:jc w:val="center"/>
            </w:pPr>
            <w:r w:rsidRPr="00195AED">
              <w:t>114311,35</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500649,23</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 xml:space="preserve">Предложение РЭК КО в целях корректировки </w:t>
            </w:r>
          </w:p>
        </w:tc>
        <w:tc>
          <w:tcPr>
            <w:tcW w:w="1489" w:type="dxa"/>
            <w:vAlign w:val="center"/>
          </w:tcPr>
          <w:p w:rsidR="00195AED" w:rsidRPr="00195AED" w:rsidRDefault="00195AED" w:rsidP="00195AED">
            <w:pPr>
              <w:tabs>
                <w:tab w:val="left" w:pos="10206"/>
              </w:tabs>
              <w:jc w:val="center"/>
            </w:pPr>
            <w:r w:rsidRPr="00195AED">
              <w:t>331297,95</w:t>
            </w:r>
          </w:p>
        </w:tc>
        <w:tc>
          <w:tcPr>
            <w:tcW w:w="1543" w:type="dxa"/>
            <w:vAlign w:val="center"/>
          </w:tcPr>
          <w:p w:rsidR="00195AED" w:rsidRPr="00195AED" w:rsidRDefault="00195AED" w:rsidP="00195AED">
            <w:pPr>
              <w:tabs>
                <w:tab w:val="left" w:pos="10206"/>
              </w:tabs>
              <w:jc w:val="center"/>
            </w:pPr>
            <w:r w:rsidRPr="00195AED">
              <w:t>12180,70</w:t>
            </w:r>
          </w:p>
        </w:tc>
        <w:tc>
          <w:tcPr>
            <w:tcW w:w="1543" w:type="dxa"/>
            <w:vAlign w:val="center"/>
          </w:tcPr>
          <w:p w:rsidR="00195AED" w:rsidRPr="00195AED" w:rsidRDefault="00195AED" w:rsidP="00195AED">
            <w:pPr>
              <w:tabs>
                <w:tab w:val="left" w:pos="10206"/>
              </w:tabs>
              <w:jc w:val="center"/>
            </w:pPr>
            <w:r w:rsidRPr="00195AED">
              <w:t>114509,31</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457987,96</w:t>
            </w:r>
          </w:p>
        </w:tc>
      </w:tr>
    </w:tbl>
    <w:p w:rsidR="00195AED" w:rsidRPr="00195AED" w:rsidRDefault="00195AED" w:rsidP="00195AED">
      <w:pPr>
        <w:tabs>
          <w:tab w:val="left" w:pos="10206"/>
        </w:tabs>
        <w:ind w:firstLine="709"/>
        <w:jc w:val="center"/>
      </w:pPr>
    </w:p>
    <w:p w:rsidR="00195AED" w:rsidRDefault="00195AED" w:rsidP="00195AED">
      <w:pPr>
        <w:ind w:firstLine="709"/>
        <w:jc w:val="center"/>
        <w:rPr>
          <w:b/>
          <w:color w:val="000000"/>
          <w:u w:val="single"/>
        </w:rPr>
      </w:pPr>
    </w:p>
    <w:p w:rsidR="00195AED" w:rsidRPr="00195AED" w:rsidRDefault="00195AED" w:rsidP="00195AED">
      <w:pPr>
        <w:ind w:firstLine="709"/>
        <w:jc w:val="center"/>
        <w:rPr>
          <w:b/>
          <w:color w:val="000000"/>
          <w:u w:val="single"/>
        </w:rPr>
      </w:pPr>
    </w:p>
    <w:p w:rsidR="00195AED" w:rsidRPr="00195AED" w:rsidRDefault="00195AED" w:rsidP="00195AED">
      <w:pPr>
        <w:jc w:val="center"/>
        <w:rPr>
          <w:b/>
          <w:color w:val="000000"/>
          <w:u w:val="single"/>
        </w:rPr>
      </w:pPr>
      <w:r w:rsidRPr="00195AED">
        <w:rPr>
          <w:b/>
          <w:color w:val="000000"/>
          <w:u w:val="single"/>
        </w:rPr>
        <w:lastRenderedPageBreak/>
        <w:t>Корректировка необходимой валовой выручки</w:t>
      </w:r>
    </w:p>
    <w:p w:rsidR="00195AED" w:rsidRPr="00195AED" w:rsidRDefault="00195AED" w:rsidP="00195AED">
      <w:pPr>
        <w:ind w:firstLine="709"/>
        <w:jc w:val="center"/>
        <w:rPr>
          <w:b/>
          <w:color w:val="000000"/>
          <w:u w:val="single"/>
        </w:rPr>
      </w:pPr>
    </w:p>
    <w:p w:rsidR="00195AED" w:rsidRPr="00195AED" w:rsidRDefault="00195AED" w:rsidP="00195AED">
      <w:pPr>
        <w:ind w:firstLine="540"/>
        <w:jc w:val="both"/>
        <w:rPr>
          <w:rFonts w:eastAsiaTheme="minorHAnsi"/>
          <w:lang w:eastAsia="en-US"/>
        </w:rPr>
      </w:pPr>
      <w:r w:rsidRPr="00195AED">
        <w:rPr>
          <w:rFonts w:eastAsiaTheme="minorHAnsi"/>
          <w:lang w:eastAsia="en-US"/>
        </w:rPr>
        <w:t>Согласно п. 90 Методических указаний необходимая валовая выручка регулируемой организации и тарифы, установленные с применением метода доходности инвестированного капитала или метода индексации, ежегодно корректируются (начиная со второго года первого долгосрочного периода регулирования)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Корректировка необходимой валовой выручки осуществляется по формуле:</w:t>
      </w:r>
    </w:p>
    <w:p w:rsidR="00195AED" w:rsidRPr="00195AED" w:rsidRDefault="00195AED" w:rsidP="00195AED">
      <w:pPr>
        <w:jc w:val="both"/>
        <w:outlineLvl w:val="0"/>
        <w:rPr>
          <w:rFonts w:eastAsiaTheme="minorHAnsi"/>
          <w:lang w:eastAsia="en-US"/>
        </w:rPr>
      </w:pPr>
    </w:p>
    <w:p w:rsidR="00195AED" w:rsidRPr="00195AED" w:rsidRDefault="00195AED" w:rsidP="00195AED">
      <w:pPr>
        <w:ind w:left="-426" w:firstLine="426"/>
        <w:jc w:val="center"/>
        <w:rPr>
          <w:rFonts w:eastAsiaTheme="minorHAnsi"/>
          <w:lang w:eastAsia="en-US"/>
        </w:rPr>
      </w:pPr>
      <w:r w:rsidRPr="00195AED">
        <w:rPr>
          <w:rFonts w:eastAsiaTheme="minorHAnsi"/>
          <w:noProof/>
          <w:position w:val="-14"/>
        </w:rPr>
        <w:drawing>
          <wp:inline distT="0" distB="0" distL="0" distR="0" wp14:anchorId="12B4B968" wp14:editId="3A397BEF">
            <wp:extent cx="6110605" cy="314325"/>
            <wp:effectExtent l="0" t="0" r="444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16353" cy="360916"/>
                    </a:xfrm>
                    <a:prstGeom prst="rect">
                      <a:avLst/>
                    </a:prstGeom>
                    <a:noFill/>
                    <a:ln>
                      <a:noFill/>
                    </a:ln>
                  </pic:spPr>
                </pic:pic>
              </a:graphicData>
            </a:graphic>
          </wp:inline>
        </w:drawing>
      </w:r>
    </w:p>
    <w:p w:rsidR="00195AED" w:rsidRPr="00195AED" w:rsidRDefault="00195AED" w:rsidP="00195AED">
      <w:pPr>
        <w:ind w:left="-426" w:firstLine="426"/>
        <w:jc w:val="center"/>
        <w:rPr>
          <w:rFonts w:eastAsiaTheme="minorHAnsi"/>
          <w:lang w:eastAsia="en-US"/>
        </w:rPr>
      </w:pPr>
    </w:p>
    <w:p w:rsidR="00195AED" w:rsidRPr="00195AED" w:rsidRDefault="00195AED" w:rsidP="00195AED">
      <w:pPr>
        <w:ind w:firstLine="540"/>
        <w:jc w:val="both"/>
        <w:rPr>
          <w:rFonts w:eastAsiaTheme="minorHAnsi"/>
          <w:lang w:eastAsia="en-US"/>
        </w:rPr>
      </w:pPr>
      <w:r w:rsidRPr="00195AED">
        <w:rPr>
          <w:rFonts w:eastAsiaTheme="minorHAnsi"/>
          <w:lang w:eastAsia="en-US"/>
        </w:rPr>
        <w:t>где:</w:t>
      </w:r>
    </w:p>
    <w:p w:rsidR="00195AED" w:rsidRPr="00195AED" w:rsidRDefault="00195AED" w:rsidP="00195AED">
      <w:pPr>
        <w:ind w:firstLine="540"/>
        <w:jc w:val="both"/>
        <w:rPr>
          <w:rFonts w:eastAsiaTheme="minorHAnsi"/>
          <w:lang w:eastAsia="en-US"/>
        </w:rPr>
      </w:pP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4A545FA8" wp14:editId="21E69616">
            <wp:extent cx="581025" cy="3238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95AED">
        <w:rPr>
          <w:rFonts w:eastAsiaTheme="minorHAnsi"/>
          <w:lang w:eastAsia="en-US"/>
        </w:rPr>
        <w:t xml:space="preserve"> - необходимая валовая выручка, определяемая на год i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26188C9B" wp14:editId="16D6DC25">
            <wp:extent cx="590550" cy="3524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195AED">
        <w:rPr>
          <w:rFonts w:eastAsiaTheme="minorHAnsi"/>
          <w:lang w:eastAsia="en-US"/>
        </w:rPr>
        <w:t xml:space="preserve"> - необходимая валовая выручка, определяемая на год i до начала долгосрочного периода регулирования;</w:t>
      </w:r>
    </w:p>
    <w:p w:rsidR="00195AED" w:rsidRPr="00195AED" w:rsidRDefault="00195AED" w:rsidP="00195AED">
      <w:pPr>
        <w:ind w:firstLine="284"/>
        <w:jc w:val="both"/>
        <w:rPr>
          <w:rFonts w:eastAsiaTheme="minorHAnsi"/>
          <w:lang w:eastAsia="en-US"/>
        </w:rPr>
      </w:pPr>
      <w:r w:rsidRPr="00195AED">
        <w:rPr>
          <w:rFonts w:eastAsiaTheme="minorHAnsi"/>
          <w:noProof/>
          <w:position w:val="-12"/>
        </w:rPr>
        <w:drawing>
          <wp:inline distT="0" distB="0" distL="0" distR="0" wp14:anchorId="4BC83602" wp14:editId="5ACCB7E7">
            <wp:extent cx="752475" cy="352425"/>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195AED">
        <w:rPr>
          <w:rFonts w:eastAsiaTheme="minorHAnsi"/>
          <w:lang w:eastAsia="en-US"/>
        </w:rPr>
        <w:t xml:space="preserve"> - размер корректировки необходимой валовой выручки за год i-2;</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7AB7F633" wp14:editId="7E6D0832">
            <wp:extent cx="590550" cy="3238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95AED">
        <w:rPr>
          <w:rFonts w:eastAsiaTheme="minorHAnsi"/>
          <w:lang w:eastAsia="en-US"/>
        </w:rPr>
        <w:t xml:space="preserve"> - индекс потребительских цен на год i;</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37E0682A" wp14:editId="3708F2CB">
            <wp:extent cx="542925" cy="3524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195AED">
        <w:rPr>
          <w:rFonts w:eastAsiaTheme="minorHAnsi"/>
          <w:lang w:eastAsia="en-US"/>
        </w:rPr>
        <w:t xml:space="preserve"> - величина отклонения неподконтрольных расходов;</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6D571FEC" wp14:editId="42709A31">
            <wp:extent cx="419100" cy="3524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195AED">
        <w:rPr>
          <w:rFonts w:eastAsiaTheme="minorHAnsi"/>
          <w:lang w:eastAsia="en-US"/>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74D83492" wp14:editId="2565BF06">
            <wp:extent cx="542925" cy="3238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195AED">
        <w:rPr>
          <w:rFonts w:eastAsiaTheme="minorHAnsi"/>
          <w:lang w:eastAsia="en-US"/>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195AED" w:rsidRPr="00195AED" w:rsidRDefault="00195AED" w:rsidP="00195AED">
      <w:pPr>
        <w:pStyle w:val="Style26"/>
        <w:widowControl/>
        <w:spacing w:line="240" w:lineRule="auto"/>
        <w:ind w:firstLine="590"/>
      </w:pPr>
    </w:p>
    <w:p w:rsidR="00195AED" w:rsidRPr="00195AED" w:rsidRDefault="00195AED" w:rsidP="00195AED">
      <w:pPr>
        <w:pStyle w:val="Style26"/>
        <w:widowControl/>
        <w:spacing w:line="240" w:lineRule="auto"/>
        <w:ind w:firstLine="571"/>
      </w:pPr>
      <w:r w:rsidRPr="00195AED">
        <w:t>Согласно п. 95 Методических указаний необходимая валовая выручка, определяемая на 2017 год на основе фактических значений параметров расчета тарифов взамен прогнозных, рассчитывается по формуле:</w:t>
      </w:r>
    </w:p>
    <w:p w:rsidR="00195AED" w:rsidRPr="00195AED" w:rsidRDefault="00195AED" w:rsidP="00195AED">
      <w:pPr>
        <w:pStyle w:val="ConsPlusNormal"/>
        <w:jc w:val="both"/>
        <w:rPr>
          <w:sz w:val="24"/>
          <w:szCs w:val="24"/>
        </w:rPr>
      </w:pPr>
    </w:p>
    <w:p w:rsidR="00195AED" w:rsidRPr="00195AED" w:rsidRDefault="00195AED" w:rsidP="00195AED">
      <w:pPr>
        <w:pStyle w:val="Style26"/>
        <w:widowControl/>
        <w:spacing w:line="240" w:lineRule="auto"/>
        <w:ind w:firstLine="571"/>
      </w:pPr>
      <w:r w:rsidRPr="00195AED">
        <w:rPr>
          <w:noProof/>
        </w:rPr>
        <w:drawing>
          <wp:inline distT="0" distB="0" distL="0" distR="0" wp14:anchorId="4B5E17EE" wp14:editId="73C8DBA0">
            <wp:extent cx="5124450" cy="323850"/>
            <wp:effectExtent l="0" t="0" r="0" b="0"/>
            <wp:docPr id="121" name="Рисунок 121"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195AED" w:rsidRPr="00195AED" w:rsidRDefault="00195AED" w:rsidP="00195AED">
      <w:pPr>
        <w:pStyle w:val="Style26"/>
        <w:widowControl/>
        <w:spacing w:before="101" w:line="240" w:lineRule="auto"/>
        <w:ind w:left="600" w:firstLine="0"/>
        <w:jc w:val="left"/>
      </w:pPr>
      <w:r w:rsidRPr="00195AED">
        <w:t>где:</w:t>
      </w:r>
    </w:p>
    <w:p w:rsidR="00195AED" w:rsidRPr="00195AED" w:rsidRDefault="00195AED" w:rsidP="00195AED">
      <w:pPr>
        <w:pStyle w:val="Style26"/>
        <w:widowControl/>
        <w:spacing w:before="106" w:line="240" w:lineRule="auto"/>
        <w:ind w:firstLine="610"/>
      </w:pPr>
      <w:r w:rsidRPr="00195AED">
        <w:rPr>
          <w:noProof/>
          <w:position w:val="-12"/>
        </w:rPr>
        <w:drawing>
          <wp:inline distT="0" distB="0" distL="0" distR="0" wp14:anchorId="7B9E84FA" wp14:editId="0B6074C4">
            <wp:extent cx="333375" cy="276225"/>
            <wp:effectExtent l="0" t="0" r="9525" b="9525"/>
            <wp:docPr id="122" name="Рисунок 122"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195AED">
          <w:t xml:space="preserve"> п. 95 </w:t>
        </w:r>
      </w:hyperlink>
      <w:r w:rsidRPr="00195AED">
        <w:t>Методических указаний;</w:t>
      </w:r>
    </w:p>
    <w:p w:rsidR="00195AED" w:rsidRPr="00195AED" w:rsidRDefault="00195AED" w:rsidP="00195AED">
      <w:pPr>
        <w:pStyle w:val="Style26"/>
        <w:widowControl/>
        <w:spacing w:before="58" w:line="240" w:lineRule="auto"/>
        <w:ind w:firstLine="634"/>
      </w:pPr>
      <w:r w:rsidRPr="00195AED">
        <w:rPr>
          <w:noProof/>
          <w:position w:val="-12"/>
        </w:rPr>
        <w:lastRenderedPageBreak/>
        <w:drawing>
          <wp:inline distT="0" distB="0" distL="0" distR="0" wp14:anchorId="0E6C461E" wp14:editId="6ACAA83D">
            <wp:extent cx="333375" cy="276225"/>
            <wp:effectExtent l="0" t="0" r="9525" b="9525"/>
            <wp:docPr id="123" name="Рисунок 123"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195AED" w:rsidRPr="00195AED" w:rsidRDefault="00195AED" w:rsidP="00195AED">
      <w:pPr>
        <w:pStyle w:val="Style59"/>
        <w:widowControl/>
        <w:spacing w:line="240" w:lineRule="auto"/>
        <w:ind w:firstLine="567"/>
      </w:pPr>
      <w:r w:rsidRPr="00195AED">
        <w:rPr>
          <w:noProof/>
          <w:position w:val="-12"/>
        </w:rPr>
        <w:drawing>
          <wp:inline distT="0" distB="0" distL="0" distR="0" wp14:anchorId="7BA526F7" wp14:editId="09D4C6D9">
            <wp:extent cx="333375" cy="276225"/>
            <wp:effectExtent l="0" t="0" r="9525" b="9525"/>
            <wp:docPr id="124" name="Рисунок 124"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фактическая прибыль, определяемая на i-й год с применением величины   </w:t>
      </w:r>
      <w:r w:rsidRPr="00195AED">
        <w:rPr>
          <w:noProof/>
          <w:position w:val="-12"/>
        </w:rPr>
        <w:drawing>
          <wp:anchor distT="0" distB="0" distL="114300" distR="114300" simplePos="0" relativeHeight="251664384" behindDoc="1" locked="0" layoutInCell="1" allowOverlap="1" wp14:anchorId="42DD22B6" wp14:editId="38897C94">
            <wp:simplePos x="0" y="0"/>
            <wp:positionH relativeFrom="column">
              <wp:posOffset>882015</wp:posOffset>
            </wp:positionH>
            <wp:positionV relativeFrom="paragraph">
              <wp:posOffset>237490</wp:posOffset>
            </wp:positionV>
            <wp:extent cx="457200" cy="276225"/>
            <wp:effectExtent l="0" t="0" r="0" b="9525"/>
            <wp:wrapNone/>
            <wp:docPr id="125" name="Рисунок 125"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AED">
        <w:t xml:space="preserve">            и фактической ставки налога на прибыль в i-м году;</w:t>
      </w:r>
    </w:p>
    <w:p w:rsidR="00195AED" w:rsidRPr="00195AED" w:rsidRDefault="00195AED" w:rsidP="00195AED">
      <w:pPr>
        <w:pStyle w:val="Style59"/>
        <w:widowControl/>
        <w:spacing w:line="240" w:lineRule="auto"/>
        <w:ind w:firstLine="567"/>
        <w:jc w:val="both"/>
      </w:pPr>
      <w:r w:rsidRPr="00195AED">
        <w:rPr>
          <w:noProof/>
          <w:position w:val="-12"/>
        </w:rPr>
        <w:drawing>
          <wp:inline distT="0" distB="0" distL="0" distR="0" wp14:anchorId="0D7D1927" wp14:editId="133AA96A">
            <wp:extent cx="457200" cy="276225"/>
            <wp:effectExtent l="0" t="0" r="0" b="9525"/>
            <wp:docPr id="126" name="Рисунок 12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95AED">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195AED" w:rsidRPr="00195AED" w:rsidRDefault="00195AED" w:rsidP="00195AED">
      <w:pPr>
        <w:pStyle w:val="Style62"/>
        <w:widowControl/>
        <w:spacing w:before="10" w:line="240" w:lineRule="auto"/>
        <w:ind w:firstLine="567"/>
        <w:jc w:val="both"/>
      </w:pPr>
      <w:r w:rsidRPr="00195AED">
        <w:rPr>
          <w:noProof/>
          <w:position w:val="-12"/>
        </w:rPr>
        <w:drawing>
          <wp:inline distT="0" distB="0" distL="0" distR="0" wp14:anchorId="4C81FC7B" wp14:editId="31BFE4A2">
            <wp:extent cx="333375" cy="276225"/>
            <wp:effectExtent l="0" t="0" r="9525" b="9525"/>
            <wp:docPr id="127" name="Рисунок 127"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195AED" w:rsidRPr="00195AED" w:rsidRDefault="00195AED" w:rsidP="00195AED">
      <w:pPr>
        <w:pStyle w:val="Style63"/>
        <w:widowControl/>
        <w:spacing w:line="240" w:lineRule="auto"/>
      </w:pPr>
    </w:p>
    <w:p w:rsidR="00195AED" w:rsidRPr="00195AED" w:rsidRDefault="00195AED" w:rsidP="00195AED">
      <w:pPr>
        <w:pStyle w:val="Style63"/>
        <w:widowControl/>
        <w:spacing w:before="38" w:line="240" w:lineRule="auto"/>
        <w:ind w:firstLine="0"/>
        <w:jc w:val="center"/>
        <w:rPr>
          <w:b/>
          <w:bCs/>
        </w:rPr>
      </w:pPr>
      <w:r w:rsidRPr="00195AED">
        <w:rPr>
          <w:b/>
          <w:bCs/>
        </w:rPr>
        <w:t>Анализ экономической обоснованности расходов на 2018 год</w:t>
      </w:r>
    </w:p>
    <w:p w:rsidR="00195AED" w:rsidRPr="00195AED" w:rsidRDefault="00195AED" w:rsidP="00195AED">
      <w:pPr>
        <w:pStyle w:val="Style63"/>
        <w:widowControl/>
        <w:spacing w:before="38" w:line="240" w:lineRule="auto"/>
        <w:ind w:firstLine="567"/>
        <w:jc w:val="both"/>
      </w:pPr>
      <w:r w:rsidRPr="00195AED">
        <w:rPr>
          <w:b/>
          <w:bCs/>
        </w:rPr>
        <w:t xml:space="preserve">1. Операционные расходы </w:t>
      </w:r>
      <w:r w:rsidRPr="00195AED">
        <w:t>утверждены РЭК КО на 2018 год в размере 6869,89 тыс. руб.</w:t>
      </w:r>
    </w:p>
    <w:p w:rsidR="00195AED" w:rsidRPr="00195AED" w:rsidRDefault="00195AED" w:rsidP="00195AED">
      <w:pPr>
        <w:pStyle w:val="Style68"/>
        <w:widowControl/>
        <w:spacing w:line="240" w:lineRule="auto"/>
        <w:ind w:firstLine="567"/>
        <w:jc w:val="both"/>
      </w:pPr>
      <w:r w:rsidRPr="00195AED">
        <w:t>При расчете Операционных расходов на 2018 год регулятором использовались следующие показатели:</w:t>
      </w:r>
    </w:p>
    <w:p w:rsidR="00195AED" w:rsidRPr="00195AED" w:rsidRDefault="00195AED" w:rsidP="00B77CF0">
      <w:pPr>
        <w:pStyle w:val="Style23"/>
        <w:widowControl/>
        <w:numPr>
          <w:ilvl w:val="0"/>
          <w:numId w:val="5"/>
        </w:numPr>
        <w:tabs>
          <w:tab w:val="left" w:pos="710"/>
        </w:tabs>
        <w:spacing w:line="240" w:lineRule="auto"/>
        <w:ind w:firstLine="567"/>
      </w:pPr>
      <w:r w:rsidRPr="00195AED">
        <w:t>базовый уровень операционных расходов 2017 года – 6669,81 тыс. руб.;</w:t>
      </w:r>
    </w:p>
    <w:p w:rsidR="00195AED" w:rsidRPr="00195AED" w:rsidRDefault="00195AED" w:rsidP="00B77CF0">
      <w:pPr>
        <w:pStyle w:val="Style23"/>
        <w:widowControl/>
        <w:numPr>
          <w:ilvl w:val="0"/>
          <w:numId w:val="5"/>
        </w:numPr>
        <w:tabs>
          <w:tab w:val="left" w:pos="710"/>
        </w:tabs>
        <w:spacing w:line="240" w:lineRule="auto"/>
        <w:ind w:firstLine="567"/>
      </w:pPr>
      <w:r w:rsidRPr="00195AED">
        <w:t>индекс потребительских цен 104,0%, согласно прогнозу Минэкономразвития РФ;</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эффективности операционных расходов 1%;</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изменения количества активов 0%.</w:t>
      </w:r>
    </w:p>
    <w:p w:rsidR="00195AED" w:rsidRPr="00195AED" w:rsidRDefault="00195AED" w:rsidP="00195AED">
      <w:pPr>
        <w:pStyle w:val="Style23"/>
        <w:widowControl/>
        <w:tabs>
          <w:tab w:val="left" w:pos="715"/>
        </w:tabs>
        <w:spacing w:line="240" w:lineRule="auto"/>
        <w:ind w:left="567" w:firstLine="0"/>
      </w:pPr>
    </w:p>
    <w:p w:rsidR="00195AED" w:rsidRPr="00195AED" w:rsidRDefault="00195AED" w:rsidP="00195AED">
      <w:pPr>
        <w:pStyle w:val="Style68"/>
        <w:widowControl/>
        <w:spacing w:line="240" w:lineRule="auto"/>
        <w:ind w:firstLine="567"/>
        <w:jc w:val="both"/>
      </w:pPr>
      <w:r w:rsidRPr="00195AED">
        <w:t>Согласно п. 95 Методических указаний операционные расходы определяются по формуле:</w:t>
      </w:r>
    </w:p>
    <w:p w:rsidR="00195AED" w:rsidRPr="00195AED" w:rsidRDefault="00195AED" w:rsidP="00195AED">
      <w:pPr>
        <w:pStyle w:val="Style68"/>
        <w:widowControl/>
        <w:spacing w:line="240" w:lineRule="auto"/>
        <w:ind w:firstLine="567"/>
        <w:jc w:val="both"/>
      </w:pPr>
    </w:p>
    <w:p w:rsidR="00195AED" w:rsidRPr="00195AED" w:rsidRDefault="00195AED" w:rsidP="00195AED">
      <w:pPr>
        <w:pStyle w:val="ConsPlusNormal"/>
        <w:jc w:val="center"/>
        <w:rPr>
          <w:rFonts w:ascii="Times New Roman" w:hAnsi="Times New Roman" w:cs="Times New Roman"/>
          <w:sz w:val="24"/>
          <w:szCs w:val="24"/>
        </w:rPr>
      </w:pPr>
      <w:r w:rsidRPr="00195AED">
        <w:rPr>
          <w:noProof/>
          <w:position w:val="-27"/>
          <w:sz w:val="24"/>
          <w:szCs w:val="24"/>
        </w:rPr>
        <w:drawing>
          <wp:inline distT="0" distB="0" distL="0" distR="0" wp14:anchorId="29B2EE8C" wp14:editId="50764694">
            <wp:extent cx="4276725" cy="581025"/>
            <wp:effectExtent l="0" t="0" r="9525" b="0"/>
            <wp:docPr id="128" name="Рисунок 12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195AED">
        <w:rPr>
          <w:rFonts w:ascii="Times New Roman" w:hAnsi="Times New Roman" w:cs="Times New Roman"/>
          <w:sz w:val="24"/>
          <w:szCs w:val="24"/>
        </w:rPr>
        <w:t>,</w:t>
      </w:r>
    </w:p>
    <w:p w:rsidR="00195AED" w:rsidRPr="00195AED" w:rsidRDefault="00195AED" w:rsidP="00195AED">
      <w:pPr>
        <w:pStyle w:val="Style68"/>
        <w:widowControl/>
        <w:spacing w:before="101" w:line="240" w:lineRule="auto"/>
        <w:ind w:firstLine="576"/>
      </w:pPr>
      <w:r w:rsidRPr="00195AED">
        <w:t>где:</w:t>
      </w:r>
    </w:p>
    <w:p w:rsidR="00195AED" w:rsidRPr="00195AED" w:rsidRDefault="00195AED" w:rsidP="00195AED">
      <w:pPr>
        <w:pStyle w:val="Style68"/>
        <w:widowControl/>
        <w:spacing w:before="24" w:line="240" w:lineRule="auto"/>
        <w:ind w:firstLine="576"/>
        <w:jc w:val="both"/>
      </w:pPr>
      <w:r w:rsidRPr="00195AED">
        <w:t>i0 - первый год текущего долгосрочного периода регулирования;</w:t>
      </w:r>
    </w:p>
    <w:p w:rsidR="00195AED" w:rsidRPr="00195AED" w:rsidRDefault="00195AED" w:rsidP="00195AED">
      <w:pPr>
        <w:pStyle w:val="Style68"/>
        <w:widowControl/>
        <w:spacing w:before="72" w:line="240" w:lineRule="auto"/>
        <w:ind w:firstLine="576"/>
        <w:jc w:val="both"/>
      </w:pPr>
      <w:r w:rsidRPr="00195AED">
        <w:rPr>
          <w:noProof/>
          <w:position w:val="-12"/>
        </w:rPr>
        <w:drawing>
          <wp:inline distT="0" distB="0" distL="0" distR="0" wp14:anchorId="647E6DCF" wp14:editId="61479A6E">
            <wp:extent cx="333375" cy="276225"/>
            <wp:effectExtent l="0" t="0" r="9525" b="9525"/>
            <wp:docPr id="129" name="Рисунок 12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операционные расходы, определенные на i-й год исходя из фактических значений параметров расчета тарифов, тыс. руб.;</w:t>
      </w:r>
    </w:p>
    <w:p w:rsidR="00195AED" w:rsidRPr="00195AED" w:rsidRDefault="00195AED" w:rsidP="00195AED">
      <w:pPr>
        <w:pStyle w:val="Style68"/>
        <w:widowControl/>
        <w:spacing w:before="82" w:line="240" w:lineRule="auto"/>
        <w:ind w:firstLine="576"/>
        <w:jc w:val="both"/>
      </w:pPr>
      <w:r w:rsidRPr="00195AED">
        <w:rPr>
          <w:noProof/>
          <w:position w:val="-12"/>
        </w:rPr>
        <w:drawing>
          <wp:inline distT="0" distB="0" distL="0" distR="0" wp14:anchorId="12FC4DF2" wp14:editId="74470A89">
            <wp:extent cx="361950" cy="247650"/>
            <wp:effectExtent l="0" t="0" r="0" b="0"/>
            <wp:docPr id="130" name="Рисунок 130"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195AED">
        <w:t xml:space="preserve"> - базовый уровень операционных расходов, установленный на долгосрочный период регулирования в соответствии с</w:t>
      </w:r>
      <w:hyperlink r:id="rId79" w:history="1">
        <w:r w:rsidRPr="00195AED">
          <w:t xml:space="preserve"> п. 45 </w:t>
        </w:r>
      </w:hyperlink>
      <w:r w:rsidRPr="00195AED">
        <w:t xml:space="preserve">Методических указаний, тыс. руб.; </w:t>
      </w:r>
    </w:p>
    <w:p w:rsidR="00195AED" w:rsidRPr="00195AED" w:rsidRDefault="00195AED" w:rsidP="00195AED">
      <w:pPr>
        <w:pStyle w:val="Style68"/>
        <w:widowControl/>
        <w:spacing w:before="82" w:line="240" w:lineRule="auto"/>
        <w:ind w:firstLine="576"/>
        <w:jc w:val="both"/>
      </w:pPr>
      <w:r w:rsidRPr="00195AED">
        <w:t>ИОР - индекс эффективности операционных расходов, выраженный в процентах;</w:t>
      </w:r>
    </w:p>
    <w:p w:rsidR="00195AED" w:rsidRPr="00195AED" w:rsidRDefault="00195AED" w:rsidP="00195AED">
      <w:pPr>
        <w:pStyle w:val="Style66"/>
        <w:widowControl/>
        <w:spacing w:before="67"/>
        <w:ind w:firstLine="576"/>
        <w:jc w:val="both"/>
      </w:pPr>
      <w:r w:rsidRPr="00195AED">
        <w:rPr>
          <w:noProof/>
          <w:position w:val="-14"/>
        </w:rPr>
        <w:drawing>
          <wp:inline distT="0" distB="0" distL="0" distR="0" wp14:anchorId="646C30DD" wp14:editId="259B7B4F">
            <wp:extent cx="504825" cy="314325"/>
            <wp:effectExtent l="0" t="0" r="9525" b="9525"/>
            <wp:docPr id="131" name="Рисунок 13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195AED">
        <w:t xml:space="preserve">, </w:t>
      </w:r>
      <w:r w:rsidRPr="00195AED">
        <w:rPr>
          <w:noProof/>
          <w:position w:val="-14"/>
        </w:rPr>
        <w:drawing>
          <wp:inline distT="0" distB="0" distL="0" distR="0" wp14:anchorId="58D64430" wp14:editId="2F02D203">
            <wp:extent cx="457200" cy="304800"/>
            <wp:effectExtent l="0" t="0" r="0" b="0"/>
            <wp:docPr id="132" name="Рисунок 13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5AED">
        <w:t>- соответственно фактический и прогнозный индексы изменения потребительских цен в j-м году;</w:t>
      </w:r>
    </w:p>
    <w:p w:rsidR="00195AED" w:rsidRPr="00195AED" w:rsidRDefault="00195AED" w:rsidP="00195AED">
      <w:pPr>
        <w:pStyle w:val="Style68"/>
        <w:widowControl/>
        <w:spacing w:before="48" w:line="240" w:lineRule="auto"/>
        <w:ind w:firstLine="576"/>
        <w:jc w:val="both"/>
      </w:pPr>
      <w:r w:rsidRPr="00195AED">
        <w:rPr>
          <w:noProof/>
          <w:position w:val="-12"/>
        </w:rPr>
        <w:drawing>
          <wp:inline distT="0" distB="0" distL="0" distR="0" wp14:anchorId="1A3F7823" wp14:editId="0FF08F4A">
            <wp:extent cx="304800" cy="285750"/>
            <wp:effectExtent l="0" t="0" r="0" b="0"/>
            <wp:docPr id="133" name="Рисунок 13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95AED">
        <w:t xml:space="preserve"> - коэффициент эластичности операционных расходов по количеству активов, необходимых для осуществления регулируемой деятельности;</w:t>
      </w:r>
    </w:p>
    <w:p w:rsidR="00195AED" w:rsidRPr="00195AED" w:rsidRDefault="00195AED" w:rsidP="00195AED">
      <w:pPr>
        <w:pStyle w:val="Style68"/>
        <w:widowControl/>
        <w:spacing w:before="58" w:line="240" w:lineRule="auto"/>
        <w:ind w:firstLine="576"/>
        <w:jc w:val="both"/>
      </w:pPr>
      <w:r w:rsidRPr="00195AED">
        <w:rPr>
          <w:noProof/>
          <w:position w:val="-14"/>
        </w:rPr>
        <w:drawing>
          <wp:inline distT="0" distB="0" distL="0" distR="0" wp14:anchorId="1AB5C2AE" wp14:editId="49FA5AE9">
            <wp:extent cx="457200" cy="304800"/>
            <wp:effectExtent l="0" t="0" r="0" b="0"/>
            <wp:docPr id="134" name="Рисунок 13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5AED">
        <w:t xml:space="preserve">   -   фактический   индекс   изменения   количества   активов   в         i-м году, рассчитываемый в соответствии с</w:t>
      </w:r>
      <w:hyperlink r:id="rId80" w:history="1">
        <w:r w:rsidRPr="00195AED">
          <w:t xml:space="preserve"> формулой 8.1 </w:t>
        </w:r>
      </w:hyperlink>
      <w:r w:rsidRPr="00195AED">
        <w:t xml:space="preserve">Методических указаний. </w:t>
      </w:r>
    </w:p>
    <w:p w:rsidR="00195AED" w:rsidRPr="00195AED" w:rsidRDefault="00195AED" w:rsidP="00195AED">
      <w:pPr>
        <w:pStyle w:val="Style68"/>
        <w:widowControl/>
        <w:spacing w:before="58" w:line="240" w:lineRule="auto"/>
        <w:ind w:firstLine="576"/>
        <w:jc w:val="both"/>
      </w:pPr>
      <w:r w:rsidRPr="00195AED">
        <w:t>При корректировке Операционных расходов на 2018 год регулятором использовались следующие показатели:</w:t>
      </w:r>
    </w:p>
    <w:p w:rsidR="00195AED" w:rsidRPr="00195AED" w:rsidRDefault="00195AED" w:rsidP="00B77CF0">
      <w:pPr>
        <w:pStyle w:val="Style23"/>
        <w:widowControl/>
        <w:numPr>
          <w:ilvl w:val="0"/>
          <w:numId w:val="5"/>
        </w:numPr>
        <w:tabs>
          <w:tab w:val="left" w:pos="710"/>
        </w:tabs>
        <w:spacing w:line="240" w:lineRule="auto"/>
        <w:ind w:firstLine="567"/>
      </w:pPr>
      <w:r w:rsidRPr="00195AED">
        <w:t>базовый уровень операционных расходов 2017 года – 6669,81 тыс. руб.;</w:t>
      </w:r>
    </w:p>
    <w:p w:rsidR="00195AED" w:rsidRPr="00195AED" w:rsidRDefault="00195AED" w:rsidP="00B77CF0">
      <w:pPr>
        <w:pStyle w:val="Style23"/>
        <w:widowControl/>
        <w:numPr>
          <w:ilvl w:val="0"/>
          <w:numId w:val="5"/>
        </w:numPr>
        <w:tabs>
          <w:tab w:val="left" w:pos="710"/>
        </w:tabs>
        <w:spacing w:line="240" w:lineRule="auto"/>
        <w:ind w:firstLine="567"/>
      </w:pPr>
      <w:r w:rsidRPr="00195AED">
        <w:lastRenderedPageBreak/>
        <w:t>индекс потребительских цен 104,0%, согласно прогнозу Минэкономразвития РФ;</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эффективности операционных расходов 1%;</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изменения количества активов 0%.</w:t>
      </w:r>
    </w:p>
    <w:p w:rsidR="00195AED" w:rsidRPr="00195AED" w:rsidRDefault="00195AED" w:rsidP="00195AED">
      <w:pPr>
        <w:pStyle w:val="Style68"/>
        <w:widowControl/>
        <w:spacing w:before="58" w:line="240" w:lineRule="auto"/>
        <w:ind w:firstLine="576"/>
        <w:jc w:val="both"/>
      </w:pPr>
    </w:p>
    <w:p w:rsidR="00195AED" w:rsidRPr="00195AED" w:rsidRDefault="00195AED" w:rsidP="00195AED">
      <w:pPr>
        <w:pStyle w:val="Style68"/>
        <w:widowControl/>
        <w:spacing w:line="240" w:lineRule="auto"/>
        <w:ind w:firstLine="576"/>
        <w:jc w:val="both"/>
      </w:pPr>
      <w:r w:rsidRPr="00195AED">
        <w:t>Таким образом, в процессе экспертизы операционные расходы на 2018 год определены в сумме 6869,89 тыс. руб.</w:t>
      </w:r>
    </w:p>
    <w:p w:rsidR="00195AED" w:rsidRPr="00195AED" w:rsidRDefault="00195AED" w:rsidP="00195AED">
      <w:pPr>
        <w:pStyle w:val="Style68"/>
        <w:widowControl/>
        <w:spacing w:line="240" w:lineRule="auto"/>
        <w:ind w:firstLine="576"/>
        <w:jc w:val="both"/>
      </w:pPr>
    </w:p>
    <w:p w:rsidR="00195AED" w:rsidRPr="00195AED" w:rsidRDefault="00195AED" w:rsidP="00195AED">
      <w:pPr>
        <w:pStyle w:val="Style26"/>
        <w:widowControl/>
        <w:spacing w:line="240" w:lineRule="auto"/>
        <w:ind w:firstLine="567"/>
        <w:jc w:val="left"/>
      </w:pPr>
      <w:r w:rsidRPr="00195AED">
        <w:t>ОР2018 = 6669,81 х (1- 1%/100%) х (1+0,04) х (1+0) = 6869,89 тыс. руб.</w:t>
      </w:r>
    </w:p>
    <w:p w:rsidR="00195AED" w:rsidRPr="00195AED" w:rsidRDefault="00195AED" w:rsidP="00195AED">
      <w:pPr>
        <w:pStyle w:val="Style26"/>
        <w:widowControl/>
        <w:spacing w:line="240" w:lineRule="auto"/>
        <w:ind w:firstLine="576"/>
      </w:pPr>
    </w:p>
    <w:p w:rsidR="00195AED" w:rsidRPr="00AF7D66" w:rsidRDefault="00195AED" w:rsidP="00195AED">
      <w:pPr>
        <w:pStyle w:val="Style26"/>
        <w:widowControl/>
        <w:spacing w:line="240" w:lineRule="auto"/>
        <w:ind w:firstLine="576"/>
      </w:pPr>
      <w:r w:rsidRPr="00195AED">
        <w:t xml:space="preserve">Изменение затрат по отношению к утвержденным РЭК КО не произошло, отклонение от </w:t>
      </w:r>
      <w:r w:rsidRPr="00AF7D66">
        <w:t>предложенных организацией составило 6201,73 тыс. руб.</w:t>
      </w:r>
    </w:p>
    <w:p w:rsidR="00195AED" w:rsidRPr="00AF7D66" w:rsidRDefault="00195AED" w:rsidP="00195AED">
      <w:pPr>
        <w:pStyle w:val="Style26"/>
        <w:widowControl/>
        <w:spacing w:line="240" w:lineRule="auto"/>
        <w:ind w:firstLine="576"/>
      </w:pPr>
    </w:p>
    <w:p w:rsidR="00195AED" w:rsidRPr="00195AED" w:rsidRDefault="00195AED" w:rsidP="00B77CF0">
      <w:pPr>
        <w:pStyle w:val="Style23"/>
        <w:widowControl/>
        <w:numPr>
          <w:ilvl w:val="0"/>
          <w:numId w:val="6"/>
        </w:numPr>
        <w:tabs>
          <w:tab w:val="left" w:pos="859"/>
        </w:tabs>
        <w:spacing w:line="240" w:lineRule="auto"/>
        <w:ind w:firstLine="571"/>
        <w:rPr>
          <w:rStyle w:val="FontStyle190"/>
          <w:b/>
          <w:bCs/>
          <w:color w:val="FF0000"/>
          <w:sz w:val="24"/>
          <w:szCs w:val="24"/>
        </w:rPr>
      </w:pPr>
      <w:r w:rsidRPr="00AF7D66">
        <w:rPr>
          <w:rStyle w:val="FontStyle193"/>
          <w:sz w:val="24"/>
          <w:szCs w:val="24"/>
        </w:rPr>
        <w:t xml:space="preserve">Расходы на электрическую энергию </w:t>
      </w:r>
      <w:r w:rsidRPr="00AF7D66">
        <w:rPr>
          <w:rStyle w:val="FontStyle190"/>
          <w:sz w:val="24"/>
          <w:szCs w:val="24"/>
        </w:rPr>
        <w:t xml:space="preserve">утверждены РЭК КО на 2018 год в размере 12953,47 тыс. руб. (объем электроэнергии 2981,35 тыс. кВт в год, цена на электроэнергию  4,34 руб./кВт*час с учетом </w:t>
      </w:r>
      <w:r w:rsidRPr="00195AED">
        <w:rPr>
          <w:rStyle w:val="FontStyle190"/>
          <w:sz w:val="24"/>
          <w:szCs w:val="24"/>
        </w:rPr>
        <w:t>индекса роста на 2018 год – 105,1%), организацией расходы на электрическую энергию в целях корректировки предложены в размере 15321,19 тыс. руб. (объем электроэнергии 3407,24 тыс. кВт в год, цена на электроэнергию 4,50 руб./кВт*час), в процессе экспертизы определены расходы в сумме 13509,22 тыс. руб. (объем 3099,36 тыс. кВт в год - рассчитан в соответствии с утвержденным на 2018 год удельным расходом электрической энергии – 2,37 кВт.ч/м3, цена на электроэнергию 4,36 руб./кВт*час, применен индекс МЭР РФ на 2017 год 106%, на 2018 год 104,4% к фактической цене 2016 года), снижение затрат по отношению к утвержденным РЭК КО составило 555,75 тыс. руб., отклонение затрат от  предложенных организацией составило 1811,97 тыс. руб.</w:t>
      </w:r>
    </w:p>
    <w:p w:rsidR="00195AED" w:rsidRPr="00195AED" w:rsidRDefault="00195AED" w:rsidP="00195AED">
      <w:pPr>
        <w:pStyle w:val="Style23"/>
        <w:widowControl/>
        <w:tabs>
          <w:tab w:val="left" w:pos="859"/>
        </w:tabs>
        <w:spacing w:line="240" w:lineRule="auto"/>
        <w:ind w:firstLine="571"/>
        <w:rPr>
          <w:rStyle w:val="FontStyle190"/>
          <w:bCs/>
          <w:sz w:val="24"/>
          <w:szCs w:val="24"/>
        </w:rPr>
      </w:pPr>
    </w:p>
    <w:p w:rsidR="00195AED" w:rsidRPr="00195AED" w:rsidRDefault="00195AED" w:rsidP="00B77CF0">
      <w:pPr>
        <w:pStyle w:val="Style23"/>
        <w:widowControl/>
        <w:numPr>
          <w:ilvl w:val="0"/>
          <w:numId w:val="6"/>
        </w:numPr>
        <w:tabs>
          <w:tab w:val="left" w:pos="859"/>
        </w:tabs>
        <w:spacing w:line="240" w:lineRule="auto"/>
        <w:ind w:firstLine="571"/>
        <w:rPr>
          <w:rStyle w:val="FontStyle193"/>
          <w:sz w:val="24"/>
          <w:szCs w:val="24"/>
        </w:rPr>
      </w:pPr>
      <w:r w:rsidRPr="00195AED">
        <w:rPr>
          <w:rStyle w:val="FontStyle193"/>
          <w:sz w:val="24"/>
          <w:szCs w:val="24"/>
        </w:rPr>
        <w:t xml:space="preserve">Неподконтрольные расходы </w:t>
      </w:r>
      <w:r w:rsidRPr="00195AED">
        <w:rPr>
          <w:rStyle w:val="FontStyle190"/>
          <w:sz w:val="24"/>
          <w:szCs w:val="24"/>
        </w:rPr>
        <w:t>утверждены РЭК КО на 2018 год в размере 729,87 тыс. руб., организацией неподконтрольные расходы в целях корректировки предложены в размере 692,85 тыс. руб. В процессе экспертизы определены расходы в сумме 747,00 тыс. руб., увеличение затрат по отношению к утвержденным составило 17,13 тыс. руб., отклонение затрат от предложенных организацией составило 54,15 тыс. руб.</w:t>
      </w:r>
    </w:p>
    <w:p w:rsidR="00195AED" w:rsidRPr="00195AED" w:rsidRDefault="00195AED" w:rsidP="00195AED">
      <w:pPr>
        <w:pStyle w:val="Style23"/>
        <w:widowControl/>
        <w:tabs>
          <w:tab w:val="left" w:pos="993"/>
        </w:tabs>
        <w:spacing w:line="240" w:lineRule="auto"/>
        <w:ind w:firstLine="567"/>
        <w:rPr>
          <w:rStyle w:val="FontStyle193"/>
          <w:sz w:val="24"/>
          <w:szCs w:val="24"/>
        </w:rPr>
      </w:pPr>
      <w:r w:rsidRPr="00195AED">
        <w:rPr>
          <w:rStyle w:val="FontStyle190"/>
          <w:sz w:val="24"/>
          <w:szCs w:val="24"/>
        </w:rPr>
        <w:t>3.1.</w:t>
      </w:r>
      <w:r w:rsidRPr="00195AED">
        <w:rPr>
          <w:rStyle w:val="FontStyle190"/>
          <w:sz w:val="24"/>
          <w:szCs w:val="24"/>
        </w:rPr>
        <w:tab/>
        <w:t xml:space="preserve"> По статье </w:t>
      </w:r>
      <w:r w:rsidRPr="00195AED">
        <w:rPr>
          <w:rStyle w:val="FontStyle193"/>
          <w:sz w:val="24"/>
          <w:szCs w:val="24"/>
        </w:rPr>
        <w:t>«Затраты на покупную тепловую энергию» регулирующим органом</w:t>
      </w:r>
      <w:r w:rsidRPr="00195AED">
        <w:rPr>
          <w:rStyle w:val="FontStyle190"/>
          <w:sz w:val="24"/>
          <w:szCs w:val="24"/>
        </w:rPr>
        <w:t xml:space="preserve"> утверждены расходы на 2018 год в размере 233,85 тыс. руб., организацией в целях корректировки предложены затраты в размере 247,87 тыс. руб. В процессе экспертизы определены расходы в сумме 234,97 тыс. руб. по плановой смете 2017 года, с учетом индекса на тепловую энергию 104,4%, увеличение затрат по отношению к утвержденным составило 1,12 тыс. руб., отклонение затрат от предложенных организацией составило 12,90 тыс. руб.</w:t>
      </w:r>
    </w:p>
    <w:p w:rsidR="00195AED" w:rsidRPr="00195AED" w:rsidRDefault="00195AED" w:rsidP="00195AED">
      <w:pPr>
        <w:pStyle w:val="Style23"/>
        <w:widowControl/>
        <w:tabs>
          <w:tab w:val="left" w:pos="993"/>
        </w:tabs>
        <w:spacing w:line="240" w:lineRule="auto"/>
        <w:ind w:firstLine="571"/>
        <w:rPr>
          <w:rStyle w:val="FontStyle190"/>
          <w:b/>
          <w:bCs/>
          <w:sz w:val="24"/>
          <w:szCs w:val="24"/>
        </w:rPr>
      </w:pPr>
      <w:r w:rsidRPr="00195AED">
        <w:rPr>
          <w:rStyle w:val="FontStyle190"/>
          <w:sz w:val="24"/>
          <w:szCs w:val="24"/>
        </w:rPr>
        <w:t>3.2.</w:t>
      </w:r>
      <w:r w:rsidRPr="00195AED">
        <w:rPr>
          <w:rStyle w:val="FontStyle190"/>
          <w:sz w:val="24"/>
          <w:szCs w:val="24"/>
        </w:rPr>
        <w:tab/>
        <w:t xml:space="preserve"> По статье </w:t>
      </w:r>
      <w:r w:rsidRPr="00195AED">
        <w:rPr>
          <w:rStyle w:val="FontStyle193"/>
          <w:sz w:val="24"/>
          <w:szCs w:val="24"/>
        </w:rPr>
        <w:t>«Расходы на арендную плату» РЭК КО</w:t>
      </w:r>
      <w:r w:rsidRPr="00195AED">
        <w:rPr>
          <w:rStyle w:val="FontStyle190"/>
          <w:sz w:val="24"/>
          <w:szCs w:val="24"/>
        </w:rPr>
        <w:t xml:space="preserve"> утверждены на 2018 год в размере 36,34 тыс. руб., организацией в целях корректировки предложены затраты в размере 48,62 тыс. руб. В процессе экспертизы расходы в сумме 36,34 тыс. руб. определены на уровне, утвержденном на 2018 год, отклонение затрат от предложенных организацией составило 12,28 тыс. руб.</w:t>
      </w:r>
    </w:p>
    <w:p w:rsidR="00195AED" w:rsidRPr="00195AED" w:rsidRDefault="00195AED" w:rsidP="00195AED">
      <w:pPr>
        <w:pStyle w:val="Style23"/>
        <w:widowControl/>
        <w:tabs>
          <w:tab w:val="left" w:pos="1134"/>
        </w:tabs>
        <w:spacing w:line="240" w:lineRule="auto"/>
        <w:ind w:firstLine="571"/>
        <w:rPr>
          <w:rStyle w:val="FontStyle190"/>
          <w:sz w:val="24"/>
          <w:szCs w:val="24"/>
        </w:rPr>
      </w:pPr>
      <w:r w:rsidRPr="00195AED">
        <w:rPr>
          <w:rStyle w:val="FontStyle190"/>
          <w:sz w:val="24"/>
          <w:szCs w:val="24"/>
        </w:rPr>
        <w:t>3.3.</w:t>
      </w:r>
      <w:r w:rsidRPr="00195AED">
        <w:rPr>
          <w:rStyle w:val="FontStyle190"/>
          <w:sz w:val="24"/>
          <w:szCs w:val="24"/>
        </w:rPr>
        <w:tab/>
        <w:t xml:space="preserve">По статье </w:t>
      </w:r>
      <w:r w:rsidRPr="00195AED">
        <w:rPr>
          <w:rStyle w:val="FontStyle193"/>
          <w:sz w:val="24"/>
          <w:szCs w:val="24"/>
        </w:rPr>
        <w:t>«Налоги и сборы» РЭК КО</w:t>
      </w:r>
      <w:r w:rsidRPr="00195AED">
        <w:rPr>
          <w:rStyle w:val="FontStyle190"/>
          <w:sz w:val="24"/>
          <w:szCs w:val="24"/>
        </w:rPr>
        <w:t xml:space="preserve"> утверждены на 2018 год в размере 459,68 тыс. руб., организацией в целях корректировки предложены затраты в размере 396,36 тыс. руб. В процессе экспертизы определены расходы в сумме 457,69 тыс. руб., увеличение затрат по отношению к утвержденным составило 16,01 тыс. руб., отклонение затрат от предложенных организацией составило 79,33 тыс. руб.</w:t>
      </w:r>
    </w:p>
    <w:p w:rsidR="00195AED" w:rsidRPr="00195AED" w:rsidRDefault="00195AED" w:rsidP="00195AED">
      <w:pPr>
        <w:pStyle w:val="Style23"/>
        <w:widowControl/>
        <w:tabs>
          <w:tab w:val="left" w:pos="859"/>
        </w:tabs>
        <w:spacing w:line="240" w:lineRule="auto"/>
        <w:ind w:firstLine="571"/>
        <w:rPr>
          <w:rStyle w:val="FontStyle190"/>
          <w:sz w:val="24"/>
          <w:szCs w:val="24"/>
        </w:rPr>
      </w:pPr>
      <w:r w:rsidRPr="00195AED">
        <w:rPr>
          <w:rStyle w:val="FontStyle190"/>
          <w:sz w:val="24"/>
          <w:szCs w:val="24"/>
        </w:rPr>
        <w:t>-</w:t>
      </w:r>
      <w:r w:rsidRPr="00195AED">
        <w:rPr>
          <w:rStyle w:val="FontStyle190"/>
          <w:sz w:val="24"/>
          <w:szCs w:val="24"/>
        </w:rPr>
        <w:tab/>
        <w:t xml:space="preserve">По статье </w:t>
      </w:r>
      <w:r w:rsidRPr="00195AED">
        <w:rPr>
          <w:rStyle w:val="FontStyle193"/>
          <w:sz w:val="24"/>
          <w:szCs w:val="24"/>
        </w:rPr>
        <w:t xml:space="preserve">«Водный налог» </w:t>
      </w:r>
      <w:r w:rsidRPr="00195AED">
        <w:rPr>
          <w:rStyle w:val="FontStyle190"/>
          <w:sz w:val="24"/>
          <w:szCs w:val="24"/>
        </w:rPr>
        <w:t>РЭК КО утверждены затраты на 2018 год в размере 254,00 тыс. руб., организацией в целях корректировки предложены затраты в размере 110,36 тыс. руб. В процессе экспертизы расходы в сумме 264,27 тыс. руб., водный налог посчитан в соответствии со ст. 333.12 Налогового кодекса РФ и объемом поднимаемой воды, увеличение затрат по отношению к утвержденным составило 10,27 тыс. руб., отклонение затрат от предложенных организацией составило 153,91 тыс. руб.</w:t>
      </w:r>
    </w:p>
    <w:p w:rsidR="00195AED" w:rsidRPr="00195AED" w:rsidRDefault="00195AED" w:rsidP="00195AED">
      <w:pPr>
        <w:pStyle w:val="Style23"/>
        <w:widowControl/>
        <w:tabs>
          <w:tab w:val="left" w:pos="859"/>
        </w:tabs>
        <w:spacing w:line="240" w:lineRule="auto"/>
        <w:ind w:firstLine="571"/>
        <w:rPr>
          <w:rStyle w:val="FontStyle190"/>
          <w:sz w:val="24"/>
          <w:szCs w:val="24"/>
        </w:rPr>
      </w:pPr>
      <w:r w:rsidRPr="00195AED">
        <w:rPr>
          <w:rStyle w:val="FontStyle190"/>
          <w:sz w:val="24"/>
          <w:szCs w:val="24"/>
        </w:rPr>
        <w:t>-</w:t>
      </w:r>
      <w:r w:rsidRPr="00195AED">
        <w:rPr>
          <w:rStyle w:val="FontStyle190"/>
          <w:sz w:val="24"/>
          <w:szCs w:val="24"/>
        </w:rPr>
        <w:tab/>
        <w:t xml:space="preserve">По статье </w:t>
      </w:r>
      <w:r w:rsidRPr="00195AED">
        <w:rPr>
          <w:rStyle w:val="FontStyle193"/>
          <w:sz w:val="24"/>
          <w:szCs w:val="24"/>
        </w:rPr>
        <w:t>«Единый налог, уплачиваемый организацией, применяющей упрощенную систему налогообложения» РЭК КО</w:t>
      </w:r>
      <w:r w:rsidRPr="00195AED">
        <w:rPr>
          <w:rStyle w:val="FontStyle190"/>
          <w:sz w:val="24"/>
          <w:szCs w:val="24"/>
        </w:rPr>
        <w:t xml:space="preserve"> утверждены на 2018 год затраты в размере 205,68 тыс. руб., организацией в целях корректировки предложены затраты в размере 286,00 тыс. руб. В процессе </w:t>
      </w:r>
      <w:r w:rsidRPr="00195AED">
        <w:rPr>
          <w:rStyle w:val="FontStyle190"/>
          <w:sz w:val="24"/>
          <w:szCs w:val="24"/>
        </w:rPr>
        <w:lastRenderedPageBreak/>
        <w:t xml:space="preserve">экспертизы определены расходы в 211,42 тыс. руб. </w:t>
      </w:r>
      <w:r w:rsidRPr="00195AED">
        <w:t>учтены в соответствии с действующим законодательством в размере минимального налога (1% от планируемой выручки)</w:t>
      </w:r>
      <w:r w:rsidRPr="00195AED">
        <w:rPr>
          <w:rStyle w:val="FontStyle190"/>
          <w:sz w:val="24"/>
          <w:szCs w:val="24"/>
        </w:rPr>
        <w:t>, увеличение затрат по отношению к утвержденным составило 5,74 тыс. руб., отклонение затрат от предложенных организацией составило 74,58 тыс. руб.</w:t>
      </w:r>
    </w:p>
    <w:p w:rsidR="00195AED" w:rsidRPr="00195AED" w:rsidRDefault="00195AED" w:rsidP="00195AED">
      <w:pPr>
        <w:pStyle w:val="Style23"/>
        <w:widowControl/>
        <w:tabs>
          <w:tab w:val="left" w:pos="851"/>
        </w:tabs>
        <w:spacing w:line="240" w:lineRule="auto"/>
        <w:rPr>
          <w:rStyle w:val="FontStyle190"/>
          <w:sz w:val="24"/>
          <w:szCs w:val="24"/>
        </w:rPr>
      </w:pPr>
    </w:p>
    <w:p w:rsidR="00195AED" w:rsidRPr="00195AED" w:rsidRDefault="00195AED" w:rsidP="00B77CF0">
      <w:pPr>
        <w:pStyle w:val="Style23"/>
        <w:widowControl/>
        <w:numPr>
          <w:ilvl w:val="0"/>
          <w:numId w:val="6"/>
        </w:numPr>
        <w:tabs>
          <w:tab w:val="left" w:pos="874"/>
        </w:tabs>
        <w:spacing w:before="53" w:line="240" w:lineRule="auto"/>
        <w:ind w:firstLine="571"/>
        <w:rPr>
          <w:rStyle w:val="FontStyle190"/>
          <w:sz w:val="24"/>
          <w:szCs w:val="24"/>
        </w:rPr>
      </w:pPr>
      <w:r w:rsidRPr="00195AED">
        <w:rPr>
          <w:rStyle w:val="FontStyle193"/>
          <w:sz w:val="24"/>
          <w:szCs w:val="24"/>
        </w:rPr>
        <w:t xml:space="preserve"> Нормативная прибыль РЭК КО</w:t>
      </w:r>
      <w:r w:rsidRPr="00195AED">
        <w:rPr>
          <w:rStyle w:val="FontStyle190"/>
          <w:sz w:val="24"/>
          <w:szCs w:val="24"/>
        </w:rPr>
        <w:t xml:space="preserve"> утверждена на 2018 год в размере</w:t>
      </w:r>
      <w:r w:rsidRPr="00195AED">
        <w:rPr>
          <w:rStyle w:val="FontStyle190"/>
          <w:sz w:val="24"/>
          <w:szCs w:val="24"/>
        </w:rPr>
        <w:br/>
        <w:t>15,89 тыс. руб. Нормативный уровень прибыли для организации утвержден на 2018 год в размере 0,08%.</w:t>
      </w:r>
    </w:p>
    <w:p w:rsidR="00195AED" w:rsidRPr="00195AED" w:rsidRDefault="00195AED" w:rsidP="00195AED">
      <w:pPr>
        <w:pStyle w:val="Style26"/>
        <w:widowControl/>
        <w:spacing w:line="240" w:lineRule="auto"/>
        <w:rPr>
          <w:rStyle w:val="FontStyle190"/>
          <w:sz w:val="24"/>
          <w:szCs w:val="24"/>
        </w:rPr>
      </w:pPr>
      <w:r w:rsidRPr="00195AED">
        <w:rPr>
          <w:rStyle w:val="FontStyle190"/>
          <w:sz w:val="24"/>
          <w:szCs w:val="24"/>
        </w:rPr>
        <w:t>Организацией в целях корректировки предложены затраты в размере 103,75 тыс. руб. В процессе экспертизы определены расходы в размере 16,90 тыс. руб., увеличение затрат по отношению к утвержденным регулятором составило 1,01 тыс. руб., отклонение затрат от предложенных организацией составило 86,85 тыс. руб.</w:t>
      </w:r>
    </w:p>
    <w:p w:rsidR="00195AED" w:rsidRPr="00195AED" w:rsidRDefault="00195AED" w:rsidP="00195AED">
      <w:pPr>
        <w:pStyle w:val="Style26"/>
        <w:widowControl/>
        <w:spacing w:line="240" w:lineRule="auto"/>
        <w:ind w:firstLine="557"/>
        <w:rPr>
          <w:rStyle w:val="FontStyle190"/>
          <w:sz w:val="24"/>
          <w:szCs w:val="24"/>
        </w:rPr>
      </w:pPr>
    </w:p>
    <w:p w:rsidR="00195AED" w:rsidRPr="00195AED" w:rsidRDefault="00195AED" w:rsidP="00195AED">
      <w:pPr>
        <w:pStyle w:val="Style26"/>
        <w:widowControl/>
        <w:spacing w:before="34" w:line="240" w:lineRule="auto"/>
        <w:ind w:firstLine="557"/>
        <w:rPr>
          <w:rStyle w:val="FontStyle190"/>
          <w:sz w:val="24"/>
          <w:szCs w:val="24"/>
        </w:rPr>
      </w:pPr>
      <w:r w:rsidRPr="00195AED">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195AED" w:rsidRPr="00195AED" w:rsidRDefault="00195AED" w:rsidP="00195AED">
      <w:pPr>
        <w:pStyle w:val="Style10"/>
        <w:widowControl/>
        <w:ind w:left="1886"/>
        <w:jc w:val="left"/>
      </w:pPr>
    </w:p>
    <w:p w:rsidR="00195AED" w:rsidRPr="00195AED" w:rsidRDefault="00195AED" w:rsidP="00195AED">
      <w:pPr>
        <w:pStyle w:val="Style10"/>
        <w:widowControl/>
        <w:spacing w:before="48"/>
        <w:ind w:left="-284" w:right="-144"/>
        <w:rPr>
          <w:rStyle w:val="FontStyle193"/>
          <w:sz w:val="24"/>
          <w:szCs w:val="24"/>
        </w:rPr>
      </w:pPr>
      <w:r w:rsidRPr="00195AED">
        <w:rPr>
          <w:rStyle w:val="FontStyle193"/>
          <w:sz w:val="24"/>
          <w:szCs w:val="24"/>
        </w:rPr>
        <w:t>НВВ</w:t>
      </w:r>
      <w:r w:rsidRPr="00195AED">
        <w:rPr>
          <w:rStyle w:val="FontStyle184"/>
          <w:sz w:val="24"/>
          <w:szCs w:val="24"/>
        </w:rPr>
        <w:t xml:space="preserve">2018 </w:t>
      </w:r>
      <w:r w:rsidRPr="00195AED">
        <w:rPr>
          <w:rStyle w:val="FontStyle193"/>
          <w:sz w:val="24"/>
          <w:szCs w:val="24"/>
        </w:rPr>
        <w:t>= 6869,89 + 13509,22 + 747,00 + 16,90 = 21143,01 тыс. руб.</w:t>
      </w:r>
    </w:p>
    <w:p w:rsidR="00195AED" w:rsidRPr="00195AED" w:rsidRDefault="00195AED" w:rsidP="00195AED">
      <w:pPr>
        <w:pStyle w:val="Style10"/>
        <w:widowControl/>
        <w:tabs>
          <w:tab w:val="left" w:pos="2925"/>
        </w:tabs>
        <w:spacing w:before="48"/>
        <w:ind w:left="1886"/>
        <w:jc w:val="left"/>
        <w:rPr>
          <w:rStyle w:val="FontStyle193"/>
          <w:sz w:val="24"/>
          <w:szCs w:val="24"/>
        </w:rPr>
      </w:pPr>
      <w:r w:rsidRPr="00195AED">
        <w:rPr>
          <w:rStyle w:val="FontStyle193"/>
          <w:sz w:val="24"/>
          <w:szCs w:val="24"/>
        </w:rPr>
        <w:tab/>
      </w:r>
    </w:p>
    <w:p w:rsidR="00195AED" w:rsidRPr="00195AED" w:rsidRDefault="00195AED" w:rsidP="00195AED">
      <w:pPr>
        <w:pStyle w:val="Style26"/>
        <w:widowControl/>
        <w:spacing w:line="240" w:lineRule="auto"/>
        <w:ind w:firstLine="566"/>
        <w:rPr>
          <w:rStyle w:val="FontStyle190"/>
          <w:sz w:val="24"/>
          <w:szCs w:val="24"/>
        </w:rPr>
      </w:pPr>
      <w:r w:rsidRPr="00195AED">
        <w:rPr>
          <w:rStyle w:val="FontStyle190"/>
          <w:sz w:val="24"/>
          <w:szCs w:val="24"/>
        </w:rPr>
        <w:t>Увеличение необходимой валовой выручки к установленной составляет 573,89 тыс. руб., отклонение от предложенной организацией составило 8046,41 тыс. руб.</w:t>
      </w:r>
    </w:p>
    <w:p w:rsidR="00195AED" w:rsidRPr="00195AED" w:rsidRDefault="00195AED" w:rsidP="00195AED">
      <w:pPr>
        <w:pStyle w:val="Style26"/>
        <w:widowControl/>
        <w:spacing w:line="240" w:lineRule="auto"/>
        <w:ind w:firstLine="566"/>
        <w:rPr>
          <w:rStyle w:val="FontStyle190"/>
          <w:sz w:val="24"/>
          <w:szCs w:val="24"/>
        </w:rPr>
      </w:pPr>
    </w:p>
    <w:p w:rsidR="00195AED" w:rsidRPr="00195AED" w:rsidRDefault="00195AED" w:rsidP="00195AED">
      <w:pPr>
        <w:tabs>
          <w:tab w:val="left" w:pos="284"/>
        </w:tabs>
        <w:jc w:val="center"/>
        <w:rPr>
          <w:b/>
        </w:rPr>
      </w:pPr>
      <w:r w:rsidRPr="00195AED">
        <w:rPr>
          <w:b/>
        </w:rPr>
        <w:t>Водоотведение</w:t>
      </w:r>
    </w:p>
    <w:p w:rsidR="00195AED" w:rsidRPr="00195AED" w:rsidRDefault="00195AED" w:rsidP="00195AED">
      <w:pPr>
        <w:tabs>
          <w:tab w:val="left" w:pos="284"/>
        </w:tabs>
        <w:jc w:val="center"/>
        <w:rPr>
          <w:b/>
        </w:rPr>
      </w:pPr>
    </w:p>
    <w:p w:rsidR="00195AED" w:rsidRPr="00195AED" w:rsidRDefault="00195AED" w:rsidP="00195AED">
      <w:pPr>
        <w:tabs>
          <w:tab w:val="left" w:pos="284"/>
        </w:tabs>
        <w:jc w:val="center"/>
        <w:rPr>
          <w:b/>
          <w:color w:val="000000"/>
          <w:u w:val="single"/>
        </w:rPr>
      </w:pPr>
      <w:r w:rsidRPr="00195AED">
        <w:rPr>
          <w:b/>
          <w:u w:val="single"/>
        </w:rPr>
        <w:t>Корректировка натуральных показателей по водоотведению</w:t>
      </w:r>
    </w:p>
    <w:p w:rsidR="00195AED" w:rsidRPr="00195AED" w:rsidRDefault="00195AED" w:rsidP="00195AED">
      <w:pPr>
        <w:tabs>
          <w:tab w:val="left" w:pos="284"/>
        </w:tabs>
        <w:ind w:left="1069"/>
        <w:rPr>
          <w:b/>
          <w:color w:val="000000"/>
          <w:highlight w:val="yellow"/>
          <w:u w:val="single"/>
        </w:rPr>
      </w:pPr>
    </w:p>
    <w:tbl>
      <w:tblPr>
        <w:tblStyle w:val="a5"/>
        <w:tblW w:w="10241" w:type="dxa"/>
        <w:tblInd w:w="-431" w:type="dxa"/>
        <w:tblLook w:val="04A0" w:firstRow="1" w:lastRow="0" w:firstColumn="1" w:lastColumn="0" w:noHBand="0" w:noVBand="1"/>
      </w:tblPr>
      <w:tblGrid>
        <w:gridCol w:w="2694"/>
        <w:gridCol w:w="1489"/>
        <w:gridCol w:w="1543"/>
        <w:gridCol w:w="1543"/>
        <w:gridCol w:w="1595"/>
        <w:gridCol w:w="1377"/>
      </w:tblGrid>
      <w:tr w:rsidR="00195AED" w:rsidRPr="00195AED" w:rsidTr="00195AED">
        <w:tc>
          <w:tcPr>
            <w:tcW w:w="2694" w:type="dxa"/>
            <w:vMerge w:val="restart"/>
            <w:vAlign w:val="center"/>
          </w:tcPr>
          <w:p w:rsidR="00195AED" w:rsidRPr="00195AED" w:rsidRDefault="00195AED" w:rsidP="00195AED">
            <w:pPr>
              <w:tabs>
                <w:tab w:val="left" w:pos="10206"/>
              </w:tabs>
              <w:jc w:val="center"/>
            </w:pPr>
          </w:p>
        </w:tc>
        <w:tc>
          <w:tcPr>
            <w:tcW w:w="7547" w:type="dxa"/>
            <w:gridSpan w:val="5"/>
            <w:vAlign w:val="center"/>
          </w:tcPr>
          <w:p w:rsidR="00195AED" w:rsidRPr="00195AED" w:rsidRDefault="00195AED" w:rsidP="00195AED">
            <w:pPr>
              <w:tabs>
                <w:tab w:val="left" w:pos="10206"/>
              </w:tabs>
              <w:jc w:val="center"/>
              <w:rPr>
                <w:vertAlign w:val="superscript"/>
              </w:rPr>
            </w:pPr>
            <w:r w:rsidRPr="00195AED">
              <w:t>Принято сточных вод по категориям потребителей, м</w:t>
            </w:r>
            <w:r w:rsidRPr="00195AED">
              <w:rPr>
                <w:vertAlign w:val="superscript"/>
              </w:rPr>
              <w:t>3</w:t>
            </w:r>
          </w:p>
        </w:tc>
      </w:tr>
      <w:tr w:rsidR="00195AED" w:rsidRPr="00195AED" w:rsidTr="00195AED">
        <w:trPr>
          <w:trHeight w:val="827"/>
        </w:trPr>
        <w:tc>
          <w:tcPr>
            <w:tcW w:w="2694" w:type="dxa"/>
            <w:vMerge/>
            <w:vAlign w:val="center"/>
          </w:tcPr>
          <w:p w:rsidR="00195AED" w:rsidRPr="00195AED" w:rsidRDefault="00195AED" w:rsidP="00195AED">
            <w:pPr>
              <w:tabs>
                <w:tab w:val="left" w:pos="10206"/>
              </w:tabs>
              <w:jc w:val="center"/>
            </w:pPr>
          </w:p>
        </w:tc>
        <w:tc>
          <w:tcPr>
            <w:tcW w:w="1489" w:type="dxa"/>
            <w:vAlign w:val="center"/>
          </w:tcPr>
          <w:p w:rsidR="00195AED" w:rsidRPr="00195AED" w:rsidRDefault="00195AED" w:rsidP="00195AED">
            <w:pPr>
              <w:tabs>
                <w:tab w:val="left" w:pos="10206"/>
              </w:tabs>
              <w:jc w:val="center"/>
            </w:pPr>
            <w:r w:rsidRPr="00195AED">
              <w:t>Население</w:t>
            </w:r>
          </w:p>
        </w:tc>
        <w:tc>
          <w:tcPr>
            <w:tcW w:w="1543" w:type="dxa"/>
            <w:vAlign w:val="center"/>
          </w:tcPr>
          <w:p w:rsidR="00195AED" w:rsidRPr="00195AED" w:rsidRDefault="00195AED" w:rsidP="00195AED">
            <w:pPr>
              <w:tabs>
                <w:tab w:val="left" w:pos="10206"/>
              </w:tabs>
              <w:jc w:val="center"/>
            </w:pPr>
            <w:r w:rsidRPr="00195AED">
              <w:t>Бюджетные потребители</w:t>
            </w:r>
          </w:p>
        </w:tc>
        <w:tc>
          <w:tcPr>
            <w:tcW w:w="1543" w:type="dxa"/>
            <w:vAlign w:val="center"/>
          </w:tcPr>
          <w:p w:rsidR="00195AED" w:rsidRPr="00195AED" w:rsidRDefault="00195AED" w:rsidP="00195AED">
            <w:pPr>
              <w:tabs>
                <w:tab w:val="left" w:pos="10206"/>
              </w:tabs>
              <w:jc w:val="center"/>
            </w:pPr>
            <w:r w:rsidRPr="00195AED">
              <w:t>Прочие потребители</w:t>
            </w:r>
          </w:p>
        </w:tc>
        <w:tc>
          <w:tcPr>
            <w:tcW w:w="1595" w:type="dxa"/>
            <w:vAlign w:val="center"/>
          </w:tcPr>
          <w:p w:rsidR="00195AED" w:rsidRPr="00195AED" w:rsidRDefault="00195AED" w:rsidP="00195AED">
            <w:pPr>
              <w:jc w:val="center"/>
            </w:pPr>
            <w:r w:rsidRPr="00195AED">
              <w:t>Собственные нужды производства</w:t>
            </w:r>
          </w:p>
        </w:tc>
        <w:tc>
          <w:tcPr>
            <w:tcW w:w="1377" w:type="dxa"/>
            <w:vAlign w:val="center"/>
          </w:tcPr>
          <w:p w:rsidR="00195AED" w:rsidRPr="00195AED" w:rsidRDefault="00195AED" w:rsidP="00195AED">
            <w:pPr>
              <w:tabs>
                <w:tab w:val="left" w:pos="10206"/>
              </w:tabs>
              <w:jc w:val="center"/>
            </w:pPr>
            <w:r w:rsidRPr="00195AED">
              <w:t>Всего:</w:t>
            </w:r>
          </w:p>
        </w:tc>
      </w:tr>
      <w:tr w:rsidR="00195AED" w:rsidRPr="00195AED" w:rsidTr="00195AED">
        <w:tc>
          <w:tcPr>
            <w:tcW w:w="10241" w:type="dxa"/>
            <w:gridSpan w:val="6"/>
            <w:vAlign w:val="center"/>
          </w:tcPr>
          <w:p w:rsidR="00195AED" w:rsidRPr="00195AED" w:rsidRDefault="00195AED" w:rsidP="00195AED">
            <w:pPr>
              <w:tabs>
                <w:tab w:val="left" w:pos="10206"/>
              </w:tabs>
              <w:jc w:val="center"/>
            </w:pPr>
            <w:r w:rsidRPr="00195AED">
              <w:t>2017 год</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Утверждено РЭК КО</w:t>
            </w:r>
          </w:p>
        </w:tc>
        <w:tc>
          <w:tcPr>
            <w:tcW w:w="1489" w:type="dxa"/>
            <w:vAlign w:val="center"/>
          </w:tcPr>
          <w:p w:rsidR="00195AED" w:rsidRPr="00195AED" w:rsidRDefault="00195AED" w:rsidP="00195AED">
            <w:pPr>
              <w:tabs>
                <w:tab w:val="left" w:pos="10206"/>
              </w:tabs>
              <w:jc w:val="center"/>
            </w:pPr>
            <w:r w:rsidRPr="00195AED">
              <w:t>283345,79</w:t>
            </w:r>
          </w:p>
        </w:tc>
        <w:tc>
          <w:tcPr>
            <w:tcW w:w="1543" w:type="dxa"/>
            <w:vAlign w:val="center"/>
          </w:tcPr>
          <w:p w:rsidR="00195AED" w:rsidRPr="00195AED" w:rsidRDefault="00195AED" w:rsidP="00195AED">
            <w:pPr>
              <w:tabs>
                <w:tab w:val="left" w:pos="10206"/>
              </w:tabs>
              <w:jc w:val="center"/>
            </w:pPr>
            <w:r w:rsidRPr="00195AED">
              <w:t>25428,43</w:t>
            </w:r>
          </w:p>
        </w:tc>
        <w:tc>
          <w:tcPr>
            <w:tcW w:w="1543" w:type="dxa"/>
            <w:vAlign w:val="center"/>
          </w:tcPr>
          <w:p w:rsidR="00195AED" w:rsidRPr="00195AED" w:rsidRDefault="00195AED" w:rsidP="00195AED">
            <w:pPr>
              <w:tabs>
                <w:tab w:val="left" w:pos="10206"/>
              </w:tabs>
              <w:jc w:val="center"/>
            </w:pPr>
            <w:r w:rsidRPr="00195AED">
              <w:t>16337,67</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325111,89</w:t>
            </w:r>
          </w:p>
        </w:tc>
      </w:tr>
      <w:tr w:rsidR="00195AED" w:rsidRPr="00195AED" w:rsidTr="00195AED">
        <w:tc>
          <w:tcPr>
            <w:tcW w:w="10241" w:type="dxa"/>
            <w:gridSpan w:val="6"/>
            <w:vAlign w:val="center"/>
          </w:tcPr>
          <w:p w:rsidR="00195AED" w:rsidRPr="00195AED" w:rsidRDefault="00195AED" w:rsidP="00195AED">
            <w:pPr>
              <w:tabs>
                <w:tab w:val="left" w:pos="10206"/>
              </w:tabs>
              <w:jc w:val="center"/>
            </w:pPr>
            <w:r w:rsidRPr="00195AED">
              <w:t>2018 год</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Утверждено РЭК КО</w:t>
            </w:r>
          </w:p>
        </w:tc>
        <w:tc>
          <w:tcPr>
            <w:tcW w:w="1489" w:type="dxa"/>
            <w:vAlign w:val="center"/>
          </w:tcPr>
          <w:p w:rsidR="00195AED" w:rsidRPr="00195AED" w:rsidRDefault="00195AED" w:rsidP="00195AED">
            <w:pPr>
              <w:tabs>
                <w:tab w:val="left" w:pos="10206"/>
              </w:tabs>
              <w:jc w:val="center"/>
            </w:pPr>
            <w:r w:rsidRPr="00195AED">
              <w:t>283345,79</w:t>
            </w:r>
          </w:p>
        </w:tc>
        <w:tc>
          <w:tcPr>
            <w:tcW w:w="1543" w:type="dxa"/>
            <w:vAlign w:val="center"/>
          </w:tcPr>
          <w:p w:rsidR="00195AED" w:rsidRPr="00195AED" w:rsidRDefault="00195AED" w:rsidP="00195AED">
            <w:pPr>
              <w:tabs>
                <w:tab w:val="left" w:pos="10206"/>
              </w:tabs>
              <w:jc w:val="center"/>
            </w:pPr>
            <w:r w:rsidRPr="00195AED">
              <w:t>25428,43</w:t>
            </w:r>
          </w:p>
        </w:tc>
        <w:tc>
          <w:tcPr>
            <w:tcW w:w="1543" w:type="dxa"/>
            <w:vAlign w:val="center"/>
          </w:tcPr>
          <w:p w:rsidR="00195AED" w:rsidRPr="00195AED" w:rsidRDefault="00195AED" w:rsidP="00195AED">
            <w:pPr>
              <w:tabs>
                <w:tab w:val="left" w:pos="10206"/>
              </w:tabs>
              <w:jc w:val="center"/>
            </w:pPr>
            <w:r w:rsidRPr="00195AED">
              <w:t>16337,67</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325111,89</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Предложение организации в целях корректировки</w:t>
            </w:r>
          </w:p>
        </w:tc>
        <w:tc>
          <w:tcPr>
            <w:tcW w:w="1489" w:type="dxa"/>
            <w:vAlign w:val="center"/>
          </w:tcPr>
          <w:p w:rsidR="00195AED" w:rsidRPr="00195AED" w:rsidRDefault="00195AED" w:rsidP="00195AED">
            <w:pPr>
              <w:tabs>
                <w:tab w:val="left" w:pos="10206"/>
              </w:tabs>
              <w:jc w:val="center"/>
            </w:pPr>
            <w:r w:rsidRPr="00195AED">
              <w:t>218154,65</w:t>
            </w:r>
          </w:p>
        </w:tc>
        <w:tc>
          <w:tcPr>
            <w:tcW w:w="1543" w:type="dxa"/>
            <w:vAlign w:val="center"/>
          </w:tcPr>
          <w:p w:rsidR="00195AED" w:rsidRPr="00195AED" w:rsidRDefault="00195AED" w:rsidP="00195AED">
            <w:pPr>
              <w:tabs>
                <w:tab w:val="left" w:pos="10206"/>
              </w:tabs>
              <w:jc w:val="center"/>
            </w:pPr>
            <w:r w:rsidRPr="00195AED">
              <w:t>14736,86</w:t>
            </w:r>
          </w:p>
        </w:tc>
        <w:tc>
          <w:tcPr>
            <w:tcW w:w="1543" w:type="dxa"/>
            <w:vAlign w:val="center"/>
          </w:tcPr>
          <w:p w:rsidR="00195AED" w:rsidRPr="00195AED" w:rsidRDefault="00195AED" w:rsidP="00195AED">
            <w:pPr>
              <w:tabs>
                <w:tab w:val="left" w:pos="10206"/>
              </w:tabs>
              <w:jc w:val="center"/>
            </w:pPr>
            <w:r w:rsidRPr="00195AED">
              <w:t>29967,71</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262859,22</w:t>
            </w:r>
          </w:p>
        </w:tc>
      </w:tr>
      <w:tr w:rsidR="00195AED" w:rsidRPr="00195AED" w:rsidTr="00195AED">
        <w:tc>
          <w:tcPr>
            <w:tcW w:w="2694" w:type="dxa"/>
            <w:vAlign w:val="center"/>
          </w:tcPr>
          <w:p w:rsidR="00195AED" w:rsidRPr="00195AED" w:rsidRDefault="00195AED" w:rsidP="00195AED">
            <w:pPr>
              <w:tabs>
                <w:tab w:val="left" w:pos="10206"/>
              </w:tabs>
              <w:jc w:val="center"/>
            </w:pPr>
            <w:r w:rsidRPr="00195AED">
              <w:t xml:space="preserve">Предложение РЭК КО в целях корректировки </w:t>
            </w:r>
          </w:p>
        </w:tc>
        <w:tc>
          <w:tcPr>
            <w:tcW w:w="1489" w:type="dxa"/>
            <w:vAlign w:val="center"/>
          </w:tcPr>
          <w:p w:rsidR="00195AED" w:rsidRPr="00195AED" w:rsidRDefault="00195AED" w:rsidP="00195AED">
            <w:pPr>
              <w:tabs>
                <w:tab w:val="left" w:pos="10206"/>
              </w:tabs>
              <w:jc w:val="center"/>
            </w:pPr>
            <w:r w:rsidRPr="00195AED">
              <w:t>280407,32</w:t>
            </w:r>
          </w:p>
        </w:tc>
        <w:tc>
          <w:tcPr>
            <w:tcW w:w="1543" w:type="dxa"/>
            <w:vAlign w:val="center"/>
          </w:tcPr>
          <w:p w:rsidR="00195AED" w:rsidRPr="00195AED" w:rsidRDefault="00195AED" w:rsidP="00195AED">
            <w:pPr>
              <w:tabs>
                <w:tab w:val="left" w:pos="10206"/>
              </w:tabs>
              <w:jc w:val="center"/>
            </w:pPr>
            <w:r w:rsidRPr="00195AED">
              <w:t>14736,86</w:t>
            </w:r>
          </w:p>
        </w:tc>
        <w:tc>
          <w:tcPr>
            <w:tcW w:w="1543" w:type="dxa"/>
            <w:vAlign w:val="center"/>
          </w:tcPr>
          <w:p w:rsidR="00195AED" w:rsidRPr="00195AED" w:rsidRDefault="00195AED" w:rsidP="00195AED">
            <w:pPr>
              <w:tabs>
                <w:tab w:val="left" w:pos="10206"/>
              </w:tabs>
              <w:jc w:val="center"/>
            </w:pPr>
            <w:r w:rsidRPr="00195AED">
              <w:t>29967,71</w:t>
            </w:r>
          </w:p>
        </w:tc>
        <w:tc>
          <w:tcPr>
            <w:tcW w:w="1595" w:type="dxa"/>
            <w:vAlign w:val="center"/>
          </w:tcPr>
          <w:p w:rsidR="00195AED" w:rsidRPr="00195AED" w:rsidRDefault="00195AED" w:rsidP="00195AED">
            <w:pPr>
              <w:tabs>
                <w:tab w:val="left" w:pos="10206"/>
              </w:tabs>
              <w:jc w:val="center"/>
            </w:pPr>
            <w:r w:rsidRPr="00195AED">
              <w:t>-</w:t>
            </w:r>
          </w:p>
        </w:tc>
        <w:tc>
          <w:tcPr>
            <w:tcW w:w="1377" w:type="dxa"/>
            <w:vAlign w:val="center"/>
          </w:tcPr>
          <w:p w:rsidR="00195AED" w:rsidRPr="00195AED" w:rsidRDefault="00195AED" w:rsidP="00195AED">
            <w:pPr>
              <w:tabs>
                <w:tab w:val="left" w:pos="10206"/>
              </w:tabs>
              <w:jc w:val="center"/>
            </w:pPr>
            <w:r w:rsidRPr="00195AED">
              <w:t>325111,89</w:t>
            </w:r>
          </w:p>
        </w:tc>
      </w:tr>
    </w:tbl>
    <w:p w:rsidR="00195AED" w:rsidRPr="00195AED" w:rsidRDefault="00195AED" w:rsidP="00195AED">
      <w:pPr>
        <w:tabs>
          <w:tab w:val="left" w:pos="10206"/>
        </w:tabs>
        <w:ind w:firstLine="709"/>
        <w:jc w:val="both"/>
      </w:pPr>
    </w:p>
    <w:p w:rsidR="00195AED" w:rsidRPr="00195AED" w:rsidRDefault="00195AED" w:rsidP="00195AED">
      <w:pPr>
        <w:jc w:val="center"/>
        <w:rPr>
          <w:b/>
          <w:color w:val="000000"/>
          <w:u w:val="single"/>
        </w:rPr>
      </w:pPr>
      <w:r w:rsidRPr="00195AED">
        <w:rPr>
          <w:b/>
          <w:color w:val="000000"/>
          <w:u w:val="single"/>
        </w:rPr>
        <w:t>Корректировка необходимой валовой выручки</w:t>
      </w:r>
    </w:p>
    <w:p w:rsidR="00195AED" w:rsidRPr="00195AED" w:rsidRDefault="00195AED" w:rsidP="00195AED">
      <w:pPr>
        <w:ind w:firstLine="709"/>
        <w:jc w:val="center"/>
        <w:rPr>
          <w:b/>
          <w:color w:val="000000"/>
          <w:u w:val="single"/>
        </w:rPr>
      </w:pPr>
    </w:p>
    <w:p w:rsidR="00195AED" w:rsidRPr="00195AED" w:rsidRDefault="00195AED" w:rsidP="00195AED">
      <w:pPr>
        <w:ind w:firstLine="540"/>
        <w:jc w:val="both"/>
        <w:rPr>
          <w:rFonts w:eastAsiaTheme="minorHAnsi"/>
          <w:lang w:eastAsia="en-US"/>
        </w:rPr>
      </w:pPr>
      <w:r w:rsidRPr="00195AED">
        <w:rPr>
          <w:rFonts w:eastAsiaTheme="minorHAnsi"/>
          <w:lang w:eastAsia="en-US"/>
        </w:rPr>
        <w:t>Согласно п. 90 Методических указаний необходимая валовая выручка регулируемой организации и тарифы, установленные с применением метода доходности инвестированного капитала или метода индексации, ежегодно корректируются (начиная со второго года первого долгосрочного периода регулирования)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Корректировка необходимой валовой выручки осуществляется по формуле:</w:t>
      </w:r>
    </w:p>
    <w:p w:rsidR="00195AED" w:rsidRPr="00195AED" w:rsidRDefault="00195AED" w:rsidP="00195AED">
      <w:pPr>
        <w:jc w:val="both"/>
        <w:outlineLvl w:val="0"/>
        <w:rPr>
          <w:rFonts w:eastAsiaTheme="minorHAnsi"/>
          <w:lang w:eastAsia="en-US"/>
        </w:rPr>
      </w:pPr>
    </w:p>
    <w:p w:rsidR="00195AED" w:rsidRPr="00195AED" w:rsidRDefault="00195AED" w:rsidP="00195AED">
      <w:pPr>
        <w:ind w:left="-426" w:firstLine="426"/>
        <w:jc w:val="center"/>
        <w:rPr>
          <w:rFonts w:eastAsiaTheme="minorHAnsi"/>
          <w:lang w:eastAsia="en-US"/>
        </w:rPr>
      </w:pPr>
      <w:r w:rsidRPr="00195AED">
        <w:rPr>
          <w:rFonts w:eastAsiaTheme="minorHAnsi"/>
          <w:noProof/>
          <w:position w:val="-14"/>
        </w:rPr>
        <w:drawing>
          <wp:inline distT="0" distB="0" distL="0" distR="0" wp14:anchorId="247E8459" wp14:editId="24A80CCC">
            <wp:extent cx="6110605" cy="314325"/>
            <wp:effectExtent l="0" t="0" r="444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16353" cy="360916"/>
                    </a:xfrm>
                    <a:prstGeom prst="rect">
                      <a:avLst/>
                    </a:prstGeom>
                    <a:noFill/>
                    <a:ln>
                      <a:noFill/>
                    </a:ln>
                  </pic:spPr>
                </pic:pic>
              </a:graphicData>
            </a:graphic>
          </wp:inline>
        </w:drawing>
      </w:r>
    </w:p>
    <w:p w:rsidR="00195AED" w:rsidRPr="00195AED" w:rsidRDefault="00195AED" w:rsidP="00195AED">
      <w:pPr>
        <w:ind w:left="-426" w:firstLine="426"/>
        <w:jc w:val="center"/>
        <w:rPr>
          <w:rFonts w:eastAsiaTheme="minorHAnsi"/>
          <w:lang w:eastAsia="en-US"/>
        </w:rPr>
      </w:pPr>
    </w:p>
    <w:p w:rsidR="00195AED" w:rsidRPr="00195AED" w:rsidRDefault="00195AED" w:rsidP="00195AED">
      <w:pPr>
        <w:ind w:firstLine="540"/>
        <w:jc w:val="both"/>
        <w:rPr>
          <w:rFonts w:eastAsiaTheme="minorHAnsi"/>
          <w:lang w:eastAsia="en-US"/>
        </w:rPr>
      </w:pPr>
      <w:r w:rsidRPr="00195AED">
        <w:rPr>
          <w:rFonts w:eastAsiaTheme="minorHAnsi"/>
          <w:lang w:eastAsia="en-US"/>
        </w:rPr>
        <w:t>где:</w:t>
      </w:r>
    </w:p>
    <w:p w:rsidR="00195AED" w:rsidRPr="00195AED" w:rsidRDefault="00195AED" w:rsidP="00195AED">
      <w:pPr>
        <w:ind w:firstLine="540"/>
        <w:jc w:val="both"/>
        <w:rPr>
          <w:rFonts w:eastAsiaTheme="minorHAnsi"/>
          <w:lang w:eastAsia="en-US"/>
        </w:rPr>
      </w:pP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5DFFA601" wp14:editId="33906189">
            <wp:extent cx="581025" cy="3238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95AED">
        <w:rPr>
          <w:rFonts w:eastAsiaTheme="minorHAnsi"/>
          <w:lang w:eastAsia="en-US"/>
        </w:rPr>
        <w:t xml:space="preserve"> - необходимая валовая выручка, определяемая на год i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44FA9132" wp14:editId="5BA10F7E">
            <wp:extent cx="590550" cy="3524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195AED">
        <w:rPr>
          <w:rFonts w:eastAsiaTheme="minorHAnsi"/>
          <w:lang w:eastAsia="en-US"/>
        </w:rPr>
        <w:t xml:space="preserve"> - необходимая валовая выручка, определяемая на год i до начала долгосрочного периода регулирования;</w:t>
      </w:r>
    </w:p>
    <w:p w:rsidR="00195AED" w:rsidRPr="00195AED" w:rsidRDefault="00195AED" w:rsidP="00195AED">
      <w:pPr>
        <w:ind w:firstLine="284"/>
        <w:jc w:val="both"/>
        <w:rPr>
          <w:rFonts w:eastAsiaTheme="minorHAnsi"/>
          <w:lang w:eastAsia="en-US"/>
        </w:rPr>
      </w:pPr>
      <w:r w:rsidRPr="00195AED">
        <w:rPr>
          <w:rFonts w:eastAsiaTheme="minorHAnsi"/>
          <w:noProof/>
          <w:position w:val="-12"/>
        </w:rPr>
        <w:drawing>
          <wp:inline distT="0" distB="0" distL="0" distR="0" wp14:anchorId="4CDC36EE" wp14:editId="3734205A">
            <wp:extent cx="752475" cy="352425"/>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195AED">
        <w:rPr>
          <w:rFonts w:eastAsiaTheme="minorHAnsi"/>
          <w:lang w:eastAsia="en-US"/>
        </w:rPr>
        <w:t xml:space="preserve"> - размер корректировки необходимой валовой выручки за год i-2;</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65C9F901" wp14:editId="1062932D">
            <wp:extent cx="590550" cy="3238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95AED">
        <w:rPr>
          <w:rFonts w:eastAsiaTheme="minorHAnsi"/>
          <w:lang w:eastAsia="en-US"/>
        </w:rPr>
        <w:t xml:space="preserve"> - индекс потребительских цен на год i;</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30B4E9D5" wp14:editId="277B6AF8">
            <wp:extent cx="542925" cy="352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195AED">
        <w:rPr>
          <w:rFonts w:eastAsiaTheme="minorHAnsi"/>
          <w:lang w:eastAsia="en-US"/>
        </w:rPr>
        <w:t xml:space="preserve"> - величина отклонения неподконтрольных расходов;</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44C376B9" wp14:editId="19AE6DC0">
            <wp:extent cx="419100" cy="3524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195AED">
        <w:rPr>
          <w:rFonts w:eastAsiaTheme="minorHAnsi"/>
          <w:lang w:eastAsia="en-US"/>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w:t>
      </w:r>
    </w:p>
    <w:p w:rsidR="00195AED" w:rsidRPr="00195AED" w:rsidRDefault="00195AED" w:rsidP="00195AED">
      <w:pPr>
        <w:ind w:firstLine="540"/>
        <w:jc w:val="both"/>
        <w:rPr>
          <w:rFonts w:eastAsiaTheme="minorHAnsi"/>
          <w:lang w:eastAsia="en-US"/>
        </w:rPr>
      </w:pPr>
      <w:r w:rsidRPr="00195AED">
        <w:rPr>
          <w:rFonts w:eastAsiaTheme="minorHAnsi"/>
          <w:noProof/>
          <w:position w:val="-12"/>
        </w:rPr>
        <w:drawing>
          <wp:inline distT="0" distB="0" distL="0" distR="0" wp14:anchorId="53B530B8" wp14:editId="691AF81B">
            <wp:extent cx="542925" cy="3238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195AED">
        <w:rPr>
          <w:rFonts w:eastAsiaTheme="minorHAnsi"/>
          <w:lang w:eastAsia="en-US"/>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195AED" w:rsidRPr="00195AED" w:rsidRDefault="00195AED" w:rsidP="00195AED">
      <w:pPr>
        <w:pStyle w:val="Style26"/>
        <w:widowControl/>
        <w:spacing w:line="240" w:lineRule="auto"/>
        <w:ind w:firstLine="590"/>
      </w:pPr>
    </w:p>
    <w:p w:rsidR="00195AED" w:rsidRPr="00195AED" w:rsidRDefault="00195AED" w:rsidP="00195AED">
      <w:pPr>
        <w:pStyle w:val="Style26"/>
        <w:widowControl/>
        <w:spacing w:line="240" w:lineRule="auto"/>
        <w:ind w:firstLine="571"/>
      </w:pPr>
      <w:r w:rsidRPr="00195AED">
        <w:t>Согласно п. 95 Методических указаний необходимая валовая выручка, определяемая на 2017 год на основе фактических значений параметров расчета тарифов взамен прогнозных, рассчитывается по формуле:</w:t>
      </w:r>
    </w:p>
    <w:p w:rsidR="00195AED" w:rsidRPr="00195AED" w:rsidRDefault="00195AED" w:rsidP="00195AED">
      <w:pPr>
        <w:pStyle w:val="ConsPlusNormal"/>
        <w:jc w:val="both"/>
        <w:rPr>
          <w:sz w:val="24"/>
          <w:szCs w:val="24"/>
        </w:rPr>
      </w:pPr>
    </w:p>
    <w:p w:rsidR="00195AED" w:rsidRPr="00195AED" w:rsidRDefault="00195AED" w:rsidP="00195AED">
      <w:pPr>
        <w:pStyle w:val="Style26"/>
        <w:widowControl/>
        <w:spacing w:line="240" w:lineRule="auto"/>
        <w:ind w:firstLine="571"/>
      </w:pPr>
      <w:r w:rsidRPr="00195AED">
        <w:rPr>
          <w:noProof/>
        </w:rPr>
        <w:drawing>
          <wp:inline distT="0" distB="0" distL="0" distR="0" wp14:anchorId="4AAD07EA" wp14:editId="6B156942">
            <wp:extent cx="5124450" cy="323850"/>
            <wp:effectExtent l="0" t="0" r="0" b="0"/>
            <wp:docPr id="143" name="Рисунок 143"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195AED" w:rsidRPr="00195AED" w:rsidRDefault="00195AED" w:rsidP="00195AED">
      <w:pPr>
        <w:pStyle w:val="Style26"/>
        <w:widowControl/>
        <w:spacing w:before="101" w:line="240" w:lineRule="auto"/>
        <w:ind w:left="600" w:firstLine="0"/>
        <w:jc w:val="left"/>
      </w:pPr>
      <w:r w:rsidRPr="00195AED">
        <w:t>где:</w:t>
      </w:r>
    </w:p>
    <w:p w:rsidR="00195AED" w:rsidRPr="00195AED" w:rsidRDefault="00195AED" w:rsidP="00195AED">
      <w:pPr>
        <w:pStyle w:val="Style26"/>
        <w:widowControl/>
        <w:spacing w:before="106" w:line="240" w:lineRule="auto"/>
        <w:ind w:firstLine="610"/>
      </w:pPr>
      <w:r w:rsidRPr="00195AED">
        <w:rPr>
          <w:noProof/>
          <w:position w:val="-12"/>
        </w:rPr>
        <w:drawing>
          <wp:inline distT="0" distB="0" distL="0" distR="0" wp14:anchorId="2F73ED3B" wp14:editId="0D60CBC6">
            <wp:extent cx="333375" cy="276225"/>
            <wp:effectExtent l="0" t="0" r="9525" b="9525"/>
            <wp:docPr id="144" name="Рисунок 144"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195AED">
          <w:t xml:space="preserve"> п. 95 </w:t>
        </w:r>
      </w:hyperlink>
      <w:r w:rsidRPr="00195AED">
        <w:t>Методических указаний;</w:t>
      </w:r>
    </w:p>
    <w:p w:rsidR="00195AED" w:rsidRPr="00195AED" w:rsidRDefault="00195AED" w:rsidP="00195AED">
      <w:pPr>
        <w:pStyle w:val="Style26"/>
        <w:widowControl/>
        <w:spacing w:before="58" w:line="240" w:lineRule="auto"/>
        <w:ind w:firstLine="634"/>
      </w:pPr>
      <w:r w:rsidRPr="00195AED">
        <w:rPr>
          <w:noProof/>
          <w:position w:val="-12"/>
        </w:rPr>
        <w:drawing>
          <wp:inline distT="0" distB="0" distL="0" distR="0" wp14:anchorId="55762E84" wp14:editId="31E351A6">
            <wp:extent cx="333375" cy="276225"/>
            <wp:effectExtent l="0" t="0" r="9525" b="9525"/>
            <wp:docPr id="145" name="Рисунок 145"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195AED" w:rsidRPr="00195AED" w:rsidRDefault="00195AED" w:rsidP="00195AED">
      <w:pPr>
        <w:pStyle w:val="Style59"/>
        <w:widowControl/>
        <w:spacing w:line="240" w:lineRule="auto"/>
        <w:ind w:firstLine="567"/>
      </w:pPr>
      <w:r w:rsidRPr="00195AED">
        <w:rPr>
          <w:noProof/>
          <w:position w:val="-12"/>
        </w:rPr>
        <w:drawing>
          <wp:inline distT="0" distB="0" distL="0" distR="0" wp14:anchorId="78C02305" wp14:editId="7E0C6F39">
            <wp:extent cx="333375" cy="276225"/>
            <wp:effectExtent l="0" t="0" r="9525" b="9525"/>
            <wp:docPr id="146" name="Рисунок 14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фактическая прибыль, определяемая на i-й год с применением величины   </w:t>
      </w:r>
      <w:r w:rsidRPr="00195AED">
        <w:rPr>
          <w:noProof/>
          <w:position w:val="-12"/>
        </w:rPr>
        <w:drawing>
          <wp:anchor distT="0" distB="0" distL="114300" distR="114300" simplePos="0" relativeHeight="251665408" behindDoc="1" locked="0" layoutInCell="1" allowOverlap="1" wp14:anchorId="3E13DA03" wp14:editId="1A9F8C1E">
            <wp:simplePos x="0" y="0"/>
            <wp:positionH relativeFrom="column">
              <wp:posOffset>882015</wp:posOffset>
            </wp:positionH>
            <wp:positionV relativeFrom="paragraph">
              <wp:posOffset>237490</wp:posOffset>
            </wp:positionV>
            <wp:extent cx="457200" cy="276225"/>
            <wp:effectExtent l="0" t="0" r="0" b="9525"/>
            <wp:wrapNone/>
            <wp:docPr id="147" name="Рисунок 147"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AED">
        <w:t xml:space="preserve">            и фактической ставки налога на прибыль в i-м году;</w:t>
      </w:r>
    </w:p>
    <w:p w:rsidR="00195AED" w:rsidRPr="00195AED" w:rsidRDefault="00195AED" w:rsidP="00195AED">
      <w:pPr>
        <w:pStyle w:val="Style59"/>
        <w:widowControl/>
        <w:spacing w:line="240" w:lineRule="auto"/>
        <w:ind w:firstLine="567"/>
        <w:jc w:val="both"/>
      </w:pPr>
      <w:r w:rsidRPr="00195AED">
        <w:rPr>
          <w:noProof/>
          <w:position w:val="-12"/>
        </w:rPr>
        <w:drawing>
          <wp:inline distT="0" distB="0" distL="0" distR="0" wp14:anchorId="75CF2B5E" wp14:editId="27BFB880">
            <wp:extent cx="457200" cy="276225"/>
            <wp:effectExtent l="0" t="0" r="0" b="9525"/>
            <wp:docPr id="148" name="Рисунок 148"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95AED">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195AED" w:rsidRPr="00195AED" w:rsidRDefault="00195AED" w:rsidP="00195AED">
      <w:pPr>
        <w:pStyle w:val="Style62"/>
        <w:widowControl/>
        <w:spacing w:before="10" w:line="240" w:lineRule="auto"/>
        <w:ind w:firstLine="567"/>
        <w:jc w:val="both"/>
      </w:pPr>
      <w:r w:rsidRPr="00195AED">
        <w:rPr>
          <w:noProof/>
          <w:position w:val="-12"/>
        </w:rPr>
        <w:lastRenderedPageBreak/>
        <w:drawing>
          <wp:inline distT="0" distB="0" distL="0" distR="0" wp14:anchorId="0115CA04" wp14:editId="3BF3A1D1">
            <wp:extent cx="333375" cy="276225"/>
            <wp:effectExtent l="0" t="0" r="9525" b="9525"/>
            <wp:docPr id="149" name="Рисунок 14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195AED" w:rsidRPr="00195AED" w:rsidRDefault="00195AED" w:rsidP="00195AED">
      <w:pPr>
        <w:pStyle w:val="Style63"/>
        <w:widowControl/>
        <w:spacing w:line="240" w:lineRule="auto"/>
      </w:pPr>
    </w:p>
    <w:p w:rsidR="00195AED" w:rsidRPr="00195AED" w:rsidRDefault="00195AED" w:rsidP="00195AED">
      <w:pPr>
        <w:pStyle w:val="Style63"/>
        <w:widowControl/>
        <w:spacing w:before="38" w:line="240" w:lineRule="auto"/>
        <w:ind w:firstLine="0"/>
        <w:jc w:val="center"/>
        <w:rPr>
          <w:b/>
          <w:bCs/>
        </w:rPr>
      </w:pPr>
      <w:r w:rsidRPr="00195AED">
        <w:rPr>
          <w:b/>
          <w:bCs/>
        </w:rPr>
        <w:t>Анализ экономической обоснованности расходов на 2018 год</w:t>
      </w:r>
    </w:p>
    <w:p w:rsidR="00195AED" w:rsidRPr="00195AED" w:rsidRDefault="00195AED" w:rsidP="00195AED">
      <w:pPr>
        <w:pStyle w:val="Style63"/>
        <w:widowControl/>
        <w:spacing w:before="38" w:line="240" w:lineRule="auto"/>
        <w:ind w:firstLine="567"/>
        <w:jc w:val="both"/>
      </w:pPr>
      <w:r w:rsidRPr="00195AED">
        <w:rPr>
          <w:b/>
          <w:bCs/>
        </w:rPr>
        <w:t xml:space="preserve">1. Операционные расходы </w:t>
      </w:r>
      <w:r w:rsidRPr="00195AED">
        <w:t>утверждены РЭК КО на 2018 год в размере 5659,51 тыс. руб.</w:t>
      </w:r>
    </w:p>
    <w:p w:rsidR="00195AED" w:rsidRPr="00195AED" w:rsidRDefault="00195AED" w:rsidP="00195AED">
      <w:pPr>
        <w:pStyle w:val="Style68"/>
        <w:widowControl/>
        <w:spacing w:line="240" w:lineRule="auto"/>
        <w:ind w:firstLine="567"/>
        <w:jc w:val="both"/>
      </w:pPr>
      <w:r w:rsidRPr="00195AED">
        <w:t>При расчете Операционных расходов на 2018 год регулятором использовались следующие показатели:</w:t>
      </w:r>
    </w:p>
    <w:p w:rsidR="00195AED" w:rsidRPr="00195AED" w:rsidRDefault="00195AED" w:rsidP="00B77CF0">
      <w:pPr>
        <w:pStyle w:val="Style23"/>
        <w:widowControl/>
        <w:numPr>
          <w:ilvl w:val="0"/>
          <w:numId w:val="5"/>
        </w:numPr>
        <w:tabs>
          <w:tab w:val="left" w:pos="710"/>
        </w:tabs>
        <w:spacing w:line="240" w:lineRule="auto"/>
        <w:ind w:firstLine="567"/>
      </w:pPr>
      <w:r w:rsidRPr="00195AED">
        <w:t>базовый уровень операционных расходов 2017 года – 5494,66 тыс. руб.;</w:t>
      </w:r>
    </w:p>
    <w:p w:rsidR="00195AED" w:rsidRPr="00195AED" w:rsidRDefault="00195AED" w:rsidP="00B77CF0">
      <w:pPr>
        <w:pStyle w:val="Style23"/>
        <w:widowControl/>
        <w:numPr>
          <w:ilvl w:val="0"/>
          <w:numId w:val="5"/>
        </w:numPr>
        <w:tabs>
          <w:tab w:val="left" w:pos="710"/>
        </w:tabs>
        <w:spacing w:line="240" w:lineRule="auto"/>
        <w:ind w:firstLine="567"/>
      </w:pPr>
      <w:r w:rsidRPr="00195AED">
        <w:t>индекс потребительских цен 104,0%, согласно прогнозу Минэкономразвития РФ;</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эффективности операционных расходов 1%;</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изменения количества активов 0%.</w:t>
      </w:r>
    </w:p>
    <w:p w:rsidR="00195AED" w:rsidRPr="00195AED" w:rsidRDefault="00195AED" w:rsidP="00195AED">
      <w:pPr>
        <w:pStyle w:val="Style23"/>
        <w:widowControl/>
        <w:tabs>
          <w:tab w:val="left" w:pos="715"/>
        </w:tabs>
        <w:spacing w:line="240" w:lineRule="auto"/>
        <w:ind w:left="567" w:firstLine="0"/>
      </w:pPr>
    </w:p>
    <w:p w:rsidR="00195AED" w:rsidRPr="00195AED" w:rsidRDefault="00195AED" w:rsidP="00195AED">
      <w:pPr>
        <w:pStyle w:val="Style68"/>
        <w:widowControl/>
        <w:spacing w:line="240" w:lineRule="auto"/>
        <w:ind w:firstLine="567"/>
        <w:jc w:val="both"/>
      </w:pPr>
      <w:r w:rsidRPr="00195AED">
        <w:t>Согласно п. 95 Методических указаний операционные расходы определяются по формуле:</w:t>
      </w:r>
    </w:p>
    <w:p w:rsidR="00195AED" w:rsidRPr="00195AED" w:rsidRDefault="00195AED" w:rsidP="00195AED">
      <w:pPr>
        <w:pStyle w:val="Style68"/>
        <w:widowControl/>
        <w:spacing w:line="240" w:lineRule="auto"/>
        <w:ind w:firstLine="567"/>
        <w:jc w:val="both"/>
      </w:pPr>
    </w:p>
    <w:p w:rsidR="00195AED" w:rsidRPr="00195AED" w:rsidRDefault="00195AED" w:rsidP="00195AED">
      <w:pPr>
        <w:pStyle w:val="ConsPlusNormal"/>
        <w:jc w:val="center"/>
        <w:rPr>
          <w:rFonts w:ascii="Times New Roman" w:hAnsi="Times New Roman" w:cs="Times New Roman"/>
          <w:sz w:val="24"/>
          <w:szCs w:val="24"/>
        </w:rPr>
      </w:pPr>
      <w:r w:rsidRPr="00195AED">
        <w:rPr>
          <w:noProof/>
          <w:position w:val="-27"/>
          <w:sz w:val="24"/>
          <w:szCs w:val="24"/>
        </w:rPr>
        <w:drawing>
          <wp:inline distT="0" distB="0" distL="0" distR="0" wp14:anchorId="0C93A8C5" wp14:editId="17BE4457">
            <wp:extent cx="4276725" cy="581025"/>
            <wp:effectExtent l="0" t="0" r="9525" b="0"/>
            <wp:docPr id="150" name="Рисунок 150"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195AED">
        <w:rPr>
          <w:rFonts w:ascii="Times New Roman" w:hAnsi="Times New Roman" w:cs="Times New Roman"/>
          <w:sz w:val="24"/>
          <w:szCs w:val="24"/>
        </w:rPr>
        <w:t>,</w:t>
      </w:r>
    </w:p>
    <w:p w:rsidR="00195AED" w:rsidRPr="00195AED" w:rsidRDefault="00195AED" w:rsidP="00195AED">
      <w:pPr>
        <w:pStyle w:val="Style68"/>
        <w:widowControl/>
        <w:spacing w:before="101" w:line="240" w:lineRule="auto"/>
        <w:ind w:firstLine="576"/>
      </w:pPr>
      <w:r w:rsidRPr="00195AED">
        <w:t>где:</w:t>
      </w:r>
    </w:p>
    <w:p w:rsidR="00195AED" w:rsidRPr="00195AED" w:rsidRDefault="00195AED" w:rsidP="00195AED">
      <w:pPr>
        <w:pStyle w:val="Style68"/>
        <w:widowControl/>
        <w:spacing w:before="24" w:line="240" w:lineRule="auto"/>
        <w:ind w:firstLine="576"/>
        <w:jc w:val="both"/>
      </w:pPr>
      <w:r w:rsidRPr="00195AED">
        <w:t>i0 - первый год текущего долгосрочного периода регулирования;</w:t>
      </w:r>
    </w:p>
    <w:p w:rsidR="00195AED" w:rsidRPr="00195AED" w:rsidRDefault="00195AED" w:rsidP="00195AED">
      <w:pPr>
        <w:pStyle w:val="Style68"/>
        <w:widowControl/>
        <w:spacing w:before="72" w:line="240" w:lineRule="auto"/>
        <w:ind w:firstLine="576"/>
        <w:jc w:val="both"/>
      </w:pPr>
      <w:r w:rsidRPr="00195AED">
        <w:rPr>
          <w:noProof/>
          <w:position w:val="-12"/>
        </w:rPr>
        <w:drawing>
          <wp:inline distT="0" distB="0" distL="0" distR="0" wp14:anchorId="79508EF9" wp14:editId="2289F0B4">
            <wp:extent cx="333375" cy="276225"/>
            <wp:effectExtent l="0" t="0" r="9525" b="9525"/>
            <wp:docPr id="151" name="Рисунок 151"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5AED">
        <w:t xml:space="preserve"> - операционные расходы, определенные на i-й год исходя из фактических значений параметров расчета тарифов, тыс. руб.;</w:t>
      </w:r>
    </w:p>
    <w:p w:rsidR="00195AED" w:rsidRPr="00195AED" w:rsidRDefault="00195AED" w:rsidP="00195AED">
      <w:pPr>
        <w:pStyle w:val="Style68"/>
        <w:widowControl/>
        <w:spacing w:before="82" w:line="240" w:lineRule="auto"/>
        <w:ind w:firstLine="576"/>
        <w:jc w:val="both"/>
      </w:pPr>
      <w:r w:rsidRPr="00195AED">
        <w:rPr>
          <w:noProof/>
          <w:position w:val="-12"/>
        </w:rPr>
        <w:drawing>
          <wp:inline distT="0" distB="0" distL="0" distR="0" wp14:anchorId="20E3E1D0" wp14:editId="615AB9C8">
            <wp:extent cx="361950" cy="247650"/>
            <wp:effectExtent l="0" t="0" r="0" b="0"/>
            <wp:docPr id="152" name="Рисунок 152"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195AED">
        <w:t xml:space="preserve"> - базовый уровень операционных расходов, установленный на долгосрочный период регулирования в соответствии с</w:t>
      </w:r>
      <w:hyperlink r:id="rId81" w:history="1">
        <w:r w:rsidRPr="00195AED">
          <w:t xml:space="preserve"> п. 45 </w:t>
        </w:r>
      </w:hyperlink>
      <w:r w:rsidRPr="00195AED">
        <w:t xml:space="preserve">Методических указаний, тыс. руб.; </w:t>
      </w:r>
    </w:p>
    <w:p w:rsidR="00195AED" w:rsidRPr="00195AED" w:rsidRDefault="00195AED" w:rsidP="00195AED">
      <w:pPr>
        <w:pStyle w:val="Style68"/>
        <w:widowControl/>
        <w:spacing w:before="82" w:line="240" w:lineRule="auto"/>
        <w:ind w:firstLine="576"/>
        <w:jc w:val="both"/>
      </w:pPr>
      <w:r w:rsidRPr="00195AED">
        <w:t>ИОР - индекс эффективности операционных расходов, выраженный в процентах;</w:t>
      </w:r>
    </w:p>
    <w:p w:rsidR="00195AED" w:rsidRPr="00195AED" w:rsidRDefault="00195AED" w:rsidP="00195AED">
      <w:pPr>
        <w:pStyle w:val="Style66"/>
        <w:widowControl/>
        <w:spacing w:before="67"/>
        <w:ind w:firstLine="576"/>
        <w:jc w:val="both"/>
      </w:pPr>
      <w:r w:rsidRPr="00195AED">
        <w:rPr>
          <w:noProof/>
          <w:position w:val="-14"/>
        </w:rPr>
        <w:drawing>
          <wp:inline distT="0" distB="0" distL="0" distR="0" wp14:anchorId="709629F6" wp14:editId="4BD4A951">
            <wp:extent cx="504825" cy="314325"/>
            <wp:effectExtent l="0" t="0" r="9525" b="9525"/>
            <wp:docPr id="153" name="Рисунок 153"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195AED">
        <w:t xml:space="preserve">, </w:t>
      </w:r>
      <w:r w:rsidRPr="00195AED">
        <w:rPr>
          <w:noProof/>
          <w:position w:val="-14"/>
        </w:rPr>
        <w:drawing>
          <wp:inline distT="0" distB="0" distL="0" distR="0" wp14:anchorId="38707872" wp14:editId="4DC97618">
            <wp:extent cx="457200" cy="304800"/>
            <wp:effectExtent l="0" t="0" r="0" b="0"/>
            <wp:docPr id="154" name="Рисунок 154"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5AED">
        <w:t>- соответственно фактический и прогнозный индексы изменения потребительских цен в j-м году;</w:t>
      </w:r>
    </w:p>
    <w:p w:rsidR="00195AED" w:rsidRPr="00195AED" w:rsidRDefault="00195AED" w:rsidP="00195AED">
      <w:pPr>
        <w:pStyle w:val="Style68"/>
        <w:widowControl/>
        <w:spacing w:before="48" w:line="240" w:lineRule="auto"/>
        <w:ind w:firstLine="576"/>
        <w:jc w:val="both"/>
      </w:pPr>
      <w:r w:rsidRPr="00195AED">
        <w:rPr>
          <w:noProof/>
          <w:position w:val="-12"/>
        </w:rPr>
        <w:drawing>
          <wp:inline distT="0" distB="0" distL="0" distR="0" wp14:anchorId="44C457E7" wp14:editId="3B6D02F3">
            <wp:extent cx="304800" cy="285750"/>
            <wp:effectExtent l="0" t="0" r="0" b="0"/>
            <wp:docPr id="155" name="Рисунок 155"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95AED">
        <w:t xml:space="preserve"> - коэффициент эластичности операционных расходов по количеству активов, необходимых для осуществления регулируемой деятельности;</w:t>
      </w:r>
    </w:p>
    <w:p w:rsidR="00195AED" w:rsidRPr="00195AED" w:rsidRDefault="00195AED" w:rsidP="00195AED">
      <w:pPr>
        <w:pStyle w:val="Style68"/>
        <w:widowControl/>
        <w:spacing w:before="58" w:line="240" w:lineRule="auto"/>
        <w:ind w:firstLine="576"/>
        <w:jc w:val="both"/>
      </w:pPr>
      <w:r w:rsidRPr="00195AED">
        <w:rPr>
          <w:noProof/>
          <w:position w:val="-14"/>
        </w:rPr>
        <w:drawing>
          <wp:inline distT="0" distB="0" distL="0" distR="0" wp14:anchorId="6016E96F" wp14:editId="6A063A43">
            <wp:extent cx="457200" cy="304800"/>
            <wp:effectExtent l="0" t="0" r="0" b="0"/>
            <wp:docPr id="156" name="Рисунок 156"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5AED">
        <w:t xml:space="preserve">   -   фактический   индекс   изменения   количества   активов   в         i-м году, рассчитываемый в соответствии с</w:t>
      </w:r>
      <w:hyperlink r:id="rId82" w:history="1">
        <w:r w:rsidRPr="00195AED">
          <w:t xml:space="preserve"> формулой 8.1 </w:t>
        </w:r>
      </w:hyperlink>
      <w:r w:rsidRPr="00195AED">
        <w:t xml:space="preserve">Методических указаний. </w:t>
      </w:r>
    </w:p>
    <w:p w:rsidR="00195AED" w:rsidRPr="00195AED" w:rsidRDefault="00195AED" w:rsidP="00195AED">
      <w:pPr>
        <w:pStyle w:val="Style68"/>
        <w:widowControl/>
        <w:spacing w:before="58" w:line="240" w:lineRule="auto"/>
        <w:ind w:firstLine="576"/>
        <w:jc w:val="both"/>
      </w:pPr>
      <w:r w:rsidRPr="00195AED">
        <w:t>При корректировке Операционных расходов на 2018 год регулятором использовались следующие показатели:</w:t>
      </w:r>
    </w:p>
    <w:p w:rsidR="00195AED" w:rsidRPr="00195AED" w:rsidRDefault="00195AED" w:rsidP="00B77CF0">
      <w:pPr>
        <w:pStyle w:val="Style23"/>
        <w:widowControl/>
        <w:numPr>
          <w:ilvl w:val="0"/>
          <w:numId w:val="5"/>
        </w:numPr>
        <w:tabs>
          <w:tab w:val="left" w:pos="710"/>
        </w:tabs>
        <w:spacing w:line="240" w:lineRule="auto"/>
        <w:ind w:firstLine="567"/>
      </w:pPr>
      <w:r w:rsidRPr="00195AED">
        <w:t>базовый уровень операционных расходов 2017 года – 5494,66 тыс. руб.;</w:t>
      </w:r>
    </w:p>
    <w:p w:rsidR="00195AED" w:rsidRPr="00195AED" w:rsidRDefault="00195AED" w:rsidP="00B77CF0">
      <w:pPr>
        <w:pStyle w:val="Style23"/>
        <w:widowControl/>
        <w:numPr>
          <w:ilvl w:val="0"/>
          <w:numId w:val="5"/>
        </w:numPr>
        <w:tabs>
          <w:tab w:val="left" w:pos="710"/>
        </w:tabs>
        <w:spacing w:line="240" w:lineRule="auto"/>
        <w:ind w:firstLine="567"/>
      </w:pPr>
      <w:r w:rsidRPr="00195AED">
        <w:t>индекс потребительских цен 104,0%, согласно прогнозу Минэкономразвития РФ;</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эффективности операционных расходов 1%;</w:t>
      </w:r>
    </w:p>
    <w:p w:rsidR="00195AED" w:rsidRPr="00195AED" w:rsidRDefault="00195AED" w:rsidP="00B77CF0">
      <w:pPr>
        <w:pStyle w:val="Style23"/>
        <w:widowControl/>
        <w:numPr>
          <w:ilvl w:val="0"/>
          <w:numId w:val="5"/>
        </w:numPr>
        <w:tabs>
          <w:tab w:val="left" w:pos="715"/>
        </w:tabs>
        <w:spacing w:line="240" w:lineRule="auto"/>
        <w:ind w:firstLine="567"/>
      </w:pPr>
      <w:r w:rsidRPr="00195AED">
        <w:t>индекс изменения количества активов 0%.</w:t>
      </w:r>
    </w:p>
    <w:p w:rsidR="00195AED" w:rsidRPr="00195AED" w:rsidRDefault="00195AED" w:rsidP="00195AED">
      <w:pPr>
        <w:pStyle w:val="Style68"/>
        <w:widowControl/>
        <w:spacing w:before="58" w:line="240" w:lineRule="auto"/>
        <w:ind w:firstLine="576"/>
        <w:jc w:val="both"/>
      </w:pPr>
    </w:p>
    <w:p w:rsidR="00195AED" w:rsidRPr="00195AED" w:rsidRDefault="00195AED" w:rsidP="00195AED">
      <w:pPr>
        <w:pStyle w:val="Style68"/>
        <w:widowControl/>
        <w:spacing w:line="240" w:lineRule="auto"/>
        <w:ind w:firstLine="576"/>
        <w:jc w:val="both"/>
      </w:pPr>
      <w:r w:rsidRPr="00195AED">
        <w:t>Таким образом, в процессе экспертизы операционные расходы на 2018 год определены в сумме 5659,51 тыс. руб.</w:t>
      </w:r>
    </w:p>
    <w:p w:rsidR="00195AED" w:rsidRPr="00195AED" w:rsidRDefault="00195AED" w:rsidP="00195AED">
      <w:pPr>
        <w:pStyle w:val="Style68"/>
        <w:widowControl/>
        <w:spacing w:line="240" w:lineRule="auto"/>
        <w:ind w:firstLine="576"/>
        <w:jc w:val="both"/>
      </w:pPr>
    </w:p>
    <w:p w:rsidR="00195AED" w:rsidRPr="00195AED" w:rsidRDefault="00195AED" w:rsidP="00195AED">
      <w:pPr>
        <w:pStyle w:val="Style26"/>
        <w:widowControl/>
        <w:spacing w:line="240" w:lineRule="auto"/>
        <w:ind w:firstLine="567"/>
        <w:jc w:val="left"/>
      </w:pPr>
      <w:r w:rsidRPr="00195AED">
        <w:t>ОР2018 = 5494,66 х (1- 1%/100%) х (1+0,04) х (1+0) = 5659,51 тыс. руб.</w:t>
      </w:r>
    </w:p>
    <w:p w:rsidR="00195AED" w:rsidRPr="00195AED" w:rsidRDefault="00195AED" w:rsidP="00195AED">
      <w:pPr>
        <w:pStyle w:val="Style26"/>
        <w:widowControl/>
        <w:spacing w:line="240" w:lineRule="auto"/>
        <w:ind w:firstLine="576"/>
      </w:pPr>
    </w:p>
    <w:p w:rsidR="00195AED" w:rsidRPr="00195AED" w:rsidRDefault="00195AED" w:rsidP="00195AED">
      <w:pPr>
        <w:pStyle w:val="Style26"/>
        <w:widowControl/>
        <w:spacing w:line="240" w:lineRule="auto"/>
        <w:ind w:firstLine="576"/>
      </w:pPr>
      <w:r w:rsidRPr="00195AED">
        <w:t>Изменение затрат по отношению к утвержденным РЭК КО не произошло, отклонение от предложенных организацией составило 3341,77 тыс. руб.</w:t>
      </w:r>
    </w:p>
    <w:p w:rsidR="00195AED" w:rsidRPr="00195AED" w:rsidRDefault="00195AED" w:rsidP="00195AED">
      <w:pPr>
        <w:pStyle w:val="Style26"/>
        <w:widowControl/>
        <w:spacing w:line="240" w:lineRule="auto"/>
        <w:ind w:firstLine="576"/>
      </w:pPr>
    </w:p>
    <w:p w:rsidR="00195AED" w:rsidRPr="00195AED" w:rsidRDefault="00195AED" w:rsidP="00B77CF0">
      <w:pPr>
        <w:pStyle w:val="Style23"/>
        <w:widowControl/>
        <w:numPr>
          <w:ilvl w:val="0"/>
          <w:numId w:val="12"/>
        </w:numPr>
        <w:tabs>
          <w:tab w:val="left" w:pos="851"/>
        </w:tabs>
        <w:spacing w:line="240" w:lineRule="auto"/>
        <w:ind w:left="0" w:firstLine="567"/>
        <w:rPr>
          <w:rStyle w:val="FontStyle190"/>
          <w:b/>
          <w:bCs/>
          <w:sz w:val="24"/>
          <w:szCs w:val="24"/>
        </w:rPr>
      </w:pPr>
      <w:r w:rsidRPr="00195AED">
        <w:rPr>
          <w:rStyle w:val="FontStyle193"/>
          <w:sz w:val="24"/>
          <w:szCs w:val="24"/>
        </w:rPr>
        <w:lastRenderedPageBreak/>
        <w:t xml:space="preserve">Расходы на электрическую энергию </w:t>
      </w:r>
      <w:r w:rsidRPr="00195AED">
        <w:rPr>
          <w:rStyle w:val="FontStyle190"/>
          <w:sz w:val="24"/>
          <w:szCs w:val="24"/>
        </w:rPr>
        <w:t>утверждены РЭК КО на 2018 год в размере 803,20 тыс. руб. (объем электроэнергии 182,66 тыс. кВт в год, цена на электроэнергию  4,40 руб./кВт*час с учетом индекса роста на 2018 год – 105,1%), организацией расходы на электрическую энергию в целях корректировки предложены в размере 986,23 тыс. руб. (объем электроэнергии 219,32 тыс. кВт в год, цена на электроэнергию 4,50 руб./кВт*час), в процессе экспертизы определены расходы в сумме 805,33 тыс. руб. (объем 182,66 тыс. кВт в год - рассчитан в соответствии с утвержденным на 2018 год удельным расходом электрической энергии – 0,56 кВт.ч/м3, цена на электроэнергию 4,41 руб./кВт*час, применен индекс МЭР РФ на 2017 год 106%, на 2018 год 104,4% к фактической цене 2016 года), увеличение затрат по отношению к утвержденным РЭК КО составило 2,13 тыс. руб., отклонение затрат от  предложенных организацией составило 180,90 тыс. руб.</w:t>
      </w:r>
    </w:p>
    <w:p w:rsidR="00195AED" w:rsidRPr="00195AED" w:rsidRDefault="00195AED" w:rsidP="00195AED">
      <w:pPr>
        <w:pStyle w:val="Style23"/>
        <w:widowControl/>
        <w:tabs>
          <w:tab w:val="left" w:pos="859"/>
        </w:tabs>
        <w:spacing w:line="240" w:lineRule="auto"/>
        <w:ind w:left="360" w:firstLine="0"/>
        <w:rPr>
          <w:rStyle w:val="FontStyle190"/>
          <w:b/>
          <w:bCs/>
          <w:sz w:val="24"/>
          <w:szCs w:val="24"/>
        </w:rPr>
      </w:pPr>
    </w:p>
    <w:p w:rsidR="00195AED" w:rsidRPr="00195AED" w:rsidRDefault="00195AED" w:rsidP="00B77CF0">
      <w:pPr>
        <w:pStyle w:val="Style23"/>
        <w:widowControl/>
        <w:numPr>
          <w:ilvl w:val="0"/>
          <w:numId w:val="12"/>
        </w:numPr>
        <w:tabs>
          <w:tab w:val="left" w:pos="851"/>
        </w:tabs>
        <w:spacing w:line="240" w:lineRule="auto"/>
        <w:ind w:left="0" w:firstLine="567"/>
        <w:rPr>
          <w:rStyle w:val="FontStyle190"/>
          <w:b/>
          <w:bCs/>
          <w:sz w:val="24"/>
          <w:szCs w:val="24"/>
        </w:rPr>
      </w:pPr>
      <w:r w:rsidRPr="00195AED">
        <w:rPr>
          <w:rStyle w:val="FontStyle193"/>
          <w:sz w:val="24"/>
          <w:szCs w:val="24"/>
        </w:rPr>
        <w:t xml:space="preserve">Неподконтрольные расходы </w:t>
      </w:r>
      <w:r w:rsidRPr="00195AED">
        <w:rPr>
          <w:rStyle w:val="FontStyle190"/>
          <w:sz w:val="24"/>
          <w:szCs w:val="24"/>
        </w:rPr>
        <w:t>утверждены РЭК КО на 2018 год в размере 842,27 тыс. руб., организацией в целях корректировки предложены затраты в размере 2980,35 тыс. руб. В процессе экспертизы определены расходы в сумме 658,63 тыс. руб., снижение затрат по отношению к утвержденным РЭК КО составило 183,64 тыс. руб., отклонение затрат от предложенных организацией составило 2321,72 тыс. руб.</w:t>
      </w:r>
    </w:p>
    <w:p w:rsidR="00195AED" w:rsidRPr="00195AED" w:rsidRDefault="00195AED" w:rsidP="00195AED">
      <w:pPr>
        <w:pStyle w:val="Style23"/>
        <w:widowControl/>
        <w:tabs>
          <w:tab w:val="left" w:pos="993"/>
        </w:tabs>
        <w:spacing w:line="240" w:lineRule="auto"/>
        <w:ind w:firstLine="567"/>
        <w:rPr>
          <w:rStyle w:val="FontStyle193"/>
          <w:sz w:val="24"/>
          <w:szCs w:val="24"/>
        </w:rPr>
      </w:pPr>
      <w:r w:rsidRPr="00195AED">
        <w:rPr>
          <w:rStyle w:val="FontStyle190"/>
          <w:sz w:val="24"/>
          <w:szCs w:val="24"/>
        </w:rPr>
        <w:t>3.1.</w:t>
      </w:r>
      <w:r w:rsidRPr="00195AED">
        <w:rPr>
          <w:rStyle w:val="FontStyle190"/>
          <w:sz w:val="24"/>
          <w:szCs w:val="24"/>
        </w:rPr>
        <w:tab/>
        <w:t xml:space="preserve"> По статье </w:t>
      </w:r>
      <w:r w:rsidRPr="00195AED">
        <w:rPr>
          <w:rStyle w:val="FontStyle193"/>
          <w:sz w:val="24"/>
          <w:szCs w:val="24"/>
        </w:rPr>
        <w:t>«Затраты на покупную тепловую энергию» регулирующим органом</w:t>
      </w:r>
      <w:r w:rsidRPr="00195AED">
        <w:rPr>
          <w:rStyle w:val="FontStyle190"/>
          <w:sz w:val="24"/>
          <w:szCs w:val="24"/>
        </w:rPr>
        <w:t xml:space="preserve"> утверждены расходы на 2018 год в размере 694,23 тыс. руб., организацией в целях корректировки предложены затраты в размере 787,17 тыс. руб. В процессе экспертизы определены расходы в сумме 698,32 тыс. руб. по плановой смете 2017 года, с учетом индекса на тепловую энергию 104,4%, увеличение затрат по отношению к утвержденным составило 4,09 тыс. руб., отклонение затрат от предложенных организацией составило 88,85 тыс. руб.</w:t>
      </w:r>
    </w:p>
    <w:p w:rsidR="00195AED" w:rsidRPr="00195AED" w:rsidRDefault="00195AED" w:rsidP="00195AED">
      <w:pPr>
        <w:pStyle w:val="Style23"/>
        <w:widowControl/>
        <w:tabs>
          <w:tab w:val="left" w:pos="998"/>
        </w:tabs>
        <w:spacing w:line="240" w:lineRule="auto"/>
        <w:rPr>
          <w:rStyle w:val="FontStyle190"/>
          <w:sz w:val="24"/>
          <w:szCs w:val="24"/>
        </w:rPr>
      </w:pPr>
      <w:r w:rsidRPr="00195AED">
        <w:rPr>
          <w:rStyle w:val="FontStyle190"/>
          <w:sz w:val="24"/>
          <w:szCs w:val="24"/>
        </w:rPr>
        <w:t>3.2.</w:t>
      </w:r>
      <w:r w:rsidRPr="00195AED">
        <w:rPr>
          <w:rStyle w:val="FontStyle190"/>
          <w:sz w:val="24"/>
          <w:szCs w:val="24"/>
        </w:rPr>
        <w:tab/>
        <w:t xml:space="preserve"> По статье </w:t>
      </w:r>
      <w:r w:rsidRPr="00195AED">
        <w:rPr>
          <w:rStyle w:val="FontStyle193"/>
          <w:sz w:val="24"/>
          <w:szCs w:val="24"/>
        </w:rPr>
        <w:t>«Расходы на арендную плату» РЭК КО</w:t>
      </w:r>
      <w:r w:rsidRPr="00195AED">
        <w:rPr>
          <w:rStyle w:val="FontStyle190"/>
          <w:sz w:val="24"/>
          <w:szCs w:val="24"/>
        </w:rPr>
        <w:t xml:space="preserve"> утверждены на 2018 год в размере 47,98 тыс. руб., организацией расходы в целях корректировки предложены в размере 61,47 тыс. руб. В процессе экспертизы расходы в сумме 47,98 тыс. руб. определены на уровне, утвержденном на 2017 год, отклонение затрат от предложенных организацией составило 13,49 тыс. руб.</w:t>
      </w:r>
    </w:p>
    <w:p w:rsidR="00195AED" w:rsidRPr="00195AED" w:rsidRDefault="00195AED" w:rsidP="00195AED">
      <w:pPr>
        <w:pStyle w:val="Style23"/>
        <w:widowControl/>
        <w:tabs>
          <w:tab w:val="left" w:pos="998"/>
        </w:tabs>
        <w:spacing w:line="240" w:lineRule="auto"/>
        <w:rPr>
          <w:rStyle w:val="FontStyle190"/>
          <w:sz w:val="24"/>
          <w:szCs w:val="24"/>
        </w:rPr>
      </w:pPr>
      <w:r w:rsidRPr="00195AED">
        <w:rPr>
          <w:rStyle w:val="FontStyle190"/>
          <w:sz w:val="24"/>
          <w:szCs w:val="24"/>
        </w:rPr>
        <w:t>3.3.</w:t>
      </w:r>
      <w:r w:rsidRPr="00195AED">
        <w:rPr>
          <w:rStyle w:val="FontStyle190"/>
          <w:sz w:val="24"/>
          <w:szCs w:val="24"/>
        </w:rPr>
        <w:tab/>
        <w:t xml:space="preserve"> По статье </w:t>
      </w:r>
      <w:r w:rsidRPr="00195AED">
        <w:rPr>
          <w:rStyle w:val="FontStyle193"/>
          <w:sz w:val="24"/>
          <w:szCs w:val="24"/>
        </w:rPr>
        <w:t>«Налоги и сборы» РЭК КО</w:t>
      </w:r>
      <w:r w:rsidRPr="00195AED">
        <w:rPr>
          <w:rStyle w:val="FontStyle190"/>
          <w:sz w:val="24"/>
          <w:szCs w:val="24"/>
        </w:rPr>
        <w:t xml:space="preserve"> утверждены на 2018 год в размере 100,06 тыс. руб., организацией расходы в целях корректировки предложены в размере 169,86 тыс. руб. В процессе экспертизы расходы в сумме 98,24 тыс. руб., снижение затрат по отношению к утвержденным составило 1,82 тыс. руб., отклонение затрат от предложенных организацией составило 71,62 тыс. руб.</w:t>
      </w:r>
    </w:p>
    <w:p w:rsidR="00195AED" w:rsidRPr="00195AED" w:rsidRDefault="00195AED" w:rsidP="00195AED">
      <w:pPr>
        <w:pStyle w:val="Style23"/>
        <w:widowControl/>
        <w:tabs>
          <w:tab w:val="left" w:pos="709"/>
        </w:tabs>
        <w:spacing w:line="240" w:lineRule="auto"/>
        <w:rPr>
          <w:rStyle w:val="FontStyle190"/>
          <w:sz w:val="24"/>
          <w:szCs w:val="24"/>
        </w:rPr>
      </w:pPr>
      <w:r w:rsidRPr="00195AED">
        <w:rPr>
          <w:rStyle w:val="FontStyle190"/>
          <w:sz w:val="24"/>
          <w:szCs w:val="24"/>
        </w:rPr>
        <w:t>-</w:t>
      </w:r>
      <w:r w:rsidRPr="00195AED">
        <w:rPr>
          <w:rStyle w:val="FontStyle190"/>
          <w:sz w:val="24"/>
          <w:szCs w:val="24"/>
        </w:rPr>
        <w:tab/>
        <w:t xml:space="preserve">По статье </w:t>
      </w:r>
      <w:r w:rsidRPr="00195AED">
        <w:rPr>
          <w:rStyle w:val="FontStyle193"/>
          <w:sz w:val="24"/>
          <w:szCs w:val="24"/>
        </w:rPr>
        <w:t xml:space="preserve">«Плата за негативное воздействие на окружающую среду» </w:t>
      </w:r>
      <w:r w:rsidRPr="00195AED">
        <w:rPr>
          <w:rStyle w:val="FontStyle190"/>
          <w:sz w:val="24"/>
          <w:szCs w:val="24"/>
        </w:rPr>
        <w:t>РЭК КО утверждены затраты на 2018 год в размере 26,82 тыс. руб., организацией расходы в целях корректировки предложены в размере 70,71 тыс. руб. В процессе экспертизы расходы в сумме 26,82 тыс. руб. приняты на уровне, утвержденном на 2017 год, отклонение затрат от предложенных организацией составило 43,89 тыс. руб.</w:t>
      </w:r>
    </w:p>
    <w:p w:rsidR="00195AED" w:rsidRPr="00195AED" w:rsidRDefault="00195AED" w:rsidP="00195AED">
      <w:pPr>
        <w:pStyle w:val="Style23"/>
        <w:widowControl/>
        <w:tabs>
          <w:tab w:val="left" w:pos="709"/>
        </w:tabs>
        <w:spacing w:line="240" w:lineRule="auto"/>
        <w:rPr>
          <w:rStyle w:val="FontStyle190"/>
          <w:sz w:val="24"/>
          <w:szCs w:val="24"/>
        </w:rPr>
      </w:pPr>
      <w:r w:rsidRPr="00195AED">
        <w:rPr>
          <w:rStyle w:val="FontStyle190"/>
          <w:sz w:val="24"/>
          <w:szCs w:val="24"/>
        </w:rPr>
        <w:t>-</w:t>
      </w:r>
      <w:r w:rsidRPr="00195AED">
        <w:rPr>
          <w:rStyle w:val="FontStyle190"/>
          <w:sz w:val="24"/>
          <w:szCs w:val="24"/>
        </w:rPr>
        <w:tab/>
        <w:t xml:space="preserve"> По статье </w:t>
      </w:r>
      <w:r w:rsidRPr="00195AED">
        <w:rPr>
          <w:rStyle w:val="FontStyle193"/>
          <w:sz w:val="24"/>
          <w:szCs w:val="24"/>
        </w:rPr>
        <w:t>«Единый налог, уплачиваемый организацией, применяющей упрощенную систему налогообложения» РЭК КО</w:t>
      </w:r>
      <w:r w:rsidRPr="00195AED">
        <w:rPr>
          <w:rStyle w:val="FontStyle190"/>
          <w:sz w:val="24"/>
          <w:szCs w:val="24"/>
        </w:rPr>
        <w:t xml:space="preserve"> утверждены на 2018 год затраты в размере 73,24 тыс. руб., организацией расходы в целях корректировки предложены в размере 99,15 тыс. руб.  В процессе экспертизы определены расходы в сумме 71,42 тыс. руб. </w:t>
      </w:r>
      <w:r w:rsidRPr="00195AED">
        <w:t>учтены в соответствии с действующим законодательством в размере минимального налога (1% от планируемой выручки)</w:t>
      </w:r>
      <w:r w:rsidRPr="00195AED">
        <w:rPr>
          <w:rStyle w:val="FontStyle190"/>
          <w:sz w:val="24"/>
          <w:szCs w:val="24"/>
        </w:rPr>
        <w:t>, снижение затрат по отношению к утвержденным составило 1,82 тыс. руб., отклонение затрат от предложенных организацией составило 27,73 тыс. руб.</w:t>
      </w:r>
    </w:p>
    <w:p w:rsidR="00195AED" w:rsidRPr="00195AED" w:rsidRDefault="00195AED" w:rsidP="00195AED">
      <w:pPr>
        <w:pStyle w:val="Style23"/>
        <w:widowControl/>
        <w:tabs>
          <w:tab w:val="left" w:pos="816"/>
        </w:tabs>
        <w:spacing w:line="240" w:lineRule="auto"/>
        <w:rPr>
          <w:rStyle w:val="FontStyle190"/>
          <w:sz w:val="24"/>
          <w:szCs w:val="24"/>
        </w:rPr>
      </w:pPr>
      <w:r w:rsidRPr="00195AED">
        <w:rPr>
          <w:rStyle w:val="FontStyle190"/>
          <w:sz w:val="24"/>
          <w:szCs w:val="24"/>
        </w:rPr>
        <w:t xml:space="preserve">- По статье </w:t>
      </w:r>
      <w:r w:rsidRPr="00195AED">
        <w:rPr>
          <w:rStyle w:val="FontStyle190"/>
          <w:b/>
          <w:sz w:val="24"/>
          <w:szCs w:val="24"/>
        </w:rPr>
        <w:t xml:space="preserve">«Экономически обоснованные расходы, не учтенные при установлении регулируемых тарифов в предыдущие периоды регулирования» </w:t>
      </w:r>
      <w:r w:rsidRPr="00195AED">
        <w:rPr>
          <w:rStyle w:val="FontStyle190"/>
          <w:sz w:val="24"/>
          <w:szCs w:val="24"/>
        </w:rPr>
        <w:t xml:space="preserve">РЭК </w:t>
      </w:r>
      <w:proofErr w:type="gramStart"/>
      <w:r w:rsidRPr="00195AED">
        <w:rPr>
          <w:rStyle w:val="FontStyle190"/>
          <w:sz w:val="24"/>
          <w:szCs w:val="24"/>
        </w:rPr>
        <w:t>КО затраты</w:t>
      </w:r>
      <w:proofErr w:type="gramEnd"/>
      <w:r w:rsidRPr="00195AED">
        <w:rPr>
          <w:rStyle w:val="FontStyle190"/>
          <w:sz w:val="24"/>
          <w:szCs w:val="24"/>
        </w:rPr>
        <w:t xml:space="preserve"> на 2018 год не утверждены, организацией расходы в целях корректировки предложены в размере 1961,85 тыс. руб., в процессе экспертизы расходы не утверждены. Расходы по статье не приняты в расчет, так как нет документального подтверждения. </w:t>
      </w:r>
    </w:p>
    <w:p w:rsidR="00195AED" w:rsidRPr="00195AED" w:rsidRDefault="00195AED" w:rsidP="00195AED">
      <w:pPr>
        <w:pStyle w:val="Style23"/>
        <w:widowControl/>
        <w:tabs>
          <w:tab w:val="left" w:pos="816"/>
        </w:tabs>
        <w:spacing w:line="240" w:lineRule="auto"/>
        <w:rPr>
          <w:rStyle w:val="FontStyle190"/>
          <w:sz w:val="24"/>
          <w:szCs w:val="24"/>
        </w:rPr>
      </w:pPr>
      <w:r w:rsidRPr="00195AED">
        <w:rPr>
          <w:rStyle w:val="FontStyle190"/>
          <w:sz w:val="24"/>
          <w:szCs w:val="24"/>
        </w:rPr>
        <w:t xml:space="preserve">- По статье </w:t>
      </w:r>
      <w:r w:rsidRPr="00195AED">
        <w:rPr>
          <w:rStyle w:val="FontStyle190"/>
          <w:b/>
          <w:sz w:val="24"/>
          <w:szCs w:val="24"/>
        </w:rPr>
        <w:t xml:space="preserve">«Экономически не обоснованные доходы прошлых периодов регулирования» </w:t>
      </w:r>
      <w:r w:rsidRPr="00195AED">
        <w:rPr>
          <w:rStyle w:val="FontStyle190"/>
          <w:sz w:val="24"/>
          <w:szCs w:val="24"/>
        </w:rPr>
        <w:t xml:space="preserve">РЭК </w:t>
      </w:r>
      <w:proofErr w:type="gramStart"/>
      <w:r w:rsidRPr="00195AED">
        <w:rPr>
          <w:rStyle w:val="FontStyle190"/>
          <w:sz w:val="24"/>
          <w:szCs w:val="24"/>
        </w:rPr>
        <w:t>КО затраты</w:t>
      </w:r>
      <w:proofErr w:type="gramEnd"/>
      <w:r w:rsidRPr="00195AED">
        <w:rPr>
          <w:rStyle w:val="FontStyle190"/>
          <w:sz w:val="24"/>
          <w:szCs w:val="24"/>
        </w:rPr>
        <w:t xml:space="preserve"> на 2018 год не утверждены, организацией в целях корректировки затраты не предложены, в процессе экспертизы определены расходы в размере 73,29 тыс. руб. Снято не освоение статьи «Капитальный ремонт». </w:t>
      </w:r>
    </w:p>
    <w:p w:rsidR="00195AED" w:rsidRPr="00195AED" w:rsidRDefault="00195AED" w:rsidP="00195AED">
      <w:pPr>
        <w:pStyle w:val="Style23"/>
        <w:widowControl/>
        <w:tabs>
          <w:tab w:val="left" w:pos="816"/>
        </w:tabs>
        <w:spacing w:line="240" w:lineRule="auto"/>
        <w:rPr>
          <w:rStyle w:val="FontStyle190"/>
          <w:sz w:val="24"/>
          <w:szCs w:val="24"/>
        </w:rPr>
      </w:pPr>
      <w:r w:rsidRPr="00195AED">
        <w:rPr>
          <w:rStyle w:val="FontStyle190"/>
          <w:sz w:val="24"/>
          <w:szCs w:val="24"/>
        </w:rPr>
        <w:lastRenderedPageBreak/>
        <w:t xml:space="preserve">- По статье </w:t>
      </w:r>
      <w:r w:rsidRPr="00195AED">
        <w:rPr>
          <w:rStyle w:val="FontStyle190"/>
          <w:b/>
          <w:sz w:val="24"/>
          <w:szCs w:val="24"/>
        </w:rPr>
        <w:t xml:space="preserve">«Корректировка НВВ в целях сглаживания роста тарифов (уменьшение)» </w:t>
      </w:r>
      <w:r w:rsidRPr="00195AED">
        <w:rPr>
          <w:rStyle w:val="FontStyle190"/>
          <w:sz w:val="24"/>
          <w:szCs w:val="24"/>
        </w:rPr>
        <w:t xml:space="preserve">РЭК </w:t>
      </w:r>
      <w:proofErr w:type="gramStart"/>
      <w:r w:rsidRPr="00195AED">
        <w:rPr>
          <w:rStyle w:val="FontStyle190"/>
          <w:sz w:val="24"/>
          <w:szCs w:val="24"/>
        </w:rPr>
        <w:t>КО затраты</w:t>
      </w:r>
      <w:proofErr w:type="gramEnd"/>
      <w:r w:rsidRPr="00195AED">
        <w:rPr>
          <w:rStyle w:val="FontStyle190"/>
          <w:sz w:val="24"/>
          <w:szCs w:val="24"/>
        </w:rPr>
        <w:t xml:space="preserve"> на 2018 год не утверждены, организацией в целях корректировки затраты не предложены, в процессе экспертизы определены расходы в размере 112,62 тыс. руб. Расходы будут учтены в следующих периодах регулирования.</w:t>
      </w:r>
    </w:p>
    <w:p w:rsidR="00195AED" w:rsidRPr="00195AED" w:rsidRDefault="00195AED" w:rsidP="00B77CF0">
      <w:pPr>
        <w:pStyle w:val="Style23"/>
        <w:widowControl/>
        <w:numPr>
          <w:ilvl w:val="0"/>
          <w:numId w:val="12"/>
        </w:numPr>
        <w:tabs>
          <w:tab w:val="left" w:pos="851"/>
        </w:tabs>
        <w:spacing w:before="53" w:line="240" w:lineRule="auto"/>
        <w:ind w:left="0" w:firstLine="567"/>
        <w:rPr>
          <w:rStyle w:val="FontStyle190"/>
          <w:sz w:val="24"/>
          <w:szCs w:val="24"/>
        </w:rPr>
      </w:pPr>
      <w:r w:rsidRPr="00195AED">
        <w:rPr>
          <w:b/>
        </w:rPr>
        <w:t>Нормативная прибыль.</w:t>
      </w:r>
      <w:r w:rsidRPr="00195AED">
        <w:t xml:space="preserve"> </w:t>
      </w:r>
      <w:r w:rsidRPr="00195AED">
        <w:rPr>
          <w:rStyle w:val="FontStyle193"/>
          <w:sz w:val="24"/>
          <w:szCs w:val="24"/>
        </w:rPr>
        <w:t>РЭК КО</w:t>
      </w:r>
      <w:r w:rsidRPr="00195AED">
        <w:rPr>
          <w:rStyle w:val="FontStyle190"/>
          <w:sz w:val="24"/>
          <w:szCs w:val="24"/>
        </w:rPr>
        <w:t xml:space="preserve"> утверждена на 2018 год в размере</w:t>
      </w:r>
      <w:r w:rsidRPr="00195AED">
        <w:rPr>
          <w:rStyle w:val="FontStyle190"/>
          <w:sz w:val="24"/>
          <w:szCs w:val="24"/>
        </w:rPr>
        <w:br/>
        <w:t>19,80 тыс. руб. Нормативный уровень прибыли для организации утвержден на 2018 год в размере 0,27%.</w:t>
      </w:r>
    </w:p>
    <w:p w:rsidR="00195AED" w:rsidRPr="00195AED" w:rsidRDefault="00195AED" w:rsidP="00195AED">
      <w:pPr>
        <w:pStyle w:val="Style26"/>
        <w:widowControl/>
        <w:spacing w:line="240" w:lineRule="auto"/>
        <w:rPr>
          <w:rStyle w:val="FontStyle190"/>
          <w:sz w:val="24"/>
          <w:szCs w:val="24"/>
        </w:rPr>
      </w:pPr>
      <w:r w:rsidRPr="00195AED">
        <w:rPr>
          <w:rStyle w:val="FontStyle190"/>
          <w:sz w:val="24"/>
          <w:szCs w:val="24"/>
        </w:rPr>
        <w:t>Организацией в целях корректировки предложены затраты в размере 109,50 тыс. руб. В процессе экспертизы определены расходы в размере 19,24 тыс. руб., снижение затрат по отношению к утвержденным регулятором составило 0,56тыс. руб., отклонение затрат от предложенных организацией составило 90,26 тыс. руб.</w:t>
      </w:r>
    </w:p>
    <w:p w:rsidR="00195AED" w:rsidRPr="00195AED" w:rsidRDefault="00195AED" w:rsidP="00195AED">
      <w:pPr>
        <w:pStyle w:val="Style23"/>
        <w:widowControl/>
        <w:tabs>
          <w:tab w:val="left" w:pos="816"/>
        </w:tabs>
        <w:spacing w:line="240" w:lineRule="auto"/>
        <w:rPr>
          <w:rStyle w:val="FontStyle190"/>
          <w:sz w:val="24"/>
          <w:szCs w:val="24"/>
        </w:rPr>
      </w:pPr>
    </w:p>
    <w:p w:rsidR="00195AED" w:rsidRPr="00195AED" w:rsidRDefault="00195AED" w:rsidP="00195AED">
      <w:pPr>
        <w:pStyle w:val="Style26"/>
        <w:widowControl/>
        <w:spacing w:before="34" w:line="240" w:lineRule="auto"/>
        <w:ind w:firstLine="557"/>
        <w:rPr>
          <w:rStyle w:val="FontStyle190"/>
          <w:sz w:val="24"/>
          <w:szCs w:val="24"/>
        </w:rPr>
      </w:pPr>
      <w:r w:rsidRPr="00195AED">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195AED" w:rsidRPr="00195AED" w:rsidRDefault="00195AED" w:rsidP="00195AED">
      <w:pPr>
        <w:pStyle w:val="Style10"/>
        <w:widowControl/>
        <w:ind w:left="1886"/>
        <w:jc w:val="left"/>
      </w:pPr>
    </w:p>
    <w:p w:rsidR="00195AED" w:rsidRPr="00195AED" w:rsidRDefault="00195AED" w:rsidP="00195AED">
      <w:pPr>
        <w:pStyle w:val="Style10"/>
        <w:widowControl/>
        <w:spacing w:before="48"/>
        <w:ind w:left="567"/>
        <w:jc w:val="left"/>
        <w:rPr>
          <w:rStyle w:val="FontStyle193"/>
          <w:sz w:val="24"/>
          <w:szCs w:val="24"/>
        </w:rPr>
      </w:pPr>
      <w:r w:rsidRPr="00195AED">
        <w:rPr>
          <w:rStyle w:val="FontStyle193"/>
          <w:sz w:val="24"/>
          <w:szCs w:val="24"/>
        </w:rPr>
        <w:t>НВВ</w:t>
      </w:r>
      <w:r w:rsidRPr="00195AED">
        <w:rPr>
          <w:rStyle w:val="FontStyle184"/>
          <w:sz w:val="24"/>
          <w:szCs w:val="24"/>
        </w:rPr>
        <w:t xml:space="preserve">2018 </w:t>
      </w:r>
      <w:r w:rsidRPr="00195AED">
        <w:rPr>
          <w:rStyle w:val="FontStyle193"/>
          <w:sz w:val="24"/>
          <w:szCs w:val="24"/>
        </w:rPr>
        <w:t>= 5659,51 + 805,33 + 658,63 + 19,24 = 7142,71 тыс. руб.</w:t>
      </w:r>
    </w:p>
    <w:p w:rsidR="00195AED" w:rsidRPr="00195AED" w:rsidRDefault="00195AED" w:rsidP="00195AED">
      <w:pPr>
        <w:pStyle w:val="Style10"/>
        <w:widowControl/>
        <w:tabs>
          <w:tab w:val="left" w:pos="2925"/>
        </w:tabs>
        <w:spacing w:before="48"/>
        <w:ind w:left="1886"/>
        <w:jc w:val="left"/>
        <w:rPr>
          <w:rStyle w:val="FontStyle193"/>
          <w:sz w:val="24"/>
          <w:szCs w:val="24"/>
        </w:rPr>
      </w:pPr>
      <w:r w:rsidRPr="00195AED">
        <w:rPr>
          <w:rStyle w:val="FontStyle193"/>
          <w:sz w:val="24"/>
          <w:szCs w:val="24"/>
        </w:rPr>
        <w:tab/>
      </w:r>
    </w:p>
    <w:p w:rsidR="00195AED" w:rsidRPr="00195AED" w:rsidRDefault="00195AED" w:rsidP="00195AED">
      <w:pPr>
        <w:pStyle w:val="Style26"/>
        <w:widowControl/>
        <w:spacing w:line="240" w:lineRule="auto"/>
        <w:ind w:firstLine="566"/>
        <w:rPr>
          <w:rStyle w:val="FontStyle190"/>
          <w:sz w:val="24"/>
          <w:szCs w:val="24"/>
        </w:rPr>
      </w:pPr>
      <w:r w:rsidRPr="00195AED">
        <w:rPr>
          <w:rStyle w:val="FontStyle190"/>
          <w:sz w:val="24"/>
          <w:szCs w:val="24"/>
        </w:rPr>
        <w:t>Снижение необходимой валовой выручки к установленной составляет 182,07 тыс. руб., отклонение от предложенной организацией составило 5934,65 тыс. руб.</w:t>
      </w:r>
    </w:p>
    <w:p w:rsidR="00195AED" w:rsidRPr="00195AED" w:rsidRDefault="00195AED" w:rsidP="00195AED">
      <w:pPr>
        <w:pStyle w:val="Style26"/>
        <w:widowControl/>
        <w:spacing w:line="240" w:lineRule="auto"/>
        <w:ind w:firstLine="0"/>
        <w:rPr>
          <w:rStyle w:val="FontStyle190"/>
          <w:sz w:val="24"/>
          <w:szCs w:val="24"/>
        </w:rPr>
      </w:pPr>
    </w:p>
    <w:p w:rsidR="00195AED" w:rsidRDefault="00195AED" w:rsidP="00195AED">
      <w:pPr>
        <w:tabs>
          <w:tab w:val="left" w:pos="10206"/>
        </w:tabs>
        <w:ind w:firstLine="567"/>
        <w:rPr>
          <w:sz w:val="28"/>
          <w:szCs w:val="28"/>
        </w:rPr>
      </w:pPr>
      <w:r>
        <w:rPr>
          <w:sz w:val="28"/>
          <w:szCs w:val="28"/>
        </w:rPr>
        <w:t>Индекс роста тарифов по питьевой воде, водоотведению составил:</w:t>
      </w:r>
    </w:p>
    <w:p w:rsidR="00195AED" w:rsidRDefault="00195AED" w:rsidP="00195AED">
      <w:pPr>
        <w:tabs>
          <w:tab w:val="left" w:pos="10206"/>
        </w:tabs>
        <w:ind w:firstLine="709"/>
        <w:jc w:val="center"/>
        <w:rPr>
          <w:sz w:val="28"/>
          <w:szCs w:val="28"/>
        </w:rPr>
      </w:pPr>
    </w:p>
    <w:tbl>
      <w:tblPr>
        <w:tblStyle w:val="a5"/>
        <w:tblW w:w="10349" w:type="dxa"/>
        <w:jc w:val="center"/>
        <w:tblLayout w:type="fixed"/>
        <w:tblLook w:val="04A0" w:firstRow="1" w:lastRow="0" w:firstColumn="1" w:lastColumn="0" w:noHBand="0" w:noVBand="1"/>
      </w:tblPr>
      <w:tblGrid>
        <w:gridCol w:w="1560"/>
        <w:gridCol w:w="709"/>
        <w:gridCol w:w="709"/>
        <w:gridCol w:w="850"/>
        <w:gridCol w:w="709"/>
        <w:gridCol w:w="851"/>
        <w:gridCol w:w="708"/>
        <w:gridCol w:w="851"/>
        <w:gridCol w:w="709"/>
        <w:gridCol w:w="850"/>
        <w:gridCol w:w="869"/>
        <w:gridCol w:w="974"/>
      </w:tblGrid>
      <w:tr w:rsidR="00195AED" w:rsidTr="00195AED">
        <w:trPr>
          <w:jc w:val="center"/>
        </w:trPr>
        <w:tc>
          <w:tcPr>
            <w:tcW w:w="1560" w:type="dxa"/>
            <w:vMerge w:val="restart"/>
            <w:vAlign w:val="center"/>
          </w:tcPr>
          <w:p w:rsidR="00195AED" w:rsidRPr="008266C2" w:rsidRDefault="00195AED" w:rsidP="00195AED">
            <w:pPr>
              <w:tabs>
                <w:tab w:val="left" w:pos="10206"/>
              </w:tabs>
              <w:jc w:val="center"/>
              <w:rPr>
                <w:sz w:val="20"/>
                <w:szCs w:val="20"/>
              </w:rPr>
            </w:pPr>
            <w:r w:rsidRPr="008266C2">
              <w:rPr>
                <w:sz w:val="20"/>
                <w:szCs w:val="20"/>
              </w:rPr>
              <w:t>Наименование услуги</w:t>
            </w:r>
          </w:p>
        </w:tc>
        <w:tc>
          <w:tcPr>
            <w:tcW w:w="8789" w:type="dxa"/>
            <w:gridSpan w:val="11"/>
            <w:vAlign w:val="center"/>
          </w:tcPr>
          <w:p w:rsidR="00195AED" w:rsidRPr="00D2049D" w:rsidRDefault="00195AED" w:rsidP="00195AED">
            <w:pPr>
              <w:tabs>
                <w:tab w:val="left" w:pos="10206"/>
              </w:tabs>
              <w:jc w:val="center"/>
              <w:rPr>
                <w:sz w:val="20"/>
                <w:szCs w:val="20"/>
                <w:vertAlign w:val="superscript"/>
              </w:rPr>
            </w:pPr>
            <w:r>
              <w:rPr>
                <w:sz w:val="20"/>
                <w:szCs w:val="20"/>
              </w:rPr>
              <w:t>Календарная разбивка тарифов, руб./м</w:t>
            </w:r>
            <w:r>
              <w:rPr>
                <w:sz w:val="20"/>
                <w:szCs w:val="20"/>
                <w:vertAlign w:val="superscript"/>
              </w:rPr>
              <w:t>3</w:t>
            </w:r>
          </w:p>
        </w:tc>
      </w:tr>
      <w:tr w:rsidR="00195AED" w:rsidTr="00195AED">
        <w:trPr>
          <w:jc w:val="center"/>
        </w:trPr>
        <w:tc>
          <w:tcPr>
            <w:tcW w:w="1560" w:type="dxa"/>
            <w:vMerge/>
            <w:vAlign w:val="center"/>
          </w:tcPr>
          <w:p w:rsidR="00195AED" w:rsidRPr="008266C2" w:rsidRDefault="00195AED" w:rsidP="00195AED">
            <w:pPr>
              <w:tabs>
                <w:tab w:val="left" w:pos="10206"/>
              </w:tabs>
              <w:jc w:val="center"/>
              <w:rPr>
                <w:sz w:val="20"/>
                <w:szCs w:val="20"/>
              </w:rPr>
            </w:pPr>
          </w:p>
        </w:tc>
        <w:tc>
          <w:tcPr>
            <w:tcW w:w="709" w:type="dxa"/>
            <w:vMerge w:val="restart"/>
            <w:vAlign w:val="center"/>
          </w:tcPr>
          <w:p w:rsidR="00195AED" w:rsidRPr="008266C2" w:rsidRDefault="00195AED" w:rsidP="00195AED">
            <w:pPr>
              <w:tabs>
                <w:tab w:val="left" w:pos="10206"/>
              </w:tabs>
              <w:jc w:val="center"/>
              <w:rPr>
                <w:sz w:val="20"/>
                <w:szCs w:val="20"/>
              </w:rPr>
            </w:pPr>
            <w:r>
              <w:rPr>
                <w:sz w:val="20"/>
                <w:szCs w:val="20"/>
              </w:rPr>
              <w:t>2017 год</w:t>
            </w:r>
          </w:p>
        </w:tc>
        <w:tc>
          <w:tcPr>
            <w:tcW w:w="8080" w:type="dxa"/>
            <w:gridSpan w:val="10"/>
            <w:vAlign w:val="center"/>
          </w:tcPr>
          <w:p w:rsidR="00195AED" w:rsidRPr="008266C2" w:rsidRDefault="00195AED" w:rsidP="00195AED">
            <w:pPr>
              <w:tabs>
                <w:tab w:val="left" w:pos="10206"/>
              </w:tabs>
              <w:jc w:val="center"/>
              <w:rPr>
                <w:sz w:val="20"/>
                <w:szCs w:val="20"/>
              </w:rPr>
            </w:pPr>
            <w:r>
              <w:rPr>
                <w:sz w:val="20"/>
                <w:szCs w:val="20"/>
              </w:rPr>
              <w:t>2018 год</w:t>
            </w:r>
          </w:p>
        </w:tc>
      </w:tr>
      <w:tr w:rsidR="00195AED" w:rsidTr="00195AED">
        <w:trPr>
          <w:jc w:val="center"/>
        </w:trPr>
        <w:tc>
          <w:tcPr>
            <w:tcW w:w="1560" w:type="dxa"/>
            <w:vMerge/>
            <w:vAlign w:val="center"/>
          </w:tcPr>
          <w:p w:rsidR="00195AED" w:rsidRPr="008266C2" w:rsidRDefault="00195AED" w:rsidP="00195AED">
            <w:pPr>
              <w:tabs>
                <w:tab w:val="left" w:pos="10206"/>
              </w:tabs>
              <w:jc w:val="center"/>
              <w:rPr>
                <w:sz w:val="20"/>
                <w:szCs w:val="20"/>
              </w:rPr>
            </w:pPr>
          </w:p>
        </w:tc>
        <w:tc>
          <w:tcPr>
            <w:tcW w:w="709" w:type="dxa"/>
            <w:vMerge/>
            <w:vAlign w:val="center"/>
          </w:tcPr>
          <w:p w:rsidR="00195AED" w:rsidRPr="008266C2" w:rsidRDefault="00195AED" w:rsidP="00195AED">
            <w:pPr>
              <w:tabs>
                <w:tab w:val="left" w:pos="10206"/>
              </w:tabs>
              <w:jc w:val="center"/>
              <w:rPr>
                <w:sz w:val="20"/>
                <w:szCs w:val="20"/>
              </w:rPr>
            </w:pPr>
          </w:p>
        </w:tc>
        <w:tc>
          <w:tcPr>
            <w:tcW w:w="3119" w:type="dxa"/>
            <w:gridSpan w:val="4"/>
            <w:vAlign w:val="center"/>
          </w:tcPr>
          <w:p w:rsidR="00195AED" w:rsidRDefault="00195AED" w:rsidP="00195AED">
            <w:pPr>
              <w:tabs>
                <w:tab w:val="left" w:pos="10206"/>
              </w:tabs>
              <w:jc w:val="center"/>
              <w:rPr>
                <w:sz w:val="20"/>
                <w:szCs w:val="20"/>
              </w:rPr>
            </w:pPr>
            <w:r>
              <w:rPr>
                <w:sz w:val="20"/>
                <w:szCs w:val="20"/>
              </w:rPr>
              <w:t>Тарифы, установленные постановлением РЭК КО</w:t>
            </w:r>
          </w:p>
          <w:p w:rsidR="00195AED" w:rsidRPr="008266C2" w:rsidRDefault="00195AED" w:rsidP="00195AED">
            <w:pPr>
              <w:tabs>
                <w:tab w:val="left" w:pos="10206"/>
              </w:tabs>
              <w:jc w:val="center"/>
              <w:rPr>
                <w:sz w:val="20"/>
                <w:szCs w:val="20"/>
              </w:rPr>
            </w:pPr>
            <w:r>
              <w:rPr>
                <w:sz w:val="20"/>
                <w:szCs w:val="20"/>
              </w:rPr>
              <w:t xml:space="preserve"> от 20.12.2016 № 670 </w:t>
            </w:r>
          </w:p>
        </w:tc>
        <w:tc>
          <w:tcPr>
            <w:tcW w:w="3118" w:type="dxa"/>
            <w:gridSpan w:val="4"/>
            <w:vAlign w:val="center"/>
          </w:tcPr>
          <w:p w:rsidR="00195AED" w:rsidRPr="008266C2" w:rsidRDefault="00195AED" w:rsidP="00195AED">
            <w:pPr>
              <w:tabs>
                <w:tab w:val="left" w:pos="10206"/>
              </w:tabs>
              <w:jc w:val="center"/>
              <w:rPr>
                <w:sz w:val="20"/>
                <w:szCs w:val="20"/>
              </w:rPr>
            </w:pPr>
            <w:r>
              <w:rPr>
                <w:sz w:val="20"/>
                <w:szCs w:val="20"/>
              </w:rPr>
              <w:t>Предлагаемые к установлению тарифы РЭК КО после корректировки</w:t>
            </w:r>
          </w:p>
        </w:tc>
        <w:tc>
          <w:tcPr>
            <w:tcW w:w="1843" w:type="dxa"/>
            <w:gridSpan w:val="2"/>
            <w:vAlign w:val="center"/>
          </w:tcPr>
          <w:p w:rsidR="00195AED" w:rsidRPr="008266C2" w:rsidRDefault="00195AED" w:rsidP="00195AED">
            <w:pPr>
              <w:tabs>
                <w:tab w:val="left" w:pos="10206"/>
              </w:tabs>
              <w:jc w:val="center"/>
              <w:rPr>
                <w:sz w:val="20"/>
                <w:szCs w:val="20"/>
              </w:rPr>
            </w:pPr>
            <w:r>
              <w:rPr>
                <w:sz w:val="20"/>
                <w:szCs w:val="20"/>
              </w:rPr>
              <w:t>Индекс роста тарифа, %</w:t>
            </w:r>
          </w:p>
        </w:tc>
      </w:tr>
      <w:tr w:rsidR="00195AED" w:rsidTr="00195AED">
        <w:trPr>
          <w:jc w:val="center"/>
        </w:trPr>
        <w:tc>
          <w:tcPr>
            <w:tcW w:w="1560" w:type="dxa"/>
            <w:vMerge/>
            <w:vAlign w:val="center"/>
          </w:tcPr>
          <w:p w:rsidR="00195AED" w:rsidRPr="008266C2" w:rsidRDefault="00195AED" w:rsidP="00195AED">
            <w:pPr>
              <w:tabs>
                <w:tab w:val="left" w:pos="10206"/>
              </w:tabs>
              <w:jc w:val="center"/>
              <w:rPr>
                <w:sz w:val="20"/>
                <w:szCs w:val="20"/>
              </w:rPr>
            </w:pPr>
          </w:p>
        </w:tc>
        <w:tc>
          <w:tcPr>
            <w:tcW w:w="709" w:type="dxa"/>
            <w:vAlign w:val="center"/>
          </w:tcPr>
          <w:p w:rsidR="00195AED" w:rsidRPr="00867464" w:rsidRDefault="00195AED" w:rsidP="00195AED">
            <w:pPr>
              <w:tabs>
                <w:tab w:val="left" w:pos="10206"/>
              </w:tabs>
              <w:jc w:val="center"/>
              <w:rPr>
                <w:sz w:val="18"/>
                <w:szCs w:val="18"/>
              </w:rPr>
            </w:pPr>
            <w:r w:rsidRPr="00867464">
              <w:rPr>
                <w:sz w:val="18"/>
                <w:szCs w:val="18"/>
              </w:rPr>
              <w:t>с 01.07.</w:t>
            </w:r>
          </w:p>
        </w:tc>
        <w:tc>
          <w:tcPr>
            <w:tcW w:w="709" w:type="dxa"/>
            <w:vAlign w:val="center"/>
          </w:tcPr>
          <w:p w:rsidR="00195AED" w:rsidRPr="00867464" w:rsidRDefault="00195AED" w:rsidP="00195AED">
            <w:pPr>
              <w:tabs>
                <w:tab w:val="left" w:pos="10206"/>
              </w:tabs>
              <w:jc w:val="center"/>
              <w:rPr>
                <w:sz w:val="18"/>
                <w:szCs w:val="18"/>
              </w:rPr>
            </w:pPr>
            <w:r w:rsidRPr="00867464">
              <w:rPr>
                <w:sz w:val="18"/>
                <w:szCs w:val="18"/>
              </w:rPr>
              <w:t>с 01.01.</w:t>
            </w:r>
          </w:p>
        </w:tc>
        <w:tc>
          <w:tcPr>
            <w:tcW w:w="850" w:type="dxa"/>
            <w:vAlign w:val="center"/>
          </w:tcPr>
          <w:p w:rsidR="00195AED" w:rsidRPr="00867464" w:rsidRDefault="00195AED" w:rsidP="00195AED">
            <w:pPr>
              <w:tabs>
                <w:tab w:val="left" w:pos="10206"/>
              </w:tabs>
              <w:jc w:val="center"/>
              <w:rPr>
                <w:sz w:val="18"/>
                <w:szCs w:val="18"/>
              </w:rPr>
            </w:pPr>
            <w:r>
              <w:rPr>
                <w:sz w:val="18"/>
                <w:szCs w:val="18"/>
              </w:rPr>
              <w:t>Индекс роста, %</w:t>
            </w:r>
          </w:p>
        </w:tc>
        <w:tc>
          <w:tcPr>
            <w:tcW w:w="709" w:type="dxa"/>
            <w:vAlign w:val="center"/>
          </w:tcPr>
          <w:p w:rsidR="00195AED" w:rsidRPr="00867464" w:rsidRDefault="00195AED" w:rsidP="00195AED">
            <w:pPr>
              <w:tabs>
                <w:tab w:val="left" w:pos="10206"/>
              </w:tabs>
              <w:jc w:val="center"/>
              <w:rPr>
                <w:sz w:val="18"/>
                <w:szCs w:val="18"/>
              </w:rPr>
            </w:pPr>
            <w:r>
              <w:rPr>
                <w:sz w:val="18"/>
                <w:szCs w:val="18"/>
              </w:rPr>
              <w:t>с 01.07.</w:t>
            </w:r>
          </w:p>
        </w:tc>
        <w:tc>
          <w:tcPr>
            <w:tcW w:w="851" w:type="dxa"/>
            <w:vAlign w:val="center"/>
          </w:tcPr>
          <w:p w:rsidR="00195AED" w:rsidRPr="00867464" w:rsidRDefault="00195AED" w:rsidP="00195AED">
            <w:pPr>
              <w:tabs>
                <w:tab w:val="left" w:pos="10206"/>
              </w:tabs>
              <w:jc w:val="center"/>
              <w:rPr>
                <w:sz w:val="18"/>
                <w:szCs w:val="18"/>
              </w:rPr>
            </w:pPr>
            <w:r w:rsidRPr="00867464">
              <w:rPr>
                <w:sz w:val="18"/>
                <w:szCs w:val="18"/>
              </w:rPr>
              <w:t>Индекс роста, %</w:t>
            </w:r>
          </w:p>
        </w:tc>
        <w:tc>
          <w:tcPr>
            <w:tcW w:w="708" w:type="dxa"/>
            <w:vAlign w:val="center"/>
          </w:tcPr>
          <w:p w:rsidR="00195AED" w:rsidRPr="00867464" w:rsidRDefault="00195AED" w:rsidP="00195AED">
            <w:pPr>
              <w:tabs>
                <w:tab w:val="left" w:pos="10206"/>
              </w:tabs>
              <w:jc w:val="center"/>
              <w:rPr>
                <w:sz w:val="18"/>
                <w:szCs w:val="18"/>
              </w:rPr>
            </w:pPr>
            <w:r w:rsidRPr="00867464">
              <w:rPr>
                <w:sz w:val="18"/>
                <w:szCs w:val="18"/>
              </w:rPr>
              <w:t>с 01.01.</w:t>
            </w:r>
          </w:p>
        </w:tc>
        <w:tc>
          <w:tcPr>
            <w:tcW w:w="851" w:type="dxa"/>
            <w:vAlign w:val="center"/>
          </w:tcPr>
          <w:p w:rsidR="00195AED" w:rsidRPr="00867464" w:rsidRDefault="00195AED" w:rsidP="00195AED">
            <w:pPr>
              <w:tabs>
                <w:tab w:val="left" w:pos="10206"/>
              </w:tabs>
              <w:jc w:val="center"/>
              <w:rPr>
                <w:sz w:val="18"/>
                <w:szCs w:val="18"/>
              </w:rPr>
            </w:pPr>
            <w:r>
              <w:rPr>
                <w:sz w:val="18"/>
                <w:szCs w:val="18"/>
              </w:rPr>
              <w:t>Индекс роста, %</w:t>
            </w:r>
          </w:p>
        </w:tc>
        <w:tc>
          <w:tcPr>
            <w:tcW w:w="709" w:type="dxa"/>
            <w:vAlign w:val="center"/>
          </w:tcPr>
          <w:p w:rsidR="00195AED" w:rsidRPr="00867464" w:rsidRDefault="00195AED" w:rsidP="00195AED">
            <w:pPr>
              <w:tabs>
                <w:tab w:val="left" w:pos="10206"/>
              </w:tabs>
              <w:jc w:val="center"/>
              <w:rPr>
                <w:sz w:val="18"/>
                <w:szCs w:val="18"/>
              </w:rPr>
            </w:pPr>
            <w:r>
              <w:rPr>
                <w:sz w:val="18"/>
                <w:szCs w:val="18"/>
              </w:rPr>
              <w:t>с 01.07.</w:t>
            </w:r>
          </w:p>
        </w:tc>
        <w:tc>
          <w:tcPr>
            <w:tcW w:w="850" w:type="dxa"/>
            <w:vAlign w:val="center"/>
          </w:tcPr>
          <w:p w:rsidR="00195AED" w:rsidRPr="00867464" w:rsidRDefault="00195AED" w:rsidP="00195AED">
            <w:pPr>
              <w:tabs>
                <w:tab w:val="left" w:pos="10206"/>
              </w:tabs>
              <w:jc w:val="center"/>
              <w:rPr>
                <w:sz w:val="18"/>
                <w:szCs w:val="18"/>
              </w:rPr>
            </w:pPr>
            <w:r w:rsidRPr="00867464">
              <w:rPr>
                <w:sz w:val="18"/>
                <w:szCs w:val="18"/>
              </w:rPr>
              <w:t>Индекс роста, %</w:t>
            </w:r>
          </w:p>
        </w:tc>
        <w:tc>
          <w:tcPr>
            <w:tcW w:w="869" w:type="dxa"/>
            <w:vAlign w:val="center"/>
          </w:tcPr>
          <w:p w:rsidR="00195AED" w:rsidRPr="00867464" w:rsidRDefault="00195AED" w:rsidP="00195AED">
            <w:pPr>
              <w:tabs>
                <w:tab w:val="left" w:pos="10206"/>
              </w:tabs>
              <w:jc w:val="center"/>
              <w:rPr>
                <w:sz w:val="18"/>
                <w:szCs w:val="18"/>
              </w:rPr>
            </w:pPr>
            <w:r>
              <w:rPr>
                <w:sz w:val="18"/>
                <w:szCs w:val="18"/>
              </w:rPr>
              <w:t>гр.7/гр.3</w:t>
            </w:r>
          </w:p>
        </w:tc>
        <w:tc>
          <w:tcPr>
            <w:tcW w:w="974" w:type="dxa"/>
            <w:vAlign w:val="center"/>
          </w:tcPr>
          <w:p w:rsidR="00195AED" w:rsidRPr="00867464" w:rsidRDefault="00195AED" w:rsidP="00195AED">
            <w:pPr>
              <w:tabs>
                <w:tab w:val="left" w:pos="10206"/>
              </w:tabs>
              <w:jc w:val="center"/>
              <w:rPr>
                <w:sz w:val="18"/>
                <w:szCs w:val="18"/>
              </w:rPr>
            </w:pPr>
            <w:r>
              <w:rPr>
                <w:sz w:val="18"/>
                <w:szCs w:val="18"/>
              </w:rPr>
              <w:t>гр.9/гр.5</w:t>
            </w:r>
          </w:p>
        </w:tc>
      </w:tr>
      <w:tr w:rsidR="00195AED" w:rsidTr="00195AED">
        <w:trPr>
          <w:jc w:val="center"/>
        </w:trPr>
        <w:tc>
          <w:tcPr>
            <w:tcW w:w="1560" w:type="dxa"/>
            <w:vAlign w:val="center"/>
          </w:tcPr>
          <w:p w:rsidR="00195AED" w:rsidRPr="008266C2" w:rsidRDefault="00195AED" w:rsidP="00195AED">
            <w:pPr>
              <w:tabs>
                <w:tab w:val="left" w:pos="10206"/>
              </w:tabs>
              <w:jc w:val="center"/>
              <w:rPr>
                <w:sz w:val="20"/>
                <w:szCs w:val="20"/>
              </w:rPr>
            </w:pPr>
            <w:r>
              <w:rPr>
                <w:sz w:val="20"/>
                <w:szCs w:val="20"/>
              </w:rPr>
              <w:t>1</w:t>
            </w:r>
          </w:p>
        </w:tc>
        <w:tc>
          <w:tcPr>
            <w:tcW w:w="709" w:type="dxa"/>
            <w:vAlign w:val="center"/>
          </w:tcPr>
          <w:p w:rsidR="00195AED" w:rsidRPr="00867464" w:rsidRDefault="00195AED" w:rsidP="00195AED">
            <w:pPr>
              <w:tabs>
                <w:tab w:val="left" w:pos="10206"/>
              </w:tabs>
              <w:jc w:val="center"/>
              <w:rPr>
                <w:sz w:val="18"/>
                <w:szCs w:val="18"/>
              </w:rPr>
            </w:pPr>
            <w:r>
              <w:rPr>
                <w:sz w:val="18"/>
                <w:szCs w:val="18"/>
              </w:rPr>
              <w:t>2</w:t>
            </w:r>
          </w:p>
        </w:tc>
        <w:tc>
          <w:tcPr>
            <w:tcW w:w="709" w:type="dxa"/>
            <w:vAlign w:val="center"/>
          </w:tcPr>
          <w:p w:rsidR="00195AED" w:rsidRPr="00867464" w:rsidRDefault="00195AED" w:rsidP="00195AED">
            <w:pPr>
              <w:tabs>
                <w:tab w:val="left" w:pos="10206"/>
              </w:tabs>
              <w:jc w:val="center"/>
              <w:rPr>
                <w:sz w:val="18"/>
                <w:szCs w:val="18"/>
              </w:rPr>
            </w:pPr>
            <w:r>
              <w:rPr>
                <w:sz w:val="18"/>
                <w:szCs w:val="18"/>
              </w:rPr>
              <w:t>3</w:t>
            </w:r>
          </w:p>
        </w:tc>
        <w:tc>
          <w:tcPr>
            <w:tcW w:w="850" w:type="dxa"/>
            <w:vAlign w:val="center"/>
          </w:tcPr>
          <w:p w:rsidR="00195AED" w:rsidRDefault="00195AED" w:rsidP="00195AED">
            <w:pPr>
              <w:tabs>
                <w:tab w:val="left" w:pos="10206"/>
              </w:tabs>
              <w:jc w:val="center"/>
              <w:rPr>
                <w:sz w:val="18"/>
                <w:szCs w:val="18"/>
              </w:rPr>
            </w:pPr>
            <w:r>
              <w:rPr>
                <w:sz w:val="18"/>
                <w:szCs w:val="18"/>
              </w:rPr>
              <w:t>4</w:t>
            </w:r>
          </w:p>
        </w:tc>
        <w:tc>
          <w:tcPr>
            <w:tcW w:w="709" w:type="dxa"/>
            <w:vAlign w:val="center"/>
          </w:tcPr>
          <w:p w:rsidR="00195AED" w:rsidRDefault="00195AED" w:rsidP="00195AED">
            <w:pPr>
              <w:tabs>
                <w:tab w:val="left" w:pos="10206"/>
              </w:tabs>
              <w:jc w:val="center"/>
              <w:rPr>
                <w:sz w:val="18"/>
                <w:szCs w:val="18"/>
              </w:rPr>
            </w:pPr>
            <w:r>
              <w:rPr>
                <w:sz w:val="18"/>
                <w:szCs w:val="18"/>
              </w:rPr>
              <w:t>5</w:t>
            </w:r>
          </w:p>
        </w:tc>
        <w:tc>
          <w:tcPr>
            <w:tcW w:w="851" w:type="dxa"/>
            <w:vAlign w:val="center"/>
          </w:tcPr>
          <w:p w:rsidR="00195AED" w:rsidRPr="00867464" w:rsidRDefault="00195AED" w:rsidP="00195AED">
            <w:pPr>
              <w:tabs>
                <w:tab w:val="left" w:pos="10206"/>
              </w:tabs>
              <w:jc w:val="center"/>
              <w:rPr>
                <w:sz w:val="18"/>
                <w:szCs w:val="18"/>
              </w:rPr>
            </w:pPr>
            <w:r>
              <w:rPr>
                <w:sz w:val="18"/>
                <w:szCs w:val="18"/>
              </w:rPr>
              <w:t>6</w:t>
            </w:r>
          </w:p>
        </w:tc>
        <w:tc>
          <w:tcPr>
            <w:tcW w:w="708" w:type="dxa"/>
            <w:vAlign w:val="center"/>
          </w:tcPr>
          <w:p w:rsidR="00195AED" w:rsidRPr="00867464" w:rsidRDefault="00195AED" w:rsidP="00195AED">
            <w:pPr>
              <w:tabs>
                <w:tab w:val="left" w:pos="10206"/>
              </w:tabs>
              <w:jc w:val="center"/>
              <w:rPr>
                <w:sz w:val="18"/>
                <w:szCs w:val="18"/>
              </w:rPr>
            </w:pPr>
            <w:r>
              <w:rPr>
                <w:sz w:val="18"/>
                <w:szCs w:val="18"/>
              </w:rPr>
              <w:t>7</w:t>
            </w:r>
          </w:p>
        </w:tc>
        <w:tc>
          <w:tcPr>
            <w:tcW w:w="851" w:type="dxa"/>
            <w:vAlign w:val="center"/>
          </w:tcPr>
          <w:p w:rsidR="00195AED" w:rsidRDefault="00195AED" w:rsidP="00195AED">
            <w:pPr>
              <w:tabs>
                <w:tab w:val="left" w:pos="10206"/>
              </w:tabs>
              <w:jc w:val="center"/>
              <w:rPr>
                <w:sz w:val="18"/>
                <w:szCs w:val="18"/>
              </w:rPr>
            </w:pPr>
            <w:r>
              <w:rPr>
                <w:sz w:val="18"/>
                <w:szCs w:val="18"/>
              </w:rPr>
              <w:t>8</w:t>
            </w:r>
          </w:p>
        </w:tc>
        <w:tc>
          <w:tcPr>
            <w:tcW w:w="709" w:type="dxa"/>
            <w:vAlign w:val="center"/>
          </w:tcPr>
          <w:p w:rsidR="00195AED" w:rsidRDefault="00195AED" w:rsidP="00195AED">
            <w:pPr>
              <w:tabs>
                <w:tab w:val="left" w:pos="10206"/>
              </w:tabs>
              <w:jc w:val="center"/>
              <w:rPr>
                <w:sz w:val="18"/>
                <w:szCs w:val="18"/>
              </w:rPr>
            </w:pPr>
            <w:r>
              <w:rPr>
                <w:sz w:val="18"/>
                <w:szCs w:val="18"/>
              </w:rPr>
              <w:t>9</w:t>
            </w:r>
          </w:p>
        </w:tc>
        <w:tc>
          <w:tcPr>
            <w:tcW w:w="850" w:type="dxa"/>
            <w:vAlign w:val="center"/>
          </w:tcPr>
          <w:p w:rsidR="00195AED" w:rsidRPr="00867464" w:rsidRDefault="00195AED" w:rsidP="00195AED">
            <w:pPr>
              <w:tabs>
                <w:tab w:val="left" w:pos="10206"/>
              </w:tabs>
              <w:jc w:val="center"/>
              <w:rPr>
                <w:sz w:val="18"/>
                <w:szCs w:val="18"/>
              </w:rPr>
            </w:pPr>
            <w:r>
              <w:rPr>
                <w:sz w:val="18"/>
                <w:szCs w:val="18"/>
              </w:rPr>
              <w:t>10</w:t>
            </w:r>
          </w:p>
        </w:tc>
        <w:tc>
          <w:tcPr>
            <w:tcW w:w="869" w:type="dxa"/>
            <w:vAlign w:val="center"/>
          </w:tcPr>
          <w:p w:rsidR="00195AED" w:rsidRPr="00867464" w:rsidRDefault="00195AED" w:rsidP="00195AED">
            <w:pPr>
              <w:tabs>
                <w:tab w:val="left" w:pos="10206"/>
              </w:tabs>
              <w:jc w:val="center"/>
              <w:rPr>
                <w:sz w:val="18"/>
                <w:szCs w:val="18"/>
              </w:rPr>
            </w:pPr>
            <w:r>
              <w:rPr>
                <w:sz w:val="18"/>
                <w:szCs w:val="18"/>
              </w:rPr>
              <w:t>11</w:t>
            </w:r>
          </w:p>
        </w:tc>
        <w:tc>
          <w:tcPr>
            <w:tcW w:w="974" w:type="dxa"/>
            <w:vAlign w:val="center"/>
          </w:tcPr>
          <w:p w:rsidR="00195AED" w:rsidRPr="00867464" w:rsidRDefault="00195AED" w:rsidP="00195AED">
            <w:pPr>
              <w:tabs>
                <w:tab w:val="left" w:pos="10206"/>
              </w:tabs>
              <w:jc w:val="center"/>
              <w:rPr>
                <w:sz w:val="18"/>
                <w:szCs w:val="18"/>
              </w:rPr>
            </w:pPr>
            <w:r>
              <w:rPr>
                <w:sz w:val="18"/>
                <w:szCs w:val="18"/>
              </w:rPr>
              <w:t>12</w:t>
            </w:r>
          </w:p>
        </w:tc>
      </w:tr>
      <w:tr w:rsidR="00195AED" w:rsidTr="00195AED">
        <w:trPr>
          <w:jc w:val="center"/>
        </w:trPr>
        <w:tc>
          <w:tcPr>
            <w:tcW w:w="1560" w:type="dxa"/>
            <w:vAlign w:val="center"/>
          </w:tcPr>
          <w:p w:rsidR="00195AED" w:rsidRPr="00D2049D" w:rsidRDefault="00195AED" w:rsidP="00195AED">
            <w:pPr>
              <w:tabs>
                <w:tab w:val="left" w:pos="10206"/>
              </w:tabs>
              <w:jc w:val="center"/>
              <w:rPr>
                <w:sz w:val="16"/>
                <w:szCs w:val="16"/>
              </w:rPr>
            </w:pPr>
          </w:p>
        </w:tc>
        <w:tc>
          <w:tcPr>
            <w:tcW w:w="709" w:type="dxa"/>
            <w:vAlign w:val="center"/>
          </w:tcPr>
          <w:p w:rsidR="00195AED" w:rsidRPr="00D2049D" w:rsidRDefault="00195AED" w:rsidP="00195AED">
            <w:pPr>
              <w:tabs>
                <w:tab w:val="left" w:pos="10206"/>
              </w:tabs>
              <w:jc w:val="center"/>
              <w:rPr>
                <w:sz w:val="16"/>
                <w:szCs w:val="16"/>
              </w:rPr>
            </w:pPr>
          </w:p>
        </w:tc>
        <w:tc>
          <w:tcPr>
            <w:tcW w:w="709" w:type="dxa"/>
            <w:vAlign w:val="center"/>
          </w:tcPr>
          <w:p w:rsidR="00195AED" w:rsidRPr="00D2049D" w:rsidRDefault="00195AED" w:rsidP="00195AED">
            <w:pPr>
              <w:tabs>
                <w:tab w:val="left" w:pos="10206"/>
              </w:tabs>
              <w:jc w:val="center"/>
              <w:rPr>
                <w:sz w:val="16"/>
                <w:szCs w:val="16"/>
              </w:rPr>
            </w:pPr>
          </w:p>
        </w:tc>
        <w:tc>
          <w:tcPr>
            <w:tcW w:w="850" w:type="dxa"/>
            <w:vAlign w:val="center"/>
          </w:tcPr>
          <w:p w:rsidR="00195AED" w:rsidRPr="00D2049D" w:rsidRDefault="00195AED" w:rsidP="00195AED">
            <w:pPr>
              <w:tabs>
                <w:tab w:val="left" w:pos="10206"/>
              </w:tabs>
              <w:jc w:val="center"/>
              <w:rPr>
                <w:sz w:val="16"/>
                <w:szCs w:val="16"/>
              </w:rPr>
            </w:pPr>
            <w:r w:rsidRPr="00D2049D">
              <w:rPr>
                <w:sz w:val="16"/>
                <w:szCs w:val="16"/>
              </w:rPr>
              <w:t>гр.3/гр.2</w:t>
            </w:r>
          </w:p>
        </w:tc>
        <w:tc>
          <w:tcPr>
            <w:tcW w:w="709" w:type="dxa"/>
            <w:vAlign w:val="center"/>
          </w:tcPr>
          <w:p w:rsidR="00195AED" w:rsidRPr="00D2049D" w:rsidRDefault="00195AED" w:rsidP="00195AED">
            <w:pPr>
              <w:tabs>
                <w:tab w:val="left" w:pos="10206"/>
              </w:tabs>
              <w:jc w:val="center"/>
              <w:rPr>
                <w:sz w:val="16"/>
                <w:szCs w:val="16"/>
              </w:rPr>
            </w:pPr>
          </w:p>
        </w:tc>
        <w:tc>
          <w:tcPr>
            <w:tcW w:w="851" w:type="dxa"/>
            <w:vAlign w:val="center"/>
          </w:tcPr>
          <w:p w:rsidR="00195AED" w:rsidRPr="00D2049D" w:rsidRDefault="00195AED" w:rsidP="00195AED">
            <w:pPr>
              <w:tabs>
                <w:tab w:val="left" w:pos="10206"/>
              </w:tabs>
              <w:jc w:val="center"/>
              <w:rPr>
                <w:sz w:val="16"/>
                <w:szCs w:val="16"/>
              </w:rPr>
            </w:pPr>
            <w:r w:rsidRPr="00D2049D">
              <w:rPr>
                <w:sz w:val="16"/>
                <w:szCs w:val="16"/>
              </w:rPr>
              <w:t>гр.</w:t>
            </w:r>
            <w:r>
              <w:rPr>
                <w:sz w:val="16"/>
                <w:szCs w:val="16"/>
              </w:rPr>
              <w:t>5/гр.2</w:t>
            </w:r>
          </w:p>
        </w:tc>
        <w:tc>
          <w:tcPr>
            <w:tcW w:w="708" w:type="dxa"/>
            <w:vAlign w:val="center"/>
          </w:tcPr>
          <w:p w:rsidR="00195AED" w:rsidRPr="00D2049D" w:rsidRDefault="00195AED" w:rsidP="00195AED">
            <w:pPr>
              <w:tabs>
                <w:tab w:val="left" w:pos="10206"/>
              </w:tabs>
              <w:jc w:val="center"/>
              <w:rPr>
                <w:sz w:val="16"/>
                <w:szCs w:val="16"/>
              </w:rPr>
            </w:pPr>
          </w:p>
        </w:tc>
        <w:tc>
          <w:tcPr>
            <w:tcW w:w="851" w:type="dxa"/>
            <w:vAlign w:val="center"/>
          </w:tcPr>
          <w:p w:rsidR="00195AED" w:rsidRPr="00D2049D" w:rsidRDefault="00195AED" w:rsidP="00195AED">
            <w:pPr>
              <w:tabs>
                <w:tab w:val="left" w:pos="10206"/>
              </w:tabs>
              <w:jc w:val="center"/>
              <w:rPr>
                <w:sz w:val="16"/>
                <w:szCs w:val="16"/>
              </w:rPr>
            </w:pPr>
            <w:r w:rsidRPr="00D2049D">
              <w:rPr>
                <w:sz w:val="16"/>
                <w:szCs w:val="16"/>
              </w:rPr>
              <w:t>гр.</w:t>
            </w:r>
            <w:r>
              <w:rPr>
                <w:sz w:val="16"/>
                <w:szCs w:val="16"/>
              </w:rPr>
              <w:t>7/гр.2</w:t>
            </w:r>
          </w:p>
        </w:tc>
        <w:tc>
          <w:tcPr>
            <w:tcW w:w="709" w:type="dxa"/>
            <w:vAlign w:val="center"/>
          </w:tcPr>
          <w:p w:rsidR="00195AED" w:rsidRPr="00D2049D" w:rsidRDefault="00195AED" w:rsidP="00195AED">
            <w:pPr>
              <w:tabs>
                <w:tab w:val="left" w:pos="10206"/>
              </w:tabs>
              <w:jc w:val="center"/>
              <w:rPr>
                <w:sz w:val="16"/>
                <w:szCs w:val="16"/>
              </w:rPr>
            </w:pPr>
          </w:p>
        </w:tc>
        <w:tc>
          <w:tcPr>
            <w:tcW w:w="850" w:type="dxa"/>
            <w:vAlign w:val="center"/>
          </w:tcPr>
          <w:p w:rsidR="00195AED" w:rsidRPr="00D2049D" w:rsidRDefault="00195AED" w:rsidP="00195AED">
            <w:pPr>
              <w:tabs>
                <w:tab w:val="left" w:pos="10206"/>
              </w:tabs>
              <w:jc w:val="center"/>
              <w:rPr>
                <w:sz w:val="16"/>
                <w:szCs w:val="16"/>
              </w:rPr>
            </w:pPr>
            <w:r w:rsidRPr="00D2049D">
              <w:rPr>
                <w:sz w:val="16"/>
                <w:szCs w:val="16"/>
              </w:rPr>
              <w:t>гр.</w:t>
            </w:r>
            <w:r>
              <w:rPr>
                <w:sz w:val="16"/>
                <w:szCs w:val="16"/>
              </w:rPr>
              <w:t>9/гр.2</w:t>
            </w:r>
          </w:p>
        </w:tc>
        <w:tc>
          <w:tcPr>
            <w:tcW w:w="869" w:type="dxa"/>
            <w:vAlign w:val="center"/>
          </w:tcPr>
          <w:p w:rsidR="00195AED" w:rsidRPr="00D2049D" w:rsidRDefault="00195AED" w:rsidP="00195AED">
            <w:pPr>
              <w:tabs>
                <w:tab w:val="left" w:pos="10206"/>
              </w:tabs>
              <w:jc w:val="center"/>
              <w:rPr>
                <w:sz w:val="16"/>
                <w:szCs w:val="16"/>
              </w:rPr>
            </w:pPr>
          </w:p>
        </w:tc>
        <w:tc>
          <w:tcPr>
            <w:tcW w:w="974" w:type="dxa"/>
            <w:vAlign w:val="center"/>
          </w:tcPr>
          <w:p w:rsidR="00195AED" w:rsidRPr="00D2049D" w:rsidRDefault="00195AED" w:rsidP="00195AED">
            <w:pPr>
              <w:tabs>
                <w:tab w:val="left" w:pos="10206"/>
              </w:tabs>
              <w:jc w:val="center"/>
              <w:rPr>
                <w:sz w:val="16"/>
                <w:szCs w:val="16"/>
              </w:rPr>
            </w:pPr>
          </w:p>
        </w:tc>
      </w:tr>
      <w:tr w:rsidR="00195AED" w:rsidTr="00195AED">
        <w:trPr>
          <w:trHeight w:val="356"/>
          <w:jc w:val="center"/>
        </w:trPr>
        <w:tc>
          <w:tcPr>
            <w:tcW w:w="1560" w:type="dxa"/>
            <w:vAlign w:val="center"/>
          </w:tcPr>
          <w:p w:rsidR="00195AED" w:rsidRPr="008266C2" w:rsidRDefault="00195AED" w:rsidP="00195AED">
            <w:pPr>
              <w:tabs>
                <w:tab w:val="left" w:pos="10206"/>
              </w:tabs>
              <w:jc w:val="center"/>
              <w:rPr>
                <w:sz w:val="20"/>
                <w:szCs w:val="20"/>
              </w:rPr>
            </w:pPr>
            <w:r>
              <w:rPr>
                <w:sz w:val="20"/>
                <w:szCs w:val="20"/>
              </w:rPr>
              <w:t>Питьевая вода</w:t>
            </w:r>
          </w:p>
        </w:tc>
        <w:tc>
          <w:tcPr>
            <w:tcW w:w="709" w:type="dxa"/>
            <w:vAlign w:val="center"/>
          </w:tcPr>
          <w:p w:rsidR="00195AED" w:rsidRPr="008266C2" w:rsidRDefault="00195AED" w:rsidP="00195AED">
            <w:pPr>
              <w:tabs>
                <w:tab w:val="left" w:pos="10206"/>
              </w:tabs>
              <w:jc w:val="center"/>
              <w:rPr>
                <w:sz w:val="20"/>
                <w:szCs w:val="20"/>
              </w:rPr>
            </w:pPr>
            <w:r>
              <w:rPr>
                <w:sz w:val="20"/>
                <w:szCs w:val="20"/>
              </w:rPr>
              <w:t>45,30</w:t>
            </w:r>
          </w:p>
        </w:tc>
        <w:tc>
          <w:tcPr>
            <w:tcW w:w="709" w:type="dxa"/>
            <w:vAlign w:val="center"/>
          </w:tcPr>
          <w:p w:rsidR="00195AED" w:rsidRPr="008266C2" w:rsidRDefault="00195AED" w:rsidP="00195AED">
            <w:pPr>
              <w:tabs>
                <w:tab w:val="left" w:pos="10206"/>
              </w:tabs>
              <w:jc w:val="center"/>
              <w:rPr>
                <w:sz w:val="20"/>
                <w:szCs w:val="20"/>
              </w:rPr>
            </w:pPr>
            <w:r>
              <w:rPr>
                <w:sz w:val="20"/>
                <w:szCs w:val="20"/>
              </w:rPr>
              <w:t>45,30</w:t>
            </w:r>
          </w:p>
        </w:tc>
        <w:tc>
          <w:tcPr>
            <w:tcW w:w="850" w:type="dxa"/>
            <w:vAlign w:val="center"/>
          </w:tcPr>
          <w:p w:rsidR="00195AED" w:rsidRPr="008266C2" w:rsidRDefault="00195AED" w:rsidP="00195AED">
            <w:pPr>
              <w:tabs>
                <w:tab w:val="left" w:pos="10206"/>
              </w:tabs>
              <w:jc w:val="center"/>
              <w:rPr>
                <w:sz w:val="20"/>
                <w:szCs w:val="20"/>
              </w:rPr>
            </w:pPr>
            <w:r>
              <w:rPr>
                <w:sz w:val="20"/>
                <w:szCs w:val="20"/>
              </w:rPr>
              <w:t>100</w:t>
            </w:r>
          </w:p>
        </w:tc>
        <w:tc>
          <w:tcPr>
            <w:tcW w:w="709" w:type="dxa"/>
            <w:vAlign w:val="center"/>
          </w:tcPr>
          <w:p w:rsidR="00195AED" w:rsidRPr="008266C2" w:rsidRDefault="00195AED" w:rsidP="00195AED">
            <w:pPr>
              <w:tabs>
                <w:tab w:val="left" w:pos="10206"/>
              </w:tabs>
              <w:jc w:val="center"/>
              <w:rPr>
                <w:sz w:val="20"/>
                <w:szCs w:val="20"/>
              </w:rPr>
            </w:pPr>
            <w:r>
              <w:rPr>
                <w:sz w:val="20"/>
                <w:szCs w:val="20"/>
              </w:rPr>
              <w:t>48,08</w:t>
            </w:r>
          </w:p>
        </w:tc>
        <w:tc>
          <w:tcPr>
            <w:tcW w:w="851" w:type="dxa"/>
            <w:vAlign w:val="center"/>
          </w:tcPr>
          <w:p w:rsidR="00195AED" w:rsidRPr="008266C2" w:rsidRDefault="00195AED" w:rsidP="00195AED">
            <w:pPr>
              <w:tabs>
                <w:tab w:val="left" w:pos="10206"/>
              </w:tabs>
              <w:jc w:val="center"/>
              <w:rPr>
                <w:sz w:val="20"/>
                <w:szCs w:val="20"/>
              </w:rPr>
            </w:pPr>
            <w:r>
              <w:rPr>
                <w:sz w:val="20"/>
                <w:szCs w:val="20"/>
              </w:rPr>
              <w:t>106,1</w:t>
            </w:r>
          </w:p>
        </w:tc>
        <w:tc>
          <w:tcPr>
            <w:tcW w:w="708" w:type="dxa"/>
            <w:vAlign w:val="center"/>
          </w:tcPr>
          <w:p w:rsidR="00195AED" w:rsidRPr="008266C2" w:rsidRDefault="00195AED" w:rsidP="00195AED">
            <w:pPr>
              <w:tabs>
                <w:tab w:val="left" w:pos="10206"/>
              </w:tabs>
              <w:jc w:val="center"/>
              <w:rPr>
                <w:sz w:val="20"/>
                <w:szCs w:val="20"/>
              </w:rPr>
            </w:pPr>
            <w:r>
              <w:rPr>
                <w:sz w:val="20"/>
                <w:szCs w:val="20"/>
              </w:rPr>
              <w:t>45,30</w:t>
            </w:r>
          </w:p>
        </w:tc>
        <w:tc>
          <w:tcPr>
            <w:tcW w:w="851" w:type="dxa"/>
            <w:vAlign w:val="center"/>
          </w:tcPr>
          <w:p w:rsidR="00195AED" w:rsidRPr="008266C2" w:rsidRDefault="00195AED" w:rsidP="00195AED">
            <w:pPr>
              <w:tabs>
                <w:tab w:val="left" w:pos="10206"/>
              </w:tabs>
              <w:jc w:val="center"/>
              <w:rPr>
                <w:sz w:val="20"/>
                <w:szCs w:val="20"/>
              </w:rPr>
            </w:pPr>
            <w:r>
              <w:rPr>
                <w:sz w:val="20"/>
                <w:szCs w:val="20"/>
              </w:rPr>
              <w:t>100</w:t>
            </w:r>
          </w:p>
        </w:tc>
        <w:tc>
          <w:tcPr>
            <w:tcW w:w="709" w:type="dxa"/>
            <w:vAlign w:val="center"/>
          </w:tcPr>
          <w:p w:rsidR="00195AED" w:rsidRPr="008266C2" w:rsidRDefault="00195AED" w:rsidP="00195AED">
            <w:pPr>
              <w:tabs>
                <w:tab w:val="left" w:pos="10206"/>
              </w:tabs>
              <w:jc w:val="center"/>
              <w:rPr>
                <w:sz w:val="20"/>
                <w:szCs w:val="20"/>
              </w:rPr>
            </w:pPr>
            <w:r>
              <w:rPr>
                <w:sz w:val="20"/>
                <w:szCs w:val="20"/>
              </w:rPr>
              <w:t>47,03</w:t>
            </w:r>
          </w:p>
        </w:tc>
        <w:tc>
          <w:tcPr>
            <w:tcW w:w="850" w:type="dxa"/>
            <w:vAlign w:val="center"/>
          </w:tcPr>
          <w:p w:rsidR="00195AED" w:rsidRPr="008266C2" w:rsidRDefault="00195AED" w:rsidP="00195AED">
            <w:pPr>
              <w:tabs>
                <w:tab w:val="left" w:pos="10206"/>
              </w:tabs>
              <w:jc w:val="center"/>
              <w:rPr>
                <w:sz w:val="20"/>
                <w:szCs w:val="20"/>
              </w:rPr>
            </w:pPr>
            <w:r>
              <w:rPr>
                <w:sz w:val="20"/>
                <w:szCs w:val="20"/>
              </w:rPr>
              <w:t>103,8</w:t>
            </w:r>
          </w:p>
        </w:tc>
        <w:tc>
          <w:tcPr>
            <w:tcW w:w="869" w:type="dxa"/>
            <w:vAlign w:val="center"/>
          </w:tcPr>
          <w:p w:rsidR="00195AED" w:rsidRPr="008266C2" w:rsidRDefault="00195AED" w:rsidP="00195AED">
            <w:pPr>
              <w:tabs>
                <w:tab w:val="left" w:pos="10206"/>
              </w:tabs>
              <w:jc w:val="center"/>
              <w:rPr>
                <w:sz w:val="20"/>
                <w:szCs w:val="20"/>
              </w:rPr>
            </w:pPr>
            <w:r>
              <w:rPr>
                <w:sz w:val="20"/>
                <w:szCs w:val="20"/>
              </w:rPr>
              <w:t>100</w:t>
            </w:r>
          </w:p>
        </w:tc>
        <w:tc>
          <w:tcPr>
            <w:tcW w:w="974" w:type="dxa"/>
            <w:vAlign w:val="center"/>
          </w:tcPr>
          <w:p w:rsidR="00195AED" w:rsidRPr="008266C2" w:rsidRDefault="00195AED" w:rsidP="00195AED">
            <w:pPr>
              <w:tabs>
                <w:tab w:val="left" w:pos="10206"/>
              </w:tabs>
              <w:jc w:val="center"/>
              <w:rPr>
                <w:sz w:val="20"/>
                <w:szCs w:val="20"/>
              </w:rPr>
            </w:pPr>
            <w:r>
              <w:rPr>
                <w:sz w:val="20"/>
                <w:szCs w:val="20"/>
              </w:rPr>
              <w:t>97,8</w:t>
            </w:r>
          </w:p>
        </w:tc>
      </w:tr>
      <w:tr w:rsidR="00195AED" w:rsidTr="00195AED">
        <w:trPr>
          <w:trHeight w:val="356"/>
          <w:jc w:val="center"/>
        </w:trPr>
        <w:tc>
          <w:tcPr>
            <w:tcW w:w="1560" w:type="dxa"/>
            <w:vAlign w:val="center"/>
          </w:tcPr>
          <w:p w:rsidR="00195AED" w:rsidRPr="008266C2" w:rsidRDefault="00195AED" w:rsidP="00195AED">
            <w:pPr>
              <w:tabs>
                <w:tab w:val="left" w:pos="10206"/>
              </w:tabs>
              <w:jc w:val="center"/>
              <w:rPr>
                <w:sz w:val="20"/>
                <w:szCs w:val="20"/>
              </w:rPr>
            </w:pPr>
            <w:r>
              <w:rPr>
                <w:sz w:val="20"/>
                <w:szCs w:val="20"/>
              </w:rPr>
              <w:t>Водоотведение</w:t>
            </w:r>
          </w:p>
        </w:tc>
        <w:tc>
          <w:tcPr>
            <w:tcW w:w="709" w:type="dxa"/>
            <w:vAlign w:val="center"/>
          </w:tcPr>
          <w:p w:rsidR="00195AED" w:rsidRPr="008266C2" w:rsidRDefault="00195AED" w:rsidP="00195AED">
            <w:pPr>
              <w:tabs>
                <w:tab w:val="left" w:pos="10206"/>
              </w:tabs>
              <w:jc w:val="center"/>
              <w:rPr>
                <w:sz w:val="20"/>
                <w:szCs w:val="20"/>
              </w:rPr>
            </w:pPr>
            <w:r>
              <w:rPr>
                <w:sz w:val="20"/>
                <w:szCs w:val="20"/>
              </w:rPr>
              <w:t>21,52</w:t>
            </w:r>
          </w:p>
        </w:tc>
        <w:tc>
          <w:tcPr>
            <w:tcW w:w="709" w:type="dxa"/>
            <w:vAlign w:val="center"/>
          </w:tcPr>
          <w:p w:rsidR="00195AED" w:rsidRPr="008266C2" w:rsidRDefault="00195AED" w:rsidP="00195AED">
            <w:pPr>
              <w:tabs>
                <w:tab w:val="left" w:pos="10206"/>
              </w:tabs>
              <w:jc w:val="center"/>
              <w:rPr>
                <w:sz w:val="20"/>
                <w:szCs w:val="20"/>
              </w:rPr>
            </w:pPr>
            <w:r>
              <w:rPr>
                <w:sz w:val="20"/>
                <w:szCs w:val="20"/>
              </w:rPr>
              <w:t>21,52</w:t>
            </w:r>
          </w:p>
        </w:tc>
        <w:tc>
          <w:tcPr>
            <w:tcW w:w="850" w:type="dxa"/>
            <w:vAlign w:val="center"/>
          </w:tcPr>
          <w:p w:rsidR="00195AED" w:rsidRPr="008266C2" w:rsidRDefault="00195AED" w:rsidP="00195AED">
            <w:pPr>
              <w:tabs>
                <w:tab w:val="left" w:pos="10206"/>
              </w:tabs>
              <w:jc w:val="center"/>
              <w:rPr>
                <w:sz w:val="20"/>
                <w:szCs w:val="20"/>
              </w:rPr>
            </w:pPr>
            <w:r>
              <w:rPr>
                <w:sz w:val="20"/>
                <w:szCs w:val="20"/>
              </w:rPr>
              <w:t>100</w:t>
            </w:r>
          </w:p>
        </w:tc>
        <w:tc>
          <w:tcPr>
            <w:tcW w:w="709" w:type="dxa"/>
            <w:vAlign w:val="center"/>
          </w:tcPr>
          <w:p w:rsidR="00195AED" w:rsidRPr="008266C2" w:rsidRDefault="00195AED" w:rsidP="00195AED">
            <w:pPr>
              <w:tabs>
                <w:tab w:val="left" w:pos="10206"/>
              </w:tabs>
              <w:jc w:val="center"/>
              <w:rPr>
                <w:sz w:val="20"/>
                <w:szCs w:val="20"/>
              </w:rPr>
            </w:pPr>
            <w:r>
              <w:rPr>
                <w:sz w:val="20"/>
                <w:szCs w:val="20"/>
              </w:rPr>
              <w:t>23,54</w:t>
            </w:r>
          </w:p>
        </w:tc>
        <w:tc>
          <w:tcPr>
            <w:tcW w:w="851" w:type="dxa"/>
            <w:vAlign w:val="center"/>
          </w:tcPr>
          <w:p w:rsidR="00195AED" w:rsidRPr="008266C2" w:rsidRDefault="00195AED" w:rsidP="00195AED">
            <w:pPr>
              <w:tabs>
                <w:tab w:val="left" w:pos="10206"/>
              </w:tabs>
              <w:jc w:val="center"/>
              <w:rPr>
                <w:sz w:val="20"/>
                <w:szCs w:val="20"/>
              </w:rPr>
            </w:pPr>
            <w:r>
              <w:rPr>
                <w:sz w:val="20"/>
                <w:szCs w:val="20"/>
              </w:rPr>
              <w:t>109,4</w:t>
            </w:r>
          </w:p>
        </w:tc>
        <w:tc>
          <w:tcPr>
            <w:tcW w:w="708" w:type="dxa"/>
            <w:vAlign w:val="center"/>
          </w:tcPr>
          <w:p w:rsidR="00195AED" w:rsidRPr="008266C2" w:rsidRDefault="00195AED" w:rsidP="00195AED">
            <w:pPr>
              <w:tabs>
                <w:tab w:val="left" w:pos="10206"/>
              </w:tabs>
              <w:jc w:val="center"/>
              <w:rPr>
                <w:sz w:val="20"/>
                <w:szCs w:val="20"/>
              </w:rPr>
            </w:pPr>
            <w:r>
              <w:rPr>
                <w:sz w:val="20"/>
                <w:szCs w:val="20"/>
              </w:rPr>
              <w:t>21,52</w:t>
            </w:r>
          </w:p>
        </w:tc>
        <w:tc>
          <w:tcPr>
            <w:tcW w:w="851" w:type="dxa"/>
            <w:vAlign w:val="center"/>
          </w:tcPr>
          <w:p w:rsidR="00195AED" w:rsidRPr="008266C2" w:rsidRDefault="00195AED" w:rsidP="00195AED">
            <w:pPr>
              <w:tabs>
                <w:tab w:val="left" w:pos="10206"/>
              </w:tabs>
              <w:jc w:val="center"/>
              <w:rPr>
                <w:sz w:val="20"/>
                <w:szCs w:val="20"/>
              </w:rPr>
            </w:pPr>
            <w:r>
              <w:rPr>
                <w:sz w:val="20"/>
                <w:szCs w:val="20"/>
              </w:rPr>
              <w:t>100</w:t>
            </w:r>
          </w:p>
        </w:tc>
        <w:tc>
          <w:tcPr>
            <w:tcW w:w="709" w:type="dxa"/>
            <w:vAlign w:val="center"/>
          </w:tcPr>
          <w:p w:rsidR="00195AED" w:rsidRPr="008266C2" w:rsidRDefault="00195AED" w:rsidP="00195AED">
            <w:pPr>
              <w:tabs>
                <w:tab w:val="left" w:pos="10206"/>
              </w:tabs>
              <w:jc w:val="center"/>
              <w:rPr>
                <w:sz w:val="20"/>
                <w:szCs w:val="20"/>
              </w:rPr>
            </w:pPr>
            <w:r>
              <w:rPr>
                <w:sz w:val="20"/>
                <w:szCs w:val="20"/>
              </w:rPr>
              <w:t>22,42</w:t>
            </w:r>
          </w:p>
        </w:tc>
        <w:tc>
          <w:tcPr>
            <w:tcW w:w="850" w:type="dxa"/>
            <w:vAlign w:val="center"/>
          </w:tcPr>
          <w:p w:rsidR="00195AED" w:rsidRPr="008266C2" w:rsidRDefault="00195AED" w:rsidP="00195AED">
            <w:pPr>
              <w:tabs>
                <w:tab w:val="left" w:pos="10206"/>
              </w:tabs>
              <w:jc w:val="center"/>
              <w:rPr>
                <w:sz w:val="20"/>
                <w:szCs w:val="20"/>
              </w:rPr>
            </w:pPr>
            <w:r>
              <w:rPr>
                <w:sz w:val="20"/>
                <w:szCs w:val="20"/>
              </w:rPr>
              <w:t>104,2</w:t>
            </w:r>
          </w:p>
        </w:tc>
        <w:tc>
          <w:tcPr>
            <w:tcW w:w="869" w:type="dxa"/>
            <w:vAlign w:val="center"/>
          </w:tcPr>
          <w:p w:rsidR="00195AED" w:rsidRPr="008266C2" w:rsidRDefault="00195AED" w:rsidP="00195AED">
            <w:pPr>
              <w:tabs>
                <w:tab w:val="left" w:pos="10206"/>
              </w:tabs>
              <w:jc w:val="center"/>
              <w:rPr>
                <w:sz w:val="20"/>
                <w:szCs w:val="20"/>
              </w:rPr>
            </w:pPr>
            <w:r>
              <w:rPr>
                <w:sz w:val="20"/>
                <w:szCs w:val="20"/>
              </w:rPr>
              <w:t>100</w:t>
            </w:r>
          </w:p>
        </w:tc>
        <w:tc>
          <w:tcPr>
            <w:tcW w:w="974" w:type="dxa"/>
            <w:vAlign w:val="center"/>
          </w:tcPr>
          <w:p w:rsidR="00195AED" w:rsidRPr="008266C2" w:rsidRDefault="00195AED" w:rsidP="00195AED">
            <w:pPr>
              <w:tabs>
                <w:tab w:val="left" w:pos="10206"/>
              </w:tabs>
              <w:jc w:val="center"/>
              <w:rPr>
                <w:sz w:val="20"/>
                <w:szCs w:val="20"/>
              </w:rPr>
            </w:pPr>
            <w:r>
              <w:rPr>
                <w:sz w:val="20"/>
                <w:szCs w:val="20"/>
              </w:rPr>
              <w:t>95,2</w:t>
            </w:r>
          </w:p>
        </w:tc>
      </w:tr>
    </w:tbl>
    <w:p w:rsidR="00195AED" w:rsidRPr="00AF7D66" w:rsidRDefault="00195AED" w:rsidP="00195AED">
      <w:pPr>
        <w:tabs>
          <w:tab w:val="left" w:pos="10206"/>
        </w:tabs>
        <w:ind w:firstLine="567"/>
        <w:jc w:val="both"/>
      </w:pPr>
      <w:r w:rsidRPr="00AF7D66">
        <w:t>Исходя из вышеизложенного, предлагается установить (скорректировать) ООО «Горводоканал» тарифы на питьевую воду и водоотведение в целях корректировки долгосрочных тарифов на 2018 год с календарной разбивкой:</w:t>
      </w:r>
    </w:p>
    <w:p w:rsidR="00195AED" w:rsidRPr="00AF7D66" w:rsidRDefault="00195AED" w:rsidP="00195AED">
      <w:pPr>
        <w:tabs>
          <w:tab w:val="left" w:pos="10206"/>
        </w:tabs>
        <w:ind w:firstLine="567"/>
        <w:jc w:val="right"/>
        <w:rPr>
          <w:vertAlign w:val="superscript"/>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1983"/>
        <w:gridCol w:w="1751"/>
        <w:gridCol w:w="1276"/>
        <w:gridCol w:w="1984"/>
      </w:tblGrid>
      <w:tr w:rsidR="00195AED" w:rsidRPr="00AF7D66" w:rsidTr="00AF7D66">
        <w:trPr>
          <w:jc w:val="center"/>
        </w:trPr>
        <w:tc>
          <w:tcPr>
            <w:tcW w:w="3354" w:type="dxa"/>
            <w:shd w:val="clear" w:color="auto" w:fill="auto"/>
            <w:vAlign w:val="center"/>
          </w:tcPr>
          <w:p w:rsidR="00195AED" w:rsidRPr="00AF7D66" w:rsidRDefault="00195AED" w:rsidP="00195AED">
            <w:pPr>
              <w:jc w:val="center"/>
              <w:rPr>
                <w:color w:val="000000"/>
              </w:rPr>
            </w:pPr>
            <w:r w:rsidRPr="00AF7D66">
              <w:rPr>
                <w:color w:val="000000"/>
              </w:rPr>
              <w:t>Предприятие</w:t>
            </w:r>
          </w:p>
        </w:tc>
        <w:tc>
          <w:tcPr>
            <w:tcW w:w="1983" w:type="dxa"/>
            <w:shd w:val="clear" w:color="auto" w:fill="auto"/>
            <w:vAlign w:val="center"/>
          </w:tcPr>
          <w:p w:rsidR="00195AED" w:rsidRPr="00AF7D66" w:rsidRDefault="00195AED" w:rsidP="00195AED">
            <w:pPr>
              <w:jc w:val="center"/>
              <w:rPr>
                <w:color w:val="000000"/>
              </w:rPr>
            </w:pPr>
            <w:r w:rsidRPr="00AF7D66">
              <w:rPr>
                <w:color w:val="000000"/>
              </w:rPr>
              <w:t>Год долгосрочного периода</w:t>
            </w:r>
          </w:p>
        </w:tc>
        <w:tc>
          <w:tcPr>
            <w:tcW w:w="1751" w:type="dxa"/>
            <w:shd w:val="clear" w:color="auto" w:fill="auto"/>
            <w:vAlign w:val="center"/>
          </w:tcPr>
          <w:p w:rsidR="00195AED" w:rsidRPr="00AF7D66" w:rsidRDefault="00195AED" w:rsidP="00195AED">
            <w:pPr>
              <w:jc w:val="center"/>
              <w:rPr>
                <w:color w:val="000000"/>
              </w:rPr>
            </w:pPr>
            <w:r w:rsidRPr="00AF7D66">
              <w:rPr>
                <w:color w:val="000000"/>
              </w:rPr>
              <w:t>Календарная разбивка</w:t>
            </w:r>
          </w:p>
        </w:tc>
        <w:tc>
          <w:tcPr>
            <w:tcW w:w="1276" w:type="dxa"/>
            <w:shd w:val="clear" w:color="auto" w:fill="auto"/>
            <w:vAlign w:val="center"/>
          </w:tcPr>
          <w:p w:rsidR="00195AED" w:rsidRPr="00AF7D66" w:rsidRDefault="00195AED" w:rsidP="00195AED">
            <w:pPr>
              <w:jc w:val="center"/>
              <w:rPr>
                <w:color w:val="000000"/>
                <w:vertAlign w:val="superscript"/>
              </w:rPr>
            </w:pPr>
            <w:r w:rsidRPr="00AF7D66">
              <w:rPr>
                <w:color w:val="000000"/>
              </w:rPr>
              <w:t>Тарифы, руб./м</w:t>
            </w:r>
            <w:r w:rsidRPr="00AF7D66">
              <w:rPr>
                <w:color w:val="000000"/>
                <w:vertAlign w:val="superscript"/>
              </w:rPr>
              <w:t>3</w:t>
            </w:r>
          </w:p>
        </w:tc>
        <w:tc>
          <w:tcPr>
            <w:tcW w:w="1984" w:type="dxa"/>
            <w:shd w:val="clear" w:color="auto" w:fill="auto"/>
            <w:vAlign w:val="center"/>
          </w:tcPr>
          <w:p w:rsidR="00195AED" w:rsidRPr="00AF7D66" w:rsidRDefault="00195AED" w:rsidP="00195AED">
            <w:pPr>
              <w:jc w:val="center"/>
              <w:rPr>
                <w:color w:val="000000"/>
              </w:rPr>
            </w:pPr>
            <w:r w:rsidRPr="00AF7D66">
              <w:rPr>
                <w:color w:val="000000"/>
              </w:rPr>
              <w:t>Рост к предыдущему периоду, %</w:t>
            </w:r>
          </w:p>
        </w:tc>
      </w:tr>
      <w:tr w:rsidR="00195AED" w:rsidRPr="00AF7D66" w:rsidTr="00AF7D66">
        <w:trPr>
          <w:jc w:val="center"/>
        </w:trPr>
        <w:tc>
          <w:tcPr>
            <w:tcW w:w="10348" w:type="dxa"/>
            <w:gridSpan w:val="5"/>
            <w:shd w:val="clear" w:color="auto" w:fill="auto"/>
            <w:vAlign w:val="center"/>
          </w:tcPr>
          <w:p w:rsidR="00195AED" w:rsidRPr="00AF7D66" w:rsidRDefault="00195AED" w:rsidP="00195AED">
            <w:pPr>
              <w:jc w:val="center"/>
              <w:rPr>
                <w:color w:val="000000"/>
              </w:rPr>
            </w:pPr>
            <w:r w:rsidRPr="00AF7D66">
              <w:rPr>
                <w:color w:val="000000"/>
              </w:rPr>
              <w:t>Питьевая вода</w:t>
            </w:r>
          </w:p>
        </w:tc>
      </w:tr>
      <w:tr w:rsidR="00195AED" w:rsidRPr="00AF7D66" w:rsidTr="00AF7D66">
        <w:trPr>
          <w:jc w:val="center"/>
        </w:trPr>
        <w:tc>
          <w:tcPr>
            <w:tcW w:w="3354" w:type="dxa"/>
            <w:vMerge w:val="restart"/>
            <w:shd w:val="clear" w:color="auto" w:fill="auto"/>
            <w:vAlign w:val="center"/>
          </w:tcPr>
          <w:p w:rsidR="00195AED" w:rsidRPr="00AF7D66" w:rsidRDefault="00195AED" w:rsidP="00195AED">
            <w:pPr>
              <w:jc w:val="center"/>
              <w:rPr>
                <w:color w:val="000000"/>
              </w:rPr>
            </w:pPr>
            <w:r w:rsidRPr="00AF7D66">
              <w:rPr>
                <w:color w:val="000000"/>
              </w:rPr>
              <w:t>ООО «Горводоканал»</w:t>
            </w:r>
          </w:p>
        </w:tc>
        <w:tc>
          <w:tcPr>
            <w:tcW w:w="1983" w:type="dxa"/>
            <w:vMerge w:val="restart"/>
            <w:shd w:val="clear" w:color="auto" w:fill="auto"/>
            <w:vAlign w:val="center"/>
          </w:tcPr>
          <w:p w:rsidR="00195AED" w:rsidRPr="00AF7D66" w:rsidRDefault="00195AED" w:rsidP="00195AED">
            <w:pPr>
              <w:jc w:val="center"/>
              <w:rPr>
                <w:color w:val="000000"/>
              </w:rPr>
            </w:pPr>
            <w:r w:rsidRPr="00AF7D66">
              <w:rPr>
                <w:color w:val="000000"/>
              </w:rPr>
              <w:t>2018</w:t>
            </w:r>
          </w:p>
        </w:tc>
        <w:tc>
          <w:tcPr>
            <w:tcW w:w="1751" w:type="dxa"/>
            <w:shd w:val="clear" w:color="auto" w:fill="auto"/>
            <w:vAlign w:val="center"/>
          </w:tcPr>
          <w:p w:rsidR="00195AED" w:rsidRPr="00AF7D66" w:rsidRDefault="00195AED" w:rsidP="00195AED">
            <w:pPr>
              <w:jc w:val="center"/>
              <w:rPr>
                <w:color w:val="000000"/>
              </w:rPr>
            </w:pPr>
            <w:r w:rsidRPr="00AF7D66">
              <w:rPr>
                <w:color w:val="000000"/>
              </w:rPr>
              <w:t>с 01.01.2018 по 30.06.2018</w:t>
            </w:r>
          </w:p>
        </w:tc>
        <w:tc>
          <w:tcPr>
            <w:tcW w:w="1276" w:type="dxa"/>
            <w:shd w:val="clear" w:color="auto" w:fill="auto"/>
            <w:vAlign w:val="center"/>
          </w:tcPr>
          <w:p w:rsidR="00195AED" w:rsidRPr="00AF7D66" w:rsidRDefault="00195AED" w:rsidP="00195AED">
            <w:pPr>
              <w:jc w:val="center"/>
              <w:rPr>
                <w:color w:val="000000"/>
              </w:rPr>
            </w:pPr>
            <w:r w:rsidRPr="00AF7D66">
              <w:rPr>
                <w:color w:val="000000"/>
              </w:rPr>
              <w:t>45,30</w:t>
            </w:r>
          </w:p>
        </w:tc>
        <w:tc>
          <w:tcPr>
            <w:tcW w:w="1984" w:type="dxa"/>
            <w:shd w:val="clear" w:color="auto" w:fill="auto"/>
            <w:vAlign w:val="center"/>
          </w:tcPr>
          <w:p w:rsidR="00195AED" w:rsidRPr="00AF7D66" w:rsidRDefault="00195AED" w:rsidP="00195AED">
            <w:pPr>
              <w:jc w:val="center"/>
              <w:rPr>
                <w:color w:val="000000"/>
              </w:rPr>
            </w:pPr>
            <w:r w:rsidRPr="00AF7D66">
              <w:rPr>
                <w:color w:val="000000"/>
              </w:rPr>
              <w:t>0</w:t>
            </w:r>
          </w:p>
        </w:tc>
      </w:tr>
      <w:tr w:rsidR="00195AED" w:rsidRPr="00AF7D66" w:rsidTr="00AF7D66">
        <w:trPr>
          <w:jc w:val="center"/>
        </w:trPr>
        <w:tc>
          <w:tcPr>
            <w:tcW w:w="3354" w:type="dxa"/>
            <w:vMerge/>
            <w:shd w:val="clear" w:color="auto" w:fill="auto"/>
            <w:vAlign w:val="center"/>
          </w:tcPr>
          <w:p w:rsidR="00195AED" w:rsidRPr="00AF7D66" w:rsidRDefault="00195AED" w:rsidP="00195AED">
            <w:pPr>
              <w:jc w:val="center"/>
              <w:rPr>
                <w:color w:val="000000"/>
              </w:rPr>
            </w:pPr>
          </w:p>
        </w:tc>
        <w:tc>
          <w:tcPr>
            <w:tcW w:w="1983" w:type="dxa"/>
            <w:vMerge/>
            <w:shd w:val="clear" w:color="auto" w:fill="auto"/>
            <w:vAlign w:val="center"/>
          </w:tcPr>
          <w:p w:rsidR="00195AED" w:rsidRPr="00AF7D66" w:rsidRDefault="00195AED" w:rsidP="00195AED">
            <w:pPr>
              <w:jc w:val="center"/>
              <w:rPr>
                <w:color w:val="000000"/>
              </w:rPr>
            </w:pPr>
          </w:p>
        </w:tc>
        <w:tc>
          <w:tcPr>
            <w:tcW w:w="1751" w:type="dxa"/>
            <w:shd w:val="clear" w:color="auto" w:fill="auto"/>
            <w:vAlign w:val="center"/>
          </w:tcPr>
          <w:p w:rsidR="00195AED" w:rsidRPr="00AF7D66" w:rsidRDefault="00195AED" w:rsidP="00195AED">
            <w:pPr>
              <w:jc w:val="center"/>
              <w:rPr>
                <w:color w:val="000000"/>
              </w:rPr>
            </w:pPr>
            <w:r w:rsidRPr="00AF7D66">
              <w:rPr>
                <w:color w:val="000000"/>
              </w:rPr>
              <w:t>с 01.07.2018 по 31.12.2018</w:t>
            </w:r>
          </w:p>
        </w:tc>
        <w:tc>
          <w:tcPr>
            <w:tcW w:w="1276" w:type="dxa"/>
            <w:shd w:val="clear" w:color="auto" w:fill="auto"/>
            <w:vAlign w:val="center"/>
          </w:tcPr>
          <w:p w:rsidR="00195AED" w:rsidRPr="00AF7D66" w:rsidRDefault="00195AED" w:rsidP="00195AED">
            <w:pPr>
              <w:jc w:val="center"/>
              <w:rPr>
                <w:color w:val="000000"/>
              </w:rPr>
            </w:pPr>
            <w:r w:rsidRPr="00AF7D66">
              <w:rPr>
                <w:color w:val="000000"/>
              </w:rPr>
              <w:t>47,03</w:t>
            </w:r>
          </w:p>
        </w:tc>
        <w:tc>
          <w:tcPr>
            <w:tcW w:w="1984" w:type="dxa"/>
            <w:shd w:val="clear" w:color="auto" w:fill="auto"/>
            <w:vAlign w:val="center"/>
          </w:tcPr>
          <w:p w:rsidR="00195AED" w:rsidRPr="00AF7D66" w:rsidRDefault="00195AED" w:rsidP="00195AED">
            <w:pPr>
              <w:jc w:val="center"/>
              <w:rPr>
                <w:color w:val="000000"/>
              </w:rPr>
            </w:pPr>
            <w:r w:rsidRPr="00AF7D66">
              <w:rPr>
                <w:color w:val="000000"/>
              </w:rPr>
              <w:t>3,8</w:t>
            </w:r>
          </w:p>
        </w:tc>
      </w:tr>
      <w:tr w:rsidR="00195AED" w:rsidRPr="00AF7D66" w:rsidTr="00AF7D66">
        <w:trPr>
          <w:jc w:val="center"/>
        </w:trPr>
        <w:tc>
          <w:tcPr>
            <w:tcW w:w="10348" w:type="dxa"/>
            <w:gridSpan w:val="5"/>
            <w:shd w:val="clear" w:color="auto" w:fill="auto"/>
            <w:vAlign w:val="center"/>
          </w:tcPr>
          <w:p w:rsidR="00195AED" w:rsidRPr="00AF7D66" w:rsidRDefault="00195AED" w:rsidP="00195AED">
            <w:pPr>
              <w:jc w:val="center"/>
              <w:rPr>
                <w:color w:val="000000"/>
              </w:rPr>
            </w:pPr>
            <w:r w:rsidRPr="00AF7D66">
              <w:rPr>
                <w:color w:val="000000"/>
              </w:rPr>
              <w:t>Водоотведение</w:t>
            </w:r>
          </w:p>
        </w:tc>
      </w:tr>
      <w:tr w:rsidR="00195AED" w:rsidRPr="00AF7D66" w:rsidTr="00AF7D66">
        <w:trPr>
          <w:jc w:val="center"/>
        </w:trPr>
        <w:tc>
          <w:tcPr>
            <w:tcW w:w="3354" w:type="dxa"/>
            <w:vMerge w:val="restart"/>
            <w:shd w:val="clear" w:color="auto" w:fill="auto"/>
            <w:vAlign w:val="center"/>
          </w:tcPr>
          <w:p w:rsidR="00195AED" w:rsidRPr="00AF7D66" w:rsidRDefault="00195AED" w:rsidP="00195AED">
            <w:pPr>
              <w:jc w:val="center"/>
              <w:rPr>
                <w:color w:val="000000"/>
              </w:rPr>
            </w:pPr>
            <w:r w:rsidRPr="00AF7D66">
              <w:rPr>
                <w:color w:val="000000"/>
              </w:rPr>
              <w:t>ООО «Горводоканал»</w:t>
            </w:r>
          </w:p>
        </w:tc>
        <w:tc>
          <w:tcPr>
            <w:tcW w:w="1983" w:type="dxa"/>
            <w:vMerge w:val="restart"/>
            <w:shd w:val="clear" w:color="auto" w:fill="auto"/>
            <w:vAlign w:val="center"/>
          </w:tcPr>
          <w:p w:rsidR="00195AED" w:rsidRPr="00AF7D66" w:rsidRDefault="00195AED" w:rsidP="00195AED">
            <w:pPr>
              <w:jc w:val="center"/>
              <w:rPr>
                <w:color w:val="000000"/>
              </w:rPr>
            </w:pPr>
            <w:r w:rsidRPr="00AF7D66">
              <w:rPr>
                <w:color w:val="000000"/>
              </w:rPr>
              <w:t>2018</w:t>
            </w:r>
          </w:p>
        </w:tc>
        <w:tc>
          <w:tcPr>
            <w:tcW w:w="1751" w:type="dxa"/>
            <w:shd w:val="clear" w:color="auto" w:fill="auto"/>
            <w:vAlign w:val="center"/>
          </w:tcPr>
          <w:p w:rsidR="00195AED" w:rsidRPr="00AF7D66" w:rsidRDefault="00195AED" w:rsidP="00195AED">
            <w:pPr>
              <w:jc w:val="center"/>
              <w:rPr>
                <w:color w:val="000000"/>
              </w:rPr>
            </w:pPr>
            <w:r w:rsidRPr="00AF7D66">
              <w:rPr>
                <w:color w:val="000000"/>
              </w:rPr>
              <w:t>с 01.01.2018 по 30.06.2018</w:t>
            </w:r>
          </w:p>
        </w:tc>
        <w:tc>
          <w:tcPr>
            <w:tcW w:w="1276" w:type="dxa"/>
            <w:shd w:val="clear" w:color="auto" w:fill="auto"/>
            <w:vAlign w:val="center"/>
          </w:tcPr>
          <w:p w:rsidR="00195AED" w:rsidRPr="00AF7D66" w:rsidRDefault="00195AED" w:rsidP="00195AED">
            <w:pPr>
              <w:jc w:val="center"/>
              <w:rPr>
                <w:color w:val="000000"/>
              </w:rPr>
            </w:pPr>
            <w:r w:rsidRPr="00AF7D66">
              <w:rPr>
                <w:color w:val="000000"/>
              </w:rPr>
              <w:t>21,52</w:t>
            </w:r>
          </w:p>
        </w:tc>
        <w:tc>
          <w:tcPr>
            <w:tcW w:w="1984" w:type="dxa"/>
            <w:shd w:val="clear" w:color="auto" w:fill="auto"/>
            <w:vAlign w:val="center"/>
          </w:tcPr>
          <w:p w:rsidR="00195AED" w:rsidRPr="00AF7D66" w:rsidRDefault="00195AED" w:rsidP="00195AED">
            <w:pPr>
              <w:jc w:val="center"/>
              <w:rPr>
                <w:color w:val="000000"/>
              </w:rPr>
            </w:pPr>
            <w:r w:rsidRPr="00AF7D66">
              <w:rPr>
                <w:color w:val="000000"/>
              </w:rPr>
              <w:t>0</w:t>
            </w:r>
          </w:p>
        </w:tc>
      </w:tr>
      <w:tr w:rsidR="00195AED" w:rsidRPr="00AF7D66" w:rsidTr="00AF7D66">
        <w:trPr>
          <w:jc w:val="center"/>
        </w:trPr>
        <w:tc>
          <w:tcPr>
            <w:tcW w:w="3354" w:type="dxa"/>
            <w:vMerge/>
            <w:shd w:val="clear" w:color="auto" w:fill="auto"/>
            <w:vAlign w:val="center"/>
          </w:tcPr>
          <w:p w:rsidR="00195AED" w:rsidRPr="00AF7D66" w:rsidRDefault="00195AED" w:rsidP="00195AED">
            <w:pPr>
              <w:jc w:val="center"/>
              <w:rPr>
                <w:color w:val="000000"/>
              </w:rPr>
            </w:pPr>
          </w:p>
        </w:tc>
        <w:tc>
          <w:tcPr>
            <w:tcW w:w="1983" w:type="dxa"/>
            <w:vMerge/>
            <w:shd w:val="clear" w:color="auto" w:fill="auto"/>
            <w:vAlign w:val="center"/>
          </w:tcPr>
          <w:p w:rsidR="00195AED" w:rsidRPr="00AF7D66" w:rsidRDefault="00195AED" w:rsidP="00195AED">
            <w:pPr>
              <w:jc w:val="center"/>
              <w:rPr>
                <w:color w:val="000000"/>
              </w:rPr>
            </w:pPr>
          </w:p>
        </w:tc>
        <w:tc>
          <w:tcPr>
            <w:tcW w:w="1751" w:type="dxa"/>
            <w:shd w:val="clear" w:color="auto" w:fill="auto"/>
            <w:vAlign w:val="center"/>
          </w:tcPr>
          <w:p w:rsidR="00195AED" w:rsidRPr="00AF7D66" w:rsidRDefault="00195AED" w:rsidP="00195AED">
            <w:pPr>
              <w:jc w:val="center"/>
              <w:rPr>
                <w:color w:val="000000"/>
              </w:rPr>
            </w:pPr>
            <w:r w:rsidRPr="00AF7D66">
              <w:rPr>
                <w:color w:val="000000"/>
              </w:rPr>
              <w:t>с 01.07.2018 по 31.12.2018</w:t>
            </w:r>
          </w:p>
        </w:tc>
        <w:tc>
          <w:tcPr>
            <w:tcW w:w="1276" w:type="dxa"/>
            <w:shd w:val="clear" w:color="auto" w:fill="auto"/>
            <w:vAlign w:val="center"/>
          </w:tcPr>
          <w:p w:rsidR="00195AED" w:rsidRPr="00AF7D66" w:rsidRDefault="00195AED" w:rsidP="00195AED">
            <w:pPr>
              <w:jc w:val="center"/>
              <w:rPr>
                <w:color w:val="000000"/>
              </w:rPr>
            </w:pPr>
            <w:r w:rsidRPr="00AF7D66">
              <w:rPr>
                <w:color w:val="000000"/>
              </w:rPr>
              <w:t>22,42</w:t>
            </w:r>
          </w:p>
        </w:tc>
        <w:tc>
          <w:tcPr>
            <w:tcW w:w="1984" w:type="dxa"/>
            <w:shd w:val="clear" w:color="auto" w:fill="auto"/>
            <w:vAlign w:val="center"/>
          </w:tcPr>
          <w:p w:rsidR="00195AED" w:rsidRPr="00AF7D66" w:rsidRDefault="00195AED" w:rsidP="00195AED">
            <w:pPr>
              <w:jc w:val="center"/>
              <w:rPr>
                <w:color w:val="000000"/>
              </w:rPr>
            </w:pPr>
            <w:r w:rsidRPr="00AF7D66">
              <w:rPr>
                <w:color w:val="000000"/>
              </w:rPr>
              <w:t>4,2</w:t>
            </w:r>
          </w:p>
        </w:tc>
      </w:tr>
    </w:tbl>
    <w:p w:rsidR="00195AED" w:rsidRPr="00AF7D66" w:rsidRDefault="00195AED" w:rsidP="00195AED">
      <w:pPr>
        <w:tabs>
          <w:tab w:val="left" w:pos="10206"/>
        </w:tabs>
        <w:ind w:firstLine="567"/>
        <w:jc w:val="right"/>
        <w:rPr>
          <w:vertAlign w:val="superscript"/>
        </w:rPr>
      </w:pPr>
    </w:p>
    <w:p w:rsidR="00AF7D66" w:rsidRPr="00F1446A" w:rsidRDefault="00AF7D66" w:rsidP="00AF7D66">
      <w:pPr>
        <w:ind w:left="993" w:right="-144" w:firstLine="4677"/>
        <w:jc w:val="center"/>
      </w:pPr>
      <w:r w:rsidRPr="007C52A9">
        <w:tab/>
      </w:r>
      <w:r w:rsidRPr="00F1446A">
        <w:t xml:space="preserve">Приложение № </w:t>
      </w:r>
      <w:r>
        <w:t xml:space="preserve">15 </w:t>
      </w:r>
      <w:r w:rsidRPr="00F1446A">
        <w:t>к протоколу</w:t>
      </w:r>
    </w:p>
    <w:p w:rsidR="00AF7D66" w:rsidRDefault="00AF7D66" w:rsidP="00AF7D66">
      <w:pPr>
        <w:ind w:left="993" w:firstLine="4677"/>
        <w:jc w:val="center"/>
      </w:pPr>
      <w:r>
        <w:t xml:space="preserve">№ 52 </w:t>
      </w:r>
      <w:r w:rsidRPr="00F1446A">
        <w:t>заседания правления</w:t>
      </w:r>
    </w:p>
    <w:p w:rsidR="00AF7D66" w:rsidRDefault="00AF7D66" w:rsidP="00AF7D66">
      <w:pPr>
        <w:ind w:left="993" w:firstLine="4677"/>
        <w:jc w:val="center"/>
      </w:pPr>
      <w:r>
        <w:t>региональной энергетической</w:t>
      </w:r>
    </w:p>
    <w:p w:rsidR="00AF7D66" w:rsidRDefault="00AF7D66" w:rsidP="00AF7D66">
      <w:pPr>
        <w:ind w:left="993" w:firstLine="4677"/>
        <w:jc w:val="center"/>
      </w:pPr>
      <w:r>
        <w:t xml:space="preserve">комиссии Кемеровской </w:t>
      </w:r>
    </w:p>
    <w:p w:rsidR="00AF7D66" w:rsidRDefault="00AF7D66" w:rsidP="00AF7D66">
      <w:pPr>
        <w:ind w:left="993" w:firstLine="4677"/>
        <w:jc w:val="center"/>
      </w:pPr>
      <w:r>
        <w:t>области от 26.10.2017</w:t>
      </w:r>
    </w:p>
    <w:p w:rsidR="00AF7D66" w:rsidRDefault="00AF7D66" w:rsidP="00AF7D66">
      <w:pPr>
        <w:ind w:left="993" w:firstLine="4677"/>
        <w:jc w:val="center"/>
      </w:pPr>
    </w:p>
    <w:p w:rsidR="00AF7D66" w:rsidRPr="00756A37" w:rsidRDefault="00AF7D66" w:rsidP="00AF7D66">
      <w:pPr>
        <w:tabs>
          <w:tab w:val="left" w:pos="3052"/>
        </w:tabs>
        <w:jc w:val="center"/>
        <w:rPr>
          <w:b/>
          <w:bCs/>
          <w:sz w:val="28"/>
          <w:szCs w:val="28"/>
        </w:rPr>
      </w:pPr>
      <w:r w:rsidRPr="00756A37">
        <w:rPr>
          <w:b/>
          <w:bCs/>
          <w:sz w:val="28"/>
          <w:szCs w:val="28"/>
        </w:rPr>
        <w:t xml:space="preserve">Производственная программа </w:t>
      </w:r>
    </w:p>
    <w:p w:rsidR="00AF7D66" w:rsidRPr="00756A37" w:rsidRDefault="00AF7D66" w:rsidP="00AF7D66">
      <w:pPr>
        <w:tabs>
          <w:tab w:val="left" w:pos="3052"/>
        </w:tabs>
        <w:jc w:val="center"/>
        <w:rPr>
          <w:b/>
          <w:bCs/>
          <w:kern w:val="32"/>
          <w:sz w:val="28"/>
          <w:szCs w:val="28"/>
        </w:rPr>
      </w:pPr>
      <w:r w:rsidRPr="00756A37">
        <w:rPr>
          <w:b/>
          <w:bCs/>
          <w:kern w:val="32"/>
          <w:sz w:val="28"/>
          <w:szCs w:val="28"/>
        </w:rPr>
        <w:t>ООО «Горводоканал» (Гурьевский муниципальный район)</w:t>
      </w:r>
    </w:p>
    <w:p w:rsidR="00AF7D66" w:rsidRPr="00756A37" w:rsidRDefault="00AF7D66" w:rsidP="00AF7D66">
      <w:pPr>
        <w:tabs>
          <w:tab w:val="left" w:pos="3052"/>
        </w:tabs>
        <w:jc w:val="center"/>
        <w:rPr>
          <w:b/>
          <w:bCs/>
          <w:sz w:val="28"/>
          <w:szCs w:val="28"/>
        </w:rPr>
      </w:pPr>
      <w:r w:rsidRPr="00756A37">
        <w:rPr>
          <w:b/>
          <w:bCs/>
          <w:sz w:val="28"/>
          <w:szCs w:val="28"/>
        </w:rPr>
        <w:t xml:space="preserve">в сфере холодного водоснабжения питьевой водой, водоотведения </w:t>
      </w:r>
    </w:p>
    <w:p w:rsidR="00AF7D66" w:rsidRPr="00756A37" w:rsidRDefault="00AF7D66" w:rsidP="00AF7D66">
      <w:pPr>
        <w:tabs>
          <w:tab w:val="left" w:pos="3052"/>
        </w:tabs>
        <w:jc w:val="center"/>
        <w:rPr>
          <w:b/>
        </w:rPr>
      </w:pPr>
      <w:r w:rsidRPr="00756A37">
        <w:rPr>
          <w:b/>
          <w:bCs/>
          <w:sz w:val="28"/>
          <w:szCs w:val="28"/>
        </w:rPr>
        <w:t>на период с 01.01.2017 по 31.12.2019</w:t>
      </w:r>
    </w:p>
    <w:p w:rsidR="00AF7D66" w:rsidRPr="00756A37" w:rsidRDefault="00AF7D66" w:rsidP="00AF7D66">
      <w:pPr>
        <w:rPr>
          <w:b/>
        </w:rPr>
      </w:pPr>
    </w:p>
    <w:p w:rsidR="00AF7D66" w:rsidRPr="00756A37" w:rsidRDefault="00AF7D66" w:rsidP="00AF7D66"/>
    <w:p w:rsidR="00AF7D66" w:rsidRPr="00756A37" w:rsidRDefault="00AF7D66" w:rsidP="00AF7D66">
      <w:pPr>
        <w:jc w:val="center"/>
        <w:rPr>
          <w:sz w:val="28"/>
          <w:szCs w:val="28"/>
        </w:rPr>
      </w:pPr>
      <w:r w:rsidRPr="00756A37">
        <w:rPr>
          <w:sz w:val="28"/>
          <w:szCs w:val="28"/>
        </w:rPr>
        <w:t>Раздел 1. Паспорт производственной программы</w:t>
      </w:r>
    </w:p>
    <w:p w:rsidR="00AF7D66" w:rsidRPr="00756A37" w:rsidRDefault="00AF7D66" w:rsidP="00AF7D66">
      <w:pPr>
        <w:jc w:val="center"/>
        <w:rPr>
          <w:sz w:val="28"/>
          <w:szCs w:val="28"/>
        </w:rPr>
      </w:pPr>
    </w:p>
    <w:tbl>
      <w:tblPr>
        <w:tblStyle w:val="a5"/>
        <w:tblW w:w="10065" w:type="dxa"/>
        <w:tblInd w:w="-431" w:type="dxa"/>
        <w:tblLook w:val="04A0" w:firstRow="1" w:lastRow="0" w:firstColumn="1" w:lastColumn="0" w:noHBand="0" w:noVBand="1"/>
      </w:tblPr>
      <w:tblGrid>
        <w:gridCol w:w="5103"/>
        <w:gridCol w:w="4962"/>
      </w:tblGrid>
      <w:tr w:rsidR="00AF7D66" w:rsidRPr="00756A37" w:rsidTr="00AF7D66">
        <w:trPr>
          <w:trHeight w:val="1221"/>
        </w:trPr>
        <w:tc>
          <w:tcPr>
            <w:tcW w:w="5103" w:type="dxa"/>
            <w:vAlign w:val="center"/>
          </w:tcPr>
          <w:p w:rsidR="00AF7D66" w:rsidRPr="00756A37" w:rsidRDefault="00AF7D66" w:rsidP="00AF7D66">
            <w:pPr>
              <w:rPr>
                <w:sz w:val="28"/>
                <w:szCs w:val="28"/>
              </w:rPr>
            </w:pPr>
            <w:r w:rsidRPr="00756A37">
              <w:rPr>
                <w:sz w:val="28"/>
                <w:szCs w:val="28"/>
              </w:rPr>
              <w:t>Наименование организации</w:t>
            </w:r>
          </w:p>
        </w:tc>
        <w:tc>
          <w:tcPr>
            <w:tcW w:w="4962" w:type="dxa"/>
            <w:vAlign w:val="center"/>
          </w:tcPr>
          <w:p w:rsidR="00AF7D66" w:rsidRPr="00756A37" w:rsidRDefault="00AF7D66" w:rsidP="00AF7D66">
            <w:pPr>
              <w:jc w:val="center"/>
              <w:rPr>
                <w:sz w:val="28"/>
                <w:szCs w:val="28"/>
              </w:rPr>
            </w:pPr>
            <w:r w:rsidRPr="00756A37">
              <w:rPr>
                <w:sz w:val="28"/>
                <w:szCs w:val="28"/>
              </w:rPr>
              <w:t>Общество с ограниченной ответственностью «Горводоканал»</w:t>
            </w:r>
          </w:p>
        </w:tc>
      </w:tr>
      <w:tr w:rsidR="00AF7D66" w:rsidRPr="00756A37" w:rsidTr="00AF7D66">
        <w:trPr>
          <w:trHeight w:val="1109"/>
        </w:trPr>
        <w:tc>
          <w:tcPr>
            <w:tcW w:w="5103" w:type="dxa"/>
            <w:vAlign w:val="center"/>
          </w:tcPr>
          <w:p w:rsidR="00AF7D66" w:rsidRPr="00756A37" w:rsidRDefault="00AF7D66" w:rsidP="00AF7D66">
            <w:pPr>
              <w:rPr>
                <w:sz w:val="28"/>
                <w:szCs w:val="28"/>
              </w:rPr>
            </w:pPr>
            <w:r w:rsidRPr="00756A37">
              <w:rPr>
                <w:sz w:val="28"/>
                <w:szCs w:val="28"/>
              </w:rPr>
              <w:t>Юридический адрес, почтовый адрес</w:t>
            </w:r>
          </w:p>
        </w:tc>
        <w:tc>
          <w:tcPr>
            <w:tcW w:w="4962" w:type="dxa"/>
            <w:vAlign w:val="center"/>
          </w:tcPr>
          <w:p w:rsidR="00AF7D66" w:rsidRPr="00756A37" w:rsidRDefault="00AF7D66" w:rsidP="00AF7D66">
            <w:pPr>
              <w:jc w:val="center"/>
              <w:rPr>
                <w:sz w:val="28"/>
                <w:szCs w:val="28"/>
              </w:rPr>
            </w:pPr>
            <w:r w:rsidRPr="00756A37">
              <w:rPr>
                <w:sz w:val="28"/>
                <w:szCs w:val="28"/>
              </w:rPr>
              <w:t xml:space="preserve">652770, Кемеровская область, </w:t>
            </w:r>
          </w:p>
          <w:p w:rsidR="00AF7D66" w:rsidRPr="00756A37" w:rsidRDefault="00AF7D66" w:rsidP="00AF7D66">
            <w:pPr>
              <w:jc w:val="center"/>
              <w:rPr>
                <w:sz w:val="28"/>
                <w:szCs w:val="28"/>
              </w:rPr>
            </w:pPr>
            <w:r w:rsidRPr="00756A37">
              <w:rPr>
                <w:sz w:val="28"/>
                <w:szCs w:val="28"/>
              </w:rPr>
              <w:t>г. Салаир, ул. Молодежная, 8Б/2</w:t>
            </w:r>
          </w:p>
        </w:tc>
      </w:tr>
      <w:tr w:rsidR="00AF7D66" w:rsidRPr="00756A37" w:rsidTr="00AF7D66">
        <w:tc>
          <w:tcPr>
            <w:tcW w:w="5103" w:type="dxa"/>
            <w:vAlign w:val="center"/>
          </w:tcPr>
          <w:p w:rsidR="00AF7D66" w:rsidRPr="00756A37" w:rsidRDefault="00AF7D66" w:rsidP="00AF7D66">
            <w:pPr>
              <w:rPr>
                <w:sz w:val="28"/>
                <w:szCs w:val="28"/>
              </w:rPr>
            </w:pPr>
            <w:r w:rsidRPr="00756A37">
              <w:rPr>
                <w:sz w:val="28"/>
                <w:szCs w:val="28"/>
              </w:rPr>
              <w:t>Наименование уполномоченного органа, утвердившего производственную программу</w:t>
            </w:r>
          </w:p>
        </w:tc>
        <w:tc>
          <w:tcPr>
            <w:tcW w:w="4962" w:type="dxa"/>
            <w:vAlign w:val="center"/>
          </w:tcPr>
          <w:p w:rsidR="00AF7D66" w:rsidRPr="00756A37" w:rsidRDefault="00AF7D66" w:rsidP="00AF7D66">
            <w:pPr>
              <w:jc w:val="center"/>
              <w:rPr>
                <w:sz w:val="28"/>
                <w:szCs w:val="28"/>
              </w:rPr>
            </w:pPr>
            <w:r w:rsidRPr="00756A37">
              <w:rPr>
                <w:sz w:val="28"/>
                <w:szCs w:val="28"/>
              </w:rPr>
              <w:t>региональная энергетическая комиссия Кемеровской области</w:t>
            </w:r>
          </w:p>
        </w:tc>
      </w:tr>
      <w:tr w:rsidR="00AF7D66" w:rsidRPr="00756A37" w:rsidTr="00AF7D66">
        <w:tc>
          <w:tcPr>
            <w:tcW w:w="5103" w:type="dxa"/>
            <w:vAlign w:val="center"/>
          </w:tcPr>
          <w:p w:rsidR="00AF7D66" w:rsidRPr="00756A37" w:rsidRDefault="00AF7D66" w:rsidP="00AF7D66">
            <w:pPr>
              <w:rPr>
                <w:sz w:val="28"/>
                <w:szCs w:val="28"/>
              </w:rPr>
            </w:pPr>
            <w:r w:rsidRPr="00756A37">
              <w:rPr>
                <w:sz w:val="28"/>
                <w:szCs w:val="28"/>
              </w:rPr>
              <w:t>Юридический адрес, почтовый адрес уполномоченного органа, утвердившего программу</w:t>
            </w:r>
          </w:p>
        </w:tc>
        <w:tc>
          <w:tcPr>
            <w:tcW w:w="4962" w:type="dxa"/>
            <w:vAlign w:val="center"/>
          </w:tcPr>
          <w:p w:rsidR="00AF7D66" w:rsidRPr="00756A37" w:rsidRDefault="00AF7D66" w:rsidP="00AF7D66">
            <w:pPr>
              <w:jc w:val="center"/>
              <w:rPr>
                <w:sz w:val="28"/>
                <w:szCs w:val="28"/>
              </w:rPr>
            </w:pPr>
            <w:r w:rsidRPr="00756A37">
              <w:rPr>
                <w:sz w:val="28"/>
                <w:szCs w:val="28"/>
              </w:rPr>
              <w:t xml:space="preserve">650993, г. Кемерово, </w:t>
            </w:r>
          </w:p>
          <w:p w:rsidR="00AF7D66" w:rsidRPr="00756A37" w:rsidRDefault="00AF7D66" w:rsidP="00AF7D66">
            <w:pPr>
              <w:jc w:val="center"/>
              <w:rPr>
                <w:sz w:val="28"/>
                <w:szCs w:val="28"/>
              </w:rPr>
            </w:pPr>
            <w:r w:rsidRPr="00756A37">
              <w:rPr>
                <w:sz w:val="28"/>
                <w:szCs w:val="28"/>
              </w:rPr>
              <w:t>ул. Н. Островского, д. 32</w:t>
            </w:r>
          </w:p>
        </w:tc>
      </w:tr>
    </w:tbl>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Default="00AF7D66" w:rsidP="00AF7D66">
      <w:pPr>
        <w:jc w:val="center"/>
        <w:rPr>
          <w:sz w:val="28"/>
          <w:szCs w:val="28"/>
        </w:rPr>
        <w:sectPr w:rsidR="00AF7D66" w:rsidSect="004F7D30">
          <w:pgSz w:w="11906" w:h="16838"/>
          <w:pgMar w:top="709" w:right="426" w:bottom="426" w:left="1276" w:header="709" w:footer="709" w:gutter="0"/>
          <w:cols w:space="708"/>
          <w:docGrid w:linePitch="360"/>
        </w:sectPr>
      </w:pPr>
    </w:p>
    <w:p w:rsidR="00AF7D66" w:rsidRPr="00756A37" w:rsidRDefault="00AF7D66" w:rsidP="00AF7D66">
      <w:pPr>
        <w:jc w:val="center"/>
        <w:rPr>
          <w:sz w:val="28"/>
          <w:szCs w:val="28"/>
        </w:rPr>
      </w:pPr>
    </w:p>
    <w:p w:rsidR="00AF7D66" w:rsidRPr="00756A37" w:rsidRDefault="00AF7D66" w:rsidP="00AF7D66">
      <w:pPr>
        <w:jc w:val="center"/>
        <w:rPr>
          <w:sz w:val="28"/>
          <w:szCs w:val="28"/>
        </w:rPr>
      </w:pPr>
      <w:r w:rsidRPr="00756A37">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AF7D66" w:rsidRPr="00756A37" w:rsidRDefault="00AF7D66" w:rsidP="00AF7D66">
      <w:pPr>
        <w:jc w:val="center"/>
        <w:rPr>
          <w:sz w:val="28"/>
          <w:szCs w:val="28"/>
        </w:rPr>
      </w:pPr>
    </w:p>
    <w:tbl>
      <w:tblPr>
        <w:tblStyle w:val="a5"/>
        <w:tblW w:w="9924" w:type="dxa"/>
        <w:jc w:val="center"/>
        <w:tblLayout w:type="fixed"/>
        <w:tblLook w:val="04A0" w:firstRow="1" w:lastRow="0" w:firstColumn="1" w:lastColumn="0" w:noHBand="0" w:noVBand="1"/>
      </w:tblPr>
      <w:tblGrid>
        <w:gridCol w:w="3120"/>
        <w:gridCol w:w="1206"/>
        <w:gridCol w:w="2054"/>
        <w:gridCol w:w="1984"/>
        <w:gridCol w:w="851"/>
        <w:gridCol w:w="709"/>
      </w:tblGrid>
      <w:tr w:rsidR="00AF7D66" w:rsidRPr="00756A37" w:rsidTr="00AF7D66">
        <w:trPr>
          <w:trHeight w:val="706"/>
          <w:jc w:val="center"/>
        </w:trPr>
        <w:tc>
          <w:tcPr>
            <w:tcW w:w="3120" w:type="dxa"/>
            <w:vMerge w:val="restart"/>
            <w:vAlign w:val="center"/>
          </w:tcPr>
          <w:p w:rsidR="00AF7D66" w:rsidRPr="00756A37" w:rsidRDefault="00AF7D66" w:rsidP="00AF7D66">
            <w:pPr>
              <w:jc w:val="center"/>
              <w:rPr>
                <w:sz w:val="28"/>
                <w:szCs w:val="28"/>
              </w:rPr>
            </w:pPr>
            <w:r w:rsidRPr="00756A37">
              <w:rPr>
                <w:sz w:val="28"/>
                <w:szCs w:val="28"/>
              </w:rPr>
              <w:t>Наименование мероприятия</w:t>
            </w:r>
          </w:p>
        </w:tc>
        <w:tc>
          <w:tcPr>
            <w:tcW w:w="1206" w:type="dxa"/>
            <w:vMerge w:val="restart"/>
            <w:vAlign w:val="center"/>
          </w:tcPr>
          <w:p w:rsidR="00AF7D66" w:rsidRPr="00756A37" w:rsidRDefault="00AF7D66" w:rsidP="00AF7D66">
            <w:pPr>
              <w:jc w:val="center"/>
              <w:rPr>
                <w:sz w:val="28"/>
                <w:szCs w:val="28"/>
              </w:rPr>
            </w:pPr>
            <w:r w:rsidRPr="00756A37">
              <w:rPr>
                <w:sz w:val="28"/>
                <w:szCs w:val="28"/>
              </w:rPr>
              <w:t xml:space="preserve">Срок </w:t>
            </w:r>
            <w:proofErr w:type="gramStart"/>
            <w:r w:rsidRPr="00756A37">
              <w:rPr>
                <w:sz w:val="28"/>
                <w:szCs w:val="28"/>
              </w:rPr>
              <w:t>реали-зации</w:t>
            </w:r>
            <w:proofErr w:type="gramEnd"/>
          </w:p>
        </w:tc>
        <w:tc>
          <w:tcPr>
            <w:tcW w:w="2054" w:type="dxa"/>
            <w:vMerge w:val="restart"/>
            <w:vAlign w:val="center"/>
          </w:tcPr>
          <w:p w:rsidR="00AF7D66" w:rsidRPr="00756A37" w:rsidRDefault="00AF7D66" w:rsidP="00AF7D66">
            <w:pPr>
              <w:jc w:val="center"/>
              <w:rPr>
                <w:sz w:val="28"/>
                <w:szCs w:val="28"/>
              </w:rPr>
            </w:pPr>
            <w:r w:rsidRPr="00756A37">
              <w:rPr>
                <w:sz w:val="28"/>
                <w:szCs w:val="28"/>
              </w:rPr>
              <w:t xml:space="preserve">Финансовые потребности, тыс. руб. </w:t>
            </w:r>
          </w:p>
          <w:p w:rsidR="00AF7D66" w:rsidRPr="00756A37" w:rsidRDefault="00AF7D66" w:rsidP="00AF7D66">
            <w:pPr>
              <w:jc w:val="center"/>
              <w:rPr>
                <w:sz w:val="28"/>
                <w:szCs w:val="28"/>
              </w:rPr>
            </w:pPr>
            <w:r w:rsidRPr="00756A37">
              <w:rPr>
                <w:sz w:val="28"/>
                <w:szCs w:val="28"/>
              </w:rPr>
              <w:t>(без НДС)</w:t>
            </w:r>
          </w:p>
        </w:tc>
        <w:tc>
          <w:tcPr>
            <w:tcW w:w="3544" w:type="dxa"/>
            <w:gridSpan w:val="3"/>
            <w:vAlign w:val="center"/>
          </w:tcPr>
          <w:p w:rsidR="00AF7D66" w:rsidRPr="00756A37" w:rsidRDefault="00AF7D66" w:rsidP="00AF7D66">
            <w:pPr>
              <w:jc w:val="center"/>
              <w:rPr>
                <w:sz w:val="28"/>
                <w:szCs w:val="28"/>
              </w:rPr>
            </w:pPr>
            <w:r w:rsidRPr="00756A37">
              <w:rPr>
                <w:sz w:val="28"/>
                <w:szCs w:val="28"/>
              </w:rPr>
              <w:t>Ожидаемый эффект</w:t>
            </w:r>
          </w:p>
        </w:tc>
      </w:tr>
      <w:tr w:rsidR="00AF7D66" w:rsidRPr="00756A37" w:rsidTr="00AF7D66">
        <w:trPr>
          <w:trHeight w:val="844"/>
          <w:jc w:val="center"/>
        </w:trPr>
        <w:tc>
          <w:tcPr>
            <w:tcW w:w="3120" w:type="dxa"/>
            <w:vMerge/>
          </w:tcPr>
          <w:p w:rsidR="00AF7D66" w:rsidRPr="00756A37" w:rsidRDefault="00AF7D66" w:rsidP="00AF7D66">
            <w:pPr>
              <w:jc w:val="center"/>
              <w:rPr>
                <w:sz w:val="28"/>
                <w:szCs w:val="28"/>
              </w:rPr>
            </w:pPr>
          </w:p>
        </w:tc>
        <w:tc>
          <w:tcPr>
            <w:tcW w:w="1206" w:type="dxa"/>
            <w:vMerge/>
          </w:tcPr>
          <w:p w:rsidR="00AF7D66" w:rsidRPr="00756A37" w:rsidRDefault="00AF7D66" w:rsidP="00AF7D66">
            <w:pPr>
              <w:jc w:val="center"/>
              <w:rPr>
                <w:sz w:val="28"/>
                <w:szCs w:val="28"/>
              </w:rPr>
            </w:pPr>
          </w:p>
        </w:tc>
        <w:tc>
          <w:tcPr>
            <w:tcW w:w="2054" w:type="dxa"/>
            <w:vMerge/>
          </w:tcPr>
          <w:p w:rsidR="00AF7D66" w:rsidRPr="00756A37" w:rsidRDefault="00AF7D66" w:rsidP="00AF7D66">
            <w:pPr>
              <w:jc w:val="center"/>
              <w:rPr>
                <w:sz w:val="28"/>
                <w:szCs w:val="28"/>
              </w:rPr>
            </w:pPr>
          </w:p>
        </w:tc>
        <w:tc>
          <w:tcPr>
            <w:tcW w:w="1984" w:type="dxa"/>
            <w:vAlign w:val="center"/>
          </w:tcPr>
          <w:p w:rsidR="00AF7D66" w:rsidRPr="00756A37" w:rsidRDefault="00AF7D66" w:rsidP="00AF7D66">
            <w:pPr>
              <w:jc w:val="center"/>
              <w:rPr>
                <w:sz w:val="28"/>
                <w:szCs w:val="28"/>
              </w:rPr>
            </w:pPr>
            <w:r w:rsidRPr="00756A37">
              <w:rPr>
                <w:sz w:val="28"/>
                <w:szCs w:val="28"/>
              </w:rPr>
              <w:t>Наименование показателей</w:t>
            </w:r>
          </w:p>
        </w:tc>
        <w:tc>
          <w:tcPr>
            <w:tcW w:w="851" w:type="dxa"/>
            <w:vAlign w:val="center"/>
          </w:tcPr>
          <w:p w:rsidR="00AF7D66" w:rsidRPr="00756A37" w:rsidRDefault="00AF7D66" w:rsidP="00AF7D66">
            <w:pPr>
              <w:jc w:val="center"/>
              <w:rPr>
                <w:sz w:val="28"/>
                <w:szCs w:val="28"/>
              </w:rPr>
            </w:pPr>
            <w:r w:rsidRPr="00756A37">
              <w:rPr>
                <w:sz w:val="28"/>
                <w:szCs w:val="28"/>
              </w:rPr>
              <w:t>тыс. руб.</w:t>
            </w:r>
          </w:p>
        </w:tc>
        <w:tc>
          <w:tcPr>
            <w:tcW w:w="709" w:type="dxa"/>
            <w:vAlign w:val="center"/>
          </w:tcPr>
          <w:p w:rsidR="00AF7D66" w:rsidRPr="00756A37" w:rsidRDefault="00AF7D66" w:rsidP="00AF7D66">
            <w:pPr>
              <w:jc w:val="center"/>
              <w:rPr>
                <w:sz w:val="28"/>
                <w:szCs w:val="28"/>
              </w:rPr>
            </w:pPr>
            <w:r w:rsidRPr="00756A37">
              <w:rPr>
                <w:sz w:val="28"/>
                <w:szCs w:val="28"/>
              </w:rPr>
              <w:t>%</w:t>
            </w:r>
          </w:p>
        </w:tc>
      </w:tr>
      <w:tr w:rsidR="00AF7D66" w:rsidRPr="00756A37" w:rsidTr="00AF7D66">
        <w:trPr>
          <w:trHeight w:val="549"/>
          <w:jc w:val="center"/>
        </w:trPr>
        <w:tc>
          <w:tcPr>
            <w:tcW w:w="9924" w:type="dxa"/>
            <w:gridSpan w:val="6"/>
            <w:vAlign w:val="center"/>
          </w:tcPr>
          <w:p w:rsidR="00AF7D66" w:rsidRPr="00756A37" w:rsidRDefault="00AF7D66" w:rsidP="00B77CF0">
            <w:pPr>
              <w:pStyle w:val="af3"/>
              <w:numPr>
                <w:ilvl w:val="0"/>
                <w:numId w:val="8"/>
              </w:numPr>
              <w:jc w:val="center"/>
              <w:rPr>
                <w:sz w:val="28"/>
                <w:szCs w:val="28"/>
              </w:rPr>
            </w:pPr>
            <w:r w:rsidRPr="00756A37">
              <w:rPr>
                <w:sz w:val="28"/>
                <w:szCs w:val="28"/>
              </w:rPr>
              <w:t xml:space="preserve">Холодное водоснабжение </w:t>
            </w:r>
          </w:p>
        </w:tc>
      </w:tr>
      <w:tr w:rsidR="00AF7D66" w:rsidRPr="00756A37" w:rsidTr="00AF7D66">
        <w:trPr>
          <w:jc w:val="center"/>
        </w:trPr>
        <w:tc>
          <w:tcPr>
            <w:tcW w:w="3120" w:type="dxa"/>
          </w:tcPr>
          <w:p w:rsidR="00AF7D66" w:rsidRPr="00756A37" w:rsidRDefault="00AF7D66" w:rsidP="00AF7D66">
            <w:pPr>
              <w:jc w:val="center"/>
              <w:rPr>
                <w:sz w:val="28"/>
                <w:szCs w:val="28"/>
              </w:rPr>
            </w:pPr>
            <w:r w:rsidRPr="00756A37">
              <w:rPr>
                <w:sz w:val="28"/>
                <w:szCs w:val="28"/>
              </w:rPr>
              <w:t>-</w:t>
            </w:r>
          </w:p>
        </w:tc>
        <w:tc>
          <w:tcPr>
            <w:tcW w:w="1206" w:type="dxa"/>
          </w:tcPr>
          <w:p w:rsidR="00AF7D66" w:rsidRPr="00756A37" w:rsidRDefault="00AF7D66" w:rsidP="00AF7D66">
            <w:pPr>
              <w:jc w:val="center"/>
              <w:rPr>
                <w:sz w:val="28"/>
                <w:szCs w:val="28"/>
              </w:rPr>
            </w:pPr>
            <w:r w:rsidRPr="00756A37">
              <w:rPr>
                <w:sz w:val="28"/>
                <w:szCs w:val="28"/>
              </w:rPr>
              <w:t>-</w:t>
            </w:r>
          </w:p>
        </w:tc>
        <w:tc>
          <w:tcPr>
            <w:tcW w:w="2054" w:type="dxa"/>
            <w:vAlign w:val="center"/>
          </w:tcPr>
          <w:p w:rsidR="00AF7D66" w:rsidRPr="00756A37" w:rsidRDefault="00AF7D66" w:rsidP="00AF7D66">
            <w:pPr>
              <w:jc w:val="center"/>
              <w:rPr>
                <w:sz w:val="28"/>
                <w:szCs w:val="28"/>
              </w:rPr>
            </w:pPr>
            <w:r w:rsidRPr="00756A37">
              <w:rPr>
                <w:sz w:val="28"/>
                <w:szCs w:val="28"/>
              </w:rPr>
              <w:t>-</w:t>
            </w:r>
          </w:p>
        </w:tc>
        <w:tc>
          <w:tcPr>
            <w:tcW w:w="1984" w:type="dxa"/>
          </w:tcPr>
          <w:p w:rsidR="00AF7D66" w:rsidRPr="00756A37" w:rsidRDefault="00AF7D66" w:rsidP="00AF7D66">
            <w:pPr>
              <w:jc w:val="center"/>
              <w:rPr>
                <w:sz w:val="28"/>
                <w:szCs w:val="28"/>
              </w:rPr>
            </w:pPr>
            <w:r w:rsidRPr="00756A37">
              <w:rPr>
                <w:sz w:val="28"/>
                <w:szCs w:val="28"/>
              </w:rPr>
              <w:t>-</w:t>
            </w:r>
          </w:p>
        </w:tc>
        <w:tc>
          <w:tcPr>
            <w:tcW w:w="851" w:type="dxa"/>
          </w:tcPr>
          <w:p w:rsidR="00AF7D66" w:rsidRPr="00756A37" w:rsidRDefault="00AF7D66" w:rsidP="00AF7D66">
            <w:pPr>
              <w:jc w:val="center"/>
              <w:rPr>
                <w:sz w:val="28"/>
                <w:szCs w:val="28"/>
              </w:rPr>
            </w:pPr>
            <w:r w:rsidRPr="00756A37">
              <w:rPr>
                <w:sz w:val="28"/>
                <w:szCs w:val="28"/>
              </w:rPr>
              <w:t>-</w:t>
            </w:r>
          </w:p>
        </w:tc>
        <w:tc>
          <w:tcPr>
            <w:tcW w:w="709" w:type="dxa"/>
          </w:tcPr>
          <w:p w:rsidR="00AF7D66" w:rsidRPr="00756A37" w:rsidRDefault="00AF7D66" w:rsidP="00AF7D66">
            <w:pPr>
              <w:jc w:val="center"/>
              <w:rPr>
                <w:sz w:val="28"/>
                <w:szCs w:val="28"/>
              </w:rPr>
            </w:pPr>
            <w:r w:rsidRPr="00756A37">
              <w:rPr>
                <w:sz w:val="28"/>
                <w:szCs w:val="28"/>
              </w:rPr>
              <w:t>-</w:t>
            </w:r>
          </w:p>
        </w:tc>
      </w:tr>
      <w:tr w:rsidR="00AF7D66" w:rsidRPr="00756A37" w:rsidTr="00AF7D66">
        <w:trPr>
          <w:trHeight w:val="504"/>
          <w:jc w:val="center"/>
        </w:trPr>
        <w:tc>
          <w:tcPr>
            <w:tcW w:w="9924" w:type="dxa"/>
            <w:gridSpan w:val="6"/>
            <w:vAlign w:val="center"/>
          </w:tcPr>
          <w:p w:rsidR="00AF7D66" w:rsidRPr="00756A37" w:rsidRDefault="00AF7D66" w:rsidP="00B77CF0">
            <w:pPr>
              <w:pStyle w:val="af3"/>
              <w:numPr>
                <w:ilvl w:val="0"/>
                <w:numId w:val="8"/>
              </w:numPr>
              <w:jc w:val="center"/>
              <w:rPr>
                <w:sz w:val="28"/>
                <w:szCs w:val="28"/>
              </w:rPr>
            </w:pPr>
            <w:r w:rsidRPr="00756A37">
              <w:rPr>
                <w:sz w:val="28"/>
                <w:szCs w:val="28"/>
              </w:rPr>
              <w:t>Водоотведение</w:t>
            </w:r>
          </w:p>
        </w:tc>
      </w:tr>
      <w:tr w:rsidR="00AF7D66" w:rsidRPr="00756A37" w:rsidTr="00AF7D66">
        <w:trPr>
          <w:jc w:val="center"/>
        </w:trPr>
        <w:tc>
          <w:tcPr>
            <w:tcW w:w="3120" w:type="dxa"/>
          </w:tcPr>
          <w:p w:rsidR="00AF7D66" w:rsidRPr="00756A37" w:rsidRDefault="00AF7D66" w:rsidP="00AF7D66">
            <w:pPr>
              <w:jc w:val="center"/>
              <w:rPr>
                <w:sz w:val="28"/>
                <w:szCs w:val="28"/>
              </w:rPr>
            </w:pPr>
            <w:r w:rsidRPr="00756A37">
              <w:rPr>
                <w:sz w:val="28"/>
                <w:szCs w:val="28"/>
              </w:rPr>
              <w:t>-</w:t>
            </w:r>
          </w:p>
        </w:tc>
        <w:tc>
          <w:tcPr>
            <w:tcW w:w="1206" w:type="dxa"/>
          </w:tcPr>
          <w:p w:rsidR="00AF7D66" w:rsidRPr="00756A37" w:rsidRDefault="00AF7D66" w:rsidP="00AF7D66">
            <w:pPr>
              <w:jc w:val="center"/>
              <w:rPr>
                <w:sz w:val="28"/>
                <w:szCs w:val="28"/>
              </w:rPr>
            </w:pPr>
            <w:r w:rsidRPr="00756A37">
              <w:rPr>
                <w:sz w:val="28"/>
                <w:szCs w:val="28"/>
              </w:rPr>
              <w:t>-</w:t>
            </w:r>
          </w:p>
        </w:tc>
        <w:tc>
          <w:tcPr>
            <w:tcW w:w="2054" w:type="dxa"/>
          </w:tcPr>
          <w:p w:rsidR="00AF7D66" w:rsidRPr="00756A37" w:rsidRDefault="00AF7D66" w:rsidP="00AF7D66">
            <w:pPr>
              <w:jc w:val="center"/>
              <w:rPr>
                <w:sz w:val="28"/>
                <w:szCs w:val="28"/>
              </w:rPr>
            </w:pPr>
            <w:r w:rsidRPr="00756A37">
              <w:rPr>
                <w:sz w:val="28"/>
                <w:szCs w:val="28"/>
              </w:rPr>
              <w:t>-</w:t>
            </w:r>
          </w:p>
        </w:tc>
        <w:tc>
          <w:tcPr>
            <w:tcW w:w="1984" w:type="dxa"/>
          </w:tcPr>
          <w:p w:rsidR="00AF7D66" w:rsidRPr="00756A37" w:rsidRDefault="00AF7D66" w:rsidP="00AF7D66">
            <w:pPr>
              <w:jc w:val="center"/>
              <w:rPr>
                <w:sz w:val="28"/>
                <w:szCs w:val="28"/>
              </w:rPr>
            </w:pPr>
            <w:r w:rsidRPr="00756A37">
              <w:rPr>
                <w:sz w:val="28"/>
                <w:szCs w:val="28"/>
              </w:rPr>
              <w:t>-</w:t>
            </w:r>
          </w:p>
        </w:tc>
        <w:tc>
          <w:tcPr>
            <w:tcW w:w="851" w:type="dxa"/>
          </w:tcPr>
          <w:p w:rsidR="00AF7D66" w:rsidRPr="00756A37" w:rsidRDefault="00AF7D66" w:rsidP="00AF7D66">
            <w:pPr>
              <w:jc w:val="center"/>
              <w:rPr>
                <w:sz w:val="28"/>
                <w:szCs w:val="28"/>
              </w:rPr>
            </w:pPr>
            <w:r w:rsidRPr="00756A37">
              <w:rPr>
                <w:sz w:val="28"/>
                <w:szCs w:val="28"/>
              </w:rPr>
              <w:t>-</w:t>
            </w:r>
          </w:p>
        </w:tc>
        <w:tc>
          <w:tcPr>
            <w:tcW w:w="709" w:type="dxa"/>
          </w:tcPr>
          <w:p w:rsidR="00AF7D66" w:rsidRPr="00756A37" w:rsidRDefault="00AF7D66" w:rsidP="00AF7D66">
            <w:pPr>
              <w:jc w:val="center"/>
              <w:rPr>
                <w:sz w:val="28"/>
                <w:szCs w:val="28"/>
              </w:rPr>
            </w:pPr>
            <w:r w:rsidRPr="00756A37">
              <w:rPr>
                <w:sz w:val="28"/>
                <w:szCs w:val="28"/>
              </w:rPr>
              <w:t>-</w:t>
            </w:r>
          </w:p>
        </w:tc>
      </w:tr>
    </w:tbl>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r w:rsidRPr="00756A37">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AF7D66" w:rsidRPr="00756A37" w:rsidRDefault="00AF7D66" w:rsidP="00AF7D66">
      <w:pPr>
        <w:jc w:val="center"/>
        <w:rPr>
          <w:sz w:val="28"/>
          <w:szCs w:val="28"/>
        </w:rPr>
      </w:pPr>
    </w:p>
    <w:tbl>
      <w:tblPr>
        <w:tblStyle w:val="a5"/>
        <w:tblW w:w="9782" w:type="dxa"/>
        <w:jc w:val="center"/>
        <w:tblLook w:val="04A0" w:firstRow="1" w:lastRow="0" w:firstColumn="1" w:lastColumn="0" w:noHBand="0" w:noVBand="1"/>
      </w:tblPr>
      <w:tblGrid>
        <w:gridCol w:w="2978"/>
        <w:gridCol w:w="992"/>
        <w:gridCol w:w="2126"/>
        <w:gridCol w:w="1985"/>
        <w:gridCol w:w="992"/>
        <w:gridCol w:w="709"/>
      </w:tblGrid>
      <w:tr w:rsidR="00AF7D66" w:rsidRPr="00756A37" w:rsidTr="00AF7D66">
        <w:trPr>
          <w:trHeight w:val="706"/>
          <w:jc w:val="center"/>
        </w:trPr>
        <w:tc>
          <w:tcPr>
            <w:tcW w:w="2978" w:type="dxa"/>
            <w:vMerge w:val="restart"/>
            <w:vAlign w:val="center"/>
          </w:tcPr>
          <w:p w:rsidR="00AF7D66" w:rsidRPr="00756A37" w:rsidRDefault="00AF7D66" w:rsidP="00AF7D66">
            <w:pPr>
              <w:jc w:val="center"/>
              <w:rPr>
                <w:sz w:val="28"/>
                <w:szCs w:val="28"/>
              </w:rPr>
            </w:pPr>
            <w:r w:rsidRPr="00756A37">
              <w:rPr>
                <w:sz w:val="28"/>
                <w:szCs w:val="28"/>
              </w:rPr>
              <w:t>Наименование мероприятия</w:t>
            </w:r>
          </w:p>
        </w:tc>
        <w:tc>
          <w:tcPr>
            <w:tcW w:w="992" w:type="dxa"/>
            <w:vMerge w:val="restart"/>
            <w:vAlign w:val="center"/>
          </w:tcPr>
          <w:p w:rsidR="00AF7D66" w:rsidRPr="00756A37" w:rsidRDefault="00AF7D66" w:rsidP="00AF7D66">
            <w:pPr>
              <w:jc w:val="center"/>
              <w:rPr>
                <w:sz w:val="28"/>
                <w:szCs w:val="28"/>
              </w:rPr>
            </w:pPr>
            <w:r w:rsidRPr="00756A37">
              <w:rPr>
                <w:sz w:val="28"/>
                <w:szCs w:val="28"/>
              </w:rPr>
              <w:t xml:space="preserve">Срок </w:t>
            </w:r>
            <w:proofErr w:type="gramStart"/>
            <w:r w:rsidRPr="00756A37">
              <w:rPr>
                <w:sz w:val="28"/>
                <w:szCs w:val="28"/>
              </w:rPr>
              <w:t>реали-зации</w:t>
            </w:r>
            <w:proofErr w:type="gramEnd"/>
          </w:p>
        </w:tc>
        <w:tc>
          <w:tcPr>
            <w:tcW w:w="2126" w:type="dxa"/>
            <w:vMerge w:val="restart"/>
            <w:vAlign w:val="center"/>
          </w:tcPr>
          <w:p w:rsidR="00AF7D66" w:rsidRPr="00756A37" w:rsidRDefault="00AF7D66" w:rsidP="00AF7D66">
            <w:pPr>
              <w:jc w:val="center"/>
              <w:rPr>
                <w:sz w:val="28"/>
                <w:szCs w:val="28"/>
              </w:rPr>
            </w:pPr>
            <w:r w:rsidRPr="00756A37">
              <w:rPr>
                <w:sz w:val="28"/>
                <w:szCs w:val="28"/>
              </w:rPr>
              <w:t xml:space="preserve">Финансовые потребности, тыс. руб. </w:t>
            </w:r>
          </w:p>
          <w:p w:rsidR="00AF7D66" w:rsidRPr="00756A37" w:rsidRDefault="00AF7D66" w:rsidP="00AF7D66">
            <w:pPr>
              <w:jc w:val="center"/>
              <w:rPr>
                <w:sz w:val="28"/>
                <w:szCs w:val="28"/>
              </w:rPr>
            </w:pPr>
            <w:r w:rsidRPr="00756A37">
              <w:rPr>
                <w:sz w:val="28"/>
                <w:szCs w:val="28"/>
              </w:rPr>
              <w:t>(без НДС)</w:t>
            </w:r>
          </w:p>
        </w:tc>
        <w:tc>
          <w:tcPr>
            <w:tcW w:w="3686" w:type="dxa"/>
            <w:gridSpan w:val="3"/>
            <w:vAlign w:val="center"/>
          </w:tcPr>
          <w:p w:rsidR="00AF7D66" w:rsidRPr="00756A37" w:rsidRDefault="00AF7D66" w:rsidP="00AF7D66">
            <w:pPr>
              <w:jc w:val="center"/>
              <w:rPr>
                <w:sz w:val="28"/>
                <w:szCs w:val="28"/>
              </w:rPr>
            </w:pPr>
            <w:r w:rsidRPr="00756A37">
              <w:rPr>
                <w:sz w:val="28"/>
                <w:szCs w:val="28"/>
              </w:rPr>
              <w:t>Ожидаемый эффект</w:t>
            </w:r>
          </w:p>
        </w:tc>
      </w:tr>
      <w:tr w:rsidR="00AF7D66" w:rsidRPr="00756A37" w:rsidTr="00AF7D66">
        <w:trPr>
          <w:trHeight w:val="844"/>
          <w:jc w:val="center"/>
        </w:trPr>
        <w:tc>
          <w:tcPr>
            <w:tcW w:w="2978" w:type="dxa"/>
            <w:vMerge/>
          </w:tcPr>
          <w:p w:rsidR="00AF7D66" w:rsidRPr="00756A37" w:rsidRDefault="00AF7D66" w:rsidP="00AF7D66">
            <w:pPr>
              <w:jc w:val="center"/>
              <w:rPr>
                <w:sz w:val="28"/>
                <w:szCs w:val="28"/>
              </w:rPr>
            </w:pPr>
          </w:p>
        </w:tc>
        <w:tc>
          <w:tcPr>
            <w:tcW w:w="992" w:type="dxa"/>
            <w:vMerge/>
          </w:tcPr>
          <w:p w:rsidR="00AF7D66" w:rsidRPr="00756A37" w:rsidRDefault="00AF7D66" w:rsidP="00AF7D66">
            <w:pPr>
              <w:jc w:val="center"/>
              <w:rPr>
                <w:sz w:val="28"/>
                <w:szCs w:val="28"/>
              </w:rPr>
            </w:pPr>
          </w:p>
        </w:tc>
        <w:tc>
          <w:tcPr>
            <w:tcW w:w="2126" w:type="dxa"/>
            <w:vMerge/>
          </w:tcPr>
          <w:p w:rsidR="00AF7D66" w:rsidRPr="00756A37" w:rsidRDefault="00AF7D66" w:rsidP="00AF7D66">
            <w:pPr>
              <w:jc w:val="center"/>
              <w:rPr>
                <w:sz w:val="28"/>
                <w:szCs w:val="28"/>
              </w:rPr>
            </w:pPr>
          </w:p>
        </w:tc>
        <w:tc>
          <w:tcPr>
            <w:tcW w:w="1985" w:type="dxa"/>
            <w:vAlign w:val="center"/>
          </w:tcPr>
          <w:p w:rsidR="00AF7D66" w:rsidRPr="00756A37" w:rsidRDefault="00AF7D66" w:rsidP="00AF7D66">
            <w:pPr>
              <w:jc w:val="center"/>
              <w:rPr>
                <w:sz w:val="28"/>
                <w:szCs w:val="28"/>
              </w:rPr>
            </w:pPr>
            <w:r w:rsidRPr="00756A37">
              <w:rPr>
                <w:sz w:val="28"/>
                <w:szCs w:val="28"/>
              </w:rPr>
              <w:t>Наименование показателей</w:t>
            </w:r>
          </w:p>
        </w:tc>
        <w:tc>
          <w:tcPr>
            <w:tcW w:w="992" w:type="dxa"/>
            <w:vAlign w:val="center"/>
          </w:tcPr>
          <w:p w:rsidR="00AF7D66" w:rsidRPr="00756A37" w:rsidRDefault="00AF7D66" w:rsidP="00AF7D66">
            <w:pPr>
              <w:jc w:val="center"/>
              <w:rPr>
                <w:sz w:val="28"/>
                <w:szCs w:val="28"/>
              </w:rPr>
            </w:pPr>
            <w:r w:rsidRPr="00756A37">
              <w:rPr>
                <w:sz w:val="28"/>
                <w:szCs w:val="28"/>
              </w:rPr>
              <w:t>тыс. руб.</w:t>
            </w:r>
          </w:p>
        </w:tc>
        <w:tc>
          <w:tcPr>
            <w:tcW w:w="709" w:type="dxa"/>
            <w:vAlign w:val="center"/>
          </w:tcPr>
          <w:p w:rsidR="00AF7D66" w:rsidRPr="00756A37" w:rsidRDefault="00AF7D66" w:rsidP="00AF7D66">
            <w:pPr>
              <w:jc w:val="center"/>
              <w:rPr>
                <w:sz w:val="28"/>
                <w:szCs w:val="28"/>
              </w:rPr>
            </w:pPr>
            <w:r w:rsidRPr="00756A37">
              <w:rPr>
                <w:sz w:val="28"/>
                <w:szCs w:val="28"/>
              </w:rPr>
              <w:t>%</w:t>
            </w:r>
          </w:p>
        </w:tc>
      </w:tr>
      <w:tr w:rsidR="00AF7D66" w:rsidRPr="00756A37" w:rsidTr="00AF7D66">
        <w:trPr>
          <w:trHeight w:val="507"/>
          <w:jc w:val="center"/>
        </w:trPr>
        <w:tc>
          <w:tcPr>
            <w:tcW w:w="9782" w:type="dxa"/>
            <w:gridSpan w:val="6"/>
            <w:vAlign w:val="center"/>
          </w:tcPr>
          <w:p w:rsidR="00AF7D66" w:rsidRPr="00756A37" w:rsidRDefault="00AF7D66" w:rsidP="00B77CF0">
            <w:pPr>
              <w:pStyle w:val="af3"/>
              <w:numPr>
                <w:ilvl w:val="0"/>
                <w:numId w:val="9"/>
              </w:numPr>
              <w:jc w:val="center"/>
              <w:rPr>
                <w:sz w:val="28"/>
                <w:szCs w:val="28"/>
              </w:rPr>
            </w:pPr>
            <w:r w:rsidRPr="00756A37">
              <w:rPr>
                <w:sz w:val="28"/>
                <w:szCs w:val="28"/>
              </w:rPr>
              <w:t>Холодное водоснабжение</w:t>
            </w:r>
          </w:p>
        </w:tc>
      </w:tr>
      <w:tr w:rsidR="00AF7D66" w:rsidRPr="00756A37" w:rsidTr="00AF7D66">
        <w:trPr>
          <w:jc w:val="center"/>
        </w:trPr>
        <w:tc>
          <w:tcPr>
            <w:tcW w:w="2978" w:type="dxa"/>
            <w:vAlign w:val="center"/>
          </w:tcPr>
          <w:p w:rsidR="00AF7D66" w:rsidRPr="00756A37" w:rsidRDefault="00AF7D66" w:rsidP="00AF7D66">
            <w:pPr>
              <w:jc w:val="center"/>
              <w:rPr>
                <w:sz w:val="28"/>
                <w:szCs w:val="28"/>
              </w:rPr>
            </w:pPr>
            <w:r w:rsidRPr="00756A37">
              <w:rPr>
                <w:sz w:val="28"/>
                <w:szCs w:val="28"/>
              </w:rPr>
              <w:t>-</w:t>
            </w:r>
          </w:p>
        </w:tc>
        <w:tc>
          <w:tcPr>
            <w:tcW w:w="992" w:type="dxa"/>
            <w:vAlign w:val="center"/>
          </w:tcPr>
          <w:p w:rsidR="00AF7D66" w:rsidRPr="00756A37" w:rsidRDefault="00AF7D66" w:rsidP="00AF7D66">
            <w:pPr>
              <w:jc w:val="center"/>
              <w:rPr>
                <w:sz w:val="28"/>
                <w:szCs w:val="28"/>
              </w:rPr>
            </w:pPr>
            <w:r w:rsidRPr="00756A37">
              <w:rPr>
                <w:sz w:val="28"/>
                <w:szCs w:val="28"/>
              </w:rPr>
              <w:t>-</w:t>
            </w:r>
          </w:p>
        </w:tc>
        <w:tc>
          <w:tcPr>
            <w:tcW w:w="2126" w:type="dxa"/>
            <w:vAlign w:val="center"/>
          </w:tcPr>
          <w:p w:rsidR="00AF7D66" w:rsidRPr="00756A37" w:rsidRDefault="00AF7D66" w:rsidP="00AF7D66">
            <w:pPr>
              <w:jc w:val="center"/>
              <w:rPr>
                <w:sz w:val="28"/>
                <w:szCs w:val="28"/>
              </w:rPr>
            </w:pPr>
            <w:r w:rsidRPr="00756A37">
              <w:rPr>
                <w:sz w:val="28"/>
                <w:szCs w:val="28"/>
              </w:rPr>
              <w:t>-</w:t>
            </w:r>
          </w:p>
        </w:tc>
        <w:tc>
          <w:tcPr>
            <w:tcW w:w="1985" w:type="dxa"/>
            <w:vAlign w:val="center"/>
          </w:tcPr>
          <w:p w:rsidR="00AF7D66" w:rsidRPr="00756A37" w:rsidRDefault="00AF7D66" w:rsidP="00AF7D66">
            <w:pPr>
              <w:jc w:val="center"/>
              <w:rPr>
                <w:sz w:val="28"/>
                <w:szCs w:val="28"/>
              </w:rPr>
            </w:pPr>
            <w:r w:rsidRPr="00756A37">
              <w:rPr>
                <w:sz w:val="28"/>
                <w:szCs w:val="28"/>
              </w:rPr>
              <w:t>-</w:t>
            </w:r>
          </w:p>
        </w:tc>
        <w:tc>
          <w:tcPr>
            <w:tcW w:w="992" w:type="dxa"/>
            <w:vAlign w:val="center"/>
          </w:tcPr>
          <w:p w:rsidR="00AF7D66" w:rsidRPr="00756A37" w:rsidRDefault="00AF7D66" w:rsidP="00AF7D66">
            <w:pPr>
              <w:jc w:val="center"/>
              <w:rPr>
                <w:sz w:val="28"/>
                <w:szCs w:val="28"/>
              </w:rPr>
            </w:pPr>
            <w:r w:rsidRPr="00756A37">
              <w:rPr>
                <w:sz w:val="28"/>
                <w:szCs w:val="28"/>
              </w:rPr>
              <w:t>-</w:t>
            </w:r>
          </w:p>
        </w:tc>
        <w:tc>
          <w:tcPr>
            <w:tcW w:w="709" w:type="dxa"/>
            <w:vAlign w:val="center"/>
          </w:tcPr>
          <w:p w:rsidR="00AF7D66" w:rsidRPr="00756A37" w:rsidRDefault="00AF7D66" w:rsidP="00AF7D66">
            <w:pPr>
              <w:jc w:val="center"/>
              <w:rPr>
                <w:sz w:val="28"/>
                <w:szCs w:val="28"/>
              </w:rPr>
            </w:pPr>
            <w:r w:rsidRPr="00756A37">
              <w:rPr>
                <w:sz w:val="28"/>
                <w:szCs w:val="28"/>
              </w:rPr>
              <w:t>-</w:t>
            </w:r>
          </w:p>
        </w:tc>
      </w:tr>
      <w:tr w:rsidR="00AF7D66" w:rsidRPr="00756A37" w:rsidTr="00AF7D66">
        <w:trPr>
          <w:trHeight w:val="504"/>
          <w:jc w:val="center"/>
        </w:trPr>
        <w:tc>
          <w:tcPr>
            <w:tcW w:w="9782" w:type="dxa"/>
            <w:gridSpan w:val="6"/>
            <w:vAlign w:val="center"/>
          </w:tcPr>
          <w:p w:rsidR="00AF7D66" w:rsidRPr="00756A37" w:rsidRDefault="00AF7D66" w:rsidP="00B77CF0">
            <w:pPr>
              <w:pStyle w:val="af3"/>
              <w:numPr>
                <w:ilvl w:val="0"/>
                <w:numId w:val="9"/>
              </w:numPr>
              <w:jc w:val="center"/>
              <w:rPr>
                <w:sz w:val="28"/>
                <w:szCs w:val="28"/>
              </w:rPr>
            </w:pPr>
            <w:r w:rsidRPr="00756A37">
              <w:rPr>
                <w:sz w:val="28"/>
                <w:szCs w:val="28"/>
              </w:rPr>
              <w:t>Водоотведение</w:t>
            </w:r>
          </w:p>
        </w:tc>
      </w:tr>
      <w:tr w:rsidR="00AF7D66" w:rsidRPr="00756A37" w:rsidTr="00AF7D66">
        <w:trPr>
          <w:jc w:val="center"/>
        </w:trPr>
        <w:tc>
          <w:tcPr>
            <w:tcW w:w="2978" w:type="dxa"/>
            <w:vAlign w:val="center"/>
          </w:tcPr>
          <w:p w:rsidR="00AF7D66" w:rsidRPr="00756A37" w:rsidRDefault="00AF7D66" w:rsidP="00AF7D66">
            <w:pPr>
              <w:jc w:val="center"/>
              <w:rPr>
                <w:sz w:val="28"/>
                <w:szCs w:val="28"/>
              </w:rPr>
            </w:pPr>
            <w:r w:rsidRPr="00756A37">
              <w:rPr>
                <w:sz w:val="28"/>
                <w:szCs w:val="28"/>
              </w:rPr>
              <w:t>-</w:t>
            </w:r>
          </w:p>
        </w:tc>
        <w:tc>
          <w:tcPr>
            <w:tcW w:w="992" w:type="dxa"/>
            <w:vAlign w:val="center"/>
          </w:tcPr>
          <w:p w:rsidR="00AF7D66" w:rsidRPr="00756A37" w:rsidRDefault="00AF7D66" w:rsidP="00AF7D66">
            <w:pPr>
              <w:jc w:val="center"/>
              <w:rPr>
                <w:sz w:val="28"/>
                <w:szCs w:val="28"/>
              </w:rPr>
            </w:pPr>
            <w:r w:rsidRPr="00756A37">
              <w:rPr>
                <w:sz w:val="28"/>
                <w:szCs w:val="28"/>
              </w:rPr>
              <w:t>-</w:t>
            </w:r>
          </w:p>
        </w:tc>
        <w:tc>
          <w:tcPr>
            <w:tcW w:w="2126" w:type="dxa"/>
            <w:vAlign w:val="center"/>
          </w:tcPr>
          <w:p w:rsidR="00AF7D66" w:rsidRPr="00756A37" w:rsidRDefault="00AF7D66" w:rsidP="00AF7D66">
            <w:pPr>
              <w:jc w:val="center"/>
              <w:rPr>
                <w:sz w:val="28"/>
                <w:szCs w:val="28"/>
              </w:rPr>
            </w:pPr>
            <w:r w:rsidRPr="00756A37">
              <w:rPr>
                <w:sz w:val="28"/>
                <w:szCs w:val="28"/>
              </w:rPr>
              <w:t>-</w:t>
            </w:r>
          </w:p>
        </w:tc>
        <w:tc>
          <w:tcPr>
            <w:tcW w:w="1985" w:type="dxa"/>
            <w:vAlign w:val="center"/>
          </w:tcPr>
          <w:p w:rsidR="00AF7D66" w:rsidRPr="00756A37" w:rsidRDefault="00AF7D66" w:rsidP="00AF7D66">
            <w:pPr>
              <w:jc w:val="center"/>
              <w:rPr>
                <w:sz w:val="28"/>
                <w:szCs w:val="28"/>
              </w:rPr>
            </w:pPr>
            <w:r w:rsidRPr="00756A37">
              <w:rPr>
                <w:sz w:val="28"/>
                <w:szCs w:val="28"/>
              </w:rPr>
              <w:t>-</w:t>
            </w:r>
          </w:p>
        </w:tc>
        <w:tc>
          <w:tcPr>
            <w:tcW w:w="992" w:type="dxa"/>
            <w:vAlign w:val="center"/>
          </w:tcPr>
          <w:p w:rsidR="00AF7D66" w:rsidRPr="00756A37" w:rsidRDefault="00AF7D66" w:rsidP="00AF7D66">
            <w:pPr>
              <w:jc w:val="center"/>
              <w:rPr>
                <w:sz w:val="28"/>
                <w:szCs w:val="28"/>
              </w:rPr>
            </w:pPr>
            <w:r w:rsidRPr="00756A37">
              <w:rPr>
                <w:sz w:val="28"/>
                <w:szCs w:val="28"/>
              </w:rPr>
              <w:t>-</w:t>
            </w:r>
          </w:p>
        </w:tc>
        <w:tc>
          <w:tcPr>
            <w:tcW w:w="709" w:type="dxa"/>
            <w:vAlign w:val="center"/>
          </w:tcPr>
          <w:p w:rsidR="00AF7D66" w:rsidRPr="00756A37" w:rsidRDefault="00AF7D66" w:rsidP="00AF7D66">
            <w:pPr>
              <w:jc w:val="center"/>
              <w:rPr>
                <w:sz w:val="28"/>
                <w:szCs w:val="28"/>
              </w:rPr>
            </w:pPr>
            <w:r w:rsidRPr="00756A37">
              <w:rPr>
                <w:sz w:val="28"/>
                <w:szCs w:val="28"/>
              </w:rPr>
              <w:t>-</w:t>
            </w:r>
          </w:p>
        </w:tc>
      </w:tr>
    </w:tbl>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r w:rsidRPr="00756A37">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AF7D66" w:rsidRPr="00756A37" w:rsidRDefault="00AF7D66" w:rsidP="00AF7D66">
      <w:pPr>
        <w:jc w:val="center"/>
        <w:rPr>
          <w:sz w:val="28"/>
          <w:szCs w:val="28"/>
        </w:rPr>
      </w:pPr>
    </w:p>
    <w:tbl>
      <w:tblPr>
        <w:tblStyle w:val="a5"/>
        <w:tblW w:w="9924" w:type="dxa"/>
        <w:jc w:val="center"/>
        <w:tblLook w:val="04A0" w:firstRow="1" w:lastRow="0" w:firstColumn="1" w:lastColumn="0" w:noHBand="0" w:noVBand="1"/>
      </w:tblPr>
      <w:tblGrid>
        <w:gridCol w:w="2978"/>
        <w:gridCol w:w="1134"/>
        <w:gridCol w:w="1984"/>
        <w:gridCol w:w="1985"/>
        <w:gridCol w:w="992"/>
        <w:gridCol w:w="851"/>
      </w:tblGrid>
      <w:tr w:rsidR="00AF7D66" w:rsidRPr="00756A37" w:rsidTr="00AF7D66">
        <w:trPr>
          <w:trHeight w:val="706"/>
          <w:jc w:val="center"/>
        </w:trPr>
        <w:tc>
          <w:tcPr>
            <w:tcW w:w="2978" w:type="dxa"/>
            <w:vMerge w:val="restart"/>
            <w:vAlign w:val="center"/>
          </w:tcPr>
          <w:p w:rsidR="00AF7D66" w:rsidRPr="00756A37" w:rsidRDefault="00AF7D66" w:rsidP="00AF7D66">
            <w:pPr>
              <w:jc w:val="center"/>
              <w:rPr>
                <w:sz w:val="28"/>
                <w:szCs w:val="28"/>
              </w:rPr>
            </w:pPr>
            <w:r w:rsidRPr="00756A37">
              <w:rPr>
                <w:sz w:val="28"/>
                <w:szCs w:val="28"/>
              </w:rPr>
              <w:t>Наименование мероприятия</w:t>
            </w:r>
          </w:p>
        </w:tc>
        <w:tc>
          <w:tcPr>
            <w:tcW w:w="1134" w:type="dxa"/>
            <w:vMerge w:val="restart"/>
            <w:vAlign w:val="center"/>
          </w:tcPr>
          <w:p w:rsidR="00AF7D66" w:rsidRPr="00756A37" w:rsidRDefault="00AF7D66" w:rsidP="00AF7D66">
            <w:pPr>
              <w:jc w:val="center"/>
              <w:rPr>
                <w:sz w:val="28"/>
                <w:szCs w:val="28"/>
              </w:rPr>
            </w:pPr>
            <w:r w:rsidRPr="00756A37">
              <w:rPr>
                <w:sz w:val="28"/>
                <w:szCs w:val="28"/>
              </w:rPr>
              <w:t xml:space="preserve">Срок </w:t>
            </w:r>
            <w:proofErr w:type="gramStart"/>
            <w:r w:rsidRPr="00756A37">
              <w:rPr>
                <w:sz w:val="28"/>
                <w:szCs w:val="28"/>
              </w:rPr>
              <w:t>реали-зации</w:t>
            </w:r>
            <w:proofErr w:type="gramEnd"/>
          </w:p>
        </w:tc>
        <w:tc>
          <w:tcPr>
            <w:tcW w:w="1984" w:type="dxa"/>
            <w:vMerge w:val="restart"/>
            <w:vAlign w:val="center"/>
          </w:tcPr>
          <w:p w:rsidR="00AF7D66" w:rsidRPr="00756A37" w:rsidRDefault="00AF7D66" w:rsidP="00AF7D66">
            <w:pPr>
              <w:jc w:val="center"/>
              <w:rPr>
                <w:sz w:val="28"/>
                <w:szCs w:val="28"/>
              </w:rPr>
            </w:pPr>
            <w:r w:rsidRPr="00756A37">
              <w:rPr>
                <w:sz w:val="28"/>
                <w:szCs w:val="28"/>
              </w:rPr>
              <w:t>Финансовые потребности, тыс. руб. (без НДС)</w:t>
            </w:r>
          </w:p>
        </w:tc>
        <w:tc>
          <w:tcPr>
            <w:tcW w:w="3828" w:type="dxa"/>
            <w:gridSpan w:val="3"/>
            <w:vAlign w:val="center"/>
          </w:tcPr>
          <w:p w:rsidR="00AF7D66" w:rsidRPr="00756A37" w:rsidRDefault="00AF7D66" w:rsidP="00AF7D66">
            <w:pPr>
              <w:jc w:val="center"/>
              <w:rPr>
                <w:sz w:val="28"/>
                <w:szCs w:val="28"/>
              </w:rPr>
            </w:pPr>
            <w:r w:rsidRPr="00756A37">
              <w:rPr>
                <w:sz w:val="28"/>
                <w:szCs w:val="28"/>
              </w:rPr>
              <w:t>Ожидаемый эффект</w:t>
            </w:r>
          </w:p>
        </w:tc>
      </w:tr>
      <w:tr w:rsidR="00AF7D66" w:rsidRPr="00756A37" w:rsidTr="00AF7D66">
        <w:trPr>
          <w:trHeight w:val="844"/>
          <w:jc w:val="center"/>
        </w:trPr>
        <w:tc>
          <w:tcPr>
            <w:tcW w:w="2978" w:type="dxa"/>
            <w:vMerge/>
          </w:tcPr>
          <w:p w:rsidR="00AF7D66" w:rsidRPr="00756A37" w:rsidRDefault="00AF7D66" w:rsidP="00AF7D66">
            <w:pPr>
              <w:jc w:val="center"/>
              <w:rPr>
                <w:sz w:val="28"/>
                <w:szCs w:val="28"/>
              </w:rPr>
            </w:pPr>
          </w:p>
        </w:tc>
        <w:tc>
          <w:tcPr>
            <w:tcW w:w="1134" w:type="dxa"/>
            <w:vMerge/>
          </w:tcPr>
          <w:p w:rsidR="00AF7D66" w:rsidRPr="00756A37" w:rsidRDefault="00AF7D66" w:rsidP="00AF7D66">
            <w:pPr>
              <w:jc w:val="center"/>
              <w:rPr>
                <w:sz w:val="28"/>
                <w:szCs w:val="28"/>
              </w:rPr>
            </w:pPr>
          </w:p>
        </w:tc>
        <w:tc>
          <w:tcPr>
            <w:tcW w:w="1984" w:type="dxa"/>
            <w:vMerge/>
            <w:vAlign w:val="center"/>
          </w:tcPr>
          <w:p w:rsidR="00AF7D66" w:rsidRPr="00756A37" w:rsidRDefault="00AF7D66" w:rsidP="00AF7D66">
            <w:pPr>
              <w:jc w:val="center"/>
              <w:rPr>
                <w:sz w:val="28"/>
                <w:szCs w:val="28"/>
              </w:rPr>
            </w:pPr>
          </w:p>
        </w:tc>
        <w:tc>
          <w:tcPr>
            <w:tcW w:w="1985" w:type="dxa"/>
            <w:vAlign w:val="center"/>
          </w:tcPr>
          <w:p w:rsidR="00AF7D66" w:rsidRPr="00756A37" w:rsidRDefault="00AF7D66" w:rsidP="00AF7D66">
            <w:pPr>
              <w:jc w:val="center"/>
              <w:rPr>
                <w:sz w:val="28"/>
                <w:szCs w:val="28"/>
              </w:rPr>
            </w:pPr>
            <w:r w:rsidRPr="00756A37">
              <w:rPr>
                <w:sz w:val="28"/>
                <w:szCs w:val="28"/>
              </w:rPr>
              <w:t>Наименование показателей</w:t>
            </w:r>
          </w:p>
        </w:tc>
        <w:tc>
          <w:tcPr>
            <w:tcW w:w="992" w:type="dxa"/>
            <w:vAlign w:val="center"/>
          </w:tcPr>
          <w:p w:rsidR="00AF7D66" w:rsidRPr="00756A37" w:rsidRDefault="00AF7D66" w:rsidP="00AF7D66">
            <w:pPr>
              <w:jc w:val="center"/>
              <w:rPr>
                <w:sz w:val="28"/>
                <w:szCs w:val="28"/>
              </w:rPr>
            </w:pPr>
            <w:r w:rsidRPr="00756A37">
              <w:rPr>
                <w:sz w:val="28"/>
                <w:szCs w:val="28"/>
              </w:rPr>
              <w:t>тыс. руб.</w:t>
            </w:r>
          </w:p>
        </w:tc>
        <w:tc>
          <w:tcPr>
            <w:tcW w:w="851" w:type="dxa"/>
            <w:vAlign w:val="center"/>
          </w:tcPr>
          <w:p w:rsidR="00AF7D66" w:rsidRPr="00756A37" w:rsidRDefault="00AF7D66" w:rsidP="00AF7D66">
            <w:pPr>
              <w:jc w:val="center"/>
              <w:rPr>
                <w:sz w:val="28"/>
                <w:szCs w:val="28"/>
              </w:rPr>
            </w:pPr>
            <w:r w:rsidRPr="00756A37">
              <w:rPr>
                <w:sz w:val="28"/>
                <w:szCs w:val="28"/>
              </w:rPr>
              <w:t>%</w:t>
            </w:r>
          </w:p>
        </w:tc>
      </w:tr>
      <w:tr w:rsidR="00AF7D66" w:rsidRPr="00756A37" w:rsidTr="00AF7D66">
        <w:trPr>
          <w:trHeight w:val="510"/>
          <w:jc w:val="center"/>
        </w:trPr>
        <w:tc>
          <w:tcPr>
            <w:tcW w:w="9924" w:type="dxa"/>
            <w:gridSpan w:val="6"/>
            <w:vAlign w:val="center"/>
          </w:tcPr>
          <w:p w:rsidR="00AF7D66" w:rsidRPr="00756A37" w:rsidRDefault="00AF7D66" w:rsidP="00B77CF0">
            <w:pPr>
              <w:pStyle w:val="af3"/>
              <w:numPr>
                <w:ilvl w:val="0"/>
                <w:numId w:val="10"/>
              </w:numPr>
              <w:jc w:val="center"/>
              <w:rPr>
                <w:sz w:val="28"/>
                <w:szCs w:val="28"/>
              </w:rPr>
            </w:pPr>
            <w:r w:rsidRPr="00756A37">
              <w:rPr>
                <w:sz w:val="28"/>
                <w:szCs w:val="28"/>
              </w:rPr>
              <w:t>Холодное водоснабжение</w:t>
            </w:r>
          </w:p>
        </w:tc>
      </w:tr>
      <w:tr w:rsidR="00AF7D66" w:rsidRPr="00756A37" w:rsidTr="00AF7D66">
        <w:trPr>
          <w:jc w:val="center"/>
        </w:trPr>
        <w:tc>
          <w:tcPr>
            <w:tcW w:w="2978" w:type="dxa"/>
          </w:tcPr>
          <w:p w:rsidR="00AF7D66" w:rsidRPr="00756A37" w:rsidRDefault="00AF7D66" w:rsidP="00AF7D66">
            <w:pPr>
              <w:jc w:val="center"/>
              <w:rPr>
                <w:sz w:val="28"/>
                <w:szCs w:val="28"/>
              </w:rPr>
            </w:pPr>
            <w:r w:rsidRPr="00756A37">
              <w:rPr>
                <w:sz w:val="28"/>
                <w:szCs w:val="28"/>
              </w:rPr>
              <w:t>-</w:t>
            </w:r>
          </w:p>
        </w:tc>
        <w:tc>
          <w:tcPr>
            <w:tcW w:w="1134" w:type="dxa"/>
          </w:tcPr>
          <w:p w:rsidR="00AF7D66" w:rsidRPr="00756A37" w:rsidRDefault="00AF7D66" w:rsidP="00AF7D66">
            <w:pPr>
              <w:jc w:val="center"/>
              <w:rPr>
                <w:sz w:val="28"/>
                <w:szCs w:val="28"/>
              </w:rPr>
            </w:pPr>
            <w:r w:rsidRPr="00756A37">
              <w:rPr>
                <w:sz w:val="28"/>
                <w:szCs w:val="28"/>
              </w:rPr>
              <w:t>-</w:t>
            </w:r>
          </w:p>
        </w:tc>
        <w:tc>
          <w:tcPr>
            <w:tcW w:w="1984" w:type="dxa"/>
            <w:vAlign w:val="center"/>
          </w:tcPr>
          <w:p w:rsidR="00AF7D66" w:rsidRPr="00756A37" w:rsidRDefault="00AF7D66" w:rsidP="00AF7D66">
            <w:pPr>
              <w:jc w:val="center"/>
              <w:rPr>
                <w:sz w:val="28"/>
                <w:szCs w:val="28"/>
              </w:rPr>
            </w:pPr>
            <w:r w:rsidRPr="00756A37">
              <w:rPr>
                <w:sz w:val="28"/>
                <w:szCs w:val="28"/>
              </w:rPr>
              <w:t>-</w:t>
            </w:r>
          </w:p>
        </w:tc>
        <w:tc>
          <w:tcPr>
            <w:tcW w:w="1985" w:type="dxa"/>
          </w:tcPr>
          <w:p w:rsidR="00AF7D66" w:rsidRPr="00756A37" w:rsidRDefault="00AF7D66" w:rsidP="00AF7D66">
            <w:pPr>
              <w:jc w:val="center"/>
              <w:rPr>
                <w:sz w:val="28"/>
                <w:szCs w:val="28"/>
              </w:rPr>
            </w:pPr>
            <w:r w:rsidRPr="00756A37">
              <w:rPr>
                <w:sz w:val="28"/>
                <w:szCs w:val="28"/>
              </w:rPr>
              <w:t>-</w:t>
            </w:r>
          </w:p>
        </w:tc>
        <w:tc>
          <w:tcPr>
            <w:tcW w:w="992" w:type="dxa"/>
          </w:tcPr>
          <w:p w:rsidR="00AF7D66" w:rsidRPr="00756A37" w:rsidRDefault="00AF7D66" w:rsidP="00AF7D66">
            <w:pPr>
              <w:jc w:val="center"/>
              <w:rPr>
                <w:sz w:val="28"/>
                <w:szCs w:val="28"/>
              </w:rPr>
            </w:pPr>
            <w:r w:rsidRPr="00756A37">
              <w:rPr>
                <w:sz w:val="28"/>
                <w:szCs w:val="28"/>
              </w:rPr>
              <w:t>-</w:t>
            </w:r>
          </w:p>
        </w:tc>
        <w:tc>
          <w:tcPr>
            <w:tcW w:w="851" w:type="dxa"/>
          </w:tcPr>
          <w:p w:rsidR="00AF7D66" w:rsidRPr="00756A37" w:rsidRDefault="00AF7D66" w:rsidP="00AF7D66">
            <w:pPr>
              <w:jc w:val="center"/>
              <w:rPr>
                <w:sz w:val="28"/>
                <w:szCs w:val="28"/>
              </w:rPr>
            </w:pPr>
            <w:r w:rsidRPr="00756A37">
              <w:rPr>
                <w:sz w:val="28"/>
                <w:szCs w:val="28"/>
              </w:rPr>
              <w:t>-</w:t>
            </w:r>
          </w:p>
        </w:tc>
      </w:tr>
      <w:tr w:rsidR="00AF7D66" w:rsidRPr="00756A37" w:rsidTr="00AF7D66">
        <w:trPr>
          <w:trHeight w:val="515"/>
          <w:jc w:val="center"/>
        </w:trPr>
        <w:tc>
          <w:tcPr>
            <w:tcW w:w="9924" w:type="dxa"/>
            <w:gridSpan w:val="6"/>
            <w:vAlign w:val="center"/>
          </w:tcPr>
          <w:p w:rsidR="00AF7D66" w:rsidRPr="00756A37" w:rsidRDefault="00AF7D66" w:rsidP="00B77CF0">
            <w:pPr>
              <w:pStyle w:val="af3"/>
              <w:numPr>
                <w:ilvl w:val="0"/>
                <w:numId w:val="10"/>
              </w:numPr>
              <w:jc w:val="center"/>
              <w:rPr>
                <w:sz w:val="28"/>
                <w:szCs w:val="28"/>
              </w:rPr>
            </w:pPr>
            <w:r w:rsidRPr="00756A37">
              <w:rPr>
                <w:sz w:val="28"/>
                <w:szCs w:val="28"/>
              </w:rPr>
              <w:t>Водоотведение</w:t>
            </w:r>
          </w:p>
        </w:tc>
      </w:tr>
      <w:tr w:rsidR="00AF7D66" w:rsidRPr="00756A37" w:rsidTr="00AF7D66">
        <w:trPr>
          <w:jc w:val="center"/>
        </w:trPr>
        <w:tc>
          <w:tcPr>
            <w:tcW w:w="2978" w:type="dxa"/>
          </w:tcPr>
          <w:p w:rsidR="00AF7D66" w:rsidRPr="00756A37" w:rsidRDefault="00AF7D66" w:rsidP="00AF7D66">
            <w:pPr>
              <w:jc w:val="center"/>
              <w:rPr>
                <w:sz w:val="28"/>
                <w:szCs w:val="28"/>
              </w:rPr>
            </w:pPr>
            <w:r w:rsidRPr="00756A37">
              <w:rPr>
                <w:sz w:val="28"/>
                <w:szCs w:val="28"/>
              </w:rPr>
              <w:t>-</w:t>
            </w:r>
          </w:p>
        </w:tc>
        <w:tc>
          <w:tcPr>
            <w:tcW w:w="1134" w:type="dxa"/>
          </w:tcPr>
          <w:p w:rsidR="00AF7D66" w:rsidRPr="00756A37" w:rsidRDefault="00AF7D66" w:rsidP="00AF7D66">
            <w:pPr>
              <w:jc w:val="center"/>
              <w:rPr>
                <w:sz w:val="28"/>
                <w:szCs w:val="28"/>
              </w:rPr>
            </w:pPr>
            <w:r w:rsidRPr="00756A37">
              <w:rPr>
                <w:sz w:val="28"/>
                <w:szCs w:val="28"/>
              </w:rPr>
              <w:t>-</w:t>
            </w:r>
          </w:p>
        </w:tc>
        <w:tc>
          <w:tcPr>
            <w:tcW w:w="1984" w:type="dxa"/>
          </w:tcPr>
          <w:p w:rsidR="00AF7D66" w:rsidRPr="00756A37" w:rsidRDefault="00AF7D66" w:rsidP="00AF7D66">
            <w:pPr>
              <w:jc w:val="center"/>
              <w:rPr>
                <w:sz w:val="28"/>
                <w:szCs w:val="28"/>
              </w:rPr>
            </w:pPr>
            <w:r w:rsidRPr="00756A37">
              <w:rPr>
                <w:sz w:val="28"/>
                <w:szCs w:val="28"/>
              </w:rPr>
              <w:t>-</w:t>
            </w:r>
          </w:p>
        </w:tc>
        <w:tc>
          <w:tcPr>
            <w:tcW w:w="1985" w:type="dxa"/>
          </w:tcPr>
          <w:p w:rsidR="00AF7D66" w:rsidRPr="00756A37" w:rsidRDefault="00AF7D66" w:rsidP="00AF7D66">
            <w:pPr>
              <w:jc w:val="center"/>
              <w:rPr>
                <w:sz w:val="28"/>
                <w:szCs w:val="28"/>
              </w:rPr>
            </w:pPr>
            <w:r w:rsidRPr="00756A37">
              <w:rPr>
                <w:sz w:val="28"/>
                <w:szCs w:val="28"/>
              </w:rPr>
              <w:t>-</w:t>
            </w:r>
          </w:p>
        </w:tc>
        <w:tc>
          <w:tcPr>
            <w:tcW w:w="992" w:type="dxa"/>
          </w:tcPr>
          <w:p w:rsidR="00AF7D66" w:rsidRPr="00756A37" w:rsidRDefault="00AF7D66" w:rsidP="00AF7D66">
            <w:pPr>
              <w:jc w:val="center"/>
              <w:rPr>
                <w:sz w:val="28"/>
                <w:szCs w:val="28"/>
              </w:rPr>
            </w:pPr>
            <w:r w:rsidRPr="00756A37">
              <w:rPr>
                <w:sz w:val="28"/>
                <w:szCs w:val="28"/>
              </w:rPr>
              <w:t>-</w:t>
            </w:r>
          </w:p>
        </w:tc>
        <w:tc>
          <w:tcPr>
            <w:tcW w:w="851" w:type="dxa"/>
          </w:tcPr>
          <w:p w:rsidR="00AF7D66" w:rsidRPr="00756A37" w:rsidRDefault="00AF7D66" w:rsidP="00AF7D66">
            <w:pPr>
              <w:jc w:val="center"/>
              <w:rPr>
                <w:sz w:val="28"/>
                <w:szCs w:val="28"/>
              </w:rPr>
            </w:pPr>
            <w:r w:rsidRPr="00756A37">
              <w:rPr>
                <w:sz w:val="28"/>
                <w:szCs w:val="28"/>
              </w:rPr>
              <w:t>-</w:t>
            </w:r>
          </w:p>
        </w:tc>
      </w:tr>
    </w:tbl>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Pr="00756A37" w:rsidRDefault="00AF7D66" w:rsidP="00AF7D66">
      <w:pPr>
        <w:jc w:val="center"/>
        <w:rPr>
          <w:sz w:val="28"/>
          <w:szCs w:val="28"/>
        </w:rPr>
      </w:pPr>
    </w:p>
    <w:p w:rsidR="00AF7D66" w:rsidRDefault="00AF7D66" w:rsidP="00AF7D66">
      <w:pPr>
        <w:jc w:val="center"/>
        <w:rPr>
          <w:sz w:val="28"/>
          <w:szCs w:val="28"/>
        </w:rPr>
        <w:sectPr w:rsidR="00AF7D66" w:rsidSect="004F7D30">
          <w:pgSz w:w="11906" w:h="16838"/>
          <w:pgMar w:top="709" w:right="426" w:bottom="426" w:left="1276" w:header="709" w:footer="709" w:gutter="0"/>
          <w:cols w:space="708"/>
          <w:docGrid w:linePitch="360"/>
        </w:sectPr>
      </w:pPr>
    </w:p>
    <w:p w:rsidR="00AF7D66" w:rsidRPr="00756A37" w:rsidRDefault="00AF7D66" w:rsidP="00AF7D66">
      <w:pPr>
        <w:jc w:val="center"/>
        <w:rPr>
          <w:sz w:val="28"/>
          <w:szCs w:val="28"/>
        </w:rPr>
      </w:pPr>
      <w:r w:rsidRPr="00756A37">
        <w:rPr>
          <w:sz w:val="28"/>
          <w:szCs w:val="28"/>
        </w:rPr>
        <w:lastRenderedPageBreak/>
        <w:t>Раздел 5. Планируемые объемы подачи питьевой воды и объемы принимаемых сточных вод</w:t>
      </w:r>
    </w:p>
    <w:tbl>
      <w:tblPr>
        <w:tblStyle w:val="a5"/>
        <w:tblW w:w="11072" w:type="dxa"/>
        <w:jc w:val="right"/>
        <w:tblLayout w:type="fixed"/>
        <w:tblLook w:val="04A0" w:firstRow="1" w:lastRow="0" w:firstColumn="1" w:lastColumn="0" w:noHBand="0" w:noVBand="1"/>
      </w:tblPr>
      <w:tblGrid>
        <w:gridCol w:w="967"/>
        <w:gridCol w:w="1799"/>
        <w:gridCol w:w="828"/>
        <w:gridCol w:w="1244"/>
        <w:gridCol w:w="1246"/>
        <w:gridCol w:w="1243"/>
        <w:gridCol w:w="1246"/>
        <w:gridCol w:w="1244"/>
        <w:gridCol w:w="1255"/>
      </w:tblGrid>
      <w:tr w:rsidR="00AF7D66" w:rsidRPr="00756A37" w:rsidTr="00AF7D66">
        <w:trPr>
          <w:trHeight w:val="684"/>
          <w:jc w:val="right"/>
        </w:trPr>
        <w:tc>
          <w:tcPr>
            <w:tcW w:w="967" w:type="dxa"/>
            <w:vMerge w:val="restart"/>
            <w:vAlign w:val="center"/>
          </w:tcPr>
          <w:p w:rsidR="00AF7D66" w:rsidRPr="00756A37" w:rsidRDefault="00AF7D66" w:rsidP="00AF7D66">
            <w:pPr>
              <w:jc w:val="center"/>
              <w:rPr>
                <w:sz w:val="28"/>
                <w:szCs w:val="28"/>
              </w:rPr>
            </w:pPr>
            <w:r w:rsidRPr="00756A37">
              <w:rPr>
                <w:sz w:val="28"/>
                <w:szCs w:val="28"/>
              </w:rPr>
              <w:t>№ п/п</w:t>
            </w:r>
          </w:p>
        </w:tc>
        <w:tc>
          <w:tcPr>
            <w:tcW w:w="1799" w:type="dxa"/>
            <w:vMerge w:val="restart"/>
            <w:vAlign w:val="center"/>
          </w:tcPr>
          <w:p w:rsidR="00AF7D66" w:rsidRPr="00756A37" w:rsidRDefault="00AF7D66" w:rsidP="00AF7D66">
            <w:pPr>
              <w:jc w:val="center"/>
              <w:rPr>
                <w:sz w:val="28"/>
                <w:szCs w:val="28"/>
              </w:rPr>
            </w:pPr>
            <w:proofErr w:type="gramStart"/>
            <w:r w:rsidRPr="00756A37">
              <w:rPr>
                <w:sz w:val="28"/>
                <w:szCs w:val="28"/>
              </w:rPr>
              <w:t>Наименова-ние</w:t>
            </w:r>
            <w:proofErr w:type="gramEnd"/>
            <w:r w:rsidRPr="00756A37">
              <w:rPr>
                <w:sz w:val="28"/>
                <w:szCs w:val="28"/>
              </w:rPr>
              <w:t xml:space="preserve"> показателя</w:t>
            </w:r>
          </w:p>
        </w:tc>
        <w:tc>
          <w:tcPr>
            <w:tcW w:w="828" w:type="dxa"/>
            <w:vMerge w:val="restart"/>
            <w:vAlign w:val="center"/>
          </w:tcPr>
          <w:p w:rsidR="00AF7D66" w:rsidRPr="00756A37" w:rsidRDefault="00AF7D66" w:rsidP="00AF7D66">
            <w:pPr>
              <w:jc w:val="center"/>
              <w:rPr>
                <w:sz w:val="28"/>
                <w:szCs w:val="28"/>
              </w:rPr>
            </w:pPr>
            <w:r w:rsidRPr="00756A37">
              <w:rPr>
                <w:sz w:val="28"/>
                <w:szCs w:val="28"/>
              </w:rPr>
              <w:t>Ед. изм.</w:t>
            </w:r>
          </w:p>
        </w:tc>
        <w:tc>
          <w:tcPr>
            <w:tcW w:w="2490" w:type="dxa"/>
            <w:gridSpan w:val="2"/>
            <w:vAlign w:val="center"/>
          </w:tcPr>
          <w:p w:rsidR="00AF7D66" w:rsidRPr="00756A37" w:rsidRDefault="00AF7D66" w:rsidP="00AF7D66">
            <w:pPr>
              <w:jc w:val="center"/>
              <w:rPr>
                <w:sz w:val="28"/>
                <w:szCs w:val="28"/>
              </w:rPr>
            </w:pPr>
            <w:r w:rsidRPr="00756A37">
              <w:rPr>
                <w:sz w:val="28"/>
                <w:szCs w:val="28"/>
              </w:rPr>
              <w:t>2017 год</w:t>
            </w:r>
          </w:p>
        </w:tc>
        <w:tc>
          <w:tcPr>
            <w:tcW w:w="2489" w:type="dxa"/>
            <w:gridSpan w:val="2"/>
            <w:vAlign w:val="center"/>
          </w:tcPr>
          <w:p w:rsidR="00AF7D66" w:rsidRPr="00756A37" w:rsidRDefault="00AF7D66" w:rsidP="00AF7D66">
            <w:pPr>
              <w:jc w:val="center"/>
              <w:rPr>
                <w:sz w:val="28"/>
                <w:szCs w:val="28"/>
              </w:rPr>
            </w:pPr>
            <w:r w:rsidRPr="00756A37">
              <w:rPr>
                <w:sz w:val="28"/>
                <w:szCs w:val="28"/>
              </w:rPr>
              <w:t>2018 год</w:t>
            </w:r>
          </w:p>
        </w:tc>
        <w:tc>
          <w:tcPr>
            <w:tcW w:w="2499" w:type="dxa"/>
            <w:gridSpan w:val="2"/>
            <w:vAlign w:val="center"/>
          </w:tcPr>
          <w:p w:rsidR="00AF7D66" w:rsidRPr="00756A37" w:rsidRDefault="00AF7D66" w:rsidP="00AF7D66">
            <w:pPr>
              <w:jc w:val="center"/>
              <w:rPr>
                <w:sz w:val="28"/>
                <w:szCs w:val="28"/>
              </w:rPr>
            </w:pPr>
            <w:r w:rsidRPr="00756A37">
              <w:rPr>
                <w:sz w:val="28"/>
                <w:szCs w:val="28"/>
              </w:rPr>
              <w:t>2019 год</w:t>
            </w:r>
          </w:p>
        </w:tc>
      </w:tr>
      <w:tr w:rsidR="00AF7D66" w:rsidRPr="00756A37" w:rsidTr="00AF7D66">
        <w:trPr>
          <w:trHeight w:val="952"/>
          <w:jc w:val="right"/>
        </w:trPr>
        <w:tc>
          <w:tcPr>
            <w:tcW w:w="967" w:type="dxa"/>
            <w:vMerge/>
          </w:tcPr>
          <w:p w:rsidR="00AF7D66" w:rsidRPr="00756A37" w:rsidRDefault="00AF7D66" w:rsidP="00AF7D66">
            <w:pPr>
              <w:jc w:val="both"/>
              <w:rPr>
                <w:sz w:val="28"/>
                <w:szCs w:val="28"/>
              </w:rPr>
            </w:pPr>
          </w:p>
        </w:tc>
        <w:tc>
          <w:tcPr>
            <w:tcW w:w="1799" w:type="dxa"/>
            <w:vMerge/>
          </w:tcPr>
          <w:p w:rsidR="00AF7D66" w:rsidRPr="00756A37" w:rsidRDefault="00AF7D66" w:rsidP="00AF7D66">
            <w:pPr>
              <w:jc w:val="both"/>
              <w:rPr>
                <w:sz w:val="28"/>
                <w:szCs w:val="28"/>
              </w:rPr>
            </w:pPr>
          </w:p>
        </w:tc>
        <w:tc>
          <w:tcPr>
            <w:tcW w:w="828" w:type="dxa"/>
            <w:vMerge/>
          </w:tcPr>
          <w:p w:rsidR="00AF7D66" w:rsidRPr="00756A37" w:rsidRDefault="00AF7D66" w:rsidP="00AF7D66">
            <w:pPr>
              <w:jc w:val="both"/>
              <w:rPr>
                <w:sz w:val="28"/>
                <w:szCs w:val="28"/>
              </w:rPr>
            </w:pPr>
          </w:p>
        </w:tc>
        <w:tc>
          <w:tcPr>
            <w:tcW w:w="1244" w:type="dxa"/>
            <w:vAlign w:val="center"/>
          </w:tcPr>
          <w:p w:rsidR="00AF7D66" w:rsidRPr="00756A37" w:rsidRDefault="00AF7D66" w:rsidP="00AF7D66">
            <w:pPr>
              <w:jc w:val="center"/>
            </w:pPr>
            <w:r w:rsidRPr="00756A37">
              <w:t>с 01.01.    по 30.06.</w:t>
            </w:r>
          </w:p>
        </w:tc>
        <w:tc>
          <w:tcPr>
            <w:tcW w:w="1246" w:type="dxa"/>
            <w:vAlign w:val="center"/>
          </w:tcPr>
          <w:p w:rsidR="00AF7D66" w:rsidRPr="00756A37" w:rsidRDefault="00AF7D66" w:rsidP="00AF7D66">
            <w:pPr>
              <w:jc w:val="center"/>
            </w:pPr>
            <w:r w:rsidRPr="00756A37">
              <w:t>с 01.07.     по 31.12.</w:t>
            </w:r>
          </w:p>
        </w:tc>
        <w:tc>
          <w:tcPr>
            <w:tcW w:w="1243" w:type="dxa"/>
            <w:vAlign w:val="center"/>
          </w:tcPr>
          <w:p w:rsidR="00AF7D66" w:rsidRPr="00756A37" w:rsidRDefault="00AF7D66" w:rsidP="00AF7D66">
            <w:pPr>
              <w:jc w:val="center"/>
            </w:pPr>
            <w:r w:rsidRPr="00756A37">
              <w:t>с 01.01.   по 30.06.</w:t>
            </w:r>
          </w:p>
        </w:tc>
        <w:tc>
          <w:tcPr>
            <w:tcW w:w="1246" w:type="dxa"/>
            <w:vAlign w:val="center"/>
          </w:tcPr>
          <w:p w:rsidR="00AF7D66" w:rsidRPr="00756A37" w:rsidRDefault="00AF7D66" w:rsidP="00AF7D66">
            <w:pPr>
              <w:jc w:val="center"/>
            </w:pPr>
            <w:r w:rsidRPr="00756A37">
              <w:t>с 01.07.   по 31.12.</w:t>
            </w:r>
          </w:p>
        </w:tc>
        <w:tc>
          <w:tcPr>
            <w:tcW w:w="1244" w:type="dxa"/>
            <w:vAlign w:val="center"/>
          </w:tcPr>
          <w:p w:rsidR="00AF7D66" w:rsidRPr="00756A37" w:rsidRDefault="00AF7D66" w:rsidP="00AF7D66">
            <w:pPr>
              <w:jc w:val="center"/>
            </w:pPr>
            <w:r w:rsidRPr="00756A37">
              <w:t>с 01.01. по 30.06.</w:t>
            </w:r>
          </w:p>
        </w:tc>
        <w:tc>
          <w:tcPr>
            <w:tcW w:w="1255" w:type="dxa"/>
            <w:vAlign w:val="center"/>
          </w:tcPr>
          <w:p w:rsidR="00AF7D66" w:rsidRPr="00756A37" w:rsidRDefault="00AF7D66" w:rsidP="00AF7D66">
            <w:pPr>
              <w:jc w:val="center"/>
            </w:pPr>
            <w:r w:rsidRPr="00756A37">
              <w:t>с 01.07. по 31.12.</w:t>
            </w:r>
          </w:p>
        </w:tc>
      </w:tr>
      <w:tr w:rsidR="00AF7D66" w:rsidRPr="00756A37" w:rsidTr="00AF7D66">
        <w:trPr>
          <w:trHeight w:val="256"/>
          <w:jc w:val="right"/>
        </w:trPr>
        <w:tc>
          <w:tcPr>
            <w:tcW w:w="967" w:type="dxa"/>
          </w:tcPr>
          <w:p w:rsidR="00AF7D66" w:rsidRPr="00756A37" w:rsidRDefault="00AF7D66" w:rsidP="00AF7D66">
            <w:pPr>
              <w:jc w:val="center"/>
              <w:rPr>
                <w:sz w:val="28"/>
                <w:szCs w:val="28"/>
              </w:rPr>
            </w:pPr>
            <w:r w:rsidRPr="00756A37">
              <w:rPr>
                <w:sz w:val="28"/>
                <w:szCs w:val="28"/>
              </w:rPr>
              <w:t>1</w:t>
            </w:r>
          </w:p>
        </w:tc>
        <w:tc>
          <w:tcPr>
            <w:tcW w:w="1799" w:type="dxa"/>
          </w:tcPr>
          <w:p w:rsidR="00AF7D66" w:rsidRPr="00756A37" w:rsidRDefault="00AF7D66" w:rsidP="00AF7D66">
            <w:pPr>
              <w:jc w:val="center"/>
              <w:rPr>
                <w:sz w:val="28"/>
                <w:szCs w:val="28"/>
              </w:rPr>
            </w:pPr>
            <w:r w:rsidRPr="00756A37">
              <w:rPr>
                <w:sz w:val="28"/>
                <w:szCs w:val="28"/>
              </w:rPr>
              <w:t>2</w:t>
            </w:r>
          </w:p>
        </w:tc>
        <w:tc>
          <w:tcPr>
            <w:tcW w:w="828" w:type="dxa"/>
          </w:tcPr>
          <w:p w:rsidR="00AF7D66" w:rsidRPr="00756A37" w:rsidRDefault="00AF7D66" w:rsidP="00AF7D66">
            <w:pPr>
              <w:jc w:val="center"/>
              <w:rPr>
                <w:sz w:val="28"/>
                <w:szCs w:val="28"/>
              </w:rPr>
            </w:pPr>
            <w:r w:rsidRPr="00756A37">
              <w:rPr>
                <w:sz w:val="28"/>
                <w:szCs w:val="28"/>
              </w:rPr>
              <w:t>3</w:t>
            </w:r>
          </w:p>
        </w:tc>
        <w:tc>
          <w:tcPr>
            <w:tcW w:w="1244" w:type="dxa"/>
            <w:vAlign w:val="center"/>
          </w:tcPr>
          <w:p w:rsidR="00AF7D66" w:rsidRPr="00756A37" w:rsidRDefault="00AF7D66" w:rsidP="00AF7D66">
            <w:pPr>
              <w:jc w:val="center"/>
              <w:rPr>
                <w:sz w:val="28"/>
                <w:szCs w:val="28"/>
              </w:rPr>
            </w:pPr>
            <w:r w:rsidRPr="00756A37">
              <w:rPr>
                <w:sz w:val="28"/>
                <w:szCs w:val="28"/>
              </w:rPr>
              <w:t>4</w:t>
            </w:r>
          </w:p>
        </w:tc>
        <w:tc>
          <w:tcPr>
            <w:tcW w:w="1246" w:type="dxa"/>
            <w:vAlign w:val="center"/>
          </w:tcPr>
          <w:p w:rsidR="00AF7D66" w:rsidRPr="00756A37" w:rsidRDefault="00AF7D66" w:rsidP="00AF7D66">
            <w:pPr>
              <w:jc w:val="center"/>
              <w:rPr>
                <w:sz w:val="28"/>
                <w:szCs w:val="28"/>
              </w:rPr>
            </w:pPr>
            <w:r w:rsidRPr="00756A37">
              <w:rPr>
                <w:sz w:val="28"/>
                <w:szCs w:val="28"/>
              </w:rPr>
              <w:t>5</w:t>
            </w:r>
          </w:p>
        </w:tc>
        <w:tc>
          <w:tcPr>
            <w:tcW w:w="1243" w:type="dxa"/>
            <w:vAlign w:val="center"/>
          </w:tcPr>
          <w:p w:rsidR="00AF7D66" w:rsidRPr="00756A37" w:rsidRDefault="00AF7D66" w:rsidP="00AF7D66">
            <w:pPr>
              <w:jc w:val="center"/>
              <w:rPr>
                <w:sz w:val="28"/>
                <w:szCs w:val="28"/>
              </w:rPr>
            </w:pPr>
            <w:r w:rsidRPr="00756A37">
              <w:rPr>
                <w:sz w:val="28"/>
                <w:szCs w:val="28"/>
              </w:rPr>
              <w:t>6</w:t>
            </w:r>
          </w:p>
        </w:tc>
        <w:tc>
          <w:tcPr>
            <w:tcW w:w="1246" w:type="dxa"/>
            <w:vAlign w:val="center"/>
          </w:tcPr>
          <w:p w:rsidR="00AF7D66" w:rsidRPr="00756A37" w:rsidRDefault="00AF7D66" w:rsidP="00AF7D66">
            <w:pPr>
              <w:jc w:val="center"/>
              <w:rPr>
                <w:sz w:val="28"/>
                <w:szCs w:val="28"/>
              </w:rPr>
            </w:pPr>
            <w:r w:rsidRPr="00756A37">
              <w:rPr>
                <w:sz w:val="28"/>
                <w:szCs w:val="28"/>
              </w:rPr>
              <w:t>7</w:t>
            </w:r>
          </w:p>
        </w:tc>
        <w:tc>
          <w:tcPr>
            <w:tcW w:w="1244" w:type="dxa"/>
            <w:vAlign w:val="center"/>
          </w:tcPr>
          <w:p w:rsidR="00AF7D66" w:rsidRPr="00756A37" w:rsidRDefault="00AF7D66" w:rsidP="00AF7D66">
            <w:pPr>
              <w:jc w:val="center"/>
              <w:rPr>
                <w:sz w:val="28"/>
                <w:szCs w:val="28"/>
              </w:rPr>
            </w:pPr>
            <w:r w:rsidRPr="00756A37">
              <w:rPr>
                <w:sz w:val="28"/>
                <w:szCs w:val="28"/>
              </w:rPr>
              <w:t>8</w:t>
            </w:r>
          </w:p>
        </w:tc>
        <w:tc>
          <w:tcPr>
            <w:tcW w:w="1255" w:type="dxa"/>
            <w:vAlign w:val="center"/>
          </w:tcPr>
          <w:p w:rsidR="00AF7D66" w:rsidRPr="00756A37" w:rsidRDefault="00AF7D66" w:rsidP="00AF7D66">
            <w:pPr>
              <w:jc w:val="center"/>
              <w:rPr>
                <w:sz w:val="28"/>
                <w:szCs w:val="28"/>
              </w:rPr>
            </w:pPr>
            <w:r w:rsidRPr="00756A37">
              <w:rPr>
                <w:sz w:val="28"/>
                <w:szCs w:val="28"/>
              </w:rPr>
              <w:t>9</w:t>
            </w:r>
          </w:p>
        </w:tc>
      </w:tr>
      <w:tr w:rsidR="00AF7D66" w:rsidRPr="00756A37" w:rsidTr="00AF7D66">
        <w:trPr>
          <w:trHeight w:val="313"/>
          <w:jc w:val="right"/>
        </w:trPr>
        <w:tc>
          <w:tcPr>
            <w:tcW w:w="11072" w:type="dxa"/>
            <w:gridSpan w:val="9"/>
            <w:vAlign w:val="center"/>
          </w:tcPr>
          <w:p w:rsidR="00AF7D66" w:rsidRPr="00756A37" w:rsidRDefault="00AF7D66" w:rsidP="00B77CF0">
            <w:pPr>
              <w:pStyle w:val="af3"/>
              <w:numPr>
                <w:ilvl w:val="0"/>
                <w:numId w:val="4"/>
              </w:numPr>
              <w:jc w:val="center"/>
              <w:rPr>
                <w:sz w:val="28"/>
                <w:szCs w:val="28"/>
              </w:rPr>
            </w:pPr>
            <w:r w:rsidRPr="00756A37">
              <w:rPr>
                <w:sz w:val="28"/>
                <w:szCs w:val="28"/>
              </w:rPr>
              <w:t>Холодное водоснабжение питьевой водой</w:t>
            </w:r>
          </w:p>
        </w:tc>
      </w:tr>
      <w:tr w:rsidR="00AF7D66" w:rsidRPr="00756A37" w:rsidTr="00AF7D66">
        <w:trPr>
          <w:trHeight w:val="446"/>
          <w:jc w:val="right"/>
        </w:trPr>
        <w:tc>
          <w:tcPr>
            <w:tcW w:w="967" w:type="dxa"/>
            <w:vAlign w:val="center"/>
          </w:tcPr>
          <w:p w:rsidR="00AF7D66" w:rsidRPr="00756A37" w:rsidRDefault="00AF7D66" w:rsidP="00AF7D66">
            <w:pPr>
              <w:jc w:val="center"/>
            </w:pPr>
            <w:r w:rsidRPr="00756A37">
              <w:t>1.1.</w:t>
            </w:r>
          </w:p>
        </w:tc>
        <w:tc>
          <w:tcPr>
            <w:tcW w:w="1799" w:type="dxa"/>
            <w:vAlign w:val="center"/>
          </w:tcPr>
          <w:p w:rsidR="00AF7D66" w:rsidRPr="00756A37" w:rsidRDefault="00AF7D66" w:rsidP="00AF7D66">
            <w:r w:rsidRPr="00756A37">
              <w:t>Поднято воды</w:t>
            </w:r>
          </w:p>
        </w:tc>
        <w:tc>
          <w:tcPr>
            <w:tcW w:w="828" w:type="dxa"/>
            <w:vAlign w:val="center"/>
          </w:tcPr>
          <w:p w:rsidR="00AF7D66" w:rsidRPr="00756A37" w:rsidRDefault="00AF7D66" w:rsidP="00AF7D66">
            <w:pPr>
              <w:jc w:val="center"/>
              <w:rPr>
                <w:vertAlign w:val="superscript"/>
              </w:rP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629455,25</w:t>
            </w:r>
          </w:p>
        </w:tc>
        <w:tc>
          <w:tcPr>
            <w:tcW w:w="1246" w:type="dxa"/>
            <w:vAlign w:val="center"/>
          </w:tcPr>
          <w:p w:rsidR="00AF7D66" w:rsidRPr="00756A37" w:rsidRDefault="00AF7D66" w:rsidP="00AF7D66">
            <w:pPr>
              <w:jc w:val="center"/>
            </w:pPr>
            <w:r w:rsidRPr="00756A37">
              <w:t>629455,25</w:t>
            </w:r>
          </w:p>
        </w:tc>
        <w:tc>
          <w:tcPr>
            <w:tcW w:w="1243" w:type="dxa"/>
            <w:vAlign w:val="center"/>
          </w:tcPr>
          <w:p w:rsidR="00AF7D66" w:rsidRPr="00756A37" w:rsidRDefault="00AF7D66" w:rsidP="00AF7D66">
            <w:pPr>
              <w:jc w:val="center"/>
            </w:pPr>
            <w:r>
              <w:t>654371,39</w:t>
            </w:r>
          </w:p>
        </w:tc>
        <w:tc>
          <w:tcPr>
            <w:tcW w:w="1246" w:type="dxa"/>
            <w:vAlign w:val="center"/>
          </w:tcPr>
          <w:p w:rsidR="00AF7D66" w:rsidRPr="00756A37" w:rsidRDefault="00AF7D66" w:rsidP="00AF7D66">
            <w:pPr>
              <w:jc w:val="center"/>
            </w:pPr>
            <w:r>
              <w:t>654371,39</w:t>
            </w:r>
          </w:p>
        </w:tc>
        <w:tc>
          <w:tcPr>
            <w:tcW w:w="1244" w:type="dxa"/>
            <w:vAlign w:val="center"/>
          </w:tcPr>
          <w:p w:rsidR="00AF7D66" w:rsidRPr="00756A37" w:rsidRDefault="00AF7D66" w:rsidP="00AF7D66">
            <w:pPr>
              <w:jc w:val="center"/>
            </w:pPr>
            <w:r w:rsidRPr="00756A37">
              <w:t>629455,25</w:t>
            </w:r>
          </w:p>
        </w:tc>
        <w:tc>
          <w:tcPr>
            <w:tcW w:w="1255" w:type="dxa"/>
            <w:vAlign w:val="center"/>
          </w:tcPr>
          <w:p w:rsidR="00AF7D66" w:rsidRPr="00756A37" w:rsidRDefault="00AF7D66" w:rsidP="00AF7D66">
            <w:pPr>
              <w:jc w:val="center"/>
            </w:pPr>
            <w:r w:rsidRPr="00756A37">
              <w:t>629455,25</w:t>
            </w:r>
          </w:p>
        </w:tc>
      </w:tr>
      <w:tr w:rsidR="00AF7D66" w:rsidRPr="00756A37" w:rsidTr="00AF7D66">
        <w:trPr>
          <w:trHeight w:val="564"/>
          <w:jc w:val="right"/>
        </w:trPr>
        <w:tc>
          <w:tcPr>
            <w:tcW w:w="967" w:type="dxa"/>
            <w:vAlign w:val="center"/>
          </w:tcPr>
          <w:p w:rsidR="00AF7D66" w:rsidRPr="00756A37" w:rsidRDefault="00AF7D66" w:rsidP="00AF7D66">
            <w:pPr>
              <w:jc w:val="center"/>
            </w:pPr>
            <w:r w:rsidRPr="00756A37">
              <w:t>1.2.</w:t>
            </w:r>
          </w:p>
        </w:tc>
        <w:tc>
          <w:tcPr>
            <w:tcW w:w="1799" w:type="dxa"/>
            <w:vAlign w:val="center"/>
          </w:tcPr>
          <w:p w:rsidR="00AF7D66" w:rsidRPr="00756A37" w:rsidRDefault="00AF7D66" w:rsidP="00AF7D66">
            <w:r w:rsidRPr="00756A37">
              <w:t>Получено со стороны</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927"/>
          <w:jc w:val="right"/>
        </w:trPr>
        <w:tc>
          <w:tcPr>
            <w:tcW w:w="967" w:type="dxa"/>
            <w:vAlign w:val="center"/>
          </w:tcPr>
          <w:p w:rsidR="00AF7D66" w:rsidRPr="00756A37" w:rsidRDefault="00AF7D66" w:rsidP="00AF7D66">
            <w:pPr>
              <w:jc w:val="center"/>
            </w:pPr>
            <w:r w:rsidRPr="00756A37">
              <w:t>1.3.</w:t>
            </w:r>
          </w:p>
        </w:tc>
        <w:tc>
          <w:tcPr>
            <w:tcW w:w="1799" w:type="dxa"/>
            <w:vAlign w:val="center"/>
          </w:tcPr>
          <w:p w:rsidR="00AF7D66" w:rsidRPr="00756A37" w:rsidRDefault="00AF7D66" w:rsidP="00AF7D66">
            <w:r w:rsidRPr="00756A37">
              <w:t>Расход воды на коммунально-бытовые нужды</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102,88</w:t>
            </w:r>
          </w:p>
        </w:tc>
        <w:tc>
          <w:tcPr>
            <w:tcW w:w="1246" w:type="dxa"/>
            <w:vAlign w:val="center"/>
          </w:tcPr>
          <w:p w:rsidR="00AF7D66" w:rsidRPr="00756A37" w:rsidRDefault="00AF7D66" w:rsidP="00AF7D66">
            <w:pPr>
              <w:jc w:val="center"/>
            </w:pPr>
            <w:r w:rsidRPr="00756A37">
              <w:t>102,88</w:t>
            </w:r>
          </w:p>
        </w:tc>
        <w:tc>
          <w:tcPr>
            <w:tcW w:w="1243" w:type="dxa"/>
            <w:vAlign w:val="center"/>
          </w:tcPr>
          <w:p w:rsidR="00AF7D66" w:rsidRPr="00756A37" w:rsidRDefault="00AF7D66" w:rsidP="00AF7D66">
            <w:pPr>
              <w:jc w:val="center"/>
            </w:pPr>
            <w:r w:rsidRPr="00756A37">
              <w:t>102,88</w:t>
            </w:r>
          </w:p>
        </w:tc>
        <w:tc>
          <w:tcPr>
            <w:tcW w:w="1246" w:type="dxa"/>
            <w:vAlign w:val="center"/>
          </w:tcPr>
          <w:p w:rsidR="00AF7D66" w:rsidRPr="00756A37" w:rsidRDefault="00AF7D66" w:rsidP="00AF7D66">
            <w:pPr>
              <w:jc w:val="center"/>
            </w:pPr>
            <w:r w:rsidRPr="00756A37">
              <w:t>102,88</w:t>
            </w:r>
          </w:p>
        </w:tc>
        <w:tc>
          <w:tcPr>
            <w:tcW w:w="1244" w:type="dxa"/>
            <w:vAlign w:val="center"/>
          </w:tcPr>
          <w:p w:rsidR="00AF7D66" w:rsidRPr="00756A37" w:rsidRDefault="00AF7D66" w:rsidP="00AF7D66">
            <w:pPr>
              <w:jc w:val="center"/>
            </w:pPr>
            <w:r w:rsidRPr="00756A37">
              <w:t>102,88</w:t>
            </w:r>
          </w:p>
        </w:tc>
        <w:tc>
          <w:tcPr>
            <w:tcW w:w="1255" w:type="dxa"/>
            <w:vAlign w:val="center"/>
          </w:tcPr>
          <w:p w:rsidR="00AF7D66" w:rsidRPr="00756A37" w:rsidRDefault="00AF7D66" w:rsidP="00AF7D66">
            <w:pPr>
              <w:jc w:val="center"/>
            </w:pPr>
            <w:r w:rsidRPr="00756A37">
              <w:t>102,88</w:t>
            </w:r>
          </w:p>
        </w:tc>
      </w:tr>
      <w:tr w:rsidR="00AF7D66" w:rsidRPr="00756A37" w:rsidTr="00AF7D66">
        <w:trPr>
          <w:trHeight w:val="984"/>
          <w:jc w:val="right"/>
        </w:trPr>
        <w:tc>
          <w:tcPr>
            <w:tcW w:w="967" w:type="dxa"/>
            <w:vAlign w:val="center"/>
          </w:tcPr>
          <w:p w:rsidR="00AF7D66" w:rsidRPr="00756A37" w:rsidRDefault="00AF7D66" w:rsidP="00AF7D66">
            <w:pPr>
              <w:jc w:val="center"/>
            </w:pPr>
            <w:r w:rsidRPr="00756A37">
              <w:t>1.4.</w:t>
            </w:r>
          </w:p>
        </w:tc>
        <w:tc>
          <w:tcPr>
            <w:tcW w:w="1799" w:type="dxa"/>
            <w:vAlign w:val="center"/>
          </w:tcPr>
          <w:p w:rsidR="00AF7D66" w:rsidRPr="00756A37" w:rsidRDefault="00AF7D66" w:rsidP="00AF7D66">
            <w:r w:rsidRPr="00756A37">
              <w:t>Расход воды на нужды предприятия:</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564"/>
          <w:jc w:val="right"/>
        </w:trPr>
        <w:tc>
          <w:tcPr>
            <w:tcW w:w="967" w:type="dxa"/>
            <w:vAlign w:val="center"/>
          </w:tcPr>
          <w:p w:rsidR="00AF7D66" w:rsidRPr="00756A37" w:rsidRDefault="00AF7D66" w:rsidP="00AF7D66">
            <w:pPr>
              <w:jc w:val="center"/>
            </w:pPr>
            <w:r w:rsidRPr="00756A37">
              <w:t>1.4.1.</w:t>
            </w:r>
          </w:p>
        </w:tc>
        <w:tc>
          <w:tcPr>
            <w:tcW w:w="1799" w:type="dxa"/>
            <w:vAlign w:val="center"/>
          </w:tcPr>
          <w:p w:rsidR="00AF7D66" w:rsidRPr="00756A37" w:rsidRDefault="00AF7D66" w:rsidP="00AF7D66">
            <w:r w:rsidRPr="00756A37">
              <w:t>- на очистные сооружения</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549"/>
          <w:jc w:val="right"/>
        </w:trPr>
        <w:tc>
          <w:tcPr>
            <w:tcW w:w="967" w:type="dxa"/>
            <w:vAlign w:val="center"/>
          </w:tcPr>
          <w:p w:rsidR="00AF7D66" w:rsidRPr="00756A37" w:rsidRDefault="00AF7D66" w:rsidP="00AF7D66">
            <w:pPr>
              <w:jc w:val="center"/>
            </w:pPr>
            <w:r w:rsidRPr="00756A37">
              <w:t>1.4.2.</w:t>
            </w:r>
          </w:p>
        </w:tc>
        <w:tc>
          <w:tcPr>
            <w:tcW w:w="1799" w:type="dxa"/>
            <w:vAlign w:val="center"/>
          </w:tcPr>
          <w:p w:rsidR="00AF7D66" w:rsidRPr="00756A37" w:rsidRDefault="00AF7D66" w:rsidP="00AF7D66">
            <w:r w:rsidRPr="00756A37">
              <w:t>- на промывку сетей</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390"/>
          <w:jc w:val="right"/>
        </w:trPr>
        <w:tc>
          <w:tcPr>
            <w:tcW w:w="967" w:type="dxa"/>
            <w:vAlign w:val="center"/>
          </w:tcPr>
          <w:p w:rsidR="00AF7D66" w:rsidRPr="00756A37" w:rsidRDefault="00AF7D66" w:rsidP="00AF7D66">
            <w:pPr>
              <w:jc w:val="center"/>
            </w:pPr>
            <w:r w:rsidRPr="00756A37">
              <w:t>1.4.3.</w:t>
            </w:r>
          </w:p>
        </w:tc>
        <w:tc>
          <w:tcPr>
            <w:tcW w:w="1799" w:type="dxa"/>
            <w:vAlign w:val="center"/>
          </w:tcPr>
          <w:p w:rsidR="00AF7D66" w:rsidRPr="00756A37" w:rsidRDefault="00AF7D66" w:rsidP="00AF7D66">
            <w:r w:rsidRPr="00756A37">
              <w:t>- прочие</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1565"/>
          <w:jc w:val="right"/>
        </w:trPr>
        <w:tc>
          <w:tcPr>
            <w:tcW w:w="967" w:type="dxa"/>
            <w:vAlign w:val="center"/>
          </w:tcPr>
          <w:p w:rsidR="00AF7D66" w:rsidRPr="00756A37" w:rsidRDefault="00AF7D66" w:rsidP="00AF7D66">
            <w:pPr>
              <w:jc w:val="center"/>
            </w:pPr>
            <w:r w:rsidRPr="00756A37">
              <w:t>1.5.</w:t>
            </w:r>
          </w:p>
        </w:tc>
        <w:tc>
          <w:tcPr>
            <w:tcW w:w="1799" w:type="dxa"/>
            <w:vAlign w:val="center"/>
          </w:tcPr>
          <w:p w:rsidR="00AF7D66" w:rsidRPr="00756A37" w:rsidRDefault="00AF7D66" w:rsidP="00AF7D66">
            <w:r w:rsidRPr="00756A37">
              <w:t>Объем пропущенной воды через очистные сооружения</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629352,37</w:t>
            </w:r>
          </w:p>
        </w:tc>
        <w:tc>
          <w:tcPr>
            <w:tcW w:w="1246" w:type="dxa"/>
            <w:vAlign w:val="center"/>
          </w:tcPr>
          <w:p w:rsidR="00AF7D66" w:rsidRPr="00756A37" w:rsidRDefault="00AF7D66" w:rsidP="00AF7D66">
            <w:pPr>
              <w:jc w:val="center"/>
            </w:pPr>
            <w:r w:rsidRPr="00756A37">
              <w:t>629352,37</w:t>
            </w:r>
          </w:p>
        </w:tc>
        <w:tc>
          <w:tcPr>
            <w:tcW w:w="1243" w:type="dxa"/>
            <w:vAlign w:val="center"/>
          </w:tcPr>
          <w:p w:rsidR="00AF7D66" w:rsidRPr="00756A37" w:rsidRDefault="00AF7D66" w:rsidP="00AF7D66">
            <w:pPr>
              <w:jc w:val="center"/>
            </w:pPr>
            <w:r>
              <w:t>654268,51</w:t>
            </w:r>
          </w:p>
        </w:tc>
        <w:tc>
          <w:tcPr>
            <w:tcW w:w="1246" w:type="dxa"/>
            <w:vAlign w:val="center"/>
          </w:tcPr>
          <w:p w:rsidR="00AF7D66" w:rsidRPr="00756A37" w:rsidRDefault="00AF7D66" w:rsidP="00AF7D66">
            <w:pPr>
              <w:jc w:val="center"/>
            </w:pPr>
            <w:r>
              <w:t>654268,51</w:t>
            </w:r>
          </w:p>
        </w:tc>
        <w:tc>
          <w:tcPr>
            <w:tcW w:w="1244" w:type="dxa"/>
            <w:vAlign w:val="center"/>
          </w:tcPr>
          <w:p w:rsidR="00AF7D66" w:rsidRPr="00756A37" w:rsidRDefault="00AF7D66" w:rsidP="00AF7D66">
            <w:pPr>
              <w:jc w:val="center"/>
            </w:pPr>
            <w:r w:rsidRPr="00756A37">
              <w:t>629352,37</w:t>
            </w:r>
          </w:p>
        </w:tc>
        <w:tc>
          <w:tcPr>
            <w:tcW w:w="1255" w:type="dxa"/>
            <w:vAlign w:val="center"/>
          </w:tcPr>
          <w:p w:rsidR="00AF7D66" w:rsidRPr="00756A37" w:rsidRDefault="00AF7D66" w:rsidP="00AF7D66">
            <w:pPr>
              <w:jc w:val="center"/>
            </w:pPr>
            <w:r w:rsidRPr="00756A37">
              <w:t>629352,37</w:t>
            </w:r>
          </w:p>
        </w:tc>
      </w:tr>
      <w:tr w:rsidR="00AF7D66" w:rsidRPr="00756A37" w:rsidTr="00AF7D66">
        <w:trPr>
          <w:trHeight w:val="549"/>
          <w:jc w:val="right"/>
        </w:trPr>
        <w:tc>
          <w:tcPr>
            <w:tcW w:w="967" w:type="dxa"/>
            <w:vAlign w:val="center"/>
          </w:tcPr>
          <w:p w:rsidR="00AF7D66" w:rsidRPr="00756A37" w:rsidRDefault="00AF7D66" w:rsidP="00AF7D66">
            <w:pPr>
              <w:jc w:val="center"/>
            </w:pPr>
            <w:r w:rsidRPr="00756A37">
              <w:t>1.6.</w:t>
            </w:r>
          </w:p>
        </w:tc>
        <w:tc>
          <w:tcPr>
            <w:tcW w:w="1799" w:type="dxa"/>
            <w:vAlign w:val="center"/>
          </w:tcPr>
          <w:p w:rsidR="00AF7D66" w:rsidRPr="00756A37" w:rsidRDefault="00AF7D66" w:rsidP="00AF7D66">
            <w:r w:rsidRPr="00756A37">
              <w:t>Подано воды в сеть</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629352,37</w:t>
            </w:r>
          </w:p>
        </w:tc>
        <w:tc>
          <w:tcPr>
            <w:tcW w:w="1246" w:type="dxa"/>
            <w:vAlign w:val="center"/>
          </w:tcPr>
          <w:p w:rsidR="00AF7D66" w:rsidRPr="00756A37" w:rsidRDefault="00AF7D66" w:rsidP="00AF7D66">
            <w:pPr>
              <w:jc w:val="center"/>
            </w:pPr>
            <w:r w:rsidRPr="00756A37">
              <w:t>629352,37</w:t>
            </w:r>
          </w:p>
        </w:tc>
        <w:tc>
          <w:tcPr>
            <w:tcW w:w="1243" w:type="dxa"/>
            <w:vAlign w:val="center"/>
          </w:tcPr>
          <w:p w:rsidR="00AF7D66" w:rsidRPr="00756A37" w:rsidRDefault="00AF7D66" w:rsidP="00AF7D66">
            <w:pPr>
              <w:jc w:val="center"/>
            </w:pPr>
            <w:r>
              <w:t>654268,51</w:t>
            </w:r>
          </w:p>
        </w:tc>
        <w:tc>
          <w:tcPr>
            <w:tcW w:w="1246" w:type="dxa"/>
            <w:vAlign w:val="center"/>
          </w:tcPr>
          <w:p w:rsidR="00AF7D66" w:rsidRPr="00756A37" w:rsidRDefault="00AF7D66" w:rsidP="00AF7D66">
            <w:pPr>
              <w:jc w:val="center"/>
            </w:pPr>
            <w:r>
              <w:t>654268,51</w:t>
            </w:r>
          </w:p>
        </w:tc>
        <w:tc>
          <w:tcPr>
            <w:tcW w:w="1244" w:type="dxa"/>
            <w:vAlign w:val="center"/>
          </w:tcPr>
          <w:p w:rsidR="00AF7D66" w:rsidRPr="00756A37" w:rsidRDefault="00AF7D66" w:rsidP="00AF7D66">
            <w:pPr>
              <w:jc w:val="center"/>
            </w:pPr>
            <w:r w:rsidRPr="00756A37">
              <w:t>629352,37</w:t>
            </w:r>
          </w:p>
        </w:tc>
        <w:tc>
          <w:tcPr>
            <w:tcW w:w="1255" w:type="dxa"/>
            <w:vAlign w:val="center"/>
          </w:tcPr>
          <w:p w:rsidR="00AF7D66" w:rsidRPr="00756A37" w:rsidRDefault="00AF7D66" w:rsidP="00AF7D66">
            <w:pPr>
              <w:jc w:val="center"/>
            </w:pPr>
            <w:r w:rsidRPr="00756A37">
              <w:t>629352,37</w:t>
            </w:r>
          </w:p>
        </w:tc>
      </w:tr>
      <w:tr w:rsidR="00AF7D66" w:rsidRPr="00756A37" w:rsidTr="00AF7D66">
        <w:trPr>
          <w:trHeight w:val="454"/>
          <w:jc w:val="right"/>
        </w:trPr>
        <w:tc>
          <w:tcPr>
            <w:tcW w:w="967" w:type="dxa"/>
            <w:vAlign w:val="center"/>
          </w:tcPr>
          <w:p w:rsidR="00AF7D66" w:rsidRPr="00756A37" w:rsidRDefault="00AF7D66" w:rsidP="00AF7D66">
            <w:pPr>
              <w:jc w:val="center"/>
            </w:pPr>
            <w:r w:rsidRPr="00756A37">
              <w:t>1.7.</w:t>
            </w:r>
          </w:p>
        </w:tc>
        <w:tc>
          <w:tcPr>
            <w:tcW w:w="1799" w:type="dxa"/>
            <w:vAlign w:val="center"/>
          </w:tcPr>
          <w:p w:rsidR="00AF7D66" w:rsidRPr="00756A37" w:rsidRDefault="00AF7D66" w:rsidP="00AF7D66">
            <w:r w:rsidRPr="00756A37">
              <w:t>Потери воды</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409079,04</w:t>
            </w:r>
          </w:p>
        </w:tc>
        <w:tc>
          <w:tcPr>
            <w:tcW w:w="1246" w:type="dxa"/>
            <w:vAlign w:val="center"/>
          </w:tcPr>
          <w:p w:rsidR="00AF7D66" w:rsidRPr="00756A37" w:rsidRDefault="00AF7D66" w:rsidP="00AF7D66">
            <w:pPr>
              <w:jc w:val="center"/>
            </w:pPr>
            <w:r w:rsidRPr="00756A37">
              <w:t>409079,04</w:t>
            </w:r>
          </w:p>
        </w:tc>
        <w:tc>
          <w:tcPr>
            <w:tcW w:w="1243" w:type="dxa"/>
            <w:vAlign w:val="center"/>
          </w:tcPr>
          <w:p w:rsidR="00AF7D66" w:rsidRPr="00756A37" w:rsidRDefault="00AF7D66" w:rsidP="00AF7D66">
            <w:pPr>
              <w:jc w:val="center"/>
            </w:pPr>
            <w:r>
              <w:t>425274,53</w:t>
            </w:r>
          </w:p>
        </w:tc>
        <w:tc>
          <w:tcPr>
            <w:tcW w:w="1246" w:type="dxa"/>
            <w:vAlign w:val="center"/>
          </w:tcPr>
          <w:p w:rsidR="00AF7D66" w:rsidRPr="00756A37" w:rsidRDefault="00AF7D66" w:rsidP="00AF7D66">
            <w:pPr>
              <w:jc w:val="center"/>
            </w:pPr>
            <w:r>
              <w:t>425274,53</w:t>
            </w:r>
          </w:p>
        </w:tc>
        <w:tc>
          <w:tcPr>
            <w:tcW w:w="1244" w:type="dxa"/>
            <w:vAlign w:val="center"/>
          </w:tcPr>
          <w:p w:rsidR="00AF7D66" w:rsidRPr="00756A37" w:rsidRDefault="00AF7D66" w:rsidP="00AF7D66">
            <w:pPr>
              <w:jc w:val="center"/>
            </w:pPr>
            <w:r w:rsidRPr="00756A37">
              <w:t>409079,04</w:t>
            </w:r>
          </w:p>
        </w:tc>
        <w:tc>
          <w:tcPr>
            <w:tcW w:w="1255" w:type="dxa"/>
            <w:vAlign w:val="center"/>
          </w:tcPr>
          <w:p w:rsidR="00AF7D66" w:rsidRPr="00756A37" w:rsidRDefault="00AF7D66" w:rsidP="00AF7D66">
            <w:pPr>
              <w:jc w:val="center"/>
            </w:pPr>
            <w:r w:rsidRPr="00756A37">
              <w:t>409079,04</w:t>
            </w:r>
          </w:p>
        </w:tc>
      </w:tr>
      <w:tr w:rsidR="00AF7D66" w:rsidRPr="00756A37" w:rsidTr="00AF7D66">
        <w:trPr>
          <w:trHeight w:val="993"/>
          <w:jc w:val="right"/>
        </w:trPr>
        <w:tc>
          <w:tcPr>
            <w:tcW w:w="967" w:type="dxa"/>
            <w:vAlign w:val="center"/>
          </w:tcPr>
          <w:p w:rsidR="00AF7D66" w:rsidRPr="00756A37" w:rsidRDefault="00AF7D66" w:rsidP="00AF7D66">
            <w:pPr>
              <w:jc w:val="center"/>
            </w:pPr>
            <w:r w:rsidRPr="00756A37">
              <w:t>1.8.</w:t>
            </w:r>
          </w:p>
        </w:tc>
        <w:tc>
          <w:tcPr>
            <w:tcW w:w="1799" w:type="dxa"/>
            <w:vAlign w:val="center"/>
          </w:tcPr>
          <w:p w:rsidR="00AF7D66" w:rsidRPr="00756A37" w:rsidRDefault="00AF7D66" w:rsidP="00AF7D66">
            <w:r w:rsidRPr="00756A37">
              <w:t>Уровень потерь к объему поданной воды в сеть</w:t>
            </w:r>
          </w:p>
        </w:tc>
        <w:tc>
          <w:tcPr>
            <w:tcW w:w="828"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65,00</w:t>
            </w:r>
          </w:p>
        </w:tc>
        <w:tc>
          <w:tcPr>
            <w:tcW w:w="1246" w:type="dxa"/>
            <w:vAlign w:val="center"/>
          </w:tcPr>
          <w:p w:rsidR="00AF7D66" w:rsidRPr="00756A37" w:rsidRDefault="00AF7D66" w:rsidP="00AF7D66">
            <w:pPr>
              <w:jc w:val="center"/>
            </w:pPr>
            <w:r w:rsidRPr="00756A37">
              <w:t>65,00</w:t>
            </w:r>
          </w:p>
        </w:tc>
        <w:tc>
          <w:tcPr>
            <w:tcW w:w="1243" w:type="dxa"/>
            <w:vAlign w:val="center"/>
          </w:tcPr>
          <w:p w:rsidR="00AF7D66" w:rsidRPr="00756A37" w:rsidRDefault="00AF7D66" w:rsidP="00AF7D66">
            <w:pPr>
              <w:jc w:val="center"/>
            </w:pPr>
            <w:r w:rsidRPr="00756A37">
              <w:t>65,00</w:t>
            </w:r>
          </w:p>
        </w:tc>
        <w:tc>
          <w:tcPr>
            <w:tcW w:w="1246" w:type="dxa"/>
            <w:vAlign w:val="center"/>
          </w:tcPr>
          <w:p w:rsidR="00AF7D66" w:rsidRPr="00756A37" w:rsidRDefault="00AF7D66" w:rsidP="00AF7D66">
            <w:pPr>
              <w:jc w:val="center"/>
            </w:pPr>
            <w:r w:rsidRPr="00756A37">
              <w:t>65,00</w:t>
            </w:r>
          </w:p>
        </w:tc>
        <w:tc>
          <w:tcPr>
            <w:tcW w:w="1244" w:type="dxa"/>
            <w:vAlign w:val="center"/>
          </w:tcPr>
          <w:p w:rsidR="00AF7D66" w:rsidRPr="00756A37" w:rsidRDefault="00AF7D66" w:rsidP="00AF7D66">
            <w:pPr>
              <w:jc w:val="center"/>
            </w:pPr>
            <w:r w:rsidRPr="00756A37">
              <w:t>65,00</w:t>
            </w:r>
          </w:p>
        </w:tc>
        <w:tc>
          <w:tcPr>
            <w:tcW w:w="1255" w:type="dxa"/>
            <w:vAlign w:val="center"/>
          </w:tcPr>
          <w:p w:rsidR="00AF7D66" w:rsidRPr="00756A37" w:rsidRDefault="00AF7D66" w:rsidP="00AF7D66">
            <w:pPr>
              <w:jc w:val="center"/>
            </w:pPr>
            <w:r w:rsidRPr="00756A37">
              <w:t>65,00</w:t>
            </w:r>
          </w:p>
        </w:tc>
      </w:tr>
      <w:tr w:rsidR="00AF7D66" w:rsidRPr="00756A37" w:rsidTr="00AF7D66">
        <w:trPr>
          <w:trHeight w:val="1113"/>
          <w:jc w:val="right"/>
        </w:trPr>
        <w:tc>
          <w:tcPr>
            <w:tcW w:w="967" w:type="dxa"/>
            <w:vAlign w:val="center"/>
          </w:tcPr>
          <w:p w:rsidR="00AF7D66" w:rsidRPr="00756A37" w:rsidRDefault="00AF7D66" w:rsidP="00AF7D66">
            <w:pPr>
              <w:jc w:val="center"/>
            </w:pPr>
            <w:r w:rsidRPr="00756A37">
              <w:t>1.9.</w:t>
            </w:r>
          </w:p>
        </w:tc>
        <w:tc>
          <w:tcPr>
            <w:tcW w:w="1799" w:type="dxa"/>
            <w:vAlign w:val="center"/>
          </w:tcPr>
          <w:p w:rsidR="00AF7D66" w:rsidRPr="00756A37" w:rsidRDefault="00AF7D66" w:rsidP="00AF7D66">
            <w:r w:rsidRPr="00756A37">
              <w:t>Отпущено воды по категориям потребителей</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220273,33</w:t>
            </w:r>
          </w:p>
        </w:tc>
        <w:tc>
          <w:tcPr>
            <w:tcW w:w="1246" w:type="dxa"/>
            <w:vAlign w:val="center"/>
          </w:tcPr>
          <w:p w:rsidR="00AF7D66" w:rsidRPr="00756A37" w:rsidRDefault="00AF7D66" w:rsidP="00AF7D66">
            <w:pPr>
              <w:jc w:val="center"/>
            </w:pPr>
            <w:r w:rsidRPr="00756A37">
              <w:t>220273,33</w:t>
            </w:r>
          </w:p>
        </w:tc>
        <w:tc>
          <w:tcPr>
            <w:tcW w:w="1243" w:type="dxa"/>
            <w:vAlign w:val="center"/>
          </w:tcPr>
          <w:p w:rsidR="00AF7D66" w:rsidRPr="00756A37" w:rsidRDefault="00AF7D66" w:rsidP="00AF7D66">
            <w:pPr>
              <w:jc w:val="center"/>
            </w:pPr>
            <w:r>
              <w:t>228993,98</w:t>
            </w:r>
          </w:p>
        </w:tc>
        <w:tc>
          <w:tcPr>
            <w:tcW w:w="1246" w:type="dxa"/>
            <w:vAlign w:val="center"/>
          </w:tcPr>
          <w:p w:rsidR="00AF7D66" w:rsidRPr="00756A37" w:rsidRDefault="00AF7D66" w:rsidP="00AF7D66">
            <w:pPr>
              <w:jc w:val="center"/>
            </w:pPr>
            <w:r>
              <w:t>228993,98</w:t>
            </w:r>
          </w:p>
        </w:tc>
        <w:tc>
          <w:tcPr>
            <w:tcW w:w="1244" w:type="dxa"/>
            <w:vAlign w:val="center"/>
          </w:tcPr>
          <w:p w:rsidR="00AF7D66" w:rsidRPr="00756A37" w:rsidRDefault="00AF7D66" w:rsidP="00AF7D66">
            <w:pPr>
              <w:jc w:val="center"/>
            </w:pPr>
            <w:r w:rsidRPr="00756A37">
              <w:t>220273,33</w:t>
            </w:r>
          </w:p>
        </w:tc>
        <w:tc>
          <w:tcPr>
            <w:tcW w:w="1255" w:type="dxa"/>
            <w:vAlign w:val="center"/>
          </w:tcPr>
          <w:p w:rsidR="00AF7D66" w:rsidRPr="00756A37" w:rsidRDefault="00AF7D66" w:rsidP="00AF7D66">
            <w:pPr>
              <w:jc w:val="center"/>
            </w:pPr>
            <w:r w:rsidRPr="00756A37">
              <w:t>220273,33</w:t>
            </w:r>
          </w:p>
        </w:tc>
      </w:tr>
      <w:tr w:rsidR="00AF7D66" w:rsidRPr="00756A37" w:rsidTr="00AF7D66">
        <w:trPr>
          <w:trHeight w:val="656"/>
          <w:jc w:val="right"/>
        </w:trPr>
        <w:tc>
          <w:tcPr>
            <w:tcW w:w="967" w:type="dxa"/>
            <w:vAlign w:val="center"/>
          </w:tcPr>
          <w:p w:rsidR="00AF7D66" w:rsidRPr="00756A37" w:rsidRDefault="00AF7D66" w:rsidP="00AF7D66">
            <w:pPr>
              <w:jc w:val="center"/>
            </w:pPr>
            <w:r w:rsidRPr="00756A37">
              <w:t>1.9.1.</w:t>
            </w:r>
          </w:p>
        </w:tc>
        <w:tc>
          <w:tcPr>
            <w:tcW w:w="1799" w:type="dxa"/>
            <w:vAlign w:val="center"/>
          </w:tcPr>
          <w:p w:rsidR="00AF7D66" w:rsidRPr="00756A37" w:rsidRDefault="00AF7D66" w:rsidP="00AF7D66">
            <w:proofErr w:type="gramStart"/>
            <w:r w:rsidRPr="00756A37">
              <w:t>Потребитель-ский</w:t>
            </w:r>
            <w:proofErr w:type="gramEnd"/>
            <w:r w:rsidRPr="00756A37">
              <w:t xml:space="preserve"> рынок</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220273,33</w:t>
            </w:r>
          </w:p>
        </w:tc>
        <w:tc>
          <w:tcPr>
            <w:tcW w:w="1246" w:type="dxa"/>
            <w:vAlign w:val="center"/>
          </w:tcPr>
          <w:p w:rsidR="00AF7D66" w:rsidRPr="00756A37" w:rsidRDefault="00AF7D66" w:rsidP="00AF7D66">
            <w:pPr>
              <w:jc w:val="center"/>
            </w:pPr>
            <w:r w:rsidRPr="00756A37">
              <w:t>220273,33</w:t>
            </w:r>
          </w:p>
        </w:tc>
        <w:tc>
          <w:tcPr>
            <w:tcW w:w="1243" w:type="dxa"/>
            <w:vAlign w:val="center"/>
          </w:tcPr>
          <w:p w:rsidR="00AF7D66" w:rsidRPr="00756A37" w:rsidRDefault="00AF7D66" w:rsidP="00AF7D66">
            <w:pPr>
              <w:jc w:val="center"/>
            </w:pPr>
            <w:r>
              <w:t>228993,98</w:t>
            </w:r>
          </w:p>
        </w:tc>
        <w:tc>
          <w:tcPr>
            <w:tcW w:w="1246" w:type="dxa"/>
            <w:vAlign w:val="center"/>
          </w:tcPr>
          <w:p w:rsidR="00AF7D66" w:rsidRPr="00756A37" w:rsidRDefault="00AF7D66" w:rsidP="00AF7D66">
            <w:pPr>
              <w:jc w:val="center"/>
            </w:pPr>
            <w:r>
              <w:t>228993,98</w:t>
            </w:r>
          </w:p>
        </w:tc>
        <w:tc>
          <w:tcPr>
            <w:tcW w:w="1244" w:type="dxa"/>
            <w:vAlign w:val="center"/>
          </w:tcPr>
          <w:p w:rsidR="00AF7D66" w:rsidRPr="00756A37" w:rsidRDefault="00AF7D66" w:rsidP="00AF7D66">
            <w:pPr>
              <w:jc w:val="center"/>
            </w:pPr>
            <w:r w:rsidRPr="00756A37">
              <w:t>220273,33</w:t>
            </w:r>
          </w:p>
        </w:tc>
        <w:tc>
          <w:tcPr>
            <w:tcW w:w="1255" w:type="dxa"/>
            <w:vAlign w:val="center"/>
          </w:tcPr>
          <w:p w:rsidR="00AF7D66" w:rsidRPr="00756A37" w:rsidRDefault="00AF7D66" w:rsidP="00AF7D66">
            <w:pPr>
              <w:jc w:val="center"/>
            </w:pPr>
            <w:r w:rsidRPr="00756A37">
              <w:t>220273,33</w:t>
            </w:r>
          </w:p>
        </w:tc>
      </w:tr>
      <w:tr w:rsidR="00AF7D66" w:rsidRPr="00756A37" w:rsidTr="00AF7D66">
        <w:trPr>
          <w:trHeight w:val="493"/>
          <w:jc w:val="right"/>
        </w:trPr>
        <w:tc>
          <w:tcPr>
            <w:tcW w:w="967" w:type="dxa"/>
            <w:vAlign w:val="center"/>
          </w:tcPr>
          <w:p w:rsidR="00AF7D66" w:rsidRPr="00756A37" w:rsidRDefault="00AF7D66" w:rsidP="00AF7D66">
            <w:pPr>
              <w:jc w:val="center"/>
            </w:pPr>
            <w:r w:rsidRPr="00756A37">
              <w:t>1.9.1.1.</w:t>
            </w:r>
          </w:p>
        </w:tc>
        <w:tc>
          <w:tcPr>
            <w:tcW w:w="1799" w:type="dxa"/>
            <w:vAlign w:val="center"/>
          </w:tcPr>
          <w:p w:rsidR="00AF7D66" w:rsidRPr="00756A37" w:rsidRDefault="00AF7D66" w:rsidP="00AF7D66">
            <w:r w:rsidRPr="00756A37">
              <w:t>- население</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157681,33</w:t>
            </w:r>
          </w:p>
        </w:tc>
        <w:tc>
          <w:tcPr>
            <w:tcW w:w="1246" w:type="dxa"/>
            <w:vAlign w:val="center"/>
          </w:tcPr>
          <w:p w:rsidR="00AF7D66" w:rsidRPr="00756A37" w:rsidRDefault="00AF7D66" w:rsidP="00AF7D66">
            <w:pPr>
              <w:jc w:val="center"/>
            </w:pPr>
            <w:r w:rsidRPr="00756A37">
              <w:t>157681,33</w:t>
            </w:r>
          </w:p>
        </w:tc>
        <w:tc>
          <w:tcPr>
            <w:tcW w:w="1243" w:type="dxa"/>
            <w:vAlign w:val="center"/>
          </w:tcPr>
          <w:p w:rsidR="00AF7D66" w:rsidRPr="00756A37" w:rsidRDefault="00AF7D66" w:rsidP="00AF7D66">
            <w:pPr>
              <w:jc w:val="center"/>
            </w:pPr>
            <w:r>
              <w:t>165648,98</w:t>
            </w:r>
          </w:p>
        </w:tc>
        <w:tc>
          <w:tcPr>
            <w:tcW w:w="1246" w:type="dxa"/>
            <w:vAlign w:val="center"/>
          </w:tcPr>
          <w:p w:rsidR="00AF7D66" w:rsidRPr="00756A37" w:rsidRDefault="00AF7D66" w:rsidP="00AF7D66">
            <w:pPr>
              <w:jc w:val="center"/>
            </w:pPr>
            <w:r>
              <w:t>165648,98</w:t>
            </w:r>
          </w:p>
        </w:tc>
        <w:tc>
          <w:tcPr>
            <w:tcW w:w="1244" w:type="dxa"/>
            <w:vAlign w:val="center"/>
          </w:tcPr>
          <w:p w:rsidR="00AF7D66" w:rsidRPr="00756A37" w:rsidRDefault="00AF7D66" w:rsidP="00AF7D66">
            <w:pPr>
              <w:jc w:val="center"/>
            </w:pPr>
            <w:r w:rsidRPr="00756A37">
              <w:t>157681,33</w:t>
            </w:r>
          </w:p>
        </w:tc>
        <w:tc>
          <w:tcPr>
            <w:tcW w:w="1255" w:type="dxa"/>
            <w:vAlign w:val="center"/>
          </w:tcPr>
          <w:p w:rsidR="00AF7D66" w:rsidRPr="00756A37" w:rsidRDefault="00AF7D66" w:rsidP="00AF7D66">
            <w:pPr>
              <w:jc w:val="center"/>
            </w:pPr>
            <w:r w:rsidRPr="00756A37">
              <w:t>157681,33</w:t>
            </w:r>
          </w:p>
        </w:tc>
      </w:tr>
      <w:tr w:rsidR="00AF7D66" w:rsidRPr="00756A37" w:rsidTr="00AF7D66">
        <w:trPr>
          <w:trHeight w:val="286"/>
          <w:jc w:val="right"/>
        </w:trPr>
        <w:tc>
          <w:tcPr>
            <w:tcW w:w="967" w:type="dxa"/>
            <w:vAlign w:val="center"/>
          </w:tcPr>
          <w:p w:rsidR="00AF7D66" w:rsidRPr="00756A37" w:rsidRDefault="00AF7D66" w:rsidP="00AF7D66">
            <w:pPr>
              <w:jc w:val="center"/>
            </w:pPr>
            <w:r w:rsidRPr="00756A37">
              <w:t>1.9.1.2.</w:t>
            </w:r>
          </w:p>
        </w:tc>
        <w:tc>
          <w:tcPr>
            <w:tcW w:w="1799" w:type="dxa"/>
            <w:vAlign w:val="center"/>
          </w:tcPr>
          <w:p w:rsidR="00AF7D66" w:rsidRPr="00756A37" w:rsidRDefault="00AF7D66" w:rsidP="00AF7D66">
            <w:r w:rsidRPr="00756A37">
              <w:t>- прочие потребители</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62592,00</w:t>
            </w:r>
          </w:p>
        </w:tc>
        <w:tc>
          <w:tcPr>
            <w:tcW w:w="1246" w:type="dxa"/>
            <w:vAlign w:val="center"/>
          </w:tcPr>
          <w:p w:rsidR="00AF7D66" w:rsidRPr="00756A37" w:rsidRDefault="00AF7D66" w:rsidP="00AF7D66">
            <w:pPr>
              <w:jc w:val="center"/>
            </w:pPr>
            <w:r w:rsidRPr="00756A37">
              <w:t>62592,00</w:t>
            </w:r>
          </w:p>
        </w:tc>
        <w:tc>
          <w:tcPr>
            <w:tcW w:w="1243" w:type="dxa"/>
            <w:vAlign w:val="center"/>
          </w:tcPr>
          <w:p w:rsidR="00AF7D66" w:rsidRPr="00756A37" w:rsidRDefault="00AF7D66" w:rsidP="00AF7D66">
            <w:pPr>
              <w:jc w:val="center"/>
            </w:pPr>
            <w:r>
              <w:t>63345,01</w:t>
            </w:r>
          </w:p>
        </w:tc>
        <w:tc>
          <w:tcPr>
            <w:tcW w:w="1246" w:type="dxa"/>
            <w:vAlign w:val="center"/>
          </w:tcPr>
          <w:p w:rsidR="00AF7D66" w:rsidRPr="00756A37" w:rsidRDefault="00AF7D66" w:rsidP="00AF7D66">
            <w:pPr>
              <w:jc w:val="center"/>
            </w:pPr>
            <w:r>
              <w:t>63345,01</w:t>
            </w:r>
          </w:p>
        </w:tc>
        <w:tc>
          <w:tcPr>
            <w:tcW w:w="1244" w:type="dxa"/>
            <w:vAlign w:val="center"/>
          </w:tcPr>
          <w:p w:rsidR="00AF7D66" w:rsidRPr="00756A37" w:rsidRDefault="00AF7D66" w:rsidP="00AF7D66">
            <w:pPr>
              <w:jc w:val="center"/>
            </w:pPr>
            <w:r w:rsidRPr="00756A37">
              <w:t>62592,00</w:t>
            </w:r>
          </w:p>
        </w:tc>
        <w:tc>
          <w:tcPr>
            <w:tcW w:w="1255" w:type="dxa"/>
            <w:vAlign w:val="center"/>
          </w:tcPr>
          <w:p w:rsidR="00AF7D66" w:rsidRPr="00756A37" w:rsidRDefault="00AF7D66" w:rsidP="00AF7D66">
            <w:pPr>
              <w:jc w:val="center"/>
            </w:pPr>
            <w:r w:rsidRPr="00756A37">
              <w:t>62592,00</w:t>
            </w:r>
          </w:p>
        </w:tc>
      </w:tr>
      <w:tr w:rsidR="00AF7D66" w:rsidRPr="00756A37" w:rsidTr="00AF7D66">
        <w:trPr>
          <w:trHeight w:val="274"/>
          <w:jc w:val="right"/>
        </w:trPr>
        <w:tc>
          <w:tcPr>
            <w:tcW w:w="967" w:type="dxa"/>
            <w:vAlign w:val="center"/>
          </w:tcPr>
          <w:p w:rsidR="00AF7D66" w:rsidRPr="00756A37" w:rsidRDefault="00AF7D66" w:rsidP="00AF7D66">
            <w:pPr>
              <w:jc w:val="center"/>
            </w:pPr>
            <w:r w:rsidRPr="00756A37">
              <w:lastRenderedPageBreak/>
              <w:t>1</w:t>
            </w:r>
          </w:p>
        </w:tc>
        <w:tc>
          <w:tcPr>
            <w:tcW w:w="1799" w:type="dxa"/>
          </w:tcPr>
          <w:p w:rsidR="00AF7D66" w:rsidRPr="00756A37" w:rsidRDefault="00AF7D66" w:rsidP="00AF7D66">
            <w:pPr>
              <w:jc w:val="center"/>
            </w:pPr>
            <w:r w:rsidRPr="00756A37">
              <w:t>2</w:t>
            </w:r>
          </w:p>
        </w:tc>
        <w:tc>
          <w:tcPr>
            <w:tcW w:w="828" w:type="dxa"/>
            <w:vAlign w:val="center"/>
          </w:tcPr>
          <w:p w:rsidR="00AF7D66" w:rsidRPr="00756A37" w:rsidRDefault="00AF7D66" w:rsidP="00AF7D66">
            <w:pPr>
              <w:jc w:val="center"/>
            </w:pPr>
            <w:r w:rsidRPr="00756A37">
              <w:t>3</w:t>
            </w:r>
          </w:p>
        </w:tc>
        <w:tc>
          <w:tcPr>
            <w:tcW w:w="1244" w:type="dxa"/>
            <w:vAlign w:val="center"/>
          </w:tcPr>
          <w:p w:rsidR="00AF7D66" w:rsidRPr="00756A37" w:rsidRDefault="00AF7D66" w:rsidP="00AF7D66">
            <w:pPr>
              <w:jc w:val="center"/>
            </w:pPr>
            <w:r w:rsidRPr="00756A37">
              <w:t>4</w:t>
            </w:r>
          </w:p>
        </w:tc>
        <w:tc>
          <w:tcPr>
            <w:tcW w:w="1246" w:type="dxa"/>
            <w:vAlign w:val="center"/>
          </w:tcPr>
          <w:p w:rsidR="00AF7D66" w:rsidRPr="00756A37" w:rsidRDefault="00AF7D66" w:rsidP="00AF7D66">
            <w:pPr>
              <w:jc w:val="center"/>
            </w:pPr>
            <w:r w:rsidRPr="00756A37">
              <w:t>5</w:t>
            </w:r>
          </w:p>
        </w:tc>
        <w:tc>
          <w:tcPr>
            <w:tcW w:w="1243" w:type="dxa"/>
            <w:vAlign w:val="center"/>
          </w:tcPr>
          <w:p w:rsidR="00AF7D66" w:rsidRPr="00756A37" w:rsidRDefault="00AF7D66" w:rsidP="00AF7D66">
            <w:pPr>
              <w:jc w:val="center"/>
            </w:pPr>
            <w:r w:rsidRPr="00756A37">
              <w:t>6</w:t>
            </w:r>
          </w:p>
        </w:tc>
        <w:tc>
          <w:tcPr>
            <w:tcW w:w="1246" w:type="dxa"/>
            <w:vAlign w:val="center"/>
          </w:tcPr>
          <w:p w:rsidR="00AF7D66" w:rsidRPr="00756A37" w:rsidRDefault="00AF7D66" w:rsidP="00AF7D66">
            <w:pPr>
              <w:jc w:val="center"/>
            </w:pPr>
            <w:r w:rsidRPr="00756A37">
              <w:t>7</w:t>
            </w:r>
          </w:p>
        </w:tc>
        <w:tc>
          <w:tcPr>
            <w:tcW w:w="1244" w:type="dxa"/>
            <w:vAlign w:val="center"/>
          </w:tcPr>
          <w:p w:rsidR="00AF7D66" w:rsidRPr="00756A37" w:rsidRDefault="00AF7D66" w:rsidP="00AF7D66">
            <w:pPr>
              <w:jc w:val="center"/>
            </w:pPr>
            <w:r w:rsidRPr="00756A37">
              <w:t>8</w:t>
            </w:r>
          </w:p>
        </w:tc>
        <w:tc>
          <w:tcPr>
            <w:tcW w:w="1255" w:type="dxa"/>
            <w:vAlign w:val="center"/>
          </w:tcPr>
          <w:p w:rsidR="00AF7D66" w:rsidRPr="00756A37" w:rsidRDefault="00AF7D66" w:rsidP="00AF7D66">
            <w:pPr>
              <w:jc w:val="center"/>
            </w:pPr>
            <w:r w:rsidRPr="00756A37">
              <w:t>9</w:t>
            </w:r>
          </w:p>
        </w:tc>
      </w:tr>
      <w:tr w:rsidR="00AF7D66" w:rsidRPr="00756A37" w:rsidTr="00AF7D66">
        <w:trPr>
          <w:trHeight w:val="878"/>
          <w:jc w:val="right"/>
        </w:trPr>
        <w:tc>
          <w:tcPr>
            <w:tcW w:w="967" w:type="dxa"/>
            <w:vAlign w:val="center"/>
          </w:tcPr>
          <w:p w:rsidR="00AF7D66" w:rsidRPr="00756A37" w:rsidRDefault="00AF7D66" w:rsidP="00AF7D66">
            <w:pPr>
              <w:jc w:val="center"/>
            </w:pPr>
            <w:r w:rsidRPr="00756A37">
              <w:t>1.9.2.</w:t>
            </w:r>
          </w:p>
        </w:tc>
        <w:tc>
          <w:tcPr>
            <w:tcW w:w="1799" w:type="dxa"/>
            <w:vAlign w:val="center"/>
          </w:tcPr>
          <w:p w:rsidR="00AF7D66" w:rsidRPr="00756A37" w:rsidRDefault="00AF7D66" w:rsidP="00AF7D66">
            <w:r w:rsidRPr="00756A37">
              <w:t>Собственные нужды производства</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471"/>
          <w:jc w:val="right"/>
        </w:trPr>
        <w:tc>
          <w:tcPr>
            <w:tcW w:w="11072" w:type="dxa"/>
            <w:gridSpan w:val="9"/>
            <w:vAlign w:val="center"/>
          </w:tcPr>
          <w:p w:rsidR="00AF7D66" w:rsidRPr="00756A37" w:rsidRDefault="00AF7D66" w:rsidP="00B77CF0">
            <w:pPr>
              <w:pStyle w:val="af3"/>
              <w:numPr>
                <w:ilvl w:val="0"/>
                <w:numId w:val="4"/>
              </w:numPr>
              <w:jc w:val="center"/>
              <w:rPr>
                <w:sz w:val="28"/>
                <w:szCs w:val="28"/>
              </w:rPr>
            </w:pPr>
            <w:r w:rsidRPr="00756A37">
              <w:rPr>
                <w:sz w:val="28"/>
                <w:szCs w:val="28"/>
              </w:rPr>
              <w:t>Водоотведение</w:t>
            </w:r>
          </w:p>
        </w:tc>
      </w:tr>
      <w:tr w:rsidR="00AF7D66" w:rsidRPr="00756A37" w:rsidTr="00AF7D66">
        <w:trPr>
          <w:trHeight w:val="838"/>
          <w:jc w:val="right"/>
        </w:trPr>
        <w:tc>
          <w:tcPr>
            <w:tcW w:w="967" w:type="dxa"/>
            <w:vAlign w:val="center"/>
          </w:tcPr>
          <w:p w:rsidR="00AF7D66" w:rsidRPr="00756A37" w:rsidRDefault="00AF7D66" w:rsidP="00AF7D66">
            <w:pPr>
              <w:jc w:val="center"/>
            </w:pPr>
            <w:r w:rsidRPr="00756A37">
              <w:t>2.1.</w:t>
            </w:r>
          </w:p>
        </w:tc>
        <w:tc>
          <w:tcPr>
            <w:tcW w:w="1799" w:type="dxa"/>
          </w:tcPr>
          <w:p w:rsidR="00AF7D66" w:rsidRPr="00756A37" w:rsidRDefault="00AF7D66" w:rsidP="00AF7D66">
            <w:r w:rsidRPr="00756A37">
              <w:t>Объем отведенных стоков</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162741,69</w:t>
            </w:r>
          </w:p>
        </w:tc>
        <w:tc>
          <w:tcPr>
            <w:tcW w:w="1246" w:type="dxa"/>
            <w:vAlign w:val="center"/>
          </w:tcPr>
          <w:p w:rsidR="00AF7D66" w:rsidRPr="00756A37" w:rsidRDefault="00AF7D66" w:rsidP="00AF7D66">
            <w:pPr>
              <w:jc w:val="center"/>
            </w:pPr>
            <w:r w:rsidRPr="00756A37">
              <w:t>162741,69</w:t>
            </w:r>
          </w:p>
        </w:tc>
        <w:tc>
          <w:tcPr>
            <w:tcW w:w="1243" w:type="dxa"/>
            <w:vAlign w:val="center"/>
          </w:tcPr>
          <w:p w:rsidR="00AF7D66" w:rsidRPr="00756A37" w:rsidRDefault="00AF7D66" w:rsidP="00AF7D66">
            <w:pPr>
              <w:jc w:val="center"/>
            </w:pPr>
            <w:r w:rsidRPr="00756A37">
              <w:t>162741,69</w:t>
            </w:r>
          </w:p>
        </w:tc>
        <w:tc>
          <w:tcPr>
            <w:tcW w:w="1246" w:type="dxa"/>
            <w:vAlign w:val="center"/>
          </w:tcPr>
          <w:p w:rsidR="00AF7D66" w:rsidRPr="00756A37" w:rsidRDefault="00AF7D66" w:rsidP="00AF7D66">
            <w:pPr>
              <w:jc w:val="center"/>
            </w:pPr>
            <w:r w:rsidRPr="00756A37">
              <w:t>162741,69</w:t>
            </w:r>
          </w:p>
        </w:tc>
        <w:tc>
          <w:tcPr>
            <w:tcW w:w="1244" w:type="dxa"/>
            <w:vAlign w:val="center"/>
          </w:tcPr>
          <w:p w:rsidR="00AF7D66" w:rsidRPr="00756A37" w:rsidRDefault="00AF7D66" w:rsidP="00AF7D66">
            <w:pPr>
              <w:jc w:val="center"/>
            </w:pPr>
            <w:r w:rsidRPr="00756A37">
              <w:t>162741,69</w:t>
            </w:r>
          </w:p>
        </w:tc>
        <w:tc>
          <w:tcPr>
            <w:tcW w:w="1255" w:type="dxa"/>
            <w:vAlign w:val="center"/>
          </w:tcPr>
          <w:p w:rsidR="00AF7D66" w:rsidRPr="00756A37" w:rsidRDefault="00AF7D66" w:rsidP="00AF7D66">
            <w:pPr>
              <w:jc w:val="center"/>
            </w:pPr>
            <w:r w:rsidRPr="00756A37">
              <w:t>162741,69</w:t>
            </w:r>
          </w:p>
        </w:tc>
      </w:tr>
      <w:tr w:rsidR="00AF7D66" w:rsidRPr="00756A37" w:rsidTr="00AF7D66">
        <w:trPr>
          <w:trHeight w:val="838"/>
          <w:jc w:val="right"/>
        </w:trPr>
        <w:tc>
          <w:tcPr>
            <w:tcW w:w="967" w:type="dxa"/>
            <w:vAlign w:val="center"/>
          </w:tcPr>
          <w:p w:rsidR="00AF7D66" w:rsidRPr="00756A37" w:rsidRDefault="00AF7D66" w:rsidP="00AF7D66">
            <w:pPr>
              <w:jc w:val="center"/>
            </w:pPr>
            <w:r w:rsidRPr="00756A37">
              <w:t>2.2.</w:t>
            </w:r>
          </w:p>
        </w:tc>
        <w:tc>
          <w:tcPr>
            <w:tcW w:w="1799" w:type="dxa"/>
          </w:tcPr>
          <w:p w:rsidR="00AF7D66" w:rsidRPr="00756A37" w:rsidRDefault="00AF7D66" w:rsidP="00AF7D66">
            <w:r w:rsidRPr="00756A37">
              <w:t>Хозяйственные нужды предприятия</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185,74</w:t>
            </w:r>
          </w:p>
        </w:tc>
        <w:tc>
          <w:tcPr>
            <w:tcW w:w="1246" w:type="dxa"/>
            <w:vAlign w:val="center"/>
          </w:tcPr>
          <w:p w:rsidR="00AF7D66" w:rsidRPr="00756A37" w:rsidRDefault="00AF7D66" w:rsidP="00AF7D66">
            <w:pPr>
              <w:jc w:val="center"/>
            </w:pPr>
            <w:r w:rsidRPr="00756A37">
              <w:t>185,74</w:t>
            </w:r>
          </w:p>
        </w:tc>
        <w:tc>
          <w:tcPr>
            <w:tcW w:w="1243" w:type="dxa"/>
            <w:vAlign w:val="center"/>
          </w:tcPr>
          <w:p w:rsidR="00AF7D66" w:rsidRPr="00756A37" w:rsidRDefault="00AF7D66" w:rsidP="00AF7D66">
            <w:pPr>
              <w:jc w:val="center"/>
            </w:pPr>
            <w:r w:rsidRPr="00756A37">
              <w:t>185,74</w:t>
            </w:r>
          </w:p>
        </w:tc>
        <w:tc>
          <w:tcPr>
            <w:tcW w:w="1246" w:type="dxa"/>
            <w:vAlign w:val="center"/>
          </w:tcPr>
          <w:p w:rsidR="00AF7D66" w:rsidRPr="00756A37" w:rsidRDefault="00AF7D66" w:rsidP="00AF7D66">
            <w:pPr>
              <w:jc w:val="center"/>
            </w:pPr>
            <w:r w:rsidRPr="00756A37">
              <w:t>185,74</w:t>
            </w:r>
          </w:p>
        </w:tc>
        <w:tc>
          <w:tcPr>
            <w:tcW w:w="1244" w:type="dxa"/>
            <w:vAlign w:val="center"/>
          </w:tcPr>
          <w:p w:rsidR="00AF7D66" w:rsidRPr="00756A37" w:rsidRDefault="00AF7D66" w:rsidP="00AF7D66">
            <w:pPr>
              <w:jc w:val="center"/>
            </w:pPr>
            <w:r w:rsidRPr="00756A37">
              <w:t>185,74</w:t>
            </w:r>
          </w:p>
        </w:tc>
        <w:tc>
          <w:tcPr>
            <w:tcW w:w="1255" w:type="dxa"/>
            <w:vAlign w:val="center"/>
          </w:tcPr>
          <w:p w:rsidR="00AF7D66" w:rsidRPr="00756A37" w:rsidRDefault="00AF7D66" w:rsidP="00AF7D66">
            <w:pPr>
              <w:jc w:val="center"/>
            </w:pPr>
            <w:r w:rsidRPr="00756A37">
              <w:t>185,74</w:t>
            </w:r>
          </w:p>
        </w:tc>
      </w:tr>
      <w:tr w:rsidR="00AF7D66" w:rsidRPr="00756A37" w:rsidTr="00AF7D66">
        <w:trPr>
          <w:trHeight w:val="1113"/>
          <w:jc w:val="right"/>
        </w:trPr>
        <w:tc>
          <w:tcPr>
            <w:tcW w:w="967" w:type="dxa"/>
            <w:vAlign w:val="center"/>
          </w:tcPr>
          <w:p w:rsidR="00AF7D66" w:rsidRPr="00756A37" w:rsidRDefault="00AF7D66" w:rsidP="00AF7D66">
            <w:pPr>
              <w:jc w:val="center"/>
            </w:pPr>
            <w:r w:rsidRPr="00756A37">
              <w:t>2.3.</w:t>
            </w:r>
          </w:p>
        </w:tc>
        <w:tc>
          <w:tcPr>
            <w:tcW w:w="1799" w:type="dxa"/>
          </w:tcPr>
          <w:p w:rsidR="00AF7D66" w:rsidRPr="00756A37" w:rsidRDefault="00AF7D66" w:rsidP="00AF7D66">
            <w:r w:rsidRPr="00756A37">
              <w:t>Принято сточных вод по категориям потребителей</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162555,95</w:t>
            </w:r>
          </w:p>
        </w:tc>
        <w:tc>
          <w:tcPr>
            <w:tcW w:w="1246" w:type="dxa"/>
            <w:vAlign w:val="center"/>
          </w:tcPr>
          <w:p w:rsidR="00AF7D66" w:rsidRPr="00756A37" w:rsidRDefault="00AF7D66" w:rsidP="00AF7D66">
            <w:pPr>
              <w:jc w:val="center"/>
            </w:pPr>
            <w:r w:rsidRPr="00756A37">
              <w:t>162555,95</w:t>
            </w:r>
          </w:p>
        </w:tc>
        <w:tc>
          <w:tcPr>
            <w:tcW w:w="1243" w:type="dxa"/>
            <w:vAlign w:val="center"/>
          </w:tcPr>
          <w:p w:rsidR="00AF7D66" w:rsidRPr="00756A37" w:rsidRDefault="00AF7D66" w:rsidP="00AF7D66">
            <w:pPr>
              <w:jc w:val="center"/>
            </w:pPr>
            <w:r w:rsidRPr="00756A37">
              <w:t>162555,95</w:t>
            </w:r>
          </w:p>
        </w:tc>
        <w:tc>
          <w:tcPr>
            <w:tcW w:w="1246" w:type="dxa"/>
            <w:vAlign w:val="center"/>
          </w:tcPr>
          <w:p w:rsidR="00AF7D66" w:rsidRPr="00756A37" w:rsidRDefault="00AF7D66" w:rsidP="00AF7D66">
            <w:pPr>
              <w:jc w:val="center"/>
            </w:pPr>
            <w:r w:rsidRPr="00756A37">
              <w:t>162555,95</w:t>
            </w:r>
          </w:p>
        </w:tc>
        <w:tc>
          <w:tcPr>
            <w:tcW w:w="1244" w:type="dxa"/>
            <w:vAlign w:val="center"/>
          </w:tcPr>
          <w:p w:rsidR="00AF7D66" w:rsidRPr="00756A37" w:rsidRDefault="00AF7D66" w:rsidP="00AF7D66">
            <w:pPr>
              <w:jc w:val="center"/>
            </w:pPr>
            <w:r w:rsidRPr="00756A37">
              <w:t>162555,95</w:t>
            </w:r>
          </w:p>
        </w:tc>
        <w:tc>
          <w:tcPr>
            <w:tcW w:w="1255" w:type="dxa"/>
            <w:vAlign w:val="center"/>
          </w:tcPr>
          <w:p w:rsidR="00AF7D66" w:rsidRPr="00756A37" w:rsidRDefault="00AF7D66" w:rsidP="00AF7D66">
            <w:pPr>
              <w:jc w:val="center"/>
            </w:pPr>
            <w:r w:rsidRPr="00756A37">
              <w:t>162555,95</w:t>
            </w:r>
          </w:p>
        </w:tc>
      </w:tr>
      <w:tr w:rsidR="00AF7D66" w:rsidRPr="00756A37" w:rsidTr="00AF7D66">
        <w:trPr>
          <w:trHeight w:val="564"/>
          <w:jc w:val="right"/>
        </w:trPr>
        <w:tc>
          <w:tcPr>
            <w:tcW w:w="967" w:type="dxa"/>
            <w:vAlign w:val="center"/>
          </w:tcPr>
          <w:p w:rsidR="00AF7D66" w:rsidRPr="00756A37" w:rsidRDefault="00AF7D66" w:rsidP="00AF7D66">
            <w:pPr>
              <w:jc w:val="center"/>
            </w:pPr>
            <w:r w:rsidRPr="00756A37">
              <w:t>2.3.1.</w:t>
            </w:r>
          </w:p>
        </w:tc>
        <w:tc>
          <w:tcPr>
            <w:tcW w:w="1799" w:type="dxa"/>
          </w:tcPr>
          <w:p w:rsidR="00AF7D66" w:rsidRPr="00756A37" w:rsidRDefault="00AF7D66" w:rsidP="00AF7D66">
            <w:proofErr w:type="gramStart"/>
            <w:r w:rsidRPr="00756A37">
              <w:t>Потребитель-ский</w:t>
            </w:r>
            <w:proofErr w:type="gramEnd"/>
            <w:r w:rsidRPr="00756A37">
              <w:t xml:space="preserve"> рынок</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162555,95</w:t>
            </w:r>
          </w:p>
        </w:tc>
        <w:tc>
          <w:tcPr>
            <w:tcW w:w="1246" w:type="dxa"/>
            <w:vAlign w:val="center"/>
          </w:tcPr>
          <w:p w:rsidR="00AF7D66" w:rsidRPr="00756A37" w:rsidRDefault="00AF7D66" w:rsidP="00AF7D66">
            <w:pPr>
              <w:jc w:val="center"/>
            </w:pPr>
            <w:r w:rsidRPr="00756A37">
              <w:t>162555,95</w:t>
            </w:r>
          </w:p>
        </w:tc>
        <w:tc>
          <w:tcPr>
            <w:tcW w:w="1243" w:type="dxa"/>
            <w:vAlign w:val="center"/>
          </w:tcPr>
          <w:p w:rsidR="00AF7D66" w:rsidRPr="00756A37" w:rsidRDefault="00AF7D66" w:rsidP="00AF7D66">
            <w:pPr>
              <w:jc w:val="center"/>
            </w:pPr>
            <w:r w:rsidRPr="00756A37">
              <w:t>162555,95</w:t>
            </w:r>
          </w:p>
        </w:tc>
        <w:tc>
          <w:tcPr>
            <w:tcW w:w="1246" w:type="dxa"/>
            <w:vAlign w:val="center"/>
          </w:tcPr>
          <w:p w:rsidR="00AF7D66" w:rsidRPr="00756A37" w:rsidRDefault="00AF7D66" w:rsidP="00AF7D66">
            <w:pPr>
              <w:jc w:val="center"/>
            </w:pPr>
            <w:r w:rsidRPr="00756A37">
              <w:t>162555,95</w:t>
            </w:r>
          </w:p>
        </w:tc>
        <w:tc>
          <w:tcPr>
            <w:tcW w:w="1244" w:type="dxa"/>
            <w:vAlign w:val="center"/>
          </w:tcPr>
          <w:p w:rsidR="00AF7D66" w:rsidRPr="00756A37" w:rsidRDefault="00AF7D66" w:rsidP="00AF7D66">
            <w:pPr>
              <w:jc w:val="center"/>
            </w:pPr>
            <w:r w:rsidRPr="00756A37">
              <w:t>162555,95</w:t>
            </w:r>
          </w:p>
        </w:tc>
        <w:tc>
          <w:tcPr>
            <w:tcW w:w="1255" w:type="dxa"/>
            <w:vAlign w:val="center"/>
          </w:tcPr>
          <w:p w:rsidR="00AF7D66" w:rsidRPr="00756A37" w:rsidRDefault="00AF7D66" w:rsidP="00AF7D66">
            <w:pPr>
              <w:jc w:val="center"/>
            </w:pPr>
            <w:r w:rsidRPr="00756A37">
              <w:t>162555,95</w:t>
            </w:r>
          </w:p>
        </w:tc>
      </w:tr>
      <w:tr w:rsidR="00AF7D66" w:rsidRPr="00756A37" w:rsidTr="00AF7D66">
        <w:trPr>
          <w:trHeight w:val="415"/>
          <w:jc w:val="right"/>
        </w:trPr>
        <w:tc>
          <w:tcPr>
            <w:tcW w:w="967" w:type="dxa"/>
            <w:vAlign w:val="center"/>
          </w:tcPr>
          <w:p w:rsidR="00AF7D66" w:rsidRPr="00756A37" w:rsidRDefault="00AF7D66" w:rsidP="00AF7D66">
            <w:pPr>
              <w:jc w:val="center"/>
            </w:pPr>
            <w:r w:rsidRPr="00756A37">
              <w:t>2.3.1.1.</w:t>
            </w:r>
          </w:p>
        </w:tc>
        <w:tc>
          <w:tcPr>
            <w:tcW w:w="1799" w:type="dxa"/>
            <w:vAlign w:val="center"/>
          </w:tcPr>
          <w:p w:rsidR="00AF7D66" w:rsidRPr="00756A37" w:rsidRDefault="00AF7D66" w:rsidP="00AF7D66">
            <w:r w:rsidRPr="00756A37">
              <w:t>- население</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141672,90</w:t>
            </w:r>
          </w:p>
        </w:tc>
        <w:tc>
          <w:tcPr>
            <w:tcW w:w="1246" w:type="dxa"/>
            <w:vAlign w:val="center"/>
          </w:tcPr>
          <w:p w:rsidR="00AF7D66" w:rsidRPr="00756A37" w:rsidRDefault="00AF7D66" w:rsidP="00AF7D66">
            <w:pPr>
              <w:jc w:val="center"/>
            </w:pPr>
            <w:r w:rsidRPr="00756A37">
              <w:t>141672,90</w:t>
            </w:r>
          </w:p>
        </w:tc>
        <w:tc>
          <w:tcPr>
            <w:tcW w:w="1243" w:type="dxa"/>
            <w:vAlign w:val="center"/>
          </w:tcPr>
          <w:p w:rsidR="00AF7D66" w:rsidRPr="00756A37" w:rsidRDefault="00AF7D66" w:rsidP="00AF7D66">
            <w:pPr>
              <w:jc w:val="center"/>
            </w:pPr>
            <w:r w:rsidRPr="00756A37">
              <w:t>14</w:t>
            </w:r>
            <w:r>
              <w:t>0203,66</w:t>
            </w:r>
          </w:p>
        </w:tc>
        <w:tc>
          <w:tcPr>
            <w:tcW w:w="1246" w:type="dxa"/>
            <w:vAlign w:val="center"/>
          </w:tcPr>
          <w:p w:rsidR="00AF7D66" w:rsidRPr="00756A37" w:rsidRDefault="00AF7D66" w:rsidP="00AF7D66">
            <w:pPr>
              <w:jc w:val="center"/>
            </w:pPr>
            <w:r>
              <w:t>140203,66</w:t>
            </w:r>
          </w:p>
        </w:tc>
        <w:tc>
          <w:tcPr>
            <w:tcW w:w="1244" w:type="dxa"/>
            <w:vAlign w:val="center"/>
          </w:tcPr>
          <w:p w:rsidR="00AF7D66" w:rsidRPr="00756A37" w:rsidRDefault="00AF7D66" w:rsidP="00AF7D66">
            <w:pPr>
              <w:jc w:val="center"/>
            </w:pPr>
            <w:r w:rsidRPr="00756A37">
              <w:t>141672,90</w:t>
            </w:r>
          </w:p>
        </w:tc>
        <w:tc>
          <w:tcPr>
            <w:tcW w:w="1255" w:type="dxa"/>
            <w:vAlign w:val="center"/>
          </w:tcPr>
          <w:p w:rsidR="00AF7D66" w:rsidRPr="00756A37" w:rsidRDefault="00AF7D66" w:rsidP="00AF7D66">
            <w:pPr>
              <w:jc w:val="center"/>
            </w:pPr>
            <w:r w:rsidRPr="00756A37">
              <w:t>141672,90</w:t>
            </w:r>
          </w:p>
        </w:tc>
      </w:tr>
      <w:tr w:rsidR="00AF7D66" w:rsidRPr="00756A37" w:rsidTr="00AF7D66">
        <w:trPr>
          <w:trHeight w:val="549"/>
          <w:jc w:val="right"/>
        </w:trPr>
        <w:tc>
          <w:tcPr>
            <w:tcW w:w="967" w:type="dxa"/>
            <w:vAlign w:val="center"/>
          </w:tcPr>
          <w:p w:rsidR="00AF7D66" w:rsidRPr="00756A37" w:rsidRDefault="00AF7D66" w:rsidP="00AF7D66">
            <w:pPr>
              <w:jc w:val="center"/>
            </w:pPr>
            <w:r w:rsidRPr="00756A37">
              <w:t>2.3.1.2.</w:t>
            </w:r>
          </w:p>
        </w:tc>
        <w:tc>
          <w:tcPr>
            <w:tcW w:w="1799" w:type="dxa"/>
          </w:tcPr>
          <w:p w:rsidR="00AF7D66" w:rsidRPr="00756A37" w:rsidRDefault="00AF7D66" w:rsidP="00AF7D66">
            <w:r w:rsidRPr="00756A37">
              <w:t>- прочие потребители</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20883,06</w:t>
            </w:r>
          </w:p>
        </w:tc>
        <w:tc>
          <w:tcPr>
            <w:tcW w:w="1246" w:type="dxa"/>
            <w:vAlign w:val="center"/>
          </w:tcPr>
          <w:p w:rsidR="00AF7D66" w:rsidRPr="00756A37" w:rsidRDefault="00AF7D66" w:rsidP="00AF7D66">
            <w:pPr>
              <w:jc w:val="center"/>
            </w:pPr>
            <w:r w:rsidRPr="00756A37">
              <w:t>20883,06</w:t>
            </w:r>
          </w:p>
        </w:tc>
        <w:tc>
          <w:tcPr>
            <w:tcW w:w="1243" w:type="dxa"/>
            <w:vAlign w:val="center"/>
          </w:tcPr>
          <w:p w:rsidR="00AF7D66" w:rsidRPr="00756A37" w:rsidRDefault="00AF7D66" w:rsidP="00AF7D66">
            <w:pPr>
              <w:jc w:val="center"/>
            </w:pPr>
            <w:r>
              <w:t>22352,29</w:t>
            </w:r>
          </w:p>
        </w:tc>
        <w:tc>
          <w:tcPr>
            <w:tcW w:w="1246" w:type="dxa"/>
            <w:vAlign w:val="center"/>
          </w:tcPr>
          <w:p w:rsidR="00AF7D66" w:rsidRPr="00756A37" w:rsidRDefault="00AF7D66" w:rsidP="00AF7D66">
            <w:pPr>
              <w:jc w:val="center"/>
            </w:pPr>
            <w:r>
              <w:t>22352,29</w:t>
            </w:r>
          </w:p>
        </w:tc>
        <w:tc>
          <w:tcPr>
            <w:tcW w:w="1244" w:type="dxa"/>
            <w:vAlign w:val="center"/>
          </w:tcPr>
          <w:p w:rsidR="00AF7D66" w:rsidRPr="00756A37" w:rsidRDefault="00AF7D66" w:rsidP="00AF7D66">
            <w:pPr>
              <w:jc w:val="center"/>
            </w:pPr>
            <w:r w:rsidRPr="00756A37">
              <w:t>20883,06</w:t>
            </w:r>
          </w:p>
        </w:tc>
        <w:tc>
          <w:tcPr>
            <w:tcW w:w="1255" w:type="dxa"/>
            <w:vAlign w:val="center"/>
          </w:tcPr>
          <w:p w:rsidR="00AF7D66" w:rsidRPr="00756A37" w:rsidRDefault="00AF7D66" w:rsidP="00AF7D66">
            <w:pPr>
              <w:jc w:val="center"/>
            </w:pPr>
            <w:r w:rsidRPr="00756A37">
              <w:t>20883,06</w:t>
            </w:r>
          </w:p>
        </w:tc>
      </w:tr>
      <w:tr w:rsidR="00AF7D66" w:rsidRPr="00756A37" w:rsidTr="00AF7D66">
        <w:trPr>
          <w:trHeight w:val="838"/>
          <w:jc w:val="right"/>
        </w:trPr>
        <w:tc>
          <w:tcPr>
            <w:tcW w:w="967" w:type="dxa"/>
            <w:vAlign w:val="center"/>
          </w:tcPr>
          <w:p w:rsidR="00AF7D66" w:rsidRPr="00756A37" w:rsidRDefault="00AF7D66" w:rsidP="00AF7D66">
            <w:pPr>
              <w:jc w:val="center"/>
            </w:pPr>
            <w:r w:rsidRPr="00756A37">
              <w:t>2.3.2.</w:t>
            </w:r>
          </w:p>
        </w:tc>
        <w:tc>
          <w:tcPr>
            <w:tcW w:w="1799" w:type="dxa"/>
          </w:tcPr>
          <w:p w:rsidR="00AF7D66" w:rsidRPr="00756A37" w:rsidRDefault="00AF7D66" w:rsidP="00AF7D66">
            <w:r w:rsidRPr="00756A37">
              <w:t>Собственные нужды производства</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3" w:type="dxa"/>
            <w:vAlign w:val="center"/>
          </w:tcPr>
          <w:p w:rsidR="00AF7D66" w:rsidRPr="00756A37" w:rsidRDefault="00AF7D66" w:rsidP="00AF7D66">
            <w:pPr>
              <w:jc w:val="center"/>
            </w:pPr>
            <w:r w:rsidRPr="00756A37">
              <w:t>-</w:t>
            </w:r>
          </w:p>
        </w:tc>
        <w:tc>
          <w:tcPr>
            <w:tcW w:w="1246" w:type="dxa"/>
            <w:vAlign w:val="center"/>
          </w:tcPr>
          <w:p w:rsidR="00AF7D66" w:rsidRPr="00756A37" w:rsidRDefault="00AF7D66" w:rsidP="00AF7D66">
            <w:pPr>
              <w:jc w:val="center"/>
            </w:pPr>
            <w:r w:rsidRPr="00756A37">
              <w:t>-</w:t>
            </w:r>
          </w:p>
        </w:tc>
        <w:tc>
          <w:tcPr>
            <w:tcW w:w="1244" w:type="dxa"/>
            <w:vAlign w:val="center"/>
          </w:tcPr>
          <w:p w:rsidR="00AF7D66" w:rsidRPr="00756A37" w:rsidRDefault="00AF7D66" w:rsidP="00AF7D66">
            <w:pPr>
              <w:jc w:val="center"/>
            </w:pPr>
            <w:r w:rsidRPr="00756A37">
              <w:t>-</w:t>
            </w:r>
          </w:p>
        </w:tc>
        <w:tc>
          <w:tcPr>
            <w:tcW w:w="1255" w:type="dxa"/>
            <w:vAlign w:val="center"/>
          </w:tcPr>
          <w:p w:rsidR="00AF7D66" w:rsidRPr="00756A37" w:rsidRDefault="00AF7D66" w:rsidP="00AF7D66">
            <w:pPr>
              <w:jc w:val="center"/>
            </w:pPr>
            <w:r w:rsidRPr="00756A37">
              <w:t>-</w:t>
            </w:r>
          </w:p>
        </w:tc>
      </w:tr>
      <w:tr w:rsidR="00AF7D66" w:rsidRPr="00756A37" w:rsidTr="00AF7D66">
        <w:trPr>
          <w:trHeight w:val="1388"/>
          <w:jc w:val="right"/>
        </w:trPr>
        <w:tc>
          <w:tcPr>
            <w:tcW w:w="967" w:type="dxa"/>
            <w:vAlign w:val="center"/>
          </w:tcPr>
          <w:p w:rsidR="00AF7D66" w:rsidRPr="00756A37" w:rsidRDefault="00AF7D66" w:rsidP="00AF7D66">
            <w:pPr>
              <w:jc w:val="center"/>
            </w:pPr>
            <w:r w:rsidRPr="00756A37">
              <w:t>2.4.</w:t>
            </w:r>
          </w:p>
        </w:tc>
        <w:tc>
          <w:tcPr>
            <w:tcW w:w="1799" w:type="dxa"/>
          </w:tcPr>
          <w:p w:rsidR="00AF7D66" w:rsidRPr="00756A37" w:rsidRDefault="00AF7D66" w:rsidP="00AF7D66">
            <w:r w:rsidRPr="00756A37">
              <w:t>Пропущено через собственные очистные сооружения</w:t>
            </w:r>
          </w:p>
        </w:tc>
        <w:tc>
          <w:tcPr>
            <w:tcW w:w="828" w:type="dxa"/>
            <w:vAlign w:val="center"/>
          </w:tcPr>
          <w:p w:rsidR="00AF7D66" w:rsidRPr="00756A37" w:rsidRDefault="00AF7D66" w:rsidP="00AF7D66">
            <w:pPr>
              <w:jc w:val="center"/>
            </w:pPr>
            <w:r w:rsidRPr="00756A37">
              <w:t>м</w:t>
            </w:r>
            <w:r w:rsidRPr="00756A37">
              <w:rPr>
                <w:vertAlign w:val="superscript"/>
              </w:rPr>
              <w:t>3</w:t>
            </w:r>
          </w:p>
        </w:tc>
        <w:tc>
          <w:tcPr>
            <w:tcW w:w="1244" w:type="dxa"/>
            <w:vAlign w:val="center"/>
          </w:tcPr>
          <w:p w:rsidR="00AF7D66" w:rsidRPr="00756A37" w:rsidRDefault="00AF7D66" w:rsidP="00AF7D66">
            <w:pPr>
              <w:jc w:val="center"/>
            </w:pPr>
            <w:r w:rsidRPr="00756A37">
              <w:t>162741,69</w:t>
            </w:r>
          </w:p>
        </w:tc>
        <w:tc>
          <w:tcPr>
            <w:tcW w:w="1246" w:type="dxa"/>
            <w:vAlign w:val="center"/>
          </w:tcPr>
          <w:p w:rsidR="00AF7D66" w:rsidRPr="00756A37" w:rsidRDefault="00AF7D66" w:rsidP="00AF7D66">
            <w:pPr>
              <w:jc w:val="center"/>
            </w:pPr>
            <w:r w:rsidRPr="00756A37">
              <w:t>162741,69</w:t>
            </w:r>
          </w:p>
        </w:tc>
        <w:tc>
          <w:tcPr>
            <w:tcW w:w="1243" w:type="dxa"/>
            <w:vAlign w:val="center"/>
          </w:tcPr>
          <w:p w:rsidR="00AF7D66" w:rsidRPr="00756A37" w:rsidRDefault="00AF7D66" w:rsidP="00AF7D66">
            <w:pPr>
              <w:jc w:val="center"/>
            </w:pPr>
            <w:r w:rsidRPr="00756A37">
              <w:t>162741,69</w:t>
            </w:r>
          </w:p>
        </w:tc>
        <w:tc>
          <w:tcPr>
            <w:tcW w:w="1246" w:type="dxa"/>
            <w:vAlign w:val="center"/>
          </w:tcPr>
          <w:p w:rsidR="00AF7D66" w:rsidRPr="00756A37" w:rsidRDefault="00AF7D66" w:rsidP="00AF7D66">
            <w:pPr>
              <w:jc w:val="center"/>
            </w:pPr>
            <w:r w:rsidRPr="00756A37">
              <w:t>162741,69</w:t>
            </w:r>
          </w:p>
        </w:tc>
        <w:tc>
          <w:tcPr>
            <w:tcW w:w="1244" w:type="dxa"/>
            <w:vAlign w:val="center"/>
          </w:tcPr>
          <w:p w:rsidR="00AF7D66" w:rsidRPr="00756A37" w:rsidRDefault="00AF7D66" w:rsidP="00AF7D66">
            <w:pPr>
              <w:jc w:val="center"/>
            </w:pPr>
            <w:r w:rsidRPr="00756A37">
              <w:t>162741,69</w:t>
            </w:r>
          </w:p>
        </w:tc>
        <w:tc>
          <w:tcPr>
            <w:tcW w:w="1255" w:type="dxa"/>
            <w:vAlign w:val="center"/>
          </w:tcPr>
          <w:p w:rsidR="00AF7D66" w:rsidRPr="00756A37" w:rsidRDefault="00AF7D66" w:rsidP="00AF7D66">
            <w:pPr>
              <w:jc w:val="center"/>
            </w:pPr>
            <w:r w:rsidRPr="00756A37">
              <w:t>162741,69</w:t>
            </w:r>
          </w:p>
        </w:tc>
      </w:tr>
    </w:tbl>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 w:rsidR="00AF7D66" w:rsidRPr="00756A37" w:rsidRDefault="00AF7D66" w:rsidP="00AF7D66">
      <w:pPr>
        <w:jc w:val="center"/>
        <w:rPr>
          <w:bCs/>
          <w:sz w:val="28"/>
          <w:szCs w:val="28"/>
        </w:rPr>
      </w:pPr>
      <w:r w:rsidRPr="00756A37">
        <w:rPr>
          <w:bCs/>
          <w:sz w:val="28"/>
          <w:szCs w:val="28"/>
        </w:rPr>
        <w:lastRenderedPageBreak/>
        <w:t>Раздел 6. Объем финансовых потребностей, необходимых для реализации производственной программы</w:t>
      </w:r>
    </w:p>
    <w:p w:rsidR="00AF7D66" w:rsidRPr="00756A37" w:rsidRDefault="00AF7D66" w:rsidP="00AF7D66">
      <w:pPr>
        <w:ind w:left="-567"/>
        <w:jc w:val="center"/>
        <w:rPr>
          <w:bCs/>
          <w:sz w:val="28"/>
          <w:szCs w:val="28"/>
        </w:rPr>
      </w:pPr>
    </w:p>
    <w:tbl>
      <w:tblPr>
        <w:tblStyle w:val="a5"/>
        <w:tblW w:w="10768" w:type="dxa"/>
        <w:jc w:val="center"/>
        <w:tblLayout w:type="fixed"/>
        <w:tblLook w:val="04A0" w:firstRow="1" w:lastRow="0" w:firstColumn="1" w:lastColumn="0" w:noHBand="0" w:noVBand="1"/>
      </w:tblPr>
      <w:tblGrid>
        <w:gridCol w:w="665"/>
        <w:gridCol w:w="2396"/>
        <w:gridCol w:w="1330"/>
        <w:gridCol w:w="1198"/>
        <w:gridCol w:w="1352"/>
        <w:gridCol w:w="1176"/>
        <w:gridCol w:w="1331"/>
        <w:gridCol w:w="1320"/>
      </w:tblGrid>
      <w:tr w:rsidR="00AF7D66" w:rsidRPr="00756A37" w:rsidTr="00AF7D66">
        <w:trPr>
          <w:trHeight w:val="334"/>
          <w:jc w:val="center"/>
        </w:trPr>
        <w:tc>
          <w:tcPr>
            <w:tcW w:w="665" w:type="dxa"/>
            <w:vMerge w:val="restart"/>
            <w:vAlign w:val="center"/>
          </w:tcPr>
          <w:p w:rsidR="00AF7D66" w:rsidRPr="00756A37" w:rsidRDefault="00AF7D66" w:rsidP="00AF7D66">
            <w:pPr>
              <w:ind w:hanging="15"/>
              <w:jc w:val="center"/>
              <w:rPr>
                <w:bCs/>
                <w:sz w:val="28"/>
                <w:szCs w:val="28"/>
              </w:rPr>
            </w:pPr>
            <w:r w:rsidRPr="00756A37">
              <w:rPr>
                <w:bCs/>
                <w:sz w:val="28"/>
                <w:szCs w:val="28"/>
              </w:rPr>
              <w:t>№ п/п</w:t>
            </w:r>
          </w:p>
        </w:tc>
        <w:tc>
          <w:tcPr>
            <w:tcW w:w="2396" w:type="dxa"/>
            <w:vMerge w:val="restart"/>
            <w:vAlign w:val="center"/>
          </w:tcPr>
          <w:p w:rsidR="00AF7D66" w:rsidRPr="00756A37" w:rsidRDefault="00AF7D66" w:rsidP="00AF7D66">
            <w:pPr>
              <w:jc w:val="center"/>
              <w:rPr>
                <w:bCs/>
                <w:sz w:val="28"/>
                <w:szCs w:val="28"/>
              </w:rPr>
            </w:pPr>
            <w:r w:rsidRPr="00756A37">
              <w:rPr>
                <w:bCs/>
                <w:sz w:val="28"/>
                <w:szCs w:val="28"/>
              </w:rPr>
              <w:t>Наименование показателя</w:t>
            </w:r>
          </w:p>
        </w:tc>
        <w:tc>
          <w:tcPr>
            <w:tcW w:w="2528" w:type="dxa"/>
            <w:gridSpan w:val="2"/>
          </w:tcPr>
          <w:p w:rsidR="00AF7D66" w:rsidRPr="00756A37" w:rsidRDefault="00AF7D66" w:rsidP="00AF7D66">
            <w:pPr>
              <w:jc w:val="center"/>
              <w:rPr>
                <w:bCs/>
                <w:sz w:val="28"/>
                <w:szCs w:val="28"/>
              </w:rPr>
            </w:pPr>
            <w:r w:rsidRPr="00756A37">
              <w:rPr>
                <w:bCs/>
                <w:sz w:val="28"/>
                <w:szCs w:val="28"/>
              </w:rPr>
              <w:t>2017 год</w:t>
            </w:r>
          </w:p>
        </w:tc>
        <w:tc>
          <w:tcPr>
            <w:tcW w:w="2528" w:type="dxa"/>
            <w:gridSpan w:val="2"/>
          </w:tcPr>
          <w:p w:rsidR="00AF7D66" w:rsidRPr="00756A37" w:rsidRDefault="00AF7D66" w:rsidP="00AF7D66">
            <w:pPr>
              <w:jc w:val="center"/>
              <w:rPr>
                <w:bCs/>
                <w:sz w:val="28"/>
                <w:szCs w:val="28"/>
              </w:rPr>
            </w:pPr>
            <w:r w:rsidRPr="00756A37">
              <w:rPr>
                <w:bCs/>
                <w:sz w:val="28"/>
                <w:szCs w:val="28"/>
              </w:rPr>
              <w:t>2018 год</w:t>
            </w:r>
          </w:p>
        </w:tc>
        <w:tc>
          <w:tcPr>
            <w:tcW w:w="2651" w:type="dxa"/>
            <w:gridSpan w:val="2"/>
          </w:tcPr>
          <w:p w:rsidR="00AF7D66" w:rsidRPr="00756A37" w:rsidRDefault="00AF7D66" w:rsidP="00AF7D66">
            <w:pPr>
              <w:jc w:val="center"/>
              <w:rPr>
                <w:bCs/>
                <w:sz w:val="28"/>
                <w:szCs w:val="28"/>
              </w:rPr>
            </w:pPr>
            <w:r w:rsidRPr="00756A37">
              <w:rPr>
                <w:bCs/>
                <w:sz w:val="28"/>
                <w:szCs w:val="28"/>
              </w:rPr>
              <w:t>2019 год</w:t>
            </w:r>
          </w:p>
        </w:tc>
      </w:tr>
      <w:tr w:rsidR="00AF7D66" w:rsidRPr="00756A37" w:rsidTr="00AF7D66">
        <w:trPr>
          <w:trHeight w:val="588"/>
          <w:jc w:val="center"/>
        </w:trPr>
        <w:tc>
          <w:tcPr>
            <w:tcW w:w="665" w:type="dxa"/>
            <w:vMerge/>
          </w:tcPr>
          <w:p w:rsidR="00AF7D66" w:rsidRPr="00756A37" w:rsidRDefault="00AF7D66" w:rsidP="00AF7D66">
            <w:pPr>
              <w:jc w:val="center"/>
              <w:rPr>
                <w:bCs/>
                <w:sz w:val="28"/>
                <w:szCs w:val="28"/>
              </w:rPr>
            </w:pPr>
          </w:p>
        </w:tc>
        <w:tc>
          <w:tcPr>
            <w:tcW w:w="2396" w:type="dxa"/>
            <w:vMerge/>
          </w:tcPr>
          <w:p w:rsidR="00AF7D66" w:rsidRPr="00756A37" w:rsidRDefault="00AF7D66" w:rsidP="00AF7D66">
            <w:pPr>
              <w:jc w:val="center"/>
              <w:rPr>
                <w:bCs/>
                <w:sz w:val="28"/>
                <w:szCs w:val="28"/>
              </w:rPr>
            </w:pPr>
          </w:p>
        </w:tc>
        <w:tc>
          <w:tcPr>
            <w:tcW w:w="1330" w:type="dxa"/>
            <w:vAlign w:val="center"/>
          </w:tcPr>
          <w:p w:rsidR="00AF7D66" w:rsidRPr="00756A37" w:rsidRDefault="00AF7D66" w:rsidP="00AF7D66">
            <w:pPr>
              <w:jc w:val="center"/>
              <w:rPr>
                <w:sz w:val="28"/>
                <w:szCs w:val="28"/>
              </w:rPr>
            </w:pPr>
            <w:r w:rsidRPr="00756A37">
              <w:rPr>
                <w:sz w:val="28"/>
                <w:szCs w:val="28"/>
              </w:rPr>
              <w:t>с 01.01.    по 30.06.</w:t>
            </w:r>
          </w:p>
        </w:tc>
        <w:tc>
          <w:tcPr>
            <w:tcW w:w="1198" w:type="dxa"/>
            <w:vAlign w:val="center"/>
          </w:tcPr>
          <w:p w:rsidR="00AF7D66" w:rsidRPr="00756A37" w:rsidRDefault="00AF7D66" w:rsidP="00AF7D66">
            <w:pPr>
              <w:jc w:val="center"/>
              <w:rPr>
                <w:bCs/>
                <w:sz w:val="28"/>
                <w:szCs w:val="28"/>
              </w:rPr>
            </w:pPr>
            <w:r w:rsidRPr="00756A37">
              <w:rPr>
                <w:sz w:val="28"/>
                <w:szCs w:val="28"/>
              </w:rPr>
              <w:t>с 01.07.     по 31.12.</w:t>
            </w:r>
          </w:p>
        </w:tc>
        <w:tc>
          <w:tcPr>
            <w:tcW w:w="1352" w:type="dxa"/>
            <w:vAlign w:val="center"/>
          </w:tcPr>
          <w:p w:rsidR="00AF7D66" w:rsidRPr="00756A37" w:rsidRDefault="00AF7D66" w:rsidP="00AF7D66">
            <w:pPr>
              <w:jc w:val="center"/>
              <w:rPr>
                <w:sz w:val="28"/>
                <w:szCs w:val="28"/>
              </w:rPr>
            </w:pPr>
            <w:r w:rsidRPr="00756A37">
              <w:rPr>
                <w:sz w:val="28"/>
                <w:szCs w:val="28"/>
              </w:rPr>
              <w:t>с 01.01.    по 30.06.</w:t>
            </w:r>
          </w:p>
        </w:tc>
        <w:tc>
          <w:tcPr>
            <w:tcW w:w="1176" w:type="dxa"/>
            <w:vAlign w:val="center"/>
          </w:tcPr>
          <w:p w:rsidR="00AF7D66" w:rsidRPr="00756A37" w:rsidRDefault="00AF7D66" w:rsidP="00AF7D66">
            <w:pPr>
              <w:jc w:val="center"/>
              <w:rPr>
                <w:bCs/>
                <w:sz w:val="28"/>
                <w:szCs w:val="28"/>
              </w:rPr>
            </w:pPr>
            <w:r w:rsidRPr="00756A37">
              <w:rPr>
                <w:sz w:val="28"/>
                <w:szCs w:val="28"/>
              </w:rPr>
              <w:t>с 01.07.     по 31.12.</w:t>
            </w:r>
          </w:p>
        </w:tc>
        <w:tc>
          <w:tcPr>
            <w:tcW w:w="1331" w:type="dxa"/>
            <w:vAlign w:val="center"/>
          </w:tcPr>
          <w:p w:rsidR="00AF7D66" w:rsidRPr="00756A37" w:rsidRDefault="00AF7D66" w:rsidP="00AF7D66">
            <w:pPr>
              <w:jc w:val="center"/>
              <w:rPr>
                <w:sz w:val="28"/>
                <w:szCs w:val="28"/>
              </w:rPr>
            </w:pPr>
            <w:r w:rsidRPr="00756A37">
              <w:rPr>
                <w:sz w:val="28"/>
                <w:szCs w:val="28"/>
              </w:rPr>
              <w:t>с 01.01.    по 30.06.</w:t>
            </w:r>
          </w:p>
        </w:tc>
        <w:tc>
          <w:tcPr>
            <w:tcW w:w="1320" w:type="dxa"/>
            <w:vAlign w:val="center"/>
          </w:tcPr>
          <w:p w:rsidR="00AF7D66" w:rsidRPr="00756A37" w:rsidRDefault="00AF7D66" w:rsidP="00AF7D66">
            <w:pPr>
              <w:jc w:val="center"/>
              <w:rPr>
                <w:bCs/>
                <w:sz w:val="28"/>
                <w:szCs w:val="28"/>
              </w:rPr>
            </w:pPr>
            <w:r w:rsidRPr="00756A37">
              <w:rPr>
                <w:sz w:val="28"/>
                <w:szCs w:val="28"/>
              </w:rPr>
              <w:t>с 01.07.     по 31.12.</w:t>
            </w:r>
          </w:p>
        </w:tc>
      </w:tr>
      <w:tr w:rsidR="00AF7D66" w:rsidRPr="00756A37" w:rsidTr="00AF7D66">
        <w:trPr>
          <w:trHeight w:val="334"/>
          <w:jc w:val="center"/>
        </w:trPr>
        <w:tc>
          <w:tcPr>
            <w:tcW w:w="665" w:type="dxa"/>
          </w:tcPr>
          <w:p w:rsidR="00AF7D66" w:rsidRPr="00756A37" w:rsidRDefault="00AF7D66" w:rsidP="00AF7D66">
            <w:pPr>
              <w:jc w:val="center"/>
              <w:rPr>
                <w:bCs/>
                <w:sz w:val="28"/>
                <w:szCs w:val="28"/>
              </w:rPr>
            </w:pPr>
            <w:r w:rsidRPr="00756A37">
              <w:rPr>
                <w:bCs/>
                <w:sz w:val="28"/>
                <w:szCs w:val="28"/>
              </w:rPr>
              <w:t>1</w:t>
            </w:r>
          </w:p>
        </w:tc>
        <w:tc>
          <w:tcPr>
            <w:tcW w:w="2396" w:type="dxa"/>
          </w:tcPr>
          <w:p w:rsidR="00AF7D66" w:rsidRPr="00756A37" w:rsidRDefault="00AF7D66" w:rsidP="00AF7D66">
            <w:pPr>
              <w:jc w:val="center"/>
              <w:rPr>
                <w:bCs/>
                <w:sz w:val="28"/>
                <w:szCs w:val="28"/>
              </w:rPr>
            </w:pPr>
            <w:r w:rsidRPr="00756A37">
              <w:rPr>
                <w:bCs/>
                <w:sz w:val="28"/>
                <w:szCs w:val="28"/>
              </w:rPr>
              <w:t>2</w:t>
            </w:r>
          </w:p>
        </w:tc>
        <w:tc>
          <w:tcPr>
            <w:tcW w:w="1330" w:type="dxa"/>
          </w:tcPr>
          <w:p w:rsidR="00AF7D66" w:rsidRPr="00756A37" w:rsidRDefault="00AF7D66" w:rsidP="00AF7D66">
            <w:pPr>
              <w:jc w:val="center"/>
              <w:rPr>
                <w:bCs/>
                <w:sz w:val="28"/>
                <w:szCs w:val="28"/>
              </w:rPr>
            </w:pPr>
            <w:r w:rsidRPr="00756A37">
              <w:rPr>
                <w:bCs/>
                <w:sz w:val="28"/>
                <w:szCs w:val="28"/>
              </w:rPr>
              <w:t>3</w:t>
            </w:r>
          </w:p>
        </w:tc>
        <w:tc>
          <w:tcPr>
            <w:tcW w:w="1198" w:type="dxa"/>
          </w:tcPr>
          <w:p w:rsidR="00AF7D66" w:rsidRPr="00756A37" w:rsidRDefault="00AF7D66" w:rsidP="00AF7D66">
            <w:pPr>
              <w:jc w:val="center"/>
              <w:rPr>
                <w:bCs/>
                <w:sz w:val="28"/>
                <w:szCs w:val="28"/>
              </w:rPr>
            </w:pPr>
            <w:r w:rsidRPr="00756A37">
              <w:rPr>
                <w:bCs/>
                <w:sz w:val="28"/>
                <w:szCs w:val="28"/>
              </w:rPr>
              <w:t>4</w:t>
            </w:r>
          </w:p>
        </w:tc>
        <w:tc>
          <w:tcPr>
            <w:tcW w:w="1352" w:type="dxa"/>
          </w:tcPr>
          <w:p w:rsidR="00AF7D66" w:rsidRPr="00756A37" w:rsidRDefault="00AF7D66" w:rsidP="00AF7D66">
            <w:pPr>
              <w:jc w:val="center"/>
              <w:rPr>
                <w:bCs/>
                <w:sz w:val="28"/>
                <w:szCs w:val="28"/>
              </w:rPr>
            </w:pPr>
            <w:r w:rsidRPr="00756A37">
              <w:rPr>
                <w:bCs/>
                <w:sz w:val="28"/>
                <w:szCs w:val="28"/>
              </w:rPr>
              <w:t>5</w:t>
            </w:r>
          </w:p>
        </w:tc>
        <w:tc>
          <w:tcPr>
            <w:tcW w:w="1176" w:type="dxa"/>
          </w:tcPr>
          <w:p w:rsidR="00AF7D66" w:rsidRPr="00756A37" w:rsidRDefault="00AF7D66" w:rsidP="00AF7D66">
            <w:pPr>
              <w:jc w:val="center"/>
              <w:rPr>
                <w:bCs/>
                <w:sz w:val="28"/>
                <w:szCs w:val="28"/>
              </w:rPr>
            </w:pPr>
            <w:r w:rsidRPr="00756A37">
              <w:rPr>
                <w:bCs/>
                <w:sz w:val="28"/>
                <w:szCs w:val="28"/>
              </w:rPr>
              <w:t>6</w:t>
            </w:r>
          </w:p>
        </w:tc>
        <w:tc>
          <w:tcPr>
            <w:tcW w:w="1331" w:type="dxa"/>
          </w:tcPr>
          <w:p w:rsidR="00AF7D66" w:rsidRPr="00756A37" w:rsidRDefault="00AF7D66" w:rsidP="00AF7D66">
            <w:pPr>
              <w:jc w:val="center"/>
              <w:rPr>
                <w:bCs/>
                <w:sz w:val="28"/>
                <w:szCs w:val="28"/>
              </w:rPr>
            </w:pPr>
            <w:r w:rsidRPr="00756A37">
              <w:rPr>
                <w:bCs/>
                <w:sz w:val="28"/>
                <w:szCs w:val="28"/>
              </w:rPr>
              <w:t>7</w:t>
            </w:r>
          </w:p>
        </w:tc>
        <w:tc>
          <w:tcPr>
            <w:tcW w:w="1320" w:type="dxa"/>
          </w:tcPr>
          <w:p w:rsidR="00AF7D66" w:rsidRPr="00756A37" w:rsidRDefault="00AF7D66" w:rsidP="00AF7D66">
            <w:pPr>
              <w:jc w:val="center"/>
              <w:rPr>
                <w:bCs/>
                <w:sz w:val="28"/>
                <w:szCs w:val="28"/>
              </w:rPr>
            </w:pPr>
            <w:r w:rsidRPr="00756A37">
              <w:rPr>
                <w:bCs/>
                <w:sz w:val="28"/>
                <w:szCs w:val="28"/>
              </w:rPr>
              <w:t>8</w:t>
            </w:r>
          </w:p>
        </w:tc>
      </w:tr>
      <w:tr w:rsidR="00AF7D66" w:rsidRPr="00756A37" w:rsidTr="00AF7D66">
        <w:trPr>
          <w:trHeight w:val="3077"/>
          <w:jc w:val="center"/>
        </w:trPr>
        <w:tc>
          <w:tcPr>
            <w:tcW w:w="665" w:type="dxa"/>
            <w:vAlign w:val="center"/>
          </w:tcPr>
          <w:p w:rsidR="00AF7D66" w:rsidRPr="00756A37" w:rsidRDefault="00AF7D66" w:rsidP="00AF7D66">
            <w:pPr>
              <w:jc w:val="center"/>
              <w:rPr>
                <w:bCs/>
                <w:sz w:val="28"/>
                <w:szCs w:val="28"/>
              </w:rPr>
            </w:pPr>
            <w:r w:rsidRPr="00756A37">
              <w:rPr>
                <w:bCs/>
                <w:sz w:val="28"/>
                <w:szCs w:val="28"/>
              </w:rPr>
              <w:t>1.</w:t>
            </w:r>
          </w:p>
        </w:tc>
        <w:tc>
          <w:tcPr>
            <w:tcW w:w="2396" w:type="dxa"/>
            <w:vAlign w:val="center"/>
          </w:tcPr>
          <w:p w:rsidR="00AF7D66" w:rsidRPr="00756A37" w:rsidRDefault="00AF7D66" w:rsidP="00AF7D66">
            <w:pPr>
              <w:rPr>
                <w:bCs/>
                <w:sz w:val="28"/>
                <w:szCs w:val="28"/>
              </w:rPr>
            </w:pPr>
            <w:r w:rsidRPr="00756A37">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330" w:type="dxa"/>
            <w:vAlign w:val="center"/>
          </w:tcPr>
          <w:p w:rsidR="00AF7D66" w:rsidRPr="00756A37" w:rsidRDefault="00AF7D66" w:rsidP="00AF7D66">
            <w:pPr>
              <w:jc w:val="center"/>
              <w:rPr>
                <w:bCs/>
                <w:sz w:val="28"/>
                <w:szCs w:val="28"/>
              </w:rPr>
            </w:pPr>
            <w:r w:rsidRPr="00756A37">
              <w:rPr>
                <w:bCs/>
                <w:sz w:val="28"/>
                <w:szCs w:val="28"/>
              </w:rPr>
              <w:t>9473,96</w:t>
            </w:r>
          </w:p>
        </w:tc>
        <w:tc>
          <w:tcPr>
            <w:tcW w:w="1198" w:type="dxa"/>
            <w:vAlign w:val="center"/>
          </w:tcPr>
          <w:p w:rsidR="00AF7D66" w:rsidRPr="00756A37" w:rsidRDefault="00AF7D66" w:rsidP="00AF7D66">
            <w:pPr>
              <w:jc w:val="center"/>
              <w:rPr>
                <w:bCs/>
                <w:sz w:val="28"/>
                <w:szCs w:val="28"/>
              </w:rPr>
            </w:pPr>
            <w:r w:rsidRPr="00756A37">
              <w:rPr>
                <w:bCs/>
                <w:sz w:val="28"/>
                <w:szCs w:val="28"/>
              </w:rPr>
              <w:t>9978,38</w:t>
            </w:r>
          </w:p>
        </w:tc>
        <w:tc>
          <w:tcPr>
            <w:tcW w:w="1352" w:type="dxa"/>
            <w:vAlign w:val="center"/>
          </w:tcPr>
          <w:p w:rsidR="00AF7D66" w:rsidRPr="00756A37" w:rsidRDefault="00AF7D66" w:rsidP="00AF7D66">
            <w:pPr>
              <w:jc w:val="center"/>
              <w:rPr>
                <w:bCs/>
                <w:sz w:val="28"/>
                <w:szCs w:val="28"/>
              </w:rPr>
            </w:pPr>
            <w:r>
              <w:rPr>
                <w:bCs/>
                <w:sz w:val="28"/>
                <w:szCs w:val="28"/>
              </w:rPr>
              <w:t>10373,43</w:t>
            </w:r>
          </w:p>
        </w:tc>
        <w:tc>
          <w:tcPr>
            <w:tcW w:w="1176" w:type="dxa"/>
            <w:vAlign w:val="center"/>
          </w:tcPr>
          <w:p w:rsidR="00AF7D66" w:rsidRPr="00756A37" w:rsidRDefault="00AF7D66" w:rsidP="00AF7D66">
            <w:pPr>
              <w:jc w:val="center"/>
              <w:rPr>
                <w:bCs/>
                <w:sz w:val="28"/>
                <w:szCs w:val="28"/>
              </w:rPr>
            </w:pPr>
            <w:r>
              <w:rPr>
                <w:bCs/>
                <w:sz w:val="28"/>
                <w:szCs w:val="28"/>
              </w:rPr>
              <w:t>10769,59</w:t>
            </w:r>
          </w:p>
        </w:tc>
        <w:tc>
          <w:tcPr>
            <w:tcW w:w="1331" w:type="dxa"/>
            <w:vAlign w:val="center"/>
          </w:tcPr>
          <w:p w:rsidR="00AF7D66" w:rsidRPr="00756A37" w:rsidRDefault="00AF7D66" w:rsidP="00AF7D66">
            <w:pPr>
              <w:jc w:val="center"/>
              <w:rPr>
                <w:bCs/>
                <w:sz w:val="28"/>
                <w:szCs w:val="28"/>
              </w:rPr>
            </w:pPr>
            <w:r>
              <w:rPr>
                <w:bCs/>
                <w:sz w:val="28"/>
                <w:szCs w:val="28"/>
              </w:rPr>
              <w:t>10590,74</w:t>
            </w:r>
          </w:p>
        </w:tc>
        <w:tc>
          <w:tcPr>
            <w:tcW w:w="1320" w:type="dxa"/>
            <w:vAlign w:val="center"/>
          </w:tcPr>
          <w:p w:rsidR="00AF7D66" w:rsidRPr="00756A37" w:rsidRDefault="00AF7D66" w:rsidP="00AF7D66">
            <w:pPr>
              <w:jc w:val="center"/>
              <w:rPr>
                <w:bCs/>
                <w:sz w:val="28"/>
                <w:szCs w:val="28"/>
              </w:rPr>
            </w:pPr>
            <w:r>
              <w:rPr>
                <w:bCs/>
                <w:sz w:val="28"/>
                <w:szCs w:val="28"/>
              </w:rPr>
              <w:t>10850,66</w:t>
            </w:r>
          </w:p>
        </w:tc>
      </w:tr>
      <w:tr w:rsidR="00AF7D66" w:rsidRPr="00756A37" w:rsidTr="00AF7D66">
        <w:trPr>
          <w:trHeight w:val="2726"/>
          <w:jc w:val="center"/>
        </w:trPr>
        <w:tc>
          <w:tcPr>
            <w:tcW w:w="665" w:type="dxa"/>
            <w:vAlign w:val="center"/>
          </w:tcPr>
          <w:p w:rsidR="00AF7D66" w:rsidRPr="00756A37" w:rsidRDefault="00AF7D66" w:rsidP="00AF7D66">
            <w:pPr>
              <w:jc w:val="center"/>
              <w:rPr>
                <w:bCs/>
                <w:sz w:val="28"/>
                <w:szCs w:val="28"/>
              </w:rPr>
            </w:pPr>
            <w:r w:rsidRPr="00756A37">
              <w:rPr>
                <w:bCs/>
                <w:sz w:val="28"/>
                <w:szCs w:val="28"/>
              </w:rPr>
              <w:t>2.</w:t>
            </w:r>
          </w:p>
        </w:tc>
        <w:tc>
          <w:tcPr>
            <w:tcW w:w="2396" w:type="dxa"/>
            <w:vAlign w:val="center"/>
          </w:tcPr>
          <w:p w:rsidR="00AF7D66" w:rsidRPr="00756A37" w:rsidRDefault="00AF7D66" w:rsidP="00AF7D66">
            <w:pPr>
              <w:rPr>
                <w:bCs/>
                <w:sz w:val="28"/>
                <w:szCs w:val="28"/>
              </w:rPr>
            </w:pPr>
            <w:r w:rsidRPr="00756A37">
              <w:rPr>
                <w:bCs/>
                <w:sz w:val="28"/>
                <w:szCs w:val="28"/>
              </w:rPr>
              <w:t xml:space="preserve">Финансовые потребности, необходимые для реализации производственной программы в сфере водоотведения, </w:t>
            </w:r>
          </w:p>
          <w:p w:rsidR="00AF7D66" w:rsidRPr="00756A37" w:rsidRDefault="00AF7D66" w:rsidP="00AF7D66">
            <w:pPr>
              <w:rPr>
                <w:bCs/>
                <w:sz w:val="28"/>
                <w:szCs w:val="28"/>
              </w:rPr>
            </w:pPr>
            <w:r w:rsidRPr="00756A37">
              <w:rPr>
                <w:bCs/>
                <w:sz w:val="28"/>
                <w:szCs w:val="28"/>
              </w:rPr>
              <w:t>тыс. руб.</w:t>
            </w:r>
          </w:p>
        </w:tc>
        <w:tc>
          <w:tcPr>
            <w:tcW w:w="1330" w:type="dxa"/>
            <w:vAlign w:val="center"/>
          </w:tcPr>
          <w:p w:rsidR="00AF7D66" w:rsidRPr="00756A37" w:rsidRDefault="00AF7D66" w:rsidP="00AF7D66">
            <w:pPr>
              <w:jc w:val="center"/>
              <w:rPr>
                <w:bCs/>
                <w:sz w:val="28"/>
                <w:szCs w:val="28"/>
              </w:rPr>
            </w:pPr>
            <w:r w:rsidRPr="00756A37">
              <w:rPr>
                <w:bCs/>
                <w:sz w:val="28"/>
                <w:szCs w:val="28"/>
              </w:rPr>
              <w:t>3429,93</w:t>
            </w:r>
          </w:p>
        </w:tc>
        <w:tc>
          <w:tcPr>
            <w:tcW w:w="1198" w:type="dxa"/>
            <w:vAlign w:val="center"/>
          </w:tcPr>
          <w:p w:rsidR="00AF7D66" w:rsidRPr="00756A37" w:rsidRDefault="00AF7D66" w:rsidP="00AF7D66">
            <w:pPr>
              <w:jc w:val="center"/>
              <w:rPr>
                <w:bCs/>
                <w:sz w:val="28"/>
                <w:szCs w:val="28"/>
              </w:rPr>
            </w:pPr>
            <w:r w:rsidRPr="00756A37">
              <w:rPr>
                <w:bCs/>
                <w:sz w:val="28"/>
                <w:szCs w:val="28"/>
              </w:rPr>
              <w:t>3498,20</w:t>
            </w:r>
          </w:p>
        </w:tc>
        <w:tc>
          <w:tcPr>
            <w:tcW w:w="1352" w:type="dxa"/>
            <w:vAlign w:val="center"/>
          </w:tcPr>
          <w:p w:rsidR="00AF7D66" w:rsidRPr="00756A37" w:rsidRDefault="00AF7D66" w:rsidP="00AF7D66">
            <w:pPr>
              <w:jc w:val="center"/>
              <w:rPr>
                <w:bCs/>
                <w:sz w:val="28"/>
                <w:szCs w:val="28"/>
              </w:rPr>
            </w:pPr>
            <w:r>
              <w:rPr>
                <w:bCs/>
                <w:sz w:val="28"/>
                <w:szCs w:val="28"/>
              </w:rPr>
              <w:t>3498,20</w:t>
            </w:r>
          </w:p>
        </w:tc>
        <w:tc>
          <w:tcPr>
            <w:tcW w:w="1176" w:type="dxa"/>
            <w:vAlign w:val="center"/>
          </w:tcPr>
          <w:p w:rsidR="00AF7D66" w:rsidRPr="00756A37" w:rsidRDefault="00AF7D66" w:rsidP="00AF7D66">
            <w:pPr>
              <w:jc w:val="center"/>
              <w:rPr>
                <w:bCs/>
                <w:sz w:val="28"/>
                <w:szCs w:val="28"/>
              </w:rPr>
            </w:pPr>
            <w:r>
              <w:rPr>
                <w:bCs/>
                <w:sz w:val="28"/>
                <w:szCs w:val="28"/>
              </w:rPr>
              <w:t>3644,50</w:t>
            </w:r>
          </w:p>
        </w:tc>
        <w:tc>
          <w:tcPr>
            <w:tcW w:w="1331" w:type="dxa"/>
            <w:vAlign w:val="center"/>
          </w:tcPr>
          <w:p w:rsidR="00AF7D66" w:rsidRPr="00756A37" w:rsidRDefault="00AF7D66" w:rsidP="00AF7D66">
            <w:pPr>
              <w:jc w:val="center"/>
              <w:rPr>
                <w:bCs/>
                <w:sz w:val="28"/>
                <w:szCs w:val="28"/>
              </w:rPr>
            </w:pPr>
            <w:r>
              <w:rPr>
                <w:bCs/>
                <w:sz w:val="28"/>
                <w:szCs w:val="28"/>
              </w:rPr>
              <w:t>3782,68</w:t>
            </w:r>
          </w:p>
        </w:tc>
        <w:tc>
          <w:tcPr>
            <w:tcW w:w="1320" w:type="dxa"/>
            <w:vAlign w:val="center"/>
          </w:tcPr>
          <w:p w:rsidR="00AF7D66" w:rsidRPr="00756A37" w:rsidRDefault="00AF7D66" w:rsidP="00AF7D66">
            <w:pPr>
              <w:jc w:val="center"/>
              <w:rPr>
                <w:bCs/>
                <w:sz w:val="28"/>
                <w:szCs w:val="28"/>
              </w:rPr>
            </w:pPr>
            <w:r>
              <w:rPr>
                <w:bCs/>
                <w:sz w:val="28"/>
                <w:szCs w:val="28"/>
              </w:rPr>
              <w:t>3782,68</w:t>
            </w:r>
          </w:p>
        </w:tc>
      </w:tr>
    </w:tbl>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jc w:val="center"/>
        <w:rPr>
          <w:bCs/>
          <w:sz w:val="28"/>
          <w:szCs w:val="28"/>
        </w:rPr>
      </w:pPr>
      <w:r w:rsidRPr="00756A37">
        <w:rPr>
          <w:bCs/>
          <w:sz w:val="28"/>
          <w:szCs w:val="28"/>
        </w:rPr>
        <w:t>Раздел 7. График реализации мероприятий производственной программы</w:t>
      </w:r>
    </w:p>
    <w:p w:rsidR="00AF7D66" w:rsidRPr="00756A37" w:rsidRDefault="00AF7D66" w:rsidP="00AF7D66">
      <w:pPr>
        <w:ind w:left="-567"/>
        <w:jc w:val="center"/>
        <w:rPr>
          <w:bCs/>
          <w:sz w:val="28"/>
          <w:szCs w:val="28"/>
        </w:rPr>
      </w:pPr>
    </w:p>
    <w:tbl>
      <w:tblPr>
        <w:tblStyle w:val="a5"/>
        <w:tblW w:w="10060" w:type="dxa"/>
        <w:jc w:val="center"/>
        <w:tblLook w:val="04A0" w:firstRow="1" w:lastRow="0" w:firstColumn="1" w:lastColumn="0" w:noHBand="0" w:noVBand="1"/>
      </w:tblPr>
      <w:tblGrid>
        <w:gridCol w:w="3539"/>
        <w:gridCol w:w="3260"/>
        <w:gridCol w:w="3261"/>
      </w:tblGrid>
      <w:tr w:rsidR="00AF7D66" w:rsidRPr="00756A37" w:rsidTr="00AF7D66">
        <w:trPr>
          <w:trHeight w:val="914"/>
          <w:jc w:val="center"/>
        </w:trPr>
        <w:tc>
          <w:tcPr>
            <w:tcW w:w="3539" w:type="dxa"/>
            <w:vAlign w:val="center"/>
          </w:tcPr>
          <w:p w:rsidR="00AF7D66" w:rsidRPr="00756A37" w:rsidRDefault="00AF7D66" w:rsidP="00AF7D66">
            <w:pPr>
              <w:jc w:val="center"/>
              <w:rPr>
                <w:bCs/>
                <w:sz w:val="28"/>
                <w:szCs w:val="28"/>
              </w:rPr>
            </w:pPr>
            <w:r w:rsidRPr="00756A37">
              <w:rPr>
                <w:bCs/>
                <w:sz w:val="28"/>
                <w:szCs w:val="28"/>
              </w:rPr>
              <w:t>Наименование мероприятия</w:t>
            </w:r>
          </w:p>
        </w:tc>
        <w:tc>
          <w:tcPr>
            <w:tcW w:w="3260" w:type="dxa"/>
            <w:vAlign w:val="center"/>
          </w:tcPr>
          <w:p w:rsidR="00AF7D66" w:rsidRPr="00756A37" w:rsidRDefault="00AF7D66" w:rsidP="00AF7D66">
            <w:pPr>
              <w:jc w:val="center"/>
              <w:rPr>
                <w:bCs/>
                <w:sz w:val="28"/>
                <w:szCs w:val="28"/>
              </w:rPr>
            </w:pPr>
            <w:r w:rsidRPr="00756A37">
              <w:rPr>
                <w:bCs/>
                <w:sz w:val="28"/>
                <w:szCs w:val="28"/>
              </w:rPr>
              <w:t>Дата начала    реализации мероприятий</w:t>
            </w:r>
          </w:p>
        </w:tc>
        <w:tc>
          <w:tcPr>
            <w:tcW w:w="3261" w:type="dxa"/>
            <w:vAlign w:val="center"/>
          </w:tcPr>
          <w:p w:rsidR="00AF7D66" w:rsidRPr="00756A37" w:rsidRDefault="00AF7D66" w:rsidP="00AF7D66">
            <w:pPr>
              <w:jc w:val="center"/>
              <w:rPr>
                <w:bCs/>
                <w:sz w:val="28"/>
                <w:szCs w:val="28"/>
              </w:rPr>
            </w:pPr>
            <w:r w:rsidRPr="00756A37">
              <w:rPr>
                <w:bCs/>
                <w:sz w:val="28"/>
                <w:szCs w:val="28"/>
              </w:rPr>
              <w:t>Дата окончания реализации мероприятий</w:t>
            </w:r>
          </w:p>
        </w:tc>
      </w:tr>
      <w:tr w:rsidR="00AF7D66" w:rsidRPr="00756A37" w:rsidTr="00AF7D66">
        <w:trPr>
          <w:trHeight w:val="1409"/>
          <w:jc w:val="center"/>
        </w:trPr>
        <w:tc>
          <w:tcPr>
            <w:tcW w:w="3539" w:type="dxa"/>
            <w:vAlign w:val="center"/>
          </w:tcPr>
          <w:p w:rsidR="00AF7D66" w:rsidRPr="00756A37" w:rsidRDefault="00AF7D66" w:rsidP="00AF7D66">
            <w:pPr>
              <w:jc w:val="center"/>
              <w:rPr>
                <w:bCs/>
                <w:sz w:val="28"/>
                <w:szCs w:val="28"/>
              </w:rPr>
            </w:pPr>
            <w:r w:rsidRPr="00756A37">
              <w:rPr>
                <w:bCs/>
                <w:sz w:val="28"/>
                <w:szCs w:val="28"/>
              </w:rPr>
              <w:t>Бесперебойное холодное водоснабжение и (или) водоотведение</w:t>
            </w:r>
          </w:p>
        </w:tc>
        <w:tc>
          <w:tcPr>
            <w:tcW w:w="3260" w:type="dxa"/>
            <w:vAlign w:val="center"/>
          </w:tcPr>
          <w:p w:rsidR="00AF7D66" w:rsidRPr="00756A37" w:rsidRDefault="00AF7D66" w:rsidP="00AF7D66">
            <w:pPr>
              <w:jc w:val="center"/>
              <w:rPr>
                <w:bCs/>
                <w:sz w:val="28"/>
                <w:szCs w:val="28"/>
              </w:rPr>
            </w:pPr>
            <w:r w:rsidRPr="00756A37">
              <w:rPr>
                <w:bCs/>
                <w:sz w:val="28"/>
                <w:szCs w:val="28"/>
              </w:rPr>
              <w:t>01.01.2017</w:t>
            </w:r>
          </w:p>
        </w:tc>
        <w:tc>
          <w:tcPr>
            <w:tcW w:w="3261" w:type="dxa"/>
            <w:vAlign w:val="center"/>
          </w:tcPr>
          <w:p w:rsidR="00AF7D66" w:rsidRPr="00756A37" w:rsidRDefault="00AF7D66" w:rsidP="00AF7D66">
            <w:pPr>
              <w:jc w:val="center"/>
              <w:rPr>
                <w:bCs/>
                <w:sz w:val="28"/>
                <w:szCs w:val="28"/>
              </w:rPr>
            </w:pPr>
            <w:r w:rsidRPr="00756A37">
              <w:rPr>
                <w:bCs/>
                <w:sz w:val="28"/>
                <w:szCs w:val="28"/>
              </w:rPr>
              <w:t>31.12.2019</w:t>
            </w:r>
          </w:p>
        </w:tc>
      </w:tr>
    </w:tbl>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jc w:val="center"/>
        <w:rPr>
          <w:bCs/>
          <w:sz w:val="28"/>
          <w:szCs w:val="28"/>
        </w:rPr>
      </w:pPr>
      <w:r w:rsidRPr="00756A37">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AF7D66" w:rsidRPr="00756A37" w:rsidRDefault="00AF7D66" w:rsidP="00AF7D66">
      <w:pPr>
        <w:jc w:val="center"/>
        <w:rPr>
          <w:bCs/>
          <w:sz w:val="28"/>
          <w:szCs w:val="28"/>
        </w:rPr>
      </w:pPr>
    </w:p>
    <w:tbl>
      <w:tblPr>
        <w:tblStyle w:val="a5"/>
        <w:tblW w:w="11076" w:type="dxa"/>
        <w:jc w:val="center"/>
        <w:tblLayout w:type="fixed"/>
        <w:tblLook w:val="04A0" w:firstRow="1" w:lastRow="0" w:firstColumn="1" w:lastColumn="0" w:noHBand="0" w:noVBand="1"/>
      </w:tblPr>
      <w:tblGrid>
        <w:gridCol w:w="808"/>
        <w:gridCol w:w="3321"/>
        <w:gridCol w:w="977"/>
        <w:gridCol w:w="1673"/>
        <w:gridCol w:w="976"/>
        <w:gridCol w:w="1115"/>
        <w:gridCol w:w="1115"/>
        <w:gridCol w:w="1091"/>
      </w:tblGrid>
      <w:tr w:rsidR="00AF7D66" w:rsidRPr="00756A37" w:rsidTr="00AF7D66">
        <w:trPr>
          <w:trHeight w:val="964"/>
          <w:jc w:val="center"/>
        </w:trPr>
        <w:tc>
          <w:tcPr>
            <w:tcW w:w="808" w:type="dxa"/>
            <w:vAlign w:val="center"/>
          </w:tcPr>
          <w:p w:rsidR="00AF7D66" w:rsidRPr="00756A37" w:rsidRDefault="00AF7D66" w:rsidP="00AF7D66">
            <w:pPr>
              <w:jc w:val="center"/>
              <w:rPr>
                <w:bCs/>
                <w:sz w:val="28"/>
                <w:szCs w:val="28"/>
              </w:rPr>
            </w:pPr>
            <w:r w:rsidRPr="00756A37">
              <w:rPr>
                <w:bCs/>
                <w:sz w:val="28"/>
                <w:szCs w:val="28"/>
              </w:rPr>
              <w:t>№ п/п</w:t>
            </w:r>
          </w:p>
        </w:tc>
        <w:tc>
          <w:tcPr>
            <w:tcW w:w="3321" w:type="dxa"/>
            <w:vAlign w:val="center"/>
          </w:tcPr>
          <w:p w:rsidR="00AF7D66" w:rsidRPr="00756A37" w:rsidRDefault="00AF7D66" w:rsidP="00AF7D66">
            <w:pPr>
              <w:jc w:val="center"/>
              <w:rPr>
                <w:bCs/>
                <w:sz w:val="28"/>
                <w:szCs w:val="28"/>
              </w:rPr>
            </w:pPr>
            <w:r w:rsidRPr="00756A37">
              <w:rPr>
                <w:bCs/>
                <w:sz w:val="28"/>
                <w:szCs w:val="28"/>
              </w:rPr>
              <w:t>Наименование показателя</w:t>
            </w:r>
          </w:p>
        </w:tc>
        <w:tc>
          <w:tcPr>
            <w:tcW w:w="977" w:type="dxa"/>
            <w:vAlign w:val="center"/>
          </w:tcPr>
          <w:p w:rsidR="00AF7D66" w:rsidRPr="00756A37" w:rsidRDefault="00AF7D66" w:rsidP="00AF7D66">
            <w:pPr>
              <w:jc w:val="center"/>
              <w:rPr>
                <w:bCs/>
                <w:sz w:val="28"/>
                <w:szCs w:val="28"/>
              </w:rPr>
            </w:pPr>
            <w:r w:rsidRPr="00756A37">
              <w:rPr>
                <w:bCs/>
                <w:sz w:val="28"/>
                <w:szCs w:val="28"/>
              </w:rPr>
              <w:t>Факт 2015 год</w:t>
            </w:r>
          </w:p>
        </w:tc>
        <w:tc>
          <w:tcPr>
            <w:tcW w:w="1673" w:type="dxa"/>
            <w:vAlign w:val="center"/>
          </w:tcPr>
          <w:p w:rsidR="00AF7D66" w:rsidRPr="00756A37" w:rsidRDefault="00AF7D66" w:rsidP="00AF7D66">
            <w:pPr>
              <w:jc w:val="center"/>
              <w:rPr>
                <w:bCs/>
                <w:sz w:val="28"/>
                <w:szCs w:val="28"/>
              </w:rPr>
            </w:pPr>
            <w:r w:rsidRPr="00756A37">
              <w:rPr>
                <w:bCs/>
                <w:sz w:val="28"/>
                <w:szCs w:val="28"/>
              </w:rPr>
              <w:t>Ожидаемые значения 2016 год</w:t>
            </w:r>
          </w:p>
        </w:tc>
        <w:tc>
          <w:tcPr>
            <w:tcW w:w="976" w:type="dxa"/>
            <w:vAlign w:val="center"/>
          </w:tcPr>
          <w:p w:rsidR="00AF7D66" w:rsidRPr="00756A37" w:rsidRDefault="00AF7D66" w:rsidP="00AF7D66">
            <w:pPr>
              <w:jc w:val="center"/>
              <w:rPr>
                <w:bCs/>
                <w:sz w:val="28"/>
                <w:szCs w:val="28"/>
              </w:rPr>
            </w:pPr>
            <w:r w:rsidRPr="00756A37">
              <w:rPr>
                <w:bCs/>
                <w:sz w:val="28"/>
                <w:szCs w:val="28"/>
              </w:rPr>
              <w:t>План 2017 год</w:t>
            </w:r>
          </w:p>
        </w:tc>
        <w:tc>
          <w:tcPr>
            <w:tcW w:w="1115" w:type="dxa"/>
            <w:vAlign w:val="center"/>
          </w:tcPr>
          <w:p w:rsidR="00AF7D66" w:rsidRPr="00756A37" w:rsidRDefault="00AF7D66" w:rsidP="00AF7D66">
            <w:pPr>
              <w:jc w:val="center"/>
              <w:rPr>
                <w:bCs/>
                <w:sz w:val="28"/>
                <w:szCs w:val="28"/>
              </w:rPr>
            </w:pPr>
            <w:r w:rsidRPr="00756A37">
              <w:rPr>
                <w:bCs/>
                <w:sz w:val="28"/>
                <w:szCs w:val="28"/>
              </w:rPr>
              <w:t>План 2018 год</w:t>
            </w:r>
          </w:p>
        </w:tc>
        <w:tc>
          <w:tcPr>
            <w:tcW w:w="1115" w:type="dxa"/>
            <w:vAlign w:val="center"/>
          </w:tcPr>
          <w:p w:rsidR="00AF7D66" w:rsidRPr="00756A37" w:rsidRDefault="00AF7D66" w:rsidP="00AF7D66">
            <w:pPr>
              <w:jc w:val="center"/>
              <w:rPr>
                <w:bCs/>
                <w:sz w:val="28"/>
                <w:szCs w:val="28"/>
              </w:rPr>
            </w:pPr>
            <w:r w:rsidRPr="00756A37">
              <w:rPr>
                <w:bCs/>
                <w:sz w:val="28"/>
                <w:szCs w:val="28"/>
              </w:rPr>
              <w:t>План 2019 год</w:t>
            </w:r>
          </w:p>
        </w:tc>
        <w:tc>
          <w:tcPr>
            <w:tcW w:w="1087" w:type="dxa"/>
            <w:vAlign w:val="center"/>
          </w:tcPr>
          <w:p w:rsidR="00AF7D66" w:rsidRPr="00756A37" w:rsidRDefault="00AF7D66" w:rsidP="00AF7D66">
            <w:pPr>
              <w:jc w:val="center"/>
              <w:rPr>
                <w:bCs/>
                <w:sz w:val="28"/>
                <w:szCs w:val="28"/>
              </w:rPr>
            </w:pPr>
            <w:r w:rsidRPr="00756A37">
              <w:rPr>
                <w:bCs/>
                <w:sz w:val="28"/>
                <w:szCs w:val="28"/>
              </w:rPr>
              <w:t>План 2020 год</w:t>
            </w:r>
          </w:p>
        </w:tc>
      </w:tr>
      <w:tr w:rsidR="00AF7D66" w:rsidRPr="00756A37" w:rsidTr="00AF7D66">
        <w:trPr>
          <w:trHeight w:val="316"/>
          <w:jc w:val="center"/>
        </w:trPr>
        <w:tc>
          <w:tcPr>
            <w:tcW w:w="808" w:type="dxa"/>
          </w:tcPr>
          <w:p w:rsidR="00AF7D66" w:rsidRPr="00756A37" w:rsidRDefault="00AF7D66" w:rsidP="00AF7D66">
            <w:pPr>
              <w:jc w:val="center"/>
              <w:rPr>
                <w:bCs/>
                <w:sz w:val="28"/>
                <w:szCs w:val="28"/>
              </w:rPr>
            </w:pPr>
            <w:r w:rsidRPr="00756A37">
              <w:rPr>
                <w:bCs/>
                <w:sz w:val="28"/>
                <w:szCs w:val="28"/>
              </w:rPr>
              <w:t>1</w:t>
            </w:r>
          </w:p>
        </w:tc>
        <w:tc>
          <w:tcPr>
            <w:tcW w:w="3321" w:type="dxa"/>
          </w:tcPr>
          <w:p w:rsidR="00AF7D66" w:rsidRPr="00756A37" w:rsidRDefault="00AF7D66" w:rsidP="00AF7D66">
            <w:pPr>
              <w:jc w:val="center"/>
              <w:rPr>
                <w:bCs/>
                <w:sz w:val="28"/>
                <w:szCs w:val="28"/>
              </w:rPr>
            </w:pPr>
            <w:r w:rsidRPr="00756A37">
              <w:rPr>
                <w:bCs/>
                <w:sz w:val="28"/>
                <w:szCs w:val="28"/>
              </w:rPr>
              <w:t>2</w:t>
            </w:r>
          </w:p>
        </w:tc>
        <w:tc>
          <w:tcPr>
            <w:tcW w:w="977" w:type="dxa"/>
          </w:tcPr>
          <w:p w:rsidR="00AF7D66" w:rsidRPr="00756A37" w:rsidRDefault="00AF7D66" w:rsidP="00AF7D66">
            <w:pPr>
              <w:jc w:val="center"/>
              <w:rPr>
                <w:bCs/>
                <w:sz w:val="28"/>
                <w:szCs w:val="28"/>
              </w:rPr>
            </w:pPr>
            <w:r w:rsidRPr="00756A37">
              <w:rPr>
                <w:bCs/>
                <w:sz w:val="28"/>
                <w:szCs w:val="28"/>
              </w:rPr>
              <w:t>3</w:t>
            </w:r>
          </w:p>
        </w:tc>
        <w:tc>
          <w:tcPr>
            <w:tcW w:w="1673" w:type="dxa"/>
          </w:tcPr>
          <w:p w:rsidR="00AF7D66" w:rsidRPr="00756A37" w:rsidRDefault="00AF7D66" w:rsidP="00AF7D66">
            <w:pPr>
              <w:jc w:val="center"/>
              <w:rPr>
                <w:bCs/>
                <w:sz w:val="28"/>
                <w:szCs w:val="28"/>
              </w:rPr>
            </w:pPr>
            <w:r w:rsidRPr="00756A37">
              <w:rPr>
                <w:bCs/>
                <w:sz w:val="28"/>
                <w:szCs w:val="28"/>
              </w:rPr>
              <w:t>4</w:t>
            </w:r>
          </w:p>
        </w:tc>
        <w:tc>
          <w:tcPr>
            <w:tcW w:w="976" w:type="dxa"/>
          </w:tcPr>
          <w:p w:rsidR="00AF7D66" w:rsidRPr="00756A37" w:rsidRDefault="00AF7D66" w:rsidP="00AF7D66">
            <w:pPr>
              <w:jc w:val="center"/>
              <w:rPr>
                <w:bCs/>
                <w:sz w:val="28"/>
                <w:szCs w:val="28"/>
              </w:rPr>
            </w:pPr>
            <w:r w:rsidRPr="00756A37">
              <w:rPr>
                <w:bCs/>
                <w:sz w:val="28"/>
                <w:szCs w:val="28"/>
              </w:rPr>
              <w:t>5</w:t>
            </w:r>
          </w:p>
        </w:tc>
        <w:tc>
          <w:tcPr>
            <w:tcW w:w="1115" w:type="dxa"/>
          </w:tcPr>
          <w:p w:rsidR="00AF7D66" w:rsidRPr="00756A37" w:rsidRDefault="00AF7D66" w:rsidP="00AF7D66">
            <w:pPr>
              <w:jc w:val="center"/>
              <w:rPr>
                <w:bCs/>
                <w:sz w:val="28"/>
                <w:szCs w:val="28"/>
              </w:rPr>
            </w:pPr>
            <w:r w:rsidRPr="00756A37">
              <w:rPr>
                <w:bCs/>
                <w:sz w:val="28"/>
                <w:szCs w:val="28"/>
              </w:rPr>
              <w:t>6</w:t>
            </w:r>
          </w:p>
        </w:tc>
        <w:tc>
          <w:tcPr>
            <w:tcW w:w="1115" w:type="dxa"/>
          </w:tcPr>
          <w:p w:rsidR="00AF7D66" w:rsidRPr="00756A37" w:rsidRDefault="00AF7D66" w:rsidP="00AF7D66">
            <w:pPr>
              <w:jc w:val="center"/>
              <w:rPr>
                <w:bCs/>
                <w:sz w:val="28"/>
                <w:szCs w:val="28"/>
              </w:rPr>
            </w:pPr>
            <w:r w:rsidRPr="00756A37">
              <w:rPr>
                <w:bCs/>
                <w:sz w:val="28"/>
                <w:szCs w:val="28"/>
              </w:rPr>
              <w:t>7</w:t>
            </w:r>
          </w:p>
        </w:tc>
        <w:tc>
          <w:tcPr>
            <w:tcW w:w="1087" w:type="dxa"/>
          </w:tcPr>
          <w:p w:rsidR="00AF7D66" w:rsidRPr="00756A37" w:rsidRDefault="00AF7D66" w:rsidP="00AF7D66">
            <w:pPr>
              <w:jc w:val="center"/>
              <w:rPr>
                <w:bCs/>
                <w:sz w:val="28"/>
                <w:szCs w:val="28"/>
              </w:rPr>
            </w:pPr>
            <w:r w:rsidRPr="00756A37">
              <w:rPr>
                <w:bCs/>
                <w:sz w:val="28"/>
                <w:szCs w:val="28"/>
              </w:rPr>
              <w:t>8</w:t>
            </w:r>
          </w:p>
        </w:tc>
      </w:tr>
      <w:tr w:rsidR="00AF7D66" w:rsidRPr="00756A37" w:rsidTr="00AF7D66">
        <w:trPr>
          <w:trHeight w:val="532"/>
          <w:jc w:val="center"/>
        </w:trPr>
        <w:tc>
          <w:tcPr>
            <w:tcW w:w="11076" w:type="dxa"/>
            <w:gridSpan w:val="8"/>
            <w:vAlign w:val="center"/>
          </w:tcPr>
          <w:p w:rsidR="00AF7D66" w:rsidRPr="00756A37" w:rsidRDefault="00AF7D66" w:rsidP="00B77CF0">
            <w:pPr>
              <w:pStyle w:val="af3"/>
              <w:numPr>
                <w:ilvl w:val="0"/>
                <w:numId w:val="11"/>
              </w:numPr>
              <w:jc w:val="center"/>
              <w:rPr>
                <w:bCs/>
                <w:sz w:val="28"/>
                <w:szCs w:val="28"/>
              </w:rPr>
            </w:pPr>
            <w:r w:rsidRPr="00756A37">
              <w:rPr>
                <w:bCs/>
                <w:sz w:val="28"/>
                <w:szCs w:val="28"/>
              </w:rPr>
              <w:t>Показатели качества воды</w:t>
            </w:r>
          </w:p>
        </w:tc>
      </w:tr>
      <w:tr w:rsidR="00AF7D66" w:rsidRPr="00756A37" w:rsidTr="00AF7D66">
        <w:trPr>
          <w:trHeight w:val="3756"/>
          <w:jc w:val="center"/>
        </w:trPr>
        <w:tc>
          <w:tcPr>
            <w:tcW w:w="808" w:type="dxa"/>
            <w:vAlign w:val="center"/>
          </w:tcPr>
          <w:p w:rsidR="00AF7D66" w:rsidRPr="00756A37" w:rsidRDefault="00AF7D66" w:rsidP="00AF7D66">
            <w:pPr>
              <w:jc w:val="center"/>
              <w:rPr>
                <w:bCs/>
                <w:sz w:val="28"/>
                <w:szCs w:val="28"/>
              </w:rPr>
            </w:pPr>
            <w:r w:rsidRPr="00756A37">
              <w:rPr>
                <w:bCs/>
                <w:sz w:val="28"/>
                <w:szCs w:val="28"/>
              </w:rPr>
              <w:t>1.1.</w:t>
            </w:r>
          </w:p>
        </w:tc>
        <w:tc>
          <w:tcPr>
            <w:tcW w:w="3321" w:type="dxa"/>
            <w:vAlign w:val="center"/>
          </w:tcPr>
          <w:p w:rsidR="00AF7D66" w:rsidRPr="00756A37" w:rsidRDefault="00AF7D66" w:rsidP="00AF7D66">
            <w:pPr>
              <w:rPr>
                <w:sz w:val="22"/>
                <w:szCs w:val="22"/>
              </w:rPr>
            </w:pPr>
            <w:r w:rsidRPr="00756A37">
              <w:rPr>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756A37">
              <w:rPr>
                <w:sz w:val="22"/>
                <w:szCs w:val="22"/>
              </w:rPr>
              <w:t xml:space="preserve">   (</w:t>
            </w:r>
            <w:proofErr w:type="gramEnd"/>
            <w:r w:rsidRPr="00756A37">
              <w:rPr>
                <w:sz w:val="22"/>
                <w:szCs w:val="22"/>
              </w:rPr>
              <w:t>в процентах)</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631"/>
          <w:jc w:val="center"/>
        </w:trPr>
        <w:tc>
          <w:tcPr>
            <w:tcW w:w="808" w:type="dxa"/>
            <w:vAlign w:val="center"/>
          </w:tcPr>
          <w:p w:rsidR="00AF7D66" w:rsidRPr="00756A37" w:rsidRDefault="00AF7D66" w:rsidP="00AF7D66">
            <w:pPr>
              <w:jc w:val="center"/>
              <w:rPr>
                <w:bCs/>
                <w:sz w:val="28"/>
                <w:szCs w:val="28"/>
              </w:rPr>
            </w:pPr>
            <w:r w:rsidRPr="00756A37">
              <w:rPr>
                <w:bCs/>
                <w:sz w:val="28"/>
                <w:szCs w:val="28"/>
              </w:rPr>
              <w:t>1.2.</w:t>
            </w:r>
          </w:p>
        </w:tc>
        <w:tc>
          <w:tcPr>
            <w:tcW w:w="3321" w:type="dxa"/>
          </w:tcPr>
          <w:p w:rsidR="00AF7D66" w:rsidRPr="00756A37" w:rsidRDefault="00AF7D66" w:rsidP="00AF7D66">
            <w:pPr>
              <w:rPr>
                <w:bCs/>
                <w:sz w:val="28"/>
                <w:szCs w:val="28"/>
              </w:rPr>
            </w:pPr>
            <w:r w:rsidRPr="00756A37">
              <w:rPr>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756A37">
              <w:rPr>
                <w:sz w:val="22"/>
                <w:szCs w:val="22"/>
              </w:rPr>
              <w:t xml:space="preserve">   (</w:t>
            </w:r>
            <w:proofErr w:type="gramEnd"/>
            <w:r w:rsidRPr="00756A37">
              <w:rPr>
                <w:sz w:val="22"/>
                <w:szCs w:val="22"/>
              </w:rPr>
              <w:t>в процентах)</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516"/>
          <w:jc w:val="center"/>
        </w:trPr>
        <w:tc>
          <w:tcPr>
            <w:tcW w:w="11076" w:type="dxa"/>
            <w:gridSpan w:val="8"/>
            <w:vAlign w:val="center"/>
          </w:tcPr>
          <w:p w:rsidR="00AF7D66" w:rsidRPr="00756A37" w:rsidRDefault="00AF7D66" w:rsidP="00B77CF0">
            <w:pPr>
              <w:pStyle w:val="af3"/>
              <w:numPr>
                <w:ilvl w:val="0"/>
                <w:numId w:val="11"/>
              </w:numPr>
              <w:jc w:val="center"/>
              <w:rPr>
                <w:bCs/>
                <w:sz w:val="28"/>
                <w:szCs w:val="28"/>
              </w:rPr>
            </w:pPr>
            <w:r w:rsidRPr="00756A37">
              <w:rPr>
                <w:bCs/>
                <w:sz w:val="28"/>
                <w:szCs w:val="28"/>
              </w:rPr>
              <w:t>Показатели надежности и бесперебойности водоснабжения и водоотведения</w:t>
            </w:r>
          </w:p>
        </w:tc>
      </w:tr>
      <w:tr w:rsidR="00AF7D66" w:rsidRPr="00756A37" w:rsidTr="00AF7D66">
        <w:trPr>
          <w:trHeight w:val="4540"/>
          <w:jc w:val="center"/>
        </w:trPr>
        <w:tc>
          <w:tcPr>
            <w:tcW w:w="808" w:type="dxa"/>
            <w:vAlign w:val="center"/>
          </w:tcPr>
          <w:p w:rsidR="00AF7D66" w:rsidRPr="00756A37" w:rsidRDefault="00AF7D66" w:rsidP="00AF7D66">
            <w:pPr>
              <w:jc w:val="center"/>
              <w:rPr>
                <w:bCs/>
                <w:sz w:val="28"/>
                <w:szCs w:val="28"/>
              </w:rPr>
            </w:pPr>
            <w:r w:rsidRPr="00756A37">
              <w:rPr>
                <w:bCs/>
                <w:sz w:val="28"/>
                <w:szCs w:val="28"/>
              </w:rPr>
              <w:t>2.1.</w:t>
            </w:r>
          </w:p>
        </w:tc>
        <w:tc>
          <w:tcPr>
            <w:tcW w:w="3321" w:type="dxa"/>
          </w:tcPr>
          <w:p w:rsidR="00AF7D66" w:rsidRPr="00756A37" w:rsidRDefault="00AF7D66" w:rsidP="00AF7D66">
            <w:pPr>
              <w:rPr>
                <w:bCs/>
                <w:sz w:val="28"/>
                <w:szCs w:val="28"/>
              </w:rPr>
            </w:pPr>
            <w:r w:rsidRPr="00756A3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316"/>
          <w:jc w:val="center"/>
        </w:trPr>
        <w:tc>
          <w:tcPr>
            <w:tcW w:w="808" w:type="dxa"/>
          </w:tcPr>
          <w:p w:rsidR="00AF7D66" w:rsidRPr="00756A37" w:rsidRDefault="00AF7D66" w:rsidP="00AF7D66">
            <w:pPr>
              <w:jc w:val="center"/>
              <w:rPr>
                <w:bCs/>
                <w:sz w:val="28"/>
                <w:szCs w:val="28"/>
              </w:rPr>
            </w:pPr>
            <w:r w:rsidRPr="00756A37">
              <w:rPr>
                <w:bCs/>
                <w:sz w:val="28"/>
                <w:szCs w:val="28"/>
              </w:rPr>
              <w:lastRenderedPageBreak/>
              <w:t>1</w:t>
            </w:r>
          </w:p>
        </w:tc>
        <w:tc>
          <w:tcPr>
            <w:tcW w:w="3321" w:type="dxa"/>
          </w:tcPr>
          <w:p w:rsidR="00AF7D66" w:rsidRPr="00756A37" w:rsidRDefault="00AF7D66" w:rsidP="00AF7D66">
            <w:pPr>
              <w:jc w:val="center"/>
              <w:rPr>
                <w:bCs/>
                <w:sz w:val="28"/>
                <w:szCs w:val="28"/>
              </w:rPr>
            </w:pPr>
            <w:r w:rsidRPr="00756A37">
              <w:rPr>
                <w:bCs/>
                <w:sz w:val="28"/>
                <w:szCs w:val="28"/>
              </w:rPr>
              <w:t>2</w:t>
            </w:r>
          </w:p>
        </w:tc>
        <w:tc>
          <w:tcPr>
            <w:tcW w:w="977" w:type="dxa"/>
          </w:tcPr>
          <w:p w:rsidR="00AF7D66" w:rsidRPr="00756A37" w:rsidRDefault="00AF7D66" w:rsidP="00AF7D66">
            <w:pPr>
              <w:jc w:val="center"/>
              <w:rPr>
                <w:bCs/>
                <w:sz w:val="28"/>
                <w:szCs w:val="28"/>
              </w:rPr>
            </w:pPr>
            <w:r w:rsidRPr="00756A37">
              <w:rPr>
                <w:bCs/>
                <w:sz w:val="28"/>
                <w:szCs w:val="28"/>
              </w:rPr>
              <w:t>3</w:t>
            </w:r>
          </w:p>
        </w:tc>
        <w:tc>
          <w:tcPr>
            <w:tcW w:w="1673" w:type="dxa"/>
          </w:tcPr>
          <w:p w:rsidR="00AF7D66" w:rsidRPr="00756A37" w:rsidRDefault="00AF7D66" w:rsidP="00AF7D66">
            <w:pPr>
              <w:jc w:val="center"/>
              <w:rPr>
                <w:bCs/>
                <w:sz w:val="28"/>
                <w:szCs w:val="28"/>
              </w:rPr>
            </w:pPr>
            <w:r w:rsidRPr="00756A37">
              <w:rPr>
                <w:bCs/>
                <w:sz w:val="28"/>
                <w:szCs w:val="28"/>
              </w:rPr>
              <w:t>4</w:t>
            </w:r>
          </w:p>
        </w:tc>
        <w:tc>
          <w:tcPr>
            <w:tcW w:w="976" w:type="dxa"/>
          </w:tcPr>
          <w:p w:rsidR="00AF7D66" w:rsidRPr="00756A37" w:rsidRDefault="00AF7D66" w:rsidP="00AF7D66">
            <w:pPr>
              <w:jc w:val="center"/>
              <w:rPr>
                <w:bCs/>
                <w:sz w:val="28"/>
                <w:szCs w:val="28"/>
              </w:rPr>
            </w:pPr>
            <w:r w:rsidRPr="00756A37">
              <w:rPr>
                <w:bCs/>
                <w:sz w:val="28"/>
                <w:szCs w:val="28"/>
              </w:rPr>
              <w:t>5</w:t>
            </w:r>
          </w:p>
        </w:tc>
        <w:tc>
          <w:tcPr>
            <w:tcW w:w="1115" w:type="dxa"/>
          </w:tcPr>
          <w:p w:rsidR="00AF7D66" w:rsidRPr="00756A37" w:rsidRDefault="00AF7D66" w:rsidP="00AF7D66">
            <w:pPr>
              <w:jc w:val="center"/>
              <w:rPr>
                <w:bCs/>
                <w:sz w:val="28"/>
                <w:szCs w:val="28"/>
              </w:rPr>
            </w:pPr>
            <w:r w:rsidRPr="00756A37">
              <w:rPr>
                <w:bCs/>
                <w:sz w:val="28"/>
                <w:szCs w:val="28"/>
              </w:rPr>
              <w:t>6</w:t>
            </w:r>
          </w:p>
        </w:tc>
        <w:tc>
          <w:tcPr>
            <w:tcW w:w="1115" w:type="dxa"/>
          </w:tcPr>
          <w:p w:rsidR="00AF7D66" w:rsidRPr="00756A37" w:rsidRDefault="00AF7D66" w:rsidP="00AF7D66">
            <w:pPr>
              <w:jc w:val="center"/>
              <w:rPr>
                <w:bCs/>
                <w:sz w:val="28"/>
                <w:szCs w:val="28"/>
              </w:rPr>
            </w:pPr>
            <w:r w:rsidRPr="00756A37">
              <w:rPr>
                <w:bCs/>
                <w:sz w:val="28"/>
                <w:szCs w:val="28"/>
              </w:rPr>
              <w:t>7</w:t>
            </w:r>
          </w:p>
        </w:tc>
        <w:tc>
          <w:tcPr>
            <w:tcW w:w="1087" w:type="dxa"/>
          </w:tcPr>
          <w:p w:rsidR="00AF7D66" w:rsidRPr="00756A37" w:rsidRDefault="00AF7D66" w:rsidP="00AF7D66">
            <w:pPr>
              <w:jc w:val="center"/>
              <w:rPr>
                <w:bCs/>
                <w:sz w:val="28"/>
                <w:szCs w:val="28"/>
              </w:rPr>
            </w:pPr>
            <w:r w:rsidRPr="00756A37">
              <w:rPr>
                <w:bCs/>
                <w:sz w:val="28"/>
                <w:szCs w:val="28"/>
              </w:rPr>
              <w:t>8</w:t>
            </w:r>
          </w:p>
        </w:tc>
      </w:tr>
      <w:tr w:rsidR="00AF7D66" w:rsidRPr="00756A37" w:rsidTr="00AF7D66">
        <w:trPr>
          <w:trHeight w:val="1099"/>
          <w:jc w:val="center"/>
        </w:trPr>
        <w:tc>
          <w:tcPr>
            <w:tcW w:w="808" w:type="dxa"/>
            <w:vAlign w:val="center"/>
          </w:tcPr>
          <w:p w:rsidR="00AF7D66" w:rsidRPr="00756A37" w:rsidRDefault="00AF7D66" w:rsidP="00AF7D66">
            <w:pPr>
              <w:jc w:val="center"/>
              <w:rPr>
                <w:bCs/>
                <w:sz w:val="28"/>
                <w:szCs w:val="28"/>
              </w:rPr>
            </w:pPr>
            <w:r w:rsidRPr="00756A37">
              <w:rPr>
                <w:bCs/>
                <w:sz w:val="28"/>
                <w:szCs w:val="28"/>
              </w:rPr>
              <w:t>2.2.</w:t>
            </w:r>
          </w:p>
        </w:tc>
        <w:tc>
          <w:tcPr>
            <w:tcW w:w="3321" w:type="dxa"/>
          </w:tcPr>
          <w:p w:rsidR="00AF7D66" w:rsidRPr="00756A37" w:rsidRDefault="00AF7D66" w:rsidP="00AF7D66">
            <w:pPr>
              <w:rPr>
                <w:bCs/>
                <w:sz w:val="28"/>
                <w:szCs w:val="28"/>
              </w:rPr>
            </w:pPr>
            <w:r w:rsidRPr="00756A37">
              <w:rPr>
                <w:sz w:val="22"/>
                <w:szCs w:val="22"/>
              </w:rPr>
              <w:t>Удельное количество аварий и засоров в расчете на протяженность канализационной сети в год (ед./км)</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500"/>
          <w:jc w:val="center"/>
        </w:trPr>
        <w:tc>
          <w:tcPr>
            <w:tcW w:w="11076" w:type="dxa"/>
            <w:gridSpan w:val="8"/>
            <w:vAlign w:val="center"/>
          </w:tcPr>
          <w:p w:rsidR="00AF7D66" w:rsidRPr="00756A37" w:rsidRDefault="00AF7D66" w:rsidP="00B77CF0">
            <w:pPr>
              <w:pStyle w:val="af3"/>
              <w:numPr>
                <w:ilvl w:val="0"/>
                <w:numId w:val="11"/>
              </w:numPr>
              <w:jc w:val="center"/>
              <w:rPr>
                <w:bCs/>
                <w:sz w:val="28"/>
                <w:szCs w:val="28"/>
              </w:rPr>
            </w:pPr>
            <w:r w:rsidRPr="00756A37">
              <w:rPr>
                <w:bCs/>
                <w:sz w:val="28"/>
                <w:szCs w:val="28"/>
              </w:rPr>
              <w:t>Показатели качества очистки сточных вод</w:t>
            </w:r>
          </w:p>
        </w:tc>
      </w:tr>
      <w:tr w:rsidR="00AF7D66" w:rsidRPr="00756A37" w:rsidTr="00AF7D66">
        <w:trPr>
          <w:trHeight w:val="2176"/>
          <w:jc w:val="center"/>
        </w:trPr>
        <w:tc>
          <w:tcPr>
            <w:tcW w:w="808" w:type="dxa"/>
            <w:vAlign w:val="center"/>
          </w:tcPr>
          <w:p w:rsidR="00AF7D66" w:rsidRPr="00756A37" w:rsidRDefault="00AF7D66" w:rsidP="00AF7D66">
            <w:pPr>
              <w:jc w:val="center"/>
              <w:rPr>
                <w:bCs/>
                <w:sz w:val="28"/>
                <w:szCs w:val="28"/>
              </w:rPr>
            </w:pPr>
            <w:r w:rsidRPr="00756A37">
              <w:rPr>
                <w:bCs/>
                <w:sz w:val="28"/>
                <w:szCs w:val="28"/>
              </w:rPr>
              <w:t>3.1.</w:t>
            </w:r>
          </w:p>
        </w:tc>
        <w:tc>
          <w:tcPr>
            <w:tcW w:w="3321" w:type="dxa"/>
            <w:vAlign w:val="center"/>
          </w:tcPr>
          <w:p w:rsidR="00AF7D66" w:rsidRPr="00756A37" w:rsidRDefault="00AF7D66" w:rsidP="00AF7D66">
            <w:pPr>
              <w:rPr>
                <w:sz w:val="22"/>
                <w:szCs w:val="22"/>
              </w:rPr>
            </w:pPr>
            <w:r w:rsidRPr="00756A37">
              <w:rPr>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roofErr w:type="gramStart"/>
            <w:r w:rsidRPr="00756A37">
              <w:rPr>
                <w:sz w:val="22"/>
                <w:szCs w:val="22"/>
              </w:rPr>
              <w:t xml:space="preserve">   (</w:t>
            </w:r>
            <w:proofErr w:type="gramEnd"/>
            <w:r w:rsidRPr="00756A37">
              <w:rPr>
                <w:sz w:val="22"/>
                <w:szCs w:val="22"/>
              </w:rPr>
              <w:t>в процентах)</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1979"/>
          <w:jc w:val="center"/>
        </w:trPr>
        <w:tc>
          <w:tcPr>
            <w:tcW w:w="808" w:type="dxa"/>
            <w:vAlign w:val="center"/>
          </w:tcPr>
          <w:p w:rsidR="00AF7D66" w:rsidRPr="00756A37" w:rsidRDefault="00AF7D66" w:rsidP="00AF7D66">
            <w:pPr>
              <w:jc w:val="center"/>
              <w:rPr>
                <w:bCs/>
                <w:sz w:val="28"/>
                <w:szCs w:val="28"/>
              </w:rPr>
            </w:pPr>
            <w:r w:rsidRPr="00756A37">
              <w:rPr>
                <w:bCs/>
                <w:sz w:val="28"/>
                <w:szCs w:val="28"/>
              </w:rPr>
              <w:t>3.2.</w:t>
            </w:r>
          </w:p>
        </w:tc>
        <w:tc>
          <w:tcPr>
            <w:tcW w:w="3321" w:type="dxa"/>
            <w:vAlign w:val="center"/>
          </w:tcPr>
          <w:p w:rsidR="00AF7D66" w:rsidRPr="00756A37" w:rsidRDefault="00AF7D66" w:rsidP="00AF7D66">
            <w:pPr>
              <w:rPr>
                <w:bCs/>
                <w:sz w:val="28"/>
                <w:szCs w:val="28"/>
              </w:rPr>
            </w:pPr>
            <w:r w:rsidRPr="00756A37">
              <w:rPr>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roofErr w:type="gramStart"/>
            <w:r w:rsidRPr="00756A37">
              <w:rPr>
                <w:sz w:val="22"/>
                <w:szCs w:val="22"/>
              </w:rPr>
              <w:t xml:space="preserve">   (</w:t>
            </w:r>
            <w:proofErr w:type="gramEnd"/>
            <w:r w:rsidRPr="00756A37">
              <w:rPr>
                <w:sz w:val="22"/>
                <w:szCs w:val="22"/>
              </w:rPr>
              <w:t>в процентах)</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3287"/>
          <w:jc w:val="center"/>
        </w:trPr>
        <w:tc>
          <w:tcPr>
            <w:tcW w:w="808" w:type="dxa"/>
            <w:vAlign w:val="center"/>
          </w:tcPr>
          <w:p w:rsidR="00AF7D66" w:rsidRPr="00756A37" w:rsidRDefault="00AF7D66" w:rsidP="00AF7D66">
            <w:pPr>
              <w:jc w:val="center"/>
              <w:rPr>
                <w:bCs/>
                <w:sz w:val="28"/>
                <w:szCs w:val="28"/>
              </w:rPr>
            </w:pPr>
            <w:r w:rsidRPr="00756A37">
              <w:rPr>
                <w:bCs/>
                <w:sz w:val="28"/>
                <w:szCs w:val="28"/>
              </w:rPr>
              <w:t>3.3.</w:t>
            </w:r>
          </w:p>
        </w:tc>
        <w:tc>
          <w:tcPr>
            <w:tcW w:w="3321" w:type="dxa"/>
            <w:vAlign w:val="center"/>
          </w:tcPr>
          <w:p w:rsidR="00AF7D66" w:rsidRPr="00756A37" w:rsidRDefault="00AF7D66" w:rsidP="00AF7D66">
            <w:pPr>
              <w:rPr>
                <w:sz w:val="22"/>
                <w:szCs w:val="22"/>
              </w:rPr>
            </w:pPr>
            <w:r w:rsidRPr="00756A3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720"/>
          <w:jc w:val="center"/>
        </w:trPr>
        <w:tc>
          <w:tcPr>
            <w:tcW w:w="11076" w:type="dxa"/>
            <w:gridSpan w:val="8"/>
            <w:vAlign w:val="center"/>
          </w:tcPr>
          <w:p w:rsidR="00AF7D66" w:rsidRPr="00756A37" w:rsidRDefault="00AF7D66" w:rsidP="00B77CF0">
            <w:pPr>
              <w:pStyle w:val="af3"/>
              <w:numPr>
                <w:ilvl w:val="0"/>
                <w:numId w:val="11"/>
              </w:numPr>
              <w:jc w:val="center"/>
              <w:rPr>
                <w:bCs/>
                <w:sz w:val="28"/>
                <w:szCs w:val="28"/>
              </w:rPr>
            </w:pPr>
            <w:r w:rsidRPr="00756A37">
              <w:rPr>
                <w:bCs/>
                <w:sz w:val="28"/>
                <w:szCs w:val="28"/>
              </w:rPr>
              <w:t>Показатели энергетической эффективности использования ресурсов, в том числе уровень потерь воды</w:t>
            </w:r>
          </w:p>
        </w:tc>
      </w:tr>
      <w:tr w:rsidR="00AF7D66" w:rsidRPr="00756A37" w:rsidTr="00AF7D66">
        <w:trPr>
          <w:trHeight w:val="1989"/>
          <w:jc w:val="center"/>
        </w:trPr>
        <w:tc>
          <w:tcPr>
            <w:tcW w:w="808" w:type="dxa"/>
            <w:vAlign w:val="center"/>
          </w:tcPr>
          <w:p w:rsidR="00AF7D66" w:rsidRPr="00756A37" w:rsidRDefault="00AF7D66" w:rsidP="00AF7D66">
            <w:pPr>
              <w:jc w:val="center"/>
              <w:rPr>
                <w:bCs/>
                <w:sz w:val="28"/>
                <w:szCs w:val="28"/>
              </w:rPr>
            </w:pPr>
            <w:r w:rsidRPr="00756A37">
              <w:rPr>
                <w:bCs/>
                <w:sz w:val="28"/>
                <w:szCs w:val="28"/>
              </w:rPr>
              <w:t>4.1.</w:t>
            </w:r>
          </w:p>
        </w:tc>
        <w:tc>
          <w:tcPr>
            <w:tcW w:w="3321" w:type="dxa"/>
            <w:vAlign w:val="center"/>
          </w:tcPr>
          <w:p w:rsidR="00AF7D66" w:rsidRPr="00756A37" w:rsidRDefault="00AF7D66" w:rsidP="00AF7D66">
            <w:pPr>
              <w:rPr>
                <w:bCs/>
                <w:sz w:val="28"/>
                <w:szCs w:val="28"/>
              </w:rPr>
            </w:pPr>
            <w:r w:rsidRPr="00756A37">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roofErr w:type="gramStart"/>
            <w:r w:rsidRPr="00756A37">
              <w:rPr>
                <w:sz w:val="22"/>
                <w:szCs w:val="22"/>
              </w:rPr>
              <w:t xml:space="preserve">   (</w:t>
            </w:r>
            <w:proofErr w:type="gramEnd"/>
            <w:r w:rsidRPr="00756A37">
              <w:rPr>
                <w:sz w:val="22"/>
                <w:szCs w:val="22"/>
              </w:rPr>
              <w:t>в процентах)</w:t>
            </w:r>
          </w:p>
        </w:tc>
        <w:tc>
          <w:tcPr>
            <w:tcW w:w="977" w:type="dxa"/>
            <w:vAlign w:val="center"/>
          </w:tcPr>
          <w:p w:rsidR="00AF7D66" w:rsidRPr="00756A37" w:rsidRDefault="00AF7D66" w:rsidP="00AF7D66">
            <w:pPr>
              <w:jc w:val="center"/>
              <w:rPr>
                <w:bCs/>
                <w:sz w:val="28"/>
                <w:szCs w:val="28"/>
              </w:rPr>
            </w:pPr>
            <w:r w:rsidRPr="00756A37">
              <w:rPr>
                <w:bCs/>
                <w:sz w:val="28"/>
                <w:szCs w:val="28"/>
              </w:rPr>
              <w:t>65,00</w:t>
            </w:r>
          </w:p>
        </w:tc>
        <w:tc>
          <w:tcPr>
            <w:tcW w:w="1673" w:type="dxa"/>
            <w:vAlign w:val="center"/>
          </w:tcPr>
          <w:p w:rsidR="00AF7D66" w:rsidRPr="00756A37" w:rsidRDefault="00AF7D66" w:rsidP="00AF7D66">
            <w:pPr>
              <w:jc w:val="center"/>
              <w:rPr>
                <w:bCs/>
                <w:sz w:val="28"/>
                <w:szCs w:val="28"/>
              </w:rPr>
            </w:pPr>
            <w:r w:rsidRPr="00756A37">
              <w:rPr>
                <w:bCs/>
                <w:sz w:val="28"/>
                <w:szCs w:val="28"/>
              </w:rPr>
              <w:t>65,00</w:t>
            </w:r>
          </w:p>
        </w:tc>
        <w:tc>
          <w:tcPr>
            <w:tcW w:w="976" w:type="dxa"/>
            <w:vAlign w:val="center"/>
          </w:tcPr>
          <w:p w:rsidR="00AF7D66" w:rsidRPr="00756A37" w:rsidRDefault="00AF7D66" w:rsidP="00AF7D66">
            <w:pPr>
              <w:jc w:val="center"/>
              <w:rPr>
                <w:bCs/>
                <w:sz w:val="28"/>
                <w:szCs w:val="28"/>
              </w:rPr>
            </w:pPr>
            <w:r w:rsidRPr="00756A37">
              <w:rPr>
                <w:bCs/>
                <w:sz w:val="28"/>
                <w:szCs w:val="28"/>
              </w:rPr>
              <w:t>65,00</w:t>
            </w:r>
          </w:p>
        </w:tc>
        <w:tc>
          <w:tcPr>
            <w:tcW w:w="1115" w:type="dxa"/>
            <w:vAlign w:val="center"/>
          </w:tcPr>
          <w:p w:rsidR="00AF7D66" w:rsidRPr="00756A37" w:rsidRDefault="00AF7D66" w:rsidP="00AF7D66">
            <w:pPr>
              <w:jc w:val="center"/>
              <w:rPr>
                <w:bCs/>
                <w:sz w:val="28"/>
                <w:szCs w:val="28"/>
              </w:rPr>
            </w:pPr>
            <w:r w:rsidRPr="00756A37">
              <w:rPr>
                <w:bCs/>
                <w:sz w:val="28"/>
                <w:szCs w:val="28"/>
              </w:rPr>
              <w:t>65,00</w:t>
            </w:r>
          </w:p>
        </w:tc>
        <w:tc>
          <w:tcPr>
            <w:tcW w:w="1115" w:type="dxa"/>
            <w:vAlign w:val="center"/>
          </w:tcPr>
          <w:p w:rsidR="00AF7D66" w:rsidRPr="00756A37" w:rsidRDefault="00AF7D66" w:rsidP="00AF7D66">
            <w:pPr>
              <w:jc w:val="center"/>
              <w:rPr>
                <w:bCs/>
                <w:sz w:val="28"/>
                <w:szCs w:val="28"/>
              </w:rPr>
            </w:pPr>
            <w:r w:rsidRPr="00756A37">
              <w:rPr>
                <w:bCs/>
                <w:sz w:val="28"/>
                <w:szCs w:val="28"/>
              </w:rPr>
              <w:t>65,00</w:t>
            </w:r>
          </w:p>
        </w:tc>
        <w:tc>
          <w:tcPr>
            <w:tcW w:w="1087" w:type="dxa"/>
            <w:vAlign w:val="center"/>
          </w:tcPr>
          <w:p w:rsidR="00AF7D66" w:rsidRPr="00756A37" w:rsidRDefault="00AF7D66" w:rsidP="00AF7D66">
            <w:pPr>
              <w:jc w:val="center"/>
              <w:rPr>
                <w:bCs/>
                <w:sz w:val="28"/>
                <w:szCs w:val="28"/>
              </w:rPr>
            </w:pPr>
            <w:r w:rsidRPr="00756A37">
              <w:rPr>
                <w:bCs/>
                <w:sz w:val="28"/>
                <w:szCs w:val="28"/>
              </w:rPr>
              <w:t>65,00</w:t>
            </w:r>
          </w:p>
        </w:tc>
      </w:tr>
      <w:tr w:rsidR="00AF7D66" w:rsidRPr="00756A37" w:rsidTr="00AF7D66">
        <w:trPr>
          <w:trHeight w:val="2129"/>
          <w:jc w:val="center"/>
        </w:trPr>
        <w:tc>
          <w:tcPr>
            <w:tcW w:w="808" w:type="dxa"/>
            <w:vAlign w:val="center"/>
          </w:tcPr>
          <w:p w:rsidR="00AF7D66" w:rsidRPr="00756A37" w:rsidRDefault="00AF7D66" w:rsidP="00AF7D66">
            <w:pPr>
              <w:jc w:val="center"/>
              <w:rPr>
                <w:bCs/>
                <w:sz w:val="28"/>
                <w:szCs w:val="28"/>
              </w:rPr>
            </w:pPr>
            <w:r w:rsidRPr="00756A37">
              <w:rPr>
                <w:bCs/>
                <w:sz w:val="28"/>
                <w:szCs w:val="28"/>
              </w:rPr>
              <w:t>4.2.</w:t>
            </w:r>
          </w:p>
        </w:tc>
        <w:tc>
          <w:tcPr>
            <w:tcW w:w="3321" w:type="dxa"/>
            <w:vAlign w:val="center"/>
          </w:tcPr>
          <w:p w:rsidR="00AF7D66" w:rsidRPr="00756A37" w:rsidRDefault="00AF7D66" w:rsidP="00AF7D66">
            <w:pPr>
              <w:rPr>
                <w:bCs/>
                <w:sz w:val="28"/>
                <w:szCs w:val="28"/>
              </w:rPr>
            </w:pPr>
            <w:r w:rsidRPr="00756A3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водоподготовке</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316"/>
          <w:jc w:val="center"/>
        </w:trPr>
        <w:tc>
          <w:tcPr>
            <w:tcW w:w="808" w:type="dxa"/>
            <w:vAlign w:val="center"/>
          </w:tcPr>
          <w:p w:rsidR="00AF7D66" w:rsidRPr="00756A37" w:rsidRDefault="00AF7D66" w:rsidP="00AF7D66">
            <w:pPr>
              <w:jc w:val="center"/>
              <w:rPr>
                <w:bCs/>
                <w:sz w:val="28"/>
                <w:szCs w:val="28"/>
              </w:rPr>
            </w:pPr>
            <w:r w:rsidRPr="00756A37">
              <w:rPr>
                <w:bCs/>
                <w:sz w:val="28"/>
                <w:szCs w:val="28"/>
              </w:rPr>
              <w:lastRenderedPageBreak/>
              <w:t>1</w:t>
            </w:r>
          </w:p>
        </w:tc>
        <w:tc>
          <w:tcPr>
            <w:tcW w:w="3321" w:type="dxa"/>
            <w:vAlign w:val="center"/>
          </w:tcPr>
          <w:p w:rsidR="00AF7D66" w:rsidRPr="00756A37" w:rsidRDefault="00AF7D66" w:rsidP="00AF7D66">
            <w:pPr>
              <w:jc w:val="center"/>
              <w:rPr>
                <w:sz w:val="28"/>
                <w:szCs w:val="28"/>
              </w:rPr>
            </w:pPr>
            <w:r w:rsidRPr="00756A37">
              <w:rPr>
                <w:sz w:val="28"/>
                <w:szCs w:val="28"/>
              </w:rPr>
              <w:t>2</w:t>
            </w:r>
          </w:p>
        </w:tc>
        <w:tc>
          <w:tcPr>
            <w:tcW w:w="977" w:type="dxa"/>
            <w:vAlign w:val="center"/>
          </w:tcPr>
          <w:p w:rsidR="00AF7D66" w:rsidRPr="00756A37" w:rsidRDefault="00AF7D66" w:rsidP="00AF7D66">
            <w:pPr>
              <w:jc w:val="center"/>
              <w:rPr>
                <w:bCs/>
                <w:sz w:val="28"/>
                <w:szCs w:val="28"/>
              </w:rPr>
            </w:pPr>
            <w:r w:rsidRPr="00756A37">
              <w:rPr>
                <w:bCs/>
                <w:sz w:val="28"/>
                <w:szCs w:val="28"/>
              </w:rPr>
              <w:t>3</w:t>
            </w:r>
          </w:p>
        </w:tc>
        <w:tc>
          <w:tcPr>
            <w:tcW w:w="1673" w:type="dxa"/>
            <w:vAlign w:val="center"/>
          </w:tcPr>
          <w:p w:rsidR="00AF7D66" w:rsidRPr="00756A37" w:rsidRDefault="00AF7D66" w:rsidP="00AF7D66">
            <w:pPr>
              <w:jc w:val="center"/>
              <w:rPr>
                <w:bCs/>
                <w:sz w:val="28"/>
                <w:szCs w:val="28"/>
              </w:rPr>
            </w:pPr>
            <w:r w:rsidRPr="00756A37">
              <w:rPr>
                <w:bCs/>
                <w:sz w:val="28"/>
                <w:szCs w:val="28"/>
              </w:rPr>
              <w:t>4</w:t>
            </w:r>
          </w:p>
        </w:tc>
        <w:tc>
          <w:tcPr>
            <w:tcW w:w="976" w:type="dxa"/>
            <w:vAlign w:val="center"/>
          </w:tcPr>
          <w:p w:rsidR="00AF7D66" w:rsidRPr="00756A37" w:rsidRDefault="00AF7D66" w:rsidP="00AF7D66">
            <w:pPr>
              <w:jc w:val="center"/>
              <w:rPr>
                <w:bCs/>
                <w:sz w:val="28"/>
                <w:szCs w:val="28"/>
              </w:rPr>
            </w:pPr>
            <w:r w:rsidRPr="00756A37">
              <w:rPr>
                <w:bCs/>
                <w:sz w:val="28"/>
                <w:szCs w:val="28"/>
              </w:rPr>
              <w:t>5</w:t>
            </w:r>
          </w:p>
        </w:tc>
        <w:tc>
          <w:tcPr>
            <w:tcW w:w="1115" w:type="dxa"/>
            <w:vAlign w:val="center"/>
          </w:tcPr>
          <w:p w:rsidR="00AF7D66" w:rsidRPr="00756A37" w:rsidRDefault="00AF7D66" w:rsidP="00AF7D66">
            <w:pPr>
              <w:jc w:val="center"/>
              <w:rPr>
                <w:bCs/>
                <w:sz w:val="28"/>
                <w:szCs w:val="28"/>
              </w:rPr>
            </w:pPr>
            <w:r w:rsidRPr="00756A37">
              <w:rPr>
                <w:bCs/>
                <w:sz w:val="28"/>
                <w:szCs w:val="28"/>
              </w:rPr>
              <w:t>6</w:t>
            </w:r>
          </w:p>
        </w:tc>
        <w:tc>
          <w:tcPr>
            <w:tcW w:w="1115" w:type="dxa"/>
            <w:vAlign w:val="center"/>
          </w:tcPr>
          <w:p w:rsidR="00AF7D66" w:rsidRPr="00756A37" w:rsidRDefault="00AF7D66" w:rsidP="00AF7D66">
            <w:pPr>
              <w:jc w:val="center"/>
              <w:rPr>
                <w:bCs/>
                <w:sz w:val="28"/>
                <w:szCs w:val="28"/>
              </w:rPr>
            </w:pPr>
            <w:r w:rsidRPr="00756A37">
              <w:rPr>
                <w:bCs/>
                <w:sz w:val="28"/>
                <w:szCs w:val="28"/>
              </w:rPr>
              <w:t>7</w:t>
            </w:r>
          </w:p>
        </w:tc>
        <w:tc>
          <w:tcPr>
            <w:tcW w:w="1087" w:type="dxa"/>
            <w:vAlign w:val="center"/>
          </w:tcPr>
          <w:p w:rsidR="00AF7D66" w:rsidRPr="00756A37" w:rsidRDefault="00AF7D66" w:rsidP="00AF7D66">
            <w:pPr>
              <w:jc w:val="center"/>
              <w:rPr>
                <w:bCs/>
                <w:sz w:val="28"/>
                <w:szCs w:val="28"/>
              </w:rPr>
            </w:pPr>
            <w:r w:rsidRPr="00756A37">
              <w:rPr>
                <w:bCs/>
                <w:sz w:val="28"/>
                <w:szCs w:val="28"/>
              </w:rPr>
              <w:t>8</w:t>
            </w:r>
          </w:p>
        </w:tc>
      </w:tr>
      <w:tr w:rsidR="00AF7D66" w:rsidRPr="00756A37" w:rsidTr="00AF7D66">
        <w:trPr>
          <w:trHeight w:val="2381"/>
          <w:jc w:val="center"/>
        </w:trPr>
        <w:tc>
          <w:tcPr>
            <w:tcW w:w="808" w:type="dxa"/>
            <w:vAlign w:val="center"/>
          </w:tcPr>
          <w:p w:rsidR="00AF7D66" w:rsidRPr="00756A37" w:rsidRDefault="00AF7D66" w:rsidP="00AF7D66">
            <w:pPr>
              <w:jc w:val="center"/>
              <w:rPr>
                <w:bCs/>
                <w:sz w:val="28"/>
                <w:szCs w:val="28"/>
              </w:rPr>
            </w:pPr>
            <w:r w:rsidRPr="00756A37">
              <w:rPr>
                <w:bCs/>
                <w:sz w:val="28"/>
                <w:szCs w:val="28"/>
              </w:rPr>
              <w:t>4.3.</w:t>
            </w:r>
          </w:p>
        </w:tc>
        <w:tc>
          <w:tcPr>
            <w:tcW w:w="3321" w:type="dxa"/>
            <w:vAlign w:val="center"/>
          </w:tcPr>
          <w:p w:rsidR="00AF7D66" w:rsidRPr="00756A37" w:rsidRDefault="00AF7D66" w:rsidP="00AF7D66">
            <w:pPr>
              <w:rPr>
                <w:sz w:val="22"/>
                <w:szCs w:val="22"/>
              </w:rPr>
            </w:pPr>
            <w:r w:rsidRPr="00756A3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транспортировке</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640"/>
          <w:jc w:val="center"/>
        </w:trPr>
        <w:tc>
          <w:tcPr>
            <w:tcW w:w="808" w:type="dxa"/>
            <w:vAlign w:val="center"/>
          </w:tcPr>
          <w:p w:rsidR="00AF7D66" w:rsidRPr="00756A37" w:rsidRDefault="00AF7D66" w:rsidP="00AF7D66">
            <w:pPr>
              <w:jc w:val="center"/>
              <w:rPr>
                <w:bCs/>
                <w:sz w:val="28"/>
                <w:szCs w:val="28"/>
              </w:rPr>
            </w:pPr>
            <w:r w:rsidRPr="00756A37">
              <w:rPr>
                <w:bCs/>
                <w:sz w:val="28"/>
                <w:szCs w:val="28"/>
              </w:rPr>
              <w:t>4.4.</w:t>
            </w:r>
          </w:p>
        </w:tc>
        <w:tc>
          <w:tcPr>
            <w:tcW w:w="3321" w:type="dxa"/>
          </w:tcPr>
          <w:p w:rsidR="00AF7D66" w:rsidRPr="00756A37" w:rsidRDefault="00AF7D66" w:rsidP="00AF7D66">
            <w:pPr>
              <w:rPr>
                <w:bCs/>
                <w:sz w:val="28"/>
                <w:szCs w:val="28"/>
              </w:rPr>
            </w:pPr>
            <w:r w:rsidRPr="00756A3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водоснабжения (полный цикл)</w:t>
            </w:r>
          </w:p>
        </w:tc>
        <w:tc>
          <w:tcPr>
            <w:tcW w:w="977" w:type="dxa"/>
            <w:vAlign w:val="center"/>
          </w:tcPr>
          <w:p w:rsidR="00AF7D66" w:rsidRPr="00756A37" w:rsidRDefault="00AF7D66" w:rsidP="00AF7D66">
            <w:pPr>
              <w:jc w:val="center"/>
              <w:rPr>
                <w:bCs/>
                <w:sz w:val="28"/>
                <w:szCs w:val="28"/>
              </w:rPr>
            </w:pPr>
            <w:r w:rsidRPr="00756A37">
              <w:rPr>
                <w:bCs/>
                <w:sz w:val="28"/>
                <w:szCs w:val="28"/>
              </w:rPr>
              <w:t>2,37</w:t>
            </w:r>
          </w:p>
        </w:tc>
        <w:tc>
          <w:tcPr>
            <w:tcW w:w="1673" w:type="dxa"/>
            <w:vAlign w:val="center"/>
          </w:tcPr>
          <w:p w:rsidR="00AF7D66" w:rsidRPr="00756A37" w:rsidRDefault="00AF7D66" w:rsidP="00AF7D66">
            <w:pPr>
              <w:jc w:val="center"/>
              <w:rPr>
                <w:bCs/>
                <w:sz w:val="28"/>
                <w:szCs w:val="28"/>
              </w:rPr>
            </w:pPr>
            <w:r w:rsidRPr="00756A37">
              <w:rPr>
                <w:bCs/>
                <w:sz w:val="28"/>
                <w:szCs w:val="28"/>
              </w:rPr>
              <w:t>2,37</w:t>
            </w:r>
          </w:p>
        </w:tc>
        <w:tc>
          <w:tcPr>
            <w:tcW w:w="976" w:type="dxa"/>
            <w:vAlign w:val="center"/>
          </w:tcPr>
          <w:p w:rsidR="00AF7D66" w:rsidRPr="00756A37" w:rsidRDefault="00AF7D66" w:rsidP="00AF7D66">
            <w:pPr>
              <w:jc w:val="center"/>
              <w:rPr>
                <w:bCs/>
                <w:sz w:val="28"/>
                <w:szCs w:val="28"/>
              </w:rPr>
            </w:pPr>
            <w:r w:rsidRPr="00756A37">
              <w:rPr>
                <w:bCs/>
                <w:sz w:val="28"/>
                <w:szCs w:val="28"/>
              </w:rPr>
              <w:t>2,37</w:t>
            </w:r>
          </w:p>
        </w:tc>
        <w:tc>
          <w:tcPr>
            <w:tcW w:w="1115" w:type="dxa"/>
            <w:vAlign w:val="center"/>
          </w:tcPr>
          <w:p w:rsidR="00AF7D66" w:rsidRPr="00756A37" w:rsidRDefault="00AF7D66" w:rsidP="00AF7D66">
            <w:pPr>
              <w:jc w:val="center"/>
              <w:rPr>
                <w:bCs/>
                <w:sz w:val="28"/>
                <w:szCs w:val="28"/>
              </w:rPr>
            </w:pPr>
            <w:r w:rsidRPr="00756A37">
              <w:rPr>
                <w:bCs/>
                <w:sz w:val="28"/>
                <w:szCs w:val="28"/>
              </w:rPr>
              <w:t>2,37</w:t>
            </w:r>
          </w:p>
        </w:tc>
        <w:tc>
          <w:tcPr>
            <w:tcW w:w="1115" w:type="dxa"/>
            <w:vAlign w:val="center"/>
          </w:tcPr>
          <w:p w:rsidR="00AF7D66" w:rsidRPr="00756A37" w:rsidRDefault="00AF7D66" w:rsidP="00AF7D66">
            <w:pPr>
              <w:jc w:val="center"/>
              <w:rPr>
                <w:bCs/>
                <w:sz w:val="28"/>
                <w:szCs w:val="28"/>
              </w:rPr>
            </w:pPr>
            <w:r w:rsidRPr="00756A37">
              <w:rPr>
                <w:bCs/>
                <w:sz w:val="28"/>
                <w:szCs w:val="28"/>
              </w:rPr>
              <w:t>2,37</w:t>
            </w:r>
          </w:p>
        </w:tc>
        <w:tc>
          <w:tcPr>
            <w:tcW w:w="1087" w:type="dxa"/>
            <w:vAlign w:val="center"/>
          </w:tcPr>
          <w:p w:rsidR="00AF7D66" w:rsidRPr="00756A37" w:rsidRDefault="00AF7D66" w:rsidP="00AF7D66">
            <w:pPr>
              <w:jc w:val="center"/>
              <w:rPr>
                <w:bCs/>
                <w:sz w:val="28"/>
                <w:szCs w:val="28"/>
              </w:rPr>
            </w:pPr>
            <w:r w:rsidRPr="00756A37">
              <w:rPr>
                <w:bCs/>
                <w:sz w:val="28"/>
                <w:szCs w:val="28"/>
              </w:rPr>
              <w:t>2,37</w:t>
            </w:r>
          </w:p>
        </w:tc>
      </w:tr>
      <w:tr w:rsidR="00AF7D66" w:rsidRPr="00756A37" w:rsidTr="00AF7D66">
        <w:trPr>
          <w:trHeight w:val="2079"/>
          <w:jc w:val="center"/>
        </w:trPr>
        <w:tc>
          <w:tcPr>
            <w:tcW w:w="808" w:type="dxa"/>
            <w:vAlign w:val="center"/>
          </w:tcPr>
          <w:p w:rsidR="00AF7D66" w:rsidRPr="00756A37" w:rsidRDefault="00AF7D66" w:rsidP="00AF7D66">
            <w:pPr>
              <w:jc w:val="center"/>
              <w:rPr>
                <w:bCs/>
                <w:sz w:val="28"/>
                <w:szCs w:val="28"/>
              </w:rPr>
            </w:pPr>
            <w:r w:rsidRPr="00756A37">
              <w:rPr>
                <w:bCs/>
                <w:sz w:val="28"/>
                <w:szCs w:val="28"/>
              </w:rPr>
              <w:t>4.5.</w:t>
            </w:r>
          </w:p>
        </w:tc>
        <w:tc>
          <w:tcPr>
            <w:tcW w:w="3321" w:type="dxa"/>
          </w:tcPr>
          <w:p w:rsidR="00AF7D66" w:rsidRPr="00756A37" w:rsidRDefault="00AF7D66" w:rsidP="00AF7D66">
            <w:pPr>
              <w:rPr>
                <w:bCs/>
                <w:sz w:val="28"/>
                <w:szCs w:val="28"/>
              </w:rPr>
            </w:pPr>
            <w:r w:rsidRPr="00756A3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очистке сточных вод</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408"/>
          <w:jc w:val="center"/>
        </w:trPr>
        <w:tc>
          <w:tcPr>
            <w:tcW w:w="808" w:type="dxa"/>
            <w:vAlign w:val="center"/>
          </w:tcPr>
          <w:p w:rsidR="00AF7D66" w:rsidRPr="00756A37" w:rsidRDefault="00AF7D66" w:rsidP="00AF7D66">
            <w:pPr>
              <w:jc w:val="center"/>
              <w:rPr>
                <w:bCs/>
                <w:sz w:val="28"/>
                <w:szCs w:val="28"/>
              </w:rPr>
            </w:pPr>
            <w:r w:rsidRPr="00756A37">
              <w:rPr>
                <w:bCs/>
                <w:sz w:val="28"/>
                <w:szCs w:val="28"/>
              </w:rPr>
              <w:t>4.6.</w:t>
            </w:r>
          </w:p>
        </w:tc>
        <w:tc>
          <w:tcPr>
            <w:tcW w:w="3321" w:type="dxa"/>
            <w:vAlign w:val="center"/>
          </w:tcPr>
          <w:p w:rsidR="00AF7D66" w:rsidRPr="00756A37" w:rsidRDefault="00AF7D66" w:rsidP="00AF7D66">
            <w:pPr>
              <w:rPr>
                <w:sz w:val="22"/>
                <w:szCs w:val="22"/>
              </w:rPr>
            </w:pPr>
            <w:r w:rsidRPr="00756A3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транспортировке сточных вод</w:t>
            </w:r>
          </w:p>
        </w:tc>
        <w:tc>
          <w:tcPr>
            <w:tcW w:w="977" w:type="dxa"/>
            <w:vAlign w:val="center"/>
          </w:tcPr>
          <w:p w:rsidR="00AF7D66" w:rsidRPr="00756A37" w:rsidRDefault="00AF7D66" w:rsidP="00AF7D66">
            <w:pPr>
              <w:jc w:val="center"/>
              <w:rPr>
                <w:bCs/>
                <w:sz w:val="28"/>
                <w:szCs w:val="28"/>
              </w:rPr>
            </w:pPr>
            <w:r w:rsidRPr="00756A37">
              <w:rPr>
                <w:bCs/>
                <w:sz w:val="28"/>
                <w:szCs w:val="28"/>
              </w:rPr>
              <w:t>-</w:t>
            </w:r>
          </w:p>
        </w:tc>
        <w:tc>
          <w:tcPr>
            <w:tcW w:w="1673" w:type="dxa"/>
            <w:vAlign w:val="center"/>
          </w:tcPr>
          <w:p w:rsidR="00AF7D66" w:rsidRPr="00756A37" w:rsidRDefault="00AF7D66" w:rsidP="00AF7D66">
            <w:pPr>
              <w:jc w:val="center"/>
              <w:rPr>
                <w:bCs/>
                <w:sz w:val="28"/>
                <w:szCs w:val="28"/>
              </w:rPr>
            </w:pPr>
            <w:r w:rsidRPr="00756A37">
              <w:rPr>
                <w:bCs/>
                <w:sz w:val="28"/>
                <w:szCs w:val="28"/>
              </w:rPr>
              <w:t>-</w:t>
            </w:r>
          </w:p>
        </w:tc>
        <w:tc>
          <w:tcPr>
            <w:tcW w:w="976"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115" w:type="dxa"/>
            <w:vAlign w:val="center"/>
          </w:tcPr>
          <w:p w:rsidR="00AF7D66" w:rsidRPr="00756A37" w:rsidRDefault="00AF7D66" w:rsidP="00AF7D66">
            <w:pPr>
              <w:jc w:val="center"/>
              <w:rPr>
                <w:bCs/>
                <w:sz w:val="28"/>
                <w:szCs w:val="28"/>
              </w:rPr>
            </w:pPr>
            <w:r w:rsidRPr="00756A37">
              <w:rPr>
                <w:bCs/>
                <w:sz w:val="28"/>
                <w:szCs w:val="28"/>
              </w:rPr>
              <w:t>-</w:t>
            </w:r>
          </w:p>
        </w:tc>
        <w:tc>
          <w:tcPr>
            <w:tcW w:w="108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154"/>
          <w:jc w:val="center"/>
        </w:trPr>
        <w:tc>
          <w:tcPr>
            <w:tcW w:w="808" w:type="dxa"/>
            <w:vAlign w:val="center"/>
          </w:tcPr>
          <w:p w:rsidR="00AF7D66" w:rsidRPr="00756A37" w:rsidRDefault="00AF7D66" w:rsidP="00AF7D66">
            <w:pPr>
              <w:jc w:val="center"/>
              <w:rPr>
                <w:bCs/>
                <w:sz w:val="28"/>
                <w:szCs w:val="28"/>
              </w:rPr>
            </w:pPr>
            <w:r w:rsidRPr="00756A37">
              <w:rPr>
                <w:bCs/>
                <w:sz w:val="28"/>
                <w:szCs w:val="28"/>
              </w:rPr>
              <w:t>4.7.</w:t>
            </w:r>
          </w:p>
        </w:tc>
        <w:tc>
          <w:tcPr>
            <w:tcW w:w="3321" w:type="dxa"/>
            <w:vAlign w:val="center"/>
          </w:tcPr>
          <w:p w:rsidR="00AF7D66" w:rsidRPr="00756A37" w:rsidRDefault="00AF7D66" w:rsidP="00AF7D66">
            <w:pPr>
              <w:rPr>
                <w:sz w:val="22"/>
                <w:szCs w:val="22"/>
              </w:rPr>
            </w:pPr>
            <w:r w:rsidRPr="00756A3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водоотведению</w:t>
            </w:r>
          </w:p>
        </w:tc>
        <w:tc>
          <w:tcPr>
            <w:tcW w:w="977" w:type="dxa"/>
            <w:vAlign w:val="center"/>
          </w:tcPr>
          <w:p w:rsidR="00AF7D66" w:rsidRPr="00756A37" w:rsidRDefault="00AF7D66" w:rsidP="00AF7D66">
            <w:pPr>
              <w:jc w:val="center"/>
              <w:rPr>
                <w:bCs/>
                <w:sz w:val="28"/>
                <w:szCs w:val="28"/>
              </w:rPr>
            </w:pPr>
            <w:r w:rsidRPr="00756A37">
              <w:rPr>
                <w:bCs/>
                <w:sz w:val="28"/>
                <w:szCs w:val="28"/>
              </w:rPr>
              <w:t>0,56</w:t>
            </w:r>
          </w:p>
        </w:tc>
        <w:tc>
          <w:tcPr>
            <w:tcW w:w="1673" w:type="dxa"/>
            <w:vAlign w:val="center"/>
          </w:tcPr>
          <w:p w:rsidR="00AF7D66" w:rsidRPr="00756A37" w:rsidRDefault="00AF7D66" w:rsidP="00AF7D66">
            <w:pPr>
              <w:jc w:val="center"/>
              <w:rPr>
                <w:bCs/>
                <w:sz w:val="28"/>
                <w:szCs w:val="28"/>
              </w:rPr>
            </w:pPr>
            <w:r w:rsidRPr="00756A37">
              <w:rPr>
                <w:bCs/>
                <w:sz w:val="28"/>
                <w:szCs w:val="28"/>
              </w:rPr>
              <w:t>0,56</w:t>
            </w:r>
          </w:p>
        </w:tc>
        <w:tc>
          <w:tcPr>
            <w:tcW w:w="976" w:type="dxa"/>
            <w:vAlign w:val="center"/>
          </w:tcPr>
          <w:p w:rsidR="00AF7D66" w:rsidRPr="00756A37" w:rsidRDefault="00AF7D66" w:rsidP="00AF7D66">
            <w:pPr>
              <w:jc w:val="center"/>
              <w:rPr>
                <w:bCs/>
                <w:sz w:val="28"/>
                <w:szCs w:val="28"/>
              </w:rPr>
            </w:pPr>
            <w:r w:rsidRPr="00756A37">
              <w:rPr>
                <w:bCs/>
                <w:sz w:val="28"/>
                <w:szCs w:val="28"/>
              </w:rPr>
              <w:t>0,56</w:t>
            </w:r>
          </w:p>
        </w:tc>
        <w:tc>
          <w:tcPr>
            <w:tcW w:w="1115" w:type="dxa"/>
            <w:vAlign w:val="center"/>
          </w:tcPr>
          <w:p w:rsidR="00AF7D66" w:rsidRPr="00756A37" w:rsidRDefault="00AF7D66" w:rsidP="00AF7D66">
            <w:pPr>
              <w:jc w:val="center"/>
              <w:rPr>
                <w:bCs/>
                <w:sz w:val="28"/>
                <w:szCs w:val="28"/>
              </w:rPr>
            </w:pPr>
            <w:r w:rsidRPr="00756A37">
              <w:rPr>
                <w:bCs/>
                <w:sz w:val="28"/>
                <w:szCs w:val="28"/>
              </w:rPr>
              <w:t>0,56</w:t>
            </w:r>
          </w:p>
        </w:tc>
        <w:tc>
          <w:tcPr>
            <w:tcW w:w="1115" w:type="dxa"/>
            <w:vAlign w:val="center"/>
          </w:tcPr>
          <w:p w:rsidR="00AF7D66" w:rsidRPr="00756A37" w:rsidRDefault="00AF7D66" w:rsidP="00AF7D66">
            <w:pPr>
              <w:jc w:val="center"/>
              <w:rPr>
                <w:bCs/>
                <w:sz w:val="28"/>
                <w:szCs w:val="28"/>
              </w:rPr>
            </w:pPr>
            <w:r w:rsidRPr="00756A37">
              <w:rPr>
                <w:bCs/>
                <w:sz w:val="28"/>
                <w:szCs w:val="28"/>
              </w:rPr>
              <w:t>0,56</w:t>
            </w:r>
          </w:p>
        </w:tc>
        <w:tc>
          <w:tcPr>
            <w:tcW w:w="1087" w:type="dxa"/>
            <w:vAlign w:val="center"/>
          </w:tcPr>
          <w:p w:rsidR="00AF7D66" w:rsidRPr="00756A37" w:rsidRDefault="00AF7D66" w:rsidP="00AF7D66">
            <w:pPr>
              <w:jc w:val="center"/>
              <w:rPr>
                <w:bCs/>
                <w:sz w:val="28"/>
                <w:szCs w:val="28"/>
              </w:rPr>
            </w:pPr>
            <w:r w:rsidRPr="00756A37">
              <w:rPr>
                <w:bCs/>
                <w:sz w:val="28"/>
                <w:szCs w:val="28"/>
              </w:rPr>
              <w:t>0,56</w:t>
            </w:r>
          </w:p>
        </w:tc>
      </w:tr>
    </w:tbl>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jc w:val="center"/>
        <w:rPr>
          <w:bCs/>
          <w:sz w:val="28"/>
          <w:szCs w:val="28"/>
        </w:rPr>
      </w:pPr>
      <w:r w:rsidRPr="00756A37">
        <w:rPr>
          <w:bCs/>
          <w:sz w:val="28"/>
          <w:szCs w:val="28"/>
        </w:rPr>
        <w:lastRenderedPageBreak/>
        <w:t>Раздел 9. Расчет эффективности производственной программы</w:t>
      </w:r>
    </w:p>
    <w:p w:rsidR="00AF7D66" w:rsidRPr="00756A37" w:rsidRDefault="00AF7D66" w:rsidP="00AF7D66">
      <w:pPr>
        <w:ind w:left="-567"/>
        <w:jc w:val="center"/>
        <w:rPr>
          <w:bCs/>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AF7D66" w:rsidRPr="00756A37" w:rsidTr="00AF7D66">
        <w:trPr>
          <w:jc w:val="center"/>
        </w:trPr>
        <w:tc>
          <w:tcPr>
            <w:tcW w:w="736" w:type="dxa"/>
            <w:vAlign w:val="center"/>
          </w:tcPr>
          <w:p w:rsidR="00AF7D66" w:rsidRPr="00756A37" w:rsidRDefault="00AF7D66" w:rsidP="00AF7D66">
            <w:pPr>
              <w:jc w:val="center"/>
              <w:rPr>
                <w:bCs/>
                <w:sz w:val="28"/>
                <w:szCs w:val="28"/>
              </w:rPr>
            </w:pPr>
            <w:r w:rsidRPr="00756A37">
              <w:rPr>
                <w:bCs/>
                <w:sz w:val="28"/>
                <w:szCs w:val="28"/>
              </w:rPr>
              <w:t>№ п/п</w:t>
            </w:r>
          </w:p>
        </w:tc>
        <w:tc>
          <w:tcPr>
            <w:tcW w:w="3659" w:type="dxa"/>
            <w:vAlign w:val="center"/>
          </w:tcPr>
          <w:p w:rsidR="00AF7D66" w:rsidRPr="00756A37" w:rsidRDefault="00AF7D66" w:rsidP="00AF7D66">
            <w:pPr>
              <w:jc w:val="center"/>
              <w:rPr>
                <w:bCs/>
                <w:sz w:val="28"/>
                <w:szCs w:val="28"/>
              </w:rPr>
            </w:pPr>
            <w:r w:rsidRPr="00756A37">
              <w:rPr>
                <w:bCs/>
                <w:sz w:val="28"/>
                <w:szCs w:val="28"/>
              </w:rPr>
              <w:t>Наименование показателя</w:t>
            </w:r>
          </w:p>
        </w:tc>
        <w:tc>
          <w:tcPr>
            <w:tcW w:w="1559" w:type="dxa"/>
            <w:vAlign w:val="center"/>
          </w:tcPr>
          <w:p w:rsidR="00AF7D66" w:rsidRPr="00756A37" w:rsidRDefault="00AF7D66" w:rsidP="00AF7D66">
            <w:pPr>
              <w:jc w:val="center"/>
              <w:rPr>
                <w:bCs/>
                <w:sz w:val="28"/>
                <w:szCs w:val="28"/>
              </w:rPr>
            </w:pPr>
            <w:r w:rsidRPr="00756A37">
              <w:rPr>
                <w:bCs/>
                <w:sz w:val="28"/>
                <w:szCs w:val="28"/>
              </w:rPr>
              <w:t>Значение показателя в базовом периоде    2015 год</w:t>
            </w:r>
          </w:p>
        </w:tc>
        <w:tc>
          <w:tcPr>
            <w:tcW w:w="2552" w:type="dxa"/>
            <w:vAlign w:val="center"/>
          </w:tcPr>
          <w:p w:rsidR="00AF7D66" w:rsidRPr="00756A37" w:rsidRDefault="00AF7D66" w:rsidP="00AF7D66">
            <w:pPr>
              <w:jc w:val="center"/>
              <w:rPr>
                <w:bCs/>
                <w:sz w:val="28"/>
                <w:szCs w:val="28"/>
              </w:rPr>
            </w:pPr>
            <w:r w:rsidRPr="00756A37">
              <w:rPr>
                <w:bCs/>
                <w:sz w:val="28"/>
                <w:szCs w:val="28"/>
              </w:rPr>
              <w:t>Планируемое значение показателя по итогам реализации производственной программы                  2020 год</w:t>
            </w:r>
          </w:p>
        </w:tc>
        <w:tc>
          <w:tcPr>
            <w:tcW w:w="2551" w:type="dxa"/>
            <w:vAlign w:val="center"/>
          </w:tcPr>
          <w:p w:rsidR="00AF7D66" w:rsidRPr="00756A37" w:rsidRDefault="00AF7D66" w:rsidP="00AF7D66">
            <w:pPr>
              <w:jc w:val="center"/>
              <w:rPr>
                <w:bCs/>
                <w:sz w:val="28"/>
                <w:szCs w:val="28"/>
              </w:rPr>
            </w:pPr>
            <w:r w:rsidRPr="00756A37">
              <w:rPr>
                <w:bCs/>
                <w:sz w:val="28"/>
                <w:szCs w:val="28"/>
              </w:rPr>
              <w:t xml:space="preserve">Эффективность производственной </w:t>
            </w:r>
            <w:proofErr w:type="gramStart"/>
            <w:r w:rsidRPr="00756A37">
              <w:rPr>
                <w:bCs/>
                <w:sz w:val="28"/>
                <w:szCs w:val="28"/>
              </w:rPr>
              <w:t xml:space="preserve">программы,   </w:t>
            </w:r>
            <w:proofErr w:type="gramEnd"/>
            <w:r w:rsidRPr="00756A37">
              <w:rPr>
                <w:bCs/>
                <w:sz w:val="28"/>
                <w:szCs w:val="28"/>
              </w:rPr>
              <w:t xml:space="preserve">            тыс. руб.</w:t>
            </w:r>
          </w:p>
        </w:tc>
      </w:tr>
      <w:tr w:rsidR="00AF7D66" w:rsidRPr="00756A37" w:rsidTr="00AF7D66">
        <w:trPr>
          <w:jc w:val="center"/>
        </w:trPr>
        <w:tc>
          <w:tcPr>
            <w:tcW w:w="736" w:type="dxa"/>
          </w:tcPr>
          <w:p w:rsidR="00AF7D66" w:rsidRPr="00756A37" w:rsidRDefault="00AF7D66" w:rsidP="00AF7D66">
            <w:pPr>
              <w:jc w:val="center"/>
              <w:rPr>
                <w:bCs/>
                <w:sz w:val="28"/>
                <w:szCs w:val="28"/>
              </w:rPr>
            </w:pPr>
            <w:r w:rsidRPr="00756A37">
              <w:rPr>
                <w:bCs/>
                <w:sz w:val="28"/>
                <w:szCs w:val="28"/>
              </w:rPr>
              <w:t>1</w:t>
            </w:r>
          </w:p>
        </w:tc>
        <w:tc>
          <w:tcPr>
            <w:tcW w:w="3659" w:type="dxa"/>
          </w:tcPr>
          <w:p w:rsidR="00AF7D66" w:rsidRPr="00756A37" w:rsidRDefault="00AF7D66" w:rsidP="00AF7D66">
            <w:pPr>
              <w:jc w:val="center"/>
              <w:rPr>
                <w:bCs/>
                <w:sz w:val="28"/>
                <w:szCs w:val="28"/>
              </w:rPr>
            </w:pPr>
            <w:r w:rsidRPr="00756A37">
              <w:rPr>
                <w:bCs/>
                <w:sz w:val="28"/>
                <w:szCs w:val="28"/>
              </w:rPr>
              <w:t>2</w:t>
            </w:r>
          </w:p>
        </w:tc>
        <w:tc>
          <w:tcPr>
            <w:tcW w:w="1559" w:type="dxa"/>
          </w:tcPr>
          <w:p w:rsidR="00AF7D66" w:rsidRPr="00756A37" w:rsidRDefault="00AF7D66" w:rsidP="00AF7D66">
            <w:pPr>
              <w:jc w:val="center"/>
              <w:rPr>
                <w:bCs/>
                <w:sz w:val="28"/>
                <w:szCs w:val="28"/>
              </w:rPr>
            </w:pPr>
            <w:r w:rsidRPr="00756A37">
              <w:rPr>
                <w:bCs/>
                <w:sz w:val="28"/>
                <w:szCs w:val="28"/>
              </w:rPr>
              <w:t>3</w:t>
            </w:r>
          </w:p>
        </w:tc>
        <w:tc>
          <w:tcPr>
            <w:tcW w:w="2552" w:type="dxa"/>
          </w:tcPr>
          <w:p w:rsidR="00AF7D66" w:rsidRPr="00756A37" w:rsidRDefault="00AF7D66" w:rsidP="00AF7D66">
            <w:pPr>
              <w:jc w:val="center"/>
              <w:rPr>
                <w:bCs/>
                <w:sz w:val="28"/>
                <w:szCs w:val="28"/>
              </w:rPr>
            </w:pPr>
            <w:r w:rsidRPr="00756A37">
              <w:rPr>
                <w:bCs/>
                <w:sz w:val="28"/>
                <w:szCs w:val="28"/>
              </w:rPr>
              <w:t>4</w:t>
            </w:r>
          </w:p>
        </w:tc>
        <w:tc>
          <w:tcPr>
            <w:tcW w:w="2551" w:type="dxa"/>
          </w:tcPr>
          <w:p w:rsidR="00AF7D66" w:rsidRPr="00756A37" w:rsidRDefault="00AF7D66" w:rsidP="00AF7D66">
            <w:pPr>
              <w:jc w:val="center"/>
              <w:rPr>
                <w:bCs/>
                <w:sz w:val="28"/>
                <w:szCs w:val="28"/>
              </w:rPr>
            </w:pPr>
            <w:r w:rsidRPr="00756A37">
              <w:rPr>
                <w:bCs/>
                <w:sz w:val="28"/>
                <w:szCs w:val="28"/>
              </w:rPr>
              <w:t>5</w:t>
            </w:r>
          </w:p>
        </w:tc>
      </w:tr>
      <w:tr w:rsidR="00AF7D66" w:rsidRPr="00756A37" w:rsidTr="00AF7D66">
        <w:trPr>
          <w:trHeight w:val="596"/>
          <w:jc w:val="center"/>
        </w:trPr>
        <w:tc>
          <w:tcPr>
            <w:tcW w:w="11057" w:type="dxa"/>
            <w:gridSpan w:val="5"/>
            <w:vAlign w:val="center"/>
          </w:tcPr>
          <w:p w:rsidR="00AF7D66" w:rsidRPr="00756A37" w:rsidRDefault="00AF7D66" w:rsidP="00AF7D66">
            <w:pPr>
              <w:pStyle w:val="af3"/>
              <w:numPr>
                <w:ilvl w:val="0"/>
                <w:numId w:val="1"/>
              </w:numPr>
              <w:jc w:val="center"/>
              <w:rPr>
                <w:bCs/>
                <w:sz w:val="28"/>
                <w:szCs w:val="28"/>
              </w:rPr>
            </w:pPr>
            <w:r w:rsidRPr="00756A37">
              <w:rPr>
                <w:bCs/>
                <w:sz w:val="28"/>
                <w:szCs w:val="28"/>
              </w:rPr>
              <w:t>Показатели качества воды</w:t>
            </w:r>
          </w:p>
        </w:tc>
      </w:tr>
      <w:tr w:rsidR="00AF7D66" w:rsidRPr="00756A37" w:rsidTr="00AF7D66">
        <w:trPr>
          <w:trHeight w:val="3565"/>
          <w:jc w:val="center"/>
        </w:trPr>
        <w:tc>
          <w:tcPr>
            <w:tcW w:w="736" w:type="dxa"/>
            <w:vAlign w:val="center"/>
          </w:tcPr>
          <w:p w:rsidR="00AF7D66" w:rsidRPr="00756A37" w:rsidRDefault="00AF7D66" w:rsidP="00AF7D66">
            <w:pPr>
              <w:jc w:val="center"/>
              <w:rPr>
                <w:bCs/>
                <w:sz w:val="28"/>
                <w:szCs w:val="28"/>
              </w:rPr>
            </w:pPr>
            <w:r w:rsidRPr="00756A37">
              <w:rPr>
                <w:bCs/>
                <w:sz w:val="28"/>
                <w:szCs w:val="28"/>
              </w:rPr>
              <w:t>1.1.</w:t>
            </w:r>
          </w:p>
        </w:tc>
        <w:tc>
          <w:tcPr>
            <w:tcW w:w="3659" w:type="dxa"/>
            <w:vAlign w:val="center"/>
          </w:tcPr>
          <w:p w:rsidR="00AF7D66" w:rsidRPr="00756A37" w:rsidRDefault="00AF7D66" w:rsidP="00AF7D66">
            <w:pPr>
              <w:rPr>
                <w:sz w:val="22"/>
                <w:szCs w:val="22"/>
              </w:rPr>
            </w:pPr>
            <w:r w:rsidRPr="00756A37">
              <w:rPr>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756A37">
              <w:rPr>
                <w:sz w:val="22"/>
                <w:szCs w:val="22"/>
              </w:rPr>
              <w:t xml:space="preserve">   (</w:t>
            </w:r>
            <w:proofErr w:type="gramEnd"/>
            <w:r w:rsidRPr="00756A37">
              <w:rPr>
                <w:sz w:val="22"/>
                <w:szCs w:val="22"/>
              </w:rPr>
              <w:t>в процентах)</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266"/>
          <w:jc w:val="center"/>
        </w:trPr>
        <w:tc>
          <w:tcPr>
            <w:tcW w:w="736" w:type="dxa"/>
            <w:vAlign w:val="center"/>
          </w:tcPr>
          <w:p w:rsidR="00AF7D66" w:rsidRPr="00756A37" w:rsidRDefault="00AF7D66" w:rsidP="00AF7D66">
            <w:pPr>
              <w:jc w:val="center"/>
              <w:rPr>
                <w:bCs/>
                <w:sz w:val="28"/>
                <w:szCs w:val="28"/>
              </w:rPr>
            </w:pPr>
            <w:r w:rsidRPr="00756A37">
              <w:rPr>
                <w:bCs/>
                <w:sz w:val="28"/>
                <w:szCs w:val="28"/>
              </w:rPr>
              <w:t>1.2.</w:t>
            </w:r>
          </w:p>
        </w:tc>
        <w:tc>
          <w:tcPr>
            <w:tcW w:w="3659" w:type="dxa"/>
            <w:vAlign w:val="center"/>
          </w:tcPr>
          <w:p w:rsidR="00AF7D66" w:rsidRPr="00756A37" w:rsidRDefault="00AF7D66" w:rsidP="00AF7D66">
            <w:pPr>
              <w:rPr>
                <w:bCs/>
                <w:sz w:val="28"/>
                <w:szCs w:val="28"/>
              </w:rPr>
            </w:pPr>
            <w:r w:rsidRPr="00756A37">
              <w:rPr>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756A37">
              <w:rPr>
                <w:sz w:val="22"/>
                <w:szCs w:val="22"/>
              </w:rPr>
              <w:t xml:space="preserve">   (</w:t>
            </w:r>
            <w:proofErr w:type="gramEnd"/>
            <w:r w:rsidRPr="00756A37">
              <w:rPr>
                <w:sz w:val="22"/>
                <w:szCs w:val="22"/>
              </w:rPr>
              <w:t>в процентах)</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704"/>
          <w:jc w:val="center"/>
        </w:trPr>
        <w:tc>
          <w:tcPr>
            <w:tcW w:w="11057" w:type="dxa"/>
            <w:gridSpan w:val="5"/>
            <w:vAlign w:val="center"/>
          </w:tcPr>
          <w:p w:rsidR="00AF7D66" w:rsidRPr="00756A37" w:rsidRDefault="00AF7D66" w:rsidP="00AF7D66">
            <w:pPr>
              <w:pStyle w:val="af3"/>
              <w:numPr>
                <w:ilvl w:val="0"/>
                <w:numId w:val="1"/>
              </w:numPr>
              <w:jc w:val="center"/>
              <w:rPr>
                <w:bCs/>
                <w:sz w:val="28"/>
                <w:szCs w:val="28"/>
              </w:rPr>
            </w:pPr>
            <w:r w:rsidRPr="00756A37">
              <w:rPr>
                <w:bCs/>
                <w:sz w:val="28"/>
                <w:szCs w:val="28"/>
              </w:rPr>
              <w:t>Показатели надежности и бесперебойности водоснабжения и водоотведения</w:t>
            </w:r>
          </w:p>
        </w:tc>
      </w:tr>
      <w:tr w:rsidR="00AF7D66" w:rsidRPr="00756A37" w:rsidTr="00AF7D66">
        <w:trPr>
          <w:trHeight w:val="3972"/>
          <w:jc w:val="center"/>
        </w:trPr>
        <w:tc>
          <w:tcPr>
            <w:tcW w:w="736" w:type="dxa"/>
            <w:vAlign w:val="center"/>
          </w:tcPr>
          <w:p w:rsidR="00AF7D66" w:rsidRPr="00756A37" w:rsidRDefault="00AF7D66" w:rsidP="00AF7D66">
            <w:pPr>
              <w:jc w:val="center"/>
              <w:rPr>
                <w:bCs/>
                <w:sz w:val="28"/>
                <w:szCs w:val="28"/>
              </w:rPr>
            </w:pPr>
            <w:r w:rsidRPr="00756A37">
              <w:rPr>
                <w:bCs/>
                <w:sz w:val="28"/>
                <w:szCs w:val="28"/>
              </w:rPr>
              <w:t>2.1.</w:t>
            </w:r>
          </w:p>
        </w:tc>
        <w:tc>
          <w:tcPr>
            <w:tcW w:w="3659" w:type="dxa"/>
            <w:vAlign w:val="center"/>
          </w:tcPr>
          <w:p w:rsidR="00AF7D66" w:rsidRPr="00756A37" w:rsidRDefault="00AF7D66" w:rsidP="00AF7D66">
            <w:pPr>
              <w:rPr>
                <w:bCs/>
                <w:sz w:val="28"/>
                <w:szCs w:val="28"/>
              </w:rPr>
            </w:pPr>
            <w:r w:rsidRPr="00756A3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jc w:val="center"/>
        </w:trPr>
        <w:tc>
          <w:tcPr>
            <w:tcW w:w="736" w:type="dxa"/>
          </w:tcPr>
          <w:p w:rsidR="00AF7D66" w:rsidRPr="00756A37" w:rsidRDefault="00AF7D66" w:rsidP="00AF7D66">
            <w:pPr>
              <w:jc w:val="center"/>
              <w:rPr>
                <w:bCs/>
                <w:sz w:val="28"/>
                <w:szCs w:val="28"/>
              </w:rPr>
            </w:pPr>
            <w:r w:rsidRPr="00756A37">
              <w:rPr>
                <w:bCs/>
                <w:sz w:val="28"/>
                <w:szCs w:val="28"/>
              </w:rPr>
              <w:lastRenderedPageBreak/>
              <w:t>1</w:t>
            </w:r>
          </w:p>
        </w:tc>
        <w:tc>
          <w:tcPr>
            <w:tcW w:w="3659" w:type="dxa"/>
          </w:tcPr>
          <w:p w:rsidR="00AF7D66" w:rsidRPr="00756A37" w:rsidRDefault="00AF7D66" w:rsidP="00AF7D66">
            <w:pPr>
              <w:jc w:val="center"/>
              <w:rPr>
                <w:bCs/>
                <w:sz w:val="28"/>
                <w:szCs w:val="28"/>
              </w:rPr>
            </w:pPr>
            <w:r w:rsidRPr="00756A37">
              <w:rPr>
                <w:bCs/>
                <w:sz w:val="28"/>
                <w:szCs w:val="28"/>
              </w:rPr>
              <w:t>2</w:t>
            </w:r>
          </w:p>
        </w:tc>
        <w:tc>
          <w:tcPr>
            <w:tcW w:w="1559" w:type="dxa"/>
          </w:tcPr>
          <w:p w:rsidR="00AF7D66" w:rsidRPr="00756A37" w:rsidRDefault="00AF7D66" w:rsidP="00AF7D66">
            <w:pPr>
              <w:jc w:val="center"/>
              <w:rPr>
                <w:bCs/>
                <w:sz w:val="28"/>
                <w:szCs w:val="28"/>
              </w:rPr>
            </w:pPr>
            <w:r w:rsidRPr="00756A37">
              <w:rPr>
                <w:bCs/>
                <w:sz w:val="28"/>
                <w:szCs w:val="28"/>
              </w:rPr>
              <w:t>3</w:t>
            </w:r>
          </w:p>
        </w:tc>
        <w:tc>
          <w:tcPr>
            <w:tcW w:w="2552" w:type="dxa"/>
          </w:tcPr>
          <w:p w:rsidR="00AF7D66" w:rsidRPr="00756A37" w:rsidRDefault="00AF7D66" w:rsidP="00AF7D66">
            <w:pPr>
              <w:jc w:val="center"/>
              <w:rPr>
                <w:bCs/>
                <w:sz w:val="28"/>
                <w:szCs w:val="28"/>
              </w:rPr>
            </w:pPr>
            <w:r w:rsidRPr="00756A37">
              <w:rPr>
                <w:bCs/>
                <w:sz w:val="28"/>
                <w:szCs w:val="28"/>
              </w:rPr>
              <w:t>4</w:t>
            </w:r>
          </w:p>
        </w:tc>
        <w:tc>
          <w:tcPr>
            <w:tcW w:w="2551" w:type="dxa"/>
          </w:tcPr>
          <w:p w:rsidR="00AF7D66" w:rsidRPr="00756A37" w:rsidRDefault="00AF7D66" w:rsidP="00AF7D66">
            <w:pPr>
              <w:jc w:val="center"/>
              <w:rPr>
                <w:bCs/>
                <w:sz w:val="28"/>
                <w:szCs w:val="28"/>
              </w:rPr>
            </w:pPr>
            <w:r w:rsidRPr="00756A37">
              <w:rPr>
                <w:bCs/>
                <w:sz w:val="28"/>
                <w:szCs w:val="28"/>
              </w:rPr>
              <w:t>5</w:t>
            </w:r>
          </w:p>
        </w:tc>
      </w:tr>
      <w:tr w:rsidR="00AF7D66" w:rsidRPr="00756A37" w:rsidTr="00AF7D66">
        <w:trPr>
          <w:trHeight w:val="953"/>
          <w:jc w:val="center"/>
        </w:trPr>
        <w:tc>
          <w:tcPr>
            <w:tcW w:w="736" w:type="dxa"/>
            <w:vAlign w:val="center"/>
          </w:tcPr>
          <w:p w:rsidR="00AF7D66" w:rsidRPr="00756A37" w:rsidRDefault="00AF7D66" w:rsidP="00AF7D66">
            <w:pPr>
              <w:jc w:val="center"/>
              <w:rPr>
                <w:bCs/>
                <w:sz w:val="28"/>
                <w:szCs w:val="28"/>
              </w:rPr>
            </w:pPr>
            <w:r w:rsidRPr="00756A37">
              <w:rPr>
                <w:bCs/>
                <w:sz w:val="28"/>
                <w:szCs w:val="28"/>
              </w:rPr>
              <w:t>2.2.</w:t>
            </w:r>
          </w:p>
        </w:tc>
        <w:tc>
          <w:tcPr>
            <w:tcW w:w="3659" w:type="dxa"/>
            <w:vAlign w:val="center"/>
          </w:tcPr>
          <w:p w:rsidR="00AF7D66" w:rsidRPr="00756A37" w:rsidRDefault="00AF7D66" w:rsidP="00AF7D66">
            <w:pPr>
              <w:rPr>
                <w:bCs/>
                <w:sz w:val="28"/>
                <w:szCs w:val="28"/>
              </w:rPr>
            </w:pPr>
            <w:r w:rsidRPr="00756A37">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498"/>
          <w:jc w:val="center"/>
        </w:trPr>
        <w:tc>
          <w:tcPr>
            <w:tcW w:w="11057" w:type="dxa"/>
            <w:gridSpan w:val="5"/>
            <w:vAlign w:val="center"/>
          </w:tcPr>
          <w:p w:rsidR="00AF7D66" w:rsidRPr="00756A37" w:rsidRDefault="00AF7D66" w:rsidP="00AF7D66">
            <w:pPr>
              <w:pStyle w:val="af3"/>
              <w:numPr>
                <w:ilvl w:val="0"/>
                <w:numId w:val="1"/>
              </w:numPr>
              <w:jc w:val="center"/>
              <w:rPr>
                <w:bCs/>
                <w:sz w:val="28"/>
                <w:szCs w:val="28"/>
              </w:rPr>
            </w:pPr>
            <w:r w:rsidRPr="00756A37">
              <w:rPr>
                <w:bCs/>
                <w:sz w:val="28"/>
                <w:szCs w:val="28"/>
              </w:rPr>
              <w:t>Показатели качества очистки сточных вод</w:t>
            </w:r>
          </w:p>
        </w:tc>
      </w:tr>
      <w:tr w:rsidR="00AF7D66" w:rsidRPr="00756A37" w:rsidTr="00AF7D66">
        <w:trPr>
          <w:trHeight w:val="1894"/>
          <w:jc w:val="center"/>
        </w:trPr>
        <w:tc>
          <w:tcPr>
            <w:tcW w:w="736" w:type="dxa"/>
            <w:vAlign w:val="center"/>
          </w:tcPr>
          <w:p w:rsidR="00AF7D66" w:rsidRPr="00756A37" w:rsidRDefault="00AF7D66" w:rsidP="00AF7D66">
            <w:pPr>
              <w:jc w:val="center"/>
              <w:rPr>
                <w:bCs/>
                <w:sz w:val="28"/>
                <w:szCs w:val="28"/>
              </w:rPr>
            </w:pPr>
            <w:r w:rsidRPr="00756A37">
              <w:rPr>
                <w:bCs/>
                <w:sz w:val="28"/>
                <w:szCs w:val="28"/>
              </w:rPr>
              <w:t>3.1.</w:t>
            </w:r>
          </w:p>
        </w:tc>
        <w:tc>
          <w:tcPr>
            <w:tcW w:w="3659" w:type="dxa"/>
            <w:vAlign w:val="center"/>
          </w:tcPr>
          <w:p w:rsidR="00AF7D66" w:rsidRPr="00756A37" w:rsidRDefault="00AF7D66" w:rsidP="00AF7D66">
            <w:pPr>
              <w:rPr>
                <w:sz w:val="22"/>
                <w:szCs w:val="22"/>
              </w:rPr>
            </w:pPr>
            <w:r w:rsidRPr="00756A3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120"/>
          <w:jc w:val="center"/>
        </w:trPr>
        <w:tc>
          <w:tcPr>
            <w:tcW w:w="736" w:type="dxa"/>
            <w:vAlign w:val="center"/>
          </w:tcPr>
          <w:p w:rsidR="00AF7D66" w:rsidRPr="00756A37" w:rsidRDefault="00AF7D66" w:rsidP="00AF7D66">
            <w:pPr>
              <w:jc w:val="center"/>
              <w:rPr>
                <w:bCs/>
                <w:sz w:val="28"/>
                <w:szCs w:val="28"/>
              </w:rPr>
            </w:pPr>
            <w:r w:rsidRPr="00756A37">
              <w:rPr>
                <w:bCs/>
                <w:sz w:val="28"/>
                <w:szCs w:val="28"/>
              </w:rPr>
              <w:t>3.2.</w:t>
            </w:r>
          </w:p>
        </w:tc>
        <w:tc>
          <w:tcPr>
            <w:tcW w:w="3659" w:type="dxa"/>
            <w:vAlign w:val="center"/>
          </w:tcPr>
          <w:p w:rsidR="00AF7D66" w:rsidRPr="00756A37" w:rsidRDefault="00AF7D66" w:rsidP="00AF7D66">
            <w:pPr>
              <w:rPr>
                <w:bCs/>
                <w:sz w:val="28"/>
                <w:szCs w:val="28"/>
              </w:rPr>
            </w:pPr>
            <w:r w:rsidRPr="00756A3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3242"/>
          <w:jc w:val="center"/>
        </w:trPr>
        <w:tc>
          <w:tcPr>
            <w:tcW w:w="736" w:type="dxa"/>
            <w:vAlign w:val="center"/>
          </w:tcPr>
          <w:p w:rsidR="00AF7D66" w:rsidRPr="00756A37" w:rsidRDefault="00AF7D66" w:rsidP="00AF7D66">
            <w:pPr>
              <w:jc w:val="center"/>
              <w:rPr>
                <w:bCs/>
                <w:sz w:val="28"/>
                <w:szCs w:val="28"/>
              </w:rPr>
            </w:pPr>
            <w:r w:rsidRPr="00756A37">
              <w:rPr>
                <w:bCs/>
                <w:sz w:val="28"/>
                <w:szCs w:val="28"/>
              </w:rPr>
              <w:t>3.3.</w:t>
            </w:r>
          </w:p>
        </w:tc>
        <w:tc>
          <w:tcPr>
            <w:tcW w:w="3659" w:type="dxa"/>
            <w:vAlign w:val="center"/>
          </w:tcPr>
          <w:p w:rsidR="00AF7D66" w:rsidRPr="00756A37" w:rsidRDefault="00AF7D66" w:rsidP="00AF7D66">
            <w:pPr>
              <w:rPr>
                <w:sz w:val="22"/>
                <w:szCs w:val="22"/>
              </w:rPr>
            </w:pPr>
            <w:r w:rsidRPr="00756A37">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roofErr w:type="gramStart"/>
            <w:r w:rsidRPr="00756A37">
              <w:rPr>
                <w:sz w:val="22"/>
                <w:szCs w:val="22"/>
              </w:rPr>
              <w:t xml:space="preserve">   (</w:t>
            </w:r>
            <w:proofErr w:type="gramEnd"/>
            <w:r w:rsidRPr="00756A37">
              <w:rPr>
                <w:sz w:val="22"/>
                <w:szCs w:val="22"/>
              </w:rPr>
              <w:t>в процентах)</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982"/>
          <w:jc w:val="center"/>
        </w:trPr>
        <w:tc>
          <w:tcPr>
            <w:tcW w:w="11057" w:type="dxa"/>
            <w:gridSpan w:val="5"/>
            <w:vAlign w:val="center"/>
          </w:tcPr>
          <w:p w:rsidR="00AF7D66" w:rsidRPr="00756A37" w:rsidRDefault="00AF7D66" w:rsidP="00AF7D66">
            <w:pPr>
              <w:pStyle w:val="af3"/>
              <w:numPr>
                <w:ilvl w:val="0"/>
                <w:numId w:val="1"/>
              </w:numPr>
              <w:jc w:val="center"/>
              <w:rPr>
                <w:bCs/>
                <w:sz w:val="28"/>
                <w:szCs w:val="28"/>
              </w:rPr>
            </w:pPr>
            <w:r w:rsidRPr="00756A37">
              <w:rPr>
                <w:bCs/>
                <w:sz w:val="28"/>
                <w:szCs w:val="28"/>
              </w:rPr>
              <w:t>Показатели энергетической эффективности использования ресурсов, в том числе уровень потерь воды</w:t>
            </w:r>
          </w:p>
        </w:tc>
      </w:tr>
      <w:tr w:rsidR="00AF7D66" w:rsidRPr="00756A37" w:rsidTr="00AF7D66">
        <w:trPr>
          <w:trHeight w:val="1980"/>
          <w:jc w:val="center"/>
        </w:trPr>
        <w:tc>
          <w:tcPr>
            <w:tcW w:w="736" w:type="dxa"/>
            <w:vAlign w:val="center"/>
          </w:tcPr>
          <w:p w:rsidR="00AF7D66" w:rsidRPr="00756A37" w:rsidRDefault="00AF7D66" w:rsidP="00AF7D66">
            <w:pPr>
              <w:jc w:val="center"/>
              <w:rPr>
                <w:bCs/>
                <w:sz w:val="28"/>
                <w:szCs w:val="28"/>
              </w:rPr>
            </w:pPr>
            <w:r w:rsidRPr="00756A37">
              <w:rPr>
                <w:bCs/>
                <w:sz w:val="28"/>
                <w:szCs w:val="28"/>
              </w:rPr>
              <w:t>4.1.</w:t>
            </w:r>
          </w:p>
        </w:tc>
        <w:tc>
          <w:tcPr>
            <w:tcW w:w="3659" w:type="dxa"/>
            <w:vAlign w:val="center"/>
          </w:tcPr>
          <w:p w:rsidR="00AF7D66" w:rsidRPr="00756A37" w:rsidRDefault="00AF7D66" w:rsidP="00AF7D66">
            <w:pPr>
              <w:rPr>
                <w:bCs/>
                <w:sz w:val="28"/>
                <w:szCs w:val="28"/>
              </w:rPr>
            </w:pPr>
            <w:r w:rsidRPr="00756A37">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AF7D66" w:rsidRPr="00756A37" w:rsidRDefault="00AF7D66" w:rsidP="00AF7D66">
            <w:pPr>
              <w:jc w:val="center"/>
              <w:rPr>
                <w:bCs/>
                <w:sz w:val="28"/>
                <w:szCs w:val="28"/>
              </w:rPr>
            </w:pPr>
            <w:r w:rsidRPr="00756A37">
              <w:rPr>
                <w:bCs/>
                <w:sz w:val="28"/>
                <w:szCs w:val="28"/>
              </w:rPr>
              <w:t>65,00</w:t>
            </w:r>
          </w:p>
        </w:tc>
        <w:tc>
          <w:tcPr>
            <w:tcW w:w="2552" w:type="dxa"/>
            <w:vAlign w:val="center"/>
          </w:tcPr>
          <w:p w:rsidR="00AF7D66" w:rsidRPr="00756A37" w:rsidRDefault="00AF7D66" w:rsidP="00AF7D66">
            <w:pPr>
              <w:jc w:val="center"/>
              <w:rPr>
                <w:bCs/>
                <w:sz w:val="28"/>
                <w:szCs w:val="28"/>
              </w:rPr>
            </w:pPr>
            <w:r w:rsidRPr="00756A37">
              <w:rPr>
                <w:bCs/>
                <w:sz w:val="28"/>
                <w:szCs w:val="28"/>
              </w:rPr>
              <w:t>65,00</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271"/>
          <w:jc w:val="center"/>
        </w:trPr>
        <w:tc>
          <w:tcPr>
            <w:tcW w:w="736" w:type="dxa"/>
            <w:vAlign w:val="center"/>
          </w:tcPr>
          <w:p w:rsidR="00AF7D66" w:rsidRPr="00756A37" w:rsidRDefault="00AF7D66" w:rsidP="00AF7D66">
            <w:pPr>
              <w:jc w:val="center"/>
              <w:rPr>
                <w:bCs/>
                <w:sz w:val="28"/>
                <w:szCs w:val="28"/>
              </w:rPr>
            </w:pPr>
            <w:r w:rsidRPr="00756A37">
              <w:rPr>
                <w:bCs/>
                <w:sz w:val="28"/>
                <w:szCs w:val="28"/>
              </w:rPr>
              <w:t>4.2.</w:t>
            </w:r>
          </w:p>
        </w:tc>
        <w:tc>
          <w:tcPr>
            <w:tcW w:w="3659" w:type="dxa"/>
            <w:vAlign w:val="center"/>
          </w:tcPr>
          <w:p w:rsidR="00AF7D66" w:rsidRPr="00756A37" w:rsidRDefault="00AF7D66" w:rsidP="00AF7D66">
            <w:pPr>
              <w:rPr>
                <w:bCs/>
                <w:sz w:val="28"/>
                <w:szCs w:val="28"/>
              </w:rPr>
            </w:pPr>
            <w:r w:rsidRPr="00756A3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водоподготовке</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jc w:val="center"/>
        </w:trPr>
        <w:tc>
          <w:tcPr>
            <w:tcW w:w="736" w:type="dxa"/>
            <w:vAlign w:val="center"/>
          </w:tcPr>
          <w:p w:rsidR="00AF7D66" w:rsidRPr="00756A37" w:rsidRDefault="00AF7D66" w:rsidP="00AF7D66">
            <w:pPr>
              <w:jc w:val="center"/>
              <w:rPr>
                <w:bCs/>
                <w:sz w:val="28"/>
                <w:szCs w:val="28"/>
              </w:rPr>
            </w:pPr>
            <w:r w:rsidRPr="00756A37">
              <w:rPr>
                <w:bCs/>
                <w:sz w:val="28"/>
                <w:szCs w:val="28"/>
              </w:rPr>
              <w:lastRenderedPageBreak/>
              <w:t>1</w:t>
            </w:r>
          </w:p>
        </w:tc>
        <w:tc>
          <w:tcPr>
            <w:tcW w:w="3659" w:type="dxa"/>
            <w:vAlign w:val="center"/>
          </w:tcPr>
          <w:p w:rsidR="00AF7D66" w:rsidRPr="00756A37" w:rsidRDefault="00AF7D66" w:rsidP="00AF7D66">
            <w:pPr>
              <w:jc w:val="center"/>
              <w:rPr>
                <w:sz w:val="28"/>
                <w:szCs w:val="28"/>
              </w:rPr>
            </w:pPr>
            <w:r w:rsidRPr="00756A37">
              <w:rPr>
                <w:sz w:val="28"/>
                <w:szCs w:val="28"/>
              </w:rPr>
              <w:t>2</w:t>
            </w:r>
          </w:p>
        </w:tc>
        <w:tc>
          <w:tcPr>
            <w:tcW w:w="1559" w:type="dxa"/>
            <w:vAlign w:val="center"/>
          </w:tcPr>
          <w:p w:rsidR="00AF7D66" w:rsidRPr="00756A37" w:rsidRDefault="00AF7D66" w:rsidP="00AF7D66">
            <w:pPr>
              <w:jc w:val="center"/>
              <w:rPr>
                <w:bCs/>
                <w:sz w:val="28"/>
                <w:szCs w:val="28"/>
              </w:rPr>
            </w:pPr>
            <w:r w:rsidRPr="00756A37">
              <w:rPr>
                <w:bCs/>
                <w:sz w:val="28"/>
                <w:szCs w:val="28"/>
              </w:rPr>
              <w:t>3</w:t>
            </w:r>
          </w:p>
        </w:tc>
        <w:tc>
          <w:tcPr>
            <w:tcW w:w="2552" w:type="dxa"/>
            <w:vAlign w:val="center"/>
          </w:tcPr>
          <w:p w:rsidR="00AF7D66" w:rsidRPr="00756A37" w:rsidRDefault="00AF7D66" w:rsidP="00AF7D66">
            <w:pPr>
              <w:jc w:val="center"/>
              <w:rPr>
                <w:bCs/>
                <w:sz w:val="28"/>
                <w:szCs w:val="28"/>
              </w:rPr>
            </w:pPr>
            <w:r w:rsidRPr="00756A37">
              <w:rPr>
                <w:bCs/>
                <w:sz w:val="28"/>
                <w:szCs w:val="28"/>
              </w:rPr>
              <w:t>4</w:t>
            </w:r>
          </w:p>
        </w:tc>
        <w:tc>
          <w:tcPr>
            <w:tcW w:w="2551" w:type="dxa"/>
            <w:vAlign w:val="center"/>
          </w:tcPr>
          <w:p w:rsidR="00AF7D66" w:rsidRPr="00756A37" w:rsidRDefault="00AF7D66" w:rsidP="00AF7D66">
            <w:pPr>
              <w:jc w:val="center"/>
              <w:rPr>
                <w:bCs/>
                <w:sz w:val="28"/>
                <w:szCs w:val="28"/>
              </w:rPr>
            </w:pPr>
            <w:r w:rsidRPr="00756A37">
              <w:rPr>
                <w:bCs/>
                <w:sz w:val="28"/>
                <w:szCs w:val="28"/>
              </w:rPr>
              <w:t>5</w:t>
            </w:r>
          </w:p>
        </w:tc>
      </w:tr>
      <w:tr w:rsidR="00AF7D66" w:rsidRPr="00756A37" w:rsidTr="00AF7D66">
        <w:trPr>
          <w:trHeight w:val="2228"/>
          <w:jc w:val="center"/>
        </w:trPr>
        <w:tc>
          <w:tcPr>
            <w:tcW w:w="736" w:type="dxa"/>
            <w:vAlign w:val="center"/>
          </w:tcPr>
          <w:p w:rsidR="00AF7D66" w:rsidRPr="00756A37" w:rsidRDefault="00AF7D66" w:rsidP="00AF7D66">
            <w:pPr>
              <w:jc w:val="center"/>
              <w:rPr>
                <w:bCs/>
                <w:sz w:val="28"/>
                <w:szCs w:val="28"/>
              </w:rPr>
            </w:pPr>
            <w:r w:rsidRPr="00756A37">
              <w:rPr>
                <w:bCs/>
                <w:sz w:val="28"/>
                <w:szCs w:val="28"/>
              </w:rPr>
              <w:t>4.3.</w:t>
            </w:r>
          </w:p>
        </w:tc>
        <w:tc>
          <w:tcPr>
            <w:tcW w:w="3659" w:type="dxa"/>
            <w:vAlign w:val="center"/>
          </w:tcPr>
          <w:p w:rsidR="00AF7D66" w:rsidRPr="00756A37" w:rsidRDefault="00AF7D66" w:rsidP="00AF7D66">
            <w:pPr>
              <w:rPr>
                <w:sz w:val="22"/>
                <w:szCs w:val="22"/>
              </w:rPr>
            </w:pPr>
            <w:r w:rsidRPr="00756A3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транспортировке</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259"/>
          <w:jc w:val="center"/>
        </w:trPr>
        <w:tc>
          <w:tcPr>
            <w:tcW w:w="736" w:type="dxa"/>
            <w:vAlign w:val="center"/>
          </w:tcPr>
          <w:p w:rsidR="00AF7D66" w:rsidRPr="00756A37" w:rsidRDefault="00AF7D66" w:rsidP="00AF7D66">
            <w:pPr>
              <w:jc w:val="center"/>
              <w:rPr>
                <w:bCs/>
                <w:sz w:val="28"/>
                <w:szCs w:val="28"/>
              </w:rPr>
            </w:pPr>
            <w:r w:rsidRPr="00756A37">
              <w:rPr>
                <w:bCs/>
                <w:sz w:val="28"/>
                <w:szCs w:val="28"/>
              </w:rPr>
              <w:t>4.4.</w:t>
            </w:r>
          </w:p>
        </w:tc>
        <w:tc>
          <w:tcPr>
            <w:tcW w:w="3659" w:type="dxa"/>
            <w:vAlign w:val="center"/>
          </w:tcPr>
          <w:p w:rsidR="00AF7D66" w:rsidRPr="00756A37" w:rsidRDefault="00AF7D66" w:rsidP="00AF7D66">
            <w:pPr>
              <w:rPr>
                <w:bCs/>
                <w:sz w:val="28"/>
                <w:szCs w:val="28"/>
              </w:rPr>
            </w:pPr>
            <w:r w:rsidRPr="00756A3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водоснабжения (полный цикл)</w:t>
            </w:r>
          </w:p>
        </w:tc>
        <w:tc>
          <w:tcPr>
            <w:tcW w:w="1559" w:type="dxa"/>
            <w:vAlign w:val="center"/>
          </w:tcPr>
          <w:p w:rsidR="00AF7D66" w:rsidRPr="00756A37" w:rsidRDefault="00AF7D66" w:rsidP="00AF7D66">
            <w:pPr>
              <w:jc w:val="center"/>
              <w:rPr>
                <w:bCs/>
                <w:sz w:val="28"/>
                <w:szCs w:val="28"/>
              </w:rPr>
            </w:pPr>
            <w:r w:rsidRPr="00756A37">
              <w:rPr>
                <w:bCs/>
                <w:sz w:val="28"/>
                <w:szCs w:val="28"/>
              </w:rPr>
              <w:t>2,37</w:t>
            </w:r>
          </w:p>
        </w:tc>
        <w:tc>
          <w:tcPr>
            <w:tcW w:w="2552" w:type="dxa"/>
            <w:vAlign w:val="center"/>
          </w:tcPr>
          <w:p w:rsidR="00AF7D66" w:rsidRPr="00756A37" w:rsidRDefault="00AF7D66" w:rsidP="00AF7D66">
            <w:pPr>
              <w:jc w:val="center"/>
              <w:rPr>
                <w:bCs/>
                <w:sz w:val="28"/>
                <w:szCs w:val="28"/>
              </w:rPr>
            </w:pPr>
            <w:r w:rsidRPr="00756A37">
              <w:rPr>
                <w:bCs/>
                <w:sz w:val="28"/>
                <w:szCs w:val="28"/>
              </w:rPr>
              <w:t>2,37</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1978"/>
          <w:jc w:val="center"/>
        </w:trPr>
        <w:tc>
          <w:tcPr>
            <w:tcW w:w="736" w:type="dxa"/>
            <w:vAlign w:val="center"/>
          </w:tcPr>
          <w:p w:rsidR="00AF7D66" w:rsidRPr="00756A37" w:rsidRDefault="00AF7D66" w:rsidP="00AF7D66">
            <w:pPr>
              <w:jc w:val="center"/>
              <w:rPr>
                <w:bCs/>
                <w:sz w:val="28"/>
                <w:szCs w:val="28"/>
              </w:rPr>
            </w:pPr>
            <w:r w:rsidRPr="00756A37">
              <w:rPr>
                <w:bCs/>
                <w:sz w:val="28"/>
                <w:szCs w:val="28"/>
              </w:rPr>
              <w:t>4.5.</w:t>
            </w:r>
          </w:p>
        </w:tc>
        <w:tc>
          <w:tcPr>
            <w:tcW w:w="3659" w:type="dxa"/>
            <w:vAlign w:val="center"/>
          </w:tcPr>
          <w:p w:rsidR="00AF7D66" w:rsidRPr="00756A37" w:rsidRDefault="00AF7D66" w:rsidP="00AF7D66">
            <w:pPr>
              <w:rPr>
                <w:bCs/>
                <w:sz w:val="28"/>
                <w:szCs w:val="28"/>
              </w:rPr>
            </w:pPr>
            <w:r w:rsidRPr="00756A3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очистке сточных вод</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117"/>
          <w:jc w:val="center"/>
        </w:trPr>
        <w:tc>
          <w:tcPr>
            <w:tcW w:w="736" w:type="dxa"/>
            <w:vAlign w:val="center"/>
          </w:tcPr>
          <w:p w:rsidR="00AF7D66" w:rsidRPr="00756A37" w:rsidRDefault="00AF7D66" w:rsidP="00AF7D66">
            <w:pPr>
              <w:jc w:val="center"/>
              <w:rPr>
                <w:bCs/>
                <w:sz w:val="28"/>
                <w:szCs w:val="28"/>
              </w:rPr>
            </w:pPr>
            <w:r w:rsidRPr="00756A37">
              <w:rPr>
                <w:bCs/>
                <w:sz w:val="28"/>
                <w:szCs w:val="28"/>
              </w:rPr>
              <w:t>4.6.</w:t>
            </w:r>
          </w:p>
        </w:tc>
        <w:tc>
          <w:tcPr>
            <w:tcW w:w="3659" w:type="dxa"/>
            <w:vAlign w:val="center"/>
          </w:tcPr>
          <w:p w:rsidR="00AF7D66" w:rsidRPr="00756A37" w:rsidRDefault="00AF7D66" w:rsidP="00AF7D66">
            <w:pPr>
              <w:rPr>
                <w:sz w:val="22"/>
                <w:szCs w:val="22"/>
              </w:rPr>
            </w:pPr>
            <w:r w:rsidRPr="00756A3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транспортировке сточных вод</w:t>
            </w:r>
          </w:p>
        </w:tc>
        <w:tc>
          <w:tcPr>
            <w:tcW w:w="1559" w:type="dxa"/>
            <w:vAlign w:val="center"/>
          </w:tcPr>
          <w:p w:rsidR="00AF7D66" w:rsidRPr="00756A37" w:rsidRDefault="00AF7D66" w:rsidP="00AF7D66">
            <w:pPr>
              <w:jc w:val="center"/>
              <w:rPr>
                <w:bCs/>
                <w:sz w:val="28"/>
                <w:szCs w:val="28"/>
              </w:rPr>
            </w:pPr>
            <w:r w:rsidRPr="00756A37">
              <w:rPr>
                <w:bCs/>
                <w:sz w:val="28"/>
                <w:szCs w:val="28"/>
              </w:rPr>
              <w:t>-</w:t>
            </w:r>
          </w:p>
        </w:tc>
        <w:tc>
          <w:tcPr>
            <w:tcW w:w="2552" w:type="dxa"/>
            <w:vAlign w:val="center"/>
          </w:tcPr>
          <w:p w:rsidR="00AF7D66" w:rsidRPr="00756A37" w:rsidRDefault="00AF7D66" w:rsidP="00AF7D66">
            <w:pPr>
              <w:jc w:val="center"/>
              <w:rPr>
                <w:bCs/>
                <w:sz w:val="28"/>
                <w:szCs w:val="28"/>
              </w:rPr>
            </w:pPr>
            <w:r w:rsidRPr="00756A37">
              <w:rPr>
                <w:bCs/>
                <w:sz w:val="28"/>
                <w:szCs w:val="28"/>
              </w:rPr>
              <w:t>-</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2248"/>
          <w:jc w:val="center"/>
        </w:trPr>
        <w:tc>
          <w:tcPr>
            <w:tcW w:w="736" w:type="dxa"/>
            <w:vAlign w:val="center"/>
          </w:tcPr>
          <w:p w:rsidR="00AF7D66" w:rsidRPr="00756A37" w:rsidRDefault="00AF7D66" w:rsidP="00AF7D66">
            <w:pPr>
              <w:jc w:val="center"/>
              <w:rPr>
                <w:bCs/>
                <w:sz w:val="28"/>
                <w:szCs w:val="28"/>
              </w:rPr>
            </w:pPr>
            <w:r w:rsidRPr="00756A37">
              <w:rPr>
                <w:bCs/>
                <w:sz w:val="28"/>
                <w:szCs w:val="28"/>
              </w:rPr>
              <w:t>4.7.</w:t>
            </w:r>
          </w:p>
        </w:tc>
        <w:tc>
          <w:tcPr>
            <w:tcW w:w="3659" w:type="dxa"/>
            <w:vAlign w:val="center"/>
          </w:tcPr>
          <w:p w:rsidR="00AF7D66" w:rsidRPr="00756A37" w:rsidRDefault="00AF7D66" w:rsidP="00AF7D66">
            <w:pPr>
              <w:rPr>
                <w:sz w:val="22"/>
                <w:szCs w:val="22"/>
              </w:rPr>
            </w:pPr>
            <w:r w:rsidRPr="00756A3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56A37">
              <w:rPr>
                <w:sz w:val="22"/>
                <w:szCs w:val="22"/>
                <w:vertAlign w:val="superscript"/>
              </w:rPr>
              <w:t>3</w:t>
            </w:r>
            <w:r w:rsidRPr="00756A37">
              <w:rPr>
                <w:sz w:val="22"/>
                <w:szCs w:val="22"/>
              </w:rPr>
              <w:t xml:space="preserve">) – </w:t>
            </w:r>
            <w:r w:rsidRPr="00756A37">
              <w:rPr>
                <w:sz w:val="22"/>
                <w:szCs w:val="22"/>
                <w:u w:val="single"/>
              </w:rPr>
              <w:t>для организаций, оказывающих услуги по водоотведению</w:t>
            </w:r>
          </w:p>
        </w:tc>
        <w:tc>
          <w:tcPr>
            <w:tcW w:w="1559" w:type="dxa"/>
            <w:vAlign w:val="center"/>
          </w:tcPr>
          <w:p w:rsidR="00AF7D66" w:rsidRPr="00756A37" w:rsidRDefault="00AF7D66" w:rsidP="00AF7D66">
            <w:pPr>
              <w:jc w:val="center"/>
              <w:rPr>
                <w:bCs/>
                <w:sz w:val="28"/>
                <w:szCs w:val="28"/>
              </w:rPr>
            </w:pPr>
            <w:r w:rsidRPr="00756A37">
              <w:rPr>
                <w:bCs/>
                <w:sz w:val="28"/>
                <w:szCs w:val="28"/>
              </w:rPr>
              <w:t>0,56</w:t>
            </w:r>
          </w:p>
        </w:tc>
        <w:tc>
          <w:tcPr>
            <w:tcW w:w="2552" w:type="dxa"/>
            <w:vAlign w:val="center"/>
          </w:tcPr>
          <w:p w:rsidR="00AF7D66" w:rsidRPr="00756A37" w:rsidRDefault="00AF7D66" w:rsidP="00AF7D66">
            <w:pPr>
              <w:jc w:val="center"/>
              <w:rPr>
                <w:bCs/>
                <w:sz w:val="28"/>
                <w:szCs w:val="28"/>
              </w:rPr>
            </w:pPr>
            <w:r w:rsidRPr="00756A37">
              <w:rPr>
                <w:bCs/>
                <w:sz w:val="28"/>
                <w:szCs w:val="28"/>
              </w:rPr>
              <w:t>0,56</w:t>
            </w:r>
          </w:p>
        </w:tc>
        <w:tc>
          <w:tcPr>
            <w:tcW w:w="2551" w:type="dxa"/>
            <w:vAlign w:val="center"/>
          </w:tcPr>
          <w:p w:rsidR="00AF7D66" w:rsidRPr="00756A37" w:rsidRDefault="00AF7D66" w:rsidP="00AF7D66">
            <w:pPr>
              <w:jc w:val="center"/>
              <w:rPr>
                <w:bCs/>
                <w:sz w:val="28"/>
                <w:szCs w:val="28"/>
              </w:rPr>
            </w:pPr>
            <w:r w:rsidRPr="00756A37">
              <w:rPr>
                <w:bCs/>
                <w:sz w:val="28"/>
                <w:szCs w:val="28"/>
              </w:rPr>
              <w:t>-</w:t>
            </w:r>
          </w:p>
        </w:tc>
      </w:tr>
    </w:tbl>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ind w:left="-567"/>
        <w:jc w:val="center"/>
        <w:rPr>
          <w:bCs/>
          <w:sz w:val="28"/>
          <w:szCs w:val="28"/>
        </w:rPr>
      </w:pPr>
    </w:p>
    <w:p w:rsidR="00AF7D66" w:rsidRPr="00756A37" w:rsidRDefault="00AF7D66" w:rsidP="00AF7D66">
      <w:pPr>
        <w:jc w:val="center"/>
        <w:rPr>
          <w:bCs/>
          <w:sz w:val="28"/>
          <w:szCs w:val="28"/>
        </w:rPr>
      </w:pPr>
      <w:r w:rsidRPr="00756A37">
        <w:rPr>
          <w:bCs/>
          <w:sz w:val="28"/>
          <w:szCs w:val="28"/>
        </w:rPr>
        <w:t xml:space="preserve">Раздел 10. Отчет об исполнении производственной программы </w:t>
      </w:r>
    </w:p>
    <w:p w:rsidR="00AF7D66" w:rsidRPr="00756A37" w:rsidRDefault="00AF7D66" w:rsidP="00AF7D66">
      <w:pPr>
        <w:jc w:val="center"/>
        <w:rPr>
          <w:bCs/>
          <w:sz w:val="28"/>
          <w:szCs w:val="28"/>
        </w:rPr>
      </w:pPr>
      <w:r w:rsidRPr="00756A37">
        <w:rPr>
          <w:bCs/>
          <w:sz w:val="28"/>
          <w:szCs w:val="28"/>
        </w:rPr>
        <w:t>за 2015-2016 годы</w:t>
      </w:r>
    </w:p>
    <w:p w:rsidR="00AF7D66" w:rsidRPr="00756A37" w:rsidRDefault="00AF7D66" w:rsidP="00AF7D66">
      <w:pPr>
        <w:ind w:left="-567"/>
        <w:jc w:val="center"/>
        <w:rPr>
          <w:bCs/>
          <w:sz w:val="28"/>
          <w:szCs w:val="28"/>
        </w:rPr>
      </w:pPr>
    </w:p>
    <w:tbl>
      <w:tblPr>
        <w:tblStyle w:val="a5"/>
        <w:tblW w:w="10173" w:type="dxa"/>
        <w:jc w:val="center"/>
        <w:tblLook w:val="04A0" w:firstRow="1" w:lastRow="0" w:firstColumn="1" w:lastColumn="0" w:noHBand="0" w:noVBand="1"/>
      </w:tblPr>
      <w:tblGrid>
        <w:gridCol w:w="776"/>
        <w:gridCol w:w="6590"/>
        <w:gridCol w:w="2807"/>
      </w:tblGrid>
      <w:tr w:rsidR="00AF7D66" w:rsidRPr="00756A37" w:rsidTr="00AF7D66">
        <w:trPr>
          <w:jc w:val="center"/>
        </w:trPr>
        <w:tc>
          <w:tcPr>
            <w:tcW w:w="776" w:type="dxa"/>
          </w:tcPr>
          <w:p w:rsidR="00AF7D66" w:rsidRPr="00756A37" w:rsidRDefault="00AF7D66" w:rsidP="00AF7D66">
            <w:pPr>
              <w:jc w:val="center"/>
              <w:rPr>
                <w:bCs/>
                <w:sz w:val="28"/>
                <w:szCs w:val="28"/>
              </w:rPr>
            </w:pPr>
            <w:r w:rsidRPr="00756A37">
              <w:rPr>
                <w:bCs/>
                <w:sz w:val="28"/>
                <w:szCs w:val="28"/>
              </w:rPr>
              <w:t>№ п/п</w:t>
            </w:r>
          </w:p>
        </w:tc>
        <w:tc>
          <w:tcPr>
            <w:tcW w:w="6590" w:type="dxa"/>
            <w:vAlign w:val="center"/>
          </w:tcPr>
          <w:p w:rsidR="00AF7D66" w:rsidRPr="00756A37" w:rsidRDefault="00AF7D66" w:rsidP="00AF7D66">
            <w:pPr>
              <w:jc w:val="center"/>
              <w:rPr>
                <w:bCs/>
                <w:sz w:val="28"/>
                <w:szCs w:val="28"/>
              </w:rPr>
            </w:pPr>
            <w:r w:rsidRPr="00756A37">
              <w:rPr>
                <w:bCs/>
                <w:sz w:val="28"/>
                <w:szCs w:val="28"/>
              </w:rPr>
              <w:t>Наименование показателя</w:t>
            </w:r>
          </w:p>
        </w:tc>
        <w:tc>
          <w:tcPr>
            <w:tcW w:w="2807" w:type="dxa"/>
            <w:vAlign w:val="center"/>
          </w:tcPr>
          <w:p w:rsidR="00AF7D66" w:rsidRPr="00756A37" w:rsidRDefault="00AF7D66" w:rsidP="00AF7D66">
            <w:pPr>
              <w:jc w:val="center"/>
              <w:rPr>
                <w:bCs/>
                <w:sz w:val="28"/>
                <w:szCs w:val="28"/>
              </w:rPr>
            </w:pPr>
            <w:r w:rsidRPr="00756A37">
              <w:rPr>
                <w:bCs/>
                <w:sz w:val="28"/>
                <w:szCs w:val="28"/>
              </w:rPr>
              <w:t>Фактическое значение показателя, тыс. руб.</w:t>
            </w:r>
          </w:p>
        </w:tc>
      </w:tr>
      <w:tr w:rsidR="00AF7D66" w:rsidRPr="00756A37" w:rsidTr="00AF7D66">
        <w:trPr>
          <w:jc w:val="center"/>
        </w:trPr>
        <w:tc>
          <w:tcPr>
            <w:tcW w:w="10173" w:type="dxa"/>
            <w:gridSpan w:val="3"/>
            <w:vAlign w:val="center"/>
          </w:tcPr>
          <w:p w:rsidR="00AF7D66" w:rsidRPr="004B481F" w:rsidRDefault="00AF7D66" w:rsidP="00B77CF0">
            <w:pPr>
              <w:pStyle w:val="af3"/>
              <w:numPr>
                <w:ilvl w:val="0"/>
                <w:numId w:val="14"/>
              </w:numPr>
              <w:jc w:val="center"/>
              <w:rPr>
                <w:bCs/>
                <w:sz w:val="28"/>
                <w:szCs w:val="28"/>
              </w:rPr>
            </w:pPr>
            <w:r w:rsidRPr="004B481F">
              <w:rPr>
                <w:bCs/>
                <w:sz w:val="28"/>
                <w:szCs w:val="28"/>
              </w:rPr>
              <w:t>год</w:t>
            </w:r>
          </w:p>
        </w:tc>
      </w:tr>
      <w:tr w:rsidR="00AF7D66" w:rsidRPr="00756A37" w:rsidTr="00AF7D66">
        <w:trPr>
          <w:trHeight w:val="541"/>
          <w:jc w:val="center"/>
        </w:trPr>
        <w:tc>
          <w:tcPr>
            <w:tcW w:w="10173" w:type="dxa"/>
            <w:gridSpan w:val="3"/>
            <w:vAlign w:val="center"/>
          </w:tcPr>
          <w:p w:rsidR="00AF7D66" w:rsidRPr="00756A37" w:rsidRDefault="00AF7D66" w:rsidP="00B77CF0">
            <w:pPr>
              <w:pStyle w:val="af3"/>
              <w:numPr>
                <w:ilvl w:val="0"/>
                <w:numId w:val="13"/>
              </w:numPr>
              <w:jc w:val="center"/>
              <w:rPr>
                <w:bCs/>
                <w:sz w:val="28"/>
                <w:szCs w:val="28"/>
              </w:rPr>
            </w:pPr>
            <w:r w:rsidRPr="00756A37">
              <w:rPr>
                <w:bCs/>
                <w:sz w:val="28"/>
                <w:szCs w:val="28"/>
              </w:rPr>
              <w:t>Холодное водоснабжение</w:t>
            </w:r>
          </w:p>
        </w:tc>
      </w:tr>
      <w:tr w:rsidR="00AF7D66" w:rsidRPr="00756A37" w:rsidTr="00AF7D66">
        <w:trPr>
          <w:jc w:val="center"/>
        </w:trPr>
        <w:tc>
          <w:tcPr>
            <w:tcW w:w="776" w:type="dxa"/>
            <w:vAlign w:val="center"/>
          </w:tcPr>
          <w:p w:rsidR="00AF7D66" w:rsidRPr="00756A37" w:rsidRDefault="00AF7D66" w:rsidP="00AF7D66">
            <w:pPr>
              <w:jc w:val="center"/>
              <w:rPr>
                <w:bCs/>
                <w:sz w:val="28"/>
                <w:szCs w:val="28"/>
              </w:rPr>
            </w:pPr>
            <w:r w:rsidRPr="00756A37">
              <w:rPr>
                <w:bCs/>
                <w:sz w:val="28"/>
                <w:szCs w:val="28"/>
              </w:rPr>
              <w:t>1.1.</w:t>
            </w:r>
          </w:p>
        </w:tc>
        <w:tc>
          <w:tcPr>
            <w:tcW w:w="6590" w:type="dxa"/>
          </w:tcPr>
          <w:p w:rsidR="00AF7D66" w:rsidRPr="00756A37" w:rsidRDefault="00AF7D66" w:rsidP="00AF7D66">
            <w:pPr>
              <w:jc w:val="center"/>
              <w:rPr>
                <w:bCs/>
                <w:sz w:val="28"/>
                <w:szCs w:val="28"/>
              </w:rPr>
            </w:pPr>
            <w:r w:rsidRPr="00756A37">
              <w:rPr>
                <w:bCs/>
                <w:sz w:val="28"/>
                <w:szCs w:val="28"/>
              </w:rPr>
              <w:t>-</w:t>
            </w:r>
          </w:p>
        </w:tc>
        <w:tc>
          <w:tcPr>
            <w:tcW w:w="280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514"/>
          <w:jc w:val="center"/>
        </w:trPr>
        <w:tc>
          <w:tcPr>
            <w:tcW w:w="10173" w:type="dxa"/>
            <w:gridSpan w:val="3"/>
            <w:vAlign w:val="center"/>
          </w:tcPr>
          <w:p w:rsidR="00AF7D66" w:rsidRPr="00756A37" w:rsidRDefault="00AF7D66" w:rsidP="00B77CF0">
            <w:pPr>
              <w:pStyle w:val="af3"/>
              <w:numPr>
                <w:ilvl w:val="0"/>
                <w:numId w:val="7"/>
              </w:numPr>
              <w:jc w:val="center"/>
              <w:rPr>
                <w:bCs/>
                <w:sz w:val="28"/>
                <w:szCs w:val="28"/>
              </w:rPr>
            </w:pPr>
            <w:r w:rsidRPr="00756A37">
              <w:rPr>
                <w:bCs/>
                <w:sz w:val="28"/>
                <w:szCs w:val="28"/>
              </w:rPr>
              <w:t>Водоотведение</w:t>
            </w:r>
          </w:p>
        </w:tc>
      </w:tr>
      <w:tr w:rsidR="00AF7D66" w:rsidRPr="00756A37" w:rsidTr="00AF7D66">
        <w:trPr>
          <w:jc w:val="center"/>
        </w:trPr>
        <w:tc>
          <w:tcPr>
            <w:tcW w:w="776" w:type="dxa"/>
            <w:vAlign w:val="center"/>
          </w:tcPr>
          <w:p w:rsidR="00AF7D66" w:rsidRPr="00756A37" w:rsidRDefault="00AF7D66" w:rsidP="00AF7D66">
            <w:pPr>
              <w:jc w:val="center"/>
              <w:rPr>
                <w:bCs/>
                <w:sz w:val="28"/>
                <w:szCs w:val="28"/>
              </w:rPr>
            </w:pPr>
            <w:r w:rsidRPr="00756A37">
              <w:rPr>
                <w:bCs/>
                <w:sz w:val="28"/>
                <w:szCs w:val="28"/>
              </w:rPr>
              <w:t>2.1.</w:t>
            </w:r>
          </w:p>
        </w:tc>
        <w:tc>
          <w:tcPr>
            <w:tcW w:w="6590" w:type="dxa"/>
            <w:vAlign w:val="center"/>
          </w:tcPr>
          <w:p w:rsidR="00AF7D66" w:rsidRPr="00756A37" w:rsidRDefault="00AF7D66" w:rsidP="00AF7D66">
            <w:pPr>
              <w:jc w:val="center"/>
              <w:rPr>
                <w:bCs/>
                <w:sz w:val="28"/>
                <w:szCs w:val="28"/>
              </w:rPr>
            </w:pPr>
            <w:r w:rsidRPr="00756A37">
              <w:rPr>
                <w:bCs/>
                <w:sz w:val="28"/>
                <w:szCs w:val="28"/>
              </w:rPr>
              <w:t>-</w:t>
            </w:r>
          </w:p>
        </w:tc>
        <w:tc>
          <w:tcPr>
            <w:tcW w:w="280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jc w:val="center"/>
        </w:trPr>
        <w:tc>
          <w:tcPr>
            <w:tcW w:w="10173" w:type="dxa"/>
            <w:gridSpan w:val="3"/>
            <w:vAlign w:val="center"/>
          </w:tcPr>
          <w:p w:rsidR="00AF7D66" w:rsidRPr="00756A37" w:rsidRDefault="00AF7D66" w:rsidP="00B77CF0">
            <w:pPr>
              <w:pStyle w:val="af3"/>
              <w:numPr>
                <w:ilvl w:val="0"/>
                <w:numId w:val="14"/>
              </w:numPr>
              <w:jc w:val="center"/>
              <w:rPr>
                <w:bCs/>
                <w:sz w:val="28"/>
                <w:szCs w:val="28"/>
              </w:rPr>
            </w:pPr>
            <w:r w:rsidRPr="00756A37">
              <w:rPr>
                <w:bCs/>
                <w:sz w:val="28"/>
                <w:szCs w:val="28"/>
              </w:rPr>
              <w:t>год</w:t>
            </w:r>
          </w:p>
        </w:tc>
      </w:tr>
      <w:tr w:rsidR="00AF7D66" w:rsidRPr="00756A37" w:rsidTr="00AF7D66">
        <w:trPr>
          <w:trHeight w:val="541"/>
          <w:jc w:val="center"/>
        </w:trPr>
        <w:tc>
          <w:tcPr>
            <w:tcW w:w="10173" w:type="dxa"/>
            <w:gridSpan w:val="3"/>
            <w:vAlign w:val="center"/>
          </w:tcPr>
          <w:p w:rsidR="00AF7D66" w:rsidRPr="00756A37" w:rsidRDefault="00AF7D66" w:rsidP="00B77CF0">
            <w:pPr>
              <w:pStyle w:val="af3"/>
              <w:numPr>
                <w:ilvl w:val="0"/>
                <w:numId w:val="7"/>
              </w:numPr>
              <w:jc w:val="center"/>
              <w:rPr>
                <w:bCs/>
                <w:sz w:val="28"/>
                <w:szCs w:val="28"/>
              </w:rPr>
            </w:pPr>
            <w:r w:rsidRPr="00756A37">
              <w:rPr>
                <w:bCs/>
                <w:sz w:val="28"/>
                <w:szCs w:val="28"/>
              </w:rPr>
              <w:t>Холодное водоснабжение</w:t>
            </w:r>
          </w:p>
        </w:tc>
      </w:tr>
      <w:tr w:rsidR="00AF7D66" w:rsidRPr="00756A37" w:rsidTr="00AF7D66">
        <w:trPr>
          <w:jc w:val="center"/>
        </w:trPr>
        <w:tc>
          <w:tcPr>
            <w:tcW w:w="776" w:type="dxa"/>
            <w:vAlign w:val="center"/>
          </w:tcPr>
          <w:p w:rsidR="00AF7D66" w:rsidRPr="00756A37" w:rsidRDefault="00AF7D66" w:rsidP="00AF7D66">
            <w:pPr>
              <w:jc w:val="center"/>
              <w:rPr>
                <w:bCs/>
                <w:sz w:val="28"/>
                <w:szCs w:val="28"/>
              </w:rPr>
            </w:pPr>
            <w:r w:rsidRPr="00756A37">
              <w:rPr>
                <w:bCs/>
                <w:sz w:val="28"/>
                <w:szCs w:val="28"/>
              </w:rPr>
              <w:t>3.1.</w:t>
            </w:r>
          </w:p>
        </w:tc>
        <w:tc>
          <w:tcPr>
            <w:tcW w:w="6590" w:type="dxa"/>
          </w:tcPr>
          <w:p w:rsidR="00AF7D66" w:rsidRPr="00756A37" w:rsidRDefault="00AF7D66" w:rsidP="00AF7D66">
            <w:pPr>
              <w:jc w:val="center"/>
              <w:rPr>
                <w:bCs/>
                <w:sz w:val="28"/>
                <w:szCs w:val="28"/>
              </w:rPr>
            </w:pPr>
            <w:r w:rsidRPr="00756A37">
              <w:rPr>
                <w:bCs/>
                <w:sz w:val="28"/>
                <w:szCs w:val="28"/>
              </w:rPr>
              <w:t>-</w:t>
            </w:r>
          </w:p>
        </w:tc>
        <w:tc>
          <w:tcPr>
            <w:tcW w:w="2807" w:type="dxa"/>
            <w:vAlign w:val="center"/>
          </w:tcPr>
          <w:p w:rsidR="00AF7D66" w:rsidRPr="00756A37" w:rsidRDefault="00AF7D66" w:rsidP="00AF7D66">
            <w:pPr>
              <w:jc w:val="center"/>
              <w:rPr>
                <w:bCs/>
                <w:sz w:val="28"/>
                <w:szCs w:val="28"/>
              </w:rPr>
            </w:pPr>
            <w:r w:rsidRPr="00756A37">
              <w:rPr>
                <w:bCs/>
                <w:sz w:val="28"/>
                <w:szCs w:val="28"/>
              </w:rPr>
              <w:t>-</w:t>
            </w:r>
          </w:p>
        </w:tc>
      </w:tr>
      <w:tr w:rsidR="00AF7D66" w:rsidRPr="00756A37" w:rsidTr="00AF7D66">
        <w:trPr>
          <w:trHeight w:val="514"/>
          <w:jc w:val="center"/>
        </w:trPr>
        <w:tc>
          <w:tcPr>
            <w:tcW w:w="10173" w:type="dxa"/>
            <w:gridSpan w:val="3"/>
            <w:vAlign w:val="center"/>
          </w:tcPr>
          <w:p w:rsidR="00AF7D66" w:rsidRPr="00756A37" w:rsidRDefault="00AF7D66" w:rsidP="00B77CF0">
            <w:pPr>
              <w:pStyle w:val="af3"/>
              <w:numPr>
                <w:ilvl w:val="0"/>
                <w:numId w:val="7"/>
              </w:numPr>
              <w:jc w:val="center"/>
              <w:rPr>
                <w:bCs/>
                <w:sz w:val="28"/>
                <w:szCs w:val="28"/>
              </w:rPr>
            </w:pPr>
            <w:r w:rsidRPr="00756A37">
              <w:rPr>
                <w:bCs/>
                <w:sz w:val="28"/>
                <w:szCs w:val="28"/>
              </w:rPr>
              <w:t>Водоотведение</w:t>
            </w:r>
          </w:p>
        </w:tc>
      </w:tr>
      <w:tr w:rsidR="00AF7D66" w:rsidRPr="00756A37" w:rsidTr="00AF7D66">
        <w:trPr>
          <w:jc w:val="center"/>
        </w:trPr>
        <w:tc>
          <w:tcPr>
            <w:tcW w:w="776" w:type="dxa"/>
            <w:vAlign w:val="center"/>
          </w:tcPr>
          <w:p w:rsidR="00AF7D66" w:rsidRPr="00756A37" w:rsidRDefault="00AF7D66" w:rsidP="00AF7D66">
            <w:pPr>
              <w:jc w:val="center"/>
              <w:rPr>
                <w:bCs/>
                <w:sz w:val="28"/>
                <w:szCs w:val="28"/>
              </w:rPr>
            </w:pPr>
            <w:r w:rsidRPr="00756A37">
              <w:rPr>
                <w:bCs/>
                <w:sz w:val="28"/>
                <w:szCs w:val="28"/>
              </w:rPr>
              <w:t>4.1.</w:t>
            </w:r>
          </w:p>
        </w:tc>
        <w:tc>
          <w:tcPr>
            <w:tcW w:w="6590" w:type="dxa"/>
            <w:vAlign w:val="center"/>
          </w:tcPr>
          <w:p w:rsidR="00AF7D66" w:rsidRPr="00756A37" w:rsidRDefault="00AF7D66" w:rsidP="00AF7D66">
            <w:pPr>
              <w:rPr>
                <w:bCs/>
                <w:sz w:val="28"/>
                <w:szCs w:val="28"/>
              </w:rPr>
            </w:pPr>
            <w:r w:rsidRPr="00756A37">
              <w:rPr>
                <w:bCs/>
                <w:sz w:val="28"/>
                <w:szCs w:val="28"/>
              </w:rPr>
              <w:t>Капитальный ремонт основных средств</w:t>
            </w:r>
          </w:p>
        </w:tc>
        <w:tc>
          <w:tcPr>
            <w:tcW w:w="2807" w:type="dxa"/>
            <w:vAlign w:val="center"/>
          </w:tcPr>
          <w:p w:rsidR="00AF7D66" w:rsidRPr="00756A37" w:rsidRDefault="00AF7D66" w:rsidP="00AF7D66">
            <w:pPr>
              <w:jc w:val="center"/>
              <w:rPr>
                <w:bCs/>
                <w:sz w:val="28"/>
                <w:szCs w:val="28"/>
              </w:rPr>
            </w:pPr>
            <w:r>
              <w:rPr>
                <w:bCs/>
                <w:sz w:val="28"/>
                <w:szCs w:val="28"/>
              </w:rPr>
              <w:t>291,11</w:t>
            </w:r>
          </w:p>
        </w:tc>
      </w:tr>
      <w:tr w:rsidR="00AF7D66" w:rsidRPr="00756A37" w:rsidTr="00AF7D66">
        <w:trPr>
          <w:jc w:val="center"/>
        </w:trPr>
        <w:tc>
          <w:tcPr>
            <w:tcW w:w="7366" w:type="dxa"/>
            <w:gridSpan w:val="2"/>
            <w:vAlign w:val="center"/>
          </w:tcPr>
          <w:p w:rsidR="00AF7D66" w:rsidRPr="00756A37" w:rsidRDefault="00AF7D66" w:rsidP="00AF7D66">
            <w:pPr>
              <w:rPr>
                <w:bCs/>
                <w:sz w:val="28"/>
                <w:szCs w:val="28"/>
              </w:rPr>
            </w:pPr>
            <w:r w:rsidRPr="00756A37">
              <w:rPr>
                <w:bCs/>
                <w:sz w:val="28"/>
                <w:szCs w:val="28"/>
              </w:rPr>
              <w:t>Итого:</w:t>
            </w:r>
          </w:p>
        </w:tc>
        <w:tc>
          <w:tcPr>
            <w:tcW w:w="2807" w:type="dxa"/>
            <w:vAlign w:val="center"/>
          </w:tcPr>
          <w:p w:rsidR="00AF7D66" w:rsidRPr="00756A37" w:rsidRDefault="00AF7D66" w:rsidP="00AF7D66">
            <w:pPr>
              <w:jc w:val="center"/>
              <w:rPr>
                <w:bCs/>
                <w:sz w:val="28"/>
                <w:szCs w:val="28"/>
              </w:rPr>
            </w:pPr>
            <w:r>
              <w:rPr>
                <w:bCs/>
                <w:sz w:val="28"/>
                <w:szCs w:val="28"/>
              </w:rPr>
              <w:t>291,11</w:t>
            </w:r>
          </w:p>
        </w:tc>
      </w:tr>
    </w:tbl>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center"/>
        <w:rPr>
          <w:bCs/>
          <w:sz w:val="28"/>
          <w:szCs w:val="28"/>
        </w:rPr>
      </w:pPr>
      <w:r w:rsidRPr="00756A37">
        <w:rPr>
          <w:bCs/>
          <w:sz w:val="28"/>
          <w:szCs w:val="28"/>
        </w:rPr>
        <w:t>Раздел 11. Мероприятия, направленные на повышение качества обслуживания абонентов</w:t>
      </w:r>
    </w:p>
    <w:p w:rsidR="00AF7D66" w:rsidRPr="00756A37" w:rsidRDefault="00AF7D66" w:rsidP="00AF7D66">
      <w:pPr>
        <w:ind w:left="-567"/>
        <w:jc w:val="center"/>
        <w:rPr>
          <w:bCs/>
          <w:sz w:val="28"/>
          <w:szCs w:val="28"/>
        </w:rPr>
      </w:pPr>
    </w:p>
    <w:tbl>
      <w:tblPr>
        <w:tblStyle w:val="a5"/>
        <w:tblW w:w="9918" w:type="dxa"/>
        <w:jc w:val="center"/>
        <w:tblLook w:val="04A0" w:firstRow="1" w:lastRow="0" w:firstColumn="1" w:lastColumn="0" w:noHBand="0" w:noVBand="1"/>
      </w:tblPr>
      <w:tblGrid>
        <w:gridCol w:w="5935"/>
        <w:gridCol w:w="3983"/>
      </w:tblGrid>
      <w:tr w:rsidR="00AF7D66" w:rsidRPr="00756A37" w:rsidTr="00AF7D66">
        <w:trPr>
          <w:trHeight w:val="748"/>
          <w:jc w:val="center"/>
        </w:trPr>
        <w:tc>
          <w:tcPr>
            <w:tcW w:w="5935" w:type="dxa"/>
            <w:vAlign w:val="center"/>
          </w:tcPr>
          <w:p w:rsidR="00AF7D66" w:rsidRPr="00756A37" w:rsidRDefault="00AF7D66" w:rsidP="00AF7D66">
            <w:pPr>
              <w:jc w:val="center"/>
              <w:rPr>
                <w:bCs/>
                <w:sz w:val="28"/>
                <w:szCs w:val="28"/>
              </w:rPr>
            </w:pPr>
            <w:r w:rsidRPr="00756A37">
              <w:rPr>
                <w:bCs/>
                <w:sz w:val="28"/>
                <w:szCs w:val="28"/>
              </w:rPr>
              <w:t>Наименование мероприятия</w:t>
            </w:r>
          </w:p>
        </w:tc>
        <w:tc>
          <w:tcPr>
            <w:tcW w:w="3983" w:type="dxa"/>
            <w:vAlign w:val="center"/>
          </w:tcPr>
          <w:p w:rsidR="00AF7D66" w:rsidRPr="00756A37" w:rsidRDefault="00AF7D66" w:rsidP="00AF7D66">
            <w:pPr>
              <w:jc w:val="center"/>
              <w:rPr>
                <w:bCs/>
                <w:sz w:val="28"/>
                <w:szCs w:val="28"/>
              </w:rPr>
            </w:pPr>
            <w:r w:rsidRPr="00756A37">
              <w:rPr>
                <w:bCs/>
                <w:sz w:val="28"/>
                <w:szCs w:val="28"/>
              </w:rPr>
              <w:t>Период проведения мероприятий</w:t>
            </w:r>
          </w:p>
        </w:tc>
      </w:tr>
      <w:tr w:rsidR="00AF7D66" w:rsidRPr="00756A37" w:rsidTr="00AF7D66">
        <w:trPr>
          <w:trHeight w:val="517"/>
          <w:jc w:val="center"/>
        </w:trPr>
        <w:tc>
          <w:tcPr>
            <w:tcW w:w="5935" w:type="dxa"/>
            <w:vAlign w:val="center"/>
          </w:tcPr>
          <w:p w:rsidR="00AF7D66" w:rsidRPr="00756A37" w:rsidRDefault="00AF7D66" w:rsidP="00AF7D66">
            <w:pPr>
              <w:jc w:val="center"/>
              <w:rPr>
                <w:bCs/>
                <w:sz w:val="28"/>
                <w:szCs w:val="28"/>
              </w:rPr>
            </w:pPr>
            <w:r w:rsidRPr="00756A37">
              <w:rPr>
                <w:bCs/>
                <w:sz w:val="28"/>
                <w:szCs w:val="28"/>
              </w:rPr>
              <w:t>-</w:t>
            </w:r>
          </w:p>
        </w:tc>
        <w:tc>
          <w:tcPr>
            <w:tcW w:w="3983" w:type="dxa"/>
            <w:vAlign w:val="center"/>
          </w:tcPr>
          <w:p w:rsidR="00AF7D66" w:rsidRPr="00756A37" w:rsidRDefault="00AF7D66" w:rsidP="00AF7D66">
            <w:pPr>
              <w:jc w:val="center"/>
              <w:rPr>
                <w:bCs/>
                <w:sz w:val="28"/>
                <w:szCs w:val="28"/>
              </w:rPr>
            </w:pPr>
            <w:r w:rsidRPr="00756A37">
              <w:rPr>
                <w:bCs/>
                <w:sz w:val="28"/>
                <w:szCs w:val="28"/>
              </w:rPr>
              <w:t>-</w:t>
            </w:r>
          </w:p>
        </w:tc>
      </w:tr>
    </w:tbl>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Pr="00756A37" w:rsidRDefault="00AF7D66" w:rsidP="00AF7D66">
      <w:pPr>
        <w:jc w:val="both"/>
        <w:rPr>
          <w:sz w:val="28"/>
          <w:szCs w:val="28"/>
        </w:rPr>
      </w:pPr>
    </w:p>
    <w:p w:rsidR="00AF7D66" w:rsidRDefault="00AF7D66" w:rsidP="00AF7D66">
      <w:pPr>
        <w:jc w:val="both"/>
        <w:rPr>
          <w:sz w:val="28"/>
          <w:szCs w:val="28"/>
        </w:rPr>
        <w:sectPr w:rsidR="00AF7D66" w:rsidSect="00AF7D66">
          <w:pgSz w:w="11906" w:h="16838"/>
          <w:pgMar w:top="709" w:right="426" w:bottom="426" w:left="851" w:header="709" w:footer="709" w:gutter="0"/>
          <w:cols w:space="708"/>
          <w:docGrid w:linePitch="360"/>
        </w:sectPr>
      </w:pPr>
    </w:p>
    <w:p w:rsidR="00AF7D66" w:rsidRPr="00F1446A" w:rsidRDefault="00AF7D66" w:rsidP="00AF7D66">
      <w:pPr>
        <w:ind w:left="993" w:right="-144" w:firstLine="10914"/>
        <w:jc w:val="center"/>
      </w:pPr>
      <w:r w:rsidRPr="007C52A9">
        <w:lastRenderedPageBreak/>
        <w:tab/>
      </w:r>
      <w:r w:rsidRPr="00F1446A">
        <w:t xml:space="preserve">Приложение № </w:t>
      </w:r>
      <w:r>
        <w:t xml:space="preserve">16 </w:t>
      </w:r>
      <w:r w:rsidRPr="00F1446A">
        <w:t>к протоколу</w:t>
      </w:r>
    </w:p>
    <w:p w:rsidR="00AF7D66" w:rsidRDefault="00AF7D66" w:rsidP="00AF7D66">
      <w:pPr>
        <w:ind w:left="993" w:firstLine="10914"/>
        <w:jc w:val="center"/>
      </w:pPr>
      <w:r>
        <w:t xml:space="preserve">№ 52 </w:t>
      </w:r>
      <w:r w:rsidRPr="00F1446A">
        <w:t>заседания правления</w:t>
      </w:r>
    </w:p>
    <w:p w:rsidR="00AF7D66" w:rsidRDefault="00AF7D66" w:rsidP="00AF7D66">
      <w:pPr>
        <w:ind w:left="993" w:firstLine="10914"/>
        <w:jc w:val="center"/>
      </w:pPr>
      <w:r>
        <w:t>региональной энергетической</w:t>
      </w:r>
    </w:p>
    <w:p w:rsidR="00AF7D66" w:rsidRDefault="00AF7D66" w:rsidP="00AF7D66">
      <w:pPr>
        <w:ind w:left="993" w:firstLine="10914"/>
        <w:jc w:val="center"/>
      </w:pPr>
      <w:r>
        <w:t xml:space="preserve">комиссии Кемеровской </w:t>
      </w:r>
    </w:p>
    <w:p w:rsidR="00AF7D66" w:rsidRDefault="00AF7D66" w:rsidP="00AF7D66">
      <w:pPr>
        <w:ind w:left="993" w:firstLine="10914"/>
        <w:jc w:val="center"/>
      </w:pPr>
      <w:r>
        <w:t>области от 26.10.2017</w:t>
      </w:r>
    </w:p>
    <w:p w:rsidR="00AF7D66" w:rsidRPr="00756A37" w:rsidRDefault="00AF7D66" w:rsidP="00AF7D66">
      <w:pPr>
        <w:jc w:val="both"/>
        <w:rPr>
          <w:sz w:val="28"/>
          <w:szCs w:val="28"/>
        </w:rPr>
      </w:pPr>
      <w:r w:rsidRPr="00AF7D66">
        <w:rPr>
          <w:noProof/>
        </w:rPr>
        <w:drawing>
          <wp:inline distT="0" distB="0" distL="0" distR="0">
            <wp:extent cx="10277475" cy="9429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79135" cy="943127"/>
                    </a:xfrm>
                    <a:prstGeom prst="rect">
                      <a:avLst/>
                    </a:prstGeom>
                    <a:noFill/>
                    <a:ln>
                      <a:noFill/>
                    </a:ln>
                  </pic:spPr>
                </pic:pic>
              </a:graphicData>
            </a:graphic>
          </wp:inline>
        </w:drawing>
      </w:r>
    </w:p>
    <w:p w:rsidR="00AF7D66" w:rsidRDefault="00AF7D66" w:rsidP="00AF7D66">
      <w:pPr>
        <w:jc w:val="both"/>
        <w:rPr>
          <w:sz w:val="28"/>
          <w:szCs w:val="28"/>
        </w:rPr>
      </w:pPr>
      <w:r w:rsidRPr="00AF7D66">
        <w:rPr>
          <w:noProof/>
        </w:rPr>
        <w:drawing>
          <wp:inline distT="0" distB="0" distL="0" distR="0">
            <wp:extent cx="10277475" cy="42005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78963" cy="4201133"/>
                    </a:xfrm>
                    <a:prstGeom prst="rect">
                      <a:avLst/>
                    </a:prstGeom>
                    <a:noFill/>
                    <a:ln>
                      <a:noFill/>
                    </a:ln>
                  </pic:spPr>
                </pic:pic>
              </a:graphicData>
            </a:graphic>
          </wp:inline>
        </w:drawing>
      </w:r>
    </w:p>
    <w:p w:rsidR="00AF7D66" w:rsidRDefault="00AF7D66" w:rsidP="00AF7D66">
      <w:pPr>
        <w:jc w:val="both"/>
        <w:rPr>
          <w:sz w:val="28"/>
          <w:szCs w:val="28"/>
        </w:rPr>
      </w:pPr>
      <w:r w:rsidRPr="00AF7D66">
        <w:rPr>
          <w:noProof/>
        </w:rPr>
        <w:lastRenderedPageBreak/>
        <w:drawing>
          <wp:inline distT="0" distB="0" distL="0" distR="0" wp14:anchorId="528A116D" wp14:editId="15CB73D1">
            <wp:extent cx="10210800" cy="109537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16309" cy="1095966"/>
                    </a:xfrm>
                    <a:prstGeom prst="rect">
                      <a:avLst/>
                    </a:prstGeom>
                    <a:noFill/>
                    <a:ln>
                      <a:noFill/>
                    </a:ln>
                  </pic:spPr>
                </pic:pic>
              </a:graphicData>
            </a:graphic>
          </wp:inline>
        </w:drawing>
      </w:r>
    </w:p>
    <w:p w:rsidR="00AF7D66" w:rsidRPr="00756A37" w:rsidRDefault="00AF7D66" w:rsidP="00AF7D66">
      <w:pPr>
        <w:jc w:val="both"/>
        <w:rPr>
          <w:sz w:val="28"/>
          <w:szCs w:val="28"/>
        </w:rPr>
      </w:pPr>
      <w:r w:rsidRPr="00AF7D66">
        <w:rPr>
          <w:noProof/>
        </w:rPr>
        <w:drawing>
          <wp:inline distT="0" distB="0" distL="0" distR="0">
            <wp:extent cx="10210800" cy="47625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12567" cy="4763324"/>
                    </a:xfrm>
                    <a:prstGeom prst="rect">
                      <a:avLst/>
                    </a:prstGeom>
                    <a:noFill/>
                    <a:ln>
                      <a:noFill/>
                    </a:ln>
                  </pic:spPr>
                </pic:pic>
              </a:graphicData>
            </a:graphic>
          </wp:inline>
        </w:drawing>
      </w:r>
    </w:p>
    <w:p w:rsidR="00AF7D66" w:rsidRPr="00756A37" w:rsidRDefault="00AF7D66" w:rsidP="00AF7D66">
      <w:pPr>
        <w:jc w:val="both"/>
        <w:rPr>
          <w:sz w:val="28"/>
          <w:szCs w:val="28"/>
        </w:rPr>
      </w:pPr>
    </w:p>
    <w:p w:rsidR="00AF7D66" w:rsidRDefault="00AF7D66" w:rsidP="00AF7D66">
      <w:pPr>
        <w:jc w:val="both"/>
        <w:rPr>
          <w:sz w:val="28"/>
          <w:szCs w:val="28"/>
        </w:rPr>
      </w:pPr>
      <w:r w:rsidRPr="00AF7D66">
        <w:rPr>
          <w:noProof/>
        </w:rPr>
        <w:lastRenderedPageBreak/>
        <w:drawing>
          <wp:inline distT="0" distB="0" distL="0" distR="0" wp14:anchorId="5AAFDDCB" wp14:editId="27DC9A80">
            <wp:extent cx="10163175" cy="106934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66540" cy="1069694"/>
                    </a:xfrm>
                    <a:prstGeom prst="rect">
                      <a:avLst/>
                    </a:prstGeom>
                    <a:noFill/>
                    <a:ln>
                      <a:noFill/>
                    </a:ln>
                  </pic:spPr>
                </pic:pic>
              </a:graphicData>
            </a:graphic>
          </wp:inline>
        </w:drawing>
      </w:r>
    </w:p>
    <w:p w:rsidR="00F22AAA" w:rsidRDefault="00AF7D66" w:rsidP="00AF7D66">
      <w:pPr>
        <w:jc w:val="both"/>
        <w:rPr>
          <w:sz w:val="28"/>
          <w:szCs w:val="28"/>
        </w:rPr>
        <w:sectPr w:rsidR="00F22AAA" w:rsidSect="00AF7D66">
          <w:pgSz w:w="16838" w:h="11906" w:orient="landscape"/>
          <w:pgMar w:top="851" w:right="709" w:bottom="426" w:left="426" w:header="709" w:footer="709" w:gutter="0"/>
          <w:cols w:space="708"/>
          <w:docGrid w:linePitch="360"/>
        </w:sectPr>
      </w:pPr>
      <w:r w:rsidRPr="00AF7D66">
        <w:rPr>
          <w:noProof/>
        </w:rPr>
        <w:drawing>
          <wp:inline distT="0" distB="0" distL="0" distR="0">
            <wp:extent cx="10163175" cy="2781179"/>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70679" cy="2783232"/>
                    </a:xfrm>
                    <a:prstGeom prst="rect">
                      <a:avLst/>
                    </a:prstGeom>
                    <a:noFill/>
                    <a:ln>
                      <a:noFill/>
                    </a:ln>
                  </pic:spPr>
                </pic:pic>
              </a:graphicData>
            </a:graphic>
          </wp:inline>
        </w:drawing>
      </w:r>
    </w:p>
    <w:p w:rsidR="00F22AAA" w:rsidRPr="00F1446A" w:rsidRDefault="00F22AAA" w:rsidP="00F22AAA">
      <w:pPr>
        <w:ind w:left="993" w:right="-144" w:firstLine="10914"/>
        <w:jc w:val="center"/>
      </w:pPr>
      <w:r w:rsidRPr="007C52A9">
        <w:lastRenderedPageBreak/>
        <w:tab/>
      </w:r>
      <w:r w:rsidRPr="00F1446A">
        <w:t xml:space="preserve">Приложение № </w:t>
      </w:r>
      <w:r>
        <w:t xml:space="preserve">17 </w:t>
      </w:r>
      <w:r w:rsidRPr="00F1446A">
        <w:t>к протоколу</w:t>
      </w:r>
    </w:p>
    <w:p w:rsidR="00F22AAA" w:rsidRDefault="00F22AAA" w:rsidP="00F22AAA">
      <w:pPr>
        <w:ind w:left="993" w:firstLine="10914"/>
        <w:jc w:val="center"/>
      </w:pPr>
      <w:r>
        <w:t xml:space="preserve">№ 52 </w:t>
      </w:r>
      <w:r w:rsidRPr="00F1446A">
        <w:t>заседания правления</w:t>
      </w:r>
    </w:p>
    <w:p w:rsidR="00F22AAA" w:rsidRDefault="00F22AAA" w:rsidP="00F22AAA">
      <w:pPr>
        <w:ind w:left="993" w:firstLine="10914"/>
        <w:jc w:val="center"/>
      </w:pPr>
      <w:r>
        <w:t>региональной энергетической</w:t>
      </w:r>
    </w:p>
    <w:p w:rsidR="00F22AAA" w:rsidRDefault="00F22AAA" w:rsidP="00F22AAA">
      <w:pPr>
        <w:ind w:left="993" w:firstLine="10914"/>
        <w:jc w:val="center"/>
      </w:pPr>
      <w:r>
        <w:t xml:space="preserve">комиссии Кемеровской </w:t>
      </w:r>
    </w:p>
    <w:p w:rsidR="00F22AAA" w:rsidRDefault="00F22AAA" w:rsidP="00F22AAA">
      <w:pPr>
        <w:ind w:left="993" w:firstLine="10914"/>
        <w:jc w:val="center"/>
      </w:pPr>
      <w:r>
        <w:t>области от 26.10.2017</w:t>
      </w:r>
    </w:p>
    <w:p w:rsidR="00AF7D66" w:rsidRDefault="00FA0597" w:rsidP="00AF7D66">
      <w:pPr>
        <w:jc w:val="both"/>
        <w:rPr>
          <w:sz w:val="28"/>
          <w:szCs w:val="28"/>
        </w:rPr>
      </w:pPr>
      <w:r w:rsidRPr="00FA0597">
        <w:rPr>
          <w:noProof/>
        </w:rPr>
        <w:drawing>
          <wp:inline distT="0" distB="0" distL="0" distR="0">
            <wp:extent cx="10182225" cy="981039"/>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6425" cy="985298"/>
                    </a:xfrm>
                    <a:prstGeom prst="rect">
                      <a:avLst/>
                    </a:prstGeom>
                    <a:noFill/>
                    <a:ln>
                      <a:noFill/>
                    </a:ln>
                  </pic:spPr>
                </pic:pic>
              </a:graphicData>
            </a:graphic>
          </wp:inline>
        </w:drawing>
      </w:r>
    </w:p>
    <w:p w:rsidR="00FA0597" w:rsidRDefault="005B0AC9" w:rsidP="00AF7D66">
      <w:pPr>
        <w:jc w:val="both"/>
        <w:rPr>
          <w:sz w:val="28"/>
          <w:szCs w:val="28"/>
        </w:rPr>
      </w:pPr>
      <w:r w:rsidRPr="005B0AC9">
        <w:rPr>
          <w:noProof/>
        </w:rPr>
        <w:drawing>
          <wp:inline distT="0" distB="0" distL="0" distR="0">
            <wp:extent cx="10134600" cy="41814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135962" cy="4182037"/>
                    </a:xfrm>
                    <a:prstGeom prst="rect">
                      <a:avLst/>
                    </a:prstGeom>
                    <a:noFill/>
                    <a:ln>
                      <a:noFill/>
                    </a:ln>
                  </pic:spPr>
                </pic:pic>
              </a:graphicData>
            </a:graphic>
          </wp:inline>
        </w:drawing>
      </w:r>
    </w:p>
    <w:p w:rsidR="005B0AC9" w:rsidRDefault="005B0AC9" w:rsidP="00AF7D66">
      <w:pPr>
        <w:jc w:val="both"/>
        <w:rPr>
          <w:sz w:val="28"/>
          <w:szCs w:val="28"/>
        </w:rPr>
      </w:pPr>
      <w:r w:rsidRPr="00FA0597">
        <w:rPr>
          <w:noProof/>
        </w:rPr>
        <w:lastRenderedPageBreak/>
        <w:drawing>
          <wp:inline distT="0" distB="0" distL="0" distR="0" wp14:anchorId="1B669637" wp14:editId="499D6C29">
            <wp:extent cx="10287000" cy="96012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87215" cy="960140"/>
                    </a:xfrm>
                    <a:prstGeom prst="rect">
                      <a:avLst/>
                    </a:prstGeom>
                    <a:noFill/>
                    <a:ln>
                      <a:noFill/>
                    </a:ln>
                  </pic:spPr>
                </pic:pic>
              </a:graphicData>
            </a:graphic>
          </wp:inline>
        </w:drawing>
      </w:r>
    </w:p>
    <w:p w:rsidR="005B0AC9" w:rsidRDefault="005B0AC9" w:rsidP="00AF7D66">
      <w:pPr>
        <w:jc w:val="both"/>
        <w:rPr>
          <w:sz w:val="28"/>
          <w:szCs w:val="28"/>
        </w:rPr>
      </w:pPr>
      <w:r w:rsidRPr="005B0AC9">
        <w:rPr>
          <w:noProof/>
        </w:rPr>
        <w:drawing>
          <wp:inline distT="0" distB="0" distL="0" distR="0">
            <wp:extent cx="10287000" cy="49530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88949" cy="4953938"/>
                    </a:xfrm>
                    <a:prstGeom prst="rect">
                      <a:avLst/>
                    </a:prstGeom>
                    <a:noFill/>
                    <a:ln>
                      <a:noFill/>
                    </a:ln>
                  </pic:spPr>
                </pic:pic>
              </a:graphicData>
            </a:graphic>
          </wp:inline>
        </w:drawing>
      </w:r>
    </w:p>
    <w:p w:rsidR="005B0AC9" w:rsidRDefault="005B0AC9" w:rsidP="00AF7D66">
      <w:pPr>
        <w:jc w:val="both"/>
        <w:rPr>
          <w:sz w:val="28"/>
          <w:szCs w:val="28"/>
        </w:rPr>
      </w:pPr>
    </w:p>
    <w:p w:rsidR="005B0AC9" w:rsidRDefault="005B0AC9" w:rsidP="00AF7D66">
      <w:pPr>
        <w:jc w:val="both"/>
        <w:rPr>
          <w:sz w:val="28"/>
          <w:szCs w:val="28"/>
        </w:rPr>
      </w:pPr>
      <w:r w:rsidRPr="00FA0597">
        <w:rPr>
          <w:noProof/>
        </w:rPr>
        <w:lastRenderedPageBreak/>
        <w:drawing>
          <wp:inline distT="0" distB="0" distL="0" distR="0" wp14:anchorId="22CF544E" wp14:editId="06E1EA37">
            <wp:extent cx="10258425" cy="11239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62715" cy="1124420"/>
                    </a:xfrm>
                    <a:prstGeom prst="rect">
                      <a:avLst/>
                    </a:prstGeom>
                    <a:noFill/>
                    <a:ln>
                      <a:noFill/>
                    </a:ln>
                  </pic:spPr>
                </pic:pic>
              </a:graphicData>
            </a:graphic>
          </wp:inline>
        </w:drawing>
      </w:r>
    </w:p>
    <w:p w:rsidR="00507DDA" w:rsidRDefault="005B0AC9" w:rsidP="00AF7D66">
      <w:pPr>
        <w:jc w:val="both"/>
        <w:rPr>
          <w:sz w:val="28"/>
          <w:szCs w:val="28"/>
        </w:rPr>
        <w:sectPr w:rsidR="00507DDA" w:rsidSect="00AF7D66">
          <w:pgSz w:w="16838" w:h="11906" w:orient="landscape"/>
          <w:pgMar w:top="851" w:right="709" w:bottom="426" w:left="426" w:header="709" w:footer="709" w:gutter="0"/>
          <w:cols w:space="708"/>
          <w:docGrid w:linePitch="360"/>
        </w:sectPr>
      </w:pPr>
      <w:r w:rsidRPr="005B0AC9">
        <w:rPr>
          <w:noProof/>
        </w:rPr>
        <w:drawing>
          <wp:inline distT="0" distB="0" distL="0" distR="0">
            <wp:extent cx="10258425" cy="31432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59790" cy="3143668"/>
                    </a:xfrm>
                    <a:prstGeom prst="rect">
                      <a:avLst/>
                    </a:prstGeom>
                    <a:noFill/>
                    <a:ln>
                      <a:noFill/>
                    </a:ln>
                  </pic:spPr>
                </pic:pic>
              </a:graphicData>
            </a:graphic>
          </wp:inline>
        </w:drawing>
      </w:r>
    </w:p>
    <w:p w:rsidR="00507DDA" w:rsidRPr="00F1446A" w:rsidRDefault="00507DDA" w:rsidP="00507DDA">
      <w:pPr>
        <w:ind w:left="-426" w:right="-144" w:firstLine="6945"/>
        <w:jc w:val="center"/>
      </w:pPr>
      <w:r w:rsidRPr="007C52A9">
        <w:lastRenderedPageBreak/>
        <w:tab/>
      </w:r>
      <w:r w:rsidRPr="00F1446A">
        <w:t xml:space="preserve">Приложение № </w:t>
      </w:r>
      <w:r>
        <w:t xml:space="preserve">18 </w:t>
      </w:r>
      <w:r w:rsidRPr="00F1446A">
        <w:t>к протоколу</w:t>
      </w:r>
    </w:p>
    <w:p w:rsidR="00507DDA" w:rsidRDefault="00507DDA" w:rsidP="00507DDA">
      <w:pPr>
        <w:ind w:left="-426" w:right="-144" w:firstLine="6945"/>
        <w:jc w:val="center"/>
      </w:pPr>
      <w:r>
        <w:t xml:space="preserve">№ 52 </w:t>
      </w:r>
      <w:r w:rsidRPr="00F1446A">
        <w:t>заседания правления</w:t>
      </w:r>
    </w:p>
    <w:p w:rsidR="00507DDA" w:rsidRDefault="00507DDA" w:rsidP="00507DDA">
      <w:pPr>
        <w:ind w:left="-426" w:right="-144" w:firstLine="6945"/>
        <w:jc w:val="center"/>
      </w:pPr>
      <w:r>
        <w:t>региональной энергетической</w:t>
      </w:r>
    </w:p>
    <w:p w:rsidR="00507DDA" w:rsidRDefault="00507DDA" w:rsidP="00507DDA">
      <w:pPr>
        <w:ind w:left="-426" w:right="-144" w:firstLine="6945"/>
        <w:jc w:val="center"/>
      </w:pPr>
      <w:r>
        <w:t xml:space="preserve">комиссии Кемеровской </w:t>
      </w:r>
    </w:p>
    <w:p w:rsidR="00507DDA" w:rsidRDefault="00507DDA" w:rsidP="00507DDA">
      <w:pPr>
        <w:ind w:left="-426" w:right="-144" w:firstLine="6945"/>
        <w:jc w:val="center"/>
      </w:pPr>
      <w:r>
        <w:t>области от 26.10.2017</w:t>
      </w:r>
    </w:p>
    <w:p w:rsidR="005B0AC9" w:rsidRPr="00756A37" w:rsidRDefault="005B0AC9" w:rsidP="00AF7D66">
      <w:pPr>
        <w:jc w:val="both"/>
        <w:rPr>
          <w:sz w:val="28"/>
          <w:szCs w:val="28"/>
        </w:rPr>
      </w:pPr>
    </w:p>
    <w:p w:rsidR="00AF7D66" w:rsidRPr="00756A37" w:rsidRDefault="00AF7D66" w:rsidP="00AF7D66">
      <w:pPr>
        <w:tabs>
          <w:tab w:val="left" w:pos="0"/>
          <w:tab w:val="left" w:pos="3052"/>
        </w:tabs>
        <w:ind w:left="3544"/>
      </w:pPr>
    </w:p>
    <w:p w:rsidR="00AF7D66" w:rsidRPr="00756A37" w:rsidRDefault="00AF7D66" w:rsidP="00AF7D66">
      <w:pPr>
        <w:tabs>
          <w:tab w:val="left" w:pos="0"/>
          <w:tab w:val="left" w:pos="3052"/>
        </w:tabs>
        <w:ind w:left="3544"/>
      </w:pPr>
    </w:p>
    <w:p w:rsidR="00AF7D66" w:rsidRPr="00756A37" w:rsidRDefault="00AF7D66" w:rsidP="00AF7D66">
      <w:pPr>
        <w:jc w:val="center"/>
        <w:rPr>
          <w:b/>
          <w:sz w:val="28"/>
          <w:szCs w:val="28"/>
        </w:rPr>
      </w:pPr>
      <w:r w:rsidRPr="00756A37">
        <w:rPr>
          <w:b/>
          <w:sz w:val="28"/>
          <w:szCs w:val="28"/>
        </w:rPr>
        <w:t xml:space="preserve">Одноставочные тарифы на питьевую воду, водоотведение </w:t>
      </w:r>
    </w:p>
    <w:p w:rsidR="00AF7D66" w:rsidRPr="00756A37" w:rsidRDefault="00AF7D66" w:rsidP="00AF7D66">
      <w:pPr>
        <w:jc w:val="center"/>
        <w:rPr>
          <w:b/>
          <w:bCs/>
          <w:kern w:val="32"/>
          <w:sz w:val="28"/>
          <w:szCs w:val="28"/>
        </w:rPr>
      </w:pPr>
      <w:r w:rsidRPr="00756A37">
        <w:rPr>
          <w:b/>
          <w:bCs/>
          <w:kern w:val="32"/>
          <w:sz w:val="28"/>
          <w:szCs w:val="28"/>
        </w:rPr>
        <w:t xml:space="preserve">ООО «Горводоканал» (Гурьевский муниципальный район) </w:t>
      </w:r>
    </w:p>
    <w:p w:rsidR="00AF7D66" w:rsidRPr="00756A37" w:rsidRDefault="00AF7D66" w:rsidP="00AF7D66">
      <w:pPr>
        <w:jc w:val="center"/>
        <w:rPr>
          <w:b/>
          <w:sz w:val="28"/>
          <w:szCs w:val="28"/>
        </w:rPr>
      </w:pPr>
      <w:r w:rsidRPr="00756A37">
        <w:rPr>
          <w:b/>
          <w:sz w:val="28"/>
          <w:szCs w:val="28"/>
        </w:rPr>
        <w:t>на период с 01.01.2017 по 31.12.2019</w:t>
      </w:r>
    </w:p>
    <w:p w:rsidR="00AF7D66" w:rsidRPr="00756A37" w:rsidRDefault="00AF7D66" w:rsidP="00AF7D66">
      <w:pPr>
        <w:jc w:val="center"/>
        <w:rPr>
          <w:b/>
          <w:sz w:val="28"/>
          <w:szCs w:val="28"/>
        </w:rPr>
      </w:pPr>
    </w:p>
    <w:tbl>
      <w:tblPr>
        <w:tblW w:w="10951" w:type="dxa"/>
        <w:jc w:val="center"/>
        <w:tblLayout w:type="fixed"/>
        <w:tblLook w:val="04A0" w:firstRow="1" w:lastRow="0" w:firstColumn="1" w:lastColumn="0" w:noHBand="0" w:noVBand="1"/>
      </w:tblPr>
      <w:tblGrid>
        <w:gridCol w:w="629"/>
        <w:gridCol w:w="2459"/>
        <w:gridCol w:w="1263"/>
        <w:gridCol w:w="1404"/>
        <w:gridCol w:w="1263"/>
        <w:gridCol w:w="1404"/>
        <w:gridCol w:w="1263"/>
        <w:gridCol w:w="1266"/>
      </w:tblGrid>
      <w:tr w:rsidR="00AF7D66" w:rsidRPr="00756A37" w:rsidTr="00507DDA">
        <w:trPr>
          <w:trHeight w:val="502"/>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 п/п</w:t>
            </w:r>
          </w:p>
        </w:tc>
        <w:tc>
          <w:tcPr>
            <w:tcW w:w="24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Наименование услуг, потребителей</w:t>
            </w:r>
          </w:p>
        </w:tc>
        <w:tc>
          <w:tcPr>
            <w:tcW w:w="7862" w:type="dxa"/>
            <w:gridSpan w:val="6"/>
            <w:tcBorders>
              <w:top w:val="single" w:sz="4" w:space="0" w:color="auto"/>
              <w:left w:val="nil"/>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Тариф, руб./м</w:t>
            </w:r>
            <w:r w:rsidRPr="00756A37">
              <w:rPr>
                <w:sz w:val="28"/>
                <w:szCs w:val="28"/>
                <w:vertAlign w:val="superscript"/>
              </w:rPr>
              <w:t>3</w:t>
            </w:r>
          </w:p>
        </w:tc>
      </w:tr>
      <w:tr w:rsidR="00AF7D66" w:rsidRPr="00756A37" w:rsidTr="00507DDA">
        <w:trPr>
          <w:trHeight w:val="409"/>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AF7D66" w:rsidRPr="00756A37" w:rsidRDefault="00AF7D66" w:rsidP="00AF7D66">
            <w:pPr>
              <w:rPr>
                <w:sz w:val="28"/>
                <w:szCs w:val="28"/>
              </w:rPr>
            </w:pPr>
          </w:p>
        </w:tc>
        <w:tc>
          <w:tcPr>
            <w:tcW w:w="2459" w:type="dxa"/>
            <w:vMerge/>
            <w:tcBorders>
              <w:top w:val="single" w:sz="4" w:space="0" w:color="auto"/>
              <w:left w:val="single" w:sz="4" w:space="0" w:color="auto"/>
              <w:bottom w:val="single" w:sz="4" w:space="0" w:color="auto"/>
              <w:right w:val="single" w:sz="4" w:space="0" w:color="auto"/>
            </w:tcBorders>
            <w:vAlign w:val="center"/>
          </w:tcPr>
          <w:p w:rsidR="00AF7D66" w:rsidRPr="00756A37" w:rsidRDefault="00AF7D66" w:rsidP="00AF7D66">
            <w:pPr>
              <w:rPr>
                <w:sz w:val="28"/>
                <w:szCs w:val="28"/>
              </w:rPr>
            </w:pPr>
          </w:p>
        </w:tc>
        <w:tc>
          <w:tcPr>
            <w:tcW w:w="2667" w:type="dxa"/>
            <w:gridSpan w:val="2"/>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2017 год</w:t>
            </w:r>
          </w:p>
        </w:tc>
        <w:tc>
          <w:tcPr>
            <w:tcW w:w="2667" w:type="dxa"/>
            <w:gridSpan w:val="2"/>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2018 год</w:t>
            </w:r>
          </w:p>
        </w:tc>
        <w:tc>
          <w:tcPr>
            <w:tcW w:w="2527" w:type="dxa"/>
            <w:gridSpan w:val="2"/>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2019 год</w:t>
            </w:r>
          </w:p>
        </w:tc>
      </w:tr>
      <w:tr w:rsidR="00AF7D66" w:rsidRPr="00756A37" w:rsidTr="00507DDA">
        <w:trPr>
          <w:trHeight w:val="898"/>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AF7D66" w:rsidRPr="00756A37" w:rsidRDefault="00AF7D66" w:rsidP="00AF7D66">
            <w:pPr>
              <w:rPr>
                <w:sz w:val="28"/>
                <w:szCs w:val="28"/>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AF7D66" w:rsidRPr="00756A37" w:rsidRDefault="00AF7D66" w:rsidP="00AF7D66">
            <w:pPr>
              <w:rPr>
                <w:sz w:val="28"/>
                <w:szCs w:val="28"/>
              </w:rPr>
            </w:pPr>
          </w:p>
        </w:tc>
        <w:tc>
          <w:tcPr>
            <w:tcW w:w="1263" w:type="dxa"/>
            <w:tcBorders>
              <w:top w:val="nil"/>
              <w:left w:val="nil"/>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 xml:space="preserve">с 01.01. </w:t>
            </w:r>
          </w:p>
          <w:p w:rsidR="00AF7D66" w:rsidRPr="00756A37" w:rsidRDefault="00AF7D66" w:rsidP="00AF7D66">
            <w:pPr>
              <w:jc w:val="center"/>
              <w:rPr>
                <w:sz w:val="28"/>
                <w:szCs w:val="28"/>
              </w:rPr>
            </w:pPr>
            <w:r w:rsidRPr="00756A37">
              <w:rPr>
                <w:sz w:val="28"/>
                <w:szCs w:val="28"/>
              </w:rPr>
              <w:t>по 30.06.</w:t>
            </w:r>
          </w:p>
        </w:tc>
        <w:tc>
          <w:tcPr>
            <w:tcW w:w="1403" w:type="dxa"/>
            <w:tcBorders>
              <w:top w:val="nil"/>
              <w:left w:val="nil"/>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с 01.07. по 31.12.</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 xml:space="preserve">с 01.01. </w:t>
            </w:r>
          </w:p>
          <w:p w:rsidR="00AF7D66" w:rsidRPr="00756A37" w:rsidRDefault="00AF7D66" w:rsidP="00AF7D66">
            <w:pPr>
              <w:jc w:val="center"/>
              <w:rPr>
                <w:sz w:val="28"/>
                <w:szCs w:val="28"/>
              </w:rPr>
            </w:pPr>
            <w:r w:rsidRPr="00756A37">
              <w:rPr>
                <w:sz w:val="28"/>
                <w:szCs w:val="28"/>
              </w:rPr>
              <w:t>по 30.06.</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с 01.07. по 31.12.</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 xml:space="preserve">с 01.01. </w:t>
            </w:r>
          </w:p>
          <w:p w:rsidR="00AF7D66" w:rsidRPr="00756A37" w:rsidRDefault="00AF7D66" w:rsidP="00AF7D66">
            <w:pPr>
              <w:jc w:val="center"/>
              <w:rPr>
                <w:sz w:val="28"/>
                <w:szCs w:val="28"/>
              </w:rPr>
            </w:pPr>
            <w:r w:rsidRPr="00756A37">
              <w:rPr>
                <w:sz w:val="28"/>
                <w:szCs w:val="28"/>
              </w:rPr>
              <w:t>по 30.06.</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с 01.07. по 31.12.</w:t>
            </w:r>
          </w:p>
        </w:tc>
      </w:tr>
      <w:tr w:rsidR="00AF7D66" w:rsidRPr="00756A37" w:rsidTr="00507DDA">
        <w:trPr>
          <w:trHeight w:val="441"/>
          <w:jc w:val="center"/>
        </w:trPr>
        <w:tc>
          <w:tcPr>
            <w:tcW w:w="1095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1. Питьевая вода</w:t>
            </w:r>
          </w:p>
        </w:tc>
      </w:tr>
      <w:tr w:rsidR="00AF7D66" w:rsidRPr="00756A37" w:rsidTr="00507DDA">
        <w:trPr>
          <w:trHeight w:val="1307"/>
          <w:jc w:val="center"/>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1.1.</w:t>
            </w:r>
          </w:p>
        </w:tc>
        <w:tc>
          <w:tcPr>
            <w:tcW w:w="245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rPr>
                <w:sz w:val="28"/>
                <w:szCs w:val="28"/>
              </w:rPr>
            </w:pPr>
            <w:r w:rsidRPr="00756A37">
              <w:rPr>
                <w:sz w:val="28"/>
                <w:szCs w:val="28"/>
              </w:rPr>
              <w:t xml:space="preserve">Население </w:t>
            </w:r>
          </w:p>
          <w:p w:rsidR="00AF7D66" w:rsidRPr="00756A37" w:rsidRDefault="00AF7D66" w:rsidP="00AF7D66">
            <w:pPr>
              <w:rPr>
                <w:sz w:val="28"/>
                <w:szCs w:val="28"/>
              </w:rPr>
            </w:pPr>
            <w:r w:rsidRPr="00756A37">
              <w:rPr>
                <w:sz w:val="28"/>
                <w:szCs w:val="28"/>
              </w:rPr>
              <w:t>(НДС не облагается)</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43,01</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45,30</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45,30</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47,03</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48,08</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49,26</w:t>
            </w:r>
          </w:p>
        </w:tc>
      </w:tr>
      <w:tr w:rsidR="00AF7D66" w:rsidRPr="00756A37" w:rsidTr="00507DDA">
        <w:trPr>
          <w:trHeight w:val="1307"/>
          <w:jc w:val="center"/>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1.2.</w:t>
            </w:r>
          </w:p>
        </w:tc>
        <w:tc>
          <w:tcPr>
            <w:tcW w:w="245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rPr>
                <w:sz w:val="28"/>
                <w:szCs w:val="28"/>
              </w:rPr>
            </w:pPr>
            <w:r w:rsidRPr="00756A37">
              <w:rPr>
                <w:sz w:val="28"/>
                <w:szCs w:val="28"/>
              </w:rPr>
              <w:t xml:space="preserve">Прочие потребители </w:t>
            </w:r>
          </w:p>
          <w:p w:rsidR="00AF7D66" w:rsidRPr="00756A37" w:rsidRDefault="00AF7D66" w:rsidP="00AF7D66">
            <w:pPr>
              <w:rPr>
                <w:sz w:val="28"/>
                <w:szCs w:val="28"/>
              </w:rPr>
            </w:pPr>
            <w:r w:rsidRPr="00756A37">
              <w:rPr>
                <w:sz w:val="28"/>
                <w:szCs w:val="28"/>
              </w:rPr>
              <w:t>(НДС не облагается)</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43,01</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45,30</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45,30</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47,03</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48,08</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49,26</w:t>
            </w:r>
          </w:p>
        </w:tc>
      </w:tr>
      <w:tr w:rsidR="00AF7D66" w:rsidRPr="00756A37" w:rsidTr="00507DDA">
        <w:trPr>
          <w:trHeight w:val="441"/>
          <w:jc w:val="center"/>
        </w:trPr>
        <w:tc>
          <w:tcPr>
            <w:tcW w:w="1095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 xml:space="preserve">2. Водоотведение </w:t>
            </w:r>
          </w:p>
        </w:tc>
      </w:tr>
      <w:tr w:rsidR="00AF7D66" w:rsidRPr="00756A37" w:rsidTr="00507DDA">
        <w:trPr>
          <w:trHeight w:val="1307"/>
          <w:jc w:val="center"/>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2.1.</w:t>
            </w:r>
          </w:p>
        </w:tc>
        <w:tc>
          <w:tcPr>
            <w:tcW w:w="245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rPr>
                <w:sz w:val="28"/>
                <w:szCs w:val="28"/>
              </w:rPr>
            </w:pPr>
            <w:r w:rsidRPr="00756A37">
              <w:rPr>
                <w:sz w:val="28"/>
                <w:szCs w:val="28"/>
              </w:rPr>
              <w:t xml:space="preserve">Население </w:t>
            </w:r>
          </w:p>
          <w:p w:rsidR="00AF7D66" w:rsidRPr="00756A37" w:rsidRDefault="00AF7D66" w:rsidP="00AF7D66">
            <w:pPr>
              <w:rPr>
                <w:sz w:val="28"/>
                <w:szCs w:val="28"/>
              </w:rPr>
            </w:pPr>
            <w:r w:rsidRPr="00756A37">
              <w:rPr>
                <w:sz w:val="28"/>
                <w:szCs w:val="28"/>
              </w:rPr>
              <w:t>(НДС не облагается)</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21,10</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21,52</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21,52</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22,42</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23,27</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23,27</w:t>
            </w:r>
          </w:p>
        </w:tc>
      </w:tr>
      <w:tr w:rsidR="00AF7D66" w:rsidRPr="00756A37" w:rsidTr="00507DDA">
        <w:trPr>
          <w:trHeight w:val="1307"/>
          <w:jc w:val="center"/>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jc w:val="center"/>
              <w:rPr>
                <w:sz w:val="28"/>
                <w:szCs w:val="28"/>
              </w:rPr>
            </w:pPr>
            <w:r w:rsidRPr="00756A37">
              <w:rPr>
                <w:sz w:val="28"/>
                <w:szCs w:val="28"/>
              </w:rPr>
              <w:t>2.2.</w:t>
            </w:r>
          </w:p>
        </w:tc>
        <w:tc>
          <w:tcPr>
            <w:tcW w:w="2459" w:type="dxa"/>
            <w:tcBorders>
              <w:top w:val="nil"/>
              <w:left w:val="single" w:sz="4" w:space="0" w:color="auto"/>
              <w:bottom w:val="single" w:sz="4" w:space="0" w:color="auto"/>
              <w:right w:val="single" w:sz="4" w:space="0" w:color="auto"/>
            </w:tcBorders>
            <w:shd w:val="clear" w:color="000000" w:fill="FFFFFF"/>
            <w:vAlign w:val="center"/>
            <w:hideMark/>
          </w:tcPr>
          <w:p w:rsidR="00AF7D66" w:rsidRPr="00756A37" w:rsidRDefault="00AF7D66" w:rsidP="00AF7D66">
            <w:pPr>
              <w:rPr>
                <w:sz w:val="28"/>
                <w:szCs w:val="28"/>
              </w:rPr>
            </w:pPr>
            <w:r w:rsidRPr="00756A37">
              <w:rPr>
                <w:sz w:val="28"/>
                <w:szCs w:val="28"/>
              </w:rPr>
              <w:t xml:space="preserve">Прочие потребители </w:t>
            </w:r>
          </w:p>
          <w:p w:rsidR="00AF7D66" w:rsidRPr="00756A37" w:rsidRDefault="00AF7D66" w:rsidP="00AF7D66">
            <w:pPr>
              <w:rPr>
                <w:sz w:val="28"/>
                <w:szCs w:val="28"/>
              </w:rPr>
            </w:pPr>
            <w:r w:rsidRPr="00756A37">
              <w:rPr>
                <w:sz w:val="28"/>
                <w:szCs w:val="28"/>
              </w:rPr>
              <w:t>(НДС не облагается)</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21,10</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sidRPr="00756A37">
              <w:rPr>
                <w:sz w:val="28"/>
                <w:szCs w:val="28"/>
              </w:rPr>
              <w:t>21,52</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21,52</w:t>
            </w:r>
          </w:p>
        </w:tc>
        <w:tc>
          <w:tcPr>
            <w:tcW w:w="140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22,42</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23,27</w:t>
            </w:r>
          </w:p>
        </w:tc>
        <w:tc>
          <w:tcPr>
            <w:tcW w:w="1263" w:type="dxa"/>
            <w:tcBorders>
              <w:top w:val="nil"/>
              <w:left w:val="nil"/>
              <w:bottom w:val="single" w:sz="4" w:space="0" w:color="auto"/>
              <w:right w:val="single" w:sz="4" w:space="0" w:color="auto"/>
            </w:tcBorders>
            <w:shd w:val="clear" w:color="000000" w:fill="FFFFFF"/>
            <w:vAlign w:val="center"/>
          </w:tcPr>
          <w:p w:rsidR="00AF7D66" w:rsidRPr="00756A37" w:rsidRDefault="00AF7D66" w:rsidP="00AF7D66">
            <w:pPr>
              <w:jc w:val="center"/>
              <w:rPr>
                <w:sz w:val="28"/>
                <w:szCs w:val="28"/>
              </w:rPr>
            </w:pPr>
            <w:r>
              <w:rPr>
                <w:sz w:val="28"/>
                <w:szCs w:val="28"/>
              </w:rPr>
              <w:t>23,27</w:t>
            </w:r>
          </w:p>
        </w:tc>
      </w:tr>
    </w:tbl>
    <w:p w:rsidR="00AF7D66" w:rsidRPr="00756A37" w:rsidRDefault="00AF7D66" w:rsidP="00AF7D66">
      <w:pPr>
        <w:ind w:firstLine="709"/>
        <w:jc w:val="both"/>
        <w:rPr>
          <w:sz w:val="28"/>
          <w:szCs w:val="28"/>
        </w:rPr>
      </w:pPr>
    </w:p>
    <w:p w:rsidR="00AF7D66" w:rsidRPr="00756A37" w:rsidRDefault="00AF7D66" w:rsidP="00AF7D66">
      <w:pPr>
        <w:ind w:firstLine="709"/>
        <w:jc w:val="right"/>
        <w:rPr>
          <w:sz w:val="28"/>
          <w:szCs w:val="28"/>
        </w:rPr>
      </w:pPr>
      <w:r w:rsidRPr="00756A37">
        <w:rPr>
          <w:sz w:val="28"/>
          <w:szCs w:val="28"/>
        </w:rPr>
        <w:t>».</w:t>
      </w:r>
    </w:p>
    <w:p w:rsidR="00CA5351" w:rsidRDefault="00CA5351" w:rsidP="00676139">
      <w:pPr>
        <w:sectPr w:rsidR="00CA5351" w:rsidSect="00507DDA">
          <w:pgSz w:w="11906" w:h="16838"/>
          <w:pgMar w:top="709" w:right="426" w:bottom="426" w:left="851" w:header="709" w:footer="709" w:gutter="0"/>
          <w:cols w:space="708"/>
          <w:docGrid w:linePitch="360"/>
        </w:sectPr>
      </w:pPr>
    </w:p>
    <w:p w:rsidR="00CA5351" w:rsidRPr="00F1446A" w:rsidRDefault="00CA5351" w:rsidP="00CA5351">
      <w:pPr>
        <w:ind w:left="-426" w:right="-144" w:firstLine="6945"/>
        <w:jc w:val="center"/>
      </w:pPr>
      <w:r w:rsidRPr="00F1446A">
        <w:lastRenderedPageBreak/>
        <w:t xml:space="preserve">Приложение № </w:t>
      </w:r>
      <w:r>
        <w:t xml:space="preserve">19 </w:t>
      </w:r>
      <w:r w:rsidRPr="00F1446A">
        <w:t>к протоколу</w:t>
      </w:r>
    </w:p>
    <w:p w:rsidR="00CA5351" w:rsidRDefault="00CA5351" w:rsidP="00CA5351">
      <w:pPr>
        <w:ind w:left="-426" w:right="-144" w:firstLine="6945"/>
        <w:jc w:val="center"/>
      </w:pPr>
      <w:r>
        <w:t xml:space="preserve">№ 52 </w:t>
      </w:r>
      <w:r w:rsidRPr="00F1446A">
        <w:t>заседания правления</w:t>
      </w:r>
    </w:p>
    <w:p w:rsidR="00CA5351" w:rsidRDefault="00CA5351" w:rsidP="00CA5351">
      <w:pPr>
        <w:ind w:left="-426" w:right="-144" w:firstLine="6945"/>
        <w:jc w:val="center"/>
      </w:pPr>
      <w:r>
        <w:t>региональной энергетической</w:t>
      </w:r>
    </w:p>
    <w:p w:rsidR="00CA5351" w:rsidRDefault="00CA5351" w:rsidP="00CA5351">
      <w:pPr>
        <w:ind w:left="-426" w:right="-144" w:firstLine="6945"/>
        <w:jc w:val="center"/>
      </w:pPr>
      <w:r>
        <w:t xml:space="preserve">комиссии Кемеровской </w:t>
      </w:r>
    </w:p>
    <w:p w:rsidR="00CA5351" w:rsidRDefault="00CA5351" w:rsidP="00CA5351">
      <w:pPr>
        <w:ind w:left="-426" w:right="-144" w:firstLine="6945"/>
        <w:jc w:val="center"/>
      </w:pPr>
      <w:r>
        <w:t>области от 26.10.2017</w:t>
      </w:r>
    </w:p>
    <w:p w:rsidR="005457E8" w:rsidRDefault="005457E8" w:rsidP="00CA5351">
      <w:pPr>
        <w:ind w:left="-426" w:right="-144" w:firstLine="6945"/>
        <w:jc w:val="center"/>
      </w:pPr>
    </w:p>
    <w:p w:rsidR="005457E8" w:rsidRPr="005457E8" w:rsidRDefault="005457E8" w:rsidP="005457E8">
      <w:pPr>
        <w:tabs>
          <w:tab w:val="left" w:pos="284"/>
        </w:tabs>
        <w:ind w:firstLine="567"/>
        <w:jc w:val="both"/>
        <w:rPr>
          <w:bCs/>
          <w:color w:val="000000" w:themeColor="text1"/>
          <w:kern w:val="32"/>
        </w:rPr>
      </w:pPr>
      <w:r w:rsidRPr="005457E8">
        <w:rPr>
          <w:color w:val="000000" w:themeColor="text1"/>
        </w:rPr>
        <w:t>Постановлением региональной энергетической комиссии от 17.11.2015   № 455 ООО «</w:t>
      </w:r>
      <w:proofErr w:type="gramStart"/>
      <w:r w:rsidRPr="005457E8">
        <w:rPr>
          <w:color w:val="000000" w:themeColor="text1"/>
        </w:rPr>
        <w:t>Тепло-энергетические</w:t>
      </w:r>
      <w:proofErr w:type="gramEnd"/>
      <w:r w:rsidRPr="005457E8">
        <w:rPr>
          <w:color w:val="000000" w:themeColor="text1"/>
        </w:rPr>
        <w:t xml:space="preserve"> предприятия» (Крапивинский муниципальный район)</w:t>
      </w:r>
      <w:r w:rsidRPr="005457E8">
        <w:rPr>
          <w:bCs/>
          <w:color w:val="000000" w:themeColor="text1"/>
          <w:kern w:val="32"/>
        </w:rPr>
        <w:t xml:space="preserve"> </w:t>
      </w:r>
      <w:r w:rsidRPr="005457E8">
        <w:rPr>
          <w:color w:val="000000" w:themeColor="text1"/>
        </w:rPr>
        <w:t>установлены</w:t>
      </w:r>
      <w:r w:rsidRPr="005457E8">
        <w:rPr>
          <w:bCs/>
          <w:color w:val="000000" w:themeColor="text1"/>
          <w:kern w:val="32"/>
        </w:rPr>
        <w:t xml:space="preserve"> долгосрочные параметры регулирования тарифов</w:t>
      </w:r>
      <w:r w:rsidRPr="005457E8">
        <w:rPr>
          <w:color w:val="000000" w:themeColor="text1"/>
        </w:rPr>
        <w:t xml:space="preserve"> </w:t>
      </w:r>
      <w:r w:rsidRPr="005457E8">
        <w:rPr>
          <w:bCs/>
          <w:color w:val="000000" w:themeColor="text1"/>
          <w:kern w:val="32"/>
        </w:rPr>
        <w:t>на питьевую воду, водоотведение на период с 01.01.2016 по 31.12.2018.</w:t>
      </w:r>
    </w:p>
    <w:p w:rsidR="005457E8" w:rsidRPr="005457E8" w:rsidRDefault="005457E8" w:rsidP="005457E8">
      <w:pPr>
        <w:tabs>
          <w:tab w:val="left" w:pos="284"/>
        </w:tabs>
        <w:ind w:firstLine="567"/>
        <w:jc w:val="both"/>
      </w:pPr>
      <w:r w:rsidRPr="005457E8">
        <w:rPr>
          <w:color w:val="000000" w:themeColor="text1"/>
        </w:rPr>
        <w:t>Постановлением региональной энергетической комиссии от 17.11.2015   № 456 ООО «</w:t>
      </w:r>
      <w:proofErr w:type="gramStart"/>
      <w:r w:rsidRPr="005457E8">
        <w:rPr>
          <w:color w:val="000000" w:themeColor="text1"/>
        </w:rPr>
        <w:t>Тепло-энергетические</w:t>
      </w:r>
      <w:proofErr w:type="gramEnd"/>
      <w:r w:rsidRPr="005457E8">
        <w:rPr>
          <w:color w:val="000000" w:themeColor="text1"/>
        </w:rPr>
        <w:t xml:space="preserve"> предприятия» (Крапивинский муниципальный район)</w:t>
      </w:r>
      <w:r w:rsidRPr="005457E8">
        <w:rPr>
          <w:bCs/>
          <w:kern w:val="32"/>
          <w:lang w:eastAsia="en-US"/>
        </w:rPr>
        <w:t xml:space="preserve"> (в редакции постановления региональной энергетической комиссии Кемеровской области от 01.12.2016 № 382)</w:t>
      </w:r>
      <w:r w:rsidRPr="005457E8">
        <w:rPr>
          <w:color w:val="000000" w:themeColor="text1"/>
        </w:rPr>
        <w:t>:</w:t>
      </w:r>
    </w:p>
    <w:p w:rsidR="005457E8" w:rsidRPr="005457E8" w:rsidRDefault="005457E8" w:rsidP="005457E8">
      <w:pPr>
        <w:tabs>
          <w:tab w:val="left" w:pos="284"/>
        </w:tabs>
        <w:ind w:firstLine="567"/>
        <w:jc w:val="both"/>
        <w:rPr>
          <w:color w:val="000000" w:themeColor="text1"/>
        </w:rPr>
      </w:pPr>
      <w:r w:rsidRPr="005457E8">
        <w:rPr>
          <w:color w:val="000000" w:themeColor="text1"/>
        </w:rPr>
        <w:t>утверждена производственная программа в сфере холодного водоснабжения питьевой водой, водоотведения;</w:t>
      </w:r>
    </w:p>
    <w:p w:rsidR="005457E8" w:rsidRPr="005457E8" w:rsidRDefault="005457E8" w:rsidP="005457E8">
      <w:pPr>
        <w:tabs>
          <w:tab w:val="left" w:pos="284"/>
        </w:tabs>
        <w:ind w:firstLine="567"/>
        <w:jc w:val="both"/>
        <w:rPr>
          <w:color w:val="000000" w:themeColor="text1"/>
        </w:rPr>
      </w:pPr>
      <w:r w:rsidRPr="005457E8">
        <w:rPr>
          <w:color w:val="000000" w:themeColor="text1"/>
        </w:rPr>
        <w:t xml:space="preserve">установлены одноставочные тарифы на питьевую воду, водоотведение, с применением метода индексации. </w:t>
      </w:r>
    </w:p>
    <w:p w:rsidR="005457E8" w:rsidRPr="005457E8" w:rsidRDefault="005457E8" w:rsidP="005457E8">
      <w:pPr>
        <w:tabs>
          <w:tab w:val="left" w:pos="284"/>
        </w:tabs>
        <w:ind w:firstLine="567"/>
        <w:jc w:val="both"/>
        <w:rPr>
          <w:bCs/>
          <w:color w:val="000000" w:themeColor="text1"/>
          <w:kern w:val="32"/>
        </w:rPr>
      </w:pPr>
    </w:p>
    <w:p w:rsidR="005457E8" w:rsidRPr="005457E8" w:rsidRDefault="005457E8" w:rsidP="005457E8">
      <w:pPr>
        <w:tabs>
          <w:tab w:val="left" w:pos="284"/>
        </w:tabs>
        <w:ind w:firstLine="567"/>
        <w:jc w:val="both"/>
        <w:rPr>
          <w:color w:val="000000" w:themeColor="text1"/>
        </w:rPr>
      </w:pPr>
      <w:r w:rsidRPr="005457E8">
        <w:rPr>
          <w:color w:val="000000" w:themeColor="text1"/>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5457E8">
        <w:rPr>
          <w:color w:val="000000" w:themeColor="text1"/>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5457E8" w:rsidRPr="005457E8" w:rsidRDefault="005457E8" w:rsidP="005457E8">
      <w:pPr>
        <w:tabs>
          <w:tab w:val="left" w:pos="284"/>
        </w:tabs>
        <w:ind w:firstLine="567"/>
        <w:jc w:val="both"/>
        <w:rPr>
          <w:color w:val="000000" w:themeColor="text1"/>
        </w:rPr>
      </w:pPr>
      <w:r w:rsidRPr="005457E8">
        <w:rPr>
          <w:color w:val="000000" w:themeColor="text1"/>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5457E8" w:rsidRPr="005457E8" w:rsidRDefault="005457E8" w:rsidP="005457E8">
      <w:pPr>
        <w:tabs>
          <w:tab w:val="left" w:pos="284"/>
          <w:tab w:val="left" w:pos="2751"/>
        </w:tabs>
        <w:ind w:firstLine="567"/>
        <w:jc w:val="both"/>
        <w:rPr>
          <w:color w:val="000000" w:themeColor="text1"/>
        </w:rPr>
      </w:pPr>
      <w:r w:rsidRPr="005457E8">
        <w:rPr>
          <w:color w:val="000000" w:themeColor="text1"/>
        </w:rPr>
        <w:tab/>
      </w:r>
    </w:p>
    <w:p w:rsidR="005457E8" w:rsidRPr="005457E8" w:rsidRDefault="005457E8" w:rsidP="005457E8">
      <w:pPr>
        <w:jc w:val="center"/>
        <w:rPr>
          <w:b/>
          <w:color w:val="000000" w:themeColor="text1"/>
        </w:rPr>
      </w:pPr>
      <w:r w:rsidRPr="005457E8">
        <w:rPr>
          <w:b/>
          <w:color w:val="000000" w:themeColor="text1"/>
        </w:rPr>
        <w:t>Долгосрочные параметры</w:t>
      </w:r>
    </w:p>
    <w:p w:rsidR="005457E8" w:rsidRPr="005457E8" w:rsidRDefault="005457E8" w:rsidP="005457E8">
      <w:pPr>
        <w:jc w:val="center"/>
        <w:rPr>
          <w:b/>
          <w:color w:val="000000" w:themeColor="text1"/>
        </w:rPr>
      </w:pPr>
      <w:r w:rsidRPr="005457E8">
        <w:rPr>
          <w:b/>
          <w:color w:val="000000" w:themeColor="text1"/>
        </w:rPr>
        <w:t xml:space="preserve"> регулирования тарифов на питьевую воду, водоотведение </w:t>
      </w:r>
    </w:p>
    <w:p w:rsidR="005457E8" w:rsidRPr="005457E8" w:rsidRDefault="005457E8" w:rsidP="005457E8">
      <w:pPr>
        <w:jc w:val="center"/>
        <w:rPr>
          <w:b/>
          <w:bCs/>
          <w:color w:val="000000" w:themeColor="text1"/>
        </w:rPr>
      </w:pPr>
      <w:r w:rsidRPr="005457E8">
        <w:rPr>
          <w:b/>
          <w:bCs/>
          <w:color w:val="000000" w:themeColor="text1"/>
        </w:rPr>
        <w:t>ООО «</w:t>
      </w:r>
      <w:proofErr w:type="gramStart"/>
      <w:r w:rsidRPr="005457E8">
        <w:rPr>
          <w:b/>
          <w:bCs/>
          <w:color w:val="000000" w:themeColor="text1"/>
        </w:rPr>
        <w:t>Тепло-энергетические</w:t>
      </w:r>
      <w:proofErr w:type="gramEnd"/>
      <w:r w:rsidRPr="005457E8">
        <w:rPr>
          <w:b/>
          <w:bCs/>
          <w:color w:val="000000" w:themeColor="text1"/>
        </w:rPr>
        <w:t xml:space="preserve"> предприятия» </w:t>
      </w:r>
    </w:p>
    <w:p w:rsidR="005457E8" w:rsidRPr="005457E8" w:rsidRDefault="005457E8" w:rsidP="005457E8">
      <w:pPr>
        <w:jc w:val="center"/>
        <w:rPr>
          <w:b/>
          <w:color w:val="000000" w:themeColor="text1"/>
        </w:rPr>
      </w:pPr>
      <w:r w:rsidRPr="005457E8">
        <w:rPr>
          <w:b/>
          <w:bCs/>
          <w:color w:val="000000" w:themeColor="text1"/>
        </w:rPr>
        <w:t>(Крапивинский муниципальный район</w:t>
      </w:r>
      <w:r w:rsidRPr="005457E8">
        <w:rPr>
          <w:b/>
          <w:color w:val="000000" w:themeColor="text1"/>
        </w:rPr>
        <w:t>)</w:t>
      </w:r>
    </w:p>
    <w:p w:rsidR="005457E8" w:rsidRPr="005457E8" w:rsidRDefault="005457E8" w:rsidP="005457E8">
      <w:pPr>
        <w:jc w:val="center"/>
        <w:rPr>
          <w:b/>
          <w:color w:val="000000" w:themeColor="text1"/>
        </w:rPr>
      </w:pPr>
      <w:r w:rsidRPr="005457E8">
        <w:rPr>
          <w:b/>
          <w:color w:val="000000" w:themeColor="text1"/>
        </w:rPr>
        <w:t>на период с 01.01.2016 по 31.12.2018</w:t>
      </w:r>
    </w:p>
    <w:p w:rsidR="005457E8" w:rsidRPr="005457E8" w:rsidRDefault="005457E8" w:rsidP="005457E8">
      <w:pPr>
        <w:jc w:val="center"/>
        <w:rPr>
          <w:b/>
          <w:color w:val="000000" w:themeColor="text1"/>
        </w:rPr>
      </w:pPr>
    </w:p>
    <w:tbl>
      <w:tblPr>
        <w:tblStyle w:val="a5"/>
        <w:tblW w:w="11057" w:type="dxa"/>
        <w:jc w:val="right"/>
        <w:tblLayout w:type="fixed"/>
        <w:tblLook w:val="04A0" w:firstRow="1" w:lastRow="0" w:firstColumn="1" w:lastColumn="0" w:noHBand="0" w:noVBand="1"/>
      </w:tblPr>
      <w:tblGrid>
        <w:gridCol w:w="567"/>
        <w:gridCol w:w="1843"/>
        <w:gridCol w:w="851"/>
        <w:gridCol w:w="1843"/>
        <w:gridCol w:w="1842"/>
        <w:gridCol w:w="1701"/>
        <w:gridCol w:w="1134"/>
        <w:gridCol w:w="1276"/>
      </w:tblGrid>
      <w:tr w:rsidR="005457E8" w:rsidRPr="00F126A3" w:rsidTr="005457E8">
        <w:trPr>
          <w:trHeight w:val="922"/>
          <w:jc w:val="right"/>
        </w:trPr>
        <w:tc>
          <w:tcPr>
            <w:tcW w:w="567"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 п/п</w:t>
            </w:r>
          </w:p>
        </w:tc>
        <w:tc>
          <w:tcPr>
            <w:tcW w:w="1843"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Наименование услуг</w:t>
            </w:r>
          </w:p>
        </w:tc>
        <w:tc>
          <w:tcPr>
            <w:tcW w:w="851"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Годы</w:t>
            </w:r>
          </w:p>
        </w:tc>
        <w:tc>
          <w:tcPr>
            <w:tcW w:w="1843"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 xml:space="preserve">Базовый уровень операционных </w:t>
            </w:r>
            <w:proofErr w:type="gramStart"/>
            <w:r w:rsidRPr="00F126A3">
              <w:rPr>
                <w:color w:val="000000" w:themeColor="text1"/>
              </w:rPr>
              <w:t xml:space="preserve">расходов,   </w:t>
            </w:r>
            <w:proofErr w:type="gramEnd"/>
            <w:r w:rsidRPr="00F126A3">
              <w:rPr>
                <w:color w:val="000000" w:themeColor="text1"/>
              </w:rPr>
              <w:t xml:space="preserve"> тыс. руб.</w:t>
            </w:r>
          </w:p>
        </w:tc>
        <w:tc>
          <w:tcPr>
            <w:tcW w:w="1842"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Индекс эффективности операционных расходов, %</w:t>
            </w:r>
          </w:p>
        </w:tc>
        <w:tc>
          <w:tcPr>
            <w:tcW w:w="1701"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Нормативный уровень прибыли, %</w:t>
            </w:r>
          </w:p>
        </w:tc>
        <w:tc>
          <w:tcPr>
            <w:tcW w:w="2410" w:type="dxa"/>
            <w:gridSpan w:val="2"/>
            <w:vAlign w:val="center"/>
          </w:tcPr>
          <w:p w:rsidR="005457E8" w:rsidRPr="00F126A3" w:rsidRDefault="005457E8" w:rsidP="005457E8">
            <w:pPr>
              <w:tabs>
                <w:tab w:val="left" w:pos="0"/>
              </w:tabs>
              <w:jc w:val="center"/>
              <w:rPr>
                <w:color w:val="000000" w:themeColor="text1"/>
              </w:rPr>
            </w:pPr>
            <w:r w:rsidRPr="00F126A3">
              <w:rPr>
                <w:color w:val="000000" w:themeColor="text1"/>
              </w:rPr>
              <w:t>Показатели энергосбережения и энергетической эффективности</w:t>
            </w:r>
          </w:p>
        </w:tc>
      </w:tr>
      <w:tr w:rsidR="005457E8" w:rsidRPr="00F126A3" w:rsidTr="005457E8">
        <w:trPr>
          <w:trHeight w:val="897"/>
          <w:jc w:val="right"/>
        </w:trPr>
        <w:tc>
          <w:tcPr>
            <w:tcW w:w="567" w:type="dxa"/>
            <w:vMerge/>
          </w:tcPr>
          <w:p w:rsidR="005457E8" w:rsidRPr="00F126A3" w:rsidRDefault="005457E8" w:rsidP="005457E8">
            <w:pPr>
              <w:tabs>
                <w:tab w:val="left" w:pos="0"/>
              </w:tabs>
              <w:jc w:val="center"/>
              <w:rPr>
                <w:color w:val="000000" w:themeColor="text1"/>
              </w:rPr>
            </w:pPr>
          </w:p>
        </w:tc>
        <w:tc>
          <w:tcPr>
            <w:tcW w:w="1843" w:type="dxa"/>
            <w:vMerge/>
            <w:vAlign w:val="center"/>
          </w:tcPr>
          <w:p w:rsidR="005457E8" w:rsidRPr="00F126A3" w:rsidRDefault="005457E8" w:rsidP="005457E8">
            <w:pPr>
              <w:tabs>
                <w:tab w:val="left" w:pos="0"/>
              </w:tabs>
              <w:jc w:val="center"/>
              <w:rPr>
                <w:color w:val="000000" w:themeColor="text1"/>
              </w:rPr>
            </w:pPr>
          </w:p>
        </w:tc>
        <w:tc>
          <w:tcPr>
            <w:tcW w:w="851" w:type="dxa"/>
            <w:vMerge/>
          </w:tcPr>
          <w:p w:rsidR="005457E8" w:rsidRPr="00F126A3" w:rsidRDefault="005457E8" w:rsidP="005457E8">
            <w:pPr>
              <w:tabs>
                <w:tab w:val="left" w:pos="0"/>
              </w:tabs>
              <w:jc w:val="center"/>
              <w:rPr>
                <w:color w:val="000000" w:themeColor="text1"/>
              </w:rPr>
            </w:pPr>
          </w:p>
        </w:tc>
        <w:tc>
          <w:tcPr>
            <w:tcW w:w="1843" w:type="dxa"/>
            <w:vMerge/>
          </w:tcPr>
          <w:p w:rsidR="005457E8" w:rsidRPr="00F126A3" w:rsidRDefault="005457E8" w:rsidP="005457E8">
            <w:pPr>
              <w:tabs>
                <w:tab w:val="left" w:pos="0"/>
              </w:tabs>
              <w:jc w:val="center"/>
              <w:rPr>
                <w:color w:val="000000" w:themeColor="text1"/>
              </w:rPr>
            </w:pPr>
          </w:p>
        </w:tc>
        <w:tc>
          <w:tcPr>
            <w:tcW w:w="1842" w:type="dxa"/>
            <w:vMerge/>
          </w:tcPr>
          <w:p w:rsidR="005457E8" w:rsidRPr="00F126A3" w:rsidRDefault="005457E8" w:rsidP="005457E8">
            <w:pPr>
              <w:tabs>
                <w:tab w:val="left" w:pos="0"/>
              </w:tabs>
              <w:jc w:val="center"/>
              <w:rPr>
                <w:color w:val="000000" w:themeColor="text1"/>
              </w:rPr>
            </w:pPr>
          </w:p>
        </w:tc>
        <w:tc>
          <w:tcPr>
            <w:tcW w:w="1701" w:type="dxa"/>
            <w:vMerge/>
            <w:vAlign w:val="center"/>
          </w:tcPr>
          <w:p w:rsidR="005457E8" w:rsidRPr="00F126A3" w:rsidRDefault="005457E8" w:rsidP="005457E8">
            <w:pPr>
              <w:tabs>
                <w:tab w:val="left" w:pos="0"/>
              </w:tabs>
              <w:jc w:val="center"/>
              <w:rPr>
                <w:color w:val="000000" w:themeColor="text1"/>
              </w:rPr>
            </w:pPr>
          </w:p>
        </w:tc>
        <w:tc>
          <w:tcPr>
            <w:tcW w:w="1134" w:type="dxa"/>
          </w:tcPr>
          <w:p w:rsidR="005457E8" w:rsidRPr="00F126A3" w:rsidRDefault="005457E8" w:rsidP="005457E8">
            <w:pPr>
              <w:tabs>
                <w:tab w:val="left" w:pos="0"/>
              </w:tabs>
              <w:jc w:val="center"/>
              <w:rPr>
                <w:color w:val="000000" w:themeColor="text1"/>
              </w:rPr>
            </w:pPr>
            <w:r w:rsidRPr="00F126A3">
              <w:rPr>
                <w:color w:val="000000" w:themeColor="text1"/>
              </w:rPr>
              <w:t>Уровень потерь воды, %</w:t>
            </w:r>
          </w:p>
        </w:tc>
        <w:tc>
          <w:tcPr>
            <w:tcW w:w="1276" w:type="dxa"/>
          </w:tcPr>
          <w:p w:rsidR="005457E8" w:rsidRPr="00F126A3" w:rsidRDefault="005457E8" w:rsidP="005457E8">
            <w:pPr>
              <w:tabs>
                <w:tab w:val="left" w:pos="0"/>
              </w:tabs>
              <w:jc w:val="center"/>
              <w:rPr>
                <w:color w:val="000000" w:themeColor="text1"/>
              </w:rPr>
            </w:pPr>
            <w:r w:rsidRPr="00F126A3">
              <w:rPr>
                <w:color w:val="000000" w:themeColor="text1"/>
              </w:rPr>
              <w:t xml:space="preserve">Удельный расход </w:t>
            </w:r>
            <w:proofErr w:type="gramStart"/>
            <w:r w:rsidRPr="00F126A3">
              <w:rPr>
                <w:color w:val="000000" w:themeColor="text1"/>
              </w:rPr>
              <w:t>электри-ческой</w:t>
            </w:r>
            <w:proofErr w:type="gramEnd"/>
            <w:r w:rsidRPr="00F126A3">
              <w:rPr>
                <w:color w:val="000000" w:themeColor="text1"/>
              </w:rPr>
              <w:t xml:space="preserve"> энергии, кВт*ч/ м</w:t>
            </w:r>
            <w:r w:rsidRPr="00F126A3">
              <w:rPr>
                <w:color w:val="000000" w:themeColor="text1"/>
                <w:vertAlign w:val="superscript"/>
              </w:rPr>
              <w:t>3</w:t>
            </w:r>
          </w:p>
        </w:tc>
      </w:tr>
      <w:tr w:rsidR="005457E8" w:rsidRPr="00F126A3" w:rsidTr="005457E8">
        <w:trPr>
          <w:jc w:val="right"/>
        </w:trPr>
        <w:tc>
          <w:tcPr>
            <w:tcW w:w="567"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lastRenderedPageBreak/>
              <w:t>1.</w:t>
            </w:r>
          </w:p>
        </w:tc>
        <w:tc>
          <w:tcPr>
            <w:tcW w:w="1843" w:type="dxa"/>
            <w:vMerge w:val="restart"/>
            <w:vAlign w:val="center"/>
          </w:tcPr>
          <w:p w:rsidR="005457E8" w:rsidRPr="00F126A3" w:rsidRDefault="005457E8" w:rsidP="005457E8">
            <w:pPr>
              <w:tabs>
                <w:tab w:val="left" w:pos="0"/>
              </w:tabs>
              <w:rPr>
                <w:color w:val="000000" w:themeColor="text1"/>
              </w:rPr>
            </w:pPr>
            <w:r w:rsidRPr="00F126A3">
              <w:rPr>
                <w:color w:val="000000" w:themeColor="text1"/>
              </w:rPr>
              <w:t>Питьевая вода</w:t>
            </w:r>
            <w:r>
              <w:rPr>
                <w:color w:val="000000" w:themeColor="text1"/>
              </w:rPr>
              <w:t>*</w:t>
            </w: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2016</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16251,24</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0,80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3,7</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1,18</w:t>
            </w:r>
          </w:p>
        </w:tc>
      </w:tr>
      <w:tr w:rsidR="005457E8" w:rsidRPr="00F126A3" w:rsidTr="005457E8">
        <w:trPr>
          <w:jc w:val="right"/>
        </w:trPr>
        <w:tc>
          <w:tcPr>
            <w:tcW w:w="567" w:type="dxa"/>
            <w:vMerge/>
            <w:vAlign w:val="center"/>
          </w:tcPr>
          <w:p w:rsidR="005457E8" w:rsidRPr="00F126A3" w:rsidRDefault="005457E8" w:rsidP="005457E8">
            <w:pPr>
              <w:tabs>
                <w:tab w:val="left" w:pos="0"/>
              </w:tabs>
              <w:jc w:val="center"/>
              <w:rPr>
                <w:color w:val="000000" w:themeColor="text1"/>
              </w:rPr>
            </w:pPr>
          </w:p>
        </w:tc>
        <w:tc>
          <w:tcPr>
            <w:tcW w:w="1843" w:type="dxa"/>
            <w:vMerge/>
            <w:vAlign w:val="center"/>
          </w:tcPr>
          <w:p w:rsidR="005457E8" w:rsidRPr="00F126A3" w:rsidRDefault="005457E8" w:rsidP="005457E8">
            <w:pPr>
              <w:tabs>
                <w:tab w:val="left" w:pos="0"/>
              </w:tabs>
              <w:jc w:val="center"/>
              <w:rPr>
                <w:color w:val="000000" w:themeColor="text1"/>
              </w:rPr>
            </w:pP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2017</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1</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0,77</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3,7</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1,18</w:t>
            </w:r>
          </w:p>
        </w:tc>
      </w:tr>
      <w:tr w:rsidR="005457E8" w:rsidRPr="00F126A3" w:rsidTr="005457E8">
        <w:trPr>
          <w:jc w:val="right"/>
        </w:trPr>
        <w:tc>
          <w:tcPr>
            <w:tcW w:w="567" w:type="dxa"/>
            <w:vMerge/>
            <w:vAlign w:val="center"/>
          </w:tcPr>
          <w:p w:rsidR="005457E8" w:rsidRPr="00F126A3" w:rsidRDefault="005457E8" w:rsidP="005457E8">
            <w:pPr>
              <w:tabs>
                <w:tab w:val="left" w:pos="0"/>
              </w:tabs>
              <w:jc w:val="center"/>
              <w:rPr>
                <w:color w:val="000000" w:themeColor="text1"/>
              </w:rPr>
            </w:pPr>
          </w:p>
        </w:tc>
        <w:tc>
          <w:tcPr>
            <w:tcW w:w="1843" w:type="dxa"/>
            <w:vMerge/>
            <w:vAlign w:val="center"/>
          </w:tcPr>
          <w:p w:rsidR="005457E8" w:rsidRPr="00F126A3" w:rsidRDefault="005457E8" w:rsidP="005457E8">
            <w:pPr>
              <w:tabs>
                <w:tab w:val="left" w:pos="0"/>
              </w:tabs>
              <w:jc w:val="center"/>
              <w:rPr>
                <w:color w:val="000000" w:themeColor="text1"/>
              </w:rPr>
            </w:pP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2018</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1</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0,74</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3,7</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1,18</w:t>
            </w:r>
          </w:p>
        </w:tc>
      </w:tr>
      <w:tr w:rsidR="005457E8" w:rsidRPr="00F126A3" w:rsidTr="005457E8">
        <w:trPr>
          <w:jc w:val="right"/>
        </w:trPr>
        <w:tc>
          <w:tcPr>
            <w:tcW w:w="567"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2.</w:t>
            </w:r>
          </w:p>
        </w:tc>
        <w:tc>
          <w:tcPr>
            <w:tcW w:w="1843" w:type="dxa"/>
            <w:vMerge w:val="restart"/>
            <w:vAlign w:val="center"/>
          </w:tcPr>
          <w:p w:rsidR="005457E8" w:rsidRPr="00F126A3" w:rsidRDefault="005457E8" w:rsidP="005457E8">
            <w:pPr>
              <w:tabs>
                <w:tab w:val="left" w:pos="0"/>
              </w:tabs>
              <w:rPr>
                <w:color w:val="000000" w:themeColor="text1"/>
              </w:rPr>
            </w:pPr>
            <w:r>
              <w:rPr>
                <w:color w:val="000000" w:themeColor="text1"/>
              </w:rPr>
              <w:t>Питьевая вода**</w:t>
            </w: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2016</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3783,07</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7,23</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1,20</w:t>
            </w:r>
          </w:p>
        </w:tc>
      </w:tr>
      <w:tr w:rsidR="005457E8" w:rsidRPr="00F126A3" w:rsidTr="005457E8">
        <w:trPr>
          <w:jc w:val="right"/>
        </w:trPr>
        <w:tc>
          <w:tcPr>
            <w:tcW w:w="567" w:type="dxa"/>
            <w:vMerge/>
            <w:vAlign w:val="center"/>
          </w:tcPr>
          <w:p w:rsidR="005457E8" w:rsidRPr="00F126A3" w:rsidRDefault="005457E8" w:rsidP="005457E8">
            <w:pPr>
              <w:tabs>
                <w:tab w:val="left" w:pos="0"/>
              </w:tabs>
              <w:jc w:val="center"/>
              <w:rPr>
                <w:color w:val="000000" w:themeColor="text1"/>
              </w:rPr>
            </w:pPr>
          </w:p>
        </w:tc>
        <w:tc>
          <w:tcPr>
            <w:tcW w:w="1843" w:type="dxa"/>
            <w:vMerge/>
            <w:vAlign w:val="center"/>
          </w:tcPr>
          <w:p w:rsidR="005457E8" w:rsidRPr="00F126A3" w:rsidRDefault="005457E8" w:rsidP="005457E8">
            <w:pPr>
              <w:tabs>
                <w:tab w:val="left" w:pos="0"/>
              </w:tabs>
              <w:jc w:val="center"/>
              <w:rPr>
                <w:color w:val="000000" w:themeColor="text1"/>
              </w:rPr>
            </w:pP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2017</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1</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7,23</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1,20</w:t>
            </w:r>
          </w:p>
        </w:tc>
      </w:tr>
      <w:tr w:rsidR="005457E8" w:rsidRPr="00F126A3" w:rsidTr="005457E8">
        <w:trPr>
          <w:jc w:val="right"/>
        </w:trPr>
        <w:tc>
          <w:tcPr>
            <w:tcW w:w="567" w:type="dxa"/>
            <w:vMerge/>
            <w:vAlign w:val="center"/>
          </w:tcPr>
          <w:p w:rsidR="005457E8" w:rsidRPr="00F126A3" w:rsidRDefault="005457E8" w:rsidP="005457E8">
            <w:pPr>
              <w:tabs>
                <w:tab w:val="left" w:pos="0"/>
              </w:tabs>
              <w:jc w:val="center"/>
              <w:rPr>
                <w:color w:val="000000" w:themeColor="text1"/>
              </w:rPr>
            </w:pPr>
          </w:p>
        </w:tc>
        <w:tc>
          <w:tcPr>
            <w:tcW w:w="1843" w:type="dxa"/>
            <w:vMerge/>
            <w:vAlign w:val="center"/>
          </w:tcPr>
          <w:p w:rsidR="005457E8" w:rsidRPr="00F126A3" w:rsidRDefault="005457E8" w:rsidP="005457E8">
            <w:pPr>
              <w:tabs>
                <w:tab w:val="left" w:pos="0"/>
              </w:tabs>
              <w:jc w:val="center"/>
              <w:rPr>
                <w:color w:val="000000" w:themeColor="text1"/>
              </w:rPr>
            </w:pP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2018</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1</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7,23</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1,20</w:t>
            </w:r>
          </w:p>
        </w:tc>
      </w:tr>
      <w:tr w:rsidR="005457E8" w:rsidRPr="00F126A3" w:rsidTr="005457E8">
        <w:trPr>
          <w:jc w:val="right"/>
        </w:trPr>
        <w:tc>
          <w:tcPr>
            <w:tcW w:w="567" w:type="dxa"/>
            <w:vMerge w:val="restart"/>
            <w:vAlign w:val="center"/>
          </w:tcPr>
          <w:p w:rsidR="005457E8" w:rsidRPr="00F126A3" w:rsidRDefault="005457E8" w:rsidP="005457E8">
            <w:pPr>
              <w:tabs>
                <w:tab w:val="left" w:pos="0"/>
              </w:tabs>
              <w:jc w:val="center"/>
              <w:rPr>
                <w:color w:val="000000" w:themeColor="text1"/>
              </w:rPr>
            </w:pPr>
            <w:r w:rsidRPr="00F126A3">
              <w:rPr>
                <w:color w:val="000000" w:themeColor="text1"/>
              </w:rPr>
              <w:t>3.</w:t>
            </w:r>
          </w:p>
        </w:tc>
        <w:tc>
          <w:tcPr>
            <w:tcW w:w="1843" w:type="dxa"/>
            <w:vMerge w:val="restart"/>
            <w:vAlign w:val="center"/>
          </w:tcPr>
          <w:p w:rsidR="005457E8" w:rsidRPr="00F126A3" w:rsidRDefault="005457E8" w:rsidP="005457E8">
            <w:pPr>
              <w:tabs>
                <w:tab w:val="left" w:pos="0"/>
              </w:tabs>
              <w:rPr>
                <w:color w:val="000000" w:themeColor="text1"/>
              </w:rPr>
            </w:pPr>
            <w:r w:rsidRPr="00F126A3">
              <w:rPr>
                <w:color w:val="000000" w:themeColor="text1"/>
              </w:rPr>
              <w:t>Водоотведение</w:t>
            </w: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2016</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7874,81</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2,02</w:t>
            </w:r>
          </w:p>
        </w:tc>
      </w:tr>
      <w:tr w:rsidR="005457E8" w:rsidRPr="00F126A3" w:rsidTr="005457E8">
        <w:trPr>
          <w:jc w:val="right"/>
        </w:trPr>
        <w:tc>
          <w:tcPr>
            <w:tcW w:w="567" w:type="dxa"/>
            <w:vMerge/>
          </w:tcPr>
          <w:p w:rsidR="005457E8" w:rsidRPr="00F126A3" w:rsidRDefault="005457E8" w:rsidP="005457E8">
            <w:pPr>
              <w:tabs>
                <w:tab w:val="left" w:pos="0"/>
              </w:tabs>
              <w:jc w:val="center"/>
              <w:rPr>
                <w:color w:val="000000" w:themeColor="text1"/>
              </w:rPr>
            </w:pPr>
          </w:p>
        </w:tc>
        <w:tc>
          <w:tcPr>
            <w:tcW w:w="1843" w:type="dxa"/>
            <w:vMerge/>
          </w:tcPr>
          <w:p w:rsidR="005457E8" w:rsidRPr="00F126A3" w:rsidRDefault="005457E8" w:rsidP="005457E8">
            <w:pPr>
              <w:tabs>
                <w:tab w:val="left" w:pos="0"/>
              </w:tabs>
              <w:jc w:val="center"/>
              <w:rPr>
                <w:color w:val="000000" w:themeColor="text1"/>
              </w:rPr>
            </w:pP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2017</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1</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2,02</w:t>
            </w:r>
          </w:p>
        </w:tc>
      </w:tr>
      <w:tr w:rsidR="005457E8" w:rsidRPr="00F126A3" w:rsidTr="005457E8">
        <w:trPr>
          <w:jc w:val="right"/>
        </w:trPr>
        <w:tc>
          <w:tcPr>
            <w:tcW w:w="567" w:type="dxa"/>
            <w:vMerge/>
          </w:tcPr>
          <w:p w:rsidR="005457E8" w:rsidRPr="00F126A3" w:rsidRDefault="005457E8" w:rsidP="005457E8">
            <w:pPr>
              <w:tabs>
                <w:tab w:val="left" w:pos="0"/>
              </w:tabs>
              <w:jc w:val="center"/>
              <w:rPr>
                <w:color w:val="000000" w:themeColor="text1"/>
              </w:rPr>
            </w:pPr>
          </w:p>
        </w:tc>
        <w:tc>
          <w:tcPr>
            <w:tcW w:w="1843" w:type="dxa"/>
            <w:vMerge/>
          </w:tcPr>
          <w:p w:rsidR="005457E8" w:rsidRPr="00F126A3" w:rsidRDefault="005457E8" w:rsidP="005457E8">
            <w:pPr>
              <w:tabs>
                <w:tab w:val="left" w:pos="0"/>
              </w:tabs>
              <w:jc w:val="center"/>
              <w:rPr>
                <w:color w:val="000000" w:themeColor="text1"/>
              </w:rPr>
            </w:pPr>
          </w:p>
        </w:tc>
        <w:tc>
          <w:tcPr>
            <w:tcW w:w="851" w:type="dxa"/>
          </w:tcPr>
          <w:p w:rsidR="005457E8" w:rsidRPr="00F126A3" w:rsidRDefault="005457E8" w:rsidP="005457E8">
            <w:pPr>
              <w:tabs>
                <w:tab w:val="left" w:pos="0"/>
              </w:tabs>
              <w:jc w:val="center"/>
              <w:rPr>
                <w:color w:val="000000" w:themeColor="text1"/>
              </w:rPr>
            </w:pPr>
            <w:r w:rsidRPr="00F126A3">
              <w:rPr>
                <w:color w:val="000000" w:themeColor="text1"/>
              </w:rPr>
              <w:t>2018</w:t>
            </w:r>
          </w:p>
        </w:tc>
        <w:tc>
          <w:tcPr>
            <w:tcW w:w="1843"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842" w:type="dxa"/>
            <w:vAlign w:val="center"/>
          </w:tcPr>
          <w:p w:rsidR="005457E8" w:rsidRPr="00F126A3" w:rsidRDefault="005457E8" w:rsidP="005457E8">
            <w:pPr>
              <w:tabs>
                <w:tab w:val="left" w:pos="0"/>
              </w:tabs>
              <w:jc w:val="center"/>
              <w:rPr>
                <w:color w:val="000000" w:themeColor="text1"/>
              </w:rPr>
            </w:pPr>
            <w:r w:rsidRPr="00F126A3">
              <w:rPr>
                <w:color w:val="000000" w:themeColor="text1"/>
              </w:rPr>
              <w:t>1</w:t>
            </w:r>
          </w:p>
        </w:tc>
        <w:tc>
          <w:tcPr>
            <w:tcW w:w="1701" w:type="dxa"/>
            <w:vAlign w:val="center"/>
          </w:tcPr>
          <w:p w:rsidR="005457E8" w:rsidRPr="00F126A3" w:rsidRDefault="005457E8" w:rsidP="005457E8">
            <w:pPr>
              <w:tabs>
                <w:tab w:val="left" w:pos="0"/>
              </w:tabs>
              <w:jc w:val="center"/>
              <w:rPr>
                <w:color w:val="000000" w:themeColor="text1"/>
              </w:rPr>
            </w:pPr>
            <w:r w:rsidRPr="00F126A3">
              <w:rPr>
                <w:color w:val="000000" w:themeColor="text1"/>
              </w:rPr>
              <w:t>0</w:t>
            </w:r>
          </w:p>
        </w:tc>
        <w:tc>
          <w:tcPr>
            <w:tcW w:w="1134" w:type="dxa"/>
            <w:vAlign w:val="center"/>
          </w:tcPr>
          <w:p w:rsidR="005457E8" w:rsidRPr="00F126A3" w:rsidRDefault="005457E8" w:rsidP="005457E8">
            <w:pPr>
              <w:tabs>
                <w:tab w:val="left" w:pos="0"/>
              </w:tabs>
              <w:jc w:val="center"/>
              <w:rPr>
                <w:color w:val="000000" w:themeColor="text1"/>
              </w:rPr>
            </w:pPr>
            <w:r w:rsidRPr="00F126A3">
              <w:rPr>
                <w:color w:val="000000" w:themeColor="text1"/>
              </w:rPr>
              <w:t>х</w:t>
            </w:r>
          </w:p>
        </w:tc>
        <w:tc>
          <w:tcPr>
            <w:tcW w:w="1276" w:type="dxa"/>
            <w:vAlign w:val="center"/>
          </w:tcPr>
          <w:p w:rsidR="005457E8" w:rsidRPr="00F126A3" w:rsidRDefault="005457E8" w:rsidP="005457E8">
            <w:pPr>
              <w:tabs>
                <w:tab w:val="left" w:pos="0"/>
              </w:tabs>
              <w:jc w:val="center"/>
              <w:rPr>
                <w:color w:val="000000" w:themeColor="text1"/>
              </w:rPr>
            </w:pPr>
            <w:r w:rsidRPr="00F126A3">
              <w:rPr>
                <w:color w:val="000000" w:themeColor="text1"/>
              </w:rPr>
              <w:t>2,02</w:t>
            </w:r>
          </w:p>
        </w:tc>
      </w:tr>
    </w:tbl>
    <w:p w:rsidR="005457E8" w:rsidRPr="00F126A3" w:rsidRDefault="005457E8" w:rsidP="005457E8">
      <w:pPr>
        <w:tabs>
          <w:tab w:val="left" w:pos="0"/>
        </w:tabs>
        <w:ind w:left="3544"/>
        <w:jc w:val="center"/>
        <w:rPr>
          <w:color w:val="000000" w:themeColor="text1"/>
          <w:sz w:val="28"/>
          <w:szCs w:val="28"/>
        </w:rPr>
      </w:pPr>
    </w:p>
    <w:p w:rsidR="005457E8" w:rsidRPr="005457E8" w:rsidRDefault="005457E8" w:rsidP="005457E8">
      <w:pPr>
        <w:jc w:val="both"/>
        <w:rPr>
          <w:bCs/>
          <w:color w:val="000000" w:themeColor="text1"/>
        </w:rPr>
      </w:pPr>
      <w:r w:rsidRPr="005457E8">
        <w:rPr>
          <w:bCs/>
          <w:color w:val="000000" w:themeColor="text1"/>
        </w:rPr>
        <w:t>* Для пгт. Крапивинский, пгт. Зеленогорский, с. Борисово.</w:t>
      </w:r>
    </w:p>
    <w:p w:rsidR="005457E8" w:rsidRPr="005457E8" w:rsidRDefault="005457E8" w:rsidP="005457E8">
      <w:pPr>
        <w:jc w:val="both"/>
        <w:rPr>
          <w:color w:val="000000" w:themeColor="text1"/>
        </w:rPr>
      </w:pPr>
      <w:r w:rsidRPr="005457E8">
        <w:rPr>
          <w:color w:val="000000" w:themeColor="text1"/>
        </w:rPr>
        <w:t xml:space="preserve">** </w:t>
      </w:r>
      <w:r w:rsidRPr="005457E8">
        <w:rPr>
          <w:bCs/>
          <w:color w:val="000000" w:themeColor="text1"/>
        </w:rPr>
        <w:t xml:space="preserve">Для Крапивинского муниципального района, за исключением пгт. </w:t>
      </w:r>
      <w:proofErr w:type="gramStart"/>
      <w:r w:rsidRPr="005457E8">
        <w:rPr>
          <w:bCs/>
          <w:color w:val="000000" w:themeColor="text1"/>
        </w:rPr>
        <w:t>Крапивинский,  пгт</w:t>
      </w:r>
      <w:proofErr w:type="gramEnd"/>
      <w:r w:rsidRPr="005457E8">
        <w:rPr>
          <w:bCs/>
          <w:color w:val="000000" w:themeColor="text1"/>
        </w:rPr>
        <w:t>. Зеленогорский, с. Борисово</w:t>
      </w:r>
      <w:r w:rsidRPr="005457E8">
        <w:rPr>
          <w:color w:val="000000" w:themeColor="text1"/>
        </w:rPr>
        <w:t xml:space="preserve">.   </w:t>
      </w:r>
    </w:p>
    <w:p w:rsidR="005457E8" w:rsidRPr="00E1261B" w:rsidRDefault="005457E8" w:rsidP="005457E8">
      <w:pPr>
        <w:jc w:val="center"/>
        <w:rPr>
          <w:b/>
          <w:color w:val="000000" w:themeColor="text1"/>
          <w:sz w:val="28"/>
          <w:szCs w:val="28"/>
        </w:rPr>
      </w:pPr>
    </w:p>
    <w:p w:rsidR="005457E8" w:rsidRPr="00E1261B" w:rsidRDefault="005457E8" w:rsidP="005457E8">
      <w:pPr>
        <w:tabs>
          <w:tab w:val="left" w:pos="284"/>
        </w:tabs>
        <w:ind w:left="1069"/>
        <w:jc w:val="center"/>
        <w:rPr>
          <w:b/>
          <w:color w:val="000000" w:themeColor="text1"/>
          <w:sz w:val="14"/>
          <w:szCs w:val="28"/>
        </w:rPr>
      </w:pPr>
    </w:p>
    <w:p w:rsidR="005457E8" w:rsidRPr="005457E8" w:rsidRDefault="005457E8" w:rsidP="005457E8">
      <w:pPr>
        <w:pStyle w:val="Style26"/>
        <w:widowControl/>
        <w:spacing w:before="29" w:line="240" w:lineRule="auto"/>
        <w:ind w:firstLine="557"/>
        <w:rPr>
          <w:color w:val="000000" w:themeColor="text1"/>
        </w:rPr>
      </w:pPr>
      <w:r w:rsidRPr="005457E8">
        <w:rPr>
          <w:color w:val="000000" w:themeColor="text1"/>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5457E8" w:rsidRPr="005457E8" w:rsidRDefault="005457E8" w:rsidP="005457E8">
      <w:pPr>
        <w:pStyle w:val="Style23"/>
        <w:widowControl/>
        <w:tabs>
          <w:tab w:val="left" w:pos="835"/>
        </w:tabs>
        <w:spacing w:line="240" w:lineRule="auto"/>
        <w:rPr>
          <w:color w:val="000000" w:themeColor="text1"/>
        </w:rPr>
      </w:pPr>
      <w:r w:rsidRPr="005457E8">
        <w:rPr>
          <w:color w:val="000000" w:themeColor="text1"/>
        </w:rPr>
        <w:t>а) отклонение фактически достигнутого объема поданной воды или принятых сточных вод от объема, учтенного при установлении тарифов;</w:t>
      </w:r>
    </w:p>
    <w:p w:rsidR="005457E8" w:rsidRPr="005457E8" w:rsidRDefault="005457E8" w:rsidP="005457E8">
      <w:pPr>
        <w:pStyle w:val="Style26"/>
        <w:widowControl/>
        <w:spacing w:before="29" w:line="240" w:lineRule="auto"/>
        <w:ind w:firstLine="557"/>
        <w:rPr>
          <w:color w:val="000000" w:themeColor="text1"/>
        </w:rPr>
      </w:pPr>
      <w:r w:rsidRPr="005457E8">
        <w:rPr>
          <w:color w:val="000000" w:themeColor="text1"/>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5457E8" w:rsidRPr="005457E8" w:rsidRDefault="005457E8" w:rsidP="005457E8">
      <w:pPr>
        <w:pStyle w:val="Style26"/>
        <w:widowControl/>
        <w:spacing w:before="29" w:line="240" w:lineRule="auto"/>
        <w:ind w:firstLine="557"/>
        <w:rPr>
          <w:color w:val="000000" w:themeColor="text1"/>
        </w:rPr>
      </w:pPr>
      <w:r w:rsidRPr="005457E8">
        <w:rPr>
          <w:color w:val="000000" w:themeColor="text1"/>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5457E8" w:rsidRPr="005457E8" w:rsidRDefault="005457E8" w:rsidP="005457E8">
      <w:pPr>
        <w:pStyle w:val="Style26"/>
        <w:widowControl/>
        <w:spacing w:before="29" w:line="240" w:lineRule="auto"/>
        <w:ind w:firstLine="557"/>
        <w:rPr>
          <w:color w:val="000000" w:themeColor="text1"/>
        </w:rPr>
      </w:pPr>
      <w:r w:rsidRPr="005457E8">
        <w:rPr>
          <w:color w:val="000000" w:themeColor="text1"/>
        </w:rPr>
        <w:t xml:space="preserve">г) ввод объектов системы водоснабжения и (или) водоотведения в эксплуатацию и изменение утвержденной инвестиционной программы; </w:t>
      </w:r>
    </w:p>
    <w:p w:rsidR="005457E8" w:rsidRPr="005457E8" w:rsidRDefault="005457E8" w:rsidP="005457E8">
      <w:pPr>
        <w:pStyle w:val="Style26"/>
        <w:widowControl/>
        <w:spacing w:before="29" w:line="240" w:lineRule="auto"/>
        <w:ind w:firstLine="557"/>
        <w:rPr>
          <w:color w:val="000000" w:themeColor="text1"/>
        </w:rPr>
      </w:pPr>
      <w:r w:rsidRPr="005457E8">
        <w:rPr>
          <w:color w:val="000000" w:themeColor="text1"/>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5457E8">
        <w:rPr>
          <w:color w:val="000000" w:themeColor="text1"/>
        </w:rPr>
        <w:br/>
        <w:t>муниципальной собственности, по реализации инвестиционной программы,</w:t>
      </w:r>
      <w:r w:rsidRPr="005457E8">
        <w:rPr>
          <w:color w:val="000000" w:themeColor="text1"/>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5457E8" w:rsidRPr="005457E8" w:rsidRDefault="005457E8" w:rsidP="005457E8">
      <w:pPr>
        <w:pStyle w:val="Style26"/>
        <w:widowControl/>
        <w:spacing w:before="29" w:line="240" w:lineRule="auto"/>
        <w:ind w:firstLine="557"/>
        <w:rPr>
          <w:color w:val="000000" w:themeColor="text1"/>
        </w:rPr>
      </w:pPr>
      <w:r w:rsidRPr="005457E8">
        <w:rPr>
          <w:color w:val="000000" w:themeColor="text1"/>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5457E8" w:rsidRPr="005457E8" w:rsidRDefault="005457E8" w:rsidP="005457E8">
      <w:pPr>
        <w:pStyle w:val="Style26"/>
        <w:widowControl/>
        <w:spacing w:before="29"/>
        <w:ind w:firstLine="557"/>
        <w:rPr>
          <w:color w:val="000000" w:themeColor="text1"/>
        </w:rPr>
      </w:pPr>
      <w:r w:rsidRPr="005457E8">
        <w:rPr>
          <w:color w:val="000000" w:themeColor="text1"/>
        </w:rPr>
        <w:t xml:space="preserve">Заявление о корректировке необходимой валовой выручки и установленных тарифов от ООО «Тепло-энергетические </w:t>
      </w:r>
      <w:proofErr w:type="gramStart"/>
      <w:r w:rsidRPr="005457E8">
        <w:rPr>
          <w:color w:val="000000" w:themeColor="text1"/>
        </w:rPr>
        <w:t>предприятия»  (</w:t>
      </w:r>
      <w:proofErr w:type="gramEnd"/>
      <w:r w:rsidRPr="005457E8">
        <w:rPr>
          <w:color w:val="000000" w:themeColor="text1"/>
        </w:rPr>
        <w:t>Крапивинский муниципальный район) на питьевую воду, водоотведение на 2018 год поступило 28.04.2017 № 2306.</w:t>
      </w:r>
    </w:p>
    <w:p w:rsidR="005457E8" w:rsidRPr="005457E8" w:rsidRDefault="005457E8" w:rsidP="005457E8">
      <w:pPr>
        <w:pStyle w:val="Style26"/>
        <w:widowControl/>
        <w:spacing w:before="29"/>
        <w:ind w:firstLine="557"/>
        <w:rPr>
          <w:color w:val="000000" w:themeColor="text1"/>
        </w:rPr>
      </w:pPr>
      <w:r w:rsidRPr="005457E8">
        <w:rPr>
          <w:color w:val="000000" w:themeColor="text1"/>
        </w:rPr>
        <w:t>Организация применяет общую систему налогообложения.</w:t>
      </w:r>
    </w:p>
    <w:p w:rsidR="005457E8" w:rsidRPr="005457E8" w:rsidRDefault="005457E8" w:rsidP="005457E8">
      <w:pPr>
        <w:pStyle w:val="Style26"/>
        <w:widowControl/>
        <w:spacing w:before="29" w:line="240" w:lineRule="auto"/>
        <w:ind w:firstLine="557"/>
        <w:rPr>
          <w:color w:val="000000" w:themeColor="text1"/>
        </w:rPr>
      </w:pPr>
    </w:p>
    <w:p w:rsidR="005457E8" w:rsidRPr="005457E8" w:rsidRDefault="005457E8" w:rsidP="005457E8">
      <w:pPr>
        <w:tabs>
          <w:tab w:val="left" w:pos="284"/>
        </w:tabs>
        <w:ind w:left="1069"/>
        <w:jc w:val="center"/>
        <w:rPr>
          <w:b/>
          <w:color w:val="000000" w:themeColor="text1"/>
        </w:rPr>
      </w:pPr>
      <w:r w:rsidRPr="005457E8">
        <w:rPr>
          <w:b/>
          <w:color w:val="000000" w:themeColor="text1"/>
        </w:rPr>
        <w:t>Холодное водоснабжение питьевой водой (</w:t>
      </w:r>
      <w:r w:rsidRPr="005457E8">
        <w:rPr>
          <w:b/>
          <w:bCs/>
          <w:color w:val="000000" w:themeColor="text1"/>
        </w:rPr>
        <w:t xml:space="preserve">для </w:t>
      </w:r>
      <w:proofErr w:type="gramStart"/>
      <w:r w:rsidRPr="005457E8">
        <w:rPr>
          <w:b/>
          <w:bCs/>
          <w:color w:val="000000" w:themeColor="text1"/>
        </w:rPr>
        <w:t>потребителей  пгт</w:t>
      </w:r>
      <w:proofErr w:type="gramEnd"/>
      <w:r w:rsidRPr="005457E8">
        <w:rPr>
          <w:b/>
          <w:bCs/>
          <w:color w:val="000000" w:themeColor="text1"/>
        </w:rPr>
        <w:t>. Крапивинский, пгт. Зеленогорский, с. Борисово)</w:t>
      </w:r>
    </w:p>
    <w:p w:rsidR="005457E8" w:rsidRPr="005457E8" w:rsidRDefault="005457E8" w:rsidP="005457E8">
      <w:pPr>
        <w:tabs>
          <w:tab w:val="left" w:pos="284"/>
        </w:tabs>
        <w:ind w:left="1069"/>
        <w:jc w:val="center"/>
        <w:rPr>
          <w:b/>
          <w:color w:val="000000" w:themeColor="text1"/>
        </w:rPr>
      </w:pPr>
    </w:p>
    <w:p w:rsidR="005457E8" w:rsidRPr="005457E8" w:rsidRDefault="005457E8" w:rsidP="005457E8">
      <w:pPr>
        <w:tabs>
          <w:tab w:val="left" w:pos="284"/>
        </w:tabs>
        <w:ind w:left="1069"/>
        <w:jc w:val="center"/>
        <w:rPr>
          <w:b/>
          <w:color w:val="000000" w:themeColor="text1"/>
          <w:u w:val="single"/>
        </w:rPr>
      </w:pPr>
      <w:r w:rsidRPr="005457E8">
        <w:rPr>
          <w:b/>
          <w:color w:val="000000" w:themeColor="text1"/>
          <w:u w:val="single"/>
        </w:rPr>
        <w:t>Корректировка натуральных показателей по питьевой воде</w:t>
      </w:r>
    </w:p>
    <w:p w:rsidR="005457E8" w:rsidRPr="00E1261B" w:rsidRDefault="005457E8" w:rsidP="005457E8">
      <w:pPr>
        <w:tabs>
          <w:tab w:val="left" w:pos="284"/>
        </w:tabs>
        <w:ind w:left="1069"/>
        <w:rPr>
          <w:b/>
          <w:color w:val="000000" w:themeColor="text1"/>
          <w:sz w:val="28"/>
          <w:szCs w:val="28"/>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5457E8" w:rsidRPr="00E1261B" w:rsidTr="005457E8">
        <w:trPr>
          <w:trHeight w:val="671"/>
          <w:jc w:val="center"/>
        </w:trPr>
        <w:tc>
          <w:tcPr>
            <w:tcW w:w="2694" w:type="dxa"/>
            <w:vMerge w:val="restart"/>
            <w:vAlign w:val="center"/>
          </w:tcPr>
          <w:p w:rsidR="005457E8" w:rsidRPr="00E1261B" w:rsidRDefault="005457E8" w:rsidP="005457E8">
            <w:pPr>
              <w:tabs>
                <w:tab w:val="left" w:pos="10206"/>
              </w:tabs>
              <w:jc w:val="center"/>
              <w:rPr>
                <w:color w:val="000000" w:themeColor="text1"/>
              </w:rPr>
            </w:pPr>
          </w:p>
        </w:tc>
        <w:tc>
          <w:tcPr>
            <w:tcW w:w="7547" w:type="dxa"/>
            <w:gridSpan w:val="5"/>
            <w:vAlign w:val="center"/>
          </w:tcPr>
          <w:p w:rsidR="005457E8" w:rsidRPr="00E1261B" w:rsidRDefault="005457E8" w:rsidP="005457E8">
            <w:pPr>
              <w:tabs>
                <w:tab w:val="left" w:pos="10206"/>
              </w:tabs>
              <w:jc w:val="center"/>
              <w:rPr>
                <w:color w:val="000000" w:themeColor="text1"/>
                <w:vertAlign w:val="superscript"/>
              </w:rPr>
            </w:pPr>
            <w:r w:rsidRPr="00E1261B">
              <w:rPr>
                <w:color w:val="000000" w:themeColor="text1"/>
              </w:rPr>
              <w:t>Отпущено воды по категориям потребителей, м</w:t>
            </w:r>
            <w:r w:rsidRPr="00E1261B">
              <w:rPr>
                <w:color w:val="000000" w:themeColor="text1"/>
                <w:vertAlign w:val="superscript"/>
              </w:rPr>
              <w:t>3</w:t>
            </w:r>
          </w:p>
        </w:tc>
      </w:tr>
      <w:tr w:rsidR="005457E8" w:rsidRPr="00E1261B" w:rsidTr="005457E8">
        <w:trPr>
          <w:trHeight w:val="992"/>
          <w:jc w:val="center"/>
        </w:trPr>
        <w:tc>
          <w:tcPr>
            <w:tcW w:w="2694" w:type="dxa"/>
            <w:vMerge/>
            <w:vAlign w:val="center"/>
          </w:tcPr>
          <w:p w:rsidR="005457E8" w:rsidRPr="00E1261B" w:rsidRDefault="005457E8" w:rsidP="005457E8">
            <w:pPr>
              <w:tabs>
                <w:tab w:val="left" w:pos="10206"/>
              </w:tabs>
              <w:jc w:val="center"/>
              <w:rPr>
                <w:color w:val="000000" w:themeColor="text1"/>
              </w:rPr>
            </w:pPr>
          </w:p>
        </w:tc>
        <w:tc>
          <w:tcPr>
            <w:tcW w:w="1489"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Население</w:t>
            </w:r>
          </w:p>
        </w:tc>
        <w:tc>
          <w:tcPr>
            <w:tcW w:w="1543"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Бюджетные потребители</w:t>
            </w:r>
          </w:p>
        </w:tc>
        <w:tc>
          <w:tcPr>
            <w:tcW w:w="1543"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Прочие потребители</w:t>
            </w:r>
          </w:p>
        </w:tc>
        <w:tc>
          <w:tcPr>
            <w:tcW w:w="1595" w:type="dxa"/>
            <w:vAlign w:val="center"/>
          </w:tcPr>
          <w:p w:rsidR="005457E8" w:rsidRPr="00E1261B" w:rsidRDefault="005457E8" w:rsidP="005457E8">
            <w:pPr>
              <w:jc w:val="center"/>
              <w:rPr>
                <w:color w:val="000000" w:themeColor="text1"/>
              </w:rPr>
            </w:pPr>
            <w:r w:rsidRPr="00E1261B">
              <w:rPr>
                <w:color w:val="000000" w:themeColor="text1"/>
              </w:rPr>
              <w:t>Собственные нужды производства</w:t>
            </w:r>
          </w:p>
        </w:tc>
        <w:tc>
          <w:tcPr>
            <w:tcW w:w="1377"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Всего:</w:t>
            </w:r>
          </w:p>
        </w:tc>
      </w:tr>
      <w:tr w:rsidR="005457E8" w:rsidRPr="00E1261B" w:rsidTr="005457E8">
        <w:trPr>
          <w:trHeight w:val="261"/>
          <w:jc w:val="center"/>
        </w:trPr>
        <w:tc>
          <w:tcPr>
            <w:tcW w:w="2694" w:type="dxa"/>
            <w:vAlign w:val="center"/>
          </w:tcPr>
          <w:p w:rsidR="005457E8" w:rsidRPr="00E1261B" w:rsidRDefault="005457E8" w:rsidP="005457E8">
            <w:pPr>
              <w:tabs>
                <w:tab w:val="left" w:pos="10206"/>
              </w:tabs>
              <w:jc w:val="center"/>
              <w:rPr>
                <w:color w:val="000000" w:themeColor="text1"/>
              </w:rPr>
            </w:pPr>
            <w:r>
              <w:rPr>
                <w:color w:val="000000" w:themeColor="text1"/>
              </w:rPr>
              <w:t>1</w:t>
            </w:r>
          </w:p>
        </w:tc>
        <w:tc>
          <w:tcPr>
            <w:tcW w:w="1489" w:type="dxa"/>
            <w:vAlign w:val="center"/>
          </w:tcPr>
          <w:p w:rsidR="005457E8" w:rsidRPr="00E1261B" w:rsidRDefault="005457E8" w:rsidP="005457E8">
            <w:pPr>
              <w:tabs>
                <w:tab w:val="left" w:pos="10206"/>
              </w:tabs>
              <w:jc w:val="center"/>
              <w:rPr>
                <w:color w:val="000000" w:themeColor="text1"/>
              </w:rPr>
            </w:pPr>
            <w:r>
              <w:rPr>
                <w:color w:val="000000" w:themeColor="text1"/>
              </w:rPr>
              <w:t>2</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3</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4</w:t>
            </w:r>
          </w:p>
        </w:tc>
        <w:tc>
          <w:tcPr>
            <w:tcW w:w="1595" w:type="dxa"/>
            <w:vAlign w:val="center"/>
          </w:tcPr>
          <w:p w:rsidR="005457E8" w:rsidRPr="00E1261B" w:rsidRDefault="005457E8" w:rsidP="005457E8">
            <w:pPr>
              <w:jc w:val="center"/>
              <w:rPr>
                <w:color w:val="000000" w:themeColor="text1"/>
              </w:rPr>
            </w:pPr>
            <w:r>
              <w:rPr>
                <w:color w:val="000000" w:themeColor="text1"/>
              </w:rPr>
              <w:t>5</w:t>
            </w:r>
          </w:p>
        </w:tc>
        <w:tc>
          <w:tcPr>
            <w:tcW w:w="1377" w:type="dxa"/>
            <w:vAlign w:val="center"/>
          </w:tcPr>
          <w:p w:rsidR="005457E8" w:rsidRPr="00E1261B" w:rsidRDefault="005457E8" w:rsidP="005457E8">
            <w:pPr>
              <w:tabs>
                <w:tab w:val="left" w:pos="10206"/>
              </w:tabs>
              <w:jc w:val="center"/>
              <w:rPr>
                <w:color w:val="000000" w:themeColor="text1"/>
              </w:rPr>
            </w:pPr>
            <w:r>
              <w:rPr>
                <w:color w:val="000000" w:themeColor="text1"/>
              </w:rPr>
              <w:t>6</w:t>
            </w:r>
          </w:p>
        </w:tc>
      </w:tr>
      <w:tr w:rsidR="005457E8" w:rsidRPr="00E1261B" w:rsidTr="005457E8">
        <w:trPr>
          <w:trHeight w:val="416"/>
          <w:jc w:val="center"/>
        </w:trPr>
        <w:tc>
          <w:tcPr>
            <w:tcW w:w="10241" w:type="dxa"/>
            <w:gridSpan w:val="6"/>
            <w:vAlign w:val="center"/>
          </w:tcPr>
          <w:p w:rsidR="005457E8" w:rsidRPr="00E1261B" w:rsidRDefault="005457E8" w:rsidP="005457E8">
            <w:pPr>
              <w:tabs>
                <w:tab w:val="left" w:pos="10206"/>
              </w:tabs>
              <w:jc w:val="center"/>
              <w:rPr>
                <w:color w:val="000000" w:themeColor="text1"/>
              </w:rPr>
            </w:pPr>
            <w:r w:rsidRPr="00E1261B">
              <w:rPr>
                <w:color w:val="000000" w:themeColor="text1"/>
              </w:rPr>
              <w:t>201</w:t>
            </w:r>
            <w:r>
              <w:rPr>
                <w:color w:val="000000" w:themeColor="text1"/>
              </w:rPr>
              <w:t>8</w:t>
            </w:r>
            <w:r w:rsidRPr="00E1261B">
              <w:rPr>
                <w:color w:val="000000" w:themeColor="text1"/>
              </w:rPr>
              <w:t xml:space="preserve"> год</w:t>
            </w:r>
          </w:p>
        </w:tc>
      </w:tr>
      <w:tr w:rsidR="005457E8" w:rsidRPr="00E1261B" w:rsidTr="005457E8">
        <w:trPr>
          <w:trHeight w:val="691"/>
          <w:jc w:val="center"/>
        </w:trPr>
        <w:tc>
          <w:tcPr>
            <w:tcW w:w="2694"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Утверждено РЭК КО</w:t>
            </w:r>
          </w:p>
        </w:tc>
        <w:tc>
          <w:tcPr>
            <w:tcW w:w="1489" w:type="dxa"/>
            <w:vAlign w:val="center"/>
          </w:tcPr>
          <w:p w:rsidR="005457E8" w:rsidRPr="00E1261B" w:rsidRDefault="005457E8" w:rsidP="005457E8">
            <w:pPr>
              <w:tabs>
                <w:tab w:val="left" w:pos="10206"/>
              </w:tabs>
              <w:jc w:val="center"/>
              <w:rPr>
                <w:color w:val="000000" w:themeColor="text1"/>
              </w:rPr>
            </w:pPr>
            <w:r>
              <w:rPr>
                <w:color w:val="000000" w:themeColor="text1"/>
              </w:rPr>
              <w:t>425932,98</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55493,29</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93358,05</w:t>
            </w:r>
          </w:p>
        </w:tc>
        <w:tc>
          <w:tcPr>
            <w:tcW w:w="1595" w:type="dxa"/>
            <w:vAlign w:val="center"/>
          </w:tcPr>
          <w:p w:rsidR="005457E8" w:rsidRPr="00E1261B" w:rsidRDefault="005457E8" w:rsidP="005457E8">
            <w:pPr>
              <w:tabs>
                <w:tab w:val="left" w:pos="10206"/>
              </w:tabs>
              <w:jc w:val="center"/>
              <w:rPr>
                <w:color w:val="000000" w:themeColor="text1"/>
              </w:rPr>
            </w:pPr>
            <w:r>
              <w:rPr>
                <w:color w:val="000000" w:themeColor="text1"/>
              </w:rPr>
              <w:t>280390,00</w:t>
            </w:r>
          </w:p>
        </w:tc>
        <w:tc>
          <w:tcPr>
            <w:tcW w:w="1377" w:type="dxa"/>
            <w:vAlign w:val="center"/>
          </w:tcPr>
          <w:p w:rsidR="005457E8" w:rsidRPr="00E1261B" w:rsidRDefault="005457E8" w:rsidP="005457E8">
            <w:pPr>
              <w:tabs>
                <w:tab w:val="left" w:pos="10206"/>
              </w:tabs>
              <w:jc w:val="center"/>
              <w:rPr>
                <w:color w:val="000000" w:themeColor="text1"/>
              </w:rPr>
            </w:pPr>
            <w:r>
              <w:rPr>
                <w:color w:val="000000" w:themeColor="text1"/>
              </w:rPr>
              <w:t>855174,32</w:t>
            </w:r>
          </w:p>
        </w:tc>
      </w:tr>
      <w:tr w:rsidR="005457E8" w:rsidRPr="00E1261B" w:rsidTr="005457E8">
        <w:trPr>
          <w:trHeight w:val="303"/>
          <w:jc w:val="center"/>
        </w:trPr>
        <w:tc>
          <w:tcPr>
            <w:tcW w:w="2694" w:type="dxa"/>
            <w:vAlign w:val="center"/>
          </w:tcPr>
          <w:p w:rsidR="005457E8" w:rsidRPr="00E1261B" w:rsidRDefault="005457E8" w:rsidP="005457E8">
            <w:pPr>
              <w:tabs>
                <w:tab w:val="left" w:pos="10206"/>
              </w:tabs>
              <w:jc w:val="center"/>
              <w:rPr>
                <w:color w:val="000000" w:themeColor="text1"/>
              </w:rPr>
            </w:pPr>
            <w:r>
              <w:rPr>
                <w:color w:val="000000" w:themeColor="text1"/>
              </w:rPr>
              <w:t>1</w:t>
            </w:r>
          </w:p>
        </w:tc>
        <w:tc>
          <w:tcPr>
            <w:tcW w:w="1489" w:type="dxa"/>
            <w:vAlign w:val="center"/>
          </w:tcPr>
          <w:p w:rsidR="005457E8" w:rsidRDefault="005457E8" w:rsidP="005457E8">
            <w:pPr>
              <w:tabs>
                <w:tab w:val="left" w:pos="10206"/>
              </w:tabs>
              <w:jc w:val="center"/>
              <w:rPr>
                <w:color w:val="000000" w:themeColor="text1"/>
              </w:rPr>
            </w:pPr>
            <w:r>
              <w:rPr>
                <w:color w:val="000000" w:themeColor="text1"/>
              </w:rPr>
              <w:t>2</w:t>
            </w:r>
          </w:p>
        </w:tc>
        <w:tc>
          <w:tcPr>
            <w:tcW w:w="1543" w:type="dxa"/>
            <w:vAlign w:val="center"/>
          </w:tcPr>
          <w:p w:rsidR="005457E8" w:rsidRDefault="005457E8" w:rsidP="005457E8">
            <w:pPr>
              <w:tabs>
                <w:tab w:val="left" w:pos="10206"/>
              </w:tabs>
              <w:jc w:val="center"/>
              <w:rPr>
                <w:color w:val="000000" w:themeColor="text1"/>
              </w:rPr>
            </w:pPr>
            <w:r>
              <w:rPr>
                <w:color w:val="000000" w:themeColor="text1"/>
              </w:rPr>
              <w:t>3</w:t>
            </w:r>
          </w:p>
        </w:tc>
        <w:tc>
          <w:tcPr>
            <w:tcW w:w="1543" w:type="dxa"/>
            <w:vAlign w:val="center"/>
          </w:tcPr>
          <w:p w:rsidR="005457E8" w:rsidRDefault="005457E8" w:rsidP="005457E8">
            <w:pPr>
              <w:tabs>
                <w:tab w:val="left" w:pos="10206"/>
              </w:tabs>
              <w:jc w:val="center"/>
              <w:rPr>
                <w:color w:val="000000" w:themeColor="text1"/>
              </w:rPr>
            </w:pPr>
            <w:r>
              <w:rPr>
                <w:color w:val="000000" w:themeColor="text1"/>
              </w:rPr>
              <w:t>4</w:t>
            </w:r>
          </w:p>
        </w:tc>
        <w:tc>
          <w:tcPr>
            <w:tcW w:w="1595" w:type="dxa"/>
            <w:vAlign w:val="center"/>
          </w:tcPr>
          <w:p w:rsidR="005457E8" w:rsidRDefault="005457E8" w:rsidP="005457E8">
            <w:pPr>
              <w:tabs>
                <w:tab w:val="left" w:pos="10206"/>
              </w:tabs>
              <w:jc w:val="center"/>
              <w:rPr>
                <w:color w:val="000000" w:themeColor="text1"/>
              </w:rPr>
            </w:pPr>
            <w:r>
              <w:rPr>
                <w:color w:val="000000" w:themeColor="text1"/>
              </w:rPr>
              <w:t>5</w:t>
            </w:r>
          </w:p>
        </w:tc>
        <w:tc>
          <w:tcPr>
            <w:tcW w:w="1377" w:type="dxa"/>
            <w:vAlign w:val="center"/>
          </w:tcPr>
          <w:p w:rsidR="005457E8" w:rsidRDefault="005457E8" w:rsidP="005457E8">
            <w:pPr>
              <w:tabs>
                <w:tab w:val="left" w:pos="10206"/>
              </w:tabs>
              <w:jc w:val="center"/>
              <w:rPr>
                <w:color w:val="000000" w:themeColor="text1"/>
              </w:rPr>
            </w:pPr>
            <w:r>
              <w:rPr>
                <w:color w:val="000000" w:themeColor="text1"/>
              </w:rPr>
              <w:t>6</w:t>
            </w:r>
          </w:p>
        </w:tc>
      </w:tr>
      <w:tr w:rsidR="005457E8" w:rsidRPr="00E1261B" w:rsidTr="005457E8">
        <w:trPr>
          <w:jc w:val="center"/>
        </w:trPr>
        <w:tc>
          <w:tcPr>
            <w:tcW w:w="2694"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Предложение организации в целях корректировки</w:t>
            </w:r>
            <w:r>
              <w:rPr>
                <w:color w:val="000000" w:themeColor="text1"/>
              </w:rPr>
              <w:t xml:space="preserve"> (предложение скорректировано согласно </w:t>
            </w:r>
            <w:proofErr w:type="gramStart"/>
            <w:r>
              <w:rPr>
                <w:color w:val="000000" w:themeColor="text1"/>
              </w:rPr>
              <w:t>доп.материалам</w:t>
            </w:r>
            <w:proofErr w:type="gramEnd"/>
            <w:r>
              <w:rPr>
                <w:color w:val="000000" w:themeColor="text1"/>
              </w:rPr>
              <w:t xml:space="preserve"> от 29.09.2017)</w:t>
            </w:r>
          </w:p>
        </w:tc>
        <w:tc>
          <w:tcPr>
            <w:tcW w:w="1489" w:type="dxa"/>
            <w:vAlign w:val="center"/>
          </w:tcPr>
          <w:p w:rsidR="005457E8" w:rsidRPr="00E1261B" w:rsidRDefault="005457E8" w:rsidP="005457E8">
            <w:pPr>
              <w:tabs>
                <w:tab w:val="left" w:pos="10206"/>
              </w:tabs>
              <w:jc w:val="center"/>
              <w:rPr>
                <w:color w:val="000000" w:themeColor="text1"/>
              </w:rPr>
            </w:pPr>
            <w:r>
              <w:rPr>
                <w:color w:val="000000" w:themeColor="text1"/>
              </w:rPr>
              <w:t>408711,82</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72674,79</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23700,52</w:t>
            </w:r>
          </w:p>
        </w:tc>
        <w:tc>
          <w:tcPr>
            <w:tcW w:w="1595" w:type="dxa"/>
            <w:vAlign w:val="center"/>
          </w:tcPr>
          <w:p w:rsidR="005457E8" w:rsidRPr="00E1261B" w:rsidRDefault="005457E8" w:rsidP="005457E8">
            <w:pPr>
              <w:tabs>
                <w:tab w:val="left" w:pos="10206"/>
              </w:tabs>
              <w:jc w:val="center"/>
              <w:rPr>
                <w:color w:val="000000" w:themeColor="text1"/>
              </w:rPr>
            </w:pPr>
            <w:r>
              <w:rPr>
                <w:color w:val="000000" w:themeColor="text1"/>
              </w:rPr>
              <w:t>136000,00</w:t>
            </w:r>
          </w:p>
        </w:tc>
        <w:tc>
          <w:tcPr>
            <w:tcW w:w="1377" w:type="dxa"/>
            <w:vAlign w:val="center"/>
          </w:tcPr>
          <w:p w:rsidR="005457E8" w:rsidRPr="00E1261B" w:rsidRDefault="005457E8" w:rsidP="005457E8">
            <w:pPr>
              <w:tabs>
                <w:tab w:val="left" w:pos="10206"/>
              </w:tabs>
              <w:jc w:val="center"/>
              <w:rPr>
                <w:color w:val="000000" w:themeColor="text1"/>
              </w:rPr>
            </w:pPr>
            <w:r>
              <w:rPr>
                <w:color w:val="000000" w:themeColor="text1"/>
              </w:rPr>
              <w:t>641087,13</w:t>
            </w:r>
          </w:p>
        </w:tc>
      </w:tr>
      <w:tr w:rsidR="005457E8" w:rsidRPr="00E1261B" w:rsidTr="005457E8">
        <w:trPr>
          <w:jc w:val="center"/>
        </w:trPr>
        <w:tc>
          <w:tcPr>
            <w:tcW w:w="2694" w:type="dxa"/>
            <w:vAlign w:val="center"/>
          </w:tcPr>
          <w:p w:rsidR="005457E8" w:rsidRPr="00E1261B" w:rsidRDefault="005457E8" w:rsidP="005457E8">
            <w:pPr>
              <w:tabs>
                <w:tab w:val="left" w:pos="10206"/>
              </w:tabs>
              <w:jc w:val="center"/>
              <w:rPr>
                <w:color w:val="000000" w:themeColor="text1"/>
              </w:rPr>
            </w:pPr>
            <w:r w:rsidRPr="00E1261B">
              <w:rPr>
                <w:color w:val="000000" w:themeColor="text1"/>
              </w:rPr>
              <w:t xml:space="preserve">Предложение РЭК КО в целях корректировки </w:t>
            </w:r>
          </w:p>
        </w:tc>
        <w:tc>
          <w:tcPr>
            <w:tcW w:w="1489" w:type="dxa"/>
            <w:vAlign w:val="center"/>
          </w:tcPr>
          <w:p w:rsidR="005457E8" w:rsidRPr="00E1261B" w:rsidRDefault="005457E8" w:rsidP="005457E8">
            <w:pPr>
              <w:tabs>
                <w:tab w:val="left" w:pos="10206"/>
              </w:tabs>
              <w:jc w:val="center"/>
              <w:rPr>
                <w:color w:val="000000" w:themeColor="text1"/>
              </w:rPr>
            </w:pPr>
            <w:r>
              <w:rPr>
                <w:color w:val="000000" w:themeColor="text1"/>
              </w:rPr>
              <w:t>408711,82</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72674,79</w:t>
            </w:r>
          </w:p>
        </w:tc>
        <w:tc>
          <w:tcPr>
            <w:tcW w:w="1543" w:type="dxa"/>
            <w:vAlign w:val="center"/>
          </w:tcPr>
          <w:p w:rsidR="005457E8" w:rsidRPr="00E1261B" w:rsidRDefault="005457E8" w:rsidP="005457E8">
            <w:pPr>
              <w:tabs>
                <w:tab w:val="left" w:pos="10206"/>
              </w:tabs>
              <w:jc w:val="center"/>
              <w:rPr>
                <w:color w:val="000000" w:themeColor="text1"/>
              </w:rPr>
            </w:pPr>
            <w:r>
              <w:rPr>
                <w:color w:val="000000" w:themeColor="text1"/>
              </w:rPr>
              <w:t>23700,52</w:t>
            </w:r>
          </w:p>
        </w:tc>
        <w:tc>
          <w:tcPr>
            <w:tcW w:w="1595" w:type="dxa"/>
            <w:vAlign w:val="center"/>
          </w:tcPr>
          <w:p w:rsidR="005457E8" w:rsidRPr="00E1261B" w:rsidRDefault="005457E8" w:rsidP="005457E8">
            <w:pPr>
              <w:tabs>
                <w:tab w:val="left" w:pos="10206"/>
              </w:tabs>
              <w:jc w:val="center"/>
              <w:rPr>
                <w:color w:val="000000" w:themeColor="text1"/>
              </w:rPr>
            </w:pPr>
            <w:r>
              <w:rPr>
                <w:color w:val="000000" w:themeColor="text1"/>
              </w:rPr>
              <w:t>280390,00</w:t>
            </w:r>
          </w:p>
        </w:tc>
        <w:tc>
          <w:tcPr>
            <w:tcW w:w="1377" w:type="dxa"/>
            <w:vAlign w:val="center"/>
          </w:tcPr>
          <w:p w:rsidR="005457E8" w:rsidRPr="00E1261B" w:rsidRDefault="005457E8" w:rsidP="005457E8">
            <w:pPr>
              <w:tabs>
                <w:tab w:val="left" w:pos="10206"/>
              </w:tabs>
              <w:jc w:val="center"/>
              <w:rPr>
                <w:color w:val="000000" w:themeColor="text1"/>
              </w:rPr>
            </w:pPr>
            <w:r>
              <w:rPr>
                <w:color w:val="000000" w:themeColor="text1"/>
              </w:rPr>
              <w:t>785477,13</w:t>
            </w:r>
          </w:p>
        </w:tc>
      </w:tr>
    </w:tbl>
    <w:p w:rsidR="005457E8" w:rsidRDefault="005457E8" w:rsidP="005457E8">
      <w:pPr>
        <w:tabs>
          <w:tab w:val="left" w:pos="10206"/>
        </w:tabs>
        <w:ind w:firstLine="709"/>
        <w:jc w:val="both"/>
        <w:rPr>
          <w:rFonts w:eastAsiaTheme="minorHAnsi"/>
          <w:sz w:val="28"/>
          <w:szCs w:val="28"/>
          <w:lang w:eastAsia="en-US"/>
        </w:rPr>
      </w:pPr>
    </w:p>
    <w:p w:rsidR="005457E8" w:rsidRPr="005457E8" w:rsidRDefault="005457E8" w:rsidP="005457E8">
      <w:pPr>
        <w:tabs>
          <w:tab w:val="left" w:pos="10206"/>
        </w:tabs>
        <w:ind w:firstLine="709"/>
        <w:jc w:val="both"/>
      </w:pPr>
      <w:r w:rsidRPr="005457E8">
        <w:rPr>
          <w:rFonts w:eastAsiaTheme="minorHAnsi"/>
          <w:lang w:eastAsia="en-US"/>
        </w:rPr>
        <w:t>Объем реализации питьевой воды на потребительский рынок (по всем категориям потребителей) принят на уровне предложения организации с корректировкой регулятора. Объем воды на собственные нужды производства принят регулирующим органом на уровне плановых значений, учтенных при корректировке 2017 года.</w:t>
      </w:r>
    </w:p>
    <w:p w:rsidR="005457E8" w:rsidRPr="005457E8" w:rsidRDefault="005457E8" w:rsidP="005457E8">
      <w:pPr>
        <w:rPr>
          <w:b/>
          <w:color w:val="000000" w:themeColor="text1"/>
          <w:u w:val="single"/>
        </w:rPr>
      </w:pPr>
    </w:p>
    <w:p w:rsidR="005457E8" w:rsidRPr="005457E8" w:rsidRDefault="005457E8" w:rsidP="005457E8">
      <w:pPr>
        <w:ind w:firstLine="709"/>
        <w:jc w:val="center"/>
        <w:rPr>
          <w:b/>
          <w:color w:val="000000" w:themeColor="text1"/>
          <w:u w:val="single"/>
        </w:rPr>
      </w:pPr>
      <w:r w:rsidRPr="005457E8">
        <w:rPr>
          <w:b/>
          <w:color w:val="000000" w:themeColor="text1"/>
          <w:u w:val="single"/>
        </w:rPr>
        <w:t>Корректировка необходимой валовой выручки</w:t>
      </w:r>
    </w:p>
    <w:p w:rsidR="005457E8" w:rsidRPr="005457E8" w:rsidRDefault="005457E8" w:rsidP="005457E8">
      <w:pPr>
        <w:ind w:firstLine="709"/>
        <w:jc w:val="center"/>
        <w:rPr>
          <w:b/>
          <w:color w:val="000000" w:themeColor="text1"/>
          <w:u w:val="single"/>
        </w:rPr>
      </w:pPr>
    </w:p>
    <w:p w:rsidR="005457E8" w:rsidRPr="005457E8" w:rsidRDefault="005457E8" w:rsidP="005457E8">
      <w:pPr>
        <w:ind w:firstLine="540"/>
        <w:jc w:val="both"/>
        <w:rPr>
          <w:rFonts w:eastAsiaTheme="minorHAnsi"/>
          <w:lang w:eastAsia="en-US"/>
        </w:rPr>
      </w:pPr>
      <w:r w:rsidRPr="005457E8">
        <w:rPr>
          <w:rFonts w:eastAsiaTheme="minorHAnsi"/>
          <w:lang w:eastAsia="en-US"/>
        </w:rPr>
        <w:t xml:space="preserve">Корректировка необходимой валовой выручки осуществляется в соответствии с главой </w:t>
      </w:r>
      <w:r w:rsidRPr="005457E8">
        <w:rPr>
          <w:rFonts w:eastAsiaTheme="minorHAnsi"/>
          <w:lang w:val="en-US" w:eastAsia="en-US"/>
        </w:rPr>
        <w:t>VII</w:t>
      </w:r>
      <w:r w:rsidRPr="005457E8">
        <w:rPr>
          <w:rFonts w:eastAsiaTheme="minorHAnsi"/>
          <w:lang w:eastAsia="en-US"/>
        </w:rPr>
        <w:t xml:space="preserve"> Методических указаний.</w:t>
      </w:r>
    </w:p>
    <w:p w:rsidR="005457E8" w:rsidRPr="005457E8" w:rsidRDefault="005457E8" w:rsidP="005457E8">
      <w:pPr>
        <w:pStyle w:val="Style26"/>
        <w:widowControl/>
        <w:spacing w:line="240" w:lineRule="auto"/>
        <w:ind w:firstLine="590"/>
      </w:pPr>
    </w:p>
    <w:p w:rsidR="005457E8" w:rsidRPr="005457E8" w:rsidRDefault="005457E8" w:rsidP="005457E8">
      <w:pPr>
        <w:pStyle w:val="Style26"/>
        <w:widowControl/>
        <w:spacing w:line="240" w:lineRule="auto"/>
        <w:ind w:firstLine="571"/>
      </w:pPr>
      <w:r w:rsidRPr="005457E8">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457E8" w:rsidRPr="005457E8" w:rsidRDefault="005457E8" w:rsidP="005457E8">
      <w:pPr>
        <w:pStyle w:val="ConsPlusNormal"/>
        <w:jc w:val="both"/>
        <w:rPr>
          <w:color w:val="000000" w:themeColor="text1"/>
          <w:sz w:val="24"/>
          <w:szCs w:val="24"/>
        </w:rPr>
      </w:pPr>
    </w:p>
    <w:p w:rsidR="005457E8" w:rsidRPr="005457E8" w:rsidRDefault="005457E8" w:rsidP="005457E8">
      <w:pPr>
        <w:pStyle w:val="Style26"/>
        <w:widowControl/>
        <w:spacing w:line="240" w:lineRule="auto"/>
        <w:ind w:firstLine="571"/>
        <w:rPr>
          <w:color w:val="000000" w:themeColor="text1"/>
        </w:rPr>
      </w:pPr>
      <w:r w:rsidRPr="005457E8">
        <w:rPr>
          <w:noProof/>
          <w:color w:val="000000" w:themeColor="text1"/>
        </w:rPr>
        <w:drawing>
          <wp:inline distT="0" distB="0" distL="0" distR="0" wp14:anchorId="42220838" wp14:editId="2EA22044">
            <wp:extent cx="5124450" cy="323850"/>
            <wp:effectExtent l="0" t="0" r="0" b="0"/>
            <wp:docPr id="106" name="Рисунок 106"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457E8" w:rsidRPr="005457E8" w:rsidRDefault="005457E8" w:rsidP="005457E8">
      <w:pPr>
        <w:pStyle w:val="Style26"/>
        <w:widowControl/>
        <w:spacing w:before="101" w:line="240" w:lineRule="auto"/>
        <w:ind w:left="600" w:firstLine="0"/>
        <w:jc w:val="left"/>
        <w:rPr>
          <w:color w:val="000000" w:themeColor="text1"/>
        </w:rPr>
      </w:pPr>
      <w:r w:rsidRPr="005457E8">
        <w:rPr>
          <w:color w:val="000000" w:themeColor="text1"/>
        </w:rPr>
        <w:t>где:</w:t>
      </w:r>
    </w:p>
    <w:p w:rsidR="005457E8" w:rsidRPr="005457E8" w:rsidRDefault="005457E8" w:rsidP="005457E8">
      <w:pPr>
        <w:pStyle w:val="Style26"/>
        <w:widowControl/>
        <w:spacing w:before="106" w:line="240" w:lineRule="auto"/>
        <w:ind w:firstLine="610"/>
        <w:rPr>
          <w:color w:val="000000" w:themeColor="text1"/>
        </w:rPr>
      </w:pPr>
      <w:r w:rsidRPr="005457E8">
        <w:rPr>
          <w:noProof/>
          <w:color w:val="000000" w:themeColor="text1"/>
          <w:position w:val="-12"/>
        </w:rPr>
        <w:drawing>
          <wp:inline distT="0" distB="0" distL="0" distR="0" wp14:anchorId="1CBC94F7" wp14:editId="09AB8D6B">
            <wp:extent cx="333375" cy="276225"/>
            <wp:effectExtent l="0" t="0" r="9525" b="9525"/>
            <wp:docPr id="157" name="Рисунок 157"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457E8">
          <w:rPr>
            <w:color w:val="000000" w:themeColor="text1"/>
          </w:rPr>
          <w:t xml:space="preserve"> п. 95 </w:t>
        </w:r>
      </w:hyperlink>
      <w:r w:rsidRPr="005457E8">
        <w:rPr>
          <w:color w:val="000000" w:themeColor="text1"/>
        </w:rPr>
        <w:t>Методических указаний;</w:t>
      </w:r>
    </w:p>
    <w:p w:rsidR="005457E8" w:rsidRPr="005457E8" w:rsidRDefault="005457E8" w:rsidP="005457E8">
      <w:pPr>
        <w:pStyle w:val="Style26"/>
        <w:widowControl/>
        <w:spacing w:before="58" w:line="240" w:lineRule="auto"/>
        <w:ind w:firstLine="634"/>
        <w:rPr>
          <w:color w:val="000000" w:themeColor="text1"/>
        </w:rPr>
      </w:pPr>
      <w:r w:rsidRPr="005457E8">
        <w:rPr>
          <w:noProof/>
          <w:color w:val="000000" w:themeColor="text1"/>
          <w:position w:val="-12"/>
        </w:rPr>
        <w:drawing>
          <wp:inline distT="0" distB="0" distL="0" distR="0" wp14:anchorId="155CF281" wp14:editId="29CFEDEC">
            <wp:extent cx="333375" cy="276225"/>
            <wp:effectExtent l="0" t="0" r="9525" b="9525"/>
            <wp:docPr id="170" name="Рисунок 17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457E8" w:rsidRPr="005457E8" w:rsidRDefault="005457E8" w:rsidP="005457E8">
      <w:pPr>
        <w:pStyle w:val="Style59"/>
        <w:widowControl/>
        <w:spacing w:line="240" w:lineRule="auto"/>
        <w:ind w:firstLine="567"/>
        <w:rPr>
          <w:color w:val="000000" w:themeColor="text1"/>
        </w:rPr>
      </w:pPr>
      <w:r w:rsidRPr="005457E8">
        <w:rPr>
          <w:noProof/>
          <w:color w:val="000000" w:themeColor="text1"/>
          <w:position w:val="-12"/>
        </w:rPr>
        <w:drawing>
          <wp:inline distT="0" distB="0" distL="0" distR="0" wp14:anchorId="28E72CE9" wp14:editId="47B2A6A2">
            <wp:extent cx="333375" cy="276225"/>
            <wp:effectExtent l="0" t="0" r="9525" b="9525"/>
            <wp:docPr id="171" name="Рисунок 171"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фактическая прибыль, определяемая на i-й год с применением величины   </w:t>
      </w:r>
      <w:r w:rsidRPr="005457E8">
        <w:rPr>
          <w:noProof/>
          <w:color w:val="000000" w:themeColor="text1"/>
          <w:position w:val="-12"/>
        </w:rPr>
        <w:drawing>
          <wp:anchor distT="0" distB="0" distL="114300" distR="114300" simplePos="0" relativeHeight="251667456" behindDoc="1" locked="0" layoutInCell="1" allowOverlap="1" wp14:anchorId="2BAF7356" wp14:editId="04E885F5">
            <wp:simplePos x="0" y="0"/>
            <wp:positionH relativeFrom="column">
              <wp:posOffset>882015</wp:posOffset>
            </wp:positionH>
            <wp:positionV relativeFrom="paragraph">
              <wp:posOffset>237490</wp:posOffset>
            </wp:positionV>
            <wp:extent cx="457200" cy="276225"/>
            <wp:effectExtent l="0" t="0" r="0" b="9525"/>
            <wp:wrapNone/>
            <wp:docPr id="172" name="Рисунок 17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E8">
        <w:rPr>
          <w:color w:val="000000" w:themeColor="text1"/>
        </w:rPr>
        <w:t xml:space="preserve">            и фактической ставки налога на прибыль в i-м году;</w:t>
      </w:r>
    </w:p>
    <w:p w:rsidR="005457E8" w:rsidRPr="005457E8" w:rsidRDefault="005457E8" w:rsidP="005457E8">
      <w:pPr>
        <w:pStyle w:val="Style59"/>
        <w:widowControl/>
        <w:spacing w:line="240" w:lineRule="auto"/>
        <w:ind w:firstLine="567"/>
        <w:jc w:val="both"/>
        <w:rPr>
          <w:color w:val="000000" w:themeColor="text1"/>
        </w:rPr>
      </w:pPr>
      <w:r w:rsidRPr="005457E8">
        <w:rPr>
          <w:noProof/>
          <w:color w:val="000000" w:themeColor="text1"/>
          <w:position w:val="-12"/>
        </w:rPr>
        <w:lastRenderedPageBreak/>
        <w:drawing>
          <wp:inline distT="0" distB="0" distL="0" distR="0" wp14:anchorId="6767C811" wp14:editId="137319A2">
            <wp:extent cx="457200" cy="276225"/>
            <wp:effectExtent l="0" t="0" r="0" b="9525"/>
            <wp:docPr id="173" name="Рисунок 17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457E8">
        <w:rPr>
          <w:color w:val="000000" w:themeColor="text1"/>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457E8" w:rsidRPr="005457E8" w:rsidRDefault="005457E8" w:rsidP="005457E8">
      <w:pPr>
        <w:pStyle w:val="Style62"/>
        <w:widowControl/>
        <w:spacing w:before="10" w:line="240" w:lineRule="auto"/>
        <w:ind w:firstLine="567"/>
        <w:jc w:val="both"/>
        <w:rPr>
          <w:color w:val="000000" w:themeColor="text1"/>
        </w:rPr>
      </w:pPr>
      <w:r w:rsidRPr="005457E8">
        <w:rPr>
          <w:noProof/>
          <w:color w:val="000000" w:themeColor="text1"/>
          <w:position w:val="-12"/>
        </w:rPr>
        <w:drawing>
          <wp:inline distT="0" distB="0" distL="0" distR="0" wp14:anchorId="41AB0D14" wp14:editId="5A219F11">
            <wp:extent cx="333375" cy="276225"/>
            <wp:effectExtent l="0" t="0" r="9525" b="9525"/>
            <wp:docPr id="174" name="Рисунок 174"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457E8" w:rsidRPr="005457E8" w:rsidRDefault="005457E8" w:rsidP="005457E8">
      <w:pPr>
        <w:pStyle w:val="Style63"/>
        <w:widowControl/>
        <w:spacing w:line="240" w:lineRule="auto"/>
        <w:rPr>
          <w:color w:val="000000" w:themeColor="text1"/>
        </w:rPr>
      </w:pPr>
    </w:p>
    <w:p w:rsidR="005457E8" w:rsidRPr="005457E8" w:rsidRDefault="005457E8" w:rsidP="005457E8">
      <w:pPr>
        <w:pStyle w:val="Style63"/>
        <w:widowControl/>
        <w:spacing w:before="38" w:line="240" w:lineRule="auto"/>
        <w:rPr>
          <w:b/>
          <w:bCs/>
          <w:color w:val="000000" w:themeColor="text1"/>
        </w:rPr>
      </w:pPr>
      <w:r w:rsidRPr="005457E8">
        <w:rPr>
          <w:b/>
          <w:bCs/>
          <w:color w:val="000000" w:themeColor="text1"/>
        </w:rPr>
        <w:t xml:space="preserve">Анализ экономической обоснованности расходов на 2018 год </w:t>
      </w:r>
    </w:p>
    <w:p w:rsidR="005457E8" w:rsidRPr="005457E8" w:rsidRDefault="005457E8" w:rsidP="005457E8">
      <w:pPr>
        <w:pStyle w:val="Style63"/>
        <w:widowControl/>
        <w:spacing w:before="38" w:line="240" w:lineRule="auto"/>
        <w:ind w:firstLine="567"/>
        <w:jc w:val="both"/>
        <w:rPr>
          <w:color w:val="000000" w:themeColor="text1"/>
        </w:rPr>
      </w:pPr>
      <w:r w:rsidRPr="005457E8">
        <w:rPr>
          <w:b/>
          <w:bCs/>
          <w:color w:val="000000" w:themeColor="text1"/>
        </w:rPr>
        <w:t xml:space="preserve">1. Операционные расходы </w:t>
      </w:r>
      <w:r w:rsidRPr="005457E8">
        <w:rPr>
          <w:color w:val="000000" w:themeColor="text1"/>
        </w:rPr>
        <w:t>утверждены РЭК КО на 2018 год в размере 17341,52 тыс. руб.</w:t>
      </w:r>
    </w:p>
    <w:p w:rsidR="005457E8" w:rsidRPr="005457E8" w:rsidRDefault="005457E8" w:rsidP="005457E8">
      <w:pPr>
        <w:pStyle w:val="Style68"/>
        <w:widowControl/>
        <w:spacing w:line="240" w:lineRule="auto"/>
        <w:ind w:firstLine="567"/>
        <w:jc w:val="both"/>
        <w:rPr>
          <w:color w:val="000000" w:themeColor="text1"/>
        </w:rPr>
      </w:pPr>
      <w:r w:rsidRPr="005457E8">
        <w:rPr>
          <w:color w:val="000000" w:themeColor="text1"/>
        </w:rPr>
        <w:t>При расчете Операционных расходов на 2018 год регулятором использовались следующие показатели:</w:t>
      </w:r>
    </w:p>
    <w:p w:rsidR="005457E8" w:rsidRPr="005457E8" w:rsidRDefault="005457E8" w:rsidP="00B77CF0">
      <w:pPr>
        <w:pStyle w:val="Style23"/>
        <w:widowControl/>
        <w:numPr>
          <w:ilvl w:val="0"/>
          <w:numId w:val="5"/>
        </w:numPr>
        <w:tabs>
          <w:tab w:val="left" w:pos="710"/>
        </w:tabs>
        <w:spacing w:line="240" w:lineRule="auto"/>
        <w:ind w:firstLine="567"/>
        <w:rPr>
          <w:color w:val="000000" w:themeColor="text1"/>
        </w:rPr>
      </w:pPr>
      <w:r w:rsidRPr="005457E8">
        <w:rPr>
          <w:color w:val="000000" w:themeColor="text1"/>
        </w:rPr>
        <w:t>базовый уровень операционных расходов 2016 года – 16251,24 тыс. руб.;</w:t>
      </w:r>
    </w:p>
    <w:p w:rsidR="005457E8" w:rsidRPr="005457E8" w:rsidRDefault="005457E8" w:rsidP="00B77CF0">
      <w:pPr>
        <w:pStyle w:val="Style23"/>
        <w:widowControl/>
        <w:numPr>
          <w:ilvl w:val="0"/>
          <w:numId w:val="5"/>
        </w:numPr>
        <w:tabs>
          <w:tab w:val="left" w:pos="710"/>
        </w:tabs>
        <w:spacing w:line="240" w:lineRule="auto"/>
        <w:ind w:firstLine="567"/>
      </w:pPr>
      <w:r w:rsidRPr="005457E8">
        <w:t>индекс потребительских цен на 2017 год - 104,3%, на 2018 год – 104,3%, согласно прогнозу Минэкономразвития РФ;</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эффективности операционных расходов 1%;</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изменения количества активов 0%.</w:t>
      </w:r>
    </w:p>
    <w:p w:rsidR="005457E8" w:rsidRPr="005457E8" w:rsidRDefault="005457E8" w:rsidP="005457E8">
      <w:pPr>
        <w:pStyle w:val="Style23"/>
        <w:widowControl/>
        <w:tabs>
          <w:tab w:val="left" w:pos="715"/>
        </w:tabs>
        <w:spacing w:line="240" w:lineRule="auto"/>
        <w:ind w:left="567" w:firstLine="0"/>
        <w:rPr>
          <w:color w:val="000000" w:themeColor="text1"/>
        </w:rPr>
      </w:pPr>
    </w:p>
    <w:p w:rsidR="005457E8" w:rsidRPr="005457E8" w:rsidRDefault="005457E8" w:rsidP="005457E8">
      <w:pPr>
        <w:pStyle w:val="Style68"/>
        <w:widowControl/>
        <w:spacing w:line="240" w:lineRule="auto"/>
        <w:ind w:firstLine="567"/>
        <w:jc w:val="both"/>
        <w:rPr>
          <w:color w:val="000000" w:themeColor="text1"/>
        </w:rPr>
      </w:pPr>
      <w:r w:rsidRPr="005457E8">
        <w:rPr>
          <w:color w:val="000000" w:themeColor="text1"/>
        </w:rPr>
        <w:t>Согласно п. 95 Методических указаний операционные расходы определяются по формуле:</w:t>
      </w:r>
    </w:p>
    <w:p w:rsidR="005457E8" w:rsidRPr="005457E8" w:rsidRDefault="005457E8" w:rsidP="005457E8">
      <w:pPr>
        <w:pStyle w:val="Style68"/>
        <w:widowControl/>
        <w:spacing w:line="240" w:lineRule="auto"/>
        <w:ind w:firstLine="567"/>
        <w:jc w:val="both"/>
        <w:rPr>
          <w:color w:val="FF0000"/>
        </w:rPr>
      </w:pPr>
    </w:p>
    <w:p w:rsidR="005457E8" w:rsidRPr="005457E8" w:rsidRDefault="005457E8" w:rsidP="005457E8">
      <w:pPr>
        <w:pStyle w:val="ConsPlusNormal"/>
        <w:jc w:val="center"/>
        <w:rPr>
          <w:rFonts w:ascii="Times New Roman" w:hAnsi="Times New Roman" w:cs="Times New Roman"/>
          <w:color w:val="FF0000"/>
          <w:sz w:val="24"/>
          <w:szCs w:val="24"/>
        </w:rPr>
      </w:pPr>
      <w:r w:rsidRPr="005457E8">
        <w:rPr>
          <w:noProof/>
          <w:color w:val="FF0000"/>
          <w:position w:val="-27"/>
          <w:sz w:val="24"/>
          <w:szCs w:val="24"/>
        </w:rPr>
        <w:drawing>
          <wp:inline distT="0" distB="0" distL="0" distR="0" wp14:anchorId="56E0311B" wp14:editId="71C8C228">
            <wp:extent cx="4276725" cy="581025"/>
            <wp:effectExtent l="0" t="0" r="9525" b="0"/>
            <wp:docPr id="175" name="Рисунок 17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5457E8">
        <w:rPr>
          <w:rFonts w:ascii="Times New Roman" w:hAnsi="Times New Roman" w:cs="Times New Roman"/>
          <w:color w:val="FF0000"/>
          <w:sz w:val="24"/>
          <w:szCs w:val="24"/>
        </w:rPr>
        <w:t>,</w:t>
      </w:r>
    </w:p>
    <w:p w:rsidR="005457E8" w:rsidRPr="005457E8" w:rsidRDefault="005457E8" w:rsidP="005457E8">
      <w:pPr>
        <w:pStyle w:val="Style68"/>
        <w:widowControl/>
        <w:spacing w:before="101" w:line="240" w:lineRule="auto"/>
        <w:ind w:firstLine="576"/>
        <w:rPr>
          <w:color w:val="000000" w:themeColor="text1"/>
        </w:rPr>
      </w:pPr>
      <w:r w:rsidRPr="005457E8">
        <w:rPr>
          <w:color w:val="000000" w:themeColor="text1"/>
        </w:rPr>
        <w:t>где:</w:t>
      </w:r>
    </w:p>
    <w:p w:rsidR="005457E8" w:rsidRPr="005457E8" w:rsidRDefault="005457E8" w:rsidP="005457E8">
      <w:pPr>
        <w:pStyle w:val="Style68"/>
        <w:widowControl/>
        <w:spacing w:before="24" w:line="240" w:lineRule="auto"/>
        <w:ind w:firstLine="576"/>
        <w:jc w:val="both"/>
        <w:rPr>
          <w:color w:val="000000" w:themeColor="text1"/>
        </w:rPr>
      </w:pPr>
      <w:r w:rsidRPr="005457E8">
        <w:rPr>
          <w:color w:val="000000" w:themeColor="text1"/>
        </w:rPr>
        <w:t>i0 - первый год текущего долгосрочного периода регулирования;</w:t>
      </w:r>
    </w:p>
    <w:p w:rsidR="005457E8" w:rsidRPr="005457E8" w:rsidRDefault="005457E8" w:rsidP="005457E8">
      <w:pPr>
        <w:pStyle w:val="Style68"/>
        <w:widowControl/>
        <w:spacing w:before="72" w:line="240" w:lineRule="auto"/>
        <w:ind w:firstLine="576"/>
        <w:jc w:val="both"/>
        <w:rPr>
          <w:color w:val="000000" w:themeColor="text1"/>
        </w:rPr>
      </w:pPr>
      <w:r w:rsidRPr="005457E8">
        <w:rPr>
          <w:noProof/>
          <w:color w:val="000000" w:themeColor="text1"/>
          <w:position w:val="-12"/>
        </w:rPr>
        <w:drawing>
          <wp:inline distT="0" distB="0" distL="0" distR="0" wp14:anchorId="3DCD6135" wp14:editId="0B16FEA8">
            <wp:extent cx="333375" cy="276225"/>
            <wp:effectExtent l="0" t="0" r="9525" b="9525"/>
            <wp:docPr id="176" name="Рисунок 17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операционные расходы, определенные на i-й год исходя из фактических значений параметров расчета тарифов, тыс. руб.;</w:t>
      </w:r>
    </w:p>
    <w:p w:rsidR="005457E8" w:rsidRPr="005457E8" w:rsidRDefault="005457E8" w:rsidP="005457E8">
      <w:pPr>
        <w:pStyle w:val="Style68"/>
        <w:widowControl/>
        <w:spacing w:before="82" w:line="240" w:lineRule="auto"/>
        <w:ind w:firstLine="576"/>
        <w:jc w:val="both"/>
        <w:rPr>
          <w:color w:val="000000" w:themeColor="text1"/>
        </w:rPr>
      </w:pPr>
      <w:r w:rsidRPr="005457E8">
        <w:rPr>
          <w:noProof/>
          <w:color w:val="000000" w:themeColor="text1"/>
          <w:position w:val="-12"/>
        </w:rPr>
        <w:drawing>
          <wp:inline distT="0" distB="0" distL="0" distR="0" wp14:anchorId="0C3422B0" wp14:editId="4723817E">
            <wp:extent cx="361950" cy="247650"/>
            <wp:effectExtent l="0" t="0" r="0" b="0"/>
            <wp:docPr id="177" name="Рисунок 177"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5457E8">
        <w:rPr>
          <w:color w:val="000000" w:themeColor="text1"/>
        </w:rPr>
        <w:t xml:space="preserve"> - базовый уровень операционных расходов, установленный на долгосрочный период регулирования в соответствии с</w:t>
      </w:r>
      <w:hyperlink r:id="rId91" w:history="1">
        <w:r w:rsidRPr="005457E8">
          <w:rPr>
            <w:color w:val="000000" w:themeColor="text1"/>
          </w:rPr>
          <w:t xml:space="preserve"> п. 45 </w:t>
        </w:r>
      </w:hyperlink>
      <w:r w:rsidRPr="005457E8">
        <w:rPr>
          <w:color w:val="000000" w:themeColor="text1"/>
        </w:rPr>
        <w:t xml:space="preserve">Методических указаний, тыс. руб.; </w:t>
      </w:r>
    </w:p>
    <w:p w:rsidR="005457E8" w:rsidRPr="005457E8" w:rsidRDefault="005457E8" w:rsidP="005457E8">
      <w:pPr>
        <w:pStyle w:val="Style68"/>
        <w:widowControl/>
        <w:spacing w:before="82" w:line="240" w:lineRule="auto"/>
        <w:ind w:firstLine="576"/>
        <w:jc w:val="both"/>
        <w:rPr>
          <w:color w:val="000000" w:themeColor="text1"/>
        </w:rPr>
      </w:pPr>
      <w:r w:rsidRPr="005457E8">
        <w:rPr>
          <w:color w:val="000000" w:themeColor="text1"/>
        </w:rPr>
        <w:t>ИОР - индекс эффективности операционных расходов, выраженный в процентах;</w:t>
      </w:r>
    </w:p>
    <w:p w:rsidR="005457E8" w:rsidRPr="005457E8" w:rsidRDefault="005457E8" w:rsidP="005457E8">
      <w:pPr>
        <w:pStyle w:val="Style66"/>
        <w:widowControl/>
        <w:spacing w:before="67"/>
        <w:ind w:firstLine="576"/>
        <w:jc w:val="both"/>
        <w:rPr>
          <w:color w:val="000000" w:themeColor="text1"/>
        </w:rPr>
      </w:pPr>
      <w:r w:rsidRPr="005457E8">
        <w:rPr>
          <w:noProof/>
          <w:color w:val="000000" w:themeColor="text1"/>
          <w:position w:val="-14"/>
        </w:rPr>
        <w:drawing>
          <wp:inline distT="0" distB="0" distL="0" distR="0" wp14:anchorId="382BAA85" wp14:editId="7E3991CB">
            <wp:extent cx="504825" cy="314325"/>
            <wp:effectExtent l="0" t="0" r="9525" b="9525"/>
            <wp:docPr id="178" name="Рисунок 17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5457E8">
        <w:rPr>
          <w:color w:val="000000" w:themeColor="text1"/>
        </w:rPr>
        <w:t xml:space="preserve">, </w:t>
      </w:r>
      <w:r w:rsidRPr="005457E8">
        <w:rPr>
          <w:noProof/>
          <w:color w:val="000000" w:themeColor="text1"/>
          <w:position w:val="-14"/>
        </w:rPr>
        <w:drawing>
          <wp:inline distT="0" distB="0" distL="0" distR="0" wp14:anchorId="019B2504" wp14:editId="37E7BF21">
            <wp:extent cx="457200" cy="304800"/>
            <wp:effectExtent l="0" t="0" r="0" b="0"/>
            <wp:docPr id="179" name="Рисунок 17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457E8">
        <w:rPr>
          <w:color w:val="000000" w:themeColor="text1"/>
        </w:rPr>
        <w:t>- соответственно фактический и прогнозный индексы изменения потребительских цен в j-м году;</w:t>
      </w:r>
    </w:p>
    <w:p w:rsidR="005457E8" w:rsidRPr="005457E8" w:rsidRDefault="005457E8" w:rsidP="005457E8">
      <w:pPr>
        <w:pStyle w:val="Style68"/>
        <w:widowControl/>
        <w:spacing w:before="48" w:line="240" w:lineRule="auto"/>
        <w:ind w:firstLine="576"/>
        <w:jc w:val="both"/>
        <w:rPr>
          <w:color w:val="000000" w:themeColor="text1"/>
        </w:rPr>
      </w:pPr>
      <w:r w:rsidRPr="005457E8">
        <w:rPr>
          <w:noProof/>
          <w:color w:val="000000" w:themeColor="text1"/>
          <w:position w:val="-12"/>
        </w:rPr>
        <w:drawing>
          <wp:inline distT="0" distB="0" distL="0" distR="0" wp14:anchorId="509C2310" wp14:editId="10FA0C75">
            <wp:extent cx="304800" cy="285750"/>
            <wp:effectExtent l="0" t="0" r="0" b="0"/>
            <wp:docPr id="180" name="Рисунок 18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5457E8">
        <w:rPr>
          <w:color w:val="000000" w:themeColor="text1"/>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457E8" w:rsidRPr="005457E8" w:rsidRDefault="005457E8" w:rsidP="005457E8">
      <w:pPr>
        <w:pStyle w:val="Style68"/>
        <w:widowControl/>
        <w:spacing w:before="58" w:line="240" w:lineRule="auto"/>
        <w:ind w:firstLine="576"/>
        <w:jc w:val="both"/>
        <w:rPr>
          <w:color w:val="000000" w:themeColor="text1"/>
        </w:rPr>
      </w:pPr>
      <w:r w:rsidRPr="005457E8">
        <w:rPr>
          <w:noProof/>
          <w:color w:val="000000" w:themeColor="text1"/>
          <w:position w:val="-14"/>
        </w:rPr>
        <w:drawing>
          <wp:inline distT="0" distB="0" distL="0" distR="0" wp14:anchorId="63BCB0B4" wp14:editId="58D3DF2D">
            <wp:extent cx="457200" cy="304800"/>
            <wp:effectExtent l="0" t="0" r="0" b="0"/>
            <wp:docPr id="181" name="Рисунок 18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457E8">
        <w:rPr>
          <w:color w:val="000000" w:themeColor="text1"/>
        </w:rPr>
        <w:t xml:space="preserve">   -   фактический   индекс   изменения   количества   активов   в         i-м году, рассчитываемый в соответствии с</w:t>
      </w:r>
      <w:hyperlink r:id="rId92" w:history="1">
        <w:r w:rsidRPr="005457E8">
          <w:rPr>
            <w:color w:val="000000" w:themeColor="text1"/>
          </w:rPr>
          <w:t xml:space="preserve"> формулой 8.1 </w:t>
        </w:r>
      </w:hyperlink>
      <w:r w:rsidRPr="005457E8">
        <w:rPr>
          <w:color w:val="000000" w:themeColor="text1"/>
        </w:rPr>
        <w:t xml:space="preserve">Методических указаний. </w:t>
      </w:r>
    </w:p>
    <w:p w:rsidR="005457E8" w:rsidRPr="00563DDE" w:rsidRDefault="005457E8" w:rsidP="005457E8">
      <w:pPr>
        <w:pStyle w:val="Style68"/>
        <w:widowControl/>
        <w:spacing w:before="58" w:line="240" w:lineRule="auto"/>
        <w:ind w:firstLine="576"/>
        <w:jc w:val="both"/>
        <w:rPr>
          <w:color w:val="000000" w:themeColor="text1"/>
          <w:sz w:val="28"/>
          <w:szCs w:val="28"/>
        </w:rPr>
      </w:pPr>
    </w:p>
    <w:p w:rsidR="005457E8" w:rsidRPr="005457E8" w:rsidRDefault="005457E8" w:rsidP="005457E8">
      <w:pPr>
        <w:pStyle w:val="Style68"/>
        <w:widowControl/>
        <w:spacing w:before="58" w:line="240" w:lineRule="auto"/>
        <w:ind w:firstLine="576"/>
        <w:jc w:val="both"/>
        <w:rPr>
          <w:color w:val="000000" w:themeColor="text1"/>
        </w:rPr>
      </w:pPr>
      <w:r w:rsidRPr="005457E8">
        <w:rPr>
          <w:color w:val="000000" w:themeColor="text1"/>
        </w:rPr>
        <w:t>При корректировке Операционных расходов на 2018 год регулятором использовались следующие показатели:</w:t>
      </w:r>
    </w:p>
    <w:p w:rsidR="005457E8" w:rsidRPr="005457E8" w:rsidRDefault="005457E8" w:rsidP="00B77CF0">
      <w:pPr>
        <w:pStyle w:val="Style23"/>
        <w:widowControl/>
        <w:numPr>
          <w:ilvl w:val="0"/>
          <w:numId w:val="5"/>
        </w:numPr>
        <w:tabs>
          <w:tab w:val="left" w:pos="710"/>
        </w:tabs>
        <w:spacing w:line="240" w:lineRule="auto"/>
        <w:ind w:firstLine="567"/>
        <w:rPr>
          <w:color w:val="000000" w:themeColor="text1"/>
        </w:rPr>
      </w:pPr>
      <w:r w:rsidRPr="005457E8">
        <w:rPr>
          <w:color w:val="000000" w:themeColor="text1"/>
        </w:rPr>
        <w:t>базовый уровень операционных расходов 2016 года – 16251,24 тыс. руб.;</w:t>
      </w:r>
    </w:p>
    <w:p w:rsidR="005457E8" w:rsidRPr="005457E8" w:rsidRDefault="005457E8" w:rsidP="00B77CF0">
      <w:pPr>
        <w:pStyle w:val="Style23"/>
        <w:widowControl/>
        <w:numPr>
          <w:ilvl w:val="0"/>
          <w:numId w:val="5"/>
        </w:numPr>
        <w:tabs>
          <w:tab w:val="left" w:pos="710"/>
        </w:tabs>
        <w:spacing w:line="240" w:lineRule="auto"/>
        <w:ind w:firstLine="567"/>
      </w:pPr>
      <w:r w:rsidRPr="005457E8">
        <w:t>индекс потребительских цен на 2017 год - 104,0%, на 2018 год – 104%, согласно прогнозу Минэкономразвития РФ;</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эффективности операционных расходов 1%;</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изменения количества активов 0%.</w:t>
      </w:r>
    </w:p>
    <w:p w:rsidR="005457E8" w:rsidRPr="005457E8" w:rsidRDefault="005457E8" w:rsidP="005457E8">
      <w:pPr>
        <w:pStyle w:val="Style68"/>
        <w:widowControl/>
        <w:spacing w:before="58" w:line="240" w:lineRule="auto"/>
        <w:ind w:firstLine="576"/>
        <w:jc w:val="both"/>
        <w:rPr>
          <w:color w:val="000000" w:themeColor="text1"/>
        </w:rPr>
      </w:pPr>
    </w:p>
    <w:p w:rsidR="005457E8" w:rsidRPr="005457E8" w:rsidRDefault="005457E8" w:rsidP="005457E8">
      <w:pPr>
        <w:pStyle w:val="Style68"/>
        <w:widowControl/>
        <w:spacing w:line="240" w:lineRule="auto"/>
        <w:ind w:firstLine="576"/>
        <w:jc w:val="both"/>
        <w:rPr>
          <w:color w:val="000000" w:themeColor="text1"/>
        </w:rPr>
      </w:pPr>
      <w:r w:rsidRPr="005457E8">
        <w:rPr>
          <w:color w:val="000000" w:themeColor="text1"/>
        </w:rPr>
        <w:lastRenderedPageBreak/>
        <w:t>Таким образом, в процессе экспертизы операционные расходы на 2018 год определены в сумме 17240,94 тыс. руб.</w:t>
      </w:r>
    </w:p>
    <w:p w:rsidR="005457E8" w:rsidRPr="005457E8" w:rsidRDefault="005457E8" w:rsidP="005457E8">
      <w:pPr>
        <w:pStyle w:val="Style68"/>
        <w:widowControl/>
        <w:spacing w:line="240" w:lineRule="auto"/>
        <w:ind w:firstLine="576"/>
        <w:jc w:val="both"/>
        <w:rPr>
          <w:color w:val="000000" w:themeColor="text1"/>
        </w:rPr>
      </w:pPr>
    </w:p>
    <w:p w:rsidR="005457E8" w:rsidRPr="005457E8" w:rsidRDefault="005457E8" w:rsidP="005457E8">
      <w:pPr>
        <w:pStyle w:val="Style26"/>
        <w:widowControl/>
        <w:spacing w:line="240" w:lineRule="auto"/>
        <w:ind w:firstLine="0"/>
        <w:jc w:val="left"/>
      </w:pPr>
      <w:r w:rsidRPr="005457E8">
        <w:t xml:space="preserve">    ОР2018 = 16251,24 х [(1- 1%/100%) х (1+0,04) х (1+0,00)] х [(1- 1%/100%) х х (1+0,04) х (1+0,00</w:t>
      </w:r>
      <w:proofErr w:type="gramStart"/>
      <w:r w:rsidRPr="005457E8">
        <w:t>)]  =</w:t>
      </w:r>
      <w:proofErr w:type="gramEnd"/>
      <w:r w:rsidRPr="005457E8">
        <w:t xml:space="preserve"> 17240,94 тыс. руб.</w:t>
      </w:r>
    </w:p>
    <w:p w:rsidR="005457E8" w:rsidRPr="005457E8" w:rsidRDefault="005457E8" w:rsidP="005457E8">
      <w:pPr>
        <w:pStyle w:val="Style26"/>
        <w:widowControl/>
        <w:spacing w:line="240" w:lineRule="auto"/>
        <w:ind w:firstLine="576"/>
        <w:rPr>
          <w:color w:val="000000" w:themeColor="text1"/>
        </w:rPr>
      </w:pPr>
    </w:p>
    <w:p w:rsidR="005457E8" w:rsidRPr="005457E8" w:rsidRDefault="005457E8" w:rsidP="005457E8">
      <w:pPr>
        <w:pStyle w:val="Style26"/>
        <w:widowControl/>
        <w:spacing w:line="240" w:lineRule="auto"/>
        <w:ind w:firstLine="576"/>
        <w:rPr>
          <w:color w:val="000000" w:themeColor="text1"/>
        </w:rPr>
      </w:pPr>
      <w:r w:rsidRPr="005457E8">
        <w:rPr>
          <w:color w:val="000000" w:themeColor="text1"/>
        </w:rPr>
        <w:t>Снижение затрат по отношению к утвержденным РЭК КО составило 100,58 тыс. руб., отклонение затрат в сторону снижения от предложенных организацией составило 14759,11 тыс. руб.</w:t>
      </w:r>
    </w:p>
    <w:p w:rsidR="005457E8" w:rsidRPr="005457E8" w:rsidRDefault="005457E8" w:rsidP="005457E8">
      <w:pPr>
        <w:pStyle w:val="Style26"/>
        <w:widowControl/>
        <w:spacing w:line="240" w:lineRule="auto"/>
        <w:ind w:firstLine="576"/>
        <w:rPr>
          <w:color w:val="000000" w:themeColor="text1"/>
        </w:rPr>
      </w:pPr>
    </w:p>
    <w:p w:rsidR="005457E8" w:rsidRPr="005457E8" w:rsidRDefault="005457E8" w:rsidP="00B77CF0">
      <w:pPr>
        <w:pStyle w:val="Style23"/>
        <w:widowControl/>
        <w:numPr>
          <w:ilvl w:val="0"/>
          <w:numId w:val="6"/>
        </w:numPr>
        <w:tabs>
          <w:tab w:val="left" w:pos="859"/>
        </w:tabs>
        <w:spacing w:line="240" w:lineRule="auto"/>
        <w:ind w:firstLine="571"/>
        <w:rPr>
          <w:rStyle w:val="FontStyle190"/>
          <w:b/>
          <w:bCs/>
          <w:color w:val="000000" w:themeColor="text1"/>
          <w:sz w:val="24"/>
          <w:szCs w:val="24"/>
        </w:rPr>
      </w:pPr>
      <w:r w:rsidRPr="005457E8">
        <w:rPr>
          <w:rStyle w:val="FontStyle193"/>
          <w:color w:val="000000" w:themeColor="text1"/>
          <w:sz w:val="24"/>
          <w:szCs w:val="24"/>
        </w:rPr>
        <w:t xml:space="preserve">Расходы на электрическую энергию </w:t>
      </w:r>
      <w:r w:rsidRPr="005457E8">
        <w:rPr>
          <w:rStyle w:val="FontStyle190"/>
          <w:color w:val="000000" w:themeColor="text1"/>
          <w:sz w:val="24"/>
          <w:szCs w:val="24"/>
        </w:rPr>
        <w:t>утверждены РЭК КО на 2018 год в размере 5539,70 тыс. руб. (объем электроэнергии 1260,70 тыс. кВт в год, цена на электроэнергию 4,39 руб./кВт*час с учетом индекса роста на 2018 год – 107,1%), организацией расходы на электрическую энергию в целях корректировки предложены в размере 4864,50 тыс. руб. (объем электроэнергии 1172,40 тыс. кВт в год, цена на электроэнергию 4,15 руб./кВт*час), в процессе экспертизы определены расходы в сумме 4205,10 тыс. руб. (объем электроэнергии 1020,29 тыс. кВт в год - рассчитан в соответствии с утвержденным на 2018 год удельным расходом электрической энергии – 1,18 кВт.ч/м3, цена на электроэнергию 4,12 руб./кВт*час, применен индекс МЭР РФ на 2017 год 106% и на 2018 год 104,4% к среднегодовой цене 2016 года), снижение затрат по отношению к утвержденным РЭК КО составило 1334,6 тыс. руб., отклонение затрат в сторону снижения от предложенных организацией составило 659,4 тыс. руб.</w:t>
      </w:r>
    </w:p>
    <w:p w:rsidR="005457E8" w:rsidRPr="005457E8" w:rsidRDefault="005457E8" w:rsidP="005457E8">
      <w:pPr>
        <w:pStyle w:val="Style23"/>
        <w:widowControl/>
        <w:tabs>
          <w:tab w:val="left" w:pos="859"/>
        </w:tabs>
        <w:spacing w:line="240" w:lineRule="auto"/>
        <w:ind w:left="571" w:firstLine="0"/>
        <w:rPr>
          <w:rStyle w:val="FontStyle190"/>
          <w:b/>
          <w:bCs/>
          <w:color w:val="FF0000"/>
          <w:sz w:val="24"/>
          <w:szCs w:val="24"/>
        </w:rPr>
      </w:pPr>
    </w:p>
    <w:p w:rsidR="005457E8" w:rsidRPr="005457E8" w:rsidRDefault="005457E8" w:rsidP="00B77CF0">
      <w:pPr>
        <w:pStyle w:val="Style23"/>
        <w:widowControl/>
        <w:numPr>
          <w:ilvl w:val="0"/>
          <w:numId w:val="6"/>
        </w:numPr>
        <w:tabs>
          <w:tab w:val="left" w:pos="859"/>
        </w:tabs>
        <w:spacing w:line="240" w:lineRule="auto"/>
        <w:ind w:firstLine="571"/>
        <w:rPr>
          <w:rStyle w:val="FontStyle190"/>
          <w:b/>
          <w:bCs/>
          <w:color w:val="000000" w:themeColor="text1"/>
          <w:sz w:val="24"/>
          <w:szCs w:val="24"/>
        </w:rPr>
      </w:pPr>
      <w:r w:rsidRPr="005457E8">
        <w:rPr>
          <w:rStyle w:val="FontStyle193"/>
          <w:color w:val="000000" w:themeColor="text1"/>
          <w:sz w:val="24"/>
          <w:szCs w:val="24"/>
        </w:rPr>
        <w:t>Неподконтрольные расходы</w:t>
      </w:r>
      <w:r w:rsidRPr="005457E8">
        <w:rPr>
          <w:rStyle w:val="FontStyle190"/>
          <w:color w:val="000000" w:themeColor="text1"/>
          <w:sz w:val="24"/>
          <w:szCs w:val="24"/>
        </w:rPr>
        <w:t>.</w:t>
      </w:r>
    </w:p>
    <w:p w:rsidR="005457E8" w:rsidRPr="005457E8" w:rsidRDefault="005457E8" w:rsidP="00B77CF0">
      <w:pPr>
        <w:pStyle w:val="Style23"/>
        <w:widowControl/>
        <w:numPr>
          <w:ilvl w:val="1"/>
          <w:numId w:val="6"/>
        </w:numPr>
        <w:tabs>
          <w:tab w:val="left" w:pos="998"/>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По статье </w:t>
      </w:r>
      <w:r w:rsidRPr="005457E8">
        <w:rPr>
          <w:rStyle w:val="FontStyle190"/>
          <w:b/>
          <w:color w:val="000000" w:themeColor="text1"/>
          <w:sz w:val="24"/>
          <w:szCs w:val="24"/>
        </w:rPr>
        <w:t>«Расходы на тепловую энергию»</w:t>
      </w:r>
      <w:r w:rsidRPr="005457E8">
        <w:rPr>
          <w:rStyle w:val="FontStyle190"/>
          <w:color w:val="000000" w:themeColor="text1"/>
          <w:sz w:val="24"/>
          <w:szCs w:val="24"/>
        </w:rPr>
        <w:t xml:space="preserve"> РЭК КО утверждены на 2018 год расходы в размере 200,30 тыс.руб., предложены организацией в целях корректировки в размере 50,90 тыс.руб., в процессе экспертизы определены расходы в сумме 49,83 тыс.руб. (организацией учтены затраты только по сч.20. специалистом РЭК КО учтены затраты по факту 2016г затраты по организации (офисы по сч.26) распределены пропорционально выручке за 2016г. по всем видам деятельности на ВС-7,68% и объекты по сч.20 распределены между ВС-55% и ВО с учетом индексов на тепло 2017г. (1,039) и на 2018г. (1,044)), снижение затрат по отношению к утвержденным РЭК КО составило 150,47 тыс.руб., снижение затрат от предложенных организацией составило 1,07 тыс.руб.</w:t>
      </w:r>
    </w:p>
    <w:p w:rsidR="005457E8" w:rsidRPr="005457E8" w:rsidRDefault="005457E8" w:rsidP="00B77CF0">
      <w:pPr>
        <w:pStyle w:val="Style23"/>
        <w:widowControl/>
        <w:numPr>
          <w:ilvl w:val="1"/>
          <w:numId w:val="6"/>
        </w:numPr>
        <w:tabs>
          <w:tab w:val="left" w:pos="998"/>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По статье </w:t>
      </w:r>
      <w:r w:rsidRPr="005457E8">
        <w:rPr>
          <w:rStyle w:val="FontStyle190"/>
          <w:b/>
          <w:bCs/>
          <w:color w:val="000000" w:themeColor="text1"/>
          <w:sz w:val="24"/>
          <w:szCs w:val="24"/>
        </w:rPr>
        <w:t xml:space="preserve">«Расходы на арендную плату» </w:t>
      </w:r>
      <w:r w:rsidRPr="005457E8">
        <w:rPr>
          <w:rStyle w:val="FontStyle190"/>
          <w:bCs/>
          <w:color w:val="000000" w:themeColor="text1"/>
          <w:sz w:val="24"/>
          <w:szCs w:val="24"/>
        </w:rPr>
        <w:t>РЭК КО</w:t>
      </w:r>
      <w:r w:rsidRPr="005457E8">
        <w:rPr>
          <w:rStyle w:val="FontStyle190"/>
          <w:color w:val="000000" w:themeColor="text1"/>
          <w:sz w:val="24"/>
          <w:szCs w:val="24"/>
        </w:rPr>
        <w:t xml:space="preserve"> утверждены расходы на 2018 год в размере 125,69 тыс. руб., организацией в целях корректировки предложены расходы в размере 110,63 тыс. руб. (по дополнительному письму от организации (вх. от 24.11.2016 № 5545) учтены затраты), в процессе экспертизы определены расходы в сумме 79,32 тыс. руб. (по факту 2016г), снижение затрат по отношению к утвержденным составил 46,37 тыс. руб., снижение затрат по отношению к предложенным затратам 31,31 тыс. руб.</w:t>
      </w:r>
    </w:p>
    <w:p w:rsidR="005457E8" w:rsidRPr="005457E8" w:rsidRDefault="005457E8" w:rsidP="00B77CF0">
      <w:pPr>
        <w:pStyle w:val="Style23"/>
        <w:widowControl/>
        <w:numPr>
          <w:ilvl w:val="1"/>
          <w:numId w:val="6"/>
        </w:numPr>
        <w:tabs>
          <w:tab w:val="left" w:pos="998"/>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По статье </w:t>
      </w:r>
      <w:r w:rsidRPr="005457E8">
        <w:rPr>
          <w:rStyle w:val="FontStyle190"/>
          <w:b/>
          <w:color w:val="000000" w:themeColor="text1"/>
          <w:sz w:val="24"/>
          <w:szCs w:val="24"/>
        </w:rPr>
        <w:t>«Расходы, связанные с оплатой налогов и сборов»</w:t>
      </w:r>
      <w:r w:rsidRPr="005457E8">
        <w:rPr>
          <w:rStyle w:val="FontStyle190"/>
          <w:color w:val="000000" w:themeColor="text1"/>
          <w:sz w:val="24"/>
          <w:szCs w:val="24"/>
        </w:rPr>
        <w:t xml:space="preserve"> РЭК КО утверждены на 2018 год в размере 339,11 тыс. руб., организацией в целях корректировки предложены расходы в размере 306,12 тыс. руб. в процессе экспертизы определены расходы в сумме 303,24 тыс. руб., снижение затрат по отношению к утвержденным составил 35,87 тыс. руб., снижение по отношению к предложению организации 2,88 тыс.руб., в том числе:</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«Плата за негативное воздействие на окружающую среду»</w:t>
      </w:r>
      <w:r w:rsidRPr="005457E8">
        <w:rPr>
          <w:rStyle w:val="FontStyle190"/>
          <w:color w:val="000000" w:themeColor="text1"/>
          <w:sz w:val="24"/>
          <w:szCs w:val="24"/>
        </w:rPr>
        <w:t xml:space="preserve"> РЭК КО утверждены на 2018 год в размере 5,96 тыс. руб., предприятием в целях корректировки на 2018 год расходы заявлены в сумме 6,75 тыс.руб. В процессе экспертизы расходы не определены, расходы учтены в смете «Водоотведения», уменьшение затрат по отношению к утвержденным регулятором составило 5,96 тыс. руб., от предложения организации увеличение затрат 6,75 тыс.руб.;</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«Налог на землю»</w:t>
      </w:r>
      <w:r w:rsidRPr="005457E8">
        <w:rPr>
          <w:rStyle w:val="FontStyle190"/>
          <w:color w:val="000000" w:themeColor="text1"/>
          <w:sz w:val="24"/>
          <w:szCs w:val="24"/>
        </w:rPr>
        <w:t xml:space="preserve"> РЭК КО утверждены на 2018 год в размере 3,86 тыс. руб., предприятием в целях корректировки на 2018 год расходы не заявлены. В процессе экспертизы расходы не определены, снижение затрат по отношению к утвержденным регулятором составило 3,86 тыс. руб.</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«Водный налог»</w:t>
      </w:r>
      <w:r w:rsidRPr="005457E8">
        <w:rPr>
          <w:rStyle w:val="FontStyle190"/>
          <w:color w:val="000000" w:themeColor="text1"/>
          <w:sz w:val="24"/>
          <w:szCs w:val="24"/>
        </w:rPr>
        <w:t xml:space="preserve"> РЭК КО утверждены на 2018 год в размере 318,34 тыс. руб., предприятием в целях корректировки на 2018 год расходы заявлены в сумме 299,37 тыс.руб. В процессе экспертизы определены расходы в сумме 303,24 тыс. руб., (по предложению организации в пересчете на плановый </w:t>
      </w:r>
      <w:r w:rsidRPr="005457E8">
        <w:rPr>
          <w:rStyle w:val="FontStyle190"/>
          <w:color w:val="000000" w:themeColor="text1"/>
          <w:sz w:val="24"/>
          <w:szCs w:val="24"/>
        </w:rPr>
        <w:lastRenderedPageBreak/>
        <w:t>объем учтенный при корректировке 2018 года), снижение затрат по отношению к утвержденным регулятором составило 15,1 тыс. руб., увеличение затрат от предложения организации 3,87 тыс.руб.;</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«Транспортный налог»</w:t>
      </w:r>
      <w:r w:rsidRPr="005457E8">
        <w:rPr>
          <w:rStyle w:val="FontStyle190"/>
          <w:color w:val="000000" w:themeColor="text1"/>
          <w:sz w:val="24"/>
          <w:szCs w:val="24"/>
        </w:rPr>
        <w:t xml:space="preserve"> РЭК КО утверждены на 2018 год в размере 10,95 тыс. руб., предприятием в целях корректировки на 2018 год расходы не заявлены. В процессе экспертизы расходы не определены, снижение затрат по отношению к утвержденным регулятором составило 10,95 тыс. руб.</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«Налог на прибыль»</w:t>
      </w:r>
      <w:r w:rsidRPr="005457E8">
        <w:rPr>
          <w:rStyle w:val="FontStyle190"/>
          <w:color w:val="000000" w:themeColor="text1"/>
          <w:sz w:val="24"/>
          <w:szCs w:val="24"/>
        </w:rPr>
        <w:t xml:space="preserve"> РЭК КО утверждены на 2018 год в размере 44,68 тыс. руб., предприятием в целях корректировки на 2018 год расходы не заявлены. В процессе экспертизы расходы определены в соответствии с законодательством 41,33 тыс.руб., снижение затрат по отношению к утвержденным регулятором составило 3,35 тыс. руб., увеличение затрат от предложенных организацией 41,33 тыс.руб.</w:t>
      </w:r>
    </w:p>
    <w:p w:rsidR="005457E8" w:rsidRPr="005457E8" w:rsidRDefault="005457E8" w:rsidP="005457E8">
      <w:pPr>
        <w:pStyle w:val="Style23"/>
        <w:widowControl/>
        <w:tabs>
          <w:tab w:val="left" w:pos="730"/>
        </w:tabs>
        <w:spacing w:line="240" w:lineRule="auto"/>
        <w:ind w:firstLine="567"/>
        <w:rPr>
          <w:rStyle w:val="FontStyle193"/>
          <w:b w:val="0"/>
          <w:color w:val="000000" w:themeColor="text1"/>
          <w:sz w:val="24"/>
          <w:szCs w:val="24"/>
        </w:rPr>
      </w:pPr>
      <w:r w:rsidRPr="005457E8">
        <w:rPr>
          <w:rStyle w:val="FontStyle193"/>
          <w:color w:val="000000" w:themeColor="text1"/>
          <w:sz w:val="24"/>
          <w:szCs w:val="24"/>
        </w:rPr>
        <w:t xml:space="preserve">3.4. По статье «Недополученные доходы» РЭК КО не утверждены на 2018 год, </w:t>
      </w:r>
      <w:r w:rsidRPr="005457E8">
        <w:rPr>
          <w:bCs/>
          <w:color w:val="000000" w:themeColor="text1"/>
        </w:rPr>
        <w:t xml:space="preserve">предприятием в целях корректировки на 2018 год не заявлены. </w:t>
      </w:r>
      <w:r w:rsidRPr="005457E8">
        <w:rPr>
          <w:rStyle w:val="FontStyle193"/>
          <w:color w:val="000000" w:themeColor="text1"/>
          <w:sz w:val="24"/>
          <w:szCs w:val="24"/>
        </w:rPr>
        <w:t>Экспертом РЭК КО затраты не определены.</w:t>
      </w: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r w:rsidRPr="005457E8">
        <w:rPr>
          <w:rStyle w:val="FontStyle193"/>
          <w:color w:val="000000" w:themeColor="text1"/>
          <w:sz w:val="24"/>
          <w:szCs w:val="24"/>
        </w:rPr>
        <w:t>3.5. По статье «Экономически обоснованные расходы, не учтенные при установлении регулируемых тарифов в предыдущие периоды регулирования» РЭК КО</w:t>
      </w:r>
      <w:r w:rsidRPr="005457E8">
        <w:rPr>
          <w:rStyle w:val="FontStyle190"/>
          <w:color w:val="000000" w:themeColor="text1"/>
          <w:sz w:val="24"/>
          <w:szCs w:val="24"/>
        </w:rPr>
        <w:t xml:space="preserve"> не утверждены на 2018 год, </w:t>
      </w:r>
      <w:r w:rsidRPr="005457E8">
        <w:rPr>
          <w:bCs/>
          <w:color w:val="000000" w:themeColor="text1"/>
        </w:rPr>
        <w:t xml:space="preserve">предприятием в целях корректировки на 2018 год расходы заявлены в сумме 3452,07 тыс.руб. (организацией заявлены расходы по автоуслугам за 2016 год). </w:t>
      </w:r>
      <w:r w:rsidRPr="005457E8">
        <w:rPr>
          <w:rStyle w:val="FontStyle190"/>
          <w:color w:val="000000" w:themeColor="text1"/>
          <w:sz w:val="24"/>
          <w:szCs w:val="24"/>
        </w:rPr>
        <w:t>В процессе экспертизы расходы по статье «автоуслуги» в расчет не приняты, так как представлено недостаточно обосновывающих материалов.  Специалистом РЭК КО учтены расходы на сумму 120,00 тыс.руб. по статье «амортизация» за 2016 год по объектам насосно-фильтровальная станция, отклонение затрат по в сторону увеличения по отношению к утвержденным регулятором 120 тыс.руб., снижение от предложенных организацией составило 3332,07 тыс. руб.</w:t>
      </w: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r w:rsidRPr="005457E8">
        <w:rPr>
          <w:rStyle w:val="FontStyle193"/>
          <w:color w:val="000000" w:themeColor="text1"/>
          <w:sz w:val="24"/>
          <w:szCs w:val="24"/>
        </w:rPr>
        <w:t>3.6. По статье «Экономически не обоснованные доходы прошлых периодов регулирования» РЭК КО</w:t>
      </w:r>
      <w:r w:rsidRPr="005457E8">
        <w:rPr>
          <w:rStyle w:val="FontStyle190"/>
          <w:color w:val="000000" w:themeColor="text1"/>
          <w:sz w:val="24"/>
          <w:szCs w:val="24"/>
        </w:rPr>
        <w:t xml:space="preserve"> не утверждены на 2018 год, организацией в целях корректировки не заявлены. В процессе экспертизы учтены затрат в сумме 281,16 тыс.руб., в том числе: тепловая энергия 138,89 тыс.руб.; водный налог принят 78,64 тыс.руб., налог на прибыль 43,51 тыс.руб.; прочие налоги 20,77 тыс.руб., отклонение затрат по в сторону увеличения по отношению к утвержденным регулятором и от предложенных организацией составило 281,16 тыс. руб.</w:t>
      </w: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p>
    <w:p w:rsidR="005457E8" w:rsidRPr="005457E8" w:rsidRDefault="005457E8" w:rsidP="005457E8">
      <w:pPr>
        <w:pStyle w:val="Style23"/>
        <w:widowControl/>
        <w:tabs>
          <w:tab w:val="left" w:pos="859"/>
        </w:tabs>
        <w:spacing w:line="240" w:lineRule="auto"/>
        <w:ind w:firstLine="571"/>
        <w:rPr>
          <w:rStyle w:val="FontStyle190"/>
          <w:color w:val="000000" w:themeColor="text1"/>
          <w:sz w:val="24"/>
          <w:szCs w:val="24"/>
        </w:rPr>
      </w:pPr>
      <w:r w:rsidRPr="005457E8">
        <w:rPr>
          <w:rStyle w:val="FontStyle193"/>
          <w:color w:val="000000" w:themeColor="text1"/>
          <w:sz w:val="24"/>
          <w:szCs w:val="24"/>
        </w:rPr>
        <w:t>4. Амортизация основных средств и нематериальных</w:t>
      </w:r>
      <w:r w:rsidRPr="005457E8">
        <w:rPr>
          <w:rFonts w:eastAsiaTheme="minorHAnsi"/>
          <w:color w:val="000000" w:themeColor="text1"/>
          <w:lang w:eastAsia="en-US"/>
        </w:rPr>
        <w:t xml:space="preserve"> </w:t>
      </w:r>
      <w:r w:rsidRPr="005457E8">
        <w:rPr>
          <w:rStyle w:val="FontStyle193"/>
          <w:color w:val="000000" w:themeColor="text1"/>
          <w:sz w:val="24"/>
          <w:szCs w:val="24"/>
        </w:rPr>
        <w:t xml:space="preserve">активов не утверждена на 2018 год. Организацией </w:t>
      </w:r>
      <w:r w:rsidRPr="005457E8">
        <w:rPr>
          <w:rStyle w:val="FontStyle190"/>
          <w:color w:val="000000" w:themeColor="text1"/>
          <w:sz w:val="24"/>
          <w:szCs w:val="24"/>
        </w:rPr>
        <w:t xml:space="preserve">в целях корректировки заявлены расходы в размере 137,31 тыс. руб. Специалистом РЭК КО расходы определены в размере 120,0 тыс. руб. (по факту 2015г. отражена амортизация по данным бухгалтерского учета на объекты: зданий гараж, скорой помощи, НФС, экскаватор). Экономически нецелесообразно относить всю сумму амортизации на водоснабжение, так как данные объекты задействованы в </w:t>
      </w:r>
      <w:proofErr w:type="gramStart"/>
      <w:r w:rsidRPr="005457E8">
        <w:rPr>
          <w:rStyle w:val="FontStyle190"/>
          <w:color w:val="000000" w:themeColor="text1"/>
          <w:sz w:val="24"/>
          <w:szCs w:val="24"/>
        </w:rPr>
        <w:t>др.видах</w:t>
      </w:r>
      <w:proofErr w:type="gramEnd"/>
      <w:r w:rsidRPr="005457E8">
        <w:rPr>
          <w:rStyle w:val="FontStyle190"/>
          <w:color w:val="000000" w:themeColor="text1"/>
          <w:sz w:val="24"/>
          <w:szCs w:val="24"/>
        </w:rPr>
        <w:t xml:space="preserve"> деятельности, затраты учтены в цеховых. Учтена амортизация по объекту НФС 1,2 по факту 2016г. Увеличение затрат по отношению к утвержденным составило 120,00 тыс. руб., отклонение затрат от предложенных организацией в сторону снижения составило 17,31 тыс. руб.</w:t>
      </w:r>
    </w:p>
    <w:p w:rsidR="005457E8" w:rsidRPr="005457E8" w:rsidRDefault="005457E8" w:rsidP="005457E8">
      <w:pPr>
        <w:pStyle w:val="Style23"/>
        <w:widowControl/>
        <w:tabs>
          <w:tab w:val="left" w:pos="859"/>
        </w:tabs>
        <w:spacing w:line="240" w:lineRule="auto"/>
        <w:ind w:firstLine="571"/>
        <w:rPr>
          <w:rStyle w:val="FontStyle190"/>
          <w:color w:val="000000" w:themeColor="text1"/>
          <w:sz w:val="24"/>
          <w:szCs w:val="24"/>
        </w:rPr>
      </w:pPr>
    </w:p>
    <w:p w:rsidR="005457E8" w:rsidRPr="005457E8" w:rsidRDefault="005457E8" w:rsidP="005457E8">
      <w:pPr>
        <w:pStyle w:val="Style23"/>
        <w:widowControl/>
        <w:tabs>
          <w:tab w:val="left" w:pos="859"/>
        </w:tabs>
        <w:spacing w:line="240" w:lineRule="auto"/>
        <w:ind w:firstLine="571"/>
        <w:rPr>
          <w:rStyle w:val="FontStyle190"/>
          <w:color w:val="000000" w:themeColor="text1"/>
          <w:sz w:val="24"/>
          <w:szCs w:val="24"/>
        </w:rPr>
      </w:pPr>
      <w:r w:rsidRPr="005457E8">
        <w:rPr>
          <w:rStyle w:val="FontStyle190"/>
          <w:b/>
          <w:color w:val="000000" w:themeColor="text1"/>
          <w:sz w:val="24"/>
          <w:szCs w:val="24"/>
        </w:rPr>
        <w:t>5.</w:t>
      </w:r>
      <w:r w:rsidRPr="005457E8">
        <w:rPr>
          <w:rStyle w:val="FontStyle193"/>
          <w:color w:val="000000" w:themeColor="text1"/>
          <w:sz w:val="24"/>
          <w:szCs w:val="24"/>
        </w:rPr>
        <w:t>Прибыль</w:t>
      </w:r>
      <w:r w:rsidRPr="005457E8">
        <w:rPr>
          <w:rStyle w:val="FontStyle190"/>
          <w:color w:val="000000" w:themeColor="text1"/>
          <w:sz w:val="24"/>
          <w:szCs w:val="24"/>
        </w:rPr>
        <w:t xml:space="preserve"> </w:t>
      </w:r>
      <w:r w:rsidRPr="005457E8">
        <w:rPr>
          <w:rStyle w:val="FontStyle190"/>
          <w:b/>
          <w:color w:val="000000" w:themeColor="text1"/>
          <w:sz w:val="24"/>
          <w:szCs w:val="24"/>
        </w:rPr>
        <w:t>«Нормативная прибыль»</w:t>
      </w:r>
      <w:r w:rsidRPr="005457E8">
        <w:rPr>
          <w:rStyle w:val="FontStyle190"/>
          <w:color w:val="000000" w:themeColor="text1"/>
          <w:sz w:val="24"/>
          <w:szCs w:val="24"/>
        </w:rPr>
        <w:t xml:space="preserve"> </w:t>
      </w:r>
      <w:r w:rsidRPr="005457E8">
        <w:rPr>
          <w:rStyle w:val="FontStyle193"/>
          <w:color w:val="000000" w:themeColor="text1"/>
          <w:sz w:val="24"/>
          <w:szCs w:val="24"/>
        </w:rPr>
        <w:t xml:space="preserve">РЭК КО </w:t>
      </w:r>
      <w:r w:rsidRPr="005457E8">
        <w:rPr>
          <w:bCs/>
          <w:color w:val="000000" w:themeColor="text1"/>
        </w:rPr>
        <w:t xml:space="preserve">на 2018 год </w:t>
      </w:r>
      <w:r w:rsidRPr="005457E8">
        <w:rPr>
          <w:color w:val="000000" w:themeColor="text1"/>
        </w:rPr>
        <w:t>утверждена в размере 174,30 тыс.руб. или 0,77% (согласно постановления РЭК КО от 17.11.2015 № 455), предприятием затраты в целях корректировки предложены в размере 3206,84 тыс.руб.. В процессе экспертизы на 2018 год нормативная прибыль определена в размере 161,90 тыс. руб. или 0,77 % от текущих затрат и амортизации.</w:t>
      </w:r>
      <w:r w:rsidRPr="005457E8">
        <w:rPr>
          <w:rStyle w:val="FontStyle190"/>
          <w:color w:val="000000" w:themeColor="text1"/>
          <w:sz w:val="24"/>
          <w:szCs w:val="24"/>
        </w:rPr>
        <w:t xml:space="preserve"> Снижение затрат по отношению к утвержденным составило 12,4 тыс. руб., отклонение затрат от предложенных организацией в сторону снижения составило 3044,94 тыс. руб.</w:t>
      </w:r>
    </w:p>
    <w:p w:rsidR="005457E8" w:rsidRPr="005457E8" w:rsidRDefault="005457E8" w:rsidP="005457E8">
      <w:pPr>
        <w:pStyle w:val="Style23"/>
        <w:widowControl/>
        <w:tabs>
          <w:tab w:val="left" w:pos="859"/>
        </w:tabs>
        <w:spacing w:line="240" w:lineRule="auto"/>
        <w:ind w:firstLine="571"/>
        <w:rPr>
          <w:color w:val="000000" w:themeColor="text1"/>
        </w:rPr>
      </w:pPr>
    </w:p>
    <w:p w:rsidR="005457E8" w:rsidRPr="005457E8" w:rsidRDefault="005457E8" w:rsidP="005457E8">
      <w:pPr>
        <w:pStyle w:val="Style26"/>
        <w:widowControl/>
        <w:spacing w:line="240" w:lineRule="auto"/>
        <w:ind w:firstLine="557"/>
      </w:pPr>
      <w:r w:rsidRPr="005457E8">
        <w:t>В соответствии с п. 91 Методических указаний размер корректировки необходимой валовой выручки рассчитывается по формуле:</w:t>
      </w:r>
    </w:p>
    <w:p w:rsidR="005457E8" w:rsidRPr="005457E8" w:rsidRDefault="005457E8" w:rsidP="005457E8">
      <w:pPr>
        <w:pStyle w:val="Style26"/>
        <w:widowControl/>
        <w:spacing w:line="240" w:lineRule="auto"/>
        <w:ind w:firstLine="557"/>
      </w:pPr>
    </w:p>
    <w:p w:rsidR="005457E8" w:rsidRPr="005457E8" w:rsidRDefault="005457E8" w:rsidP="005457E8">
      <w:pPr>
        <w:pStyle w:val="Style26"/>
        <w:widowControl/>
        <w:spacing w:line="240" w:lineRule="auto"/>
        <w:ind w:firstLine="557"/>
        <w:jc w:val="center"/>
      </w:pPr>
      <w:r w:rsidRPr="005457E8">
        <w:rPr>
          <w:noProof/>
          <w:position w:val="-9"/>
        </w:rPr>
        <w:drawing>
          <wp:inline distT="0" distB="0" distL="0" distR="0" wp14:anchorId="5325AFDE" wp14:editId="67D8AE6A">
            <wp:extent cx="2524125" cy="314325"/>
            <wp:effectExtent l="0" t="0" r="9525" b="0"/>
            <wp:docPr id="182" name="Рисунок 182"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5457E8" w:rsidRPr="005457E8" w:rsidRDefault="005457E8" w:rsidP="005457E8">
      <w:pPr>
        <w:pStyle w:val="Style26"/>
        <w:widowControl/>
        <w:spacing w:line="240" w:lineRule="auto"/>
        <w:ind w:firstLine="557"/>
      </w:pPr>
      <w:r w:rsidRPr="005457E8">
        <w:t>где:</w:t>
      </w:r>
    </w:p>
    <w:p w:rsidR="005457E8" w:rsidRPr="005457E8" w:rsidRDefault="005457E8" w:rsidP="005457E8">
      <w:pPr>
        <w:pStyle w:val="Style26"/>
        <w:widowControl/>
        <w:spacing w:line="240" w:lineRule="auto"/>
        <w:ind w:firstLine="557"/>
      </w:pPr>
      <w:r w:rsidRPr="005457E8">
        <w:rPr>
          <w:noProof/>
          <w:position w:val="-9"/>
        </w:rPr>
        <w:drawing>
          <wp:inline distT="0" distB="0" distL="0" distR="0" wp14:anchorId="7EA7FF61" wp14:editId="0DFD3B81">
            <wp:extent cx="676275" cy="304800"/>
            <wp:effectExtent l="0" t="0" r="0" b="0"/>
            <wp:docPr id="183" name="Рисунок 183"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457E8">
        <w:t xml:space="preserve">, </w:t>
      </w:r>
      <w:r w:rsidRPr="005457E8">
        <w:rPr>
          <w:noProof/>
          <w:position w:val="-9"/>
        </w:rPr>
        <w:drawing>
          <wp:inline distT="0" distB="0" distL="0" distR="0" wp14:anchorId="46E082BA" wp14:editId="2E04029F">
            <wp:extent cx="704850" cy="304800"/>
            <wp:effectExtent l="0" t="0" r="0" b="0"/>
            <wp:docPr id="184" name="Рисунок 184"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457E8">
        <w:t xml:space="preserve"> - размер корректировки необходимой валовой выручки по результатам соответственно </w:t>
      </w:r>
      <w:r w:rsidRPr="005457E8">
        <w:rPr>
          <w:lang w:val="en-US"/>
        </w:rPr>
        <w:t>i</w:t>
      </w:r>
      <w:r w:rsidRPr="005457E8">
        <w:t>-го и (</w:t>
      </w:r>
      <w:r w:rsidRPr="005457E8">
        <w:rPr>
          <w:lang w:val="en-US"/>
        </w:rPr>
        <w:t>i</w:t>
      </w:r>
      <w:r w:rsidRPr="005457E8">
        <w:t>-2)-го года;</w:t>
      </w:r>
    </w:p>
    <w:p w:rsidR="005457E8" w:rsidRPr="005457E8" w:rsidRDefault="005457E8" w:rsidP="005457E8">
      <w:pPr>
        <w:pStyle w:val="Style26"/>
        <w:widowControl/>
        <w:spacing w:line="240" w:lineRule="auto"/>
        <w:ind w:firstLine="557"/>
      </w:pPr>
      <w:r w:rsidRPr="005457E8">
        <w:rPr>
          <w:noProof/>
          <w:position w:val="-12"/>
        </w:rPr>
        <w:lastRenderedPageBreak/>
        <w:drawing>
          <wp:inline distT="0" distB="0" distL="0" distR="0" wp14:anchorId="6AE55A90" wp14:editId="7BD0271E">
            <wp:extent cx="295275" cy="247650"/>
            <wp:effectExtent l="0" t="0" r="9525" b="0"/>
            <wp:docPr id="185" name="Рисунок 185"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457E8">
        <w:t xml:space="preserve"> - выручка от реализации товаров (услуг) по регулируемому виду деятельности в </w:t>
      </w:r>
      <w:r w:rsidRPr="005457E8">
        <w:rPr>
          <w:lang w:val="en-US"/>
        </w:rPr>
        <w:t>i</w:t>
      </w:r>
      <w:r w:rsidRPr="005457E8">
        <w:t xml:space="preserve">-м году, определяемая исходя из фактического объема полезного отпуска соответствующего вида продукции (услуг) в </w:t>
      </w:r>
      <w:r w:rsidRPr="005457E8">
        <w:rPr>
          <w:lang w:val="en-US"/>
        </w:rPr>
        <w:t>i</w:t>
      </w:r>
      <w:r w:rsidRPr="005457E8">
        <w:t xml:space="preserve">-м году и тарифов, установленных в соответствии с главами </w:t>
      </w:r>
      <w:r w:rsidRPr="005457E8">
        <w:rPr>
          <w:lang w:val="en-US"/>
        </w:rPr>
        <w:t>VIII</w:t>
      </w:r>
      <w:r w:rsidRPr="005457E8">
        <w:t xml:space="preserve">, </w:t>
      </w:r>
      <w:r w:rsidRPr="005457E8">
        <w:rPr>
          <w:lang w:val="en-US"/>
        </w:rPr>
        <w:t>VIII</w:t>
      </w:r>
      <w:r w:rsidRPr="005457E8">
        <w:t>.</w:t>
      </w:r>
      <w:r w:rsidRPr="005457E8">
        <w:rPr>
          <w:lang w:val="en-US"/>
        </w:rPr>
        <w:t>I</w:t>
      </w:r>
      <w:r w:rsidRPr="005457E8">
        <w:t xml:space="preserve">, </w:t>
      </w:r>
      <w:r w:rsidRPr="005457E8">
        <w:rPr>
          <w:lang w:val="en-US"/>
        </w:rPr>
        <w:t>VIII</w:t>
      </w:r>
      <w:r w:rsidRPr="005457E8">
        <w:t>.</w:t>
      </w:r>
      <w:r w:rsidRPr="005457E8">
        <w:rPr>
          <w:lang w:val="en-US"/>
        </w:rPr>
        <w:t>II</w:t>
      </w:r>
      <w:r w:rsidRPr="005457E8">
        <w:t xml:space="preserve">, </w:t>
      </w:r>
      <w:r w:rsidRPr="005457E8">
        <w:rPr>
          <w:lang w:val="en-US"/>
        </w:rPr>
        <w:t>VIII</w:t>
      </w:r>
      <w:r w:rsidRPr="005457E8">
        <w:t>.</w:t>
      </w:r>
      <w:r w:rsidRPr="005457E8">
        <w:rPr>
          <w:lang w:val="en-US"/>
        </w:rPr>
        <w:t>III</w:t>
      </w:r>
      <w:r w:rsidRPr="005457E8">
        <w:t xml:space="preserve"> Методических указаний на </w:t>
      </w:r>
      <w:r w:rsidRPr="005457E8">
        <w:rPr>
          <w:lang w:val="en-US"/>
        </w:rPr>
        <w:t>i</w:t>
      </w:r>
      <w:r w:rsidRPr="005457E8">
        <w:t>-й год, без учета уровня собираемости платежей.</w:t>
      </w:r>
    </w:p>
    <w:p w:rsidR="005457E8" w:rsidRPr="005457E8" w:rsidRDefault="005457E8" w:rsidP="005457E8">
      <w:pPr>
        <w:pStyle w:val="Style26"/>
        <w:widowControl/>
        <w:spacing w:line="240" w:lineRule="auto"/>
        <w:ind w:firstLine="557"/>
      </w:pPr>
    </w:p>
    <w:p w:rsidR="005457E8" w:rsidRPr="005457E8" w:rsidRDefault="005457E8" w:rsidP="005457E8">
      <w:pPr>
        <w:pStyle w:val="Style26"/>
        <w:widowControl/>
        <w:spacing w:line="240" w:lineRule="auto"/>
        <w:ind w:firstLine="567"/>
        <w:rPr>
          <w:rStyle w:val="FontStyle190"/>
          <w:color w:val="000000" w:themeColor="text1"/>
          <w:sz w:val="24"/>
          <w:szCs w:val="24"/>
        </w:rPr>
      </w:pPr>
      <w:r w:rsidRPr="005457E8">
        <w:rPr>
          <w:rStyle w:val="FontStyle190"/>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5457E8" w:rsidRPr="005457E8" w:rsidRDefault="005457E8" w:rsidP="005457E8">
      <w:pPr>
        <w:pStyle w:val="Style26"/>
        <w:widowControl/>
        <w:spacing w:line="240" w:lineRule="auto"/>
        <w:ind w:firstLine="567"/>
        <w:rPr>
          <w:rStyle w:val="FontStyle190"/>
          <w:color w:val="000000" w:themeColor="text1"/>
          <w:sz w:val="24"/>
          <w:szCs w:val="24"/>
        </w:rPr>
      </w:pPr>
    </w:p>
    <w:p w:rsidR="005457E8" w:rsidRPr="005457E8" w:rsidRDefault="005457E8" w:rsidP="005457E8">
      <w:pPr>
        <w:pStyle w:val="Style10"/>
        <w:widowControl/>
        <w:spacing w:before="48"/>
        <w:jc w:val="left"/>
        <w:rPr>
          <w:rStyle w:val="FontStyle193"/>
          <w:color w:val="000000" w:themeColor="text1"/>
          <w:sz w:val="24"/>
          <w:szCs w:val="24"/>
        </w:rPr>
      </w:pPr>
      <w:r w:rsidRPr="005457E8">
        <w:rPr>
          <w:rStyle w:val="FontStyle193"/>
          <w:color w:val="000000" w:themeColor="text1"/>
          <w:sz w:val="24"/>
          <w:szCs w:val="24"/>
        </w:rPr>
        <w:t xml:space="preserve">НВВ </w:t>
      </w:r>
      <w:r w:rsidRPr="005457E8">
        <w:rPr>
          <w:rStyle w:val="FontStyle184"/>
          <w:color w:val="000000" w:themeColor="text1"/>
          <w:sz w:val="24"/>
          <w:szCs w:val="24"/>
        </w:rPr>
        <w:t xml:space="preserve">2018 </w:t>
      </w:r>
      <w:r w:rsidRPr="005457E8">
        <w:rPr>
          <w:rStyle w:val="FontStyle193"/>
          <w:color w:val="000000" w:themeColor="text1"/>
          <w:sz w:val="24"/>
          <w:szCs w:val="24"/>
        </w:rPr>
        <w:t>= 17240,94 + 312,55 + 4205,10 + 120 + 161,90 = 22040,49 тыс. руб.</w:t>
      </w:r>
    </w:p>
    <w:p w:rsidR="005457E8" w:rsidRPr="005457E8" w:rsidRDefault="005457E8" w:rsidP="005457E8">
      <w:pPr>
        <w:pStyle w:val="Style10"/>
        <w:widowControl/>
        <w:tabs>
          <w:tab w:val="left" w:pos="2925"/>
        </w:tabs>
        <w:spacing w:before="48"/>
        <w:ind w:left="1886"/>
        <w:jc w:val="left"/>
        <w:rPr>
          <w:rStyle w:val="FontStyle193"/>
          <w:color w:val="000000" w:themeColor="text1"/>
          <w:sz w:val="24"/>
          <w:szCs w:val="24"/>
        </w:rPr>
      </w:pPr>
      <w:r w:rsidRPr="005457E8">
        <w:rPr>
          <w:rStyle w:val="FontStyle193"/>
          <w:color w:val="000000" w:themeColor="text1"/>
          <w:sz w:val="24"/>
          <w:szCs w:val="24"/>
        </w:rPr>
        <w:tab/>
      </w:r>
    </w:p>
    <w:p w:rsidR="005457E8" w:rsidRPr="005457E8" w:rsidRDefault="005457E8" w:rsidP="005457E8">
      <w:pPr>
        <w:pStyle w:val="Style26"/>
        <w:widowControl/>
        <w:spacing w:line="240" w:lineRule="auto"/>
        <w:ind w:firstLine="566"/>
        <w:rPr>
          <w:rStyle w:val="FontStyle190"/>
          <w:color w:val="000000" w:themeColor="text1"/>
          <w:sz w:val="24"/>
          <w:szCs w:val="24"/>
        </w:rPr>
      </w:pPr>
      <w:r w:rsidRPr="005457E8">
        <w:rPr>
          <w:rStyle w:val="FontStyle190"/>
          <w:color w:val="000000" w:themeColor="text1"/>
          <w:sz w:val="24"/>
          <w:szCs w:val="24"/>
        </w:rPr>
        <w:t>Снижение необходимой валовой выручки к установленной составляет 1724,81 тыс. руб., отклонение от предложенной организацией в сторону снижения составило 21977,3 тыс. руб.</w:t>
      </w:r>
    </w:p>
    <w:p w:rsidR="005457E8" w:rsidRPr="005457E8" w:rsidRDefault="005457E8" w:rsidP="005457E8">
      <w:pPr>
        <w:pStyle w:val="Style26"/>
        <w:widowControl/>
        <w:spacing w:line="240" w:lineRule="auto"/>
        <w:ind w:firstLine="566"/>
        <w:rPr>
          <w:rStyle w:val="FontStyle190"/>
          <w:color w:val="FF0000"/>
          <w:sz w:val="24"/>
          <w:szCs w:val="24"/>
        </w:rPr>
      </w:pPr>
    </w:p>
    <w:p w:rsidR="005457E8" w:rsidRPr="005457E8" w:rsidRDefault="005457E8" w:rsidP="005457E8">
      <w:pPr>
        <w:tabs>
          <w:tab w:val="left" w:pos="284"/>
        </w:tabs>
        <w:ind w:left="1069"/>
        <w:jc w:val="center"/>
        <w:rPr>
          <w:b/>
          <w:color w:val="000000" w:themeColor="text1"/>
        </w:rPr>
      </w:pPr>
      <w:r w:rsidRPr="005457E8">
        <w:rPr>
          <w:b/>
          <w:color w:val="000000" w:themeColor="text1"/>
        </w:rPr>
        <w:t>Холодное водоснабжение питьевой водой (</w:t>
      </w:r>
      <w:r w:rsidRPr="005457E8">
        <w:rPr>
          <w:b/>
          <w:bCs/>
          <w:color w:val="000000" w:themeColor="text1"/>
        </w:rPr>
        <w:t>для потребителей Крапивинского муниципального района, за исключением пгт. Крапивинский, пгт. Зеленогорский, с. Борисово)</w:t>
      </w:r>
    </w:p>
    <w:p w:rsidR="005457E8" w:rsidRPr="005457E8" w:rsidRDefault="005457E8" w:rsidP="005457E8">
      <w:pPr>
        <w:tabs>
          <w:tab w:val="left" w:pos="284"/>
        </w:tabs>
        <w:ind w:left="1069"/>
        <w:jc w:val="center"/>
        <w:rPr>
          <w:b/>
          <w:color w:val="000000" w:themeColor="text1"/>
        </w:rPr>
      </w:pPr>
    </w:p>
    <w:p w:rsidR="005457E8" w:rsidRPr="005457E8" w:rsidRDefault="005457E8" w:rsidP="005457E8">
      <w:pPr>
        <w:tabs>
          <w:tab w:val="left" w:pos="284"/>
        </w:tabs>
        <w:ind w:left="1069"/>
        <w:jc w:val="center"/>
        <w:rPr>
          <w:b/>
          <w:color w:val="000000" w:themeColor="text1"/>
          <w:u w:val="single"/>
        </w:rPr>
      </w:pPr>
      <w:r w:rsidRPr="005457E8">
        <w:rPr>
          <w:b/>
          <w:color w:val="000000" w:themeColor="text1"/>
          <w:u w:val="single"/>
        </w:rPr>
        <w:t>Корректировка натуральных показателей по питьевой воде</w:t>
      </w:r>
    </w:p>
    <w:p w:rsidR="005457E8" w:rsidRPr="005457E8" w:rsidRDefault="005457E8" w:rsidP="005457E8">
      <w:pPr>
        <w:tabs>
          <w:tab w:val="left" w:pos="284"/>
        </w:tabs>
        <w:ind w:left="1069"/>
        <w:rPr>
          <w:b/>
          <w:color w:val="000000" w:themeColor="text1"/>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5457E8" w:rsidRPr="005457E8" w:rsidTr="00682924">
        <w:trPr>
          <w:trHeight w:val="721"/>
          <w:jc w:val="center"/>
        </w:trPr>
        <w:tc>
          <w:tcPr>
            <w:tcW w:w="2694" w:type="dxa"/>
            <w:vMerge w:val="restart"/>
            <w:vAlign w:val="center"/>
          </w:tcPr>
          <w:p w:rsidR="005457E8" w:rsidRPr="005457E8" w:rsidRDefault="005457E8" w:rsidP="005457E8">
            <w:pPr>
              <w:tabs>
                <w:tab w:val="left" w:pos="10206"/>
              </w:tabs>
              <w:jc w:val="center"/>
              <w:rPr>
                <w:color w:val="000000" w:themeColor="text1"/>
              </w:rPr>
            </w:pPr>
          </w:p>
        </w:tc>
        <w:tc>
          <w:tcPr>
            <w:tcW w:w="7547" w:type="dxa"/>
            <w:gridSpan w:val="5"/>
            <w:vAlign w:val="center"/>
          </w:tcPr>
          <w:p w:rsidR="005457E8" w:rsidRPr="005457E8" w:rsidRDefault="005457E8" w:rsidP="005457E8">
            <w:pPr>
              <w:tabs>
                <w:tab w:val="left" w:pos="10206"/>
              </w:tabs>
              <w:jc w:val="center"/>
              <w:rPr>
                <w:color w:val="000000" w:themeColor="text1"/>
                <w:vertAlign w:val="superscript"/>
              </w:rPr>
            </w:pPr>
            <w:r w:rsidRPr="005457E8">
              <w:rPr>
                <w:color w:val="000000" w:themeColor="text1"/>
              </w:rPr>
              <w:t>Отпущено воды по категориям потребителей, м</w:t>
            </w:r>
            <w:r w:rsidRPr="005457E8">
              <w:rPr>
                <w:color w:val="000000" w:themeColor="text1"/>
                <w:vertAlign w:val="superscript"/>
              </w:rPr>
              <w:t>3</w:t>
            </w:r>
          </w:p>
        </w:tc>
      </w:tr>
      <w:tr w:rsidR="005457E8" w:rsidRPr="005457E8" w:rsidTr="00682924">
        <w:trPr>
          <w:trHeight w:val="1268"/>
          <w:jc w:val="center"/>
        </w:trPr>
        <w:tc>
          <w:tcPr>
            <w:tcW w:w="2694" w:type="dxa"/>
            <w:vMerge/>
            <w:vAlign w:val="center"/>
          </w:tcPr>
          <w:p w:rsidR="005457E8" w:rsidRPr="005457E8" w:rsidRDefault="005457E8" w:rsidP="005457E8">
            <w:pPr>
              <w:tabs>
                <w:tab w:val="left" w:pos="10206"/>
              </w:tabs>
              <w:jc w:val="center"/>
              <w:rPr>
                <w:color w:val="000000" w:themeColor="text1"/>
              </w:rPr>
            </w:pP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Население</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Бюджетные потребители</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Прочие потребители</w:t>
            </w:r>
          </w:p>
        </w:tc>
        <w:tc>
          <w:tcPr>
            <w:tcW w:w="1595" w:type="dxa"/>
            <w:vAlign w:val="center"/>
          </w:tcPr>
          <w:p w:rsidR="005457E8" w:rsidRPr="005457E8" w:rsidRDefault="005457E8" w:rsidP="005457E8">
            <w:pPr>
              <w:jc w:val="center"/>
              <w:rPr>
                <w:color w:val="000000" w:themeColor="text1"/>
              </w:rPr>
            </w:pPr>
            <w:r w:rsidRPr="005457E8">
              <w:rPr>
                <w:color w:val="000000" w:themeColor="text1"/>
              </w:rPr>
              <w:t>Собственные нужды производства</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Всего:</w:t>
            </w:r>
          </w:p>
        </w:tc>
      </w:tr>
      <w:tr w:rsidR="005457E8" w:rsidRPr="005457E8" w:rsidTr="00682924">
        <w:trPr>
          <w:trHeight w:val="285"/>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1</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w:t>
            </w:r>
          </w:p>
        </w:tc>
        <w:tc>
          <w:tcPr>
            <w:tcW w:w="1595" w:type="dxa"/>
            <w:vAlign w:val="center"/>
          </w:tcPr>
          <w:p w:rsidR="005457E8" w:rsidRPr="005457E8" w:rsidRDefault="005457E8" w:rsidP="005457E8">
            <w:pPr>
              <w:jc w:val="center"/>
              <w:rPr>
                <w:color w:val="000000" w:themeColor="text1"/>
              </w:rPr>
            </w:pPr>
            <w:r w:rsidRPr="005457E8">
              <w:rPr>
                <w:color w:val="000000" w:themeColor="text1"/>
              </w:rPr>
              <w:t>5</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6</w:t>
            </w:r>
          </w:p>
        </w:tc>
      </w:tr>
      <w:tr w:rsidR="005457E8" w:rsidRPr="005457E8" w:rsidTr="00682924">
        <w:trPr>
          <w:trHeight w:val="453"/>
          <w:jc w:val="center"/>
        </w:trPr>
        <w:tc>
          <w:tcPr>
            <w:tcW w:w="10241" w:type="dxa"/>
            <w:gridSpan w:val="6"/>
            <w:vAlign w:val="center"/>
          </w:tcPr>
          <w:p w:rsidR="005457E8" w:rsidRPr="005457E8" w:rsidRDefault="005457E8" w:rsidP="005457E8">
            <w:pPr>
              <w:tabs>
                <w:tab w:val="left" w:pos="10206"/>
              </w:tabs>
              <w:jc w:val="center"/>
              <w:rPr>
                <w:color w:val="000000" w:themeColor="text1"/>
              </w:rPr>
            </w:pPr>
            <w:r w:rsidRPr="005457E8">
              <w:rPr>
                <w:color w:val="000000" w:themeColor="text1"/>
              </w:rPr>
              <w:t>2018 год</w:t>
            </w:r>
          </w:p>
        </w:tc>
      </w:tr>
      <w:tr w:rsidR="005457E8" w:rsidRPr="005457E8" w:rsidTr="00682924">
        <w:trPr>
          <w:trHeight w:val="938"/>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Утверждено РЭК КО</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242000,00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40822,86</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3290,41</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13951,26</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300064,53</w:t>
            </w:r>
          </w:p>
        </w:tc>
      </w:tr>
      <w:tr w:rsidR="005457E8" w:rsidRPr="005457E8" w:rsidTr="00682924">
        <w:trPr>
          <w:trHeight w:val="303"/>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1</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5</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6</w:t>
            </w:r>
          </w:p>
        </w:tc>
      </w:tr>
      <w:tr w:rsidR="005457E8" w:rsidRPr="005457E8" w:rsidTr="00682924">
        <w:trPr>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 xml:space="preserve">Предложение организации в целях корректировки (предложение скорректировано согласно </w:t>
            </w:r>
            <w:proofErr w:type="gramStart"/>
            <w:r w:rsidRPr="005457E8">
              <w:rPr>
                <w:color w:val="000000" w:themeColor="text1"/>
              </w:rPr>
              <w:t>доп.материалам</w:t>
            </w:r>
            <w:proofErr w:type="gramEnd"/>
            <w:r w:rsidRPr="005457E8">
              <w:rPr>
                <w:color w:val="000000" w:themeColor="text1"/>
              </w:rPr>
              <w:t xml:space="preserve"> от 29.09.2017)</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254370,00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41120,00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4880,00</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1160,00</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301530,00</w:t>
            </w:r>
          </w:p>
        </w:tc>
      </w:tr>
      <w:tr w:rsidR="005457E8" w:rsidRPr="005457E8" w:rsidTr="00682924">
        <w:trPr>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 xml:space="preserve">Предложение РЭК КО в целях корректировки </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301800,00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59211,00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5448,00</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14946,00</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381405,00</w:t>
            </w:r>
          </w:p>
        </w:tc>
      </w:tr>
    </w:tbl>
    <w:p w:rsidR="005457E8" w:rsidRPr="005457E8" w:rsidRDefault="005457E8" w:rsidP="005457E8">
      <w:pPr>
        <w:rPr>
          <w:b/>
          <w:color w:val="000000" w:themeColor="text1"/>
          <w:u w:val="single"/>
        </w:rPr>
      </w:pPr>
    </w:p>
    <w:p w:rsidR="005457E8" w:rsidRPr="005457E8" w:rsidRDefault="005457E8" w:rsidP="005457E8">
      <w:pPr>
        <w:tabs>
          <w:tab w:val="left" w:pos="10206"/>
        </w:tabs>
        <w:ind w:firstLine="709"/>
        <w:jc w:val="both"/>
      </w:pPr>
      <w:r w:rsidRPr="005457E8">
        <w:rPr>
          <w:rFonts w:eastAsiaTheme="minorHAnsi"/>
          <w:lang w:eastAsia="en-US"/>
        </w:rPr>
        <w:t>Объем реализации питьевой воды на потребительский рынок (по всем категориям потребителей) принят на уровне предложения организации с корректировкой регулятора. Объем воды на собственные нужды производства также принят регулирующим органом на уровне плановых значений, учтенных при корректировке 2017 года.</w:t>
      </w:r>
    </w:p>
    <w:p w:rsidR="005457E8" w:rsidRPr="005457E8" w:rsidRDefault="005457E8" w:rsidP="005457E8">
      <w:pPr>
        <w:rPr>
          <w:b/>
          <w:color w:val="000000" w:themeColor="text1"/>
          <w:u w:val="single"/>
        </w:rPr>
      </w:pPr>
    </w:p>
    <w:p w:rsidR="005457E8" w:rsidRPr="005457E8" w:rsidRDefault="005457E8" w:rsidP="005457E8">
      <w:pPr>
        <w:ind w:firstLine="709"/>
        <w:jc w:val="center"/>
        <w:rPr>
          <w:b/>
          <w:color w:val="000000" w:themeColor="text1"/>
          <w:u w:val="single"/>
        </w:rPr>
      </w:pPr>
      <w:r w:rsidRPr="005457E8">
        <w:rPr>
          <w:b/>
          <w:color w:val="000000" w:themeColor="text1"/>
          <w:u w:val="single"/>
        </w:rPr>
        <w:t>Корректировка необходимой валовой выручки</w:t>
      </w:r>
    </w:p>
    <w:p w:rsidR="005457E8" w:rsidRPr="005457E8" w:rsidRDefault="005457E8" w:rsidP="005457E8">
      <w:pPr>
        <w:ind w:firstLine="709"/>
        <w:jc w:val="center"/>
        <w:rPr>
          <w:b/>
          <w:color w:val="000000" w:themeColor="text1"/>
          <w:u w:val="single"/>
        </w:rPr>
      </w:pPr>
    </w:p>
    <w:p w:rsidR="005457E8" w:rsidRPr="005457E8" w:rsidRDefault="005457E8" w:rsidP="005457E8">
      <w:pPr>
        <w:ind w:firstLine="540"/>
        <w:jc w:val="both"/>
        <w:rPr>
          <w:rFonts w:eastAsiaTheme="minorHAnsi"/>
          <w:lang w:eastAsia="en-US"/>
        </w:rPr>
      </w:pPr>
      <w:r w:rsidRPr="005457E8">
        <w:rPr>
          <w:rFonts w:eastAsiaTheme="minorHAnsi"/>
          <w:lang w:eastAsia="en-US"/>
        </w:rPr>
        <w:t xml:space="preserve">Корректировка необходимой валовой выручки осуществляется в соответствии с главой </w:t>
      </w:r>
      <w:r w:rsidRPr="005457E8">
        <w:rPr>
          <w:rFonts w:eastAsiaTheme="minorHAnsi"/>
          <w:lang w:val="en-US" w:eastAsia="en-US"/>
        </w:rPr>
        <w:t>VII</w:t>
      </w:r>
      <w:r w:rsidRPr="005457E8">
        <w:rPr>
          <w:rFonts w:eastAsiaTheme="minorHAnsi"/>
          <w:lang w:eastAsia="en-US"/>
        </w:rPr>
        <w:t xml:space="preserve"> Методических указаний.</w:t>
      </w:r>
    </w:p>
    <w:p w:rsidR="005457E8" w:rsidRPr="005457E8" w:rsidRDefault="005457E8" w:rsidP="005457E8">
      <w:pPr>
        <w:pStyle w:val="Style26"/>
        <w:widowControl/>
        <w:spacing w:line="240" w:lineRule="auto"/>
        <w:ind w:firstLine="590"/>
      </w:pPr>
    </w:p>
    <w:p w:rsidR="005457E8" w:rsidRPr="005457E8" w:rsidRDefault="005457E8" w:rsidP="005457E8">
      <w:pPr>
        <w:pStyle w:val="Style26"/>
        <w:widowControl/>
        <w:spacing w:line="240" w:lineRule="auto"/>
        <w:ind w:firstLine="571"/>
      </w:pPr>
      <w:r w:rsidRPr="005457E8">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457E8" w:rsidRPr="005457E8" w:rsidRDefault="005457E8" w:rsidP="005457E8">
      <w:pPr>
        <w:pStyle w:val="ConsPlusNormal"/>
        <w:jc w:val="both"/>
        <w:rPr>
          <w:color w:val="000000" w:themeColor="text1"/>
          <w:sz w:val="24"/>
          <w:szCs w:val="24"/>
        </w:rPr>
      </w:pPr>
    </w:p>
    <w:p w:rsidR="005457E8" w:rsidRPr="005457E8" w:rsidRDefault="005457E8" w:rsidP="005457E8">
      <w:pPr>
        <w:pStyle w:val="Style26"/>
        <w:widowControl/>
        <w:spacing w:line="240" w:lineRule="auto"/>
        <w:ind w:firstLine="571"/>
        <w:rPr>
          <w:color w:val="000000" w:themeColor="text1"/>
        </w:rPr>
      </w:pPr>
      <w:r w:rsidRPr="005457E8">
        <w:rPr>
          <w:noProof/>
          <w:color w:val="000000" w:themeColor="text1"/>
        </w:rPr>
        <w:drawing>
          <wp:inline distT="0" distB="0" distL="0" distR="0" wp14:anchorId="7B799DCF" wp14:editId="03A80E68">
            <wp:extent cx="5124450" cy="323850"/>
            <wp:effectExtent l="0" t="0" r="0" b="0"/>
            <wp:docPr id="186" name="Рисунок 186"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457E8" w:rsidRPr="005457E8" w:rsidRDefault="005457E8" w:rsidP="005457E8">
      <w:pPr>
        <w:pStyle w:val="Style26"/>
        <w:widowControl/>
        <w:spacing w:before="101" w:line="240" w:lineRule="auto"/>
        <w:ind w:left="600" w:firstLine="0"/>
        <w:jc w:val="left"/>
        <w:rPr>
          <w:color w:val="000000" w:themeColor="text1"/>
        </w:rPr>
      </w:pPr>
      <w:r w:rsidRPr="005457E8">
        <w:rPr>
          <w:color w:val="000000" w:themeColor="text1"/>
        </w:rPr>
        <w:t>где:</w:t>
      </w:r>
    </w:p>
    <w:p w:rsidR="005457E8" w:rsidRPr="005457E8" w:rsidRDefault="005457E8" w:rsidP="005457E8">
      <w:pPr>
        <w:pStyle w:val="Style26"/>
        <w:widowControl/>
        <w:spacing w:before="106" w:line="240" w:lineRule="auto"/>
        <w:ind w:firstLine="610"/>
        <w:rPr>
          <w:color w:val="000000" w:themeColor="text1"/>
        </w:rPr>
      </w:pPr>
      <w:r w:rsidRPr="005457E8">
        <w:rPr>
          <w:noProof/>
          <w:color w:val="000000" w:themeColor="text1"/>
          <w:position w:val="-12"/>
        </w:rPr>
        <w:drawing>
          <wp:inline distT="0" distB="0" distL="0" distR="0" wp14:anchorId="613D572A" wp14:editId="0945C69F">
            <wp:extent cx="333375" cy="276225"/>
            <wp:effectExtent l="0" t="0" r="9525" b="9525"/>
            <wp:docPr id="187" name="Рисунок 187"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457E8">
          <w:rPr>
            <w:color w:val="000000" w:themeColor="text1"/>
          </w:rPr>
          <w:t xml:space="preserve"> п. 95 </w:t>
        </w:r>
      </w:hyperlink>
      <w:r w:rsidRPr="005457E8">
        <w:rPr>
          <w:color w:val="000000" w:themeColor="text1"/>
        </w:rPr>
        <w:t>Методических указаний;</w:t>
      </w:r>
    </w:p>
    <w:p w:rsidR="005457E8" w:rsidRPr="005457E8" w:rsidRDefault="005457E8" w:rsidP="005457E8">
      <w:pPr>
        <w:pStyle w:val="Style26"/>
        <w:widowControl/>
        <w:spacing w:before="58" w:line="240" w:lineRule="auto"/>
        <w:ind w:firstLine="634"/>
        <w:rPr>
          <w:color w:val="000000" w:themeColor="text1"/>
        </w:rPr>
      </w:pPr>
      <w:r w:rsidRPr="005457E8">
        <w:rPr>
          <w:noProof/>
          <w:color w:val="000000" w:themeColor="text1"/>
          <w:position w:val="-12"/>
        </w:rPr>
        <w:drawing>
          <wp:inline distT="0" distB="0" distL="0" distR="0" wp14:anchorId="54E16580" wp14:editId="65FFD1FD">
            <wp:extent cx="333375" cy="276225"/>
            <wp:effectExtent l="0" t="0" r="9525" b="9525"/>
            <wp:docPr id="188" name="Рисунок 18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457E8" w:rsidRPr="005457E8" w:rsidRDefault="005457E8" w:rsidP="005457E8">
      <w:pPr>
        <w:pStyle w:val="Style59"/>
        <w:widowControl/>
        <w:spacing w:line="240" w:lineRule="auto"/>
        <w:ind w:firstLine="567"/>
        <w:rPr>
          <w:color w:val="000000" w:themeColor="text1"/>
        </w:rPr>
      </w:pPr>
      <w:r w:rsidRPr="005457E8">
        <w:rPr>
          <w:noProof/>
          <w:color w:val="000000" w:themeColor="text1"/>
          <w:position w:val="-12"/>
        </w:rPr>
        <w:drawing>
          <wp:inline distT="0" distB="0" distL="0" distR="0" wp14:anchorId="2227C5BB" wp14:editId="6AD96335">
            <wp:extent cx="333375" cy="276225"/>
            <wp:effectExtent l="0" t="0" r="9525" b="9525"/>
            <wp:docPr id="189" name="Рисунок 189"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фактическая прибыль, определяемая на i-й год с применением величины   </w:t>
      </w:r>
      <w:r w:rsidRPr="005457E8">
        <w:rPr>
          <w:noProof/>
          <w:color w:val="000000" w:themeColor="text1"/>
          <w:position w:val="-12"/>
        </w:rPr>
        <w:drawing>
          <wp:anchor distT="0" distB="0" distL="114300" distR="114300" simplePos="0" relativeHeight="251668480" behindDoc="1" locked="0" layoutInCell="1" allowOverlap="1" wp14:anchorId="30BFE503" wp14:editId="4CC16833">
            <wp:simplePos x="0" y="0"/>
            <wp:positionH relativeFrom="column">
              <wp:posOffset>882015</wp:posOffset>
            </wp:positionH>
            <wp:positionV relativeFrom="paragraph">
              <wp:posOffset>237490</wp:posOffset>
            </wp:positionV>
            <wp:extent cx="457200" cy="276225"/>
            <wp:effectExtent l="0" t="0" r="0" b="9525"/>
            <wp:wrapNone/>
            <wp:docPr id="190" name="Рисунок 190"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E8">
        <w:rPr>
          <w:color w:val="000000" w:themeColor="text1"/>
        </w:rPr>
        <w:t xml:space="preserve">            и фактической ставки налога на прибыль в i-м году;</w:t>
      </w:r>
    </w:p>
    <w:p w:rsidR="005457E8" w:rsidRPr="005457E8" w:rsidRDefault="005457E8" w:rsidP="005457E8">
      <w:pPr>
        <w:pStyle w:val="Style59"/>
        <w:widowControl/>
        <w:spacing w:line="240" w:lineRule="auto"/>
        <w:ind w:firstLine="567"/>
        <w:jc w:val="both"/>
        <w:rPr>
          <w:color w:val="000000" w:themeColor="text1"/>
        </w:rPr>
      </w:pPr>
      <w:r w:rsidRPr="005457E8">
        <w:rPr>
          <w:noProof/>
          <w:color w:val="000000" w:themeColor="text1"/>
          <w:position w:val="-12"/>
        </w:rPr>
        <w:drawing>
          <wp:inline distT="0" distB="0" distL="0" distR="0" wp14:anchorId="32C74AA3" wp14:editId="22872E73">
            <wp:extent cx="457200" cy="276225"/>
            <wp:effectExtent l="0" t="0" r="0" b="9525"/>
            <wp:docPr id="191" name="Рисунок 191"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457E8">
        <w:rPr>
          <w:color w:val="000000" w:themeColor="text1"/>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457E8" w:rsidRPr="005457E8" w:rsidRDefault="005457E8" w:rsidP="005457E8">
      <w:pPr>
        <w:pStyle w:val="Style62"/>
        <w:widowControl/>
        <w:spacing w:before="10" w:line="240" w:lineRule="auto"/>
        <w:ind w:firstLine="567"/>
        <w:jc w:val="both"/>
        <w:rPr>
          <w:color w:val="000000" w:themeColor="text1"/>
        </w:rPr>
      </w:pPr>
      <w:r w:rsidRPr="005457E8">
        <w:rPr>
          <w:noProof/>
          <w:color w:val="000000" w:themeColor="text1"/>
          <w:position w:val="-12"/>
        </w:rPr>
        <w:drawing>
          <wp:inline distT="0" distB="0" distL="0" distR="0" wp14:anchorId="370DC672" wp14:editId="2682E6FF">
            <wp:extent cx="333375" cy="276225"/>
            <wp:effectExtent l="0" t="0" r="9525" b="9525"/>
            <wp:docPr id="192" name="Рисунок 192"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457E8" w:rsidRPr="005457E8" w:rsidRDefault="005457E8" w:rsidP="005457E8">
      <w:pPr>
        <w:pStyle w:val="Style63"/>
        <w:widowControl/>
        <w:spacing w:line="240" w:lineRule="auto"/>
        <w:rPr>
          <w:color w:val="000000" w:themeColor="text1"/>
        </w:rPr>
      </w:pPr>
    </w:p>
    <w:p w:rsidR="005457E8" w:rsidRPr="005457E8" w:rsidRDefault="005457E8" w:rsidP="005457E8">
      <w:pPr>
        <w:pStyle w:val="Style63"/>
        <w:widowControl/>
        <w:spacing w:before="38" w:line="240" w:lineRule="auto"/>
        <w:rPr>
          <w:b/>
          <w:bCs/>
          <w:color w:val="000000" w:themeColor="text1"/>
        </w:rPr>
      </w:pPr>
      <w:r w:rsidRPr="005457E8">
        <w:rPr>
          <w:b/>
          <w:bCs/>
          <w:color w:val="000000" w:themeColor="text1"/>
        </w:rPr>
        <w:t xml:space="preserve">Анализ экономической обоснованности расходов на 2018 год </w:t>
      </w:r>
    </w:p>
    <w:p w:rsidR="005457E8" w:rsidRPr="005457E8" w:rsidRDefault="005457E8" w:rsidP="005457E8">
      <w:pPr>
        <w:pStyle w:val="Style63"/>
        <w:widowControl/>
        <w:spacing w:before="38" w:line="240" w:lineRule="auto"/>
        <w:ind w:firstLine="567"/>
        <w:jc w:val="both"/>
        <w:rPr>
          <w:color w:val="000000" w:themeColor="text1"/>
        </w:rPr>
      </w:pPr>
      <w:r w:rsidRPr="005457E8">
        <w:rPr>
          <w:b/>
          <w:bCs/>
          <w:color w:val="000000" w:themeColor="text1"/>
        </w:rPr>
        <w:t xml:space="preserve">1. Операционные расходы </w:t>
      </w:r>
      <w:r w:rsidRPr="005457E8">
        <w:rPr>
          <w:color w:val="000000" w:themeColor="text1"/>
        </w:rPr>
        <w:t>утверждены РЭК КО на 2018 год в размере 4036,87 тыс. руб.</w:t>
      </w:r>
    </w:p>
    <w:p w:rsidR="005457E8" w:rsidRPr="005457E8" w:rsidRDefault="005457E8" w:rsidP="005457E8">
      <w:pPr>
        <w:pStyle w:val="Style68"/>
        <w:widowControl/>
        <w:spacing w:line="240" w:lineRule="auto"/>
        <w:ind w:firstLine="567"/>
        <w:jc w:val="both"/>
        <w:rPr>
          <w:color w:val="000000" w:themeColor="text1"/>
        </w:rPr>
      </w:pPr>
      <w:r w:rsidRPr="005457E8">
        <w:rPr>
          <w:color w:val="000000" w:themeColor="text1"/>
        </w:rPr>
        <w:t>При расчете Операционных расходов на 2018 год регулятором использовались следующие показатели:</w:t>
      </w:r>
    </w:p>
    <w:p w:rsidR="005457E8" w:rsidRPr="005457E8" w:rsidRDefault="005457E8" w:rsidP="00B77CF0">
      <w:pPr>
        <w:pStyle w:val="Style23"/>
        <w:widowControl/>
        <w:numPr>
          <w:ilvl w:val="0"/>
          <w:numId w:val="5"/>
        </w:numPr>
        <w:tabs>
          <w:tab w:val="left" w:pos="710"/>
        </w:tabs>
        <w:spacing w:line="240" w:lineRule="auto"/>
        <w:ind w:firstLine="567"/>
        <w:rPr>
          <w:color w:val="000000" w:themeColor="text1"/>
        </w:rPr>
      </w:pPr>
      <w:r w:rsidRPr="005457E8">
        <w:rPr>
          <w:color w:val="000000" w:themeColor="text1"/>
        </w:rPr>
        <w:t>базовый уровень операционных расходов 2016 года – 3783,07 тыс. руб.;</w:t>
      </w:r>
    </w:p>
    <w:p w:rsidR="005457E8" w:rsidRPr="005457E8" w:rsidRDefault="005457E8" w:rsidP="00B77CF0">
      <w:pPr>
        <w:pStyle w:val="Style23"/>
        <w:widowControl/>
        <w:numPr>
          <w:ilvl w:val="0"/>
          <w:numId w:val="5"/>
        </w:numPr>
        <w:tabs>
          <w:tab w:val="left" w:pos="710"/>
        </w:tabs>
        <w:spacing w:line="240" w:lineRule="auto"/>
        <w:ind w:firstLine="567"/>
      </w:pPr>
      <w:r w:rsidRPr="005457E8">
        <w:t>индекс потребительских цен на 2017 год - 104,3%, на 2018 год – 104,3%, согласно прогнозу Минэкономразвития РФ;</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эффективности операционных расходов 1%;</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изменения количества активов 0%.</w:t>
      </w:r>
    </w:p>
    <w:p w:rsidR="005457E8" w:rsidRPr="005457E8" w:rsidRDefault="005457E8" w:rsidP="005457E8">
      <w:pPr>
        <w:pStyle w:val="Style23"/>
        <w:widowControl/>
        <w:tabs>
          <w:tab w:val="left" w:pos="715"/>
        </w:tabs>
        <w:spacing w:line="240" w:lineRule="auto"/>
        <w:ind w:left="567" w:firstLine="0"/>
        <w:rPr>
          <w:color w:val="000000" w:themeColor="text1"/>
        </w:rPr>
      </w:pPr>
    </w:p>
    <w:p w:rsidR="005457E8" w:rsidRPr="005457E8" w:rsidRDefault="005457E8" w:rsidP="005457E8">
      <w:pPr>
        <w:pStyle w:val="Style68"/>
        <w:widowControl/>
        <w:spacing w:line="240" w:lineRule="auto"/>
        <w:ind w:firstLine="567"/>
        <w:jc w:val="both"/>
        <w:rPr>
          <w:color w:val="000000" w:themeColor="text1"/>
        </w:rPr>
      </w:pPr>
      <w:r w:rsidRPr="005457E8">
        <w:rPr>
          <w:color w:val="000000" w:themeColor="text1"/>
        </w:rPr>
        <w:t>Согласно п. 95 Методических указаний операционные расходы определяются по формуле:</w:t>
      </w:r>
    </w:p>
    <w:p w:rsidR="005457E8" w:rsidRPr="005457E8" w:rsidRDefault="005457E8" w:rsidP="005457E8">
      <w:pPr>
        <w:pStyle w:val="Style68"/>
        <w:widowControl/>
        <w:spacing w:line="240" w:lineRule="auto"/>
        <w:ind w:firstLine="567"/>
        <w:jc w:val="both"/>
        <w:rPr>
          <w:color w:val="FF0000"/>
        </w:rPr>
      </w:pPr>
    </w:p>
    <w:p w:rsidR="005457E8" w:rsidRPr="005457E8" w:rsidRDefault="005457E8" w:rsidP="005457E8">
      <w:pPr>
        <w:pStyle w:val="ConsPlusNormal"/>
        <w:jc w:val="center"/>
        <w:rPr>
          <w:rFonts w:ascii="Times New Roman" w:hAnsi="Times New Roman" w:cs="Times New Roman"/>
          <w:color w:val="FF0000"/>
          <w:sz w:val="24"/>
          <w:szCs w:val="24"/>
        </w:rPr>
      </w:pPr>
      <w:r w:rsidRPr="005457E8">
        <w:rPr>
          <w:noProof/>
          <w:color w:val="FF0000"/>
          <w:position w:val="-27"/>
          <w:sz w:val="24"/>
          <w:szCs w:val="24"/>
        </w:rPr>
        <w:drawing>
          <wp:inline distT="0" distB="0" distL="0" distR="0" wp14:anchorId="06E4877A" wp14:editId="082E07B3">
            <wp:extent cx="4276725" cy="581025"/>
            <wp:effectExtent l="0" t="0" r="9525" b="0"/>
            <wp:docPr id="193" name="Рисунок 19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5457E8">
        <w:rPr>
          <w:rFonts w:ascii="Times New Roman" w:hAnsi="Times New Roman" w:cs="Times New Roman"/>
          <w:color w:val="FF0000"/>
          <w:sz w:val="24"/>
          <w:szCs w:val="24"/>
        </w:rPr>
        <w:t>,</w:t>
      </w:r>
    </w:p>
    <w:p w:rsidR="005457E8" w:rsidRPr="005457E8" w:rsidRDefault="005457E8" w:rsidP="005457E8">
      <w:pPr>
        <w:pStyle w:val="Style68"/>
        <w:widowControl/>
        <w:spacing w:before="101" w:line="240" w:lineRule="auto"/>
        <w:ind w:firstLine="576"/>
        <w:rPr>
          <w:color w:val="000000" w:themeColor="text1"/>
        </w:rPr>
      </w:pPr>
      <w:r w:rsidRPr="005457E8">
        <w:rPr>
          <w:color w:val="000000" w:themeColor="text1"/>
        </w:rPr>
        <w:t>где:</w:t>
      </w:r>
    </w:p>
    <w:p w:rsidR="005457E8" w:rsidRPr="005457E8" w:rsidRDefault="005457E8" w:rsidP="005457E8">
      <w:pPr>
        <w:pStyle w:val="Style68"/>
        <w:widowControl/>
        <w:spacing w:before="24" w:line="240" w:lineRule="auto"/>
        <w:ind w:firstLine="576"/>
        <w:jc w:val="both"/>
        <w:rPr>
          <w:color w:val="000000" w:themeColor="text1"/>
        </w:rPr>
      </w:pPr>
      <w:r w:rsidRPr="005457E8">
        <w:rPr>
          <w:color w:val="000000" w:themeColor="text1"/>
        </w:rPr>
        <w:t>i0 - первый год текущего долгосрочного периода регулирования;</w:t>
      </w:r>
    </w:p>
    <w:p w:rsidR="005457E8" w:rsidRPr="005457E8" w:rsidRDefault="005457E8" w:rsidP="005457E8">
      <w:pPr>
        <w:pStyle w:val="Style68"/>
        <w:widowControl/>
        <w:spacing w:before="72" w:line="240" w:lineRule="auto"/>
        <w:ind w:firstLine="576"/>
        <w:jc w:val="both"/>
        <w:rPr>
          <w:color w:val="000000" w:themeColor="text1"/>
        </w:rPr>
      </w:pPr>
      <w:r w:rsidRPr="005457E8">
        <w:rPr>
          <w:noProof/>
          <w:color w:val="000000" w:themeColor="text1"/>
          <w:position w:val="-12"/>
        </w:rPr>
        <w:drawing>
          <wp:inline distT="0" distB="0" distL="0" distR="0" wp14:anchorId="68EA103A" wp14:editId="767D75BB">
            <wp:extent cx="333375" cy="276225"/>
            <wp:effectExtent l="0" t="0" r="9525" b="9525"/>
            <wp:docPr id="194" name="Рисунок 19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операционные расходы, определенные на i-й год исходя из фактических значений параметров расчета тарифов, тыс. руб.;</w:t>
      </w:r>
    </w:p>
    <w:p w:rsidR="005457E8" w:rsidRPr="005457E8" w:rsidRDefault="005457E8" w:rsidP="005457E8">
      <w:pPr>
        <w:pStyle w:val="Style68"/>
        <w:widowControl/>
        <w:spacing w:before="82" w:line="240" w:lineRule="auto"/>
        <w:ind w:firstLine="576"/>
        <w:jc w:val="both"/>
        <w:rPr>
          <w:color w:val="000000" w:themeColor="text1"/>
        </w:rPr>
      </w:pPr>
      <w:r w:rsidRPr="005457E8">
        <w:rPr>
          <w:noProof/>
          <w:color w:val="000000" w:themeColor="text1"/>
          <w:position w:val="-12"/>
        </w:rPr>
        <w:lastRenderedPageBreak/>
        <w:drawing>
          <wp:inline distT="0" distB="0" distL="0" distR="0" wp14:anchorId="461A8005" wp14:editId="01AE07AD">
            <wp:extent cx="361950" cy="247650"/>
            <wp:effectExtent l="0" t="0" r="0" b="0"/>
            <wp:docPr id="195" name="Рисунок 19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5457E8">
        <w:rPr>
          <w:color w:val="000000" w:themeColor="text1"/>
        </w:rPr>
        <w:t xml:space="preserve"> - базовый уровень операционных расходов, установленный на долгосрочный период регулирования в соответствии с</w:t>
      </w:r>
      <w:hyperlink r:id="rId93" w:history="1">
        <w:r w:rsidRPr="005457E8">
          <w:rPr>
            <w:color w:val="000000" w:themeColor="text1"/>
          </w:rPr>
          <w:t xml:space="preserve"> п. 45 </w:t>
        </w:r>
      </w:hyperlink>
      <w:r w:rsidRPr="005457E8">
        <w:rPr>
          <w:color w:val="000000" w:themeColor="text1"/>
        </w:rPr>
        <w:t xml:space="preserve">Методических указаний, тыс. руб.; </w:t>
      </w:r>
    </w:p>
    <w:p w:rsidR="005457E8" w:rsidRPr="005457E8" w:rsidRDefault="005457E8" w:rsidP="005457E8">
      <w:pPr>
        <w:pStyle w:val="Style68"/>
        <w:widowControl/>
        <w:spacing w:before="82" w:line="240" w:lineRule="auto"/>
        <w:ind w:firstLine="576"/>
        <w:jc w:val="both"/>
        <w:rPr>
          <w:color w:val="000000" w:themeColor="text1"/>
        </w:rPr>
      </w:pPr>
      <w:r w:rsidRPr="005457E8">
        <w:rPr>
          <w:color w:val="000000" w:themeColor="text1"/>
        </w:rPr>
        <w:t>ИОР - индекс эффективности операционных расходов, выраженный в процентах;</w:t>
      </w:r>
    </w:p>
    <w:p w:rsidR="005457E8" w:rsidRPr="005457E8" w:rsidRDefault="005457E8" w:rsidP="005457E8">
      <w:pPr>
        <w:pStyle w:val="Style66"/>
        <w:widowControl/>
        <w:spacing w:before="67"/>
        <w:ind w:firstLine="576"/>
        <w:jc w:val="both"/>
        <w:rPr>
          <w:color w:val="000000" w:themeColor="text1"/>
        </w:rPr>
      </w:pPr>
      <w:r w:rsidRPr="005457E8">
        <w:rPr>
          <w:noProof/>
          <w:color w:val="000000" w:themeColor="text1"/>
          <w:position w:val="-14"/>
        </w:rPr>
        <w:drawing>
          <wp:inline distT="0" distB="0" distL="0" distR="0" wp14:anchorId="0C6932BF" wp14:editId="3ACC7406">
            <wp:extent cx="504825" cy="314325"/>
            <wp:effectExtent l="0" t="0" r="9525" b="9525"/>
            <wp:docPr id="196" name="Рисунок 196"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5457E8">
        <w:rPr>
          <w:color w:val="000000" w:themeColor="text1"/>
        </w:rPr>
        <w:t xml:space="preserve">, </w:t>
      </w:r>
      <w:r w:rsidRPr="005457E8">
        <w:rPr>
          <w:noProof/>
          <w:color w:val="000000" w:themeColor="text1"/>
          <w:position w:val="-14"/>
        </w:rPr>
        <w:drawing>
          <wp:inline distT="0" distB="0" distL="0" distR="0" wp14:anchorId="508BE236" wp14:editId="21720C95">
            <wp:extent cx="457200" cy="304800"/>
            <wp:effectExtent l="0" t="0" r="0" b="0"/>
            <wp:docPr id="197" name="Рисунок 197"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457E8">
        <w:rPr>
          <w:color w:val="000000" w:themeColor="text1"/>
        </w:rPr>
        <w:t>- соответственно фактический и прогнозный индексы изменения потребительских цен в j-м году;</w:t>
      </w:r>
    </w:p>
    <w:p w:rsidR="005457E8" w:rsidRPr="005457E8" w:rsidRDefault="005457E8" w:rsidP="005457E8">
      <w:pPr>
        <w:pStyle w:val="Style68"/>
        <w:widowControl/>
        <w:spacing w:before="48" w:line="240" w:lineRule="auto"/>
        <w:ind w:firstLine="576"/>
        <w:jc w:val="both"/>
        <w:rPr>
          <w:color w:val="000000" w:themeColor="text1"/>
        </w:rPr>
      </w:pPr>
      <w:r w:rsidRPr="005457E8">
        <w:rPr>
          <w:noProof/>
          <w:color w:val="000000" w:themeColor="text1"/>
          <w:position w:val="-12"/>
        </w:rPr>
        <w:drawing>
          <wp:inline distT="0" distB="0" distL="0" distR="0" wp14:anchorId="2F59773D" wp14:editId="1640211A">
            <wp:extent cx="304800" cy="285750"/>
            <wp:effectExtent l="0" t="0" r="0" b="0"/>
            <wp:docPr id="198" name="Рисунок 198"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5457E8">
        <w:rPr>
          <w:color w:val="000000" w:themeColor="text1"/>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457E8" w:rsidRPr="005457E8" w:rsidRDefault="005457E8" w:rsidP="005457E8">
      <w:pPr>
        <w:spacing w:before="58"/>
        <w:ind w:firstLine="576"/>
        <w:jc w:val="both"/>
        <w:rPr>
          <w:color w:val="000000" w:themeColor="text1"/>
        </w:rPr>
      </w:pPr>
      <w:r w:rsidRPr="005457E8">
        <w:rPr>
          <w:noProof/>
          <w:color w:val="000000" w:themeColor="text1"/>
          <w:position w:val="-14"/>
        </w:rPr>
        <w:drawing>
          <wp:inline distT="0" distB="0" distL="0" distR="0" wp14:anchorId="35428FEE" wp14:editId="55985AC0">
            <wp:extent cx="457200" cy="304800"/>
            <wp:effectExtent l="0" t="0" r="0" b="0"/>
            <wp:docPr id="199" name="Рисунок 199"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457E8">
        <w:rPr>
          <w:color w:val="000000" w:themeColor="text1"/>
        </w:rPr>
        <w:t xml:space="preserve">   -   фактический   индекс   изменения   количества   активов   в         i-м году, рассчитываемый в соответствии с</w:t>
      </w:r>
      <w:hyperlink r:id="rId94" w:history="1">
        <w:r w:rsidRPr="005457E8">
          <w:rPr>
            <w:color w:val="000000" w:themeColor="text1"/>
          </w:rPr>
          <w:t xml:space="preserve"> </w:t>
        </w:r>
        <w:r w:rsidRPr="005457E8">
          <w:rPr>
            <w:color w:val="000000" w:themeColor="text1"/>
            <w:u w:val="single"/>
          </w:rPr>
          <w:t xml:space="preserve">формулой 8.1 </w:t>
        </w:r>
      </w:hyperlink>
      <w:r w:rsidRPr="005457E8">
        <w:rPr>
          <w:color w:val="000000" w:themeColor="text1"/>
        </w:rPr>
        <w:t>Методических указаний:</w:t>
      </w:r>
    </w:p>
    <w:p w:rsidR="005457E8" w:rsidRPr="005457E8" w:rsidRDefault="005457E8" w:rsidP="005457E8">
      <w:pPr>
        <w:jc w:val="center"/>
        <w:rPr>
          <w:rFonts w:eastAsiaTheme="minorHAnsi"/>
          <w:color w:val="000000" w:themeColor="text1"/>
          <w:lang w:eastAsia="en-US"/>
        </w:rPr>
      </w:pPr>
      <w:r w:rsidRPr="005457E8">
        <w:rPr>
          <w:rFonts w:eastAsiaTheme="minorHAnsi"/>
          <w:noProof/>
          <w:color w:val="000000" w:themeColor="text1"/>
          <w:position w:val="-30"/>
        </w:rPr>
        <w:drawing>
          <wp:inline distT="0" distB="0" distL="0" distR="0" wp14:anchorId="50DE67EB" wp14:editId="7F4578FC">
            <wp:extent cx="5743575" cy="5905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5457E8">
        <w:rPr>
          <w:rFonts w:eastAsiaTheme="minorHAnsi"/>
          <w:color w:val="000000" w:themeColor="text1"/>
          <w:lang w:eastAsia="en-US"/>
        </w:rPr>
        <w:t xml:space="preserve">, </w:t>
      </w:r>
    </w:p>
    <w:p w:rsidR="005457E8" w:rsidRPr="005457E8" w:rsidRDefault="005457E8" w:rsidP="005457E8">
      <w:pPr>
        <w:jc w:val="both"/>
        <w:rPr>
          <w:rFonts w:eastAsiaTheme="minorHAnsi"/>
          <w:color w:val="000000" w:themeColor="text1"/>
          <w:lang w:eastAsia="en-US"/>
        </w:rPr>
      </w:pPr>
    </w:p>
    <w:p w:rsidR="005457E8" w:rsidRPr="005457E8" w:rsidRDefault="005457E8" w:rsidP="005457E8">
      <w:pPr>
        <w:ind w:firstLine="540"/>
        <w:jc w:val="both"/>
        <w:rPr>
          <w:rFonts w:eastAsiaTheme="minorHAnsi"/>
          <w:color w:val="000000" w:themeColor="text1"/>
          <w:lang w:eastAsia="en-US"/>
        </w:rPr>
      </w:pPr>
      <w:r w:rsidRPr="005457E8">
        <w:rPr>
          <w:rFonts w:eastAsiaTheme="minorHAnsi"/>
          <w:color w:val="000000" w:themeColor="text1"/>
          <w:lang w:eastAsia="en-US"/>
        </w:rPr>
        <w:t>где:</w:t>
      </w:r>
    </w:p>
    <w:p w:rsidR="005457E8" w:rsidRPr="005457E8" w:rsidRDefault="005457E8" w:rsidP="005457E8">
      <w:pPr>
        <w:ind w:firstLine="540"/>
        <w:jc w:val="both"/>
        <w:rPr>
          <w:rFonts w:eastAsiaTheme="minorHAnsi"/>
          <w:color w:val="000000" w:themeColor="text1"/>
          <w:lang w:eastAsia="en-US"/>
        </w:rPr>
      </w:pPr>
      <w:r w:rsidRPr="005457E8">
        <w:rPr>
          <w:rFonts w:eastAsiaTheme="minorHAnsi"/>
          <w:noProof/>
          <w:color w:val="000000" w:themeColor="text1"/>
          <w:position w:val="-12"/>
        </w:rPr>
        <w:drawing>
          <wp:inline distT="0" distB="0" distL="0" distR="0" wp14:anchorId="273F5ADA" wp14:editId="448D280C">
            <wp:extent cx="581025" cy="3238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5457E8">
        <w:rPr>
          <w:rFonts w:eastAsiaTheme="minorHAnsi"/>
          <w:color w:val="000000" w:themeColor="text1"/>
          <w:lang w:eastAsia="en-US"/>
        </w:rPr>
        <w:t xml:space="preserve"> - индекс изменения количества активов в году i;</w:t>
      </w:r>
    </w:p>
    <w:p w:rsidR="005457E8" w:rsidRPr="005457E8" w:rsidRDefault="005457E8" w:rsidP="005457E8">
      <w:pPr>
        <w:ind w:firstLine="540"/>
        <w:jc w:val="both"/>
        <w:rPr>
          <w:rFonts w:eastAsiaTheme="minorHAnsi"/>
          <w:color w:val="000000" w:themeColor="text1"/>
          <w:lang w:eastAsia="en-US"/>
        </w:rPr>
      </w:pPr>
      <w:r w:rsidRPr="005457E8">
        <w:rPr>
          <w:rFonts w:eastAsiaTheme="minorHAnsi"/>
          <w:noProof/>
          <w:color w:val="000000" w:themeColor="text1"/>
          <w:position w:val="-12"/>
        </w:rPr>
        <w:drawing>
          <wp:inline distT="0" distB="0" distL="0" distR="0" wp14:anchorId="76463FCE" wp14:editId="000AADD0">
            <wp:extent cx="409575" cy="32385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5457E8">
        <w:rPr>
          <w:rFonts w:eastAsiaTheme="minorHAnsi"/>
          <w:color w:val="000000" w:themeColor="text1"/>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5457E8" w:rsidRPr="005457E8" w:rsidRDefault="005457E8" w:rsidP="005457E8">
      <w:pPr>
        <w:ind w:firstLine="540"/>
        <w:jc w:val="both"/>
        <w:rPr>
          <w:rFonts w:eastAsiaTheme="minorHAnsi"/>
          <w:color w:val="000000" w:themeColor="text1"/>
          <w:lang w:eastAsia="en-US"/>
        </w:rPr>
      </w:pPr>
      <w:r w:rsidRPr="005457E8">
        <w:rPr>
          <w:rFonts w:eastAsiaTheme="minorHAnsi"/>
          <w:noProof/>
          <w:color w:val="000000" w:themeColor="text1"/>
          <w:position w:val="-12"/>
        </w:rPr>
        <w:drawing>
          <wp:inline distT="0" distB="0" distL="0" distR="0" wp14:anchorId="34BAAE4C" wp14:editId="78BD7A1E">
            <wp:extent cx="733425" cy="32385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5457E8">
        <w:rPr>
          <w:rFonts w:eastAsiaTheme="minorHAnsi"/>
          <w:color w:val="000000" w:themeColor="text1"/>
          <w:lang w:eastAsia="en-US"/>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5457E8" w:rsidRPr="005457E8" w:rsidRDefault="005457E8" w:rsidP="005457E8">
      <w:pPr>
        <w:ind w:firstLine="540"/>
        <w:jc w:val="both"/>
        <w:rPr>
          <w:rFonts w:eastAsiaTheme="minorHAnsi"/>
          <w:color w:val="000000" w:themeColor="text1"/>
          <w:lang w:eastAsia="en-US"/>
        </w:rPr>
      </w:pPr>
      <w:r w:rsidRPr="005457E8">
        <w:rPr>
          <w:rFonts w:eastAsiaTheme="minorHAnsi"/>
          <w:noProof/>
          <w:color w:val="000000" w:themeColor="text1"/>
          <w:position w:val="-12"/>
        </w:rPr>
        <w:drawing>
          <wp:inline distT="0" distB="0" distL="0" distR="0" wp14:anchorId="1802B694" wp14:editId="3B2311F9">
            <wp:extent cx="504825" cy="32385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5457E8">
        <w:rPr>
          <w:rFonts w:eastAsiaTheme="minorHAnsi"/>
          <w:color w:val="000000" w:themeColor="text1"/>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rsidR="005457E8" w:rsidRPr="005457E8" w:rsidRDefault="005457E8" w:rsidP="005457E8">
      <w:pPr>
        <w:pStyle w:val="Style68"/>
        <w:widowControl/>
        <w:spacing w:before="58" w:line="240" w:lineRule="auto"/>
        <w:ind w:firstLine="576"/>
        <w:jc w:val="both"/>
        <w:rPr>
          <w:color w:val="000000" w:themeColor="text1"/>
        </w:rPr>
      </w:pPr>
      <w:r w:rsidRPr="005457E8">
        <w:rPr>
          <w:color w:val="000000" w:themeColor="text1"/>
        </w:rPr>
        <w:t>При корректировке Операционных расходов на 2018 год регулятором использовались следующие показатели:</w:t>
      </w:r>
    </w:p>
    <w:p w:rsidR="005457E8" w:rsidRPr="005457E8" w:rsidRDefault="005457E8" w:rsidP="00B77CF0">
      <w:pPr>
        <w:pStyle w:val="Style23"/>
        <w:widowControl/>
        <w:numPr>
          <w:ilvl w:val="0"/>
          <w:numId w:val="5"/>
        </w:numPr>
        <w:tabs>
          <w:tab w:val="left" w:pos="710"/>
        </w:tabs>
        <w:spacing w:line="240" w:lineRule="auto"/>
        <w:ind w:firstLine="567"/>
        <w:rPr>
          <w:color w:val="000000" w:themeColor="text1"/>
        </w:rPr>
      </w:pPr>
      <w:r w:rsidRPr="005457E8">
        <w:rPr>
          <w:color w:val="000000" w:themeColor="text1"/>
        </w:rPr>
        <w:t>базовый уровень операционных расходов 2016 года – 3783,07 тыс. руб.;</w:t>
      </w:r>
    </w:p>
    <w:p w:rsidR="005457E8" w:rsidRPr="005457E8" w:rsidRDefault="005457E8" w:rsidP="00B77CF0">
      <w:pPr>
        <w:pStyle w:val="Style23"/>
        <w:widowControl/>
        <w:numPr>
          <w:ilvl w:val="0"/>
          <w:numId w:val="5"/>
        </w:numPr>
        <w:tabs>
          <w:tab w:val="left" w:pos="710"/>
        </w:tabs>
        <w:spacing w:line="240" w:lineRule="auto"/>
        <w:ind w:firstLine="567"/>
      </w:pPr>
      <w:r w:rsidRPr="005457E8">
        <w:t>индекс потребительских цен на 2017 год - 104,0%, на 2018 год – 104%, согласно прогнозу Минэкономразвития РФ;</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эффективности операционных расходов 1%;</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изменения количества активов 1,163%.</w:t>
      </w:r>
    </w:p>
    <w:p w:rsidR="005457E8" w:rsidRPr="005457E8" w:rsidRDefault="005457E8" w:rsidP="005457E8">
      <w:pPr>
        <w:pStyle w:val="Style68"/>
        <w:widowControl/>
        <w:spacing w:line="240" w:lineRule="auto"/>
        <w:jc w:val="both"/>
        <w:rPr>
          <w:color w:val="000000" w:themeColor="text1"/>
          <w:u w:val="single"/>
        </w:rPr>
      </w:pPr>
      <w:r w:rsidRPr="005457E8">
        <w:rPr>
          <w:color w:val="000000" w:themeColor="text1"/>
          <w:u w:val="single"/>
        </w:rPr>
        <w:t xml:space="preserve">Индекс изменения количества активов на 2017 год </w:t>
      </w:r>
      <w:r w:rsidRPr="005457E8">
        <w:rPr>
          <w:color w:val="000000" w:themeColor="text1"/>
        </w:rPr>
        <w:t>рассчитан регулятором на основании информации, предоставленной организацией в</w:t>
      </w:r>
      <w:r w:rsidRPr="005457E8">
        <w:rPr>
          <w:color w:val="000000" w:themeColor="text1"/>
          <w:u w:val="single"/>
        </w:rPr>
        <w:t xml:space="preserve"> дополнение от 05.10.2016 № 481 (вх. от 05.10.2016 № 4397) и от 02.11.2016 № 536 (вх. от 10.11.2016 № 5276).</w:t>
      </w:r>
    </w:p>
    <w:p w:rsidR="005457E8" w:rsidRPr="005457E8" w:rsidRDefault="005457E8" w:rsidP="00B77CF0">
      <w:pPr>
        <w:pStyle w:val="Style68"/>
        <w:widowControl/>
        <w:numPr>
          <w:ilvl w:val="0"/>
          <w:numId w:val="5"/>
        </w:numPr>
        <w:spacing w:line="240" w:lineRule="auto"/>
        <w:ind w:firstLine="576"/>
        <w:jc w:val="both"/>
        <w:rPr>
          <w:color w:val="000000" w:themeColor="text1"/>
        </w:rPr>
      </w:pPr>
      <w:r w:rsidRPr="005457E8">
        <w:rPr>
          <w:color w:val="000000" w:themeColor="text1"/>
          <w:u w:val="single"/>
        </w:rPr>
        <w:t>Доля фактических операционных расходов на транспортировку питьевой воды за 2015 г</w:t>
      </w:r>
      <w:r w:rsidRPr="005457E8">
        <w:rPr>
          <w:color w:val="000000" w:themeColor="text1"/>
        </w:rPr>
        <w:t xml:space="preserve">., определенная на основании предоставленных организацией данных, составила </w:t>
      </w:r>
      <w:r w:rsidRPr="005457E8">
        <w:rPr>
          <w:b/>
          <w:i/>
          <w:color w:val="000000" w:themeColor="text1"/>
        </w:rPr>
        <w:t>0,23</w:t>
      </w:r>
      <w:r w:rsidRPr="005457E8">
        <w:rPr>
          <w:color w:val="000000" w:themeColor="text1"/>
        </w:rPr>
        <w:t xml:space="preserve"> (</w:t>
      </w:r>
      <w:r w:rsidRPr="005457E8">
        <w:rPr>
          <w:b/>
          <w:i/>
          <w:color w:val="000000" w:themeColor="text1"/>
        </w:rPr>
        <w:t>1470,65</w:t>
      </w:r>
      <w:r w:rsidRPr="005457E8">
        <w:rPr>
          <w:color w:val="000000" w:themeColor="text1"/>
        </w:rPr>
        <w:t xml:space="preserve">тыс. руб. / </w:t>
      </w:r>
      <w:r w:rsidRPr="005457E8">
        <w:rPr>
          <w:b/>
          <w:i/>
          <w:color w:val="000000" w:themeColor="text1"/>
        </w:rPr>
        <w:t>6397,19</w:t>
      </w:r>
      <w:r w:rsidRPr="005457E8">
        <w:rPr>
          <w:color w:val="000000" w:themeColor="text1"/>
        </w:rPr>
        <w:t xml:space="preserve"> тыс. руб.).</w:t>
      </w:r>
    </w:p>
    <w:p w:rsidR="005457E8" w:rsidRPr="005457E8" w:rsidRDefault="005457E8" w:rsidP="00B77CF0">
      <w:pPr>
        <w:pStyle w:val="Style68"/>
        <w:widowControl/>
        <w:numPr>
          <w:ilvl w:val="0"/>
          <w:numId w:val="5"/>
        </w:numPr>
        <w:spacing w:line="240" w:lineRule="auto"/>
        <w:ind w:firstLine="576"/>
        <w:jc w:val="both"/>
        <w:rPr>
          <w:b/>
          <w:i/>
          <w:color w:val="000000" w:themeColor="text1"/>
        </w:rPr>
      </w:pPr>
      <w:r w:rsidRPr="005457E8">
        <w:rPr>
          <w:color w:val="000000" w:themeColor="text1"/>
          <w:u w:val="single"/>
        </w:rPr>
        <w:t>Фактическое изменение количества условных метров эксплуатируемых водопроводных сетей</w:t>
      </w:r>
      <w:r w:rsidRPr="005457E8">
        <w:rPr>
          <w:color w:val="000000" w:themeColor="text1"/>
        </w:rPr>
        <w:t xml:space="preserve"> составило: </w:t>
      </w:r>
      <w:r w:rsidRPr="005457E8">
        <w:rPr>
          <w:b/>
          <w:i/>
          <w:color w:val="000000" w:themeColor="text1"/>
        </w:rPr>
        <w:t>6,425</w:t>
      </w:r>
      <w:r w:rsidRPr="005457E8">
        <w:rPr>
          <w:color w:val="000000" w:themeColor="text1"/>
        </w:rPr>
        <w:t xml:space="preserve"> усл. км / </w:t>
      </w:r>
      <w:r w:rsidRPr="005457E8">
        <w:rPr>
          <w:b/>
          <w:i/>
          <w:color w:val="000000" w:themeColor="text1"/>
        </w:rPr>
        <w:t>29,60</w:t>
      </w:r>
      <w:r w:rsidRPr="005457E8">
        <w:rPr>
          <w:color w:val="000000" w:themeColor="text1"/>
        </w:rPr>
        <w:t xml:space="preserve"> усл. км *</w:t>
      </w:r>
      <w:r w:rsidRPr="005457E8">
        <w:rPr>
          <w:i/>
          <w:color w:val="000000" w:themeColor="text1"/>
        </w:rPr>
        <w:t>100%</w:t>
      </w:r>
      <w:r w:rsidRPr="005457E8">
        <w:rPr>
          <w:color w:val="000000" w:themeColor="text1"/>
        </w:rPr>
        <w:t xml:space="preserve"> = </w:t>
      </w:r>
      <w:r w:rsidRPr="005457E8">
        <w:rPr>
          <w:b/>
          <w:i/>
          <w:color w:val="000000" w:themeColor="text1"/>
        </w:rPr>
        <w:t xml:space="preserve">21,7%. </w:t>
      </w:r>
    </w:p>
    <w:p w:rsidR="005457E8" w:rsidRPr="005457E8" w:rsidRDefault="005457E8" w:rsidP="00B77CF0">
      <w:pPr>
        <w:pStyle w:val="Style68"/>
        <w:widowControl/>
        <w:numPr>
          <w:ilvl w:val="0"/>
          <w:numId w:val="5"/>
        </w:numPr>
        <w:spacing w:line="240" w:lineRule="auto"/>
        <w:ind w:firstLine="576"/>
        <w:jc w:val="both"/>
        <w:rPr>
          <w:i/>
          <w:color w:val="000000" w:themeColor="text1"/>
        </w:rPr>
      </w:pPr>
      <w:r w:rsidRPr="005457E8">
        <w:rPr>
          <w:color w:val="000000" w:themeColor="text1"/>
        </w:rPr>
        <w:t xml:space="preserve">Протяженность сетей в сопоставимых величинах (условных погонных метрах) рассчитана в соответствии с </w:t>
      </w:r>
      <w:r w:rsidRPr="005457E8">
        <w:rPr>
          <w:color w:val="000000" w:themeColor="text1"/>
          <w:u w:val="single"/>
        </w:rPr>
        <w:t>формулами 3, 3.1</w:t>
      </w:r>
      <w:r w:rsidRPr="005457E8">
        <w:rPr>
          <w:color w:val="000000" w:themeColor="text1"/>
        </w:rPr>
        <w:t xml:space="preserve"> Методических указаний и приводится в </w:t>
      </w:r>
      <w:r w:rsidRPr="005457E8">
        <w:rPr>
          <w:color w:val="000000" w:themeColor="text1"/>
          <w:u w:val="single"/>
        </w:rPr>
        <w:t>Приложении к данному Экспертному заключению</w:t>
      </w:r>
      <w:r w:rsidRPr="005457E8">
        <w:rPr>
          <w:color w:val="000000" w:themeColor="text1"/>
        </w:rPr>
        <w:t>.</w:t>
      </w:r>
    </w:p>
    <w:p w:rsidR="005457E8" w:rsidRPr="005457E8" w:rsidRDefault="005457E8" w:rsidP="00B77CF0">
      <w:pPr>
        <w:pStyle w:val="Style68"/>
        <w:widowControl/>
        <w:numPr>
          <w:ilvl w:val="0"/>
          <w:numId w:val="5"/>
        </w:numPr>
        <w:spacing w:line="240" w:lineRule="auto"/>
        <w:ind w:firstLine="576"/>
        <w:jc w:val="both"/>
        <w:rPr>
          <w:color w:val="000000" w:themeColor="text1"/>
        </w:rPr>
      </w:pPr>
      <w:r w:rsidRPr="005457E8">
        <w:rPr>
          <w:rFonts w:eastAsiaTheme="minorHAnsi"/>
          <w:color w:val="000000" w:themeColor="text1"/>
          <w:lang w:eastAsia="en-US"/>
        </w:rPr>
        <w:t xml:space="preserve">Изменение операционных расходов на водоподготовку – </w:t>
      </w:r>
      <w:r w:rsidRPr="005457E8">
        <w:rPr>
          <w:rFonts w:eastAsiaTheme="minorHAnsi"/>
          <w:b/>
          <w:i/>
          <w:color w:val="000000" w:themeColor="text1"/>
          <w:lang w:eastAsia="en-US"/>
        </w:rPr>
        <w:t xml:space="preserve">0,121 (597,92 </w:t>
      </w:r>
      <w:r w:rsidRPr="005457E8">
        <w:rPr>
          <w:rFonts w:eastAsiaTheme="minorHAnsi"/>
          <w:color w:val="000000" w:themeColor="text1"/>
          <w:lang w:eastAsia="en-US"/>
        </w:rPr>
        <w:t>тыс.руб.</w:t>
      </w:r>
      <w:r w:rsidRPr="005457E8">
        <w:rPr>
          <w:rFonts w:eastAsiaTheme="minorHAnsi"/>
          <w:b/>
          <w:i/>
          <w:color w:val="000000" w:themeColor="text1"/>
          <w:lang w:eastAsia="en-US"/>
        </w:rPr>
        <w:t xml:space="preserve"> /4923,54 </w:t>
      </w:r>
      <w:r w:rsidRPr="005457E8">
        <w:rPr>
          <w:rFonts w:eastAsiaTheme="minorHAnsi"/>
          <w:color w:val="000000" w:themeColor="text1"/>
          <w:lang w:eastAsia="en-US"/>
        </w:rPr>
        <w:t xml:space="preserve">тыс.руб.) * 1,03 (коэффициент индексации) = </w:t>
      </w:r>
      <w:r w:rsidRPr="005457E8">
        <w:rPr>
          <w:rFonts w:eastAsiaTheme="minorHAnsi"/>
          <w:b/>
          <w:i/>
          <w:color w:val="000000" w:themeColor="text1"/>
          <w:lang w:eastAsia="en-US"/>
        </w:rPr>
        <w:t>0,125</w:t>
      </w:r>
      <w:r w:rsidRPr="005457E8">
        <w:rPr>
          <w:rFonts w:eastAsiaTheme="minorHAnsi"/>
          <w:color w:val="000000" w:themeColor="text1"/>
          <w:lang w:eastAsia="en-US"/>
        </w:rPr>
        <w:t xml:space="preserve">. </w:t>
      </w:r>
    </w:p>
    <w:p w:rsidR="005457E8" w:rsidRDefault="005457E8" w:rsidP="005457E8">
      <w:pPr>
        <w:pStyle w:val="Style68"/>
        <w:widowControl/>
        <w:spacing w:line="240" w:lineRule="auto"/>
        <w:jc w:val="both"/>
        <w:rPr>
          <w:color w:val="000000" w:themeColor="text1"/>
        </w:rPr>
        <w:sectPr w:rsidR="005457E8" w:rsidSect="00507DDA">
          <w:pgSz w:w="11906" w:h="16838"/>
          <w:pgMar w:top="709" w:right="426" w:bottom="426" w:left="851" w:header="709" w:footer="709" w:gutter="0"/>
          <w:cols w:space="708"/>
          <w:docGrid w:linePitch="360"/>
        </w:sectPr>
      </w:pPr>
    </w:p>
    <w:p w:rsidR="005457E8" w:rsidRPr="005457E8" w:rsidRDefault="005457E8" w:rsidP="005457E8">
      <w:pPr>
        <w:pStyle w:val="Style68"/>
        <w:widowControl/>
        <w:spacing w:line="240" w:lineRule="auto"/>
        <w:jc w:val="both"/>
        <w:rPr>
          <w:color w:val="000000" w:themeColor="text1"/>
        </w:rPr>
      </w:pPr>
    </w:p>
    <w:p w:rsidR="00FB7C77" w:rsidRPr="005457E8" w:rsidRDefault="005457E8" w:rsidP="005457E8">
      <w:pPr>
        <w:rPr>
          <w:color w:val="000000" w:themeColor="text1"/>
        </w:rPr>
      </w:pPr>
      <w:r w:rsidRPr="005457E8">
        <w:rPr>
          <w:color w:val="000000" w:themeColor="text1"/>
          <w:u w:val="single"/>
        </w:rPr>
        <w:t>Индекс изменения количества активов</w:t>
      </w:r>
      <w:r w:rsidRPr="005457E8">
        <w:rPr>
          <w:color w:val="000000" w:themeColor="text1"/>
        </w:rPr>
        <w:t>:</w:t>
      </w:r>
    </w:p>
    <w:p w:rsidR="005457E8" w:rsidRPr="005457E8" w:rsidRDefault="005457E8" w:rsidP="005457E8">
      <w:pPr>
        <w:pStyle w:val="Style68"/>
        <w:widowControl/>
        <w:spacing w:line="240" w:lineRule="auto"/>
        <w:ind w:left="576" w:firstLine="0"/>
        <w:jc w:val="both"/>
        <w:rPr>
          <w:b/>
          <w:color w:val="000000" w:themeColor="text1"/>
        </w:rPr>
      </w:pPr>
      <w:r w:rsidRPr="005457E8">
        <w:rPr>
          <w:b/>
          <w:color w:val="000000" w:themeColor="text1"/>
        </w:rPr>
        <w:t>0,75 * 0,23* 21,7% + 0,125 = 0,163.</w:t>
      </w:r>
    </w:p>
    <w:p w:rsidR="005457E8" w:rsidRPr="005457E8" w:rsidRDefault="005457E8" w:rsidP="005457E8">
      <w:pPr>
        <w:pStyle w:val="Style23"/>
        <w:widowControl/>
        <w:tabs>
          <w:tab w:val="left" w:pos="715"/>
        </w:tabs>
        <w:spacing w:line="240" w:lineRule="auto"/>
        <w:ind w:left="567" w:firstLine="0"/>
        <w:rPr>
          <w:color w:val="000000" w:themeColor="text1"/>
        </w:rPr>
      </w:pPr>
    </w:p>
    <w:p w:rsidR="005457E8" w:rsidRPr="005457E8" w:rsidRDefault="005457E8" w:rsidP="005457E8">
      <w:pPr>
        <w:pStyle w:val="Style68"/>
        <w:widowControl/>
        <w:spacing w:line="240" w:lineRule="auto"/>
        <w:ind w:firstLine="576"/>
        <w:jc w:val="both"/>
        <w:rPr>
          <w:color w:val="000000" w:themeColor="text1"/>
        </w:rPr>
      </w:pPr>
      <w:r w:rsidRPr="005457E8">
        <w:rPr>
          <w:color w:val="000000" w:themeColor="text1"/>
        </w:rPr>
        <w:t>Таким образом, в процессе экспертизы операционные расходы на 2018 год определены в сумме 4667,65 тыс. руб.</w:t>
      </w:r>
    </w:p>
    <w:p w:rsidR="005457E8" w:rsidRPr="005457E8" w:rsidRDefault="005457E8" w:rsidP="005457E8">
      <w:pPr>
        <w:pStyle w:val="Style68"/>
        <w:widowControl/>
        <w:spacing w:line="240" w:lineRule="auto"/>
        <w:ind w:firstLine="576"/>
        <w:jc w:val="both"/>
        <w:rPr>
          <w:color w:val="000000" w:themeColor="text1"/>
        </w:rPr>
      </w:pPr>
    </w:p>
    <w:p w:rsidR="005457E8" w:rsidRPr="005457E8" w:rsidRDefault="005457E8" w:rsidP="005457E8">
      <w:pPr>
        <w:pStyle w:val="Style26"/>
        <w:widowControl/>
        <w:spacing w:line="240" w:lineRule="auto"/>
        <w:ind w:firstLine="0"/>
        <w:jc w:val="left"/>
      </w:pPr>
      <w:r w:rsidRPr="005457E8">
        <w:t xml:space="preserve">    ОР2018 = 3783,07 х [(1- 1%/100%) х (1+0,04) х (1+0,163)] х [(1- 1%/100%) х х (1+0,04) х (1+0,00</w:t>
      </w:r>
      <w:proofErr w:type="gramStart"/>
      <w:r w:rsidRPr="005457E8">
        <w:t>)]  =</w:t>
      </w:r>
      <w:proofErr w:type="gramEnd"/>
      <w:r w:rsidRPr="005457E8">
        <w:t xml:space="preserve"> 4667,65 тыс. руб.</w:t>
      </w:r>
    </w:p>
    <w:p w:rsidR="005457E8" w:rsidRPr="005457E8" w:rsidRDefault="005457E8" w:rsidP="005457E8">
      <w:pPr>
        <w:pStyle w:val="Style26"/>
        <w:widowControl/>
        <w:spacing w:line="240" w:lineRule="auto"/>
        <w:ind w:firstLine="576"/>
        <w:rPr>
          <w:color w:val="000000" w:themeColor="text1"/>
        </w:rPr>
      </w:pPr>
    </w:p>
    <w:p w:rsidR="005457E8" w:rsidRPr="005457E8" w:rsidRDefault="005457E8" w:rsidP="005457E8">
      <w:pPr>
        <w:pStyle w:val="Style26"/>
        <w:widowControl/>
        <w:spacing w:line="240" w:lineRule="auto"/>
        <w:ind w:firstLine="576"/>
        <w:rPr>
          <w:color w:val="000000" w:themeColor="text1"/>
        </w:rPr>
      </w:pPr>
      <w:r w:rsidRPr="005457E8">
        <w:rPr>
          <w:color w:val="000000" w:themeColor="text1"/>
        </w:rPr>
        <w:t>Увеличение затрат по отношению к утвержденным РЭК КО составило 630,78 тыс. руб., отклонение затрат в сторону снижения от предложенных организацией составило 20555,23 тыс. руб.</w:t>
      </w:r>
    </w:p>
    <w:p w:rsidR="005457E8" w:rsidRPr="005457E8" w:rsidRDefault="005457E8" w:rsidP="005457E8">
      <w:pPr>
        <w:pStyle w:val="Style26"/>
        <w:widowControl/>
        <w:spacing w:line="240" w:lineRule="auto"/>
        <w:ind w:firstLine="576"/>
        <w:rPr>
          <w:color w:val="000000" w:themeColor="text1"/>
        </w:rPr>
      </w:pPr>
    </w:p>
    <w:p w:rsidR="005457E8" w:rsidRPr="005457E8" w:rsidRDefault="005457E8" w:rsidP="00B77CF0">
      <w:pPr>
        <w:pStyle w:val="Style23"/>
        <w:widowControl/>
        <w:numPr>
          <w:ilvl w:val="0"/>
          <w:numId w:val="16"/>
        </w:numPr>
        <w:tabs>
          <w:tab w:val="left" w:pos="859"/>
        </w:tabs>
        <w:spacing w:line="240" w:lineRule="auto"/>
        <w:ind w:firstLine="571"/>
        <w:rPr>
          <w:rStyle w:val="FontStyle190"/>
          <w:b/>
          <w:bCs/>
          <w:color w:val="000000" w:themeColor="text1"/>
          <w:sz w:val="24"/>
          <w:szCs w:val="24"/>
        </w:rPr>
      </w:pPr>
      <w:r w:rsidRPr="005457E8">
        <w:rPr>
          <w:rStyle w:val="FontStyle193"/>
          <w:color w:val="000000" w:themeColor="text1"/>
          <w:sz w:val="24"/>
          <w:szCs w:val="24"/>
        </w:rPr>
        <w:t xml:space="preserve">Расходы на электрическую энергию </w:t>
      </w:r>
      <w:r w:rsidRPr="005457E8">
        <w:rPr>
          <w:rStyle w:val="FontStyle190"/>
          <w:color w:val="000000" w:themeColor="text1"/>
          <w:sz w:val="24"/>
          <w:szCs w:val="24"/>
        </w:rPr>
        <w:t>утверждены РЭК КО на 2018 год в размере 2076,47 тыс. руб. (объем электроэнергии 388,61 тыс. кВт в год, цена на электроэнергию 5,34 руб./кВт*час с учетом индекса роста на 2018 год – 107,1%), организацией расходы на электрическую энергию в целях корректировки предложены в размере 2716,10 тыс. руб. (объем электроэнергии 505,10 тыс. кВт в год, цена на электроэнергию 5,38 руб./кВт*час), в процессе экспертизы определены расходы в сумме 2637,04 тыс. руб. (объем электроэнергии 493,70 тыс. кВт в год - рассчитан в соответствии с утвержденным на 2018 год удельным расходом электрической энергии – 1,20 кВт.ч/м3, цена на электроэнергию 5,34 руб./кВт*час, применен индекс МЭР РФ на 2017 год 106% и на 2018 год 104,4% к среднегодовой цене 2016 года), увеличение затрат по отношению к утвержденным РЭК КО составило 560,57 тыс. руб., отклонение затрат в сторону уменьшения от предложенных организацией составило 79,06 тыс. руб.</w:t>
      </w:r>
    </w:p>
    <w:p w:rsidR="005457E8" w:rsidRPr="005457E8" w:rsidRDefault="005457E8" w:rsidP="005457E8">
      <w:pPr>
        <w:pStyle w:val="Style23"/>
        <w:widowControl/>
        <w:tabs>
          <w:tab w:val="left" w:pos="859"/>
        </w:tabs>
        <w:spacing w:line="240" w:lineRule="auto"/>
        <w:ind w:left="571" w:firstLine="0"/>
        <w:rPr>
          <w:rStyle w:val="FontStyle190"/>
          <w:b/>
          <w:bCs/>
          <w:color w:val="FF0000"/>
          <w:sz w:val="24"/>
          <w:szCs w:val="24"/>
        </w:rPr>
      </w:pPr>
    </w:p>
    <w:p w:rsidR="005457E8" w:rsidRPr="005457E8" w:rsidRDefault="005457E8" w:rsidP="00B77CF0">
      <w:pPr>
        <w:pStyle w:val="Style23"/>
        <w:widowControl/>
        <w:numPr>
          <w:ilvl w:val="0"/>
          <w:numId w:val="16"/>
        </w:numPr>
        <w:tabs>
          <w:tab w:val="left" w:pos="859"/>
        </w:tabs>
        <w:spacing w:line="240" w:lineRule="auto"/>
        <w:ind w:firstLine="571"/>
        <w:rPr>
          <w:rStyle w:val="FontStyle190"/>
          <w:b/>
          <w:bCs/>
          <w:color w:val="000000" w:themeColor="text1"/>
          <w:sz w:val="24"/>
          <w:szCs w:val="24"/>
        </w:rPr>
      </w:pPr>
      <w:r w:rsidRPr="005457E8">
        <w:rPr>
          <w:rStyle w:val="FontStyle193"/>
          <w:color w:val="000000" w:themeColor="text1"/>
          <w:sz w:val="24"/>
          <w:szCs w:val="24"/>
        </w:rPr>
        <w:t>Неподконтрольные расходы</w:t>
      </w:r>
      <w:r w:rsidRPr="005457E8">
        <w:rPr>
          <w:rStyle w:val="FontStyle190"/>
          <w:color w:val="000000" w:themeColor="text1"/>
          <w:sz w:val="24"/>
          <w:szCs w:val="24"/>
        </w:rPr>
        <w:t>.</w:t>
      </w:r>
    </w:p>
    <w:p w:rsidR="005457E8" w:rsidRPr="005457E8" w:rsidRDefault="005457E8" w:rsidP="00B77CF0">
      <w:pPr>
        <w:pStyle w:val="Style23"/>
        <w:widowControl/>
        <w:numPr>
          <w:ilvl w:val="1"/>
          <w:numId w:val="16"/>
        </w:numPr>
        <w:tabs>
          <w:tab w:val="left" w:pos="998"/>
        </w:tabs>
        <w:spacing w:line="240" w:lineRule="auto"/>
        <w:ind w:left="0" w:firstLine="567"/>
        <w:rPr>
          <w:rStyle w:val="FontStyle190"/>
          <w:color w:val="000000" w:themeColor="text1"/>
          <w:sz w:val="24"/>
          <w:szCs w:val="24"/>
        </w:rPr>
      </w:pPr>
      <w:r w:rsidRPr="005457E8">
        <w:rPr>
          <w:rStyle w:val="FontStyle190"/>
          <w:color w:val="000000" w:themeColor="text1"/>
          <w:sz w:val="24"/>
          <w:szCs w:val="24"/>
        </w:rPr>
        <w:t xml:space="preserve">По статье </w:t>
      </w:r>
      <w:r w:rsidRPr="005457E8">
        <w:rPr>
          <w:rStyle w:val="FontStyle190"/>
          <w:b/>
          <w:bCs/>
          <w:color w:val="000000" w:themeColor="text1"/>
          <w:sz w:val="24"/>
          <w:szCs w:val="24"/>
        </w:rPr>
        <w:t xml:space="preserve">«Расходы на арендную плату» </w:t>
      </w:r>
      <w:r w:rsidRPr="005457E8">
        <w:rPr>
          <w:rStyle w:val="FontStyle190"/>
          <w:bCs/>
          <w:color w:val="000000" w:themeColor="text1"/>
          <w:sz w:val="24"/>
          <w:szCs w:val="24"/>
        </w:rPr>
        <w:t>РЭК КО</w:t>
      </w:r>
      <w:r w:rsidRPr="005457E8">
        <w:rPr>
          <w:rStyle w:val="FontStyle190"/>
          <w:color w:val="000000" w:themeColor="text1"/>
          <w:sz w:val="24"/>
          <w:szCs w:val="24"/>
        </w:rPr>
        <w:t xml:space="preserve"> не утверждены расходы на 2018 год, организацией в целях корректировки предложены расходы в размере 175,9 тыс. руб. (по дополнительному письму от организации (вх. от 24.11.2016 № 5545) учтены затраты) в процессе экспертизы определены расходы в сумме 97,31 тыс. руб. (по факту 2016г), рост затрат по отношению к утвержденным составил 97,31 тыс. руб., снижение затрат от предложенных составило 78,59 тыс. руб.</w:t>
      </w:r>
    </w:p>
    <w:p w:rsidR="005457E8" w:rsidRPr="005457E8" w:rsidRDefault="005457E8" w:rsidP="00B77CF0">
      <w:pPr>
        <w:pStyle w:val="Style23"/>
        <w:widowControl/>
        <w:numPr>
          <w:ilvl w:val="1"/>
          <w:numId w:val="16"/>
        </w:numPr>
        <w:tabs>
          <w:tab w:val="left" w:pos="998"/>
        </w:tabs>
        <w:spacing w:line="240" w:lineRule="auto"/>
        <w:ind w:left="0" w:firstLine="567"/>
        <w:rPr>
          <w:rStyle w:val="FontStyle190"/>
          <w:color w:val="000000" w:themeColor="text1"/>
          <w:sz w:val="24"/>
          <w:szCs w:val="24"/>
        </w:rPr>
      </w:pPr>
      <w:r w:rsidRPr="005457E8">
        <w:rPr>
          <w:rStyle w:val="FontStyle190"/>
          <w:color w:val="000000" w:themeColor="text1"/>
          <w:sz w:val="24"/>
          <w:szCs w:val="24"/>
        </w:rPr>
        <w:t xml:space="preserve">По статье </w:t>
      </w:r>
      <w:r w:rsidRPr="005457E8">
        <w:rPr>
          <w:rStyle w:val="FontStyle190"/>
          <w:b/>
          <w:color w:val="000000" w:themeColor="text1"/>
          <w:sz w:val="24"/>
          <w:szCs w:val="24"/>
        </w:rPr>
        <w:t>«Расходы, связанные с оплатой налогов и сборов»</w:t>
      </w:r>
      <w:r w:rsidRPr="005457E8">
        <w:rPr>
          <w:rStyle w:val="FontStyle190"/>
          <w:color w:val="000000" w:themeColor="text1"/>
          <w:sz w:val="24"/>
          <w:szCs w:val="24"/>
        </w:rPr>
        <w:t xml:space="preserve"> (водный налог) РЭК КО утверждены на 2018 год в размере 76,99 тыс. руб., организацией в целях корректировки предложены расходы в размере 269,79 тыс. руб. в процессе экспертизы определены расходы в сумме 261,64 тыс. руб. (по предложению организации в пересчете на плановый объем 2018 года), рост затрат по отношению к утвержденным составил 184,65 тыс. руб. и снижение затрат по отношению к предложению организации 8,15 тыс. руб.</w:t>
      </w:r>
    </w:p>
    <w:p w:rsidR="005457E8" w:rsidRPr="005457E8" w:rsidRDefault="005457E8" w:rsidP="00B77CF0">
      <w:pPr>
        <w:pStyle w:val="Style23"/>
        <w:widowControl/>
        <w:numPr>
          <w:ilvl w:val="1"/>
          <w:numId w:val="16"/>
        </w:numPr>
        <w:tabs>
          <w:tab w:val="left" w:pos="998"/>
        </w:tabs>
        <w:spacing w:line="240" w:lineRule="auto"/>
        <w:ind w:left="0" w:firstLine="567"/>
        <w:rPr>
          <w:rStyle w:val="FontStyle190"/>
          <w:color w:val="000000" w:themeColor="text1"/>
          <w:sz w:val="24"/>
          <w:szCs w:val="24"/>
        </w:rPr>
      </w:pPr>
      <w:r w:rsidRPr="005457E8">
        <w:rPr>
          <w:rStyle w:val="FontStyle193"/>
          <w:color w:val="000000" w:themeColor="text1"/>
          <w:sz w:val="24"/>
          <w:szCs w:val="24"/>
        </w:rPr>
        <w:t xml:space="preserve">По статье «Недополученные доходы» РЭК КО не утверждены на 2018 год, </w:t>
      </w:r>
      <w:r w:rsidRPr="005457E8">
        <w:rPr>
          <w:bCs/>
          <w:color w:val="000000" w:themeColor="text1"/>
        </w:rPr>
        <w:t xml:space="preserve">предприятием в целях корректировки на 2018 год не заявлены. </w:t>
      </w:r>
      <w:r w:rsidRPr="005457E8">
        <w:rPr>
          <w:rStyle w:val="FontStyle193"/>
          <w:color w:val="000000" w:themeColor="text1"/>
          <w:sz w:val="24"/>
          <w:szCs w:val="24"/>
        </w:rPr>
        <w:t>Экспертом РЭК КО затраты не определены.</w:t>
      </w:r>
    </w:p>
    <w:p w:rsidR="005457E8" w:rsidRPr="005457E8" w:rsidRDefault="005457E8" w:rsidP="00B77CF0">
      <w:pPr>
        <w:pStyle w:val="Style23"/>
        <w:widowControl/>
        <w:numPr>
          <w:ilvl w:val="1"/>
          <w:numId w:val="16"/>
        </w:numPr>
        <w:tabs>
          <w:tab w:val="left" w:pos="998"/>
        </w:tabs>
        <w:spacing w:line="240" w:lineRule="auto"/>
        <w:ind w:left="0" w:firstLine="567"/>
        <w:rPr>
          <w:rStyle w:val="FontStyle190"/>
          <w:color w:val="000000" w:themeColor="text1"/>
          <w:sz w:val="24"/>
          <w:szCs w:val="24"/>
        </w:rPr>
      </w:pPr>
      <w:r w:rsidRPr="005457E8">
        <w:rPr>
          <w:rStyle w:val="FontStyle193"/>
          <w:color w:val="000000" w:themeColor="text1"/>
          <w:sz w:val="24"/>
          <w:szCs w:val="24"/>
        </w:rPr>
        <w:t>По статье «Экономически обоснованные расходы, не учтенные при установлении регулируемых тарифов в предыдущие периоды регулирования» РЭК КО</w:t>
      </w:r>
      <w:r w:rsidRPr="005457E8">
        <w:rPr>
          <w:rStyle w:val="FontStyle190"/>
          <w:color w:val="000000" w:themeColor="text1"/>
          <w:sz w:val="24"/>
          <w:szCs w:val="24"/>
        </w:rPr>
        <w:t xml:space="preserve"> не утверждены на 2018 год, </w:t>
      </w:r>
      <w:r w:rsidRPr="005457E8">
        <w:rPr>
          <w:bCs/>
          <w:color w:val="000000" w:themeColor="text1"/>
        </w:rPr>
        <w:t>предприятием в целях корректировки на 2018 год расходы заявлены в сумме 3032,90 тыс.руб. (организацией заявлены расходы по автоуслугам за 2016 год).</w:t>
      </w:r>
      <w:r w:rsidRPr="005457E8">
        <w:rPr>
          <w:rStyle w:val="FontStyle190"/>
          <w:color w:val="000000" w:themeColor="text1"/>
          <w:sz w:val="24"/>
          <w:szCs w:val="24"/>
        </w:rPr>
        <w:t xml:space="preserve"> В процессе экспертизы расходы по статье «автоуслуги» в расчет не приняты, так как представлено недостаточно обосновывающих материалов.</w:t>
      </w:r>
      <w:r w:rsidRPr="005457E8">
        <w:rPr>
          <w:bCs/>
          <w:color w:val="000000" w:themeColor="text1"/>
        </w:rPr>
        <w:t xml:space="preserve"> </w:t>
      </w:r>
      <w:r w:rsidRPr="005457E8">
        <w:rPr>
          <w:rStyle w:val="FontStyle190"/>
          <w:color w:val="000000" w:themeColor="text1"/>
          <w:sz w:val="24"/>
          <w:szCs w:val="24"/>
        </w:rPr>
        <w:t>В процессе экспертизы учтены неподконтрольные расходы на сумму 193,30 тыс.руб., в том числе:</w:t>
      </w:r>
      <w:r w:rsidRPr="005457E8">
        <w:t xml:space="preserve"> </w:t>
      </w:r>
      <w:r w:rsidRPr="005457E8">
        <w:rPr>
          <w:rStyle w:val="FontStyle190"/>
          <w:color w:val="000000" w:themeColor="text1"/>
          <w:sz w:val="24"/>
          <w:szCs w:val="24"/>
        </w:rPr>
        <w:t>аренда (учтена сумма 97,31 тыс.руб.), водный налог (учтено 96,46 тыс.руб.), отклонение затрат в сторону увеличения по отношению к утвержденным регулятором 193,730 тыс.руб., снижение от предложенных организацией составило 2839,60 тыс. руб.</w:t>
      </w:r>
    </w:p>
    <w:p w:rsidR="005457E8" w:rsidRPr="005457E8" w:rsidRDefault="005457E8" w:rsidP="005457E8">
      <w:pPr>
        <w:pStyle w:val="Style23"/>
        <w:widowControl/>
        <w:tabs>
          <w:tab w:val="left" w:pos="998"/>
        </w:tabs>
        <w:spacing w:line="240" w:lineRule="auto"/>
        <w:ind w:left="567" w:firstLine="0"/>
        <w:rPr>
          <w:rStyle w:val="FontStyle190"/>
          <w:color w:val="000000" w:themeColor="text1"/>
          <w:sz w:val="24"/>
          <w:szCs w:val="24"/>
        </w:rPr>
      </w:pPr>
    </w:p>
    <w:p w:rsidR="005457E8" w:rsidRPr="005457E8" w:rsidRDefault="005457E8" w:rsidP="00B77CF0">
      <w:pPr>
        <w:pStyle w:val="Style23"/>
        <w:widowControl/>
        <w:numPr>
          <w:ilvl w:val="0"/>
          <w:numId w:val="16"/>
        </w:numPr>
        <w:tabs>
          <w:tab w:val="left" w:pos="859"/>
        </w:tabs>
        <w:spacing w:line="240" w:lineRule="auto"/>
        <w:ind w:firstLine="571"/>
        <w:rPr>
          <w:rStyle w:val="FontStyle190"/>
          <w:color w:val="000000" w:themeColor="text1"/>
          <w:sz w:val="24"/>
          <w:szCs w:val="24"/>
        </w:rPr>
      </w:pPr>
      <w:r w:rsidRPr="005457E8">
        <w:rPr>
          <w:rStyle w:val="FontStyle193"/>
          <w:color w:val="000000" w:themeColor="text1"/>
          <w:sz w:val="24"/>
          <w:szCs w:val="24"/>
        </w:rPr>
        <w:t>Амортизация основных средств и нематериальных</w:t>
      </w:r>
      <w:r w:rsidRPr="005457E8">
        <w:rPr>
          <w:rFonts w:eastAsiaTheme="minorHAnsi"/>
          <w:color w:val="000000" w:themeColor="text1"/>
          <w:lang w:eastAsia="en-US"/>
        </w:rPr>
        <w:t xml:space="preserve"> </w:t>
      </w:r>
      <w:r w:rsidRPr="005457E8">
        <w:rPr>
          <w:rStyle w:val="FontStyle193"/>
          <w:color w:val="000000" w:themeColor="text1"/>
          <w:sz w:val="24"/>
          <w:szCs w:val="24"/>
        </w:rPr>
        <w:t xml:space="preserve">активов не утверждена на 2018 год. Организацией </w:t>
      </w:r>
      <w:r w:rsidRPr="005457E8">
        <w:rPr>
          <w:rStyle w:val="FontStyle190"/>
          <w:color w:val="000000" w:themeColor="text1"/>
          <w:sz w:val="24"/>
          <w:szCs w:val="24"/>
        </w:rPr>
        <w:t xml:space="preserve">в целях корректировки заявлены расходы в размере 5,08 тыс. руб.- объект электропривод на скважинах. Специалистом РЭК КО расходы не определены. Затраты по объекту «электропривод на </w:t>
      </w:r>
      <w:r w:rsidRPr="005457E8">
        <w:rPr>
          <w:rStyle w:val="FontStyle190"/>
          <w:color w:val="000000" w:themeColor="text1"/>
          <w:sz w:val="24"/>
          <w:szCs w:val="24"/>
        </w:rPr>
        <w:lastRenderedPageBreak/>
        <w:t>скважинах» учтены в цеховых расходах. Уменьшение затрат от предложенных организацией составило 5,08 тыс. руб.</w:t>
      </w:r>
    </w:p>
    <w:p w:rsidR="005457E8" w:rsidRPr="005457E8" w:rsidRDefault="005457E8" w:rsidP="005457E8">
      <w:pPr>
        <w:pStyle w:val="Style23"/>
        <w:widowControl/>
        <w:tabs>
          <w:tab w:val="left" w:pos="859"/>
        </w:tabs>
        <w:spacing w:line="240" w:lineRule="auto"/>
        <w:ind w:firstLine="567"/>
        <w:rPr>
          <w:rStyle w:val="FontStyle190"/>
          <w:color w:val="000000" w:themeColor="text1"/>
          <w:sz w:val="24"/>
          <w:szCs w:val="24"/>
        </w:rPr>
      </w:pPr>
    </w:p>
    <w:p w:rsidR="005457E8" w:rsidRPr="005457E8" w:rsidRDefault="005457E8" w:rsidP="005457E8">
      <w:pPr>
        <w:pStyle w:val="Style23"/>
        <w:widowControl/>
        <w:tabs>
          <w:tab w:val="left" w:pos="859"/>
        </w:tabs>
        <w:spacing w:line="240" w:lineRule="auto"/>
        <w:ind w:firstLine="571"/>
        <w:rPr>
          <w:color w:val="000000" w:themeColor="text1"/>
        </w:rPr>
      </w:pPr>
      <w:r w:rsidRPr="005457E8">
        <w:rPr>
          <w:rStyle w:val="FontStyle190"/>
          <w:b/>
          <w:color w:val="000000" w:themeColor="text1"/>
          <w:sz w:val="24"/>
          <w:szCs w:val="24"/>
        </w:rPr>
        <w:t>5.</w:t>
      </w:r>
      <w:r w:rsidRPr="005457E8">
        <w:rPr>
          <w:rStyle w:val="FontStyle193"/>
          <w:color w:val="000000" w:themeColor="text1"/>
          <w:sz w:val="24"/>
          <w:szCs w:val="24"/>
        </w:rPr>
        <w:t>Прибыль</w:t>
      </w:r>
      <w:r w:rsidRPr="005457E8">
        <w:rPr>
          <w:rStyle w:val="FontStyle190"/>
          <w:color w:val="000000" w:themeColor="text1"/>
          <w:sz w:val="24"/>
          <w:szCs w:val="24"/>
        </w:rPr>
        <w:t xml:space="preserve"> </w:t>
      </w:r>
      <w:r w:rsidRPr="005457E8">
        <w:rPr>
          <w:rStyle w:val="FontStyle190"/>
          <w:b/>
          <w:color w:val="000000" w:themeColor="text1"/>
          <w:sz w:val="24"/>
          <w:szCs w:val="24"/>
        </w:rPr>
        <w:t>«Нормативная прибыль»</w:t>
      </w:r>
      <w:r w:rsidRPr="005457E8">
        <w:rPr>
          <w:rStyle w:val="FontStyle190"/>
          <w:color w:val="000000" w:themeColor="text1"/>
          <w:sz w:val="24"/>
          <w:szCs w:val="24"/>
        </w:rPr>
        <w:t xml:space="preserve"> </w:t>
      </w:r>
      <w:r w:rsidRPr="005457E8">
        <w:rPr>
          <w:rStyle w:val="FontStyle193"/>
          <w:color w:val="000000" w:themeColor="text1"/>
          <w:sz w:val="24"/>
          <w:szCs w:val="24"/>
        </w:rPr>
        <w:t xml:space="preserve">РЭК КО </w:t>
      </w:r>
      <w:r w:rsidRPr="005457E8">
        <w:rPr>
          <w:bCs/>
          <w:color w:val="000000" w:themeColor="text1"/>
        </w:rPr>
        <w:t xml:space="preserve">на 2018 год </w:t>
      </w:r>
      <w:r w:rsidRPr="005457E8">
        <w:rPr>
          <w:color w:val="000000" w:themeColor="text1"/>
        </w:rPr>
        <w:t>утверждена в размере 0% (согласно постановления РЭК КО от 17.11.2015 № 455), предприятием затраты в целях корректировки не предложены. В процессе экспертизы на 2018 год нормативная прибыль определена в размере 0 % от текущих затрат и амортизации.</w:t>
      </w:r>
    </w:p>
    <w:p w:rsidR="005457E8" w:rsidRPr="005457E8" w:rsidRDefault="005457E8" w:rsidP="005457E8">
      <w:pPr>
        <w:pStyle w:val="Style26"/>
        <w:widowControl/>
        <w:spacing w:line="240" w:lineRule="auto"/>
        <w:ind w:firstLine="567"/>
        <w:rPr>
          <w:rStyle w:val="FontStyle190"/>
          <w:color w:val="000000" w:themeColor="text1"/>
          <w:sz w:val="24"/>
          <w:szCs w:val="24"/>
        </w:rPr>
      </w:pPr>
    </w:p>
    <w:p w:rsidR="005457E8" w:rsidRPr="005457E8" w:rsidRDefault="005457E8" w:rsidP="005457E8">
      <w:pPr>
        <w:pStyle w:val="Style26"/>
        <w:widowControl/>
        <w:spacing w:line="240" w:lineRule="auto"/>
        <w:ind w:firstLine="557"/>
      </w:pPr>
      <w:r w:rsidRPr="005457E8">
        <w:t>В соответствии с п. 91 Методических указаний размер корректировки необходимой валовой выручки рассчитывается по формуле:</w:t>
      </w:r>
    </w:p>
    <w:p w:rsidR="005457E8" w:rsidRPr="005457E8" w:rsidRDefault="005457E8" w:rsidP="005457E8">
      <w:pPr>
        <w:pStyle w:val="Style26"/>
        <w:widowControl/>
        <w:spacing w:line="240" w:lineRule="auto"/>
        <w:ind w:firstLine="557"/>
      </w:pPr>
    </w:p>
    <w:p w:rsidR="005457E8" w:rsidRPr="005457E8" w:rsidRDefault="005457E8" w:rsidP="005457E8">
      <w:pPr>
        <w:pStyle w:val="Style26"/>
        <w:widowControl/>
        <w:spacing w:line="240" w:lineRule="auto"/>
        <w:ind w:firstLine="557"/>
        <w:jc w:val="center"/>
      </w:pPr>
      <w:r w:rsidRPr="005457E8">
        <w:rPr>
          <w:noProof/>
          <w:position w:val="-9"/>
        </w:rPr>
        <w:drawing>
          <wp:inline distT="0" distB="0" distL="0" distR="0" wp14:anchorId="601E304E" wp14:editId="01301AC6">
            <wp:extent cx="2524125" cy="314325"/>
            <wp:effectExtent l="0" t="0" r="9525" b="0"/>
            <wp:docPr id="205" name="Рисунок 205"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5457E8" w:rsidRPr="005457E8" w:rsidRDefault="005457E8" w:rsidP="005457E8">
      <w:pPr>
        <w:pStyle w:val="Style26"/>
        <w:widowControl/>
        <w:spacing w:line="240" w:lineRule="auto"/>
        <w:ind w:firstLine="557"/>
      </w:pPr>
      <w:r w:rsidRPr="005457E8">
        <w:t>где:</w:t>
      </w:r>
    </w:p>
    <w:p w:rsidR="005457E8" w:rsidRPr="005457E8" w:rsidRDefault="005457E8" w:rsidP="005457E8">
      <w:pPr>
        <w:pStyle w:val="Style26"/>
        <w:widowControl/>
        <w:spacing w:line="240" w:lineRule="auto"/>
        <w:ind w:firstLine="557"/>
      </w:pPr>
      <w:r w:rsidRPr="005457E8">
        <w:rPr>
          <w:noProof/>
          <w:position w:val="-9"/>
        </w:rPr>
        <w:drawing>
          <wp:inline distT="0" distB="0" distL="0" distR="0" wp14:anchorId="2D7FC9C4" wp14:editId="1A6C21A6">
            <wp:extent cx="676275" cy="304800"/>
            <wp:effectExtent l="0" t="0" r="0" b="0"/>
            <wp:docPr id="206" name="Рисунок 20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457E8">
        <w:t xml:space="preserve">, </w:t>
      </w:r>
      <w:r w:rsidRPr="005457E8">
        <w:rPr>
          <w:noProof/>
          <w:position w:val="-9"/>
        </w:rPr>
        <w:drawing>
          <wp:inline distT="0" distB="0" distL="0" distR="0" wp14:anchorId="41539A2F" wp14:editId="3F4EDA19">
            <wp:extent cx="704850" cy="304800"/>
            <wp:effectExtent l="0" t="0" r="0" b="0"/>
            <wp:docPr id="207" name="Рисунок 207"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457E8">
        <w:t xml:space="preserve"> - размер корректировки необходимой валовой выручки по результатам соответственно </w:t>
      </w:r>
      <w:r w:rsidRPr="005457E8">
        <w:rPr>
          <w:lang w:val="en-US"/>
        </w:rPr>
        <w:t>i</w:t>
      </w:r>
      <w:r w:rsidRPr="005457E8">
        <w:t>-го и (</w:t>
      </w:r>
      <w:r w:rsidRPr="005457E8">
        <w:rPr>
          <w:lang w:val="en-US"/>
        </w:rPr>
        <w:t>i</w:t>
      </w:r>
      <w:r w:rsidRPr="005457E8">
        <w:t>-2)-го года;</w:t>
      </w:r>
    </w:p>
    <w:p w:rsidR="005457E8" w:rsidRPr="005457E8" w:rsidRDefault="005457E8" w:rsidP="005457E8">
      <w:pPr>
        <w:pStyle w:val="Style26"/>
        <w:widowControl/>
        <w:spacing w:line="240" w:lineRule="auto"/>
        <w:ind w:firstLine="557"/>
      </w:pPr>
      <w:r w:rsidRPr="005457E8">
        <w:rPr>
          <w:noProof/>
          <w:position w:val="-12"/>
        </w:rPr>
        <w:drawing>
          <wp:inline distT="0" distB="0" distL="0" distR="0" wp14:anchorId="4F11CB25" wp14:editId="78AB3104">
            <wp:extent cx="295275" cy="247650"/>
            <wp:effectExtent l="0" t="0" r="9525" b="0"/>
            <wp:docPr id="208" name="Рисунок 208"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457E8">
        <w:t xml:space="preserve"> - выручка от реализации товаров (услуг) по регулируемому виду деятельности в </w:t>
      </w:r>
      <w:r w:rsidRPr="005457E8">
        <w:rPr>
          <w:lang w:val="en-US"/>
        </w:rPr>
        <w:t>i</w:t>
      </w:r>
      <w:r w:rsidRPr="005457E8">
        <w:t xml:space="preserve">-м году, определяемая исходя из фактического объема полезного отпуска соответствующего вида продукции (услуг) в </w:t>
      </w:r>
      <w:r w:rsidRPr="005457E8">
        <w:rPr>
          <w:lang w:val="en-US"/>
        </w:rPr>
        <w:t>i</w:t>
      </w:r>
      <w:r w:rsidRPr="005457E8">
        <w:t xml:space="preserve">-м году и тарифов, установленных в соответствии с главами </w:t>
      </w:r>
      <w:r w:rsidRPr="005457E8">
        <w:rPr>
          <w:lang w:val="en-US"/>
        </w:rPr>
        <w:t>VIII</w:t>
      </w:r>
      <w:r w:rsidRPr="005457E8">
        <w:t xml:space="preserve">, </w:t>
      </w:r>
      <w:r w:rsidRPr="005457E8">
        <w:rPr>
          <w:lang w:val="en-US"/>
        </w:rPr>
        <w:t>VIII</w:t>
      </w:r>
      <w:r w:rsidRPr="005457E8">
        <w:t>.</w:t>
      </w:r>
      <w:r w:rsidRPr="005457E8">
        <w:rPr>
          <w:lang w:val="en-US"/>
        </w:rPr>
        <w:t>I</w:t>
      </w:r>
      <w:r w:rsidRPr="005457E8">
        <w:t xml:space="preserve">, </w:t>
      </w:r>
      <w:r w:rsidRPr="005457E8">
        <w:rPr>
          <w:lang w:val="en-US"/>
        </w:rPr>
        <w:t>VIII</w:t>
      </w:r>
      <w:r w:rsidRPr="005457E8">
        <w:t>.</w:t>
      </w:r>
      <w:r w:rsidRPr="005457E8">
        <w:rPr>
          <w:lang w:val="en-US"/>
        </w:rPr>
        <w:t>II</w:t>
      </w:r>
      <w:r w:rsidRPr="005457E8">
        <w:t xml:space="preserve">, </w:t>
      </w:r>
      <w:r w:rsidRPr="005457E8">
        <w:rPr>
          <w:lang w:val="en-US"/>
        </w:rPr>
        <w:t>VIII</w:t>
      </w:r>
      <w:r w:rsidRPr="005457E8">
        <w:t>.</w:t>
      </w:r>
      <w:r w:rsidRPr="005457E8">
        <w:rPr>
          <w:lang w:val="en-US"/>
        </w:rPr>
        <w:t>III</w:t>
      </w:r>
      <w:r w:rsidRPr="005457E8">
        <w:t xml:space="preserve"> Методических указаний на </w:t>
      </w:r>
      <w:r w:rsidRPr="005457E8">
        <w:rPr>
          <w:lang w:val="en-US"/>
        </w:rPr>
        <w:t>i</w:t>
      </w:r>
      <w:r w:rsidRPr="005457E8">
        <w:t>-й год, без учета уровня собираемости платежей.</w:t>
      </w:r>
    </w:p>
    <w:p w:rsidR="005457E8" w:rsidRPr="005457E8" w:rsidRDefault="005457E8" w:rsidP="005457E8">
      <w:pPr>
        <w:pStyle w:val="Style26"/>
        <w:widowControl/>
        <w:spacing w:line="240" w:lineRule="auto"/>
        <w:ind w:firstLine="567"/>
        <w:rPr>
          <w:rStyle w:val="FontStyle190"/>
          <w:color w:val="000000" w:themeColor="text1"/>
          <w:sz w:val="24"/>
          <w:szCs w:val="24"/>
        </w:rPr>
      </w:pPr>
    </w:p>
    <w:p w:rsidR="005457E8" w:rsidRPr="005457E8" w:rsidRDefault="005457E8" w:rsidP="005457E8">
      <w:pPr>
        <w:pStyle w:val="Style26"/>
        <w:widowControl/>
        <w:spacing w:line="240" w:lineRule="auto"/>
        <w:ind w:firstLine="567"/>
        <w:rPr>
          <w:rStyle w:val="FontStyle190"/>
          <w:color w:val="000000" w:themeColor="text1"/>
          <w:sz w:val="24"/>
          <w:szCs w:val="24"/>
        </w:rPr>
      </w:pPr>
      <w:r w:rsidRPr="005457E8">
        <w:rPr>
          <w:rStyle w:val="FontStyle190"/>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5457E8" w:rsidRPr="005457E8" w:rsidRDefault="005457E8" w:rsidP="005457E8">
      <w:pPr>
        <w:pStyle w:val="Style26"/>
        <w:widowControl/>
        <w:spacing w:line="240" w:lineRule="auto"/>
        <w:ind w:firstLine="567"/>
        <w:rPr>
          <w:rStyle w:val="FontStyle190"/>
          <w:color w:val="000000" w:themeColor="text1"/>
          <w:sz w:val="24"/>
          <w:szCs w:val="24"/>
        </w:rPr>
      </w:pPr>
    </w:p>
    <w:p w:rsidR="005457E8" w:rsidRPr="005457E8" w:rsidRDefault="005457E8" w:rsidP="005457E8">
      <w:pPr>
        <w:pStyle w:val="Style10"/>
        <w:widowControl/>
        <w:spacing w:before="48"/>
        <w:jc w:val="left"/>
        <w:rPr>
          <w:rStyle w:val="FontStyle193"/>
          <w:color w:val="000000" w:themeColor="text1"/>
          <w:sz w:val="24"/>
          <w:szCs w:val="24"/>
        </w:rPr>
      </w:pPr>
      <w:r w:rsidRPr="005457E8">
        <w:rPr>
          <w:rStyle w:val="FontStyle193"/>
          <w:color w:val="000000" w:themeColor="text1"/>
          <w:sz w:val="24"/>
          <w:szCs w:val="24"/>
        </w:rPr>
        <w:t xml:space="preserve">НВВ </w:t>
      </w:r>
      <w:r w:rsidRPr="005457E8">
        <w:rPr>
          <w:rStyle w:val="FontStyle184"/>
          <w:color w:val="000000" w:themeColor="text1"/>
          <w:sz w:val="24"/>
          <w:szCs w:val="24"/>
        </w:rPr>
        <w:t xml:space="preserve">2018 </w:t>
      </w:r>
      <w:r w:rsidRPr="005457E8">
        <w:rPr>
          <w:rStyle w:val="FontStyle193"/>
          <w:color w:val="000000" w:themeColor="text1"/>
          <w:sz w:val="24"/>
          <w:szCs w:val="24"/>
        </w:rPr>
        <w:t>= 4667,65 + 552,25 + 2637,04 + 0 = 7856,94 тыс. руб.</w:t>
      </w:r>
    </w:p>
    <w:p w:rsidR="005457E8" w:rsidRPr="005457E8" w:rsidRDefault="005457E8" w:rsidP="005457E8">
      <w:pPr>
        <w:pStyle w:val="Style10"/>
        <w:widowControl/>
        <w:tabs>
          <w:tab w:val="left" w:pos="2925"/>
        </w:tabs>
        <w:spacing w:before="48"/>
        <w:ind w:left="1886"/>
        <w:jc w:val="left"/>
        <w:rPr>
          <w:rStyle w:val="FontStyle193"/>
          <w:color w:val="000000" w:themeColor="text1"/>
          <w:sz w:val="24"/>
          <w:szCs w:val="24"/>
        </w:rPr>
      </w:pPr>
      <w:r w:rsidRPr="005457E8">
        <w:rPr>
          <w:rStyle w:val="FontStyle193"/>
          <w:color w:val="000000" w:themeColor="text1"/>
          <w:sz w:val="24"/>
          <w:szCs w:val="24"/>
        </w:rPr>
        <w:tab/>
      </w:r>
    </w:p>
    <w:p w:rsidR="005457E8" w:rsidRPr="005457E8" w:rsidRDefault="005457E8" w:rsidP="005457E8">
      <w:pPr>
        <w:pStyle w:val="Style26"/>
        <w:widowControl/>
        <w:spacing w:line="240" w:lineRule="auto"/>
        <w:ind w:firstLine="566"/>
        <w:rPr>
          <w:rStyle w:val="FontStyle190"/>
          <w:color w:val="000000" w:themeColor="text1"/>
          <w:sz w:val="24"/>
          <w:szCs w:val="24"/>
        </w:rPr>
      </w:pPr>
      <w:r w:rsidRPr="005457E8">
        <w:rPr>
          <w:rStyle w:val="FontStyle190"/>
          <w:color w:val="000000" w:themeColor="text1"/>
          <w:sz w:val="24"/>
          <w:szCs w:val="24"/>
        </w:rPr>
        <w:t>Увеличение необходимой валовой выручки к установленной составляет 1666,61 тыс. руб., отклонение от предложенной организацией в сторону снижения составило 23389,81 тыс. руб.</w:t>
      </w:r>
    </w:p>
    <w:p w:rsidR="005457E8" w:rsidRPr="005457E8" w:rsidRDefault="005457E8" w:rsidP="005457E8">
      <w:pPr>
        <w:pStyle w:val="Style26"/>
        <w:widowControl/>
        <w:spacing w:line="240" w:lineRule="auto"/>
        <w:ind w:firstLine="566"/>
        <w:rPr>
          <w:rStyle w:val="FontStyle190"/>
          <w:color w:val="FF0000"/>
          <w:sz w:val="24"/>
          <w:szCs w:val="24"/>
        </w:rPr>
      </w:pPr>
    </w:p>
    <w:p w:rsidR="005457E8" w:rsidRPr="005457E8" w:rsidRDefault="005457E8" w:rsidP="005457E8">
      <w:pPr>
        <w:tabs>
          <w:tab w:val="left" w:pos="284"/>
        </w:tabs>
        <w:ind w:left="1069"/>
        <w:jc w:val="center"/>
        <w:rPr>
          <w:b/>
          <w:color w:val="000000" w:themeColor="text1"/>
        </w:rPr>
      </w:pPr>
      <w:r w:rsidRPr="005457E8">
        <w:rPr>
          <w:b/>
          <w:color w:val="000000" w:themeColor="text1"/>
        </w:rPr>
        <w:t xml:space="preserve">Водоотведение </w:t>
      </w:r>
    </w:p>
    <w:p w:rsidR="005457E8" w:rsidRPr="005457E8" w:rsidRDefault="005457E8" w:rsidP="005457E8">
      <w:pPr>
        <w:tabs>
          <w:tab w:val="left" w:pos="284"/>
        </w:tabs>
        <w:ind w:left="1069"/>
        <w:jc w:val="center"/>
        <w:rPr>
          <w:b/>
          <w:color w:val="000000" w:themeColor="text1"/>
        </w:rPr>
      </w:pPr>
    </w:p>
    <w:p w:rsidR="005457E8" w:rsidRPr="005457E8" w:rsidRDefault="005457E8" w:rsidP="005457E8">
      <w:pPr>
        <w:tabs>
          <w:tab w:val="left" w:pos="284"/>
        </w:tabs>
        <w:ind w:left="1069"/>
        <w:jc w:val="center"/>
        <w:rPr>
          <w:b/>
          <w:color w:val="000000" w:themeColor="text1"/>
          <w:u w:val="single"/>
        </w:rPr>
      </w:pPr>
      <w:r w:rsidRPr="005457E8">
        <w:rPr>
          <w:b/>
          <w:color w:val="000000" w:themeColor="text1"/>
          <w:u w:val="single"/>
        </w:rPr>
        <w:t>Корректировка натуральных показателей по водоотведению</w:t>
      </w:r>
    </w:p>
    <w:p w:rsidR="005457E8" w:rsidRPr="005457E8" w:rsidRDefault="005457E8" w:rsidP="005457E8">
      <w:pPr>
        <w:tabs>
          <w:tab w:val="left" w:pos="284"/>
        </w:tabs>
        <w:ind w:left="1069"/>
        <w:rPr>
          <w:b/>
          <w:color w:val="000000" w:themeColor="text1"/>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5457E8" w:rsidRPr="005457E8" w:rsidTr="00001E74">
        <w:trPr>
          <w:jc w:val="center"/>
        </w:trPr>
        <w:tc>
          <w:tcPr>
            <w:tcW w:w="2694" w:type="dxa"/>
            <w:vMerge w:val="restart"/>
            <w:vAlign w:val="center"/>
          </w:tcPr>
          <w:p w:rsidR="005457E8" w:rsidRPr="005457E8" w:rsidRDefault="005457E8" w:rsidP="005457E8">
            <w:pPr>
              <w:tabs>
                <w:tab w:val="left" w:pos="10206"/>
              </w:tabs>
              <w:jc w:val="center"/>
              <w:rPr>
                <w:color w:val="000000" w:themeColor="text1"/>
              </w:rPr>
            </w:pPr>
          </w:p>
        </w:tc>
        <w:tc>
          <w:tcPr>
            <w:tcW w:w="7547" w:type="dxa"/>
            <w:gridSpan w:val="5"/>
            <w:vAlign w:val="center"/>
          </w:tcPr>
          <w:p w:rsidR="005457E8" w:rsidRPr="005457E8" w:rsidRDefault="005457E8" w:rsidP="005457E8">
            <w:pPr>
              <w:tabs>
                <w:tab w:val="left" w:pos="10206"/>
              </w:tabs>
              <w:jc w:val="center"/>
              <w:rPr>
                <w:color w:val="000000" w:themeColor="text1"/>
                <w:vertAlign w:val="superscript"/>
              </w:rPr>
            </w:pPr>
            <w:r w:rsidRPr="005457E8">
              <w:rPr>
                <w:color w:val="000000" w:themeColor="text1"/>
              </w:rPr>
              <w:t>Принято сточных вод по категориям потребителей, м</w:t>
            </w:r>
            <w:r w:rsidRPr="005457E8">
              <w:rPr>
                <w:color w:val="000000" w:themeColor="text1"/>
                <w:vertAlign w:val="superscript"/>
              </w:rPr>
              <w:t>3</w:t>
            </w:r>
          </w:p>
        </w:tc>
      </w:tr>
      <w:tr w:rsidR="005457E8" w:rsidRPr="005457E8" w:rsidTr="00001E74">
        <w:trPr>
          <w:trHeight w:val="827"/>
          <w:jc w:val="center"/>
        </w:trPr>
        <w:tc>
          <w:tcPr>
            <w:tcW w:w="2694" w:type="dxa"/>
            <w:vMerge/>
            <w:vAlign w:val="center"/>
          </w:tcPr>
          <w:p w:rsidR="005457E8" w:rsidRPr="005457E8" w:rsidRDefault="005457E8" w:rsidP="005457E8">
            <w:pPr>
              <w:tabs>
                <w:tab w:val="left" w:pos="10206"/>
              </w:tabs>
              <w:jc w:val="center"/>
              <w:rPr>
                <w:color w:val="000000" w:themeColor="text1"/>
              </w:rPr>
            </w:pP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Население</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Бюджетные потребители</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Прочие потребители</w:t>
            </w:r>
          </w:p>
        </w:tc>
        <w:tc>
          <w:tcPr>
            <w:tcW w:w="1595" w:type="dxa"/>
            <w:vAlign w:val="center"/>
          </w:tcPr>
          <w:p w:rsidR="005457E8" w:rsidRPr="005457E8" w:rsidRDefault="005457E8" w:rsidP="005457E8">
            <w:pPr>
              <w:jc w:val="center"/>
              <w:rPr>
                <w:color w:val="000000" w:themeColor="text1"/>
              </w:rPr>
            </w:pPr>
            <w:r w:rsidRPr="005457E8">
              <w:rPr>
                <w:color w:val="000000" w:themeColor="text1"/>
              </w:rPr>
              <w:t>Собственные нужды производства</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Всего:</w:t>
            </w:r>
          </w:p>
        </w:tc>
      </w:tr>
      <w:tr w:rsidR="005457E8" w:rsidRPr="005457E8" w:rsidTr="00001E74">
        <w:trPr>
          <w:jc w:val="center"/>
        </w:trPr>
        <w:tc>
          <w:tcPr>
            <w:tcW w:w="10241" w:type="dxa"/>
            <w:gridSpan w:val="6"/>
            <w:vAlign w:val="center"/>
          </w:tcPr>
          <w:p w:rsidR="005457E8" w:rsidRPr="005457E8" w:rsidRDefault="005457E8" w:rsidP="005457E8">
            <w:pPr>
              <w:tabs>
                <w:tab w:val="left" w:pos="10206"/>
              </w:tabs>
              <w:jc w:val="center"/>
              <w:rPr>
                <w:color w:val="000000" w:themeColor="text1"/>
              </w:rPr>
            </w:pPr>
            <w:r w:rsidRPr="005457E8">
              <w:rPr>
                <w:color w:val="000000" w:themeColor="text1"/>
              </w:rPr>
              <w:t>2018 год</w:t>
            </w:r>
          </w:p>
        </w:tc>
      </w:tr>
      <w:tr w:rsidR="005457E8" w:rsidRPr="005457E8" w:rsidTr="00001E74">
        <w:trPr>
          <w:trHeight w:val="424"/>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Утверждено РЭК КО</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327470,00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72636,00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65262,20</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2450,00</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467818,20</w:t>
            </w:r>
          </w:p>
        </w:tc>
      </w:tr>
      <w:tr w:rsidR="005457E8" w:rsidRPr="005457E8" w:rsidTr="00001E74">
        <w:trPr>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Предложение организации в целях корректировки</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305700,00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108200,00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9170,00</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2700,00</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425770,00</w:t>
            </w:r>
          </w:p>
        </w:tc>
      </w:tr>
      <w:tr w:rsidR="005457E8" w:rsidRPr="005457E8" w:rsidTr="00001E74">
        <w:trPr>
          <w:jc w:val="center"/>
        </w:trPr>
        <w:tc>
          <w:tcPr>
            <w:tcW w:w="2694"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 xml:space="preserve">Предложение РЭК КО в целях корректировки </w:t>
            </w:r>
          </w:p>
        </w:tc>
        <w:tc>
          <w:tcPr>
            <w:tcW w:w="1489"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305700,00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69004,20</w:t>
            </w:r>
          </w:p>
        </w:tc>
        <w:tc>
          <w:tcPr>
            <w:tcW w:w="1543"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61999,09</w:t>
            </w:r>
          </w:p>
        </w:tc>
        <w:tc>
          <w:tcPr>
            <w:tcW w:w="1595"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2450,00</w:t>
            </w:r>
          </w:p>
        </w:tc>
        <w:tc>
          <w:tcPr>
            <w:tcW w:w="1377" w:type="dxa"/>
            <w:vAlign w:val="center"/>
          </w:tcPr>
          <w:p w:rsidR="005457E8" w:rsidRPr="005457E8" w:rsidRDefault="005457E8" w:rsidP="005457E8">
            <w:pPr>
              <w:tabs>
                <w:tab w:val="left" w:pos="10206"/>
              </w:tabs>
              <w:jc w:val="center"/>
              <w:rPr>
                <w:color w:val="000000" w:themeColor="text1"/>
              </w:rPr>
            </w:pPr>
            <w:r w:rsidRPr="005457E8">
              <w:rPr>
                <w:color w:val="000000" w:themeColor="text1"/>
              </w:rPr>
              <w:t>439153,29</w:t>
            </w:r>
          </w:p>
        </w:tc>
      </w:tr>
    </w:tbl>
    <w:p w:rsidR="005457E8" w:rsidRPr="005457E8" w:rsidRDefault="005457E8" w:rsidP="005457E8">
      <w:pPr>
        <w:tabs>
          <w:tab w:val="left" w:pos="10206"/>
        </w:tabs>
        <w:ind w:firstLine="709"/>
        <w:jc w:val="both"/>
        <w:rPr>
          <w:color w:val="000000" w:themeColor="text1"/>
        </w:rPr>
      </w:pPr>
    </w:p>
    <w:p w:rsidR="005457E8" w:rsidRPr="005457E8" w:rsidRDefault="005457E8" w:rsidP="005457E8">
      <w:pPr>
        <w:tabs>
          <w:tab w:val="left" w:pos="10206"/>
        </w:tabs>
        <w:ind w:firstLine="709"/>
        <w:jc w:val="both"/>
      </w:pPr>
      <w:r w:rsidRPr="005457E8">
        <w:rPr>
          <w:rFonts w:eastAsiaTheme="minorHAnsi"/>
          <w:lang w:eastAsia="en-US"/>
        </w:rPr>
        <w:t>Объем принятых сточных вод (по всем категориям потребителей) принят на уровне плановых значений, учтенных при корректировке 2017 года с корректировкой регулятора. Объем стоков от собственных нужд производства принят регулирующим органом на уровне плановых значений, учтенных при корректировке 2017 года.</w:t>
      </w:r>
    </w:p>
    <w:p w:rsidR="005457E8" w:rsidRPr="005457E8" w:rsidRDefault="005457E8" w:rsidP="005457E8">
      <w:pPr>
        <w:ind w:firstLine="709"/>
        <w:jc w:val="center"/>
        <w:rPr>
          <w:b/>
          <w:color w:val="000000" w:themeColor="text1"/>
          <w:u w:val="single"/>
        </w:rPr>
      </w:pPr>
    </w:p>
    <w:p w:rsidR="005457E8" w:rsidRPr="005457E8" w:rsidRDefault="005457E8" w:rsidP="005457E8">
      <w:pPr>
        <w:ind w:firstLine="709"/>
        <w:jc w:val="center"/>
        <w:rPr>
          <w:b/>
          <w:color w:val="000000" w:themeColor="text1"/>
          <w:u w:val="single"/>
        </w:rPr>
      </w:pPr>
      <w:r w:rsidRPr="005457E8">
        <w:rPr>
          <w:b/>
          <w:color w:val="000000" w:themeColor="text1"/>
          <w:u w:val="single"/>
        </w:rPr>
        <w:t>Корректировка необходимой валовой выручки</w:t>
      </w:r>
    </w:p>
    <w:p w:rsidR="005457E8" w:rsidRPr="005457E8" w:rsidRDefault="005457E8" w:rsidP="005457E8">
      <w:pPr>
        <w:ind w:firstLine="709"/>
        <w:jc w:val="center"/>
        <w:rPr>
          <w:b/>
          <w:color w:val="000000" w:themeColor="text1"/>
          <w:u w:val="single"/>
        </w:rPr>
      </w:pPr>
    </w:p>
    <w:p w:rsidR="005457E8" w:rsidRPr="005457E8" w:rsidRDefault="005457E8" w:rsidP="005457E8">
      <w:pPr>
        <w:ind w:firstLine="540"/>
        <w:jc w:val="both"/>
        <w:rPr>
          <w:rFonts w:eastAsiaTheme="minorHAnsi"/>
          <w:lang w:eastAsia="en-US"/>
        </w:rPr>
      </w:pPr>
      <w:r w:rsidRPr="005457E8">
        <w:rPr>
          <w:rFonts w:eastAsiaTheme="minorHAnsi"/>
          <w:lang w:eastAsia="en-US"/>
        </w:rPr>
        <w:t xml:space="preserve">Корректировка необходимой валовой выручки осуществляется в соответствии с главой </w:t>
      </w:r>
      <w:r w:rsidRPr="005457E8">
        <w:rPr>
          <w:rFonts w:eastAsiaTheme="minorHAnsi"/>
          <w:lang w:val="en-US" w:eastAsia="en-US"/>
        </w:rPr>
        <w:t>VII</w:t>
      </w:r>
      <w:r w:rsidRPr="005457E8">
        <w:rPr>
          <w:rFonts w:eastAsiaTheme="minorHAnsi"/>
          <w:lang w:eastAsia="en-US"/>
        </w:rPr>
        <w:t xml:space="preserve"> Методических указаний.</w:t>
      </w:r>
    </w:p>
    <w:p w:rsidR="005457E8" w:rsidRPr="005457E8" w:rsidRDefault="005457E8" w:rsidP="005457E8">
      <w:pPr>
        <w:pStyle w:val="Style26"/>
        <w:widowControl/>
        <w:spacing w:line="240" w:lineRule="auto"/>
        <w:ind w:firstLine="590"/>
      </w:pPr>
    </w:p>
    <w:p w:rsidR="005457E8" w:rsidRPr="005457E8" w:rsidRDefault="005457E8" w:rsidP="005457E8">
      <w:pPr>
        <w:pStyle w:val="Style26"/>
        <w:widowControl/>
        <w:spacing w:line="240" w:lineRule="auto"/>
        <w:ind w:firstLine="571"/>
      </w:pPr>
      <w:r w:rsidRPr="005457E8">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457E8" w:rsidRPr="005457E8" w:rsidRDefault="005457E8" w:rsidP="005457E8">
      <w:pPr>
        <w:pStyle w:val="ConsPlusNormal"/>
        <w:jc w:val="both"/>
        <w:rPr>
          <w:color w:val="000000" w:themeColor="text1"/>
          <w:sz w:val="24"/>
          <w:szCs w:val="24"/>
        </w:rPr>
      </w:pPr>
    </w:p>
    <w:p w:rsidR="005457E8" w:rsidRPr="005457E8" w:rsidRDefault="005457E8" w:rsidP="005457E8">
      <w:pPr>
        <w:pStyle w:val="Style26"/>
        <w:widowControl/>
        <w:spacing w:line="240" w:lineRule="auto"/>
        <w:ind w:firstLine="571"/>
        <w:rPr>
          <w:color w:val="000000" w:themeColor="text1"/>
        </w:rPr>
      </w:pPr>
      <w:r w:rsidRPr="005457E8">
        <w:rPr>
          <w:noProof/>
          <w:color w:val="000000" w:themeColor="text1"/>
        </w:rPr>
        <w:drawing>
          <wp:inline distT="0" distB="0" distL="0" distR="0" wp14:anchorId="5A8459D7" wp14:editId="227782D2">
            <wp:extent cx="5124450" cy="323850"/>
            <wp:effectExtent l="0" t="0" r="0" b="0"/>
            <wp:docPr id="209" name="Рисунок 209"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457E8" w:rsidRPr="005457E8" w:rsidRDefault="005457E8" w:rsidP="005457E8">
      <w:pPr>
        <w:pStyle w:val="Style26"/>
        <w:widowControl/>
        <w:spacing w:before="101" w:line="240" w:lineRule="auto"/>
        <w:ind w:left="600" w:firstLine="0"/>
        <w:jc w:val="left"/>
        <w:rPr>
          <w:color w:val="000000" w:themeColor="text1"/>
        </w:rPr>
      </w:pPr>
      <w:r w:rsidRPr="005457E8">
        <w:rPr>
          <w:color w:val="000000" w:themeColor="text1"/>
        </w:rPr>
        <w:t>где:</w:t>
      </w:r>
    </w:p>
    <w:p w:rsidR="005457E8" w:rsidRPr="005457E8" w:rsidRDefault="005457E8" w:rsidP="005457E8">
      <w:pPr>
        <w:pStyle w:val="Style26"/>
        <w:widowControl/>
        <w:spacing w:before="106" w:line="240" w:lineRule="auto"/>
        <w:ind w:firstLine="610"/>
        <w:rPr>
          <w:color w:val="000000" w:themeColor="text1"/>
        </w:rPr>
      </w:pPr>
      <w:r w:rsidRPr="005457E8">
        <w:rPr>
          <w:noProof/>
          <w:color w:val="000000" w:themeColor="text1"/>
          <w:position w:val="-12"/>
        </w:rPr>
        <w:drawing>
          <wp:inline distT="0" distB="0" distL="0" distR="0" wp14:anchorId="5DE2737A" wp14:editId="5374EA35">
            <wp:extent cx="333375" cy="276225"/>
            <wp:effectExtent l="0" t="0" r="9525" b="9525"/>
            <wp:docPr id="210" name="Рисунок 21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457E8">
          <w:rPr>
            <w:color w:val="000000" w:themeColor="text1"/>
          </w:rPr>
          <w:t xml:space="preserve"> п. 95 </w:t>
        </w:r>
      </w:hyperlink>
      <w:r w:rsidRPr="005457E8">
        <w:rPr>
          <w:color w:val="000000" w:themeColor="text1"/>
        </w:rPr>
        <w:t>Методических указаний;</w:t>
      </w:r>
    </w:p>
    <w:p w:rsidR="005457E8" w:rsidRPr="005457E8" w:rsidRDefault="005457E8" w:rsidP="005457E8">
      <w:pPr>
        <w:pStyle w:val="Style26"/>
        <w:widowControl/>
        <w:spacing w:before="58" w:line="240" w:lineRule="auto"/>
        <w:ind w:firstLine="634"/>
        <w:rPr>
          <w:color w:val="000000" w:themeColor="text1"/>
        </w:rPr>
      </w:pPr>
      <w:r w:rsidRPr="005457E8">
        <w:rPr>
          <w:noProof/>
          <w:color w:val="000000" w:themeColor="text1"/>
          <w:position w:val="-12"/>
        </w:rPr>
        <w:drawing>
          <wp:inline distT="0" distB="0" distL="0" distR="0" wp14:anchorId="4749D9C1" wp14:editId="7733AD88">
            <wp:extent cx="333375" cy="276225"/>
            <wp:effectExtent l="0" t="0" r="9525" b="9525"/>
            <wp:docPr id="211" name="Рисунок 21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457E8" w:rsidRPr="005457E8" w:rsidRDefault="005457E8" w:rsidP="005457E8">
      <w:pPr>
        <w:pStyle w:val="Style59"/>
        <w:widowControl/>
        <w:spacing w:line="240" w:lineRule="auto"/>
        <w:ind w:firstLine="567"/>
        <w:rPr>
          <w:color w:val="000000" w:themeColor="text1"/>
        </w:rPr>
      </w:pPr>
      <w:r w:rsidRPr="005457E8">
        <w:rPr>
          <w:noProof/>
          <w:color w:val="000000" w:themeColor="text1"/>
          <w:position w:val="-12"/>
        </w:rPr>
        <w:drawing>
          <wp:inline distT="0" distB="0" distL="0" distR="0" wp14:anchorId="1495343E" wp14:editId="3B01EF7D">
            <wp:extent cx="333375" cy="276225"/>
            <wp:effectExtent l="0" t="0" r="9525" b="9525"/>
            <wp:docPr id="212" name="Рисунок 212"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фактическая прибыль, определяемая на i-й год с применением величины   </w:t>
      </w:r>
      <w:r w:rsidRPr="005457E8">
        <w:rPr>
          <w:noProof/>
          <w:color w:val="000000" w:themeColor="text1"/>
          <w:position w:val="-12"/>
        </w:rPr>
        <w:drawing>
          <wp:anchor distT="0" distB="0" distL="114300" distR="114300" simplePos="0" relativeHeight="251670528" behindDoc="1" locked="0" layoutInCell="1" allowOverlap="1" wp14:anchorId="544D5464" wp14:editId="35AB7332">
            <wp:simplePos x="0" y="0"/>
            <wp:positionH relativeFrom="column">
              <wp:posOffset>882015</wp:posOffset>
            </wp:positionH>
            <wp:positionV relativeFrom="paragraph">
              <wp:posOffset>237490</wp:posOffset>
            </wp:positionV>
            <wp:extent cx="457200" cy="276225"/>
            <wp:effectExtent l="0" t="0" r="0" b="9525"/>
            <wp:wrapNone/>
            <wp:docPr id="213" name="Рисунок 21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E8">
        <w:rPr>
          <w:color w:val="000000" w:themeColor="text1"/>
        </w:rPr>
        <w:t xml:space="preserve">            и фактической ставки налога на прибыль в i-м году;</w:t>
      </w:r>
    </w:p>
    <w:p w:rsidR="005457E8" w:rsidRPr="005457E8" w:rsidRDefault="005457E8" w:rsidP="005457E8">
      <w:pPr>
        <w:pStyle w:val="Style59"/>
        <w:widowControl/>
        <w:spacing w:line="240" w:lineRule="auto"/>
        <w:ind w:firstLine="567"/>
        <w:jc w:val="both"/>
        <w:rPr>
          <w:color w:val="000000" w:themeColor="text1"/>
        </w:rPr>
      </w:pPr>
      <w:r w:rsidRPr="005457E8">
        <w:rPr>
          <w:noProof/>
          <w:color w:val="000000" w:themeColor="text1"/>
          <w:position w:val="-12"/>
        </w:rPr>
        <w:drawing>
          <wp:inline distT="0" distB="0" distL="0" distR="0" wp14:anchorId="0D6F0A1A" wp14:editId="77E33F1D">
            <wp:extent cx="457200" cy="276225"/>
            <wp:effectExtent l="0" t="0" r="0" b="9525"/>
            <wp:docPr id="214" name="Рисунок 21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457E8">
        <w:rPr>
          <w:color w:val="000000" w:themeColor="text1"/>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457E8" w:rsidRPr="005457E8" w:rsidRDefault="005457E8" w:rsidP="005457E8">
      <w:pPr>
        <w:pStyle w:val="Style62"/>
        <w:widowControl/>
        <w:spacing w:before="10" w:line="240" w:lineRule="auto"/>
        <w:ind w:firstLine="567"/>
        <w:jc w:val="both"/>
        <w:rPr>
          <w:color w:val="000000" w:themeColor="text1"/>
        </w:rPr>
      </w:pPr>
      <w:r w:rsidRPr="005457E8">
        <w:rPr>
          <w:noProof/>
          <w:color w:val="000000" w:themeColor="text1"/>
          <w:position w:val="-12"/>
        </w:rPr>
        <w:drawing>
          <wp:inline distT="0" distB="0" distL="0" distR="0" wp14:anchorId="63F93A2A" wp14:editId="6B393632">
            <wp:extent cx="333375" cy="276225"/>
            <wp:effectExtent l="0" t="0" r="9525" b="9525"/>
            <wp:docPr id="215" name="Рисунок 215"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457E8" w:rsidRPr="005457E8" w:rsidRDefault="005457E8" w:rsidP="005457E8">
      <w:pPr>
        <w:pStyle w:val="Style62"/>
        <w:widowControl/>
        <w:spacing w:before="10" w:line="240" w:lineRule="auto"/>
        <w:ind w:firstLine="567"/>
        <w:jc w:val="both"/>
        <w:rPr>
          <w:color w:val="000000" w:themeColor="text1"/>
        </w:rPr>
      </w:pPr>
    </w:p>
    <w:p w:rsidR="005457E8" w:rsidRPr="005457E8" w:rsidRDefault="005457E8" w:rsidP="005457E8">
      <w:pPr>
        <w:pStyle w:val="Style63"/>
        <w:widowControl/>
        <w:spacing w:before="38" w:line="240" w:lineRule="auto"/>
        <w:rPr>
          <w:b/>
          <w:bCs/>
          <w:color w:val="000000" w:themeColor="text1"/>
        </w:rPr>
      </w:pPr>
      <w:r w:rsidRPr="005457E8">
        <w:rPr>
          <w:b/>
          <w:bCs/>
          <w:color w:val="000000" w:themeColor="text1"/>
        </w:rPr>
        <w:t xml:space="preserve">Анализ экономической обоснованности расходов на 2018 год </w:t>
      </w:r>
    </w:p>
    <w:p w:rsidR="005457E8" w:rsidRPr="005457E8" w:rsidRDefault="005457E8" w:rsidP="005457E8">
      <w:pPr>
        <w:pStyle w:val="Style63"/>
        <w:widowControl/>
        <w:spacing w:before="38" w:line="240" w:lineRule="auto"/>
        <w:ind w:firstLine="567"/>
        <w:jc w:val="both"/>
        <w:rPr>
          <w:color w:val="000000" w:themeColor="text1"/>
        </w:rPr>
      </w:pPr>
      <w:r w:rsidRPr="005457E8">
        <w:rPr>
          <w:b/>
          <w:bCs/>
          <w:color w:val="000000" w:themeColor="text1"/>
        </w:rPr>
        <w:t xml:space="preserve">1. Операционные расходы </w:t>
      </w:r>
      <w:r w:rsidRPr="005457E8">
        <w:rPr>
          <w:color w:val="000000" w:themeColor="text1"/>
        </w:rPr>
        <w:t>утверждены РЭК КО на 2018 год в размере 8403,12 тыс. руб.</w:t>
      </w:r>
    </w:p>
    <w:p w:rsidR="005457E8" w:rsidRPr="005457E8" w:rsidRDefault="005457E8" w:rsidP="005457E8">
      <w:pPr>
        <w:pStyle w:val="Style68"/>
        <w:widowControl/>
        <w:spacing w:line="240" w:lineRule="auto"/>
        <w:ind w:firstLine="567"/>
        <w:jc w:val="both"/>
        <w:rPr>
          <w:color w:val="000000" w:themeColor="text1"/>
        </w:rPr>
      </w:pPr>
      <w:r w:rsidRPr="005457E8">
        <w:rPr>
          <w:color w:val="000000" w:themeColor="text1"/>
        </w:rPr>
        <w:t>При расчете Операционных расходов на 2018 год регулятором использовались следующие показатели:</w:t>
      </w:r>
    </w:p>
    <w:p w:rsidR="005457E8" w:rsidRPr="005457E8" w:rsidRDefault="005457E8" w:rsidP="00B77CF0">
      <w:pPr>
        <w:pStyle w:val="Style23"/>
        <w:widowControl/>
        <w:numPr>
          <w:ilvl w:val="0"/>
          <w:numId w:val="5"/>
        </w:numPr>
        <w:tabs>
          <w:tab w:val="left" w:pos="710"/>
        </w:tabs>
        <w:spacing w:line="240" w:lineRule="auto"/>
        <w:ind w:firstLine="567"/>
        <w:rPr>
          <w:color w:val="000000" w:themeColor="text1"/>
        </w:rPr>
      </w:pPr>
      <w:r w:rsidRPr="005457E8">
        <w:rPr>
          <w:color w:val="000000" w:themeColor="text1"/>
        </w:rPr>
        <w:t>базовый уровень операционных расходов 2016 года – 7874,81 тыс. руб.;</w:t>
      </w:r>
    </w:p>
    <w:p w:rsidR="005457E8" w:rsidRPr="005457E8" w:rsidRDefault="005457E8" w:rsidP="00B77CF0">
      <w:pPr>
        <w:pStyle w:val="Style23"/>
        <w:widowControl/>
        <w:numPr>
          <w:ilvl w:val="0"/>
          <w:numId w:val="5"/>
        </w:numPr>
        <w:tabs>
          <w:tab w:val="left" w:pos="710"/>
        </w:tabs>
        <w:spacing w:line="240" w:lineRule="auto"/>
        <w:ind w:firstLine="567"/>
      </w:pPr>
      <w:r w:rsidRPr="005457E8">
        <w:t>индекс потребительских цен на 2017 год - 104,3%, на 2018 год – 104,3%, согласно прогнозу Минэкономразвития РФ;</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эффективности операционных расходов 1%;</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изменения количества активов 0%.</w:t>
      </w:r>
    </w:p>
    <w:p w:rsidR="005457E8" w:rsidRPr="005457E8" w:rsidRDefault="005457E8" w:rsidP="005457E8">
      <w:pPr>
        <w:pStyle w:val="Style23"/>
        <w:widowControl/>
        <w:tabs>
          <w:tab w:val="left" w:pos="715"/>
        </w:tabs>
        <w:spacing w:line="240" w:lineRule="auto"/>
        <w:ind w:left="567" w:firstLine="0"/>
        <w:rPr>
          <w:color w:val="000000" w:themeColor="text1"/>
        </w:rPr>
      </w:pPr>
    </w:p>
    <w:p w:rsidR="005457E8" w:rsidRPr="005457E8" w:rsidRDefault="005457E8" w:rsidP="005457E8">
      <w:pPr>
        <w:pStyle w:val="Style68"/>
        <w:widowControl/>
        <w:spacing w:line="240" w:lineRule="auto"/>
        <w:ind w:firstLine="567"/>
        <w:jc w:val="both"/>
        <w:rPr>
          <w:color w:val="000000" w:themeColor="text1"/>
        </w:rPr>
      </w:pPr>
      <w:r w:rsidRPr="005457E8">
        <w:rPr>
          <w:color w:val="000000" w:themeColor="text1"/>
        </w:rPr>
        <w:t>Согласно п. 95 Методических указаний операционные расходы определяются по формуле:</w:t>
      </w:r>
    </w:p>
    <w:p w:rsidR="005457E8" w:rsidRPr="005457E8" w:rsidRDefault="005457E8" w:rsidP="005457E8">
      <w:pPr>
        <w:pStyle w:val="Style68"/>
        <w:widowControl/>
        <w:spacing w:line="240" w:lineRule="auto"/>
        <w:ind w:firstLine="567"/>
        <w:jc w:val="both"/>
        <w:rPr>
          <w:color w:val="FF0000"/>
        </w:rPr>
      </w:pPr>
    </w:p>
    <w:p w:rsidR="005457E8" w:rsidRPr="005457E8" w:rsidRDefault="005457E8" w:rsidP="005457E8">
      <w:pPr>
        <w:pStyle w:val="ConsPlusNormal"/>
        <w:jc w:val="center"/>
        <w:rPr>
          <w:rFonts w:ascii="Times New Roman" w:hAnsi="Times New Roman" w:cs="Times New Roman"/>
          <w:color w:val="000000" w:themeColor="text1"/>
          <w:sz w:val="24"/>
          <w:szCs w:val="24"/>
        </w:rPr>
      </w:pPr>
      <w:r w:rsidRPr="005457E8">
        <w:rPr>
          <w:noProof/>
          <w:color w:val="000000" w:themeColor="text1"/>
          <w:position w:val="-27"/>
          <w:sz w:val="24"/>
          <w:szCs w:val="24"/>
        </w:rPr>
        <w:drawing>
          <wp:inline distT="0" distB="0" distL="0" distR="0" wp14:anchorId="0CE10D4F" wp14:editId="30C84DF7">
            <wp:extent cx="4276725" cy="581025"/>
            <wp:effectExtent l="0" t="0" r="9525" b="0"/>
            <wp:docPr id="216" name="Рисунок 21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5457E8">
        <w:rPr>
          <w:rFonts w:ascii="Times New Roman" w:hAnsi="Times New Roman" w:cs="Times New Roman"/>
          <w:color w:val="000000" w:themeColor="text1"/>
          <w:sz w:val="24"/>
          <w:szCs w:val="24"/>
        </w:rPr>
        <w:t>,</w:t>
      </w:r>
    </w:p>
    <w:p w:rsidR="005457E8" w:rsidRPr="005457E8" w:rsidRDefault="005457E8" w:rsidP="005457E8">
      <w:pPr>
        <w:pStyle w:val="Style68"/>
        <w:widowControl/>
        <w:spacing w:before="101" w:line="240" w:lineRule="auto"/>
        <w:ind w:firstLine="576"/>
        <w:rPr>
          <w:color w:val="000000" w:themeColor="text1"/>
        </w:rPr>
      </w:pPr>
      <w:r w:rsidRPr="005457E8">
        <w:rPr>
          <w:color w:val="000000" w:themeColor="text1"/>
        </w:rPr>
        <w:t>где:</w:t>
      </w:r>
    </w:p>
    <w:p w:rsidR="005457E8" w:rsidRPr="005457E8" w:rsidRDefault="005457E8" w:rsidP="005457E8">
      <w:pPr>
        <w:pStyle w:val="Style68"/>
        <w:widowControl/>
        <w:spacing w:before="24" w:line="240" w:lineRule="auto"/>
        <w:ind w:firstLine="576"/>
        <w:jc w:val="both"/>
        <w:rPr>
          <w:color w:val="000000" w:themeColor="text1"/>
        </w:rPr>
      </w:pPr>
      <w:r w:rsidRPr="005457E8">
        <w:rPr>
          <w:color w:val="000000" w:themeColor="text1"/>
        </w:rPr>
        <w:t>i0 - первый год текущего долгосрочного периода регулирования;</w:t>
      </w:r>
    </w:p>
    <w:p w:rsidR="005457E8" w:rsidRPr="005457E8" w:rsidRDefault="005457E8" w:rsidP="005457E8">
      <w:pPr>
        <w:pStyle w:val="Style68"/>
        <w:widowControl/>
        <w:spacing w:before="72" w:line="240" w:lineRule="auto"/>
        <w:ind w:firstLine="576"/>
        <w:jc w:val="both"/>
        <w:rPr>
          <w:color w:val="000000" w:themeColor="text1"/>
        </w:rPr>
      </w:pPr>
      <w:r w:rsidRPr="005457E8">
        <w:rPr>
          <w:noProof/>
          <w:color w:val="000000" w:themeColor="text1"/>
          <w:position w:val="-12"/>
        </w:rPr>
        <w:lastRenderedPageBreak/>
        <w:drawing>
          <wp:inline distT="0" distB="0" distL="0" distR="0" wp14:anchorId="0F63D466" wp14:editId="03D81477">
            <wp:extent cx="333375" cy="276225"/>
            <wp:effectExtent l="0" t="0" r="9525" b="9525"/>
            <wp:docPr id="217" name="Рисунок 21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457E8">
        <w:rPr>
          <w:color w:val="000000" w:themeColor="text1"/>
        </w:rPr>
        <w:t xml:space="preserve"> - операционные расходы, определенные на i-й год исходя из фактических значений параметров расчета тарифов, тыс. руб.;</w:t>
      </w:r>
    </w:p>
    <w:p w:rsidR="005457E8" w:rsidRPr="005457E8" w:rsidRDefault="005457E8" w:rsidP="005457E8">
      <w:pPr>
        <w:pStyle w:val="Style68"/>
        <w:widowControl/>
        <w:spacing w:before="82" w:line="240" w:lineRule="auto"/>
        <w:ind w:firstLine="576"/>
        <w:jc w:val="both"/>
        <w:rPr>
          <w:color w:val="000000" w:themeColor="text1"/>
        </w:rPr>
      </w:pPr>
      <w:r w:rsidRPr="005457E8">
        <w:rPr>
          <w:noProof/>
          <w:color w:val="000000" w:themeColor="text1"/>
          <w:position w:val="-12"/>
        </w:rPr>
        <w:drawing>
          <wp:inline distT="0" distB="0" distL="0" distR="0" wp14:anchorId="1395D0AE" wp14:editId="75736692">
            <wp:extent cx="361950" cy="247650"/>
            <wp:effectExtent l="0" t="0" r="0" b="0"/>
            <wp:docPr id="218" name="Рисунок 21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5457E8">
        <w:rPr>
          <w:color w:val="000000" w:themeColor="text1"/>
        </w:rPr>
        <w:t xml:space="preserve"> - базовый уровень операционных расходов, установленный на долгосрочный период регулирования в соответствии с</w:t>
      </w:r>
      <w:hyperlink r:id="rId100" w:history="1">
        <w:r w:rsidRPr="005457E8">
          <w:rPr>
            <w:color w:val="000000" w:themeColor="text1"/>
          </w:rPr>
          <w:t xml:space="preserve"> п. 45 </w:t>
        </w:r>
      </w:hyperlink>
      <w:r w:rsidRPr="005457E8">
        <w:rPr>
          <w:color w:val="000000" w:themeColor="text1"/>
        </w:rPr>
        <w:t xml:space="preserve">Методических указаний, тыс. руб.; </w:t>
      </w:r>
    </w:p>
    <w:p w:rsidR="005457E8" w:rsidRPr="005457E8" w:rsidRDefault="005457E8" w:rsidP="005457E8">
      <w:pPr>
        <w:pStyle w:val="Style68"/>
        <w:widowControl/>
        <w:spacing w:before="82" w:line="240" w:lineRule="auto"/>
        <w:ind w:firstLine="576"/>
        <w:jc w:val="both"/>
        <w:rPr>
          <w:color w:val="000000" w:themeColor="text1"/>
        </w:rPr>
      </w:pPr>
      <w:r w:rsidRPr="005457E8">
        <w:rPr>
          <w:color w:val="000000" w:themeColor="text1"/>
        </w:rPr>
        <w:t>ИОР - индекс эффективности операционных расходов, выраженный в процентах;</w:t>
      </w:r>
    </w:p>
    <w:p w:rsidR="005457E8" w:rsidRPr="005457E8" w:rsidRDefault="005457E8" w:rsidP="005457E8">
      <w:pPr>
        <w:pStyle w:val="Style66"/>
        <w:widowControl/>
        <w:spacing w:before="67"/>
        <w:ind w:firstLine="576"/>
        <w:jc w:val="both"/>
        <w:rPr>
          <w:color w:val="000000" w:themeColor="text1"/>
        </w:rPr>
      </w:pPr>
      <w:r w:rsidRPr="005457E8">
        <w:rPr>
          <w:noProof/>
          <w:color w:val="000000" w:themeColor="text1"/>
          <w:position w:val="-14"/>
        </w:rPr>
        <w:drawing>
          <wp:inline distT="0" distB="0" distL="0" distR="0" wp14:anchorId="6732D431" wp14:editId="24033E09">
            <wp:extent cx="504825" cy="314325"/>
            <wp:effectExtent l="0" t="0" r="9525" b="9525"/>
            <wp:docPr id="219" name="Рисунок 21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5457E8">
        <w:rPr>
          <w:color w:val="000000" w:themeColor="text1"/>
        </w:rPr>
        <w:t xml:space="preserve">, </w:t>
      </w:r>
      <w:r w:rsidRPr="005457E8">
        <w:rPr>
          <w:noProof/>
          <w:color w:val="000000" w:themeColor="text1"/>
          <w:position w:val="-14"/>
        </w:rPr>
        <w:drawing>
          <wp:inline distT="0" distB="0" distL="0" distR="0" wp14:anchorId="2B6F97C4" wp14:editId="731E1264">
            <wp:extent cx="457200" cy="304800"/>
            <wp:effectExtent l="0" t="0" r="0" b="0"/>
            <wp:docPr id="220" name="Рисунок 22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457E8">
        <w:rPr>
          <w:color w:val="000000" w:themeColor="text1"/>
        </w:rPr>
        <w:t>- соответственно фактический и прогнозный индексы изменения потребительских цен в j-м году;</w:t>
      </w:r>
    </w:p>
    <w:p w:rsidR="005457E8" w:rsidRPr="005457E8" w:rsidRDefault="005457E8" w:rsidP="005457E8">
      <w:pPr>
        <w:pStyle w:val="Style68"/>
        <w:widowControl/>
        <w:spacing w:before="48" w:line="240" w:lineRule="auto"/>
        <w:ind w:firstLine="576"/>
        <w:jc w:val="both"/>
        <w:rPr>
          <w:color w:val="000000" w:themeColor="text1"/>
        </w:rPr>
      </w:pPr>
      <w:r w:rsidRPr="005457E8">
        <w:rPr>
          <w:noProof/>
          <w:color w:val="000000" w:themeColor="text1"/>
          <w:position w:val="-12"/>
        </w:rPr>
        <w:drawing>
          <wp:inline distT="0" distB="0" distL="0" distR="0" wp14:anchorId="63B47E83" wp14:editId="1E664EEB">
            <wp:extent cx="304800" cy="285750"/>
            <wp:effectExtent l="0" t="0" r="0" b="0"/>
            <wp:docPr id="221" name="Рисунок 22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5457E8">
        <w:rPr>
          <w:color w:val="000000" w:themeColor="text1"/>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457E8" w:rsidRPr="005457E8" w:rsidRDefault="005457E8" w:rsidP="005457E8">
      <w:pPr>
        <w:pStyle w:val="Style68"/>
        <w:widowControl/>
        <w:spacing w:before="58" w:line="240" w:lineRule="auto"/>
        <w:ind w:firstLine="576"/>
        <w:jc w:val="both"/>
        <w:rPr>
          <w:color w:val="000000" w:themeColor="text1"/>
        </w:rPr>
      </w:pPr>
      <w:r w:rsidRPr="005457E8">
        <w:rPr>
          <w:noProof/>
          <w:color w:val="000000" w:themeColor="text1"/>
          <w:position w:val="-14"/>
        </w:rPr>
        <w:drawing>
          <wp:inline distT="0" distB="0" distL="0" distR="0" wp14:anchorId="55EE535A" wp14:editId="33009690">
            <wp:extent cx="457200" cy="304800"/>
            <wp:effectExtent l="0" t="0" r="0" b="0"/>
            <wp:docPr id="222" name="Рисунок 22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457E8">
        <w:rPr>
          <w:color w:val="000000" w:themeColor="text1"/>
        </w:rPr>
        <w:t xml:space="preserve">   -   фактический   индекс   изменения   количества   активов   в         i-м году, рассчитываемый в соответствии с</w:t>
      </w:r>
      <w:hyperlink r:id="rId101" w:history="1">
        <w:r w:rsidRPr="005457E8">
          <w:rPr>
            <w:color w:val="000000" w:themeColor="text1"/>
          </w:rPr>
          <w:t xml:space="preserve"> формулой 8.1 </w:t>
        </w:r>
      </w:hyperlink>
      <w:r w:rsidRPr="005457E8">
        <w:rPr>
          <w:color w:val="000000" w:themeColor="text1"/>
        </w:rPr>
        <w:t xml:space="preserve">Методических указаний. </w:t>
      </w:r>
    </w:p>
    <w:p w:rsidR="005457E8" w:rsidRPr="005457E8" w:rsidRDefault="005457E8" w:rsidP="005457E8">
      <w:pPr>
        <w:pStyle w:val="Style68"/>
        <w:widowControl/>
        <w:spacing w:before="58" w:line="240" w:lineRule="auto"/>
        <w:ind w:firstLine="576"/>
        <w:jc w:val="both"/>
        <w:rPr>
          <w:color w:val="000000" w:themeColor="text1"/>
        </w:rPr>
      </w:pPr>
    </w:p>
    <w:p w:rsidR="005457E8" w:rsidRPr="005457E8" w:rsidRDefault="005457E8" w:rsidP="005457E8">
      <w:pPr>
        <w:pStyle w:val="Style68"/>
        <w:widowControl/>
        <w:spacing w:before="58" w:line="240" w:lineRule="auto"/>
        <w:ind w:firstLine="576"/>
        <w:jc w:val="both"/>
        <w:rPr>
          <w:color w:val="000000" w:themeColor="text1"/>
        </w:rPr>
      </w:pPr>
      <w:r w:rsidRPr="005457E8">
        <w:rPr>
          <w:color w:val="000000" w:themeColor="text1"/>
        </w:rPr>
        <w:t>При корректировке Операционных расходов на 2018 год регулятором использовались следующие показатели:</w:t>
      </w:r>
    </w:p>
    <w:p w:rsidR="005457E8" w:rsidRPr="005457E8" w:rsidRDefault="005457E8" w:rsidP="00B77CF0">
      <w:pPr>
        <w:pStyle w:val="Style23"/>
        <w:widowControl/>
        <w:numPr>
          <w:ilvl w:val="0"/>
          <w:numId w:val="5"/>
        </w:numPr>
        <w:tabs>
          <w:tab w:val="left" w:pos="710"/>
        </w:tabs>
        <w:spacing w:line="240" w:lineRule="auto"/>
        <w:ind w:firstLine="567"/>
        <w:rPr>
          <w:color w:val="000000" w:themeColor="text1"/>
        </w:rPr>
      </w:pPr>
      <w:r w:rsidRPr="005457E8">
        <w:rPr>
          <w:color w:val="000000" w:themeColor="text1"/>
        </w:rPr>
        <w:t>базовый уровень операционных расходов 2016 года – 7874,81 тыс. руб.;</w:t>
      </w:r>
    </w:p>
    <w:p w:rsidR="005457E8" w:rsidRPr="005457E8" w:rsidRDefault="005457E8" w:rsidP="00B77CF0">
      <w:pPr>
        <w:pStyle w:val="Style23"/>
        <w:widowControl/>
        <w:numPr>
          <w:ilvl w:val="0"/>
          <w:numId w:val="5"/>
        </w:numPr>
        <w:tabs>
          <w:tab w:val="left" w:pos="710"/>
        </w:tabs>
        <w:spacing w:line="240" w:lineRule="auto"/>
        <w:ind w:firstLine="567"/>
      </w:pPr>
      <w:r w:rsidRPr="005457E8">
        <w:t>индекс потребительских цен на 2017 год - 104,0%, на 2018 год – 104%, согласно прогнозу Минэкономразвития РФ;</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эффективности операционных расходов 1%;</w:t>
      </w:r>
    </w:p>
    <w:p w:rsidR="005457E8" w:rsidRPr="005457E8" w:rsidRDefault="005457E8" w:rsidP="00B77CF0">
      <w:pPr>
        <w:pStyle w:val="Style23"/>
        <w:widowControl/>
        <w:numPr>
          <w:ilvl w:val="0"/>
          <w:numId w:val="5"/>
        </w:numPr>
        <w:tabs>
          <w:tab w:val="left" w:pos="715"/>
        </w:tabs>
        <w:spacing w:line="240" w:lineRule="auto"/>
        <w:ind w:firstLine="567"/>
        <w:rPr>
          <w:color w:val="000000" w:themeColor="text1"/>
        </w:rPr>
      </w:pPr>
      <w:r w:rsidRPr="005457E8">
        <w:rPr>
          <w:color w:val="000000" w:themeColor="text1"/>
        </w:rPr>
        <w:t>индекс изменения количества активов 0%.</w:t>
      </w:r>
    </w:p>
    <w:p w:rsidR="005457E8" w:rsidRPr="005457E8" w:rsidRDefault="005457E8" w:rsidP="005457E8">
      <w:pPr>
        <w:pStyle w:val="Style68"/>
        <w:widowControl/>
        <w:spacing w:before="58" w:line="240" w:lineRule="auto"/>
        <w:ind w:firstLine="576"/>
        <w:jc w:val="both"/>
        <w:rPr>
          <w:color w:val="000000" w:themeColor="text1"/>
        </w:rPr>
      </w:pPr>
    </w:p>
    <w:p w:rsidR="005457E8" w:rsidRPr="005457E8" w:rsidRDefault="005457E8" w:rsidP="005457E8">
      <w:pPr>
        <w:pStyle w:val="Style68"/>
        <w:widowControl/>
        <w:spacing w:line="240" w:lineRule="auto"/>
        <w:ind w:firstLine="576"/>
        <w:jc w:val="both"/>
        <w:rPr>
          <w:color w:val="000000" w:themeColor="text1"/>
        </w:rPr>
      </w:pPr>
      <w:r w:rsidRPr="005457E8">
        <w:rPr>
          <w:color w:val="000000" w:themeColor="text1"/>
        </w:rPr>
        <w:t>Таким образом, в процессе экспертизы операционные расходы на 2018 год определены в сумме 8354,39 тыс. руб.</w:t>
      </w:r>
    </w:p>
    <w:p w:rsidR="005457E8" w:rsidRPr="005457E8" w:rsidRDefault="005457E8" w:rsidP="005457E8">
      <w:pPr>
        <w:pStyle w:val="Style68"/>
        <w:widowControl/>
        <w:spacing w:line="240" w:lineRule="auto"/>
        <w:ind w:firstLine="576"/>
        <w:jc w:val="both"/>
        <w:rPr>
          <w:color w:val="000000" w:themeColor="text1"/>
        </w:rPr>
      </w:pPr>
    </w:p>
    <w:p w:rsidR="005457E8" w:rsidRPr="005457E8" w:rsidRDefault="005457E8" w:rsidP="005457E8">
      <w:pPr>
        <w:pStyle w:val="Style26"/>
        <w:widowControl/>
        <w:spacing w:line="240" w:lineRule="auto"/>
        <w:ind w:firstLine="0"/>
        <w:jc w:val="left"/>
      </w:pPr>
      <w:r w:rsidRPr="005457E8">
        <w:t xml:space="preserve">    ОР2018 = 7874,81 х [(1- 1%/100%) х (1+0,04) х (1+0,00)] х [(1- 1%/100%) х х (1+0,04) х (1+0,00)] = 8354,39 тыс. руб.</w:t>
      </w:r>
    </w:p>
    <w:p w:rsidR="005457E8" w:rsidRPr="005457E8" w:rsidRDefault="005457E8" w:rsidP="005457E8">
      <w:pPr>
        <w:pStyle w:val="Style26"/>
        <w:widowControl/>
        <w:spacing w:line="240" w:lineRule="auto"/>
        <w:ind w:firstLine="576"/>
        <w:rPr>
          <w:color w:val="000000" w:themeColor="text1"/>
        </w:rPr>
      </w:pPr>
    </w:p>
    <w:p w:rsidR="005457E8" w:rsidRPr="005457E8" w:rsidRDefault="005457E8" w:rsidP="005457E8">
      <w:pPr>
        <w:pStyle w:val="Style26"/>
        <w:widowControl/>
        <w:spacing w:line="240" w:lineRule="auto"/>
        <w:ind w:firstLine="576"/>
        <w:rPr>
          <w:color w:val="000000" w:themeColor="text1"/>
        </w:rPr>
      </w:pPr>
      <w:r w:rsidRPr="005457E8">
        <w:rPr>
          <w:color w:val="000000" w:themeColor="text1"/>
        </w:rPr>
        <w:t>Снижение затрат по отношению к утвержденным РЭК КО составило 48,73 тыс. руб., отклонение затрат в сторону снижения от предложенных организацией составило 11951,1 тыс. руб.</w:t>
      </w:r>
    </w:p>
    <w:p w:rsidR="005457E8" w:rsidRPr="005457E8" w:rsidRDefault="005457E8" w:rsidP="005457E8">
      <w:pPr>
        <w:pStyle w:val="Style26"/>
        <w:widowControl/>
        <w:spacing w:line="240" w:lineRule="auto"/>
        <w:ind w:firstLine="576"/>
        <w:rPr>
          <w:color w:val="FF0000"/>
        </w:rPr>
      </w:pPr>
    </w:p>
    <w:p w:rsidR="005457E8" w:rsidRPr="005457E8" w:rsidRDefault="005457E8" w:rsidP="00B77CF0">
      <w:pPr>
        <w:pStyle w:val="Style23"/>
        <w:widowControl/>
        <w:numPr>
          <w:ilvl w:val="0"/>
          <w:numId w:val="15"/>
        </w:numPr>
        <w:tabs>
          <w:tab w:val="left" w:pos="859"/>
        </w:tabs>
        <w:spacing w:line="240" w:lineRule="auto"/>
        <w:ind w:firstLine="571"/>
        <w:rPr>
          <w:rStyle w:val="FontStyle190"/>
          <w:b/>
          <w:bCs/>
          <w:color w:val="000000" w:themeColor="text1"/>
          <w:sz w:val="24"/>
          <w:szCs w:val="24"/>
        </w:rPr>
      </w:pPr>
      <w:r w:rsidRPr="005457E8">
        <w:rPr>
          <w:rStyle w:val="FontStyle193"/>
          <w:color w:val="000000" w:themeColor="text1"/>
          <w:sz w:val="24"/>
          <w:szCs w:val="24"/>
        </w:rPr>
        <w:t xml:space="preserve">Расходы на электрическую энергию </w:t>
      </w:r>
      <w:r w:rsidRPr="005457E8">
        <w:rPr>
          <w:rStyle w:val="FontStyle190"/>
          <w:color w:val="000000" w:themeColor="text1"/>
          <w:sz w:val="24"/>
          <w:szCs w:val="24"/>
        </w:rPr>
        <w:t>утверждены РЭК КО на 2018 год в размере 4207,61 тыс. руб. (объем электроэнергии 1115,20 тыс. кВт в год, цена на электроэнергию 3,77 руб./кВт*час с учетом индекса роста на 2018 год – 107,1%), организацией расходы на электрическую энергию в целях корректировки предложены в размере 3998,89 тыс. руб. (объем электроэнергии 1057,60 тыс. кВт в год, цена на электроэнергию 3,78 руб./кВт*час), в процессе экспертизы определены расходы в сумме 3589,74 тыс. руб. (объем электроэнергии 955,83 тыс. кВт в год - рассчитан в соответствии с утвержденным на 2018 год удельным расходом электрической энергии – 2,02 кВт.ч/м3, цена на электроэнергию 3,76 руб./кВт*час, применен индекс МЭР РФ на 2017 год 106% и на 2018 год 104,4% к среднегодовой цене 2016 года), снижение затрат по отношению к утвержденным РЭК КО составило 617,87 тыс. руб., отклонение затрат в сторону снижения от предложенных организацией составило 409,15 тыс. руб.</w:t>
      </w:r>
    </w:p>
    <w:p w:rsidR="005457E8" w:rsidRPr="005457E8" w:rsidRDefault="005457E8" w:rsidP="005457E8">
      <w:pPr>
        <w:pStyle w:val="Style23"/>
        <w:widowControl/>
        <w:tabs>
          <w:tab w:val="left" w:pos="859"/>
        </w:tabs>
        <w:spacing w:line="240" w:lineRule="auto"/>
        <w:ind w:left="571" w:firstLine="0"/>
        <w:rPr>
          <w:rStyle w:val="FontStyle190"/>
          <w:b/>
          <w:bCs/>
          <w:color w:val="FF0000"/>
          <w:sz w:val="24"/>
          <w:szCs w:val="24"/>
        </w:rPr>
      </w:pPr>
    </w:p>
    <w:p w:rsidR="005457E8" w:rsidRPr="005457E8" w:rsidRDefault="005457E8" w:rsidP="005457E8">
      <w:pPr>
        <w:pStyle w:val="Style23"/>
        <w:widowControl/>
        <w:tabs>
          <w:tab w:val="left" w:pos="859"/>
        </w:tabs>
        <w:spacing w:line="240" w:lineRule="auto"/>
        <w:ind w:left="571" w:firstLine="0"/>
        <w:rPr>
          <w:rStyle w:val="FontStyle190"/>
          <w:b/>
          <w:bCs/>
          <w:color w:val="FF0000"/>
          <w:sz w:val="24"/>
          <w:szCs w:val="24"/>
        </w:rPr>
      </w:pPr>
    </w:p>
    <w:p w:rsidR="005457E8" w:rsidRPr="005457E8" w:rsidRDefault="005457E8" w:rsidP="00B77CF0">
      <w:pPr>
        <w:pStyle w:val="Style23"/>
        <w:widowControl/>
        <w:numPr>
          <w:ilvl w:val="0"/>
          <w:numId w:val="15"/>
        </w:numPr>
        <w:tabs>
          <w:tab w:val="left" w:pos="859"/>
        </w:tabs>
        <w:spacing w:line="240" w:lineRule="auto"/>
        <w:ind w:firstLine="571"/>
        <w:rPr>
          <w:rStyle w:val="FontStyle190"/>
          <w:b/>
          <w:bCs/>
          <w:color w:val="000000" w:themeColor="text1"/>
          <w:sz w:val="24"/>
          <w:szCs w:val="24"/>
        </w:rPr>
      </w:pPr>
      <w:r w:rsidRPr="005457E8">
        <w:rPr>
          <w:rStyle w:val="FontStyle193"/>
          <w:color w:val="000000" w:themeColor="text1"/>
          <w:sz w:val="24"/>
          <w:szCs w:val="24"/>
        </w:rPr>
        <w:t>Неподконтрольные расходы</w:t>
      </w:r>
      <w:r w:rsidRPr="005457E8">
        <w:rPr>
          <w:rStyle w:val="FontStyle190"/>
          <w:color w:val="000000" w:themeColor="text1"/>
          <w:sz w:val="24"/>
          <w:szCs w:val="24"/>
        </w:rPr>
        <w:t>.</w:t>
      </w:r>
    </w:p>
    <w:p w:rsidR="005457E8" w:rsidRPr="005457E8" w:rsidRDefault="005457E8" w:rsidP="00B77CF0">
      <w:pPr>
        <w:pStyle w:val="Style23"/>
        <w:widowControl/>
        <w:numPr>
          <w:ilvl w:val="1"/>
          <w:numId w:val="15"/>
        </w:numPr>
        <w:tabs>
          <w:tab w:val="left" w:pos="998"/>
        </w:tabs>
        <w:spacing w:line="240" w:lineRule="auto"/>
        <w:ind w:left="0" w:firstLine="567"/>
        <w:rPr>
          <w:rStyle w:val="FontStyle190"/>
          <w:color w:val="000000" w:themeColor="text1"/>
          <w:sz w:val="24"/>
          <w:szCs w:val="24"/>
        </w:rPr>
      </w:pPr>
      <w:r w:rsidRPr="005457E8">
        <w:rPr>
          <w:rStyle w:val="FontStyle190"/>
          <w:color w:val="000000" w:themeColor="text1"/>
          <w:sz w:val="24"/>
          <w:szCs w:val="24"/>
        </w:rPr>
        <w:t xml:space="preserve"> По статье </w:t>
      </w:r>
      <w:r w:rsidRPr="005457E8">
        <w:rPr>
          <w:rStyle w:val="FontStyle190"/>
          <w:b/>
          <w:color w:val="000000" w:themeColor="text1"/>
          <w:sz w:val="24"/>
          <w:szCs w:val="24"/>
        </w:rPr>
        <w:t>«Расходы на тепловую энергию»</w:t>
      </w:r>
      <w:r w:rsidRPr="005457E8">
        <w:rPr>
          <w:rStyle w:val="FontStyle190"/>
          <w:color w:val="000000" w:themeColor="text1"/>
          <w:sz w:val="24"/>
          <w:szCs w:val="24"/>
        </w:rPr>
        <w:t xml:space="preserve"> РЭК КО утверждены на 2018 год расходы в размере 98,65 тыс.руб., расходы не предложены организацией в целях корректировки, в процессе экспертизы определены расходы в сумме 40,36 тыс.руб. (по факту 2016г затраты по организации (офисы по сч.26) распределены пропорционально выручке за 2015г. по всем видам деятельности на ВО-6,15% и объекты по сч.20 распределены между ВО-45% и ВС с учетом индексов на тепло на 2017г. (1,039) и </w:t>
      </w:r>
      <w:r w:rsidRPr="005457E8">
        <w:rPr>
          <w:rStyle w:val="FontStyle190"/>
          <w:color w:val="000000" w:themeColor="text1"/>
          <w:sz w:val="24"/>
          <w:szCs w:val="24"/>
        </w:rPr>
        <w:lastRenderedPageBreak/>
        <w:t>на 2018г. (1,044)), снижение затрат по отношению к утвержденным РЭК КО составило 58,29 тыс.руб., увеличение затрат от предложенных организацией составило 40,36 тыс.руб.</w:t>
      </w:r>
    </w:p>
    <w:p w:rsidR="005457E8" w:rsidRPr="005457E8" w:rsidRDefault="005457E8" w:rsidP="00B77CF0">
      <w:pPr>
        <w:pStyle w:val="Style23"/>
        <w:widowControl/>
        <w:numPr>
          <w:ilvl w:val="1"/>
          <w:numId w:val="15"/>
        </w:numPr>
        <w:tabs>
          <w:tab w:val="left" w:pos="998"/>
        </w:tabs>
        <w:spacing w:line="240" w:lineRule="auto"/>
        <w:ind w:left="0" w:firstLine="567"/>
        <w:rPr>
          <w:rStyle w:val="FontStyle190"/>
          <w:color w:val="000000" w:themeColor="text1"/>
          <w:sz w:val="24"/>
          <w:szCs w:val="24"/>
        </w:rPr>
      </w:pPr>
      <w:r w:rsidRPr="005457E8">
        <w:rPr>
          <w:rStyle w:val="FontStyle190"/>
          <w:color w:val="000000" w:themeColor="text1"/>
          <w:sz w:val="24"/>
          <w:szCs w:val="24"/>
        </w:rPr>
        <w:t xml:space="preserve">По статье </w:t>
      </w:r>
      <w:r w:rsidRPr="005457E8">
        <w:rPr>
          <w:rStyle w:val="FontStyle190"/>
          <w:b/>
          <w:bCs/>
          <w:color w:val="000000" w:themeColor="text1"/>
          <w:sz w:val="24"/>
          <w:szCs w:val="24"/>
        </w:rPr>
        <w:t xml:space="preserve">«Расходы на арендную плату» </w:t>
      </w:r>
      <w:r w:rsidRPr="005457E8">
        <w:rPr>
          <w:rStyle w:val="FontStyle190"/>
          <w:bCs/>
          <w:color w:val="000000" w:themeColor="text1"/>
          <w:sz w:val="24"/>
          <w:szCs w:val="24"/>
        </w:rPr>
        <w:t>РЭК КО</w:t>
      </w:r>
      <w:r w:rsidRPr="005457E8">
        <w:rPr>
          <w:rStyle w:val="FontStyle190"/>
          <w:color w:val="000000" w:themeColor="text1"/>
          <w:sz w:val="24"/>
          <w:szCs w:val="24"/>
        </w:rPr>
        <w:t xml:space="preserve"> утверждены расходы на 2018 год в размере 71,40 тыс. руб., организацией в целях корректировки предложены расходы в размере 52,01 тыс. руб. (по дополнительному письму от организации (вх. от 24.11.2016 № 5545) учтены затраты) в процессе экспертизы определены расходы в сумме 55,96 тыс. руб. (по факту 2016г), снижение затрат по отношению к утвержденным составил 15,44 тыс. руб., рост затрат к предложению 3,95 тыс. руб.</w:t>
      </w:r>
    </w:p>
    <w:p w:rsidR="005457E8" w:rsidRPr="005457E8" w:rsidRDefault="005457E8" w:rsidP="00B77CF0">
      <w:pPr>
        <w:pStyle w:val="Style23"/>
        <w:widowControl/>
        <w:numPr>
          <w:ilvl w:val="1"/>
          <w:numId w:val="15"/>
        </w:numPr>
        <w:tabs>
          <w:tab w:val="left" w:pos="998"/>
        </w:tabs>
        <w:spacing w:line="240" w:lineRule="auto"/>
        <w:ind w:left="0" w:firstLine="567"/>
        <w:rPr>
          <w:rStyle w:val="FontStyle190"/>
          <w:color w:val="000000" w:themeColor="text1"/>
          <w:sz w:val="24"/>
          <w:szCs w:val="24"/>
        </w:rPr>
      </w:pPr>
      <w:r w:rsidRPr="005457E8">
        <w:rPr>
          <w:rStyle w:val="FontStyle190"/>
          <w:color w:val="000000" w:themeColor="text1"/>
          <w:sz w:val="24"/>
          <w:szCs w:val="24"/>
        </w:rPr>
        <w:t xml:space="preserve">По статье </w:t>
      </w:r>
      <w:r w:rsidRPr="005457E8">
        <w:rPr>
          <w:rStyle w:val="FontStyle190"/>
          <w:b/>
          <w:color w:val="000000" w:themeColor="text1"/>
          <w:sz w:val="24"/>
          <w:szCs w:val="24"/>
        </w:rPr>
        <w:t>«Расходы, связанные с оплатой налогов и сборов»</w:t>
      </w:r>
      <w:r w:rsidRPr="005457E8">
        <w:rPr>
          <w:rStyle w:val="FontStyle190"/>
          <w:color w:val="000000" w:themeColor="text1"/>
          <w:sz w:val="24"/>
          <w:szCs w:val="24"/>
        </w:rPr>
        <w:t xml:space="preserve"> РЭК КО не утверждены на 2018 год, организацией в целях корректировки предложены расходы в размере 28,34 тыс. руб. в процессе экспертизы определены расходы в сумме 7,92 тыс. руб., рост затрат по отношению к утвержденным составил 7,92 тыс. руб. и снижение затрат по отношению к предложению организации 20,42 тыс. руб., в том числе:</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«Плата за негативное воздействие на окружающую среду»</w:t>
      </w:r>
      <w:r w:rsidRPr="005457E8">
        <w:rPr>
          <w:rStyle w:val="FontStyle190"/>
          <w:color w:val="000000" w:themeColor="text1"/>
          <w:sz w:val="24"/>
          <w:szCs w:val="24"/>
        </w:rPr>
        <w:t xml:space="preserve"> РЭК КО не утверждена на 2018 год, предприятием в целях корректировки на 2018 год расходы заявлены в сумме 21,59 тыс.руб. В процессе экспертизы определены расходы в сумме 1,50тыс. руб. (по декларации за 2016г. в пределах лимитов), учтены затраты, увеличение затрат по отношению к утвержденным регулятором составило 1,5 тыс. руб., снижение затрат от предложения организации 20,09 тыс.руб.;</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«Транспортный налог»</w:t>
      </w:r>
      <w:r w:rsidRPr="005457E8">
        <w:rPr>
          <w:rStyle w:val="FontStyle190"/>
          <w:color w:val="000000" w:themeColor="text1"/>
          <w:sz w:val="24"/>
          <w:szCs w:val="24"/>
        </w:rPr>
        <w:t xml:space="preserve"> РЭК КО не утвержден на 2018 год, предприятием в целях корректировки на 2017 год расходы не заявлены. В процессе экспертизы расходы не определены;</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r w:rsidRPr="005457E8">
        <w:rPr>
          <w:rStyle w:val="FontStyle190"/>
          <w:color w:val="000000" w:themeColor="text1"/>
          <w:sz w:val="24"/>
          <w:szCs w:val="24"/>
        </w:rPr>
        <w:t xml:space="preserve">- </w:t>
      </w:r>
      <w:r w:rsidRPr="005457E8">
        <w:rPr>
          <w:rStyle w:val="FontStyle190"/>
          <w:b/>
          <w:color w:val="000000" w:themeColor="text1"/>
          <w:sz w:val="24"/>
          <w:szCs w:val="24"/>
        </w:rPr>
        <w:t>«Налог на землю»</w:t>
      </w:r>
      <w:r w:rsidRPr="005457E8">
        <w:rPr>
          <w:rStyle w:val="FontStyle190"/>
          <w:color w:val="000000" w:themeColor="text1"/>
          <w:sz w:val="24"/>
          <w:szCs w:val="24"/>
        </w:rPr>
        <w:t xml:space="preserve"> РЭК КО не утверждена на 2018 год, предприятием в целях корректировки на 2018 год расходы заявлены в сумме 6,75 тыс.руб. В процессе экспертизы определены расходы в сумме 6,42 тыс. руб. (по декларации за 2016г.), учтены затраты, увеличение затрат по отношению к утвержденным регулятором составило 6,42 тыс. руб., снижение затрат от предложения организации 0,33 тыс.руб.;</w:t>
      </w:r>
    </w:p>
    <w:p w:rsidR="005457E8" w:rsidRPr="005457E8" w:rsidRDefault="005457E8" w:rsidP="005457E8">
      <w:pPr>
        <w:pStyle w:val="Style23"/>
        <w:widowControl/>
        <w:tabs>
          <w:tab w:val="left" w:pos="998"/>
          <w:tab w:val="left" w:pos="1134"/>
        </w:tabs>
        <w:spacing w:line="240" w:lineRule="auto"/>
        <w:ind w:firstLine="567"/>
        <w:rPr>
          <w:rStyle w:val="FontStyle190"/>
          <w:color w:val="000000" w:themeColor="text1"/>
          <w:sz w:val="24"/>
          <w:szCs w:val="24"/>
        </w:rPr>
      </w:pP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r w:rsidRPr="005457E8">
        <w:rPr>
          <w:rStyle w:val="FontStyle193"/>
          <w:color w:val="000000" w:themeColor="text1"/>
          <w:sz w:val="24"/>
          <w:szCs w:val="24"/>
        </w:rPr>
        <w:t>3.4. По статье «Экономически обоснованные расходы, не учтенные при установлении регулируемых тарифов в предыдущие периоды регулирования» РЭК КО</w:t>
      </w:r>
      <w:r w:rsidRPr="005457E8">
        <w:rPr>
          <w:rStyle w:val="FontStyle190"/>
          <w:color w:val="000000" w:themeColor="text1"/>
          <w:sz w:val="24"/>
          <w:szCs w:val="24"/>
        </w:rPr>
        <w:t xml:space="preserve"> не утверждены на 2018 год, </w:t>
      </w:r>
      <w:r w:rsidRPr="005457E8">
        <w:rPr>
          <w:bCs/>
          <w:color w:val="000000" w:themeColor="text1"/>
        </w:rPr>
        <w:t xml:space="preserve">предприятием в целях корректировки на 2018 год расходы заявлены в сумме 1392,07 тыс.руб. (организацией заявлены расходы по автоуслугам за 2016 год). </w:t>
      </w:r>
      <w:r w:rsidRPr="005457E8">
        <w:rPr>
          <w:rStyle w:val="FontStyle190"/>
          <w:color w:val="000000" w:themeColor="text1"/>
          <w:sz w:val="24"/>
          <w:szCs w:val="24"/>
        </w:rPr>
        <w:t>В процессе экспертизы расходы по статье «автоуслуги» в расчет не приняты, так как представлено недостаточно обосновывающих материалов.  Специалистом РЭК КО учтены неподконтрольные расходы на сумму 13,45 тыс.руб. по статьям: «налог на землю» за 2016 год 6,42 тыс.руб., «плата за негативное воздействие» 1,5 тыс.руб., «амортизация» 5,53 тыс.руб. Отклонение затрат по в сторону увеличения по отношению к утвержденным регулятором 13,45 тыс.руб., снижение от предложенных организацией составило 1378,62 тыс. руб.</w:t>
      </w: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r w:rsidRPr="005457E8">
        <w:rPr>
          <w:rStyle w:val="FontStyle193"/>
          <w:color w:val="000000" w:themeColor="text1"/>
          <w:sz w:val="24"/>
          <w:szCs w:val="24"/>
        </w:rPr>
        <w:t>3.5. По статье «Экономически не обоснованные доходы прошлых периодов регулирования» РЭК КО</w:t>
      </w:r>
      <w:r w:rsidRPr="005457E8">
        <w:rPr>
          <w:rStyle w:val="FontStyle190"/>
          <w:color w:val="000000" w:themeColor="text1"/>
          <w:sz w:val="24"/>
          <w:szCs w:val="24"/>
        </w:rPr>
        <w:t xml:space="preserve"> не утверждены на 2018 год, организацией в целях корректировки не заявлены. В процессе экспертизы учтены затрат в сумме 70,01 тыс.руб., в том числе: тепловая энергия 53,84 тыс.руб.; аренда 16,41 тыс.руб., отклонение затрат по в сторону увеличения по отношению к утвержденным регулятором и от предложенных организацией составило 70,23 тыс. руб.</w:t>
      </w: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p>
    <w:p w:rsidR="005457E8" w:rsidRPr="005457E8" w:rsidRDefault="005457E8" w:rsidP="005457E8">
      <w:pPr>
        <w:pStyle w:val="Style23"/>
        <w:widowControl/>
        <w:tabs>
          <w:tab w:val="left" w:pos="730"/>
        </w:tabs>
        <w:spacing w:line="240" w:lineRule="auto"/>
        <w:ind w:firstLine="571"/>
        <w:rPr>
          <w:rStyle w:val="FontStyle190"/>
          <w:color w:val="000000" w:themeColor="text1"/>
          <w:sz w:val="24"/>
          <w:szCs w:val="24"/>
        </w:rPr>
      </w:pPr>
      <w:r w:rsidRPr="005457E8">
        <w:rPr>
          <w:rStyle w:val="FontStyle193"/>
          <w:color w:val="000000" w:themeColor="text1"/>
          <w:sz w:val="24"/>
          <w:szCs w:val="24"/>
        </w:rPr>
        <w:t>4. Амортизация основных средств и нематериальных</w:t>
      </w:r>
      <w:r w:rsidRPr="005457E8">
        <w:rPr>
          <w:rFonts w:eastAsiaTheme="minorHAnsi"/>
          <w:color w:val="000000" w:themeColor="text1"/>
          <w:lang w:eastAsia="en-US"/>
        </w:rPr>
        <w:t xml:space="preserve"> </w:t>
      </w:r>
      <w:r w:rsidRPr="005457E8">
        <w:rPr>
          <w:rStyle w:val="FontStyle193"/>
          <w:color w:val="000000" w:themeColor="text1"/>
          <w:sz w:val="24"/>
          <w:szCs w:val="24"/>
        </w:rPr>
        <w:t xml:space="preserve">активов не утверждена на 2018 год. Организацией </w:t>
      </w:r>
      <w:r w:rsidRPr="005457E8">
        <w:rPr>
          <w:rStyle w:val="FontStyle190"/>
          <w:color w:val="000000" w:themeColor="text1"/>
          <w:sz w:val="24"/>
          <w:szCs w:val="24"/>
        </w:rPr>
        <w:t>в целях корректировки заявлены расходы в размере 33,20 тыс. руб. Специалистом РЭК КО расходы определены в размере 33,20 тыс. руб. (по факту 2016г. затраты на объект «насос погружной фекальный» по данным бухгалтерского учета). Увеличение затрат по отношению к утвержденным составило 33,20 тыс. руб.</w:t>
      </w:r>
    </w:p>
    <w:p w:rsidR="005457E8" w:rsidRPr="005457E8" w:rsidRDefault="005457E8" w:rsidP="005457E8">
      <w:pPr>
        <w:pStyle w:val="Style23"/>
        <w:widowControl/>
        <w:tabs>
          <w:tab w:val="left" w:pos="859"/>
        </w:tabs>
        <w:spacing w:line="240" w:lineRule="auto"/>
        <w:ind w:firstLine="571"/>
        <w:rPr>
          <w:rStyle w:val="FontStyle190"/>
          <w:color w:val="000000" w:themeColor="text1"/>
          <w:sz w:val="24"/>
          <w:szCs w:val="24"/>
        </w:rPr>
      </w:pPr>
    </w:p>
    <w:p w:rsidR="005457E8" w:rsidRPr="005457E8" w:rsidRDefault="005457E8" w:rsidP="005457E8">
      <w:pPr>
        <w:pStyle w:val="Style23"/>
        <w:widowControl/>
        <w:tabs>
          <w:tab w:val="left" w:pos="859"/>
        </w:tabs>
        <w:spacing w:line="240" w:lineRule="auto"/>
        <w:ind w:firstLine="571"/>
        <w:rPr>
          <w:color w:val="000000" w:themeColor="text1"/>
        </w:rPr>
      </w:pPr>
      <w:r w:rsidRPr="005457E8">
        <w:rPr>
          <w:rStyle w:val="FontStyle190"/>
          <w:b/>
          <w:color w:val="000000" w:themeColor="text1"/>
          <w:sz w:val="24"/>
          <w:szCs w:val="24"/>
        </w:rPr>
        <w:t xml:space="preserve">5. </w:t>
      </w:r>
      <w:r w:rsidRPr="005457E8">
        <w:rPr>
          <w:rStyle w:val="FontStyle193"/>
          <w:color w:val="000000" w:themeColor="text1"/>
          <w:sz w:val="24"/>
          <w:szCs w:val="24"/>
        </w:rPr>
        <w:t>Прибыль</w:t>
      </w:r>
      <w:r w:rsidRPr="005457E8">
        <w:rPr>
          <w:rStyle w:val="FontStyle190"/>
          <w:color w:val="000000" w:themeColor="text1"/>
          <w:sz w:val="24"/>
          <w:szCs w:val="24"/>
        </w:rPr>
        <w:t xml:space="preserve"> </w:t>
      </w:r>
      <w:r w:rsidRPr="005457E8">
        <w:rPr>
          <w:rStyle w:val="FontStyle190"/>
          <w:b/>
          <w:color w:val="000000" w:themeColor="text1"/>
          <w:sz w:val="24"/>
          <w:szCs w:val="24"/>
        </w:rPr>
        <w:t>«Нормативная прибыль»</w:t>
      </w:r>
      <w:r w:rsidRPr="005457E8">
        <w:rPr>
          <w:rStyle w:val="FontStyle190"/>
          <w:color w:val="000000" w:themeColor="text1"/>
          <w:sz w:val="24"/>
          <w:szCs w:val="24"/>
        </w:rPr>
        <w:t xml:space="preserve"> </w:t>
      </w:r>
      <w:r w:rsidRPr="005457E8">
        <w:rPr>
          <w:rStyle w:val="FontStyle193"/>
          <w:color w:val="000000" w:themeColor="text1"/>
          <w:sz w:val="24"/>
          <w:szCs w:val="24"/>
        </w:rPr>
        <w:t xml:space="preserve">РЭК КО </w:t>
      </w:r>
      <w:r w:rsidRPr="005457E8">
        <w:rPr>
          <w:bCs/>
          <w:color w:val="000000" w:themeColor="text1"/>
        </w:rPr>
        <w:t xml:space="preserve">на 2018 год </w:t>
      </w:r>
      <w:r w:rsidRPr="005457E8">
        <w:rPr>
          <w:color w:val="000000" w:themeColor="text1"/>
        </w:rPr>
        <w:t>утверждена в размере 0% (согласно постановления РЭК КО от 17.11.2015 № 455), предприятием затраты в целях корректировки предложены в размере 1769,34 тыс.руб. В процессе экспертизы на 2018 год нормативная прибыль определена в размере 0 % от текущих затрат и амортизации.</w:t>
      </w:r>
    </w:p>
    <w:p w:rsidR="005457E8" w:rsidRPr="005457E8" w:rsidRDefault="005457E8" w:rsidP="005457E8">
      <w:pPr>
        <w:pStyle w:val="Style23"/>
        <w:widowControl/>
        <w:tabs>
          <w:tab w:val="left" w:pos="859"/>
        </w:tabs>
        <w:spacing w:line="240" w:lineRule="auto"/>
        <w:ind w:firstLine="571"/>
        <w:rPr>
          <w:color w:val="000000" w:themeColor="text1"/>
        </w:rPr>
      </w:pPr>
    </w:p>
    <w:p w:rsidR="005457E8" w:rsidRPr="005457E8" w:rsidRDefault="005457E8" w:rsidP="005457E8">
      <w:pPr>
        <w:pStyle w:val="Style26"/>
        <w:widowControl/>
        <w:spacing w:line="240" w:lineRule="auto"/>
        <w:ind w:firstLine="557"/>
      </w:pPr>
      <w:r w:rsidRPr="005457E8">
        <w:lastRenderedPageBreak/>
        <w:t>В соответствии с п. 91 Методических указаний размер корректировки необходимой валовой выручки рассчитывается по формуле:</w:t>
      </w:r>
    </w:p>
    <w:p w:rsidR="005457E8" w:rsidRPr="005457E8" w:rsidRDefault="005457E8" w:rsidP="005457E8">
      <w:pPr>
        <w:pStyle w:val="Style26"/>
        <w:widowControl/>
        <w:spacing w:line="240" w:lineRule="auto"/>
        <w:ind w:firstLine="557"/>
      </w:pPr>
    </w:p>
    <w:p w:rsidR="005457E8" w:rsidRPr="005457E8" w:rsidRDefault="005457E8" w:rsidP="005457E8">
      <w:pPr>
        <w:pStyle w:val="Style26"/>
        <w:widowControl/>
        <w:spacing w:line="240" w:lineRule="auto"/>
        <w:ind w:firstLine="557"/>
        <w:jc w:val="center"/>
      </w:pPr>
      <w:r w:rsidRPr="005457E8">
        <w:rPr>
          <w:noProof/>
          <w:position w:val="-9"/>
        </w:rPr>
        <w:drawing>
          <wp:inline distT="0" distB="0" distL="0" distR="0" wp14:anchorId="389CD73F" wp14:editId="73FA69EB">
            <wp:extent cx="2524125" cy="314325"/>
            <wp:effectExtent l="0" t="0" r="9525" b="0"/>
            <wp:docPr id="223" name="Рисунок 22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5457E8" w:rsidRPr="005457E8" w:rsidRDefault="005457E8" w:rsidP="005457E8">
      <w:pPr>
        <w:pStyle w:val="Style26"/>
        <w:widowControl/>
        <w:spacing w:line="240" w:lineRule="auto"/>
        <w:ind w:firstLine="557"/>
      </w:pPr>
      <w:r w:rsidRPr="005457E8">
        <w:t>где:</w:t>
      </w:r>
    </w:p>
    <w:p w:rsidR="005457E8" w:rsidRPr="005457E8" w:rsidRDefault="005457E8" w:rsidP="005457E8">
      <w:pPr>
        <w:pStyle w:val="Style26"/>
        <w:widowControl/>
        <w:spacing w:line="240" w:lineRule="auto"/>
        <w:ind w:firstLine="557"/>
      </w:pPr>
      <w:r w:rsidRPr="005457E8">
        <w:rPr>
          <w:noProof/>
          <w:position w:val="-9"/>
        </w:rPr>
        <w:drawing>
          <wp:inline distT="0" distB="0" distL="0" distR="0" wp14:anchorId="68BE5AFF" wp14:editId="69B5E7F0">
            <wp:extent cx="676275" cy="304800"/>
            <wp:effectExtent l="0" t="0" r="0" b="0"/>
            <wp:docPr id="224" name="Рисунок 22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457E8">
        <w:t xml:space="preserve">, </w:t>
      </w:r>
      <w:r w:rsidRPr="005457E8">
        <w:rPr>
          <w:noProof/>
          <w:position w:val="-9"/>
        </w:rPr>
        <w:drawing>
          <wp:inline distT="0" distB="0" distL="0" distR="0" wp14:anchorId="028FD355" wp14:editId="62AB21FE">
            <wp:extent cx="704850" cy="304800"/>
            <wp:effectExtent l="0" t="0" r="0" b="0"/>
            <wp:docPr id="225" name="Рисунок 22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457E8">
        <w:t xml:space="preserve"> - размер корректировки необходимой валовой выручки по результатам соответственно </w:t>
      </w:r>
      <w:r w:rsidRPr="005457E8">
        <w:rPr>
          <w:lang w:val="en-US"/>
        </w:rPr>
        <w:t>i</w:t>
      </w:r>
      <w:r w:rsidRPr="005457E8">
        <w:t>-го и (</w:t>
      </w:r>
      <w:r w:rsidRPr="005457E8">
        <w:rPr>
          <w:lang w:val="en-US"/>
        </w:rPr>
        <w:t>i</w:t>
      </w:r>
      <w:r w:rsidRPr="005457E8">
        <w:t>-2)-го года;</w:t>
      </w:r>
    </w:p>
    <w:p w:rsidR="005457E8" w:rsidRPr="005457E8" w:rsidRDefault="005457E8" w:rsidP="005457E8">
      <w:pPr>
        <w:pStyle w:val="Style26"/>
        <w:widowControl/>
        <w:spacing w:line="240" w:lineRule="auto"/>
        <w:ind w:firstLine="557"/>
      </w:pPr>
      <w:r w:rsidRPr="005457E8">
        <w:rPr>
          <w:noProof/>
          <w:position w:val="-12"/>
        </w:rPr>
        <w:drawing>
          <wp:inline distT="0" distB="0" distL="0" distR="0" wp14:anchorId="5A43FD5E" wp14:editId="7D5BE5CC">
            <wp:extent cx="295275" cy="247650"/>
            <wp:effectExtent l="0" t="0" r="9525" b="0"/>
            <wp:docPr id="226" name="Рисунок 22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457E8">
        <w:t xml:space="preserve"> - выручка от реализации товаров (услуг) по регулируемому виду деятельности в </w:t>
      </w:r>
      <w:r w:rsidRPr="005457E8">
        <w:rPr>
          <w:lang w:val="en-US"/>
        </w:rPr>
        <w:t>i</w:t>
      </w:r>
      <w:r w:rsidRPr="005457E8">
        <w:t xml:space="preserve">-м году, определяемая исходя из фактического объема полезного отпуска соответствующего вида продукции (услуг) в </w:t>
      </w:r>
      <w:r w:rsidRPr="005457E8">
        <w:rPr>
          <w:lang w:val="en-US"/>
        </w:rPr>
        <w:t>i</w:t>
      </w:r>
      <w:r w:rsidRPr="005457E8">
        <w:t xml:space="preserve">-м году и тарифов, установленных в соответствии с главами </w:t>
      </w:r>
      <w:r w:rsidRPr="005457E8">
        <w:rPr>
          <w:lang w:val="en-US"/>
        </w:rPr>
        <w:t>VIII</w:t>
      </w:r>
      <w:r w:rsidRPr="005457E8">
        <w:t xml:space="preserve">, </w:t>
      </w:r>
      <w:r w:rsidRPr="005457E8">
        <w:rPr>
          <w:lang w:val="en-US"/>
        </w:rPr>
        <w:t>VIII</w:t>
      </w:r>
      <w:r w:rsidRPr="005457E8">
        <w:t>.</w:t>
      </w:r>
      <w:r w:rsidRPr="005457E8">
        <w:rPr>
          <w:lang w:val="en-US"/>
        </w:rPr>
        <w:t>I</w:t>
      </w:r>
      <w:r w:rsidRPr="005457E8">
        <w:t xml:space="preserve">, </w:t>
      </w:r>
      <w:r w:rsidRPr="005457E8">
        <w:rPr>
          <w:lang w:val="en-US"/>
        </w:rPr>
        <w:t>VIII</w:t>
      </w:r>
      <w:r w:rsidRPr="005457E8">
        <w:t>.</w:t>
      </w:r>
      <w:r w:rsidRPr="005457E8">
        <w:rPr>
          <w:lang w:val="en-US"/>
        </w:rPr>
        <w:t>II</w:t>
      </w:r>
      <w:r w:rsidRPr="005457E8">
        <w:t xml:space="preserve">, </w:t>
      </w:r>
      <w:r w:rsidRPr="005457E8">
        <w:rPr>
          <w:lang w:val="en-US"/>
        </w:rPr>
        <w:t>VIII</w:t>
      </w:r>
      <w:r w:rsidRPr="005457E8">
        <w:t>.</w:t>
      </w:r>
      <w:r w:rsidRPr="005457E8">
        <w:rPr>
          <w:lang w:val="en-US"/>
        </w:rPr>
        <w:t>III</w:t>
      </w:r>
      <w:r w:rsidRPr="005457E8">
        <w:t xml:space="preserve"> Методических указаний на </w:t>
      </w:r>
      <w:r w:rsidRPr="005457E8">
        <w:rPr>
          <w:lang w:val="en-US"/>
        </w:rPr>
        <w:t>i</w:t>
      </w:r>
      <w:r w:rsidRPr="005457E8">
        <w:t>-й год, без учета уровня собираемости платежей.</w:t>
      </w:r>
    </w:p>
    <w:p w:rsidR="005457E8" w:rsidRPr="005457E8" w:rsidRDefault="005457E8" w:rsidP="005457E8">
      <w:pPr>
        <w:pStyle w:val="Style23"/>
        <w:widowControl/>
        <w:tabs>
          <w:tab w:val="left" w:pos="859"/>
        </w:tabs>
        <w:spacing w:line="240" w:lineRule="auto"/>
        <w:ind w:firstLine="571"/>
        <w:rPr>
          <w:color w:val="000000" w:themeColor="text1"/>
        </w:rPr>
      </w:pPr>
    </w:p>
    <w:p w:rsidR="005457E8" w:rsidRPr="005457E8" w:rsidRDefault="005457E8" w:rsidP="005457E8">
      <w:pPr>
        <w:pStyle w:val="Style26"/>
        <w:widowControl/>
        <w:spacing w:line="240" w:lineRule="auto"/>
        <w:ind w:firstLine="567"/>
        <w:rPr>
          <w:rStyle w:val="FontStyle190"/>
          <w:color w:val="000000" w:themeColor="text1"/>
          <w:sz w:val="24"/>
          <w:szCs w:val="24"/>
        </w:rPr>
      </w:pPr>
      <w:r w:rsidRPr="005457E8">
        <w:rPr>
          <w:rStyle w:val="FontStyle190"/>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5457E8" w:rsidRPr="005457E8" w:rsidRDefault="005457E8" w:rsidP="005457E8">
      <w:pPr>
        <w:pStyle w:val="Style26"/>
        <w:widowControl/>
        <w:spacing w:line="240" w:lineRule="auto"/>
        <w:ind w:firstLine="567"/>
        <w:rPr>
          <w:rStyle w:val="FontStyle190"/>
          <w:color w:val="000000" w:themeColor="text1"/>
          <w:sz w:val="24"/>
          <w:szCs w:val="24"/>
        </w:rPr>
      </w:pPr>
    </w:p>
    <w:p w:rsidR="005457E8" w:rsidRPr="005457E8" w:rsidRDefault="005457E8" w:rsidP="005457E8">
      <w:pPr>
        <w:pStyle w:val="Style10"/>
        <w:widowControl/>
        <w:spacing w:before="48"/>
        <w:jc w:val="left"/>
        <w:rPr>
          <w:rStyle w:val="FontStyle193"/>
          <w:color w:val="000000" w:themeColor="text1"/>
          <w:sz w:val="24"/>
          <w:szCs w:val="24"/>
        </w:rPr>
      </w:pPr>
      <w:r w:rsidRPr="005457E8">
        <w:rPr>
          <w:rStyle w:val="FontStyle193"/>
          <w:color w:val="000000" w:themeColor="text1"/>
          <w:sz w:val="24"/>
          <w:szCs w:val="24"/>
        </w:rPr>
        <w:t xml:space="preserve">НВВ </w:t>
      </w:r>
      <w:r w:rsidRPr="005457E8">
        <w:rPr>
          <w:rStyle w:val="FontStyle184"/>
          <w:color w:val="000000" w:themeColor="text1"/>
          <w:sz w:val="24"/>
          <w:szCs w:val="24"/>
        </w:rPr>
        <w:t xml:space="preserve">2018 </w:t>
      </w:r>
      <w:r w:rsidRPr="005457E8">
        <w:rPr>
          <w:rStyle w:val="FontStyle193"/>
          <w:color w:val="000000" w:themeColor="text1"/>
          <w:sz w:val="24"/>
          <w:szCs w:val="24"/>
        </w:rPr>
        <w:t>= 8354,39 + 46,69 + 3589,74 + 33,20 + 0 = 12024,02 тыс. руб.</w:t>
      </w:r>
    </w:p>
    <w:p w:rsidR="005457E8" w:rsidRPr="005457E8" w:rsidRDefault="005457E8" w:rsidP="005457E8">
      <w:pPr>
        <w:pStyle w:val="Style10"/>
        <w:widowControl/>
        <w:tabs>
          <w:tab w:val="left" w:pos="2925"/>
        </w:tabs>
        <w:spacing w:before="48"/>
        <w:ind w:left="1886"/>
        <w:jc w:val="left"/>
        <w:rPr>
          <w:rStyle w:val="FontStyle193"/>
          <w:color w:val="000000" w:themeColor="text1"/>
          <w:sz w:val="24"/>
          <w:szCs w:val="24"/>
        </w:rPr>
      </w:pPr>
      <w:r w:rsidRPr="005457E8">
        <w:rPr>
          <w:rStyle w:val="FontStyle193"/>
          <w:color w:val="000000" w:themeColor="text1"/>
          <w:sz w:val="24"/>
          <w:szCs w:val="24"/>
        </w:rPr>
        <w:tab/>
      </w:r>
    </w:p>
    <w:p w:rsidR="005457E8" w:rsidRPr="005457E8" w:rsidRDefault="005457E8" w:rsidP="005457E8">
      <w:pPr>
        <w:pStyle w:val="Style26"/>
        <w:widowControl/>
        <w:spacing w:line="240" w:lineRule="auto"/>
        <w:ind w:firstLine="566"/>
        <w:rPr>
          <w:rStyle w:val="FontStyle190"/>
          <w:color w:val="000000" w:themeColor="text1"/>
          <w:sz w:val="24"/>
          <w:szCs w:val="24"/>
        </w:rPr>
      </w:pPr>
      <w:r w:rsidRPr="005457E8">
        <w:rPr>
          <w:rStyle w:val="FontStyle190"/>
          <w:color w:val="000000" w:themeColor="text1"/>
          <w:sz w:val="24"/>
          <w:szCs w:val="24"/>
        </w:rPr>
        <w:t>Снижение необходимой валовой выручки к установленной составляет 756,77 тыс. руб., отклонение от предложенной организацией в сторону снижения составило 15503,31 тыс. руб.</w:t>
      </w:r>
    </w:p>
    <w:p w:rsidR="005457E8" w:rsidRPr="005457E8" w:rsidRDefault="005457E8" w:rsidP="005457E8">
      <w:pPr>
        <w:tabs>
          <w:tab w:val="left" w:pos="10206"/>
        </w:tabs>
        <w:ind w:firstLine="709"/>
        <w:jc w:val="both"/>
        <w:rPr>
          <w:color w:val="000000" w:themeColor="text1"/>
        </w:rPr>
      </w:pPr>
    </w:p>
    <w:p w:rsidR="005457E8" w:rsidRPr="005457E8" w:rsidRDefault="005457E8" w:rsidP="005457E8">
      <w:pPr>
        <w:tabs>
          <w:tab w:val="left" w:pos="10206"/>
        </w:tabs>
        <w:ind w:firstLine="567"/>
        <w:jc w:val="both"/>
        <w:rPr>
          <w:color w:val="000000" w:themeColor="text1"/>
        </w:rPr>
      </w:pPr>
      <w:r w:rsidRPr="005457E8">
        <w:rPr>
          <w:color w:val="000000" w:themeColor="text1"/>
        </w:rPr>
        <w:t>Исходя из вышеизложенного, предлагается установить (скорректировать) ООО «ТЭП» тарифы на питьевую воду и водоотведение в целях корректировки долгосрочных тарифов на 2018 год с календарной разбивкой:</w:t>
      </w:r>
    </w:p>
    <w:p w:rsidR="005457E8" w:rsidRPr="005457E8" w:rsidRDefault="005457E8" w:rsidP="005457E8">
      <w:pPr>
        <w:tabs>
          <w:tab w:val="left" w:pos="10206"/>
        </w:tabs>
        <w:rPr>
          <w:color w:val="000000" w:themeColor="text1"/>
          <w:vertAlign w:val="superscript"/>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3"/>
        <w:gridCol w:w="1637"/>
        <w:gridCol w:w="1241"/>
        <w:gridCol w:w="2331"/>
      </w:tblGrid>
      <w:tr w:rsidR="005457E8" w:rsidRPr="005457E8" w:rsidTr="00001E74">
        <w:trPr>
          <w:jc w:val="center"/>
        </w:trPr>
        <w:tc>
          <w:tcPr>
            <w:tcW w:w="254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Предприятие</w:t>
            </w:r>
          </w:p>
        </w:tc>
        <w:tc>
          <w:tcPr>
            <w:tcW w:w="1983"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Год долгосрочного периода</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Календарная разбивка</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vertAlign w:val="superscript"/>
              </w:rPr>
            </w:pPr>
            <w:r w:rsidRPr="005457E8">
              <w:rPr>
                <w:color w:val="000000" w:themeColor="text1"/>
              </w:rPr>
              <w:t>Тарифы, руб./м</w:t>
            </w:r>
            <w:r w:rsidRPr="005457E8">
              <w:rPr>
                <w:color w:val="000000" w:themeColor="text1"/>
                <w:vertAlign w:val="superscript"/>
              </w:rPr>
              <w:t>3</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Рост (снижение) к предыдущему периоду, %</w:t>
            </w:r>
          </w:p>
        </w:tc>
      </w:tr>
      <w:tr w:rsidR="005457E8" w:rsidRPr="005457E8" w:rsidTr="00001E74">
        <w:trPr>
          <w:jc w:val="center"/>
        </w:trPr>
        <w:tc>
          <w:tcPr>
            <w:tcW w:w="254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1</w:t>
            </w:r>
          </w:p>
        </w:tc>
        <w:tc>
          <w:tcPr>
            <w:tcW w:w="1983"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3</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4</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5</w:t>
            </w:r>
          </w:p>
        </w:tc>
      </w:tr>
      <w:tr w:rsidR="005457E8" w:rsidRPr="005457E8" w:rsidTr="00001E74">
        <w:trPr>
          <w:jc w:val="center"/>
        </w:trPr>
        <w:tc>
          <w:tcPr>
            <w:tcW w:w="9739" w:type="dxa"/>
            <w:gridSpan w:val="5"/>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Питьевая вода*</w:t>
            </w:r>
          </w:p>
        </w:tc>
      </w:tr>
      <w:tr w:rsidR="005457E8" w:rsidRPr="005457E8" w:rsidTr="00001E74">
        <w:trPr>
          <w:jc w:val="center"/>
        </w:trPr>
        <w:tc>
          <w:tcPr>
            <w:tcW w:w="2547"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ООО «ТЭП»</w:t>
            </w:r>
          </w:p>
        </w:tc>
        <w:tc>
          <w:tcPr>
            <w:tcW w:w="1983"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2018</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01.01.2018 по 30.06.2018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27,51</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0</w:t>
            </w:r>
          </w:p>
        </w:tc>
      </w:tr>
      <w:tr w:rsidR="005457E8" w:rsidRPr="005457E8" w:rsidTr="00001E74">
        <w:trPr>
          <w:jc w:val="center"/>
        </w:trPr>
        <w:tc>
          <w:tcPr>
            <w:tcW w:w="2547"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983"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01.07.2018 по 31.12.2018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28,61</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4,0</w:t>
            </w:r>
          </w:p>
        </w:tc>
      </w:tr>
      <w:tr w:rsidR="005457E8" w:rsidRPr="005457E8" w:rsidTr="00001E74">
        <w:trPr>
          <w:jc w:val="center"/>
        </w:trPr>
        <w:tc>
          <w:tcPr>
            <w:tcW w:w="9739" w:type="dxa"/>
            <w:gridSpan w:val="5"/>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Питьевая вода**</w:t>
            </w:r>
          </w:p>
        </w:tc>
      </w:tr>
      <w:tr w:rsidR="005457E8" w:rsidRPr="005457E8" w:rsidTr="00001E74">
        <w:trPr>
          <w:jc w:val="center"/>
        </w:trPr>
        <w:tc>
          <w:tcPr>
            <w:tcW w:w="2547"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ООО «ТЭП»</w:t>
            </w:r>
          </w:p>
        </w:tc>
        <w:tc>
          <w:tcPr>
            <w:tcW w:w="1983"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2018</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01.01.2018 по 30.06.2018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27,51</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0</w:t>
            </w:r>
          </w:p>
        </w:tc>
      </w:tr>
      <w:tr w:rsidR="005457E8" w:rsidRPr="005457E8" w:rsidTr="00001E74">
        <w:trPr>
          <w:jc w:val="center"/>
        </w:trPr>
        <w:tc>
          <w:tcPr>
            <w:tcW w:w="2547"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983"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01.07.2018 по 31.12.2018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28,61</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4,0</w:t>
            </w:r>
          </w:p>
        </w:tc>
      </w:tr>
      <w:tr w:rsidR="005457E8" w:rsidRPr="005457E8" w:rsidTr="00001E74">
        <w:trPr>
          <w:jc w:val="center"/>
        </w:trPr>
        <w:tc>
          <w:tcPr>
            <w:tcW w:w="9739" w:type="dxa"/>
            <w:gridSpan w:val="5"/>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Питьевая вода***</w:t>
            </w:r>
          </w:p>
        </w:tc>
      </w:tr>
      <w:tr w:rsidR="005457E8" w:rsidRPr="005457E8" w:rsidTr="00001E74">
        <w:trPr>
          <w:jc w:val="center"/>
        </w:trPr>
        <w:tc>
          <w:tcPr>
            <w:tcW w:w="2547"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ООО «ТЭП»</w:t>
            </w:r>
          </w:p>
        </w:tc>
        <w:tc>
          <w:tcPr>
            <w:tcW w:w="1983"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2018</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01.01.2018 по 30.06.2018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20,20</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0</w:t>
            </w:r>
          </w:p>
        </w:tc>
      </w:tr>
      <w:tr w:rsidR="005457E8" w:rsidRPr="005457E8" w:rsidTr="00001E74">
        <w:trPr>
          <w:jc w:val="center"/>
        </w:trPr>
        <w:tc>
          <w:tcPr>
            <w:tcW w:w="2547"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983"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01.07.2018 по 31.12.2018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21,00</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4,0</w:t>
            </w:r>
          </w:p>
        </w:tc>
      </w:tr>
      <w:tr w:rsidR="005457E8" w:rsidRPr="005457E8" w:rsidTr="00001E74">
        <w:trPr>
          <w:jc w:val="center"/>
        </w:trPr>
        <w:tc>
          <w:tcPr>
            <w:tcW w:w="9739" w:type="dxa"/>
            <w:gridSpan w:val="5"/>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Водоотведение*</w:t>
            </w:r>
          </w:p>
        </w:tc>
      </w:tr>
      <w:tr w:rsidR="005457E8" w:rsidRPr="005457E8" w:rsidTr="00001E74">
        <w:trPr>
          <w:jc w:val="center"/>
        </w:trPr>
        <w:tc>
          <w:tcPr>
            <w:tcW w:w="2547"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ООО «ТЭП»</w:t>
            </w:r>
          </w:p>
        </w:tc>
        <w:tc>
          <w:tcPr>
            <w:tcW w:w="1983"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2018</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01.01.2018 по 30.06.2018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26,76</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0</w:t>
            </w:r>
          </w:p>
        </w:tc>
      </w:tr>
      <w:tr w:rsidR="005457E8" w:rsidRPr="005457E8" w:rsidTr="00001E74">
        <w:trPr>
          <w:jc w:val="center"/>
        </w:trPr>
        <w:tc>
          <w:tcPr>
            <w:tcW w:w="2547"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983"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01.07.2018 по 31.12.2018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28,00</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4,6</w:t>
            </w:r>
          </w:p>
        </w:tc>
      </w:tr>
      <w:tr w:rsidR="005457E8" w:rsidRPr="005457E8" w:rsidTr="00001E74">
        <w:trPr>
          <w:jc w:val="center"/>
        </w:trPr>
        <w:tc>
          <w:tcPr>
            <w:tcW w:w="9739" w:type="dxa"/>
            <w:gridSpan w:val="5"/>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Водоотведение**</w:t>
            </w:r>
          </w:p>
        </w:tc>
      </w:tr>
      <w:tr w:rsidR="005457E8" w:rsidRPr="005457E8" w:rsidTr="00001E74">
        <w:trPr>
          <w:jc w:val="center"/>
        </w:trPr>
        <w:tc>
          <w:tcPr>
            <w:tcW w:w="2547"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lastRenderedPageBreak/>
              <w:t>ООО «ТЭП»</w:t>
            </w:r>
          </w:p>
        </w:tc>
        <w:tc>
          <w:tcPr>
            <w:tcW w:w="1983" w:type="dxa"/>
            <w:vMerge w:val="restart"/>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2018</w:t>
            </w: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01.01.2018 по 30.06.2018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26,76</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0</w:t>
            </w:r>
          </w:p>
        </w:tc>
      </w:tr>
      <w:tr w:rsidR="005457E8" w:rsidRPr="005457E8" w:rsidTr="00001E74">
        <w:trPr>
          <w:jc w:val="center"/>
        </w:trPr>
        <w:tc>
          <w:tcPr>
            <w:tcW w:w="2547"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983" w:type="dxa"/>
            <w:vMerge/>
            <w:shd w:val="clear" w:color="auto" w:fill="auto"/>
            <w:tcMar>
              <w:left w:w="51" w:type="dxa"/>
              <w:right w:w="51" w:type="dxa"/>
            </w:tcMar>
            <w:vAlign w:val="center"/>
          </w:tcPr>
          <w:p w:rsidR="005457E8" w:rsidRPr="005457E8" w:rsidRDefault="005457E8" w:rsidP="005457E8">
            <w:pPr>
              <w:jc w:val="center"/>
              <w:rPr>
                <w:color w:val="000000" w:themeColor="text1"/>
              </w:rPr>
            </w:pPr>
          </w:p>
        </w:tc>
        <w:tc>
          <w:tcPr>
            <w:tcW w:w="1637"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с 01.07.2018 по 31.12.2018</w:t>
            </w:r>
          </w:p>
        </w:tc>
        <w:tc>
          <w:tcPr>
            <w:tcW w:w="124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28,00</w:t>
            </w:r>
          </w:p>
        </w:tc>
        <w:tc>
          <w:tcPr>
            <w:tcW w:w="2331" w:type="dxa"/>
            <w:shd w:val="clear" w:color="auto" w:fill="auto"/>
            <w:tcMar>
              <w:left w:w="51" w:type="dxa"/>
              <w:right w:w="51" w:type="dxa"/>
            </w:tcMar>
            <w:vAlign w:val="center"/>
          </w:tcPr>
          <w:p w:rsidR="005457E8" w:rsidRPr="005457E8" w:rsidRDefault="005457E8" w:rsidP="005457E8">
            <w:pPr>
              <w:jc w:val="center"/>
              <w:rPr>
                <w:color w:val="000000" w:themeColor="text1"/>
              </w:rPr>
            </w:pPr>
            <w:r w:rsidRPr="005457E8">
              <w:rPr>
                <w:color w:val="000000" w:themeColor="text1"/>
              </w:rPr>
              <w:t>4,6</w:t>
            </w:r>
          </w:p>
        </w:tc>
      </w:tr>
    </w:tbl>
    <w:p w:rsidR="005457E8" w:rsidRPr="005457E8" w:rsidRDefault="005457E8" w:rsidP="005457E8">
      <w:pPr>
        <w:tabs>
          <w:tab w:val="left" w:pos="10206"/>
        </w:tabs>
        <w:ind w:firstLine="567"/>
        <w:jc w:val="right"/>
        <w:rPr>
          <w:color w:val="000000" w:themeColor="text1"/>
          <w:vertAlign w:val="superscript"/>
        </w:rPr>
      </w:pPr>
    </w:p>
    <w:p w:rsidR="005457E8" w:rsidRPr="005457E8" w:rsidRDefault="005457E8" w:rsidP="005457E8">
      <w:pPr>
        <w:tabs>
          <w:tab w:val="left" w:pos="10206"/>
        </w:tabs>
        <w:ind w:firstLine="567"/>
        <w:jc w:val="both"/>
        <w:rPr>
          <w:bCs/>
          <w:color w:val="000000" w:themeColor="text1"/>
        </w:rPr>
      </w:pPr>
      <w:r w:rsidRPr="005457E8">
        <w:rPr>
          <w:bCs/>
          <w:color w:val="000000" w:themeColor="text1"/>
        </w:rPr>
        <w:t xml:space="preserve">* Тарифы предъявляются потребителям с. Борисово (ул. Санаторная, № 1, № 3, № 9, ГАУ КО «Санаторий Борисовский», ул. Юбилейная, № 16, ул. </w:t>
      </w:r>
      <w:proofErr w:type="gramStart"/>
      <w:r w:rsidRPr="005457E8">
        <w:rPr>
          <w:bCs/>
          <w:color w:val="000000" w:themeColor="text1"/>
        </w:rPr>
        <w:t>Кирова,  №</w:t>
      </w:r>
      <w:proofErr w:type="gramEnd"/>
      <w:r w:rsidRPr="005457E8">
        <w:rPr>
          <w:bCs/>
          <w:color w:val="000000" w:themeColor="text1"/>
        </w:rPr>
        <w:t xml:space="preserve"> 79, ул. Геологов, № 1а).                                </w:t>
      </w:r>
    </w:p>
    <w:p w:rsidR="005457E8" w:rsidRPr="005457E8" w:rsidRDefault="005457E8" w:rsidP="005457E8">
      <w:pPr>
        <w:tabs>
          <w:tab w:val="left" w:pos="10206"/>
        </w:tabs>
        <w:ind w:firstLine="567"/>
        <w:jc w:val="both"/>
        <w:rPr>
          <w:bCs/>
          <w:color w:val="000000" w:themeColor="text1"/>
        </w:rPr>
      </w:pPr>
      <w:r w:rsidRPr="005457E8">
        <w:rPr>
          <w:bCs/>
          <w:color w:val="000000" w:themeColor="text1"/>
        </w:rPr>
        <w:t xml:space="preserve">** Тарифы </w:t>
      </w:r>
      <w:proofErr w:type="gramStart"/>
      <w:r w:rsidRPr="005457E8">
        <w:rPr>
          <w:bCs/>
          <w:color w:val="000000" w:themeColor="text1"/>
        </w:rPr>
        <w:t>предъявляются  потребителям</w:t>
      </w:r>
      <w:proofErr w:type="gramEnd"/>
      <w:r w:rsidRPr="005457E8">
        <w:rPr>
          <w:bCs/>
          <w:color w:val="000000" w:themeColor="text1"/>
        </w:rPr>
        <w:t xml:space="preserve"> пгт. Крапивинский, пгт. Зеленогорский, с. Борисово, за исключением ул. </w:t>
      </w:r>
      <w:proofErr w:type="gramStart"/>
      <w:r w:rsidRPr="005457E8">
        <w:rPr>
          <w:bCs/>
          <w:color w:val="000000" w:themeColor="text1"/>
        </w:rPr>
        <w:t>Санаторная,  №</w:t>
      </w:r>
      <w:proofErr w:type="gramEnd"/>
      <w:r w:rsidRPr="005457E8">
        <w:rPr>
          <w:bCs/>
          <w:color w:val="000000" w:themeColor="text1"/>
        </w:rPr>
        <w:t xml:space="preserve"> 1, № 3, № 9,  ГАУ КО «Санаторий Борисовский», ул. Юбилейная, № 16, ул. Кирова, № 79,  ул. Геологов, № 1а.  </w:t>
      </w:r>
    </w:p>
    <w:p w:rsidR="005457E8" w:rsidRDefault="005457E8" w:rsidP="005457E8">
      <w:pPr>
        <w:tabs>
          <w:tab w:val="left" w:pos="10206"/>
        </w:tabs>
        <w:ind w:firstLine="567"/>
        <w:jc w:val="both"/>
        <w:rPr>
          <w:bCs/>
          <w:color w:val="000000" w:themeColor="text1"/>
        </w:rPr>
      </w:pPr>
      <w:r w:rsidRPr="005457E8">
        <w:rPr>
          <w:bCs/>
          <w:color w:val="000000" w:themeColor="text1"/>
        </w:rPr>
        <w:t xml:space="preserve">*** Тарифы предъявляются потребителям Крапивинского муниципального района, за исключением пгт. </w:t>
      </w:r>
      <w:proofErr w:type="gramStart"/>
      <w:r w:rsidRPr="005457E8">
        <w:rPr>
          <w:bCs/>
          <w:color w:val="000000" w:themeColor="text1"/>
        </w:rPr>
        <w:t>Крапивинский,  пгт</w:t>
      </w:r>
      <w:proofErr w:type="gramEnd"/>
      <w:r w:rsidRPr="005457E8">
        <w:rPr>
          <w:bCs/>
          <w:color w:val="000000" w:themeColor="text1"/>
        </w:rPr>
        <w:t xml:space="preserve">. Зеленогорский, с. Борисово.   </w:t>
      </w:r>
    </w:p>
    <w:p w:rsidR="00682924" w:rsidRDefault="00682924" w:rsidP="005457E8">
      <w:pPr>
        <w:tabs>
          <w:tab w:val="left" w:pos="10206"/>
        </w:tabs>
        <w:ind w:firstLine="567"/>
        <w:jc w:val="both"/>
        <w:rPr>
          <w:bCs/>
          <w:color w:val="000000" w:themeColor="text1"/>
        </w:rPr>
      </w:pPr>
    </w:p>
    <w:p w:rsidR="00682924" w:rsidRPr="00682924" w:rsidRDefault="00682924" w:rsidP="00682924">
      <w:pPr>
        <w:tabs>
          <w:tab w:val="left" w:pos="2076"/>
        </w:tabs>
        <w:jc w:val="right"/>
      </w:pPr>
      <w:r w:rsidRPr="00682924">
        <w:t>Таблица 1</w:t>
      </w:r>
    </w:p>
    <w:p w:rsidR="00682924" w:rsidRPr="00682924" w:rsidRDefault="00682924" w:rsidP="00682924">
      <w:pPr>
        <w:tabs>
          <w:tab w:val="left" w:pos="2076"/>
        </w:tabs>
        <w:jc w:val="center"/>
      </w:pPr>
      <w:r w:rsidRPr="00682924">
        <w:t xml:space="preserve">Данные для расчета ИКА </w:t>
      </w:r>
    </w:p>
    <w:p w:rsidR="00682924" w:rsidRPr="00682924" w:rsidRDefault="00682924" w:rsidP="00682924">
      <w:pPr>
        <w:tabs>
          <w:tab w:val="left" w:pos="2076"/>
        </w:tabs>
        <w:jc w:val="center"/>
      </w:pPr>
      <w:r w:rsidRPr="00682924">
        <w:t>Данные о протяженности сетей по новому имуществу (договора о передаче в безвозмездное пользование муниципального имуществ от 12.09.2016 № 11, от 30.08.2016 № 10)</w:t>
      </w:r>
    </w:p>
    <w:p w:rsidR="00682924" w:rsidRDefault="00682924" w:rsidP="005457E8">
      <w:pPr>
        <w:tabs>
          <w:tab w:val="left" w:pos="10206"/>
        </w:tabs>
        <w:ind w:firstLine="567"/>
        <w:jc w:val="both"/>
        <w:rPr>
          <w:bCs/>
          <w:color w:val="000000" w:themeColor="text1"/>
        </w:rPr>
      </w:pPr>
    </w:p>
    <w:p w:rsidR="00682924" w:rsidRDefault="00682924" w:rsidP="005457E8">
      <w:pPr>
        <w:tabs>
          <w:tab w:val="left" w:pos="10206"/>
        </w:tabs>
        <w:ind w:firstLine="567"/>
        <w:jc w:val="both"/>
        <w:rPr>
          <w:bCs/>
          <w:color w:val="000000" w:themeColor="text1"/>
        </w:rPr>
      </w:pPr>
      <w:r>
        <w:rPr>
          <w:bCs/>
          <w:noProof/>
          <w:color w:val="000000" w:themeColor="text1"/>
        </w:rPr>
        <w:drawing>
          <wp:inline distT="0" distB="0" distL="0" distR="0" wp14:anchorId="42D4B2F7">
            <wp:extent cx="5937885" cy="2627630"/>
            <wp:effectExtent l="0" t="0" r="5715" b="127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7885" cy="2627630"/>
                    </a:xfrm>
                    <a:prstGeom prst="rect">
                      <a:avLst/>
                    </a:prstGeom>
                    <a:noFill/>
                  </pic:spPr>
                </pic:pic>
              </a:graphicData>
            </a:graphic>
          </wp:inline>
        </w:drawing>
      </w:r>
    </w:p>
    <w:p w:rsidR="00682924" w:rsidRDefault="00682924" w:rsidP="005457E8">
      <w:pPr>
        <w:tabs>
          <w:tab w:val="left" w:pos="10206"/>
        </w:tabs>
        <w:ind w:firstLine="567"/>
        <w:jc w:val="both"/>
        <w:rPr>
          <w:bCs/>
          <w:color w:val="000000" w:themeColor="text1"/>
        </w:rPr>
      </w:pPr>
    </w:p>
    <w:p w:rsidR="00682924" w:rsidRPr="00C26E71" w:rsidRDefault="00682924" w:rsidP="00682924">
      <w:pPr>
        <w:tabs>
          <w:tab w:val="left" w:pos="2076"/>
        </w:tabs>
        <w:jc w:val="right"/>
      </w:pPr>
      <w:r w:rsidRPr="00C26E71">
        <w:t>Таблица 2</w:t>
      </w:r>
    </w:p>
    <w:p w:rsidR="00682924" w:rsidRPr="00682924" w:rsidRDefault="00682924" w:rsidP="00682924">
      <w:pPr>
        <w:ind w:left="720"/>
        <w:contextualSpacing/>
        <w:jc w:val="center"/>
        <w:rPr>
          <w:b/>
          <w:color w:val="000000" w:themeColor="text1"/>
          <w:lang w:eastAsia="en-US"/>
        </w:rPr>
      </w:pPr>
      <w:r w:rsidRPr="00682924">
        <w:rPr>
          <w:b/>
          <w:color w:val="000000" w:themeColor="text1"/>
          <w:lang w:eastAsia="en-US"/>
        </w:rPr>
        <w:t>Данные о протяженности сетей без учета нового имущества</w:t>
      </w:r>
    </w:p>
    <w:p w:rsidR="00682924" w:rsidRDefault="00682924" w:rsidP="005457E8">
      <w:pPr>
        <w:tabs>
          <w:tab w:val="left" w:pos="10206"/>
        </w:tabs>
        <w:ind w:firstLine="567"/>
        <w:jc w:val="both"/>
        <w:rPr>
          <w:bCs/>
          <w:color w:val="000000" w:themeColor="text1"/>
        </w:rPr>
      </w:pPr>
      <w:r w:rsidRPr="00682924">
        <w:rPr>
          <w:noProof/>
        </w:rPr>
        <w:drawing>
          <wp:inline distT="0" distB="0" distL="0" distR="0" wp14:anchorId="57FCBAA7" wp14:editId="15916C24">
            <wp:extent cx="5938520" cy="2790825"/>
            <wp:effectExtent l="0" t="0" r="508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8361" cy="2795450"/>
                    </a:xfrm>
                    <a:prstGeom prst="rect">
                      <a:avLst/>
                    </a:prstGeom>
                    <a:noFill/>
                    <a:ln>
                      <a:noFill/>
                    </a:ln>
                  </pic:spPr>
                </pic:pic>
              </a:graphicData>
            </a:graphic>
          </wp:inline>
        </w:drawing>
      </w:r>
    </w:p>
    <w:p w:rsidR="00C26E71" w:rsidRPr="00C26E71" w:rsidRDefault="00C26E71" w:rsidP="00C26E71">
      <w:pPr>
        <w:tabs>
          <w:tab w:val="left" w:pos="2076"/>
        </w:tabs>
        <w:jc w:val="right"/>
      </w:pPr>
      <w:r w:rsidRPr="00C26E71">
        <w:lastRenderedPageBreak/>
        <w:t>Таблица 3</w:t>
      </w:r>
    </w:p>
    <w:p w:rsidR="00C26E71" w:rsidRDefault="00C26E71" w:rsidP="005457E8">
      <w:pPr>
        <w:tabs>
          <w:tab w:val="left" w:pos="10206"/>
        </w:tabs>
        <w:ind w:firstLine="567"/>
        <w:jc w:val="both"/>
        <w:rPr>
          <w:bCs/>
          <w:color w:val="000000" w:themeColor="text1"/>
        </w:rPr>
      </w:pPr>
      <w:r>
        <w:rPr>
          <w:bCs/>
          <w:noProof/>
          <w:color w:val="000000" w:themeColor="text1"/>
        </w:rPr>
        <w:drawing>
          <wp:inline distT="0" distB="0" distL="0" distR="0" wp14:anchorId="5A78C8FC">
            <wp:extent cx="5937885" cy="6328410"/>
            <wp:effectExtent l="0" t="0" r="571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885" cy="6328410"/>
                    </a:xfrm>
                    <a:prstGeom prst="rect">
                      <a:avLst/>
                    </a:prstGeom>
                    <a:noFill/>
                  </pic:spPr>
                </pic:pic>
              </a:graphicData>
            </a:graphic>
          </wp:inline>
        </w:drawing>
      </w:r>
    </w:p>
    <w:p w:rsidR="00682924" w:rsidRPr="005457E8" w:rsidRDefault="00682924" w:rsidP="005457E8">
      <w:pPr>
        <w:tabs>
          <w:tab w:val="left" w:pos="10206"/>
        </w:tabs>
        <w:ind w:firstLine="567"/>
        <w:jc w:val="both"/>
        <w:rPr>
          <w:bCs/>
          <w:color w:val="000000" w:themeColor="text1"/>
        </w:rPr>
      </w:pPr>
    </w:p>
    <w:p w:rsidR="00682924" w:rsidRDefault="00682924" w:rsidP="005457E8">
      <w:pPr>
        <w:sectPr w:rsidR="00682924" w:rsidSect="00507DDA">
          <w:pgSz w:w="11906" w:h="16838"/>
          <w:pgMar w:top="709" w:right="426" w:bottom="426" w:left="851" w:header="709" w:footer="709" w:gutter="0"/>
          <w:cols w:space="708"/>
          <w:docGrid w:linePitch="360"/>
        </w:sectPr>
      </w:pPr>
    </w:p>
    <w:p w:rsidR="00682924" w:rsidRPr="00F1446A" w:rsidRDefault="00682924" w:rsidP="00682924">
      <w:pPr>
        <w:ind w:left="-426" w:right="-144" w:firstLine="6945"/>
        <w:jc w:val="center"/>
      </w:pPr>
      <w:r w:rsidRPr="00F1446A">
        <w:lastRenderedPageBreak/>
        <w:t xml:space="preserve">Приложение № </w:t>
      </w:r>
      <w:r w:rsidRPr="00C57694">
        <w:t>20</w:t>
      </w:r>
      <w:r>
        <w:t xml:space="preserve"> </w:t>
      </w:r>
      <w:r w:rsidRPr="00F1446A">
        <w:t>к протоколу</w:t>
      </w:r>
    </w:p>
    <w:p w:rsidR="00682924" w:rsidRDefault="00682924" w:rsidP="00682924">
      <w:pPr>
        <w:ind w:left="-426" w:right="-144" w:firstLine="6945"/>
        <w:jc w:val="center"/>
      </w:pPr>
      <w:r>
        <w:t xml:space="preserve">№ 52 </w:t>
      </w:r>
      <w:r w:rsidRPr="00F1446A">
        <w:t>заседания правления</w:t>
      </w:r>
    </w:p>
    <w:p w:rsidR="00682924" w:rsidRDefault="00682924" w:rsidP="00682924">
      <w:pPr>
        <w:ind w:left="-426" w:right="-144" w:firstLine="6945"/>
        <w:jc w:val="center"/>
      </w:pPr>
      <w:r>
        <w:t>региональной энергетической</w:t>
      </w:r>
    </w:p>
    <w:p w:rsidR="00682924" w:rsidRDefault="00682924" w:rsidP="00682924">
      <w:pPr>
        <w:ind w:left="-426" w:right="-144" w:firstLine="6945"/>
        <w:jc w:val="center"/>
      </w:pPr>
      <w:r>
        <w:t xml:space="preserve">комиссии Кемеровской </w:t>
      </w:r>
    </w:p>
    <w:p w:rsidR="00682924" w:rsidRDefault="00682924" w:rsidP="00682924">
      <w:pPr>
        <w:ind w:left="-426" w:right="-144" w:firstLine="6945"/>
        <w:jc w:val="center"/>
      </w:pPr>
      <w:r>
        <w:t>области от 26.10.2017</w:t>
      </w:r>
    </w:p>
    <w:p w:rsidR="00C26E71" w:rsidRDefault="00C26E71" w:rsidP="00682924">
      <w:pPr>
        <w:ind w:left="-426" w:right="-144" w:firstLine="6945"/>
        <w:jc w:val="center"/>
      </w:pPr>
    </w:p>
    <w:p w:rsidR="00C26E71" w:rsidRDefault="00C26E71" w:rsidP="00C26E71">
      <w:pPr>
        <w:tabs>
          <w:tab w:val="left" w:pos="3052"/>
        </w:tabs>
        <w:jc w:val="center"/>
        <w:rPr>
          <w:b/>
          <w:bCs/>
          <w:color w:val="000000" w:themeColor="text1"/>
          <w:sz w:val="28"/>
          <w:szCs w:val="28"/>
        </w:rPr>
      </w:pPr>
      <w:r>
        <w:rPr>
          <w:b/>
          <w:bCs/>
          <w:color w:val="000000" w:themeColor="text1"/>
          <w:sz w:val="28"/>
          <w:szCs w:val="28"/>
        </w:rPr>
        <w:t xml:space="preserve">Производственная программа </w:t>
      </w:r>
    </w:p>
    <w:p w:rsidR="00C26E71" w:rsidRDefault="00C26E71" w:rsidP="00C26E71">
      <w:pPr>
        <w:tabs>
          <w:tab w:val="left" w:pos="3052"/>
        </w:tabs>
        <w:jc w:val="center"/>
        <w:rPr>
          <w:b/>
          <w:color w:val="000000" w:themeColor="text1"/>
          <w:sz w:val="28"/>
          <w:szCs w:val="28"/>
          <w:lang w:eastAsia="en-US"/>
        </w:rPr>
      </w:pPr>
      <w:r>
        <w:rPr>
          <w:b/>
          <w:bCs/>
          <w:color w:val="000000" w:themeColor="text1"/>
          <w:sz w:val="28"/>
          <w:szCs w:val="28"/>
        </w:rPr>
        <w:t>ООО «</w:t>
      </w:r>
      <w:proofErr w:type="gramStart"/>
      <w:r>
        <w:rPr>
          <w:b/>
          <w:bCs/>
          <w:color w:val="000000" w:themeColor="text1"/>
          <w:sz w:val="28"/>
          <w:szCs w:val="28"/>
        </w:rPr>
        <w:t>Тепло-энергетические</w:t>
      </w:r>
      <w:proofErr w:type="gramEnd"/>
      <w:r>
        <w:rPr>
          <w:b/>
          <w:bCs/>
          <w:color w:val="000000" w:themeColor="text1"/>
          <w:sz w:val="28"/>
          <w:szCs w:val="28"/>
        </w:rPr>
        <w:t xml:space="preserve"> предприятия»</w:t>
      </w:r>
      <w:r>
        <w:rPr>
          <w:b/>
          <w:color w:val="000000" w:themeColor="text1"/>
          <w:sz w:val="28"/>
          <w:szCs w:val="28"/>
        </w:rPr>
        <w:t xml:space="preserve"> </w:t>
      </w:r>
    </w:p>
    <w:p w:rsidR="00C26E71" w:rsidRDefault="00C26E71" w:rsidP="00C26E71">
      <w:pPr>
        <w:tabs>
          <w:tab w:val="left" w:pos="3052"/>
        </w:tabs>
        <w:jc w:val="center"/>
        <w:rPr>
          <w:b/>
          <w:color w:val="000000" w:themeColor="text1"/>
          <w:sz w:val="28"/>
          <w:szCs w:val="28"/>
        </w:rPr>
      </w:pPr>
      <w:r>
        <w:rPr>
          <w:b/>
          <w:color w:val="000000" w:themeColor="text1"/>
          <w:sz w:val="28"/>
          <w:szCs w:val="28"/>
        </w:rPr>
        <w:t>(Крапивинский муниципальный район)</w:t>
      </w:r>
    </w:p>
    <w:p w:rsidR="00C26E71" w:rsidRDefault="00C26E71" w:rsidP="00C26E71">
      <w:pPr>
        <w:tabs>
          <w:tab w:val="left" w:pos="3052"/>
        </w:tabs>
        <w:jc w:val="center"/>
        <w:rPr>
          <w:b/>
          <w:bCs/>
          <w:color w:val="000000" w:themeColor="text1"/>
          <w:sz w:val="28"/>
          <w:szCs w:val="28"/>
        </w:rPr>
      </w:pPr>
      <w:r>
        <w:rPr>
          <w:b/>
          <w:bCs/>
          <w:color w:val="000000" w:themeColor="text1"/>
          <w:kern w:val="32"/>
          <w:sz w:val="28"/>
          <w:szCs w:val="28"/>
        </w:rPr>
        <w:t xml:space="preserve"> </w:t>
      </w:r>
      <w:r>
        <w:rPr>
          <w:b/>
          <w:bCs/>
          <w:color w:val="000000" w:themeColor="text1"/>
          <w:sz w:val="28"/>
          <w:szCs w:val="28"/>
        </w:rPr>
        <w:t xml:space="preserve">в сфере холодного водоснабжения питьевой водой, водоотведения </w:t>
      </w:r>
    </w:p>
    <w:p w:rsidR="00C26E71" w:rsidRDefault="00C26E71" w:rsidP="00C26E71">
      <w:pPr>
        <w:tabs>
          <w:tab w:val="left" w:pos="3052"/>
        </w:tabs>
        <w:jc w:val="center"/>
        <w:rPr>
          <w:b/>
          <w:color w:val="000000" w:themeColor="text1"/>
          <w:lang w:eastAsia="en-US"/>
        </w:rPr>
      </w:pPr>
      <w:r>
        <w:rPr>
          <w:b/>
          <w:bCs/>
          <w:color w:val="000000" w:themeColor="text1"/>
          <w:sz w:val="28"/>
          <w:szCs w:val="28"/>
        </w:rPr>
        <w:t>на период с 01.01.2016 по 31.12.2018</w:t>
      </w:r>
    </w:p>
    <w:p w:rsidR="00C26E71" w:rsidRDefault="00C26E71" w:rsidP="00C26E71">
      <w:pPr>
        <w:rPr>
          <w:b/>
          <w:color w:val="000000" w:themeColor="text1"/>
        </w:rPr>
      </w:pPr>
    </w:p>
    <w:p w:rsidR="00C26E71" w:rsidRDefault="00C26E71" w:rsidP="00C26E71">
      <w:pPr>
        <w:rPr>
          <w:color w:val="000000" w:themeColor="text1"/>
        </w:rPr>
      </w:pPr>
    </w:p>
    <w:p w:rsidR="00C26E71" w:rsidRDefault="00C26E71" w:rsidP="00C26E71">
      <w:pPr>
        <w:jc w:val="center"/>
        <w:rPr>
          <w:color w:val="000000" w:themeColor="text1"/>
          <w:sz w:val="28"/>
          <w:szCs w:val="28"/>
        </w:rPr>
      </w:pPr>
      <w:r>
        <w:rPr>
          <w:color w:val="000000" w:themeColor="text1"/>
          <w:sz w:val="28"/>
          <w:szCs w:val="28"/>
        </w:rPr>
        <w:t>Раздел 1. Паспорт производственной программы</w:t>
      </w:r>
    </w:p>
    <w:p w:rsidR="00C26E71" w:rsidRDefault="00C26E71" w:rsidP="00C26E71">
      <w:pPr>
        <w:jc w:val="center"/>
        <w:rPr>
          <w:color w:val="000000" w:themeColor="text1"/>
          <w:sz w:val="28"/>
          <w:szCs w:val="28"/>
        </w:rPr>
      </w:pPr>
    </w:p>
    <w:tbl>
      <w:tblPr>
        <w:tblStyle w:val="a5"/>
        <w:tblW w:w="10207" w:type="dxa"/>
        <w:jc w:val="center"/>
        <w:tblLook w:val="04A0" w:firstRow="1" w:lastRow="0" w:firstColumn="1" w:lastColumn="0" w:noHBand="0" w:noVBand="1"/>
      </w:tblPr>
      <w:tblGrid>
        <w:gridCol w:w="5103"/>
        <w:gridCol w:w="5104"/>
      </w:tblGrid>
      <w:tr w:rsidR="00C26E71" w:rsidRPr="00C26E71" w:rsidTr="00C26E71">
        <w:trPr>
          <w:trHeight w:val="1221"/>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rPr>
                <w:color w:val="000000" w:themeColor="text1"/>
                <w:sz w:val="28"/>
                <w:szCs w:val="28"/>
              </w:rPr>
            </w:pPr>
            <w:r w:rsidRPr="00C26E71">
              <w:rPr>
                <w:color w:val="000000" w:themeColor="text1"/>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tabs>
                <w:tab w:val="left" w:pos="3052"/>
              </w:tabs>
              <w:jc w:val="center"/>
              <w:rPr>
                <w:color w:val="000000" w:themeColor="text1"/>
                <w:sz w:val="28"/>
                <w:szCs w:val="28"/>
              </w:rPr>
            </w:pPr>
            <w:r w:rsidRPr="00C26E71">
              <w:rPr>
                <w:bCs/>
                <w:color w:val="000000" w:themeColor="text1"/>
                <w:sz w:val="28"/>
                <w:szCs w:val="28"/>
              </w:rPr>
              <w:t>ООО «</w:t>
            </w:r>
            <w:proofErr w:type="gramStart"/>
            <w:r w:rsidRPr="00C26E71">
              <w:rPr>
                <w:bCs/>
                <w:color w:val="000000" w:themeColor="text1"/>
                <w:sz w:val="28"/>
                <w:szCs w:val="28"/>
              </w:rPr>
              <w:t>Тепло-энергетические</w:t>
            </w:r>
            <w:proofErr w:type="gramEnd"/>
            <w:r w:rsidRPr="00C26E71">
              <w:rPr>
                <w:bCs/>
                <w:color w:val="000000" w:themeColor="text1"/>
                <w:sz w:val="28"/>
                <w:szCs w:val="28"/>
              </w:rPr>
              <w:t xml:space="preserve"> предприятия»</w:t>
            </w:r>
            <w:r w:rsidRPr="00C26E71">
              <w:rPr>
                <w:color w:val="000000" w:themeColor="text1"/>
                <w:sz w:val="28"/>
                <w:szCs w:val="28"/>
              </w:rPr>
              <w:t xml:space="preserve"> </w:t>
            </w:r>
          </w:p>
        </w:tc>
      </w:tr>
      <w:tr w:rsidR="00C26E71" w:rsidRPr="00C26E71" w:rsidTr="00C26E71">
        <w:trPr>
          <w:trHeight w:val="1109"/>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rPr>
                <w:color w:val="000000" w:themeColor="text1"/>
                <w:sz w:val="28"/>
                <w:szCs w:val="28"/>
              </w:rPr>
            </w:pPr>
            <w:r w:rsidRPr="00C26E71">
              <w:rPr>
                <w:color w:val="000000" w:themeColor="text1"/>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jc w:val="center"/>
              <w:rPr>
                <w:color w:val="000000" w:themeColor="text1"/>
                <w:sz w:val="28"/>
                <w:szCs w:val="28"/>
              </w:rPr>
            </w:pPr>
            <w:r w:rsidRPr="00C26E71">
              <w:rPr>
                <w:color w:val="000000" w:themeColor="text1"/>
                <w:sz w:val="28"/>
                <w:szCs w:val="28"/>
              </w:rPr>
              <w:t>652449, Кемеровская область, Крапивинский муниципальный район, пгт. Зеленогорский, ул. Центральная, 63</w:t>
            </w:r>
          </w:p>
        </w:tc>
      </w:tr>
      <w:tr w:rsidR="00C26E71" w:rsidRPr="00C26E71" w:rsidTr="00C26E71">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rPr>
                <w:color w:val="000000" w:themeColor="text1"/>
                <w:sz w:val="28"/>
                <w:szCs w:val="28"/>
              </w:rPr>
            </w:pPr>
            <w:r w:rsidRPr="00C26E71">
              <w:rPr>
                <w:color w:val="000000" w:themeColor="text1"/>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jc w:val="center"/>
              <w:rPr>
                <w:color w:val="000000" w:themeColor="text1"/>
                <w:sz w:val="28"/>
                <w:szCs w:val="28"/>
              </w:rPr>
            </w:pPr>
            <w:r w:rsidRPr="00C26E71">
              <w:rPr>
                <w:color w:val="000000" w:themeColor="text1"/>
                <w:sz w:val="28"/>
                <w:szCs w:val="28"/>
              </w:rPr>
              <w:t>региональная энергетическая комиссия Кемеровской области</w:t>
            </w:r>
          </w:p>
        </w:tc>
      </w:tr>
      <w:tr w:rsidR="00C26E71" w:rsidRPr="00C26E71" w:rsidTr="00C26E71">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rPr>
                <w:color w:val="000000" w:themeColor="text1"/>
                <w:sz w:val="28"/>
                <w:szCs w:val="28"/>
              </w:rPr>
            </w:pPr>
            <w:r w:rsidRPr="00C26E71">
              <w:rPr>
                <w:color w:val="000000" w:themeColor="text1"/>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C26E71" w:rsidRPr="00C26E71" w:rsidRDefault="00C26E71">
            <w:pPr>
              <w:jc w:val="center"/>
              <w:rPr>
                <w:color w:val="000000" w:themeColor="text1"/>
                <w:sz w:val="28"/>
                <w:szCs w:val="28"/>
              </w:rPr>
            </w:pPr>
            <w:r w:rsidRPr="00C26E71">
              <w:rPr>
                <w:color w:val="000000" w:themeColor="text1"/>
                <w:sz w:val="28"/>
                <w:szCs w:val="28"/>
              </w:rPr>
              <w:t>650993, г. Кемерово, ул. Н. Островского, д. 32</w:t>
            </w:r>
          </w:p>
        </w:tc>
      </w:tr>
    </w:tbl>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E41C36" w:rsidRDefault="00E41C36" w:rsidP="00C26E71">
      <w:pPr>
        <w:jc w:val="center"/>
        <w:rPr>
          <w:color w:val="000000" w:themeColor="text1"/>
          <w:sz w:val="28"/>
          <w:szCs w:val="28"/>
        </w:rPr>
        <w:sectPr w:rsidR="00E41C36" w:rsidSect="00507DDA">
          <w:pgSz w:w="11906" w:h="16838"/>
          <w:pgMar w:top="709" w:right="426" w:bottom="426" w:left="851" w:header="709" w:footer="709" w:gutter="0"/>
          <w:cols w:space="708"/>
          <w:docGrid w:linePitch="360"/>
        </w:sect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r>
        <w:rPr>
          <w:color w:val="000000" w:themeColor="text1"/>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C26E71" w:rsidRDefault="00C26E71" w:rsidP="00C26E71">
      <w:pPr>
        <w:jc w:val="center"/>
        <w:rPr>
          <w:color w:val="000000" w:themeColor="text1"/>
          <w:sz w:val="28"/>
          <w:szCs w:val="28"/>
        </w:rPr>
      </w:pPr>
    </w:p>
    <w:tbl>
      <w:tblPr>
        <w:tblStyle w:val="a5"/>
        <w:tblW w:w="10200" w:type="dxa"/>
        <w:jc w:val="center"/>
        <w:tblLayout w:type="fixed"/>
        <w:tblLook w:val="04A0" w:firstRow="1" w:lastRow="0" w:firstColumn="1" w:lastColumn="0" w:noHBand="0" w:noVBand="1"/>
      </w:tblPr>
      <w:tblGrid>
        <w:gridCol w:w="636"/>
        <w:gridCol w:w="3331"/>
        <w:gridCol w:w="991"/>
        <w:gridCol w:w="1450"/>
        <w:gridCol w:w="1982"/>
        <w:gridCol w:w="979"/>
        <w:gridCol w:w="831"/>
      </w:tblGrid>
      <w:tr w:rsidR="00C26E71" w:rsidTr="00E41C36">
        <w:trPr>
          <w:trHeight w:val="706"/>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 п/п</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 xml:space="preserve">Срок </w:t>
            </w:r>
            <w:proofErr w:type="gramStart"/>
            <w:r>
              <w:rPr>
                <w:color w:val="000000" w:themeColor="text1"/>
                <w:sz w:val="28"/>
                <w:szCs w:val="28"/>
              </w:rPr>
              <w:t>реали-зации</w:t>
            </w:r>
            <w:proofErr w:type="gramEnd"/>
          </w:p>
        </w:tc>
        <w:tc>
          <w:tcPr>
            <w:tcW w:w="1451" w:type="dxa"/>
            <w:vMerge w:val="restart"/>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proofErr w:type="gramStart"/>
            <w:r>
              <w:rPr>
                <w:color w:val="000000" w:themeColor="text1"/>
                <w:sz w:val="28"/>
                <w:szCs w:val="28"/>
              </w:rPr>
              <w:t>Финан-совые</w:t>
            </w:r>
            <w:proofErr w:type="gramEnd"/>
            <w:r>
              <w:rPr>
                <w:color w:val="000000" w:themeColor="text1"/>
                <w:sz w:val="28"/>
                <w:szCs w:val="28"/>
              </w:rPr>
              <w:t xml:space="preserve"> потреб-ности, тыс. руб. (без НДС)</w:t>
            </w:r>
          </w:p>
        </w:tc>
        <w:tc>
          <w:tcPr>
            <w:tcW w:w="3794"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Ожидаемый эффект</w:t>
            </w:r>
          </w:p>
        </w:tc>
      </w:tr>
      <w:tr w:rsidR="00C26E71" w:rsidTr="00E41C36">
        <w:trPr>
          <w:trHeight w:val="844"/>
          <w:jc w:val="center"/>
        </w:trPr>
        <w:tc>
          <w:tcPr>
            <w:tcW w:w="1020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Наименование показателей</w:t>
            </w: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тыс. руб.</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207" w:type="dxa"/>
            <w:gridSpan w:val="7"/>
            <w:tcBorders>
              <w:top w:val="single" w:sz="4" w:space="0" w:color="auto"/>
              <w:left w:val="single" w:sz="4" w:space="0" w:color="auto"/>
              <w:bottom w:val="single" w:sz="4" w:space="0" w:color="auto"/>
              <w:right w:val="single" w:sz="4" w:space="0" w:color="auto"/>
            </w:tcBorders>
            <w:hideMark/>
          </w:tcPr>
          <w:p w:rsidR="00C26E71" w:rsidRDefault="00C26E71" w:rsidP="00B77CF0">
            <w:pPr>
              <w:pStyle w:val="af3"/>
              <w:numPr>
                <w:ilvl w:val="0"/>
                <w:numId w:val="17"/>
              </w:numPr>
              <w:jc w:val="center"/>
              <w:rPr>
                <w:color w:val="000000" w:themeColor="text1"/>
                <w:sz w:val="28"/>
                <w:szCs w:val="28"/>
              </w:rPr>
            </w:pPr>
            <w:r>
              <w:rPr>
                <w:color w:val="000000" w:themeColor="text1"/>
                <w:sz w:val="28"/>
                <w:szCs w:val="28"/>
              </w:rPr>
              <w:t xml:space="preserve">Холодное водоснабжение </w:t>
            </w:r>
          </w:p>
        </w:tc>
      </w:tr>
      <w:tr w:rsidR="00C26E71" w:rsidTr="00E41C36">
        <w:trPr>
          <w:trHeight w:val="298"/>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1.1.</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r>
              <w:rPr>
                <w:color w:val="000000" w:themeColor="text1"/>
                <w:sz w:val="28"/>
                <w:szCs w:val="28"/>
              </w:rPr>
              <w:t>Капитальный ремонт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249,57</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trHeight w:val="277"/>
          <w:jc w:val="center"/>
        </w:trPr>
        <w:tc>
          <w:tcPr>
            <w:tcW w:w="1020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257,06</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20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264,77</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207" w:type="dxa"/>
            <w:gridSpan w:val="7"/>
            <w:tcBorders>
              <w:top w:val="single" w:sz="4" w:space="0" w:color="auto"/>
              <w:left w:val="single" w:sz="4" w:space="0" w:color="auto"/>
              <w:bottom w:val="single" w:sz="4" w:space="0" w:color="auto"/>
              <w:right w:val="single" w:sz="4" w:space="0" w:color="auto"/>
            </w:tcBorders>
            <w:hideMark/>
          </w:tcPr>
          <w:p w:rsidR="00C26E71" w:rsidRDefault="00C26E71" w:rsidP="00B77CF0">
            <w:pPr>
              <w:pStyle w:val="af3"/>
              <w:numPr>
                <w:ilvl w:val="0"/>
                <w:numId w:val="17"/>
              </w:numPr>
              <w:jc w:val="center"/>
              <w:rPr>
                <w:color w:val="000000" w:themeColor="text1"/>
                <w:sz w:val="28"/>
                <w:szCs w:val="28"/>
              </w:rPr>
            </w:pPr>
            <w:r>
              <w:rPr>
                <w:color w:val="000000" w:themeColor="text1"/>
                <w:sz w:val="28"/>
                <w:szCs w:val="28"/>
              </w:rPr>
              <w:t xml:space="preserve">Водоотведение </w:t>
            </w:r>
          </w:p>
        </w:tc>
      </w:tr>
      <w:tr w:rsidR="00C26E71" w:rsidTr="00E41C36">
        <w:trPr>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r>
              <w:rPr>
                <w:color w:val="000000" w:themeColor="text1"/>
                <w:sz w:val="28"/>
                <w:szCs w:val="28"/>
              </w:rPr>
              <w:t>2.1.</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r>
              <w:rPr>
                <w:color w:val="000000" w:themeColor="text1"/>
                <w:sz w:val="28"/>
                <w:szCs w:val="28"/>
              </w:rPr>
              <w:t>Капитальный ремонт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20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20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bl>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r>
        <w:rPr>
          <w:color w:val="000000" w:themeColor="text1"/>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C26E71" w:rsidRDefault="00C26E71" w:rsidP="00C26E71">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C26E71" w:rsidTr="00E41C36">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ind w:hanging="113"/>
              <w:jc w:val="center"/>
              <w:rPr>
                <w:color w:val="000000" w:themeColor="text1"/>
                <w:sz w:val="28"/>
                <w:szCs w:val="28"/>
              </w:rPr>
            </w:pPr>
            <w:r>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 xml:space="preserve">Срок </w:t>
            </w:r>
            <w:proofErr w:type="gramStart"/>
            <w:r>
              <w:rPr>
                <w:color w:val="000000" w:themeColor="text1"/>
                <w:sz w:val="28"/>
                <w:szCs w:val="28"/>
              </w:rPr>
              <w:t>реали-зации</w:t>
            </w:r>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proofErr w:type="gramStart"/>
            <w:r>
              <w:rPr>
                <w:color w:val="000000" w:themeColor="text1"/>
                <w:sz w:val="28"/>
                <w:szCs w:val="28"/>
              </w:rPr>
              <w:t>Финан-совые</w:t>
            </w:r>
            <w:proofErr w:type="gramEnd"/>
            <w:r>
              <w:rPr>
                <w:color w:val="000000" w:themeColor="text1"/>
                <w:sz w:val="28"/>
                <w:szCs w:val="28"/>
              </w:rPr>
              <w:t xml:space="preserve">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Ожидаемый эффект</w:t>
            </w:r>
          </w:p>
        </w:tc>
      </w:tr>
      <w:tr w:rsidR="00C26E71" w:rsidTr="00E41C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C26E71" w:rsidRDefault="00C26E71" w:rsidP="00B77CF0">
            <w:pPr>
              <w:pStyle w:val="af3"/>
              <w:numPr>
                <w:ilvl w:val="0"/>
                <w:numId w:val="18"/>
              </w:numPr>
              <w:jc w:val="center"/>
              <w:rPr>
                <w:color w:val="000000" w:themeColor="text1"/>
                <w:sz w:val="28"/>
                <w:szCs w:val="28"/>
              </w:rPr>
            </w:pPr>
            <w:r>
              <w:rPr>
                <w:color w:val="000000" w:themeColor="text1"/>
                <w:sz w:val="28"/>
                <w:szCs w:val="28"/>
              </w:rPr>
              <w:t>Холодное водоснабжение</w:t>
            </w:r>
          </w:p>
        </w:tc>
      </w:tr>
      <w:tr w:rsidR="00C26E71" w:rsidTr="00E41C36">
        <w:trPr>
          <w:jc w:val="center"/>
        </w:trPr>
        <w:tc>
          <w:tcPr>
            <w:tcW w:w="2694"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C26E71" w:rsidRDefault="00C26E71" w:rsidP="00B77CF0">
            <w:pPr>
              <w:pStyle w:val="af3"/>
              <w:numPr>
                <w:ilvl w:val="0"/>
                <w:numId w:val="18"/>
              </w:numPr>
              <w:jc w:val="center"/>
              <w:rPr>
                <w:color w:val="000000" w:themeColor="text1"/>
                <w:sz w:val="28"/>
                <w:szCs w:val="28"/>
              </w:rPr>
            </w:pPr>
            <w:r>
              <w:rPr>
                <w:color w:val="000000" w:themeColor="text1"/>
                <w:sz w:val="28"/>
                <w:szCs w:val="28"/>
              </w:rPr>
              <w:t>Водоотведение</w:t>
            </w:r>
          </w:p>
        </w:tc>
      </w:tr>
      <w:tr w:rsidR="00C26E71" w:rsidTr="00E41C36">
        <w:trPr>
          <w:jc w:val="center"/>
        </w:trPr>
        <w:tc>
          <w:tcPr>
            <w:tcW w:w="2694"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r>
    </w:tbl>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r>
        <w:rPr>
          <w:color w:val="000000" w:themeColor="text1"/>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C26E71" w:rsidRDefault="00C26E71" w:rsidP="00C26E71">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C26E71" w:rsidTr="00E41C36">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ind w:hanging="113"/>
              <w:jc w:val="center"/>
              <w:rPr>
                <w:color w:val="000000" w:themeColor="text1"/>
                <w:sz w:val="28"/>
                <w:szCs w:val="28"/>
              </w:rPr>
            </w:pPr>
            <w:r>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 xml:space="preserve">Срок </w:t>
            </w:r>
            <w:proofErr w:type="gramStart"/>
            <w:r>
              <w:rPr>
                <w:color w:val="000000" w:themeColor="text1"/>
                <w:sz w:val="28"/>
                <w:szCs w:val="28"/>
              </w:rPr>
              <w:t>реали-зации</w:t>
            </w:r>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proofErr w:type="gramStart"/>
            <w:r>
              <w:rPr>
                <w:color w:val="000000" w:themeColor="text1"/>
                <w:sz w:val="28"/>
                <w:szCs w:val="28"/>
              </w:rPr>
              <w:t>Финан-совые</w:t>
            </w:r>
            <w:proofErr w:type="gramEnd"/>
            <w:r>
              <w:rPr>
                <w:color w:val="000000" w:themeColor="text1"/>
                <w:sz w:val="28"/>
                <w:szCs w:val="28"/>
              </w:rPr>
              <w:t xml:space="preserve">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Ожидаемый эффект</w:t>
            </w:r>
          </w:p>
        </w:tc>
      </w:tr>
      <w:tr w:rsidR="00C26E71" w:rsidTr="00E41C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C26E71" w:rsidRDefault="00C26E71" w:rsidP="00B77CF0">
            <w:pPr>
              <w:pStyle w:val="af3"/>
              <w:numPr>
                <w:ilvl w:val="0"/>
                <w:numId w:val="19"/>
              </w:numPr>
              <w:jc w:val="center"/>
              <w:rPr>
                <w:color w:val="000000" w:themeColor="text1"/>
                <w:sz w:val="28"/>
                <w:szCs w:val="28"/>
              </w:rPr>
            </w:pPr>
            <w:r>
              <w:rPr>
                <w:color w:val="000000" w:themeColor="text1"/>
                <w:sz w:val="28"/>
                <w:szCs w:val="28"/>
              </w:rPr>
              <w:t>Холодное водоснабжение</w:t>
            </w:r>
          </w:p>
        </w:tc>
      </w:tr>
      <w:tr w:rsidR="00C26E71" w:rsidTr="00E41C36">
        <w:trPr>
          <w:jc w:val="center"/>
        </w:trPr>
        <w:tc>
          <w:tcPr>
            <w:tcW w:w="2694"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r>
      <w:tr w:rsidR="00C26E71" w:rsidTr="00E41C36">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C26E71" w:rsidRDefault="00C26E71" w:rsidP="00B77CF0">
            <w:pPr>
              <w:pStyle w:val="af3"/>
              <w:numPr>
                <w:ilvl w:val="0"/>
                <w:numId w:val="19"/>
              </w:numPr>
              <w:jc w:val="center"/>
              <w:rPr>
                <w:color w:val="000000" w:themeColor="text1"/>
                <w:sz w:val="28"/>
                <w:szCs w:val="28"/>
              </w:rPr>
            </w:pPr>
            <w:r>
              <w:rPr>
                <w:color w:val="000000" w:themeColor="text1"/>
                <w:sz w:val="28"/>
                <w:szCs w:val="28"/>
              </w:rPr>
              <w:t>Водоотведение</w:t>
            </w:r>
          </w:p>
        </w:tc>
      </w:tr>
      <w:tr w:rsidR="00C26E71" w:rsidTr="00E41C36">
        <w:trPr>
          <w:jc w:val="center"/>
        </w:trPr>
        <w:tc>
          <w:tcPr>
            <w:tcW w:w="2694"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w:t>
            </w:r>
          </w:p>
        </w:tc>
      </w:tr>
    </w:tbl>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C26E71" w:rsidRDefault="00C26E71" w:rsidP="00C26E71">
      <w:pPr>
        <w:jc w:val="center"/>
        <w:rPr>
          <w:color w:val="000000" w:themeColor="text1"/>
          <w:sz w:val="28"/>
          <w:szCs w:val="28"/>
        </w:rPr>
      </w:pPr>
    </w:p>
    <w:p w:rsidR="00E41C36" w:rsidRDefault="00E41C36" w:rsidP="00C26E71">
      <w:pPr>
        <w:jc w:val="center"/>
        <w:rPr>
          <w:color w:val="000000" w:themeColor="text1"/>
          <w:sz w:val="28"/>
          <w:szCs w:val="28"/>
        </w:rPr>
        <w:sectPr w:rsidR="00E41C36" w:rsidSect="00507DDA">
          <w:pgSz w:w="11906" w:h="16838"/>
          <w:pgMar w:top="709" w:right="426" w:bottom="426" w:left="851" w:header="709" w:footer="709" w:gutter="0"/>
          <w:cols w:space="708"/>
          <w:docGrid w:linePitch="360"/>
        </w:sectPr>
      </w:pPr>
    </w:p>
    <w:p w:rsidR="00C26E71" w:rsidRDefault="00C26E71" w:rsidP="00C26E71">
      <w:pPr>
        <w:jc w:val="center"/>
        <w:rPr>
          <w:color w:val="000000" w:themeColor="text1"/>
          <w:sz w:val="28"/>
          <w:szCs w:val="28"/>
        </w:rPr>
      </w:pPr>
      <w:r>
        <w:rPr>
          <w:color w:val="000000" w:themeColor="text1"/>
          <w:sz w:val="28"/>
          <w:szCs w:val="28"/>
        </w:rPr>
        <w:lastRenderedPageBreak/>
        <w:t>Раздел 5. Планируемые объемы подачи питьевой воды и объемы принимаемых сточных вод</w:t>
      </w:r>
    </w:p>
    <w:p w:rsidR="00E41C36" w:rsidRDefault="00E41C36" w:rsidP="00C26E71">
      <w:pPr>
        <w:jc w:val="center"/>
        <w:rPr>
          <w:color w:val="000000" w:themeColor="text1"/>
          <w:sz w:val="28"/>
          <w:szCs w:val="28"/>
        </w:rPr>
      </w:pPr>
    </w:p>
    <w:tbl>
      <w:tblPr>
        <w:tblStyle w:val="a5"/>
        <w:tblW w:w="10770" w:type="dxa"/>
        <w:jc w:val="center"/>
        <w:tblLayout w:type="fixed"/>
        <w:tblCellMar>
          <w:left w:w="57" w:type="dxa"/>
          <w:right w:w="57" w:type="dxa"/>
        </w:tblCellMar>
        <w:tblLook w:val="04A0" w:firstRow="1" w:lastRow="0" w:firstColumn="1" w:lastColumn="0" w:noHBand="0" w:noVBand="1"/>
      </w:tblPr>
      <w:tblGrid>
        <w:gridCol w:w="991"/>
        <w:gridCol w:w="2125"/>
        <w:gridCol w:w="850"/>
        <w:gridCol w:w="1134"/>
        <w:gridCol w:w="1134"/>
        <w:gridCol w:w="1134"/>
        <w:gridCol w:w="1134"/>
        <w:gridCol w:w="1134"/>
        <w:gridCol w:w="1134"/>
      </w:tblGrid>
      <w:tr w:rsidR="00C26E71" w:rsidTr="00E41C36">
        <w:trPr>
          <w:trHeight w:val="673"/>
          <w:jc w:val="center"/>
        </w:trPr>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 п/п</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Наименование показателя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Ед. изм.</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2016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2017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2018 год</w:t>
            </w:r>
          </w:p>
        </w:tc>
      </w:tr>
      <w:tr w:rsidR="00C26E71" w:rsidTr="00E41C36">
        <w:trPr>
          <w:trHeight w:val="762"/>
          <w:jc w:val="center"/>
        </w:trPr>
        <w:tc>
          <w:tcPr>
            <w:tcW w:w="991"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01.07. по 31.12.</w:t>
            </w:r>
          </w:p>
        </w:tc>
      </w:tr>
      <w:tr w:rsidR="00C26E71" w:rsidTr="00E41C36">
        <w:trPr>
          <w:trHeight w:val="261"/>
          <w:jc w:val="center"/>
        </w:trPr>
        <w:tc>
          <w:tcPr>
            <w:tcW w:w="991"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1</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sz w:val="28"/>
                <w:szCs w:val="28"/>
              </w:rPr>
            </w:pPr>
            <w:r>
              <w:rPr>
                <w:color w:val="000000" w:themeColor="text1"/>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sz w:val="28"/>
                <w:szCs w:val="28"/>
              </w:rPr>
            </w:pPr>
            <w:r>
              <w:rPr>
                <w:color w:val="000000" w:themeColor="text1"/>
                <w:sz w:val="28"/>
                <w:szCs w:val="28"/>
              </w:rPr>
              <w:t>9</w:t>
            </w:r>
          </w:p>
        </w:tc>
      </w:tr>
      <w:tr w:rsidR="00C26E71" w:rsidTr="00E41C36">
        <w:trPr>
          <w:trHeight w:val="621"/>
          <w:jc w:val="center"/>
        </w:trPr>
        <w:tc>
          <w:tcPr>
            <w:tcW w:w="10770" w:type="dxa"/>
            <w:gridSpan w:val="9"/>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0"/>
              </w:numPr>
              <w:jc w:val="center"/>
              <w:rPr>
                <w:color w:val="000000" w:themeColor="text1"/>
                <w:sz w:val="28"/>
                <w:szCs w:val="28"/>
              </w:rPr>
            </w:pPr>
            <w:r>
              <w:rPr>
                <w:color w:val="000000" w:themeColor="text1"/>
                <w:sz w:val="28"/>
                <w:szCs w:val="28"/>
              </w:rPr>
              <w:t xml:space="preserve">Холодное водоснабжение питьевой водой </w:t>
            </w:r>
          </w:p>
          <w:p w:rsidR="00C26E71" w:rsidRDefault="00C26E71">
            <w:pPr>
              <w:pStyle w:val="af3"/>
              <w:ind w:left="735"/>
              <w:jc w:val="center"/>
              <w:rPr>
                <w:bCs/>
                <w:color w:val="000000" w:themeColor="text1"/>
                <w:sz w:val="28"/>
                <w:szCs w:val="28"/>
              </w:rPr>
            </w:pPr>
            <w:r>
              <w:rPr>
                <w:color w:val="000000" w:themeColor="text1"/>
                <w:sz w:val="28"/>
                <w:szCs w:val="28"/>
              </w:rPr>
              <w:t>(</w:t>
            </w:r>
            <w:r>
              <w:rPr>
                <w:bCs/>
                <w:color w:val="000000" w:themeColor="text1"/>
                <w:sz w:val="28"/>
                <w:szCs w:val="28"/>
              </w:rPr>
              <w:t>потребителей пгт. Крапивинский, пгт. Зеленогорский, с. Борисово)</w:t>
            </w:r>
          </w:p>
        </w:tc>
      </w:tr>
      <w:tr w:rsidR="00C26E71" w:rsidTr="00E41C36">
        <w:trPr>
          <w:trHeight w:val="501"/>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Поднято воды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vertAlign w:val="superscript"/>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532605,11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532605,11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496756,66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496756,66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432328,21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432328,21</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Получено со стороны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trHeight w:val="912"/>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1.3.</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Расход воды на коммунально-бытовые нужды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trHeight w:val="968"/>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Расход воды на нужды предприятия: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88572,49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88572,49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78963,00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78963,00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24500,00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24500,00</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на очистные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32292,80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32292,80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28426,68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28426,68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8750,00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8750,00</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на промывку сетей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46925,85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46925,85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41060,76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41060,76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12750,00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12750,00</w:t>
            </w:r>
          </w:p>
        </w:tc>
      </w:tr>
      <w:tr w:rsidR="00C26E71" w:rsidTr="00E41C36">
        <w:trPr>
          <w:trHeight w:val="385"/>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1.4.3.</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прочие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9353,84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9353,84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9475,56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9475,56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3000,00</w:t>
            </w:r>
          </w:p>
        </w:tc>
      </w:tr>
      <w:tr w:rsidR="00C26E71" w:rsidTr="00E41C36">
        <w:trPr>
          <w:trHeight w:val="1259"/>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Объем пропущенной воды через очистные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420600,10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420600,10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429995,66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429995,66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407828,21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407828,21</w:t>
            </w:r>
          </w:p>
        </w:tc>
      </w:tr>
      <w:tr w:rsidR="00C26E71" w:rsidTr="00E41C36">
        <w:trPr>
          <w:trHeight w:val="401"/>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Подано воды в сеть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444032,62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444032,62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417793,66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417793,66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407828,21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407828,21</w:t>
            </w:r>
          </w:p>
        </w:tc>
      </w:tr>
      <w:tr w:rsidR="00C26E71" w:rsidTr="00E41C36">
        <w:trPr>
          <w:trHeight w:val="447"/>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1.7.</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Потери воды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16445,46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16445,46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15458,37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15458,37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15089,64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15089,64</w:t>
            </w:r>
          </w:p>
        </w:tc>
      </w:tr>
      <w:tr w:rsidR="00C26E71" w:rsidTr="00E41C36">
        <w:trPr>
          <w:trHeight w:val="856"/>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1.8.</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Уровень потерь к объему поданной воды в сеть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3,70</w:t>
            </w:r>
          </w:p>
        </w:tc>
      </w:tr>
      <w:tr w:rsidR="00C26E71" w:rsidTr="00E41C36">
        <w:trPr>
          <w:trHeight w:val="978"/>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Отпущено воды по категориям потребителей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427587,16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427587,16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402335,30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402335,30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392738,57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392738,57</w:t>
            </w:r>
          </w:p>
        </w:tc>
      </w:tr>
      <w:tr w:rsidR="00C26E71" w:rsidTr="00E41C36">
        <w:trPr>
          <w:trHeight w:val="576"/>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Потребительский рынок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287392,16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287392,16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262140,30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262140,30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252543,57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252543,57</w:t>
            </w:r>
          </w:p>
        </w:tc>
      </w:tr>
      <w:tr w:rsidR="00C26E71" w:rsidTr="00E41C36">
        <w:trPr>
          <w:trHeight w:val="417"/>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1.9.1.1.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население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212966,49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212966,49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199831,90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199831,90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204355,91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204355,91</w:t>
            </w:r>
          </w:p>
        </w:tc>
      </w:tr>
      <w:tr w:rsidR="00C26E71" w:rsidTr="00E41C36">
        <w:trPr>
          <w:trHeight w:val="584"/>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1.9.1.2.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прочие потребители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74425,68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74425,68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62308,40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62308,40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48187,66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48187,66</w:t>
            </w:r>
          </w:p>
        </w:tc>
      </w:tr>
      <w:tr w:rsidR="00C26E71" w:rsidTr="00E41C36">
        <w:trPr>
          <w:trHeight w:val="928"/>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Собственные нужды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140195,00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140195,00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140195,00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140195,00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140195,00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140195,00</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lastRenderedPageBreak/>
              <w:t>1</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rPr>
            </w:pPr>
            <w:r>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9</w:t>
            </w:r>
          </w:p>
        </w:tc>
      </w:tr>
      <w:tr w:rsidR="00C26E71" w:rsidTr="00E41C36">
        <w:trPr>
          <w:trHeight w:val="537"/>
          <w:jc w:val="center"/>
        </w:trPr>
        <w:tc>
          <w:tcPr>
            <w:tcW w:w="10770" w:type="dxa"/>
            <w:gridSpan w:val="9"/>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0"/>
              </w:numPr>
              <w:jc w:val="center"/>
              <w:rPr>
                <w:color w:val="000000" w:themeColor="text1"/>
                <w:sz w:val="28"/>
                <w:szCs w:val="28"/>
              </w:rPr>
            </w:pPr>
            <w:r>
              <w:rPr>
                <w:color w:val="000000" w:themeColor="text1"/>
                <w:sz w:val="28"/>
                <w:szCs w:val="28"/>
              </w:rPr>
              <w:t>Холодное водоснабжение питьевой водой</w:t>
            </w:r>
          </w:p>
          <w:p w:rsidR="00C26E71" w:rsidRDefault="00C26E71">
            <w:pPr>
              <w:pStyle w:val="af3"/>
              <w:ind w:left="735"/>
              <w:jc w:val="center"/>
              <w:rPr>
                <w:bCs/>
                <w:color w:val="000000" w:themeColor="text1"/>
                <w:sz w:val="28"/>
                <w:szCs w:val="28"/>
              </w:rPr>
            </w:pPr>
            <w:r>
              <w:rPr>
                <w:color w:val="000000" w:themeColor="text1"/>
                <w:sz w:val="28"/>
                <w:szCs w:val="28"/>
              </w:rPr>
              <w:t>(</w:t>
            </w:r>
            <w:r>
              <w:rPr>
                <w:bCs/>
                <w:color w:val="000000" w:themeColor="text1"/>
                <w:sz w:val="28"/>
                <w:szCs w:val="28"/>
              </w:rPr>
              <w:t xml:space="preserve">потребителей Крапивинского муниципального района, за исключением </w:t>
            </w:r>
          </w:p>
          <w:p w:rsidR="00C26E71" w:rsidRDefault="00C26E71">
            <w:pPr>
              <w:pStyle w:val="af3"/>
              <w:ind w:left="735"/>
              <w:jc w:val="center"/>
              <w:rPr>
                <w:color w:val="000000" w:themeColor="text1"/>
                <w:sz w:val="28"/>
                <w:szCs w:val="28"/>
              </w:rPr>
            </w:pPr>
            <w:r>
              <w:rPr>
                <w:bCs/>
                <w:color w:val="000000" w:themeColor="text1"/>
                <w:sz w:val="28"/>
                <w:szCs w:val="28"/>
              </w:rPr>
              <w:t xml:space="preserve"> пгт. Крапивинский, пгт. Зеленогорский, с. Борисово</w:t>
            </w:r>
            <w:r>
              <w:rPr>
                <w:color w:val="000000" w:themeColor="text1"/>
                <w:sz w:val="28"/>
                <w:szCs w:val="28"/>
              </w:rPr>
              <w:t>)</w:t>
            </w:r>
          </w:p>
        </w:tc>
      </w:tr>
      <w:tr w:rsidR="00C26E71" w:rsidTr="00E41C36">
        <w:trPr>
          <w:trHeight w:val="439"/>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Поднято воды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vertAlign w:val="superscript"/>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162111,98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162111,98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210437,12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210437,12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205951,84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205951,84</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Получено со стороны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trHeight w:val="912"/>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Расход воды на коммунально-бытовые нужды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trHeight w:val="784"/>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2.4.</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Расход воды на нужды предприятия: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2.4.1.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на очистные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2.4.2.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на промывку сетей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387,00</w:t>
            </w:r>
          </w:p>
        </w:tc>
      </w:tr>
      <w:tr w:rsidR="00C26E71" w:rsidTr="00E41C36">
        <w:trPr>
          <w:trHeight w:val="385"/>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2.4.3.</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прочие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trHeight w:val="1128"/>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2.5.</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Объем пропущенной воды через очистные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r>
      <w:tr w:rsidR="00C26E71" w:rsidTr="00E41C36">
        <w:trPr>
          <w:trHeight w:val="415"/>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2.6.</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Подано воды в сеть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161724,98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161724,98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210050,12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210050,12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205564,84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205564,84</w:t>
            </w:r>
          </w:p>
        </w:tc>
      </w:tr>
      <w:tr w:rsidR="00C26E71" w:rsidTr="00E41C36">
        <w:trPr>
          <w:trHeight w:val="447"/>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2.7.</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Потери воды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11692,72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11692,72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15186,62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15186,62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14862,34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14862,34</w:t>
            </w:r>
          </w:p>
        </w:tc>
      </w:tr>
      <w:tr w:rsidR="00C26E71" w:rsidTr="00E41C36">
        <w:trPr>
          <w:trHeight w:val="977"/>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2.8.</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Уровень потерь к объему поданной воды в сеть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7,23</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2.9.</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Отпущено воды по категориям потребителей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150032,27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150032,27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194863,50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194863,50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190702,50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190702,50</w:t>
            </w:r>
          </w:p>
        </w:tc>
      </w:tr>
      <w:tr w:rsidR="00C26E71" w:rsidTr="00E41C36">
        <w:trPr>
          <w:trHeight w:val="576"/>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2.9.1.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Потребительский рынок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143056,64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143056,64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187390,50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187390,50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183229,50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183229,50</w:t>
            </w:r>
          </w:p>
        </w:tc>
      </w:tr>
      <w:tr w:rsidR="00C26E71" w:rsidTr="00E41C36">
        <w:trPr>
          <w:trHeight w:val="417"/>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2.9.1.1.</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население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155061,00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155061,00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150900,00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150900,00</w:t>
            </w:r>
          </w:p>
        </w:tc>
      </w:tr>
      <w:tr w:rsidR="00C26E71" w:rsidTr="00E41C36">
        <w:trPr>
          <w:trHeight w:val="673"/>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2.9.1.2.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 прочие потребители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22056,64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22056,64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32329,50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32329,50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32329,50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32329,50</w:t>
            </w:r>
          </w:p>
        </w:tc>
      </w:tr>
      <w:tr w:rsidR="00C26E71" w:rsidTr="00E41C36">
        <w:trPr>
          <w:trHeight w:val="672"/>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2.9.2.</w:t>
            </w:r>
          </w:p>
        </w:tc>
        <w:tc>
          <w:tcPr>
            <w:tcW w:w="212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color w:val="000000" w:themeColor="text1"/>
              </w:rPr>
            </w:pPr>
            <w:r>
              <w:rPr>
                <w:color w:val="000000" w:themeColor="text1"/>
              </w:rPr>
              <w:t>Собственные нужды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6975,63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6975,63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7473,00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7473,00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7473,00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7473,00</w:t>
            </w:r>
          </w:p>
        </w:tc>
      </w:tr>
      <w:tr w:rsidR="00C26E71" w:rsidTr="00E41C36">
        <w:trPr>
          <w:trHeight w:val="388"/>
          <w:jc w:val="center"/>
        </w:trPr>
        <w:tc>
          <w:tcPr>
            <w:tcW w:w="10770" w:type="dxa"/>
            <w:gridSpan w:val="9"/>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0"/>
              </w:numPr>
              <w:jc w:val="center"/>
              <w:rPr>
                <w:color w:val="000000" w:themeColor="text1"/>
                <w:sz w:val="28"/>
                <w:szCs w:val="28"/>
              </w:rPr>
            </w:pPr>
            <w:r>
              <w:rPr>
                <w:color w:val="000000" w:themeColor="text1"/>
                <w:sz w:val="28"/>
                <w:szCs w:val="28"/>
              </w:rPr>
              <w:t>Водоотведение</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3.1.</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Объем отведенных стоков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276530,60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276530,60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258519,90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258519,90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236591,65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236591,65</w:t>
            </w:r>
          </w:p>
        </w:tc>
      </w:tr>
      <w:tr w:rsidR="00C26E71" w:rsidTr="00E41C36">
        <w:trPr>
          <w:trHeight w:val="834"/>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3.2.</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Хозяйственные нужды предприятия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42621,50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42621,50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36245,00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36245,00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17015,00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17015,00</w:t>
            </w:r>
          </w:p>
        </w:tc>
      </w:tr>
      <w:tr w:rsidR="00C26E71" w:rsidTr="00E41C36">
        <w:trPr>
          <w:trHeight w:val="428"/>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3.3.</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Принято сточных вод по категориям потребителей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233909,10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233909,10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222274,90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222274,90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219576,65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219576,65</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lastRenderedPageBreak/>
              <w:t>1</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color w:val="000000" w:themeColor="text1"/>
              </w:rPr>
            </w:pPr>
            <w:r>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9</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3.3.1.</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Потребительский рынок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232684,10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232684,10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221049,90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221049,90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218351,65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218351,65</w:t>
            </w:r>
          </w:p>
        </w:tc>
      </w:tr>
      <w:tr w:rsidR="00C26E71" w:rsidTr="00E41C36">
        <w:trPr>
          <w:trHeight w:val="297"/>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3.3.1.1.</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 население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163735,00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163735,00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155548,25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155548,25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152850,00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152850,00</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3.3.1.2.</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 прочие потребители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68949,10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68949,10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65501,65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65501,65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65501,65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65501,65</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3.3.2.</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Собственные нужды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1225,00</w:t>
            </w:r>
          </w:p>
        </w:tc>
      </w:tr>
      <w:tr w:rsidR="00C26E71" w:rsidTr="00E41C36">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3.4.</w:t>
            </w:r>
          </w:p>
        </w:tc>
        <w:tc>
          <w:tcPr>
            <w:tcW w:w="2125" w:type="dxa"/>
            <w:tcBorders>
              <w:top w:val="single" w:sz="4" w:space="0" w:color="auto"/>
              <w:left w:val="single" w:sz="4" w:space="0" w:color="auto"/>
              <w:bottom w:val="single" w:sz="4" w:space="0" w:color="auto"/>
              <w:right w:val="single" w:sz="4" w:space="0" w:color="auto"/>
            </w:tcBorders>
            <w:hideMark/>
          </w:tcPr>
          <w:p w:rsidR="00C26E71" w:rsidRDefault="00C26E71">
            <w:pPr>
              <w:rPr>
                <w:color w:val="000000" w:themeColor="text1"/>
              </w:rPr>
            </w:pPr>
            <w:r>
              <w:rPr>
                <w:color w:val="000000" w:themeColor="text1"/>
              </w:rPr>
              <w:t>Пропущено через собственные очистные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м</w:t>
            </w:r>
            <w:r>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233909,10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233909,10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222274,90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222274,90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219576,65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219576,65</w:t>
            </w:r>
          </w:p>
        </w:tc>
      </w:tr>
    </w:tbl>
    <w:p w:rsidR="00C26E71" w:rsidRDefault="00C26E71" w:rsidP="00C26E71">
      <w:pPr>
        <w:jc w:val="both"/>
        <w:rPr>
          <w:color w:val="000000" w:themeColor="text1"/>
          <w:sz w:val="28"/>
          <w:szCs w:val="28"/>
          <w:lang w:eastAsia="en-US"/>
        </w:rPr>
      </w:pPr>
    </w:p>
    <w:p w:rsidR="00C26E71" w:rsidRDefault="00C26E71" w:rsidP="00C26E71">
      <w:pPr>
        <w:ind w:left="-709" w:firstLine="709"/>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rPr>
          <w:color w:val="000000" w:themeColor="text1"/>
        </w:rPr>
      </w:pPr>
    </w:p>
    <w:p w:rsidR="00C26E71" w:rsidRDefault="00C26E71" w:rsidP="00C26E71">
      <w:pPr>
        <w:rPr>
          <w:color w:val="000000" w:themeColor="text1"/>
        </w:rPr>
      </w:pPr>
    </w:p>
    <w:p w:rsidR="00C26E71" w:rsidRDefault="00C26E71" w:rsidP="00C26E71">
      <w:pPr>
        <w:tabs>
          <w:tab w:val="left" w:pos="0"/>
        </w:tabs>
        <w:ind w:left="3544"/>
        <w:jc w:val="center"/>
        <w:rPr>
          <w:color w:val="000000" w:themeColor="text1"/>
          <w:sz w:val="28"/>
          <w:szCs w:val="28"/>
        </w:rPr>
      </w:pPr>
    </w:p>
    <w:p w:rsidR="00C26E71" w:rsidRDefault="00C26E71" w:rsidP="00C26E71">
      <w:pPr>
        <w:ind w:left="-567"/>
        <w:jc w:val="center"/>
        <w:rPr>
          <w:bCs/>
          <w:color w:val="000000" w:themeColor="text1"/>
          <w:sz w:val="28"/>
          <w:szCs w:val="28"/>
        </w:rPr>
      </w:pPr>
      <w:r>
        <w:rPr>
          <w:bCs/>
          <w:color w:val="000000" w:themeColor="text1"/>
          <w:sz w:val="28"/>
          <w:szCs w:val="28"/>
        </w:rPr>
        <w:lastRenderedPageBreak/>
        <w:t>Раздел 6. Объем финансовых потребностей, необходимых для реализации производственной программы</w:t>
      </w:r>
    </w:p>
    <w:p w:rsidR="00C26E71" w:rsidRDefault="00C26E71" w:rsidP="00C26E71">
      <w:pPr>
        <w:ind w:left="-567"/>
        <w:jc w:val="center"/>
        <w:rPr>
          <w:bCs/>
          <w:color w:val="000000" w:themeColor="text1"/>
          <w:sz w:val="28"/>
          <w:szCs w:val="28"/>
        </w:rPr>
      </w:pPr>
    </w:p>
    <w:tbl>
      <w:tblPr>
        <w:tblStyle w:val="a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C26E71" w:rsidTr="00E41C36">
        <w:trPr>
          <w:jc w:val="center"/>
        </w:trPr>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 п/п</w:t>
            </w:r>
          </w:p>
        </w:tc>
        <w:tc>
          <w:tcPr>
            <w:tcW w:w="2667" w:type="dxa"/>
            <w:vMerge w:val="restart"/>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Наименование показателя</w:t>
            </w:r>
          </w:p>
        </w:tc>
        <w:tc>
          <w:tcPr>
            <w:tcW w:w="2552" w:type="dxa"/>
            <w:gridSpan w:val="2"/>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2016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2017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2018 год</w:t>
            </w:r>
          </w:p>
        </w:tc>
      </w:tr>
      <w:tr w:rsidR="00C26E71" w:rsidTr="00E41C36">
        <w:trPr>
          <w:trHeight w:val="5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color w:val="000000" w:themeColor="text1"/>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01.01.    по 30.06.</w:t>
            </w:r>
          </w:p>
        </w:tc>
        <w:tc>
          <w:tcPr>
            <w:tcW w:w="127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color w:val="000000" w:themeColor="text1"/>
              </w:rPr>
              <w:t>с 01.07.     по 31.12.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color w:val="000000" w:themeColor="text1"/>
              </w:rPr>
              <w:t>с 01.07.     по 31.12.</w:t>
            </w:r>
          </w:p>
        </w:tc>
      </w:tr>
      <w:tr w:rsidR="00C26E71" w:rsidTr="00E41C36">
        <w:trPr>
          <w:jc w:val="center"/>
        </w:trPr>
        <w:tc>
          <w:tcPr>
            <w:tcW w:w="594"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1</w:t>
            </w:r>
          </w:p>
        </w:tc>
        <w:tc>
          <w:tcPr>
            <w:tcW w:w="2667"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6</w:t>
            </w:r>
          </w:p>
        </w:tc>
        <w:tc>
          <w:tcPr>
            <w:tcW w:w="127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 xml:space="preserve">Финансовые потребности, необходимые для реализации производственной программы в сфере холодного водоснабжения (потребителей      пгт. Крапивинский, пгт. Зеленогорский, с. Борисово), </w:t>
            </w:r>
          </w:p>
          <w:p w:rsidR="00C26E71" w:rsidRDefault="00C26E71">
            <w:pPr>
              <w:rPr>
                <w:bCs/>
                <w:color w:val="000000" w:themeColor="text1"/>
                <w:sz w:val="28"/>
                <w:szCs w:val="28"/>
              </w:rPr>
            </w:pPr>
            <w:r>
              <w:rPr>
                <w:bCs/>
                <w:color w:val="000000" w:themeColor="text1"/>
                <w:sz w:val="28"/>
                <w:szCs w:val="28"/>
              </w:rPr>
              <w:t>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10689,86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11258,37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10593,49</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11068,24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10804,24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11236,25</w:t>
            </w:r>
          </w:p>
        </w:tc>
      </w:tr>
      <w:tr w:rsidR="00C26E71" w:rsidTr="00E41C36">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 xml:space="preserve">Финансовые потребности, необходимые для реализации производственной программы в сфере холодного водоснабжения (потребителей Крапивинского муниципального района, за исключением       пгт. Крапивинский, пгт. Зеленогорский, с. Борисово), </w:t>
            </w:r>
          </w:p>
          <w:p w:rsidR="00C26E71" w:rsidRDefault="00C26E71">
            <w:pPr>
              <w:rPr>
                <w:bCs/>
                <w:color w:val="000000" w:themeColor="text1"/>
                <w:sz w:val="28"/>
                <w:szCs w:val="28"/>
              </w:rPr>
            </w:pPr>
            <w:r>
              <w:rPr>
                <w:bCs/>
                <w:color w:val="000000" w:themeColor="text1"/>
                <w:sz w:val="28"/>
                <w:szCs w:val="28"/>
              </w:rPr>
              <w:t>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2751,59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2900,12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3766,71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3936,24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3852,19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4004,75</w:t>
            </w:r>
          </w:p>
        </w:tc>
      </w:tr>
      <w:tr w:rsidR="00C26E71" w:rsidTr="00E41C36">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66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 xml:space="preserve">Финансовые потребности, необходимые для реализации производственной программы в сфере водоотведения, </w:t>
            </w:r>
          </w:p>
          <w:p w:rsidR="00C26E71" w:rsidRDefault="00C26E71">
            <w:pPr>
              <w:rPr>
                <w:bCs/>
                <w:color w:val="000000" w:themeColor="text1"/>
                <w:sz w:val="28"/>
                <w:szCs w:val="28"/>
              </w:rPr>
            </w:pPr>
            <w:r>
              <w:rPr>
                <w:bCs/>
                <w:color w:val="000000" w:themeColor="text1"/>
                <w:sz w:val="28"/>
                <w:szCs w:val="28"/>
              </w:rPr>
              <w:t>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5699,66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6006,79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5708,02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5948,08</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5875,87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6148,15</w:t>
            </w:r>
          </w:p>
        </w:tc>
      </w:tr>
    </w:tbl>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r>
        <w:rPr>
          <w:bCs/>
          <w:color w:val="000000" w:themeColor="text1"/>
          <w:sz w:val="28"/>
          <w:szCs w:val="28"/>
        </w:rPr>
        <w:t>Раздел 7. График реализации мероприятий производственной программы</w:t>
      </w:r>
    </w:p>
    <w:p w:rsidR="00C26E71" w:rsidRDefault="00C26E71" w:rsidP="00C26E71">
      <w:pPr>
        <w:ind w:left="-567"/>
        <w:jc w:val="center"/>
        <w:rPr>
          <w:bCs/>
          <w:color w:val="000000" w:themeColor="text1"/>
          <w:sz w:val="28"/>
          <w:szCs w:val="28"/>
        </w:rPr>
      </w:pPr>
    </w:p>
    <w:tbl>
      <w:tblPr>
        <w:tblStyle w:val="a5"/>
        <w:tblW w:w="10060" w:type="dxa"/>
        <w:jc w:val="center"/>
        <w:tblLook w:val="04A0" w:firstRow="1" w:lastRow="0" w:firstColumn="1" w:lastColumn="0" w:noHBand="0" w:noVBand="1"/>
      </w:tblPr>
      <w:tblGrid>
        <w:gridCol w:w="3539"/>
        <w:gridCol w:w="3260"/>
        <w:gridCol w:w="3261"/>
      </w:tblGrid>
      <w:tr w:rsidR="00C26E71" w:rsidTr="00E41C36">
        <w:trPr>
          <w:trHeight w:val="914"/>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Дата окончания реализации мероприятий</w:t>
            </w:r>
          </w:p>
        </w:tc>
      </w:tr>
      <w:tr w:rsidR="00C26E71" w:rsidTr="00E41C36">
        <w:trPr>
          <w:trHeight w:val="1409"/>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Бесперебойное холодное водоснабжение и (или) водоотведение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01.01.2016</w:t>
            </w:r>
          </w:p>
        </w:tc>
        <w:tc>
          <w:tcPr>
            <w:tcW w:w="326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31.12.2018</w:t>
            </w:r>
          </w:p>
        </w:tc>
      </w:tr>
    </w:tbl>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r>
        <w:rPr>
          <w:bCs/>
          <w:color w:val="000000" w:themeColor="text1"/>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C26E71" w:rsidRDefault="00C26E71" w:rsidP="00C26E71">
      <w:pPr>
        <w:ind w:left="-567"/>
        <w:jc w:val="center"/>
        <w:rPr>
          <w:bCs/>
          <w:color w:val="000000" w:themeColor="text1"/>
          <w:sz w:val="28"/>
          <w:szCs w:val="28"/>
        </w:rPr>
      </w:pPr>
    </w:p>
    <w:tbl>
      <w:tblPr>
        <w:tblStyle w:val="a5"/>
        <w:tblW w:w="11052" w:type="dxa"/>
        <w:jc w:val="center"/>
        <w:tblLayout w:type="fixed"/>
        <w:tblCellMar>
          <w:left w:w="57" w:type="dxa"/>
          <w:right w:w="57" w:type="dxa"/>
        </w:tblCellMar>
        <w:tblLook w:val="04A0" w:firstRow="1" w:lastRow="0" w:firstColumn="1" w:lastColumn="0" w:noHBand="0" w:noVBand="1"/>
      </w:tblPr>
      <w:tblGrid>
        <w:gridCol w:w="851"/>
        <w:gridCol w:w="3375"/>
        <w:gridCol w:w="993"/>
        <w:gridCol w:w="1677"/>
        <w:gridCol w:w="992"/>
        <w:gridCol w:w="1134"/>
        <w:gridCol w:w="1048"/>
        <w:gridCol w:w="982"/>
      </w:tblGrid>
      <w:tr w:rsidR="00C26E71" w:rsidTr="00E41C36">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 п/п</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Факт 2014 год</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Ожидаемые значения 2015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План 2016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План 2017 год</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План 2018 год</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План 2019 год</w:t>
            </w:r>
          </w:p>
        </w:tc>
      </w:tr>
      <w:tr w:rsidR="00C26E71" w:rsidTr="00E41C36">
        <w:trPr>
          <w:trHeight w:val="299"/>
          <w:jc w:val="center"/>
        </w:trPr>
        <w:tc>
          <w:tcPr>
            <w:tcW w:w="851"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261"/>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1"/>
              </w:numPr>
              <w:jc w:val="center"/>
              <w:rPr>
                <w:bCs/>
                <w:color w:val="000000" w:themeColor="text1"/>
                <w:sz w:val="28"/>
                <w:szCs w:val="28"/>
              </w:rPr>
            </w:pPr>
            <w:r>
              <w:rPr>
                <w:bCs/>
                <w:color w:val="000000" w:themeColor="text1"/>
                <w:sz w:val="28"/>
                <w:szCs w:val="28"/>
              </w:rPr>
              <w:t>Показатели качества воды</w:t>
            </w:r>
          </w:p>
        </w:tc>
      </w:tr>
      <w:tr w:rsidR="00C26E71" w:rsidTr="00E41C36">
        <w:trPr>
          <w:trHeight w:val="1119"/>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1.1.</w:t>
            </w:r>
            <w:r>
              <w:rPr>
                <w:color w:val="000000" w:themeColor="text1"/>
                <w:sz w:val="22"/>
                <w:szCs w:val="22"/>
              </w:rPr>
              <w:t xml:space="preserve"> </w:t>
            </w:r>
            <w:r>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26E71" w:rsidTr="00E41C36">
        <w:trPr>
          <w:trHeight w:val="351"/>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8,20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7,71</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7,56</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7,41</w:t>
            </w:r>
          </w:p>
        </w:tc>
      </w:tr>
      <w:tr w:rsidR="00C26E71" w:rsidTr="00E41C36">
        <w:trPr>
          <w:trHeight w:val="42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20,50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20,10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19,70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19,30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18,90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18,50</w:t>
            </w:r>
          </w:p>
        </w:tc>
      </w:tr>
      <w:tr w:rsidR="00C26E71" w:rsidTr="00E41C36">
        <w:trPr>
          <w:trHeight w:val="143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10,25</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9,84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9,65</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9,45</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9,27</w:t>
            </w:r>
          </w:p>
        </w:tc>
      </w:tr>
      <w:tr w:rsidR="00C26E71" w:rsidTr="00E41C36">
        <w:trPr>
          <w:trHeight w:val="1081"/>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1.2.</w:t>
            </w:r>
            <w:r>
              <w:rPr>
                <w:color w:val="000000" w:themeColor="text1"/>
                <w:sz w:val="22"/>
                <w:szCs w:val="22"/>
              </w:rPr>
              <w:t xml:space="preserve"> </w:t>
            </w:r>
            <w:r>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26E71" w:rsidTr="00E41C36">
        <w:trPr>
          <w:trHeight w:val="42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5,60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5,48</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5,27</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5,17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5,06</w:t>
            </w:r>
          </w:p>
        </w:tc>
      </w:tr>
      <w:tr w:rsidR="00C26E71" w:rsidTr="00E41C36">
        <w:trPr>
          <w:trHeight w:val="246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6,20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6,10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5,80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5,70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5,60</w:t>
            </w:r>
          </w:p>
        </w:tc>
      </w:tr>
      <w:tr w:rsidR="00C26E71" w:rsidTr="00E41C36">
        <w:trPr>
          <w:trHeight w:val="14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43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 xml:space="preserve">пгт. Зеленогорский, с.Борисово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3,04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2,92</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2,86</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2,80</w:t>
            </w:r>
          </w:p>
        </w:tc>
      </w:tr>
      <w:tr w:rsidR="00C26E71" w:rsidTr="00E41C36">
        <w:trPr>
          <w:trHeight w:val="514"/>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1"/>
              </w:numPr>
              <w:jc w:val="center"/>
              <w:rPr>
                <w:bCs/>
                <w:color w:val="000000" w:themeColor="text1"/>
                <w:sz w:val="28"/>
                <w:szCs w:val="28"/>
              </w:rPr>
            </w:pPr>
            <w:r>
              <w:rPr>
                <w:bCs/>
                <w:color w:val="000000" w:themeColor="text1"/>
                <w:sz w:val="28"/>
                <w:szCs w:val="28"/>
              </w:rPr>
              <w:t>Показатели надежности и бесперебойности водоснабжения и водоотведения</w:t>
            </w:r>
          </w:p>
        </w:tc>
      </w:tr>
      <w:tr w:rsidR="00C26E71" w:rsidTr="00E41C36">
        <w:trPr>
          <w:trHeight w:val="1589"/>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2.1.</w:t>
            </w:r>
            <w:r>
              <w:rPr>
                <w:color w:val="000000" w:themeColor="text1"/>
                <w:sz w:val="22"/>
                <w:szCs w:val="22"/>
              </w:rPr>
              <w:t xml:space="preserve"> </w:t>
            </w:r>
            <w:r>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r>
      <w:tr w:rsidR="00C26E71" w:rsidTr="00E41C36">
        <w:trPr>
          <w:trHeight w:val="16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27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61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784"/>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2.2.</w:t>
            </w:r>
            <w:r>
              <w:rPr>
                <w:color w:val="000000" w:themeColor="text1"/>
                <w:sz w:val="22"/>
                <w:szCs w:val="22"/>
              </w:rPr>
              <w:t xml:space="preserve"> </w:t>
            </w:r>
            <w:r>
              <w:rPr>
                <w:color w:val="000000" w:themeColor="text1"/>
              </w:rPr>
              <w:t>Удельное количество аварий и засоров в расчете на протяженность канализационной сети в год (ед./км):</w:t>
            </w:r>
          </w:p>
        </w:tc>
      </w:tr>
      <w:tr w:rsidR="00C26E71" w:rsidTr="00E41C36">
        <w:trPr>
          <w:trHeight w:val="184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2.2.1.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r>
      <w:tr w:rsidR="00C26E71" w:rsidTr="00E41C36">
        <w:trPr>
          <w:trHeight w:val="237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2.2.2.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0,28</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0,27</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0,24</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0,23</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0,22</w:t>
            </w:r>
          </w:p>
        </w:tc>
      </w:tr>
      <w:tr w:rsidR="00C26E71" w:rsidTr="00E41C36">
        <w:trPr>
          <w:trHeight w:val="39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39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2.2.3.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 xml:space="preserve">пгт. Зеленогорский, с.Борисово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r>
      <w:tr w:rsidR="00C26E71" w:rsidTr="00E41C36">
        <w:trPr>
          <w:trHeight w:val="498"/>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1"/>
              </w:numPr>
              <w:jc w:val="center"/>
              <w:rPr>
                <w:bCs/>
                <w:color w:val="000000" w:themeColor="text1"/>
                <w:sz w:val="28"/>
                <w:szCs w:val="28"/>
              </w:rPr>
            </w:pPr>
            <w:r>
              <w:rPr>
                <w:bCs/>
                <w:color w:val="000000" w:themeColor="text1"/>
                <w:sz w:val="28"/>
                <w:szCs w:val="28"/>
              </w:rPr>
              <w:t>Показатели качества очистки сточных вод</w:t>
            </w:r>
          </w:p>
        </w:tc>
      </w:tr>
      <w:tr w:rsidR="00C26E71" w:rsidTr="00E41C36">
        <w:trPr>
          <w:trHeight w:val="744"/>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3.1.</w:t>
            </w:r>
            <w:r>
              <w:rPr>
                <w:color w:val="000000" w:themeColor="text1"/>
                <w:sz w:val="22"/>
                <w:szCs w:val="22"/>
              </w:rPr>
              <w:t xml:space="preserve"> </w:t>
            </w:r>
            <w:r>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r>
      <w:tr w:rsidR="00C26E71" w:rsidTr="00E41C36">
        <w:trPr>
          <w:trHeight w:val="42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585"/>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3.2.</w:t>
            </w:r>
            <w:r>
              <w:rPr>
                <w:color w:val="000000" w:themeColor="text1"/>
                <w:sz w:val="22"/>
                <w:szCs w:val="22"/>
              </w:rPr>
              <w:t xml:space="preserve"> </w:t>
            </w:r>
            <w:r>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r>
      <w:tr w:rsidR="00C26E71" w:rsidTr="00E41C36">
        <w:trPr>
          <w:trHeight w:val="43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3.2.1.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44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3.2.2.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3.2.3.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1080"/>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3.3.</w:t>
            </w:r>
            <w:r>
              <w:rPr>
                <w:color w:val="000000" w:themeColor="text1"/>
                <w:sz w:val="22"/>
                <w:szCs w:val="22"/>
              </w:rPr>
              <w:t xml:space="preserve"> </w:t>
            </w:r>
            <w:r>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r>
      <w:tr w:rsidR="00C26E71" w:rsidTr="00E41C36">
        <w:trPr>
          <w:trHeight w:val="179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3.3.1.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39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3.3.2.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46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3.3.3.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860"/>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1"/>
              </w:numPr>
              <w:jc w:val="center"/>
              <w:rPr>
                <w:bCs/>
                <w:color w:val="000000" w:themeColor="text1"/>
                <w:sz w:val="28"/>
                <w:szCs w:val="28"/>
              </w:rPr>
            </w:pPr>
            <w:r>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C26E71" w:rsidTr="00E41C36">
        <w:trPr>
          <w:trHeight w:val="703"/>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4.1.</w:t>
            </w:r>
            <w:r>
              <w:rPr>
                <w:color w:val="000000" w:themeColor="text1"/>
                <w:sz w:val="22"/>
                <w:szCs w:val="22"/>
              </w:rPr>
              <w:t xml:space="preserve"> </w:t>
            </w:r>
            <w:r>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C26E71" w:rsidTr="00E41C36">
        <w:trPr>
          <w:trHeight w:val="40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r>
      <w:tr w:rsidR="00C26E71" w:rsidTr="00E41C36">
        <w:trPr>
          <w:trHeight w:val="237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3,91</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r>
      <w:tr w:rsidR="00C26E71" w:rsidTr="00E41C36">
        <w:trPr>
          <w:trHeight w:val="155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7,98</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r>
      <w:tr w:rsidR="00C26E71" w:rsidTr="00E41C36">
        <w:trPr>
          <w:trHeight w:val="38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1166"/>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4.2.</w:t>
            </w:r>
            <w:r>
              <w:rPr>
                <w:color w:val="000000" w:themeColor="text1"/>
                <w:sz w:val="22"/>
                <w:szCs w:val="22"/>
              </w:rPr>
              <w:t xml:space="preserve">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Pr>
                <w:color w:val="000000" w:themeColor="text1"/>
                <w:sz w:val="22"/>
                <w:szCs w:val="22"/>
                <w:vertAlign w:val="superscript"/>
              </w:rPr>
              <w:t>3</w:t>
            </w:r>
            <w:r>
              <w:rPr>
                <w:color w:val="000000" w:themeColor="text1"/>
                <w:sz w:val="22"/>
                <w:szCs w:val="22"/>
              </w:rPr>
              <w:t xml:space="preserve">) – </w:t>
            </w:r>
            <w:r>
              <w:rPr>
                <w:color w:val="000000" w:themeColor="text1"/>
                <w:sz w:val="22"/>
                <w:szCs w:val="22"/>
                <w:u w:val="single"/>
              </w:rPr>
              <w:t>для организаций, оказывающих услуги по водоподготовке:</w:t>
            </w:r>
          </w:p>
        </w:tc>
      </w:tr>
      <w:tr w:rsidR="00C26E71" w:rsidTr="00E41C36">
        <w:trPr>
          <w:trHeight w:val="183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4.2.1.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59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4.2.2.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41"/>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4.2.3.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993"/>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4.3.</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транспортировке:</w:t>
            </w:r>
          </w:p>
        </w:tc>
      </w:tr>
      <w:tr w:rsidR="00C26E71" w:rsidTr="00E41C36">
        <w:trPr>
          <w:trHeight w:val="40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59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70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0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1152"/>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4.4.</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водоснабжения (полный цикл)</w:t>
            </w:r>
            <w:r>
              <w:rPr>
                <w:color w:val="000000" w:themeColor="text1"/>
              </w:rPr>
              <w:t>:</w:t>
            </w:r>
          </w:p>
        </w:tc>
      </w:tr>
      <w:tr w:rsidR="00C26E71" w:rsidTr="00E41C36">
        <w:trPr>
          <w:trHeight w:val="197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4.4.1.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1,15</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1,48</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r>
      <w:tr w:rsidR="00C26E71" w:rsidTr="00E41C36">
        <w:trPr>
          <w:trHeight w:val="2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4.4.2.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1,58</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1,16</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r>
      <w:tr w:rsidR="00C26E71" w:rsidTr="00E41C36">
        <w:trPr>
          <w:trHeight w:val="155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4.4.3.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1,43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r>
      <w:tr w:rsidR="00C26E71" w:rsidTr="00E41C36">
        <w:trPr>
          <w:trHeight w:val="1021"/>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4.5.</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очистке сточных вод:</w:t>
            </w:r>
          </w:p>
        </w:tc>
      </w:tr>
      <w:tr w:rsidR="00C26E71" w:rsidTr="00E41C36">
        <w:trPr>
          <w:trHeight w:val="177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4.5.1.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4.5.2.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6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4.5.3.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8</w:t>
            </w:r>
          </w:p>
        </w:tc>
      </w:tr>
      <w:tr w:rsidR="00C26E71" w:rsidTr="00E41C36">
        <w:trPr>
          <w:trHeight w:val="952"/>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4.6.</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транспортировке сточных вод:</w:t>
            </w:r>
          </w:p>
        </w:tc>
      </w:tr>
      <w:tr w:rsidR="00C26E71" w:rsidTr="00E41C36">
        <w:trPr>
          <w:trHeight w:val="183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4.6.1.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43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4.6.2.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64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4.6.3.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11052" w:type="dxa"/>
            <w:gridSpan w:val="8"/>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4.7.</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Pr>
                <w:color w:val="000000" w:themeColor="text1"/>
                <w:vertAlign w:val="superscript"/>
              </w:rPr>
              <w:t>3</w:t>
            </w:r>
            <w:r>
              <w:rPr>
                <w:color w:val="000000" w:themeColor="text1"/>
              </w:rPr>
              <w:t xml:space="preserve">) – </w:t>
            </w:r>
            <w:r>
              <w:rPr>
                <w:color w:val="000000" w:themeColor="text1"/>
                <w:u w:val="single"/>
              </w:rPr>
              <w:t xml:space="preserve">для организаций, оказывающих </w:t>
            </w:r>
            <w:r>
              <w:rPr>
                <w:color w:val="000000" w:themeColor="text1"/>
              </w:rPr>
              <w:t>услуги по водоотведению:</w:t>
            </w:r>
          </w:p>
        </w:tc>
      </w:tr>
      <w:tr w:rsidR="00C26E71" w:rsidTr="00E41C36">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4.7.1.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2,12</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2,16</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r>
      <w:tr w:rsidR="00C26E71" w:rsidTr="00E41C36">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4.7.2.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1,96</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1,99</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r>
      <w:tr w:rsidR="00C26E71" w:rsidTr="00E41C36">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4.7.3.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677"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bl>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r>
        <w:rPr>
          <w:bCs/>
          <w:color w:val="000000" w:themeColor="text1"/>
          <w:sz w:val="28"/>
          <w:szCs w:val="28"/>
        </w:rPr>
        <w:t>Раздел 9. Расчет эффективности производственной программы</w:t>
      </w:r>
    </w:p>
    <w:p w:rsidR="00C26E71" w:rsidRDefault="00C26E71" w:rsidP="00C26E71">
      <w:pPr>
        <w:ind w:left="-567"/>
        <w:jc w:val="center"/>
        <w:rPr>
          <w:bCs/>
          <w:color w:val="000000" w:themeColor="text1"/>
          <w:sz w:val="28"/>
          <w:szCs w:val="28"/>
        </w:rPr>
      </w:pPr>
    </w:p>
    <w:tbl>
      <w:tblPr>
        <w:tblStyle w:val="a5"/>
        <w:tblW w:w="10890" w:type="dxa"/>
        <w:jc w:val="center"/>
        <w:tblLayout w:type="fixed"/>
        <w:tblLook w:val="04A0" w:firstRow="1" w:lastRow="0" w:firstColumn="1" w:lastColumn="0" w:noHBand="0" w:noVBand="1"/>
      </w:tblPr>
      <w:tblGrid>
        <w:gridCol w:w="993"/>
        <w:gridCol w:w="3660"/>
        <w:gridCol w:w="1559"/>
        <w:gridCol w:w="2552"/>
        <w:gridCol w:w="2126"/>
      </w:tblGrid>
      <w:tr w:rsidR="00C26E71" w:rsidTr="00E41C36">
        <w:trPr>
          <w:trHeight w:val="2615"/>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 п/п</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Значение показателя в базовом периоде    2016 год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Планируемое значение показателя по итогам реализации производственной программы                  2019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 xml:space="preserve">Эффективность производствен-ной </w:t>
            </w:r>
            <w:proofErr w:type="gramStart"/>
            <w:r>
              <w:rPr>
                <w:bCs/>
                <w:color w:val="000000" w:themeColor="text1"/>
                <w:sz w:val="28"/>
                <w:szCs w:val="28"/>
              </w:rPr>
              <w:t xml:space="preserve">программы,   </w:t>
            </w:r>
            <w:proofErr w:type="gramEnd"/>
            <w:r>
              <w:rPr>
                <w:bCs/>
                <w:color w:val="000000" w:themeColor="text1"/>
                <w:sz w:val="28"/>
                <w:szCs w:val="28"/>
              </w:rPr>
              <w:t xml:space="preserve">            тыс. руб.</w:t>
            </w:r>
          </w:p>
        </w:tc>
      </w:tr>
      <w:tr w:rsidR="00C26E71" w:rsidTr="00E41C36">
        <w:trPr>
          <w:jc w:val="center"/>
        </w:trPr>
        <w:tc>
          <w:tcPr>
            <w:tcW w:w="992"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596"/>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2"/>
              </w:numPr>
              <w:jc w:val="center"/>
              <w:rPr>
                <w:bCs/>
                <w:color w:val="000000" w:themeColor="text1"/>
                <w:sz w:val="28"/>
                <w:szCs w:val="28"/>
              </w:rPr>
            </w:pPr>
            <w:r>
              <w:rPr>
                <w:bCs/>
                <w:color w:val="000000" w:themeColor="text1"/>
                <w:sz w:val="28"/>
                <w:szCs w:val="28"/>
              </w:rPr>
              <w:t>Показатели качества воды</w:t>
            </w:r>
          </w:p>
        </w:tc>
      </w:tr>
      <w:tr w:rsidR="00C26E71" w:rsidTr="00E41C36">
        <w:trPr>
          <w:trHeight w:val="1317"/>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1.1.</w:t>
            </w:r>
            <w:r>
              <w:rPr>
                <w:color w:val="000000" w:themeColor="text1"/>
                <w:sz w:val="22"/>
                <w:szCs w:val="22"/>
              </w:rPr>
              <w:t xml:space="preserve"> </w:t>
            </w:r>
            <w:r>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26E71" w:rsidTr="00E41C36">
        <w:trPr>
          <w:trHeight w:val="37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7,87</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277"/>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19,70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18,50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48"/>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9,84</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9,27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002"/>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rPr>
            </w:pPr>
            <w:r>
              <w:rPr>
                <w:color w:val="000000" w:themeColor="text1"/>
                <w:sz w:val="28"/>
                <w:szCs w:val="28"/>
              </w:rPr>
              <w:t>1.2.</w:t>
            </w:r>
            <w:r>
              <w:rPr>
                <w:color w:val="000000" w:themeColor="text1"/>
              </w:rPr>
              <w:t xml:space="preserve">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r>
      <w:tr w:rsidR="00C26E71" w:rsidTr="00E41C36">
        <w:trPr>
          <w:trHeight w:val="2082"/>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5,38</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5,06</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45"/>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409"/>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5,90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09"/>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2,98</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2,80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704"/>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2"/>
              </w:numPr>
              <w:jc w:val="center"/>
              <w:rPr>
                <w:bCs/>
                <w:color w:val="000000" w:themeColor="text1"/>
                <w:sz w:val="28"/>
                <w:szCs w:val="28"/>
              </w:rPr>
            </w:pPr>
            <w:r>
              <w:rPr>
                <w:bCs/>
                <w:color w:val="000000" w:themeColor="text1"/>
                <w:sz w:val="28"/>
                <w:szCs w:val="28"/>
              </w:rPr>
              <w:t>Показатели надежности и бесперебойности водоснабжения и водоотведения</w:t>
            </w:r>
          </w:p>
        </w:tc>
      </w:tr>
      <w:tr w:rsidR="00C26E71" w:rsidTr="00E41C36">
        <w:trPr>
          <w:trHeight w:val="1473"/>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2.1.</w:t>
            </w:r>
            <w:r>
              <w:rPr>
                <w:color w:val="000000" w:themeColor="text1"/>
                <w:sz w:val="22"/>
                <w:szCs w:val="22"/>
              </w:rPr>
              <w:t xml:space="preserve"> </w:t>
            </w:r>
            <w:r>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r>
      <w:tr w:rsidR="00C26E71" w:rsidTr="00E41C36">
        <w:trPr>
          <w:trHeight w:val="289"/>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336"/>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52"/>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714"/>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2.2.</w:t>
            </w:r>
            <w:r>
              <w:rPr>
                <w:color w:val="000000" w:themeColor="text1"/>
                <w:sz w:val="22"/>
                <w:szCs w:val="22"/>
              </w:rPr>
              <w:t xml:space="preserve"> </w:t>
            </w:r>
            <w:r>
              <w:rPr>
                <w:color w:val="000000" w:themeColor="text1"/>
              </w:rPr>
              <w:t>Удельное количество аварий и засоров в расчете на протяженность канализационной сети в год (ед./км):</w:t>
            </w:r>
          </w:p>
        </w:tc>
      </w:tr>
      <w:tr w:rsidR="00C26E71" w:rsidTr="00E41C36">
        <w:trPr>
          <w:trHeight w:val="1908"/>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47"/>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2654"/>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0,25</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8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2.2.3.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659"/>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2"/>
              </w:numPr>
              <w:jc w:val="center"/>
              <w:rPr>
                <w:bCs/>
                <w:color w:val="000000" w:themeColor="text1"/>
                <w:sz w:val="28"/>
                <w:szCs w:val="28"/>
              </w:rPr>
            </w:pPr>
            <w:r>
              <w:rPr>
                <w:bCs/>
                <w:color w:val="000000" w:themeColor="text1"/>
                <w:sz w:val="28"/>
                <w:szCs w:val="28"/>
              </w:rPr>
              <w:t>Показатели качества очистки сточных вод</w:t>
            </w:r>
          </w:p>
        </w:tc>
      </w:tr>
      <w:tr w:rsidR="00C26E71" w:rsidTr="00E41C36">
        <w:trPr>
          <w:trHeight w:val="816"/>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3.1.</w:t>
            </w:r>
            <w:r>
              <w:rPr>
                <w:color w:val="000000" w:themeColor="text1"/>
                <w:sz w:val="22"/>
                <w:szCs w:val="22"/>
              </w:rPr>
              <w:t xml:space="preserve"> </w:t>
            </w:r>
            <w:r>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r>
      <w:tr w:rsidR="00C26E71" w:rsidTr="00E41C36">
        <w:trPr>
          <w:trHeight w:val="424"/>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269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1467"/>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778"/>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3.2.</w:t>
            </w:r>
            <w:r>
              <w:rPr>
                <w:color w:val="000000" w:themeColor="text1"/>
                <w:sz w:val="22"/>
                <w:szCs w:val="22"/>
              </w:rPr>
              <w:t xml:space="preserve"> </w:t>
            </w:r>
            <w:r>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r>
      <w:tr w:rsidR="00C26E71" w:rsidTr="00E41C36">
        <w:trPr>
          <w:trHeight w:val="1825"/>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282"/>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2516"/>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1441"/>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3.2.3.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1319"/>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3.3.</w:t>
            </w:r>
            <w:r>
              <w:rPr>
                <w:color w:val="000000" w:themeColor="text1"/>
                <w:sz w:val="22"/>
                <w:szCs w:val="22"/>
              </w:rPr>
              <w:t xml:space="preserve"> </w:t>
            </w:r>
            <w:r>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r>
      <w:tr w:rsidR="00C26E71" w:rsidTr="00E41C36">
        <w:trPr>
          <w:trHeight w:val="1752"/>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3.3.1.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2531"/>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3.3.2.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153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3.3.3.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2"/>
              </w:rPr>
            </w:pPr>
            <w:r>
              <w:rPr>
                <w:bCs/>
                <w:color w:val="000000" w:themeColor="text1"/>
                <w:sz w:val="28"/>
                <w:szCs w:val="22"/>
              </w:rPr>
              <w:t>-</w:t>
            </w:r>
          </w:p>
        </w:tc>
      </w:tr>
      <w:tr w:rsidR="00C26E71" w:rsidTr="00E41C36">
        <w:trPr>
          <w:trHeight w:val="736"/>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2"/>
              </w:numPr>
              <w:jc w:val="center"/>
              <w:rPr>
                <w:bCs/>
                <w:color w:val="000000" w:themeColor="text1"/>
                <w:sz w:val="28"/>
                <w:szCs w:val="28"/>
              </w:rPr>
            </w:pPr>
            <w:r>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C26E71" w:rsidTr="00E41C36">
        <w:trPr>
          <w:trHeight w:val="453"/>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rPr>
            </w:pPr>
            <w:r>
              <w:rPr>
                <w:color w:val="000000" w:themeColor="text1"/>
                <w:sz w:val="28"/>
                <w:szCs w:val="28"/>
              </w:rPr>
              <w:t>4.1.</w:t>
            </w:r>
            <w:r>
              <w:rPr>
                <w:color w:val="000000" w:themeColor="text1"/>
              </w:rPr>
              <w:t xml:space="preserve"> 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C26E71" w:rsidTr="00E41C36">
        <w:trPr>
          <w:trHeight w:val="286"/>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36"/>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2512"/>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51"/>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146"/>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4.2.</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водоподготовке:</w:t>
            </w:r>
          </w:p>
        </w:tc>
      </w:tr>
      <w:tr w:rsidR="00C26E71" w:rsidTr="00E41C36">
        <w:trPr>
          <w:trHeight w:val="1854"/>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586"/>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17"/>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4.2.3.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111"/>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4.3.</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транспортировке:</w:t>
            </w:r>
          </w:p>
        </w:tc>
      </w:tr>
      <w:tr w:rsidR="00C26E71" w:rsidTr="00E41C36">
        <w:trPr>
          <w:trHeight w:val="1562"/>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24"/>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268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471"/>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4.3.3.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065"/>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4.4.</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водоснабжения (полный цикл)</w:t>
            </w:r>
            <w:r>
              <w:rPr>
                <w:color w:val="000000" w:themeColor="text1"/>
              </w:rPr>
              <w:t>:</w:t>
            </w:r>
          </w:p>
        </w:tc>
      </w:tr>
      <w:tr w:rsidR="00C26E71" w:rsidTr="00E41C36">
        <w:trPr>
          <w:trHeight w:val="1760"/>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4.4.1.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635"/>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4.4.2.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39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4.4.3.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145"/>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4.5.</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очистке сточных вод:</w:t>
            </w:r>
          </w:p>
        </w:tc>
      </w:tr>
      <w:tr w:rsidR="00C26E71" w:rsidTr="00E41C36">
        <w:trPr>
          <w:trHeight w:val="1869"/>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4.5.1.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30"/>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2541"/>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4.5.2.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54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4.5.3.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065"/>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color w:val="000000" w:themeColor="text1"/>
              </w:rPr>
            </w:pPr>
            <w:r>
              <w:rPr>
                <w:color w:val="000000" w:themeColor="text1"/>
                <w:sz w:val="28"/>
                <w:szCs w:val="28"/>
              </w:rPr>
              <w:t>4.6.</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Pr>
                <w:color w:val="000000" w:themeColor="text1"/>
                <w:vertAlign w:val="superscript"/>
              </w:rPr>
              <w:t>3</w:t>
            </w:r>
            <w:r>
              <w:rPr>
                <w:color w:val="000000" w:themeColor="text1"/>
              </w:rPr>
              <w:t xml:space="preserve">) – </w:t>
            </w:r>
          </w:p>
          <w:p w:rsidR="00C26E71" w:rsidRDefault="00C26E71">
            <w:pPr>
              <w:jc w:val="center"/>
              <w:rPr>
                <w:bCs/>
                <w:color w:val="000000" w:themeColor="text1"/>
                <w:sz w:val="28"/>
                <w:szCs w:val="28"/>
              </w:rPr>
            </w:pPr>
            <w:r>
              <w:rPr>
                <w:color w:val="000000" w:themeColor="text1"/>
                <w:u w:val="single"/>
              </w:rPr>
              <w:t>для организаций, оказывающих услуги по транспортировке сточных вод:</w:t>
            </w:r>
          </w:p>
        </w:tc>
      </w:tr>
      <w:tr w:rsidR="00C26E71" w:rsidTr="00E41C36">
        <w:trPr>
          <w:trHeight w:val="1907"/>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4.6.1.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а)</w:t>
            </w:r>
            <w:r>
              <w:rPr>
                <w:color w:val="000000" w:themeColor="text1"/>
              </w:rPr>
              <w:t xml:space="preserve">   </w:t>
            </w:r>
            <w:proofErr w:type="gramEnd"/>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2685"/>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4.6.2.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395"/>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4.6.3.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1045"/>
          <w:jc w:val="center"/>
        </w:trPr>
        <w:tc>
          <w:tcPr>
            <w:tcW w:w="10888" w:type="dxa"/>
            <w:gridSpan w:val="5"/>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color w:val="000000" w:themeColor="text1"/>
                <w:sz w:val="28"/>
                <w:szCs w:val="28"/>
              </w:rPr>
              <w:t>4.7.</w:t>
            </w:r>
            <w:r>
              <w:rPr>
                <w:color w:val="000000" w:themeColor="text1"/>
                <w:sz w:val="22"/>
                <w:szCs w:val="22"/>
              </w:rPr>
              <w:t xml:space="preserve"> </w:t>
            </w:r>
            <w:r>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Pr>
                <w:color w:val="000000" w:themeColor="text1"/>
                <w:vertAlign w:val="superscript"/>
              </w:rPr>
              <w:t>3</w:t>
            </w:r>
            <w:r>
              <w:rPr>
                <w:color w:val="000000" w:themeColor="text1"/>
              </w:rPr>
              <w:t xml:space="preserve">) – </w:t>
            </w:r>
            <w:r>
              <w:rPr>
                <w:color w:val="000000" w:themeColor="text1"/>
                <w:u w:val="single"/>
              </w:rPr>
              <w:t>для организаций, оказывающих услуги по водоотведению</w:t>
            </w:r>
            <w:r>
              <w:rPr>
                <w:color w:val="000000" w:themeColor="text1"/>
              </w:rPr>
              <w:t>:</w:t>
            </w:r>
          </w:p>
        </w:tc>
      </w:tr>
      <w:tr w:rsidR="00C26E71" w:rsidTr="00E41C36">
        <w:trPr>
          <w:trHeight w:val="1704"/>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4.7.1.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с. Борисово </w:t>
            </w:r>
          </w:p>
          <w:p w:rsidR="00C26E71" w:rsidRDefault="00C26E71">
            <w:pPr>
              <w:rPr>
                <w:bCs/>
                <w:color w:val="000000" w:themeColor="text1"/>
              </w:rPr>
            </w:pPr>
            <w:r>
              <w:rPr>
                <w:bCs/>
                <w:color w:val="000000" w:themeColor="text1"/>
              </w:rPr>
              <w:t xml:space="preserve">(ул. </w:t>
            </w:r>
            <w:proofErr w:type="gramStart"/>
            <w:r>
              <w:rPr>
                <w:bCs/>
                <w:color w:val="000000" w:themeColor="text1"/>
              </w:rPr>
              <w:t>Санаторная,  №</w:t>
            </w:r>
            <w:proofErr w:type="gramEnd"/>
            <w:r>
              <w:rPr>
                <w:bCs/>
                <w:color w:val="000000" w:themeColor="text1"/>
              </w:rPr>
              <w:t xml:space="preserve"> 1, № 3, </w:t>
            </w:r>
          </w:p>
          <w:p w:rsidR="00C26E71" w:rsidRDefault="00C26E71">
            <w:pPr>
              <w:rPr>
                <w:bCs/>
                <w:color w:val="000000" w:themeColor="text1"/>
              </w:rPr>
            </w:pPr>
            <w:r>
              <w:rPr>
                <w:bCs/>
                <w:color w:val="000000" w:themeColor="text1"/>
              </w:rPr>
              <w:t xml:space="preserve">№ 9, ГАУ КО «Санаторий Борисовский», ул. Юбилейная, № 16, ул. </w:t>
            </w:r>
            <w:proofErr w:type="gramStart"/>
            <w:r>
              <w:rPr>
                <w:bCs/>
                <w:color w:val="000000" w:themeColor="text1"/>
              </w:rPr>
              <w:t>Кирова,  №</w:t>
            </w:r>
            <w:proofErr w:type="gramEnd"/>
            <w:r>
              <w:rPr>
                <w:bCs/>
                <w:color w:val="000000" w:themeColor="text1"/>
              </w:rPr>
              <w:t xml:space="preserve"> 79, </w:t>
            </w:r>
          </w:p>
          <w:p w:rsidR="00C26E71" w:rsidRDefault="00C26E71">
            <w:pPr>
              <w:rPr>
                <w:bCs/>
                <w:color w:val="000000" w:themeColor="text1"/>
              </w:rPr>
            </w:pPr>
            <w:r>
              <w:rPr>
                <w:bCs/>
                <w:color w:val="000000" w:themeColor="text1"/>
              </w:rPr>
              <w:t>ул. Геологов, № 1</w:t>
            </w:r>
            <w:proofErr w:type="gramStart"/>
            <w:r>
              <w:rPr>
                <w:bCs/>
                <w:color w:val="000000" w:themeColor="text1"/>
              </w:rPr>
              <w:t xml:space="preserve">а)   </w:t>
            </w:r>
            <w:proofErr w:type="gramEnd"/>
            <w:r>
              <w:rPr>
                <w:bCs/>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340"/>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w:t>
            </w:r>
          </w:p>
        </w:tc>
      </w:tr>
      <w:tr w:rsidR="00C26E71" w:rsidTr="00E41C36">
        <w:trPr>
          <w:trHeight w:val="403"/>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4.7.2.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proofErr w:type="gramStart"/>
            <w:r>
              <w:rPr>
                <w:bCs/>
                <w:color w:val="000000" w:themeColor="text1"/>
              </w:rPr>
              <w:t>Для  пгт</w:t>
            </w:r>
            <w:proofErr w:type="gramEnd"/>
            <w:r>
              <w:rPr>
                <w:bCs/>
                <w:color w:val="000000" w:themeColor="text1"/>
              </w:rPr>
              <w:t xml:space="preserve">. Крапивинский, </w:t>
            </w:r>
          </w:p>
          <w:p w:rsidR="00C26E71" w:rsidRDefault="00C26E71">
            <w:pPr>
              <w:rPr>
                <w:bCs/>
                <w:color w:val="000000" w:themeColor="text1"/>
              </w:rPr>
            </w:pPr>
            <w:r>
              <w:rPr>
                <w:bCs/>
                <w:color w:val="000000" w:themeColor="text1"/>
              </w:rPr>
              <w:t xml:space="preserve">пгт. Зеленогорский, с.Борисово, за исключением ул. Санаторная, № 1, № 3, № 9, ГАУ КО «Санаторий Борисовский», ул.Юбилейная, </w:t>
            </w:r>
          </w:p>
          <w:p w:rsidR="00C26E71" w:rsidRDefault="00C26E71">
            <w:pPr>
              <w:rPr>
                <w:bCs/>
                <w:color w:val="000000" w:themeColor="text1"/>
              </w:rPr>
            </w:pPr>
            <w:r>
              <w:rPr>
                <w:bCs/>
                <w:color w:val="000000" w:themeColor="text1"/>
              </w:rPr>
              <w:t xml:space="preserve">№ </w:t>
            </w:r>
            <w:proofErr w:type="gramStart"/>
            <w:r>
              <w:rPr>
                <w:bCs/>
                <w:color w:val="000000" w:themeColor="text1"/>
              </w:rPr>
              <w:t>16,  ул.</w:t>
            </w:r>
            <w:proofErr w:type="gramEnd"/>
            <w:r>
              <w:rPr>
                <w:bCs/>
                <w:color w:val="000000" w:themeColor="text1"/>
              </w:rPr>
              <w:t xml:space="preserve"> Кирова, № 79,  </w:t>
            </w:r>
          </w:p>
          <w:p w:rsidR="00C26E71" w:rsidRDefault="00C26E71">
            <w:pPr>
              <w:rPr>
                <w:color w:val="000000" w:themeColor="text1"/>
              </w:rPr>
            </w:pPr>
            <w:r>
              <w:rPr>
                <w:bCs/>
                <w:color w:val="000000" w:themeColor="text1"/>
              </w:rPr>
              <w:t>ул. Геологов, № 1а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39"/>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4.7.3.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rPr>
            </w:pPr>
            <w:r>
              <w:rPr>
                <w:bCs/>
                <w:color w:val="000000" w:themeColor="text1"/>
              </w:rPr>
              <w:t xml:space="preserve">Для Крапивинского муниципального района, за исключением </w:t>
            </w:r>
          </w:p>
          <w:p w:rsidR="00C26E71" w:rsidRDefault="00C26E71">
            <w:pPr>
              <w:rPr>
                <w:bCs/>
                <w:color w:val="000000" w:themeColor="text1"/>
              </w:rPr>
            </w:pPr>
            <w:r>
              <w:rPr>
                <w:bCs/>
                <w:color w:val="000000" w:themeColor="text1"/>
              </w:rPr>
              <w:t xml:space="preserve">пгт. Крапивинский, </w:t>
            </w:r>
          </w:p>
          <w:p w:rsidR="00C26E71" w:rsidRDefault="00C26E71">
            <w:pPr>
              <w:rPr>
                <w:bCs/>
                <w:color w:val="000000" w:themeColor="text1"/>
              </w:rPr>
            </w:pPr>
            <w:r>
              <w:rPr>
                <w:bCs/>
                <w:color w:val="000000" w:themeColor="text1"/>
              </w:rPr>
              <w:t>пгт. Зеленогорский, с.Борисово</w:t>
            </w:r>
            <w:r>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bl>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lang w:eastAsia="en-US"/>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r>
        <w:rPr>
          <w:bCs/>
          <w:color w:val="000000" w:themeColor="text1"/>
          <w:sz w:val="28"/>
          <w:szCs w:val="28"/>
        </w:rPr>
        <w:t>Раздел 10. Отчет об исполнении производственной программы</w:t>
      </w:r>
    </w:p>
    <w:p w:rsidR="00C26E71" w:rsidRDefault="00C26E71" w:rsidP="00C26E71">
      <w:pPr>
        <w:ind w:left="-567"/>
        <w:jc w:val="center"/>
        <w:rPr>
          <w:bCs/>
          <w:color w:val="000000" w:themeColor="text1"/>
          <w:sz w:val="28"/>
          <w:szCs w:val="28"/>
        </w:rPr>
      </w:pPr>
      <w:r>
        <w:rPr>
          <w:bCs/>
          <w:color w:val="000000" w:themeColor="text1"/>
          <w:sz w:val="28"/>
          <w:szCs w:val="28"/>
        </w:rPr>
        <w:t xml:space="preserve"> за 2014-2016 годы</w:t>
      </w:r>
    </w:p>
    <w:p w:rsidR="00C26E71" w:rsidRDefault="00C26E71" w:rsidP="00C26E71">
      <w:pPr>
        <w:ind w:left="-567"/>
        <w:jc w:val="center"/>
        <w:rPr>
          <w:bCs/>
          <w:color w:val="000000" w:themeColor="text1"/>
          <w:sz w:val="28"/>
          <w:szCs w:val="28"/>
        </w:rPr>
      </w:pPr>
    </w:p>
    <w:tbl>
      <w:tblPr>
        <w:tblStyle w:val="a5"/>
        <w:tblW w:w="10173" w:type="dxa"/>
        <w:jc w:val="center"/>
        <w:tblLook w:val="04A0" w:firstRow="1" w:lastRow="0" w:firstColumn="1" w:lastColumn="0" w:noHBand="0" w:noVBand="1"/>
      </w:tblPr>
      <w:tblGrid>
        <w:gridCol w:w="776"/>
        <w:gridCol w:w="5888"/>
        <w:gridCol w:w="3509"/>
      </w:tblGrid>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 п/п</w:t>
            </w:r>
          </w:p>
        </w:tc>
        <w:tc>
          <w:tcPr>
            <w:tcW w:w="588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Наименование показателя</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Фактическое значение показателя, тыс. руб.</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1</w:t>
            </w:r>
          </w:p>
        </w:tc>
        <w:tc>
          <w:tcPr>
            <w:tcW w:w="5888"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w:t>
            </w:r>
          </w:p>
        </w:tc>
      </w:tr>
      <w:tr w:rsidR="00C26E71" w:rsidTr="00E41C36">
        <w:trPr>
          <w:jc w:val="center"/>
        </w:trPr>
        <w:tc>
          <w:tcPr>
            <w:tcW w:w="10173" w:type="dxa"/>
            <w:gridSpan w:val="3"/>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2014 год</w:t>
            </w:r>
          </w:p>
        </w:tc>
      </w:tr>
      <w:tr w:rsidR="00C26E71" w:rsidTr="00E41C36">
        <w:trPr>
          <w:trHeight w:val="541"/>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3"/>
              </w:numPr>
              <w:jc w:val="center"/>
              <w:rPr>
                <w:bCs/>
                <w:color w:val="000000" w:themeColor="text1"/>
                <w:sz w:val="28"/>
                <w:szCs w:val="28"/>
              </w:rPr>
            </w:pPr>
            <w:r>
              <w:rPr>
                <w:bCs/>
                <w:color w:val="000000" w:themeColor="text1"/>
                <w:sz w:val="28"/>
                <w:szCs w:val="28"/>
              </w:rPr>
              <w:t xml:space="preserve">Холодное водоснабжение </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1.1.</w:t>
            </w:r>
          </w:p>
        </w:tc>
        <w:tc>
          <w:tcPr>
            <w:tcW w:w="5888" w:type="dxa"/>
            <w:tcBorders>
              <w:top w:val="single" w:sz="4" w:space="0" w:color="auto"/>
              <w:left w:val="single" w:sz="4" w:space="0" w:color="auto"/>
              <w:bottom w:val="single" w:sz="4" w:space="0" w:color="auto"/>
              <w:right w:val="single" w:sz="4" w:space="0" w:color="auto"/>
            </w:tcBorders>
            <w:hideMark/>
          </w:tcPr>
          <w:p w:rsidR="00C26E71" w:rsidRDefault="00C26E71">
            <w:pPr>
              <w:rPr>
                <w:bCs/>
                <w:color w:val="000000" w:themeColor="text1"/>
                <w:sz w:val="28"/>
                <w:szCs w:val="28"/>
              </w:rPr>
            </w:pPr>
            <w:r>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3"/>
              </w:numPr>
              <w:jc w:val="center"/>
              <w:rPr>
                <w:color w:val="000000" w:themeColor="text1"/>
                <w:sz w:val="28"/>
                <w:szCs w:val="28"/>
              </w:rPr>
            </w:pPr>
            <w:r>
              <w:rPr>
                <w:color w:val="000000" w:themeColor="text1"/>
                <w:sz w:val="28"/>
                <w:szCs w:val="28"/>
              </w:rPr>
              <w:t>Водоотведение</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2.1.</w:t>
            </w:r>
          </w:p>
        </w:tc>
        <w:tc>
          <w:tcPr>
            <w:tcW w:w="5888" w:type="dxa"/>
            <w:tcBorders>
              <w:top w:val="single" w:sz="4" w:space="0" w:color="auto"/>
              <w:left w:val="single" w:sz="4" w:space="0" w:color="auto"/>
              <w:bottom w:val="single" w:sz="4" w:space="0" w:color="auto"/>
              <w:right w:val="single" w:sz="4" w:space="0" w:color="auto"/>
            </w:tcBorders>
            <w:hideMark/>
          </w:tcPr>
          <w:p w:rsidR="00C26E71" w:rsidRDefault="00C26E71">
            <w:pPr>
              <w:rPr>
                <w:bCs/>
                <w:color w:val="000000" w:themeColor="text1"/>
                <w:sz w:val="28"/>
                <w:szCs w:val="28"/>
              </w:rPr>
            </w:pPr>
            <w:r>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10173" w:type="dxa"/>
            <w:gridSpan w:val="3"/>
            <w:tcBorders>
              <w:top w:val="single" w:sz="4" w:space="0" w:color="auto"/>
              <w:left w:val="single" w:sz="4" w:space="0" w:color="auto"/>
              <w:bottom w:val="single" w:sz="4" w:space="0" w:color="auto"/>
              <w:right w:val="single" w:sz="4" w:space="0" w:color="auto"/>
            </w:tcBorders>
            <w:hideMark/>
          </w:tcPr>
          <w:p w:rsidR="00C26E71" w:rsidRDefault="00C26E71">
            <w:pPr>
              <w:tabs>
                <w:tab w:val="left" w:pos="4395"/>
                <w:tab w:val="left" w:pos="4602"/>
              </w:tabs>
              <w:jc w:val="center"/>
              <w:rPr>
                <w:bCs/>
                <w:color w:val="000000" w:themeColor="text1"/>
                <w:sz w:val="28"/>
                <w:szCs w:val="28"/>
              </w:rPr>
            </w:pPr>
            <w:r>
              <w:rPr>
                <w:bCs/>
                <w:color w:val="000000" w:themeColor="text1"/>
                <w:sz w:val="28"/>
                <w:szCs w:val="28"/>
              </w:rPr>
              <w:t>2015 год</w:t>
            </w:r>
          </w:p>
        </w:tc>
      </w:tr>
      <w:tr w:rsidR="00C26E71" w:rsidTr="00E41C36">
        <w:trPr>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3"/>
              </w:numPr>
              <w:jc w:val="center"/>
              <w:rPr>
                <w:bCs/>
                <w:color w:val="000000" w:themeColor="text1"/>
                <w:sz w:val="28"/>
                <w:szCs w:val="28"/>
              </w:rPr>
            </w:pPr>
            <w:r>
              <w:rPr>
                <w:bCs/>
                <w:color w:val="000000" w:themeColor="text1"/>
                <w:sz w:val="28"/>
                <w:szCs w:val="28"/>
              </w:rPr>
              <w:t xml:space="preserve">Холодное водоснабжение </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3.1.</w:t>
            </w:r>
          </w:p>
        </w:tc>
        <w:tc>
          <w:tcPr>
            <w:tcW w:w="5888" w:type="dxa"/>
            <w:tcBorders>
              <w:top w:val="single" w:sz="4" w:space="0" w:color="auto"/>
              <w:left w:val="single" w:sz="4" w:space="0" w:color="auto"/>
              <w:bottom w:val="single" w:sz="4" w:space="0" w:color="auto"/>
              <w:right w:val="single" w:sz="4" w:space="0" w:color="auto"/>
            </w:tcBorders>
            <w:hideMark/>
          </w:tcPr>
          <w:p w:rsidR="00C26E71" w:rsidRDefault="00C26E71">
            <w:pPr>
              <w:rPr>
                <w:bCs/>
                <w:color w:val="000000" w:themeColor="text1"/>
                <w:sz w:val="28"/>
                <w:szCs w:val="28"/>
              </w:rPr>
            </w:pPr>
            <w:r>
              <w:rPr>
                <w:bCs/>
                <w:color w:val="000000" w:themeColor="text1"/>
                <w:sz w:val="28"/>
                <w:szCs w:val="28"/>
              </w:rPr>
              <w:t>Капитальный ремонт ветхой водопроводной сети, с.Борисово, ул. Санаторная, 1</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104,7</w:t>
            </w:r>
          </w:p>
        </w:tc>
      </w:tr>
      <w:tr w:rsidR="00C26E71" w:rsidTr="00E41C36">
        <w:trPr>
          <w:trHeight w:val="473"/>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104,7</w:t>
            </w:r>
          </w:p>
        </w:tc>
      </w:tr>
      <w:tr w:rsidR="00C26E71" w:rsidTr="00E41C36">
        <w:trPr>
          <w:trHeight w:val="467"/>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3"/>
              </w:numPr>
              <w:jc w:val="center"/>
              <w:rPr>
                <w:bCs/>
                <w:color w:val="000000" w:themeColor="text1"/>
                <w:sz w:val="28"/>
                <w:szCs w:val="28"/>
              </w:rPr>
            </w:pPr>
            <w:r>
              <w:rPr>
                <w:bCs/>
                <w:color w:val="000000" w:themeColor="text1"/>
                <w:sz w:val="28"/>
                <w:szCs w:val="28"/>
              </w:rPr>
              <w:t>Водоотведение</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4.1.</w:t>
            </w:r>
          </w:p>
        </w:tc>
        <w:tc>
          <w:tcPr>
            <w:tcW w:w="5888" w:type="dxa"/>
            <w:tcBorders>
              <w:top w:val="single" w:sz="4" w:space="0" w:color="auto"/>
              <w:left w:val="single" w:sz="4" w:space="0" w:color="auto"/>
              <w:bottom w:val="single" w:sz="4" w:space="0" w:color="auto"/>
              <w:right w:val="single" w:sz="4" w:space="0" w:color="auto"/>
            </w:tcBorders>
            <w:hideMark/>
          </w:tcPr>
          <w:p w:rsidR="00C26E71" w:rsidRDefault="00C26E71">
            <w:pPr>
              <w:rPr>
                <w:bCs/>
                <w:color w:val="000000" w:themeColor="text1"/>
                <w:sz w:val="28"/>
                <w:szCs w:val="28"/>
              </w:rPr>
            </w:pPr>
            <w:r>
              <w:rPr>
                <w:bCs/>
                <w:color w:val="000000" w:themeColor="text1"/>
                <w:sz w:val="28"/>
                <w:szCs w:val="28"/>
              </w:rPr>
              <w:t xml:space="preserve">Капитальный ремонт </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trHeight w:val="407"/>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r w:rsidR="00C26E71" w:rsidTr="00E41C36">
        <w:trPr>
          <w:jc w:val="center"/>
        </w:trPr>
        <w:tc>
          <w:tcPr>
            <w:tcW w:w="10173" w:type="dxa"/>
            <w:gridSpan w:val="3"/>
            <w:tcBorders>
              <w:top w:val="single" w:sz="4" w:space="0" w:color="auto"/>
              <w:left w:val="single" w:sz="4" w:space="0" w:color="auto"/>
              <w:bottom w:val="single" w:sz="4" w:space="0" w:color="auto"/>
              <w:right w:val="single" w:sz="4" w:space="0" w:color="auto"/>
            </w:tcBorders>
            <w:hideMark/>
          </w:tcPr>
          <w:p w:rsidR="00C26E71" w:rsidRDefault="00C26E71">
            <w:pPr>
              <w:jc w:val="center"/>
              <w:rPr>
                <w:bCs/>
                <w:color w:val="000000" w:themeColor="text1"/>
                <w:sz w:val="28"/>
                <w:szCs w:val="28"/>
              </w:rPr>
            </w:pPr>
            <w:r>
              <w:rPr>
                <w:bCs/>
                <w:color w:val="000000" w:themeColor="text1"/>
                <w:sz w:val="28"/>
                <w:szCs w:val="28"/>
              </w:rPr>
              <w:t>2016 год</w:t>
            </w:r>
          </w:p>
        </w:tc>
      </w:tr>
      <w:tr w:rsidR="00C26E71" w:rsidTr="00E41C36">
        <w:trPr>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3"/>
              </w:numPr>
              <w:jc w:val="center"/>
              <w:rPr>
                <w:bCs/>
                <w:color w:val="000000" w:themeColor="text1"/>
                <w:sz w:val="28"/>
                <w:szCs w:val="28"/>
              </w:rPr>
            </w:pPr>
            <w:r>
              <w:rPr>
                <w:bCs/>
                <w:color w:val="000000" w:themeColor="text1"/>
                <w:sz w:val="28"/>
                <w:szCs w:val="28"/>
              </w:rPr>
              <w:t xml:space="preserve">Холодное водоснабжение </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5.1.</w:t>
            </w:r>
          </w:p>
        </w:tc>
        <w:tc>
          <w:tcPr>
            <w:tcW w:w="5888" w:type="dxa"/>
            <w:tcBorders>
              <w:top w:val="single" w:sz="4" w:space="0" w:color="auto"/>
              <w:left w:val="single" w:sz="4" w:space="0" w:color="auto"/>
              <w:bottom w:val="single" w:sz="4" w:space="0" w:color="auto"/>
              <w:right w:val="single" w:sz="4" w:space="0" w:color="auto"/>
            </w:tcBorders>
            <w:hideMark/>
          </w:tcPr>
          <w:p w:rsidR="00C26E71" w:rsidRDefault="00C26E71">
            <w:pPr>
              <w:rPr>
                <w:bCs/>
                <w:color w:val="000000" w:themeColor="text1"/>
                <w:sz w:val="28"/>
                <w:szCs w:val="28"/>
              </w:rPr>
            </w:pPr>
            <w:r>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716,42</w:t>
            </w:r>
          </w:p>
        </w:tc>
      </w:tr>
      <w:tr w:rsidR="00C26E71" w:rsidTr="00E41C36">
        <w:trPr>
          <w:trHeight w:val="473"/>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716,42</w:t>
            </w:r>
          </w:p>
        </w:tc>
      </w:tr>
      <w:tr w:rsidR="00C26E71" w:rsidTr="00E41C36">
        <w:trPr>
          <w:trHeight w:val="467"/>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26E71" w:rsidRDefault="00C26E71" w:rsidP="00B77CF0">
            <w:pPr>
              <w:pStyle w:val="af3"/>
              <w:numPr>
                <w:ilvl w:val="0"/>
                <w:numId w:val="23"/>
              </w:numPr>
              <w:jc w:val="center"/>
              <w:rPr>
                <w:bCs/>
                <w:color w:val="000000" w:themeColor="text1"/>
                <w:sz w:val="28"/>
                <w:szCs w:val="28"/>
              </w:rPr>
            </w:pPr>
            <w:r>
              <w:rPr>
                <w:bCs/>
                <w:color w:val="000000" w:themeColor="text1"/>
                <w:sz w:val="28"/>
                <w:szCs w:val="28"/>
              </w:rPr>
              <w:t>Водоотведение</w:t>
            </w:r>
          </w:p>
        </w:tc>
      </w:tr>
      <w:tr w:rsidR="00C26E71" w:rsidTr="00E41C36">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6.1.</w:t>
            </w:r>
          </w:p>
        </w:tc>
        <w:tc>
          <w:tcPr>
            <w:tcW w:w="5888" w:type="dxa"/>
            <w:tcBorders>
              <w:top w:val="single" w:sz="4" w:space="0" w:color="auto"/>
              <w:left w:val="single" w:sz="4" w:space="0" w:color="auto"/>
              <w:bottom w:val="single" w:sz="4" w:space="0" w:color="auto"/>
              <w:right w:val="single" w:sz="4" w:space="0" w:color="auto"/>
            </w:tcBorders>
            <w:hideMark/>
          </w:tcPr>
          <w:p w:rsidR="00C26E71" w:rsidRDefault="00C26E71">
            <w:pPr>
              <w:rPr>
                <w:bCs/>
                <w:color w:val="000000" w:themeColor="text1"/>
                <w:sz w:val="28"/>
                <w:szCs w:val="28"/>
              </w:rPr>
            </w:pPr>
            <w:r>
              <w:rPr>
                <w:bCs/>
                <w:color w:val="000000" w:themeColor="text1"/>
                <w:sz w:val="28"/>
                <w:szCs w:val="28"/>
              </w:rPr>
              <w:t xml:space="preserve">Капитальный ремонт </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66,87</w:t>
            </w:r>
          </w:p>
        </w:tc>
      </w:tr>
      <w:tr w:rsidR="00C26E71" w:rsidTr="00E41C36">
        <w:trPr>
          <w:trHeight w:val="407"/>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C26E71" w:rsidRDefault="00C26E71">
            <w:pPr>
              <w:rPr>
                <w:bCs/>
                <w:color w:val="000000" w:themeColor="text1"/>
                <w:sz w:val="28"/>
                <w:szCs w:val="28"/>
              </w:rPr>
            </w:pPr>
            <w:r>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66,87</w:t>
            </w:r>
          </w:p>
        </w:tc>
      </w:tr>
    </w:tbl>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ind w:left="-567"/>
        <w:jc w:val="center"/>
        <w:rPr>
          <w:bCs/>
          <w:color w:val="000000" w:themeColor="text1"/>
          <w:sz w:val="28"/>
          <w:szCs w:val="28"/>
        </w:rPr>
      </w:pPr>
    </w:p>
    <w:p w:rsidR="00C26E71" w:rsidRDefault="00C26E71" w:rsidP="00C26E71">
      <w:pPr>
        <w:jc w:val="both"/>
        <w:rPr>
          <w:color w:val="000000" w:themeColor="text1"/>
          <w:sz w:val="28"/>
          <w:szCs w:val="28"/>
          <w:lang w:eastAsia="en-US"/>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ind w:left="-567"/>
        <w:jc w:val="center"/>
        <w:rPr>
          <w:bCs/>
          <w:color w:val="000000" w:themeColor="text1"/>
          <w:sz w:val="28"/>
          <w:szCs w:val="28"/>
        </w:rPr>
      </w:pPr>
      <w:r>
        <w:rPr>
          <w:bCs/>
          <w:color w:val="000000" w:themeColor="text1"/>
          <w:sz w:val="28"/>
          <w:szCs w:val="28"/>
        </w:rPr>
        <w:t>Раздел 11. Мероприятия, направленные на повышение качества обслуживания абонентов</w:t>
      </w:r>
    </w:p>
    <w:p w:rsidR="00C26E71" w:rsidRDefault="00C26E71" w:rsidP="00C26E71">
      <w:pPr>
        <w:ind w:left="-567"/>
        <w:jc w:val="center"/>
        <w:rPr>
          <w:bCs/>
          <w:color w:val="000000" w:themeColor="text1"/>
          <w:sz w:val="28"/>
          <w:szCs w:val="28"/>
        </w:rPr>
      </w:pPr>
    </w:p>
    <w:tbl>
      <w:tblPr>
        <w:tblStyle w:val="a5"/>
        <w:tblW w:w="9918" w:type="dxa"/>
        <w:jc w:val="center"/>
        <w:tblLook w:val="04A0" w:firstRow="1" w:lastRow="0" w:firstColumn="1" w:lastColumn="0" w:noHBand="0" w:noVBand="1"/>
      </w:tblPr>
      <w:tblGrid>
        <w:gridCol w:w="5935"/>
        <w:gridCol w:w="3983"/>
      </w:tblGrid>
      <w:tr w:rsidR="00C26E71" w:rsidTr="00E41C36">
        <w:trPr>
          <w:trHeight w:val="748"/>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Наименование мероприятия</w:t>
            </w:r>
          </w:p>
        </w:tc>
        <w:tc>
          <w:tcPr>
            <w:tcW w:w="398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Период проведения мероприятий</w:t>
            </w:r>
          </w:p>
        </w:tc>
      </w:tr>
      <w:tr w:rsidR="00C26E71" w:rsidTr="00E41C36">
        <w:trPr>
          <w:trHeight w:val="517"/>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c>
          <w:tcPr>
            <w:tcW w:w="3983" w:type="dxa"/>
            <w:tcBorders>
              <w:top w:val="single" w:sz="4" w:space="0" w:color="auto"/>
              <w:left w:val="single" w:sz="4" w:space="0" w:color="auto"/>
              <w:bottom w:val="single" w:sz="4" w:space="0" w:color="auto"/>
              <w:right w:val="single" w:sz="4" w:space="0" w:color="auto"/>
            </w:tcBorders>
            <w:vAlign w:val="center"/>
            <w:hideMark/>
          </w:tcPr>
          <w:p w:rsidR="00C26E71" w:rsidRDefault="00C26E71">
            <w:pPr>
              <w:jc w:val="center"/>
              <w:rPr>
                <w:bCs/>
                <w:color w:val="000000" w:themeColor="text1"/>
                <w:sz w:val="28"/>
                <w:szCs w:val="28"/>
              </w:rPr>
            </w:pPr>
            <w:r>
              <w:rPr>
                <w:bCs/>
                <w:color w:val="000000" w:themeColor="text1"/>
                <w:sz w:val="28"/>
                <w:szCs w:val="28"/>
              </w:rPr>
              <w:t>-</w:t>
            </w:r>
          </w:p>
        </w:tc>
      </w:tr>
    </w:tbl>
    <w:p w:rsidR="00C26E71" w:rsidRDefault="00C26E71" w:rsidP="00C26E71">
      <w:pPr>
        <w:jc w:val="both"/>
        <w:rPr>
          <w:color w:val="000000" w:themeColor="text1"/>
          <w:sz w:val="28"/>
          <w:szCs w:val="28"/>
          <w:lang w:eastAsia="en-US"/>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C26E71" w:rsidRDefault="00C26E71" w:rsidP="00C26E71">
      <w:pPr>
        <w:jc w:val="both"/>
        <w:rPr>
          <w:color w:val="000000" w:themeColor="text1"/>
          <w:sz w:val="28"/>
          <w:szCs w:val="28"/>
        </w:rPr>
      </w:pPr>
    </w:p>
    <w:p w:rsidR="002F4257" w:rsidRDefault="002F4257" w:rsidP="00C26E71">
      <w:pPr>
        <w:jc w:val="both"/>
        <w:rPr>
          <w:color w:val="000000" w:themeColor="text1"/>
          <w:sz w:val="28"/>
          <w:szCs w:val="28"/>
        </w:rPr>
        <w:sectPr w:rsidR="002F4257" w:rsidSect="00507DDA">
          <w:pgSz w:w="11906" w:h="16838"/>
          <w:pgMar w:top="709" w:right="426" w:bottom="426" w:left="851" w:header="709" w:footer="709" w:gutter="0"/>
          <w:cols w:space="708"/>
          <w:docGrid w:linePitch="360"/>
        </w:sectPr>
      </w:pPr>
    </w:p>
    <w:p w:rsidR="002F4257" w:rsidRPr="00F1446A" w:rsidRDefault="002F4257" w:rsidP="002F4257">
      <w:pPr>
        <w:ind w:left="-426" w:right="-144" w:firstLine="12333"/>
        <w:jc w:val="center"/>
      </w:pPr>
      <w:r w:rsidRPr="00F1446A">
        <w:lastRenderedPageBreak/>
        <w:t xml:space="preserve">Приложение № </w:t>
      </w:r>
      <w:r w:rsidRPr="002F4257">
        <w:t>2</w:t>
      </w:r>
      <w:r>
        <w:rPr>
          <w:lang w:val="en-US"/>
        </w:rPr>
        <w:t xml:space="preserve">1 </w:t>
      </w:r>
      <w:r w:rsidRPr="00F1446A">
        <w:t>к протоколу</w:t>
      </w:r>
    </w:p>
    <w:p w:rsidR="002F4257" w:rsidRDefault="002F4257" w:rsidP="002F4257">
      <w:pPr>
        <w:ind w:left="-426" w:right="-144" w:firstLine="12333"/>
        <w:jc w:val="center"/>
      </w:pPr>
      <w:r>
        <w:t xml:space="preserve">№ 52 </w:t>
      </w:r>
      <w:r w:rsidRPr="00F1446A">
        <w:t>заседания правления</w:t>
      </w:r>
    </w:p>
    <w:p w:rsidR="002F4257" w:rsidRDefault="002F4257" w:rsidP="002F4257">
      <w:pPr>
        <w:ind w:left="-426" w:right="-144" w:firstLine="12333"/>
        <w:jc w:val="center"/>
      </w:pPr>
      <w:r>
        <w:t>региональной энергетической</w:t>
      </w:r>
    </w:p>
    <w:p w:rsidR="002F4257" w:rsidRDefault="002F4257" w:rsidP="002F4257">
      <w:pPr>
        <w:ind w:left="-426" w:right="-144" w:firstLine="12333"/>
        <w:jc w:val="center"/>
      </w:pPr>
      <w:r>
        <w:t xml:space="preserve">комиссии Кемеровской </w:t>
      </w:r>
    </w:p>
    <w:p w:rsidR="002F4257" w:rsidRDefault="002F4257" w:rsidP="002F4257">
      <w:pPr>
        <w:ind w:left="-426" w:right="-144" w:firstLine="12333"/>
        <w:jc w:val="center"/>
      </w:pPr>
      <w:r>
        <w:t>области от 26.10.2017</w:t>
      </w:r>
    </w:p>
    <w:p w:rsidR="002F4257" w:rsidRDefault="002F4257" w:rsidP="002F4257">
      <w:pPr>
        <w:ind w:left="-426" w:right="-144" w:firstLine="12333"/>
        <w:jc w:val="center"/>
      </w:pPr>
    </w:p>
    <w:p w:rsidR="002F4257" w:rsidRDefault="007D05DA" w:rsidP="00C26E71">
      <w:pPr>
        <w:jc w:val="both"/>
        <w:rPr>
          <w:color w:val="000000" w:themeColor="text1"/>
          <w:sz w:val="28"/>
          <w:szCs w:val="28"/>
        </w:rPr>
      </w:pPr>
      <w:r w:rsidRPr="007D05DA">
        <w:drawing>
          <wp:inline distT="0" distB="0" distL="0" distR="0">
            <wp:extent cx="10267950" cy="1062990"/>
            <wp:effectExtent l="0" t="0" r="0"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74007" cy="1063617"/>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drawing>
          <wp:inline distT="0" distB="0" distL="0" distR="0">
            <wp:extent cx="10267950" cy="39243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69212" cy="3924782"/>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lastRenderedPageBreak/>
        <w:drawing>
          <wp:inline distT="0" distB="0" distL="0" distR="0" wp14:anchorId="42DD1D60" wp14:editId="37BCC018">
            <wp:extent cx="10229850" cy="10318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33965" cy="1032290"/>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drawing>
          <wp:inline distT="0" distB="0" distL="0" distR="0">
            <wp:extent cx="10229850" cy="48196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30924" cy="4820156"/>
                    </a:xfrm>
                    <a:prstGeom prst="rect">
                      <a:avLst/>
                    </a:prstGeom>
                    <a:noFill/>
                    <a:ln>
                      <a:noFill/>
                    </a:ln>
                  </pic:spPr>
                </pic:pic>
              </a:graphicData>
            </a:graphic>
          </wp:inline>
        </w:drawing>
      </w:r>
    </w:p>
    <w:p w:rsidR="002F4257" w:rsidRDefault="002F4257" w:rsidP="00C26E71">
      <w:pPr>
        <w:jc w:val="both"/>
        <w:rPr>
          <w:color w:val="000000" w:themeColor="text1"/>
          <w:sz w:val="28"/>
          <w:szCs w:val="28"/>
        </w:rPr>
      </w:pPr>
    </w:p>
    <w:p w:rsidR="002F4257" w:rsidRDefault="007D05DA" w:rsidP="00C26E71">
      <w:pPr>
        <w:jc w:val="both"/>
        <w:rPr>
          <w:color w:val="000000" w:themeColor="text1"/>
          <w:sz w:val="28"/>
          <w:szCs w:val="28"/>
        </w:rPr>
      </w:pPr>
      <w:r w:rsidRPr="007D05DA">
        <w:lastRenderedPageBreak/>
        <w:drawing>
          <wp:inline distT="0" distB="0" distL="0" distR="0" wp14:anchorId="43726E1E" wp14:editId="17F74287">
            <wp:extent cx="10172700" cy="10096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78796" cy="1010255"/>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drawing>
          <wp:inline distT="0" distB="0" distL="0" distR="0">
            <wp:extent cx="10172700" cy="50482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72958" cy="5048378"/>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lastRenderedPageBreak/>
        <w:drawing>
          <wp:inline distT="0" distB="0" distL="0" distR="0" wp14:anchorId="7E75ECB4" wp14:editId="0D06BC91">
            <wp:extent cx="10096500" cy="989330"/>
            <wp:effectExtent l="0" t="0" r="0" b="127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99980" cy="989671"/>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drawing>
          <wp:inline distT="0" distB="0" distL="0" distR="0">
            <wp:extent cx="10096500" cy="5076825"/>
            <wp:effectExtent l="0" t="0" r="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96668" cy="5076909"/>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lastRenderedPageBreak/>
        <w:drawing>
          <wp:inline distT="0" distB="0" distL="0" distR="0" wp14:anchorId="33E3E02A" wp14:editId="481B88EB">
            <wp:extent cx="10182225" cy="97663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86833" cy="977072"/>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drawing>
          <wp:inline distT="0" distB="0" distL="0" distR="0">
            <wp:extent cx="10182225" cy="440055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83458" cy="4401083"/>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sidRPr="007D05DA">
        <w:drawing>
          <wp:inline distT="0" distB="0" distL="0" distR="0">
            <wp:extent cx="10182225" cy="69532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24928" cy="705065"/>
                    </a:xfrm>
                    <a:prstGeom prst="rect">
                      <a:avLst/>
                    </a:prstGeom>
                    <a:noFill/>
                    <a:ln>
                      <a:noFill/>
                    </a:ln>
                  </pic:spPr>
                </pic:pic>
              </a:graphicData>
            </a:graphic>
          </wp:inline>
        </w:drawing>
      </w:r>
    </w:p>
    <w:p w:rsidR="007D05DA" w:rsidRDefault="007D05DA" w:rsidP="00C26E71">
      <w:pPr>
        <w:jc w:val="both"/>
        <w:rPr>
          <w:color w:val="000000" w:themeColor="text1"/>
          <w:sz w:val="28"/>
          <w:szCs w:val="28"/>
        </w:rPr>
      </w:pPr>
      <w:r>
        <w:rPr>
          <w:noProof/>
          <w:color w:val="000000" w:themeColor="text1"/>
          <w:sz w:val="28"/>
          <w:szCs w:val="28"/>
        </w:rPr>
        <w:lastRenderedPageBreak/>
        <w:drawing>
          <wp:inline distT="0" distB="0" distL="0" distR="0" wp14:anchorId="0846E035">
            <wp:extent cx="10180955" cy="9753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80955" cy="975360"/>
                    </a:xfrm>
                    <a:prstGeom prst="rect">
                      <a:avLst/>
                    </a:prstGeom>
                    <a:noFill/>
                  </pic:spPr>
                </pic:pic>
              </a:graphicData>
            </a:graphic>
          </wp:inline>
        </w:drawing>
      </w:r>
    </w:p>
    <w:p w:rsidR="007D05DA" w:rsidRDefault="00532E32" w:rsidP="00C26E71">
      <w:pPr>
        <w:jc w:val="both"/>
        <w:rPr>
          <w:color w:val="000000" w:themeColor="text1"/>
          <w:sz w:val="28"/>
          <w:szCs w:val="28"/>
        </w:rPr>
      </w:pPr>
      <w:r w:rsidRPr="00532E32">
        <w:drawing>
          <wp:inline distT="0" distB="0" distL="0" distR="0">
            <wp:extent cx="10180955" cy="31908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183043" cy="3191529"/>
                    </a:xfrm>
                    <a:prstGeom prst="rect">
                      <a:avLst/>
                    </a:prstGeom>
                    <a:noFill/>
                    <a:ln>
                      <a:noFill/>
                    </a:ln>
                  </pic:spPr>
                </pic:pic>
              </a:graphicData>
            </a:graphic>
          </wp:inline>
        </w:drawing>
      </w:r>
    </w:p>
    <w:p w:rsidR="00532E32" w:rsidRDefault="00532E32" w:rsidP="00C26E71">
      <w:pPr>
        <w:jc w:val="both"/>
        <w:rPr>
          <w:color w:val="000000" w:themeColor="text1"/>
          <w:sz w:val="28"/>
          <w:szCs w:val="28"/>
        </w:rPr>
        <w:sectPr w:rsidR="00532E32" w:rsidSect="002F4257">
          <w:pgSz w:w="16838" w:h="11906" w:orient="landscape"/>
          <w:pgMar w:top="851" w:right="709" w:bottom="426" w:left="426" w:header="709" w:footer="709" w:gutter="0"/>
          <w:cols w:space="708"/>
          <w:docGrid w:linePitch="360"/>
        </w:sectPr>
      </w:pPr>
    </w:p>
    <w:p w:rsidR="00532E32" w:rsidRPr="00F1446A" w:rsidRDefault="00532E32" w:rsidP="00532E32">
      <w:pPr>
        <w:ind w:left="-426" w:right="-144" w:firstLine="12333"/>
        <w:jc w:val="center"/>
      </w:pPr>
      <w:r w:rsidRPr="00F1446A">
        <w:lastRenderedPageBreak/>
        <w:t xml:space="preserve">Приложение № </w:t>
      </w:r>
      <w:r w:rsidRPr="002F4257">
        <w:t>2</w:t>
      </w:r>
      <w:r>
        <w:t>2</w:t>
      </w:r>
      <w:r w:rsidRPr="00532E32">
        <w:t xml:space="preserve"> </w:t>
      </w:r>
      <w:r w:rsidRPr="00F1446A">
        <w:t>к протоколу</w:t>
      </w:r>
    </w:p>
    <w:p w:rsidR="00532E32" w:rsidRDefault="00532E32" w:rsidP="00532E32">
      <w:pPr>
        <w:ind w:left="-426" w:right="-144" w:firstLine="12333"/>
        <w:jc w:val="center"/>
      </w:pPr>
      <w:r>
        <w:t xml:space="preserve">№ 52 </w:t>
      </w:r>
      <w:r w:rsidRPr="00F1446A">
        <w:t>заседания правления</w:t>
      </w:r>
    </w:p>
    <w:p w:rsidR="00532E32" w:rsidRDefault="00532E32" w:rsidP="00532E32">
      <w:pPr>
        <w:ind w:left="-426" w:right="-144" w:firstLine="12333"/>
        <w:jc w:val="center"/>
      </w:pPr>
      <w:r>
        <w:t>региональной энергетической</w:t>
      </w:r>
    </w:p>
    <w:p w:rsidR="00532E32" w:rsidRDefault="00532E32" w:rsidP="00532E32">
      <w:pPr>
        <w:ind w:left="-426" w:right="-144" w:firstLine="12333"/>
        <w:jc w:val="center"/>
      </w:pPr>
      <w:r>
        <w:t xml:space="preserve">комиссии Кемеровской </w:t>
      </w:r>
    </w:p>
    <w:p w:rsidR="00532E32" w:rsidRDefault="00532E32" w:rsidP="00532E32">
      <w:pPr>
        <w:ind w:left="-426" w:right="-144" w:firstLine="12333"/>
        <w:jc w:val="center"/>
      </w:pPr>
      <w:r>
        <w:t>области от 26.10.2017</w:t>
      </w:r>
    </w:p>
    <w:p w:rsidR="007D05DA" w:rsidRDefault="007D05DA" w:rsidP="00C26E71">
      <w:pPr>
        <w:jc w:val="both"/>
        <w:rPr>
          <w:color w:val="000000" w:themeColor="text1"/>
          <w:sz w:val="28"/>
          <w:szCs w:val="28"/>
        </w:rPr>
      </w:pPr>
    </w:p>
    <w:p w:rsidR="00532E32" w:rsidRDefault="00532E32" w:rsidP="00C26E71">
      <w:pPr>
        <w:jc w:val="both"/>
        <w:rPr>
          <w:color w:val="000000" w:themeColor="text1"/>
          <w:sz w:val="28"/>
          <w:szCs w:val="28"/>
        </w:rPr>
      </w:pPr>
      <w:r w:rsidRPr="00532E32">
        <w:drawing>
          <wp:inline distT="0" distB="0" distL="0" distR="0">
            <wp:extent cx="10172700" cy="93408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73670" cy="934174"/>
                    </a:xfrm>
                    <a:prstGeom prst="rect">
                      <a:avLst/>
                    </a:prstGeom>
                    <a:noFill/>
                    <a:ln>
                      <a:noFill/>
                    </a:ln>
                  </pic:spPr>
                </pic:pic>
              </a:graphicData>
            </a:graphic>
          </wp:inline>
        </w:drawing>
      </w:r>
    </w:p>
    <w:p w:rsidR="00532E32" w:rsidRDefault="00532E32" w:rsidP="00C26E71">
      <w:pPr>
        <w:jc w:val="both"/>
        <w:rPr>
          <w:color w:val="000000" w:themeColor="text1"/>
          <w:sz w:val="28"/>
          <w:szCs w:val="28"/>
        </w:rPr>
      </w:pPr>
      <w:r w:rsidRPr="00532E32">
        <w:drawing>
          <wp:inline distT="0" distB="0" distL="0" distR="0">
            <wp:extent cx="10171436" cy="3981450"/>
            <wp:effectExtent l="0" t="0" r="127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82073" cy="3985614"/>
                    </a:xfrm>
                    <a:prstGeom prst="rect">
                      <a:avLst/>
                    </a:prstGeom>
                    <a:noFill/>
                    <a:ln>
                      <a:noFill/>
                    </a:ln>
                  </pic:spPr>
                </pic:pic>
              </a:graphicData>
            </a:graphic>
          </wp:inline>
        </w:drawing>
      </w:r>
    </w:p>
    <w:p w:rsidR="00532E32" w:rsidRDefault="00532E32" w:rsidP="00C26E71">
      <w:pPr>
        <w:jc w:val="both"/>
        <w:rPr>
          <w:color w:val="000000" w:themeColor="text1"/>
          <w:sz w:val="28"/>
          <w:szCs w:val="28"/>
        </w:rPr>
      </w:pPr>
      <w:r w:rsidRPr="00532E32">
        <w:lastRenderedPageBreak/>
        <w:drawing>
          <wp:inline distT="0" distB="0" distL="0" distR="0" wp14:anchorId="0F06151F" wp14:editId="7765002E">
            <wp:extent cx="10182225" cy="915035"/>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88535" cy="915602"/>
                    </a:xfrm>
                    <a:prstGeom prst="rect">
                      <a:avLst/>
                    </a:prstGeom>
                    <a:noFill/>
                    <a:ln>
                      <a:noFill/>
                    </a:ln>
                  </pic:spPr>
                </pic:pic>
              </a:graphicData>
            </a:graphic>
          </wp:inline>
        </w:drawing>
      </w:r>
    </w:p>
    <w:p w:rsidR="00532E32" w:rsidRDefault="00791BE5" w:rsidP="00C26E71">
      <w:pPr>
        <w:jc w:val="both"/>
        <w:rPr>
          <w:color w:val="000000" w:themeColor="text1"/>
          <w:sz w:val="28"/>
          <w:szCs w:val="28"/>
        </w:rPr>
      </w:pPr>
      <w:r w:rsidRPr="00791BE5">
        <w:drawing>
          <wp:inline distT="0" distB="0" distL="0" distR="0">
            <wp:extent cx="10182225" cy="508635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183426" cy="5086950"/>
                    </a:xfrm>
                    <a:prstGeom prst="rect">
                      <a:avLst/>
                    </a:prstGeom>
                    <a:noFill/>
                    <a:ln>
                      <a:noFill/>
                    </a:ln>
                  </pic:spPr>
                </pic:pic>
              </a:graphicData>
            </a:graphic>
          </wp:inline>
        </w:drawing>
      </w:r>
    </w:p>
    <w:p w:rsidR="00532E32" w:rsidRDefault="00791BE5" w:rsidP="00C26E71">
      <w:pPr>
        <w:jc w:val="both"/>
        <w:rPr>
          <w:color w:val="000000" w:themeColor="text1"/>
          <w:sz w:val="28"/>
          <w:szCs w:val="28"/>
        </w:rPr>
      </w:pPr>
      <w:r w:rsidRPr="00532E32">
        <w:lastRenderedPageBreak/>
        <w:drawing>
          <wp:inline distT="0" distB="0" distL="0" distR="0" wp14:anchorId="16C40121" wp14:editId="786C03E2">
            <wp:extent cx="10191750" cy="11239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92933" cy="1124080"/>
                    </a:xfrm>
                    <a:prstGeom prst="rect">
                      <a:avLst/>
                    </a:prstGeom>
                    <a:noFill/>
                    <a:ln>
                      <a:noFill/>
                    </a:ln>
                  </pic:spPr>
                </pic:pic>
              </a:graphicData>
            </a:graphic>
          </wp:inline>
        </w:drawing>
      </w:r>
    </w:p>
    <w:p w:rsidR="00791BE5" w:rsidRDefault="00791BE5" w:rsidP="00C26E71">
      <w:pPr>
        <w:jc w:val="both"/>
        <w:rPr>
          <w:color w:val="000000" w:themeColor="text1"/>
          <w:sz w:val="28"/>
          <w:szCs w:val="28"/>
        </w:rPr>
      </w:pPr>
      <w:r w:rsidRPr="00791BE5">
        <w:drawing>
          <wp:inline distT="0" distB="0" distL="0" distR="0">
            <wp:extent cx="10191750" cy="49530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192421" cy="4953326"/>
                    </a:xfrm>
                    <a:prstGeom prst="rect">
                      <a:avLst/>
                    </a:prstGeom>
                    <a:noFill/>
                    <a:ln>
                      <a:noFill/>
                    </a:ln>
                  </pic:spPr>
                </pic:pic>
              </a:graphicData>
            </a:graphic>
          </wp:inline>
        </w:drawing>
      </w:r>
    </w:p>
    <w:p w:rsidR="007D05DA" w:rsidRDefault="00791BE5" w:rsidP="00C26E71">
      <w:pPr>
        <w:jc w:val="both"/>
        <w:rPr>
          <w:color w:val="000000" w:themeColor="text1"/>
          <w:sz w:val="28"/>
          <w:szCs w:val="28"/>
        </w:rPr>
      </w:pPr>
      <w:r w:rsidRPr="00532E32">
        <w:lastRenderedPageBreak/>
        <w:drawing>
          <wp:inline distT="0" distB="0" distL="0" distR="0" wp14:anchorId="1D677EE2" wp14:editId="267B6FC8">
            <wp:extent cx="10163175" cy="1099185"/>
            <wp:effectExtent l="0" t="0" r="9525" b="571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67474" cy="1099650"/>
                    </a:xfrm>
                    <a:prstGeom prst="rect">
                      <a:avLst/>
                    </a:prstGeom>
                    <a:noFill/>
                    <a:ln>
                      <a:noFill/>
                    </a:ln>
                  </pic:spPr>
                </pic:pic>
              </a:graphicData>
            </a:graphic>
          </wp:inline>
        </w:drawing>
      </w:r>
    </w:p>
    <w:p w:rsidR="00791BE5" w:rsidRDefault="00791BE5" w:rsidP="00C26E71">
      <w:pPr>
        <w:jc w:val="both"/>
        <w:rPr>
          <w:color w:val="000000" w:themeColor="text1"/>
          <w:sz w:val="28"/>
          <w:szCs w:val="28"/>
        </w:rPr>
      </w:pPr>
      <w:r w:rsidRPr="00791BE5">
        <w:drawing>
          <wp:inline distT="0" distB="0" distL="0" distR="0">
            <wp:extent cx="10163175" cy="49720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163443" cy="4972181"/>
                    </a:xfrm>
                    <a:prstGeom prst="rect">
                      <a:avLst/>
                    </a:prstGeom>
                    <a:noFill/>
                    <a:ln>
                      <a:noFill/>
                    </a:ln>
                  </pic:spPr>
                </pic:pic>
              </a:graphicData>
            </a:graphic>
          </wp:inline>
        </w:drawing>
      </w:r>
    </w:p>
    <w:p w:rsidR="00791BE5" w:rsidRPr="00F1446A" w:rsidRDefault="00791BE5" w:rsidP="00791BE5">
      <w:pPr>
        <w:ind w:left="-426" w:right="-144" w:firstLine="12333"/>
        <w:jc w:val="center"/>
      </w:pPr>
      <w:r w:rsidRPr="00F1446A">
        <w:lastRenderedPageBreak/>
        <w:t xml:space="preserve">Приложение № </w:t>
      </w:r>
      <w:r w:rsidRPr="002F4257">
        <w:t>2</w:t>
      </w:r>
      <w:r>
        <w:t>3</w:t>
      </w:r>
      <w:r w:rsidRPr="00532E32">
        <w:t xml:space="preserve"> </w:t>
      </w:r>
      <w:r w:rsidRPr="00F1446A">
        <w:t>к протоколу</w:t>
      </w:r>
    </w:p>
    <w:p w:rsidR="00791BE5" w:rsidRDefault="00791BE5" w:rsidP="00791BE5">
      <w:pPr>
        <w:ind w:left="-426" w:right="-144" w:firstLine="12333"/>
        <w:jc w:val="center"/>
      </w:pPr>
      <w:r>
        <w:t xml:space="preserve">№ 52 </w:t>
      </w:r>
      <w:r w:rsidRPr="00F1446A">
        <w:t>заседания правления</w:t>
      </w:r>
    </w:p>
    <w:p w:rsidR="00791BE5" w:rsidRDefault="00791BE5" w:rsidP="00791BE5">
      <w:pPr>
        <w:ind w:left="-426" w:right="-144" w:firstLine="12333"/>
        <w:jc w:val="center"/>
      </w:pPr>
      <w:r>
        <w:t>региональной энергетической</w:t>
      </w:r>
    </w:p>
    <w:p w:rsidR="00791BE5" w:rsidRDefault="00791BE5" w:rsidP="00791BE5">
      <w:pPr>
        <w:ind w:left="-426" w:right="-144" w:firstLine="12333"/>
        <w:jc w:val="center"/>
      </w:pPr>
      <w:r>
        <w:t xml:space="preserve">комиссии Кемеровской </w:t>
      </w:r>
    </w:p>
    <w:p w:rsidR="00791BE5" w:rsidRDefault="00791BE5" w:rsidP="00791BE5">
      <w:pPr>
        <w:ind w:left="-426" w:right="-144" w:firstLine="12333"/>
        <w:jc w:val="center"/>
      </w:pPr>
      <w:r>
        <w:t>области от 26.10.2017</w:t>
      </w:r>
    </w:p>
    <w:p w:rsidR="00791BE5" w:rsidRDefault="00791BE5" w:rsidP="00C26E71">
      <w:pPr>
        <w:jc w:val="both"/>
        <w:rPr>
          <w:color w:val="000000" w:themeColor="text1"/>
          <w:sz w:val="28"/>
          <w:szCs w:val="28"/>
        </w:rPr>
      </w:pPr>
      <w:r w:rsidRPr="00791BE5">
        <w:drawing>
          <wp:inline distT="0" distB="0" distL="0" distR="0">
            <wp:extent cx="10153650" cy="990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57837" cy="991008"/>
                    </a:xfrm>
                    <a:prstGeom prst="rect">
                      <a:avLst/>
                    </a:prstGeom>
                    <a:noFill/>
                    <a:ln>
                      <a:noFill/>
                    </a:ln>
                  </pic:spPr>
                </pic:pic>
              </a:graphicData>
            </a:graphic>
          </wp:inline>
        </w:drawing>
      </w:r>
    </w:p>
    <w:p w:rsidR="00791BE5" w:rsidRDefault="00D00C73" w:rsidP="00C26E71">
      <w:pPr>
        <w:jc w:val="both"/>
        <w:rPr>
          <w:color w:val="000000" w:themeColor="text1"/>
          <w:sz w:val="28"/>
          <w:szCs w:val="28"/>
        </w:rPr>
      </w:pPr>
      <w:r w:rsidRPr="00D00C73">
        <w:drawing>
          <wp:inline distT="0" distB="0" distL="0" distR="0">
            <wp:extent cx="10152493" cy="4152900"/>
            <wp:effectExtent l="0" t="0" r="127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60606" cy="4156219"/>
                    </a:xfrm>
                    <a:prstGeom prst="rect">
                      <a:avLst/>
                    </a:prstGeom>
                    <a:noFill/>
                    <a:ln>
                      <a:noFill/>
                    </a:ln>
                  </pic:spPr>
                </pic:pic>
              </a:graphicData>
            </a:graphic>
          </wp:inline>
        </w:drawing>
      </w:r>
    </w:p>
    <w:p w:rsidR="00D00C73" w:rsidRDefault="00D00C73" w:rsidP="00C26E71">
      <w:pPr>
        <w:jc w:val="both"/>
        <w:rPr>
          <w:color w:val="000000" w:themeColor="text1"/>
          <w:sz w:val="28"/>
          <w:szCs w:val="28"/>
        </w:rPr>
      </w:pPr>
      <w:r w:rsidRPr="00791BE5">
        <w:lastRenderedPageBreak/>
        <w:drawing>
          <wp:inline distT="0" distB="0" distL="0" distR="0" wp14:anchorId="7485E1D1" wp14:editId="4F351605">
            <wp:extent cx="10201275" cy="10953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01275" cy="1095375"/>
                    </a:xfrm>
                    <a:prstGeom prst="rect">
                      <a:avLst/>
                    </a:prstGeom>
                    <a:noFill/>
                    <a:ln>
                      <a:noFill/>
                    </a:ln>
                  </pic:spPr>
                </pic:pic>
              </a:graphicData>
            </a:graphic>
          </wp:inline>
        </w:drawing>
      </w:r>
    </w:p>
    <w:p w:rsidR="00D00C73" w:rsidRDefault="00755D65" w:rsidP="00C26E71">
      <w:pPr>
        <w:jc w:val="both"/>
        <w:rPr>
          <w:color w:val="000000" w:themeColor="text1"/>
          <w:sz w:val="28"/>
          <w:szCs w:val="28"/>
        </w:rPr>
      </w:pPr>
      <w:r w:rsidRPr="00755D65">
        <w:drawing>
          <wp:inline distT="0" distB="0" distL="0" distR="0">
            <wp:extent cx="10153650" cy="46863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55057" cy="4686949"/>
                    </a:xfrm>
                    <a:prstGeom prst="rect">
                      <a:avLst/>
                    </a:prstGeom>
                    <a:noFill/>
                    <a:ln>
                      <a:noFill/>
                    </a:ln>
                  </pic:spPr>
                </pic:pic>
              </a:graphicData>
            </a:graphic>
          </wp:inline>
        </w:drawing>
      </w:r>
    </w:p>
    <w:p w:rsidR="00791BE5" w:rsidRDefault="00791BE5" w:rsidP="00C26E71">
      <w:pPr>
        <w:jc w:val="both"/>
        <w:rPr>
          <w:color w:val="000000" w:themeColor="text1"/>
          <w:sz w:val="28"/>
          <w:szCs w:val="28"/>
        </w:rPr>
      </w:pPr>
    </w:p>
    <w:p w:rsidR="00791BE5" w:rsidRDefault="00755D65" w:rsidP="00C26E71">
      <w:pPr>
        <w:jc w:val="both"/>
        <w:rPr>
          <w:color w:val="000000" w:themeColor="text1"/>
          <w:sz w:val="28"/>
          <w:szCs w:val="28"/>
        </w:rPr>
      </w:pPr>
      <w:r w:rsidRPr="00791BE5">
        <w:lastRenderedPageBreak/>
        <w:drawing>
          <wp:inline distT="0" distB="0" distL="0" distR="0" wp14:anchorId="5761B1A2" wp14:editId="59E8703D">
            <wp:extent cx="10201275" cy="107061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02057" cy="1070692"/>
                    </a:xfrm>
                    <a:prstGeom prst="rect">
                      <a:avLst/>
                    </a:prstGeom>
                    <a:noFill/>
                    <a:ln>
                      <a:noFill/>
                    </a:ln>
                  </pic:spPr>
                </pic:pic>
              </a:graphicData>
            </a:graphic>
          </wp:inline>
        </w:drawing>
      </w:r>
    </w:p>
    <w:p w:rsidR="00755D65" w:rsidRDefault="00755D65" w:rsidP="00C26E71">
      <w:pPr>
        <w:jc w:val="both"/>
        <w:rPr>
          <w:color w:val="000000" w:themeColor="text1"/>
          <w:sz w:val="28"/>
          <w:szCs w:val="28"/>
        </w:rPr>
      </w:pPr>
      <w:r w:rsidRPr="00755D65">
        <w:drawing>
          <wp:inline distT="0" distB="0" distL="0" distR="0">
            <wp:extent cx="10201275" cy="497205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01823" cy="4972317"/>
                    </a:xfrm>
                    <a:prstGeom prst="rect">
                      <a:avLst/>
                    </a:prstGeom>
                    <a:noFill/>
                    <a:ln>
                      <a:noFill/>
                    </a:ln>
                  </pic:spPr>
                </pic:pic>
              </a:graphicData>
            </a:graphic>
          </wp:inline>
        </w:drawing>
      </w:r>
    </w:p>
    <w:p w:rsidR="00755D65" w:rsidRDefault="00755D65" w:rsidP="00C26E71">
      <w:pPr>
        <w:jc w:val="both"/>
        <w:rPr>
          <w:color w:val="000000" w:themeColor="text1"/>
          <w:sz w:val="28"/>
          <w:szCs w:val="28"/>
        </w:rPr>
      </w:pPr>
      <w:r w:rsidRPr="00791BE5">
        <w:lastRenderedPageBreak/>
        <w:drawing>
          <wp:inline distT="0" distB="0" distL="0" distR="0" wp14:anchorId="6E00274E" wp14:editId="16F0CFB4">
            <wp:extent cx="10229850" cy="1046480"/>
            <wp:effectExtent l="0" t="0" r="0" b="127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29900" cy="1046485"/>
                    </a:xfrm>
                    <a:prstGeom prst="rect">
                      <a:avLst/>
                    </a:prstGeom>
                    <a:noFill/>
                    <a:ln>
                      <a:noFill/>
                    </a:ln>
                  </pic:spPr>
                </pic:pic>
              </a:graphicData>
            </a:graphic>
          </wp:inline>
        </w:drawing>
      </w:r>
    </w:p>
    <w:p w:rsidR="004F5592" w:rsidRDefault="004F5592" w:rsidP="00C26E71">
      <w:pPr>
        <w:jc w:val="both"/>
        <w:rPr>
          <w:color w:val="000000" w:themeColor="text1"/>
          <w:sz w:val="28"/>
          <w:szCs w:val="28"/>
        </w:rPr>
      </w:pPr>
      <w:r w:rsidRPr="004F5592">
        <w:drawing>
          <wp:inline distT="0" distB="0" distL="0" distR="0">
            <wp:extent cx="10229850" cy="50577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32696" cy="5059182"/>
                    </a:xfrm>
                    <a:prstGeom prst="rect">
                      <a:avLst/>
                    </a:prstGeom>
                    <a:noFill/>
                    <a:ln>
                      <a:noFill/>
                    </a:ln>
                  </pic:spPr>
                </pic:pic>
              </a:graphicData>
            </a:graphic>
          </wp:inline>
        </w:drawing>
      </w:r>
    </w:p>
    <w:p w:rsidR="004F5592" w:rsidRDefault="004F5592" w:rsidP="00C26E71">
      <w:pPr>
        <w:jc w:val="both"/>
        <w:rPr>
          <w:color w:val="000000" w:themeColor="text1"/>
          <w:sz w:val="28"/>
          <w:szCs w:val="28"/>
        </w:rPr>
      </w:pPr>
      <w:r w:rsidRPr="00791BE5">
        <w:lastRenderedPageBreak/>
        <w:drawing>
          <wp:inline distT="0" distB="0" distL="0" distR="0" wp14:anchorId="44C8FFEB" wp14:editId="6E0EA66C">
            <wp:extent cx="10172700" cy="1019810"/>
            <wp:effectExtent l="0" t="0" r="0" b="889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75014" cy="1020042"/>
                    </a:xfrm>
                    <a:prstGeom prst="rect">
                      <a:avLst/>
                    </a:prstGeom>
                    <a:noFill/>
                    <a:ln>
                      <a:noFill/>
                    </a:ln>
                  </pic:spPr>
                </pic:pic>
              </a:graphicData>
            </a:graphic>
          </wp:inline>
        </w:drawing>
      </w:r>
    </w:p>
    <w:p w:rsidR="004F5592" w:rsidRDefault="004F5592" w:rsidP="00C26E71">
      <w:pPr>
        <w:jc w:val="both"/>
        <w:rPr>
          <w:color w:val="000000" w:themeColor="text1"/>
          <w:sz w:val="28"/>
          <w:szCs w:val="28"/>
        </w:rPr>
      </w:pPr>
      <w:r w:rsidRPr="004F5592">
        <w:drawing>
          <wp:inline distT="0" distB="0" distL="0" distR="0">
            <wp:extent cx="10172700" cy="29622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72930" cy="2962342"/>
                    </a:xfrm>
                    <a:prstGeom prst="rect">
                      <a:avLst/>
                    </a:prstGeom>
                    <a:noFill/>
                    <a:ln>
                      <a:noFill/>
                    </a:ln>
                  </pic:spPr>
                </pic:pic>
              </a:graphicData>
            </a:graphic>
          </wp:inline>
        </w:drawing>
      </w:r>
    </w:p>
    <w:p w:rsidR="00755D65" w:rsidRDefault="00755D65" w:rsidP="00C26E71">
      <w:pPr>
        <w:jc w:val="both"/>
        <w:rPr>
          <w:color w:val="000000" w:themeColor="text1"/>
          <w:sz w:val="28"/>
          <w:szCs w:val="28"/>
        </w:rPr>
      </w:pPr>
    </w:p>
    <w:p w:rsidR="00755D65" w:rsidRDefault="00755D65" w:rsidP="00C26E71">
      <w:pPr>
        <w:jc w:val="both"/>
        <w:rPr>
          <w:color w:val="000000" w:themeColor="text1"/>
          <w:sz w:val="28"/>
          <w:szCs w:val="28"/>
        </w:rPr>
        <w:sectPr w:rsidR="00755D65" w:rsidSect="002F4257">
          <w:pgSz w:w="16838" w:h="11906" w:orient="landscape"/>
          <w:pgMar w:top="851" w:right="709" w:bottom="426" w:left="426" w:header="709" w:footer="709" w:gutter="0"/>
          <w:cols w:space="708"/>
          <w:docGrid w:linePitch="360"/>
        </w:sectPr>
      </w:pPr>
    </w:p>
    <w:p w:rsidR="002F4257" w:rsidRPr="00F1446A" w:rsidRDefault="002F4257" w:rsidP="002F4257">
      <w:pPr>
        <w:ind w:left="-426" w:right="-144" w:firstLine="6945"/>
        <w:jc w:val="center"/>
      </w:pPr>
      <w:r w:rsidRPr="00F1446A">
        <w:lastRenderedPageBreak/>
        <w:t xml:space="preserve">Приложение № </w:t>
      </w:r>
      <w:r w:rsidRPr="002F4257">
        <w:t>2</w:t>
      </w:r>
      <w:r w:rsidR="004F5592">
        <w:t>4</w:t>
      </w:r>
      <w:r w:rsidRPr="002F4257">
        <w:t xml:space="preserve"> </w:t>
      </w:r>
      <w:r w:rsidRPr="00F1446A">
        <w:t>к протоколу</w:t>
      </w:r>
    </w:p>
    <w:p w:rsidR="002F4257" w:rsidRDefault="002F4257" w:rsidP="002F4257">
      <w:pPr>
        <w:ind w:left="-426" w:right="-144" w:firstLine="6945"/>
        <w:jc w:val="center"/>
      </w:pPr>
      <w:r>
        <w:t xml:space="preserve">№ 52 </w:t>
      </w:r>
      <w:r w:rsidRPr="00F1446A">
        <w:t>заседания правления</w:t>
      </w:r>
    </w:p>
    <w:p w:rsidR="002F4257" w:rsidRDefault="002F4257" w:rsidP="002F4257">
      <w:pPr>
        <w:ind w:left="-426" w:right="-144" w:firstLine="6945"/>
        <w:jc w:val="center"/>
      </w:pPr>
      <w:r>
        <w:t>региональной энергетической</w:t>
      </w:r>
    </w:p>
    <w:p w:rsidR="002F4257" w:rsidRDefault="002F4257" w:rsidP="002F4257">
      <w:pPr>
        <w:ind w:left="-426" w:right="-144" w:firstLine="6945"/>
        <w:jc w:val="center"/>
      </w:pPr>
      <w:r>
        <w:t xml:space="preserve">комиссии Кемеровской </w:t>
      </w:r>
    </w:p>
    <w:p w:rsidR="002F4257" w:rsidRDefault="002F4257" w:rsidP="002F4257">
      <w:pPr>
        <w:ind w:left="-426" w:right="-144" w:firstLine="6945"/>
        <w:jc w:val="center"/>
      </w:pPr>
      <w:r>
        <w:t>области от 26.10.2017</w:t>
      </w:r>
    </w:p>
    <w:p w:rsidR="004F5592" w:rsidRDefault="004F5592" w:rsidP="002F4257">
      <w:pPr>
        <w:ind w:left="-426" w:right="-144" w:firstLine="6945"/>
        <w:jc w:val="center"/>
      </w:pPr>
    </w:p>
    <w:p w:rsidR="00C26E71" w:rsidRDefault="00C26E71" w:rsidP="00C26E71">
      <w:pPr>
        <w:jc w:val="center"/>
        <w:rPr>
          <w:b/>
          <w:color w:val="000000" w:themeColor="text1"/>
          <w:sz w:val="28"/>
          <w:szCs w:val="28"/>
        </w:rPr>
      </w:pPr>
      <w:r>
        <w:rPr>
          <w:b/>
          <w:color w:val="000000" w:themeColor="text1"/>
          <w:sz w:val="28"/>
          <w:szCs w:val="28"/>
        </w:rPr>
        <w:t xml:space="preserve">Одноставочные тарифы на питьевую воду, водоотведение </w:t>
      </w:r>
    </w:p>
    <w:p w:rsidR="00C26E71" w:rsidRDefault="00C26E71" w:rsidP="00C26E71">
      <w:pPr>
        <w:jc w:val="center"/>
        <w:rPr>
          <w:b/>
          <w:color w:val="000000" w:themeColor="text1"/>
          <w:sz w:val="28"/>
          <w:szCs w:val="28"/>
        </w:rPr>
      </w:pPr>
      <w:r>
        <w:rPr>
          <w:b/>
          <w:color w:val="000000" w:themeColor="text1"/>
          <w:sz w:val="28"/>
          <w:szCs w:val="28"/>
        </w:rPr>
        <w:t>ООО «Тепло-</w:t>
      </w:r>
      <w:proofErr w:type="gramStart"/>
      <w:r>
        <w:rPr>
          <w:b/>
          <w:color w:val="000000" w:themeColor="text1"/>
          <w:sz w:val="28"/>
          <w:szCs w:val="28"/>
        </w:rPr>
        <w:t>энергетические  предприятия</w:t>
      </w:r>
      <w:proofErr w:type="gramEnd"/>
      <w:r>
        <w:rPr>
          <w:b/>
          <w:color w:val="000000" w:themeColor="text1"/>
          <w:sz w:val="28"/>
          <w:szCs w:val="28"/>
        </w:rPr>
        <w:t>» (Крапивинский  муниципальный район) на период с 01.01.2016 по 31.12.2018</w:t>
      </w:r>
    </w:p>
    <w:p w:rsidR="00C26E71" w:rsidRDefault="00C26E71" w:rsidP="00C26E71">
      <w:pPr>
        <w:jc w:val="center"/>
        <w:rPr>
          <w:b/>
          <w:color w:val="000000" w:themeColor="text1"/>
          <w:sz w:val="28"/>
          <w:szCs w:val="28"/>
        </w:rPr>
      </w:pPr>
    </w:p>
    <w:tbl>
      <w:tblPr>
        <w:tblW w:w="10785" w:type="dxa"/>
        <w:jc w:val="center"/>
        <w:tblLayout w:type="fixed"/>
        <w:tblCellMar>
          <w:left w:w="57" w:type="dxa"/>
          <w:right w:w="57" w:type="dxa"/>
        </w:tblCellMar>
        <w:tblLook w:val="04A0" w:firstRow="1" w:lastRow="0" w:firstColumn="1" w:lastColumn="0" w:noHBand="0" w:noVBand="1"/>
      </w:tblPr>
      <w:tblGrid>
        <w:gridCol w:w="627"/>
        <w:gridCol w:w="2675"/>
        <w:gridCol w:w="1255"/>
        <w:gridCol w:w="1256"/>
        <w:gridCol w:w="1255"/>
        <w:gridCol w:w="1256"/>
        <w:gridCol w:w="1255"/>
        <w:gridCol w:w="1206"/>
      </w:tblGrid>
      <w:tr w:rsidR="00C26E71" w:rsidTr="004F5592">
        <w:trPr>
          <w:trHeight w:val="496"/>
          <w:jc w:val="center"/>
        </w:trPr>
        <w:tc>
          <w:tcPr>
            <w:tcW w:w="6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 п/п</w:t>
            </w:r>
          </w:p>
        </w:tc>
        <w:tc>
          <w:tcPr>
            <w:tcW w:w="26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Наименование услуг, потребителей</w:t>
            </w:r>
          </w:p>
        </w:tc>
        <w:tc>
          <w:tcPr>
            <w:tcW w:w="7482" w:type="dxa"/>
            <w:gridSpan w:val="6"/>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Тариф, руб./м</w:t>
            </w:r>
            <w:r>
              <w:rPr>
                <w:color w:val="000000" w:themeColor="text1"/>
                <w:sz w:val="28"/>
                <w:szCs w:val="28"/>
                <w:vertAlign w:val="superscript"/>
              </w:rPr>
              <w:t>3</w:t>
            </w:r>
          </w:p>
        </w:tc>
      </w:tr>
      <w:tr w:rsidR="00C26E71" w:rsidTr="004F5592">
        <w:trPr>
          <w:trHeight w:val="404"/>
          <w:jc w:val="center"/>
        </w:trPr>
        <w:tc>
          <w:tcPr>
            <w:tcW w:w="62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spacing w:line="276" w:lineRule="auto"/>
              <w:rPr>
                <w:color w:val="000000" w:themeColor="text1"/>
                <w:sz w:val="28"/>
                <w:szCs w:val="28"/>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spacing w:line="276" w:lineRule="auto"/>
              <w:rPr>
                <w:color w:val="000000" w:themeColor="text1"/>
                <w:sz w:val="28"/>
                <w:szCs w:val="28"/>
              </w:rPr>
            </w:pPr>
          </w:p>
        </w:tc>
        <w:tc>
          <w:tcPr>
            <w:tcW w:w="2511" w:type="dxa"/>
            <w:gridSpan w:val="2"/>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2016 год</w:t>
            </w:r>
          </w:p>
        </w:tc>
        <w:tc>
          <w:tcPr>
            <w:tcW w:w="2511" w:type="dxa"/>
            <w:gridSpan w:val="2"/>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2017 год</w:t>
            </w:r>
          </w:p>
        </w:tc>
        <w:tc>
          <w:tcPr>
            <w:tcW w:w="2459" w:type="dxa"/>
            <w:gridSpan w:val="2"/>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2018 год</w:t>
            </w:r>
          </w:p>
        </w:tc>
      </w:tr>
      <w:tr w:rsidR="00C26E71" w:rsidTr="004F5592">
        <w:trPr>
          <w:trHeight w:val="887"/>
          <w:jc w:val="center"/>
        </w:trPr>
        <w:tc>
          <w:tcPr>
            <w:tcW w:w="627"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spacing w:line="276" w:lineRule="auto"/>
              <w:rPr>
                <w:color w:val="000000" w:themeColor="text1"/>
                <w:sz w:val="28"/>
                <w:szCs w:val="28"/>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C26E71" w:rsidRDefault="00C26E71">
            <w:pPr>
              <w:spacing w:line="276" w:lineRule="auto"/>
              <w:rPr>
                <w:color w:val="000000" w:themeColor="text1"/>
                <w:sz w:val="28"/>
                <w:szCs w:val="28"/>
              </w:rPr>
            </w:pP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 xml:space="preserve">с 01.01. </w:t>
            </w:r>
          </w:p>
          <w:p w:rsidR="00C26E71" w:rsidRDefault="00C26E71">
            <w:pPr>
              <w:spacing w:line="276" w:lineRule="auto"/>
              <w:jc w:val="center"/>
              <w:rPr>
                <w:color w:val="000000" w:themeColor="text1"/>
                <w:sz w:val="28"/>
                <w:szCs w:val="28"/>
              </w:rPr>
            </w:pPr>
            <w:r>
              <w:rPr>
                <w:color w:val="000000" w:themeColor="text1"/>
                <w:sz w:val="28"/>
                <w:szCs w:val="28"/>
              </w:rPr>
              <w:t>по 30.06.</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с 01.07. по 31.12.</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 xml:space="preserve">с 01.01. </w:t>
            </w:r>
          </w:p>
          <w:p w:rsidR="00C26E71" w:rsidRDefault="00C26E71">
            <w:pPr>
              <w:spacing w:line="276" w:lineRule="auto"/>
              <w:jc w:val="center"/>
              <w:rPr>
                <w:color w:val="000000" w:themeColor="text1"/>
                <w:sz w:val="28"/>
                <w:szCs w:val="28"/>
              </w:rPr>
            </w:pPr>
            <w:r>
              <w:rPr>
                <w:color w:val="000000" w:themeColor="text1"/>
                <w:sz w:val="28"/>
                <w:szCs w:val="28"/>
              </w:rPr>
              <w:t>по 30.06.</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с 01.07. по 31.12.</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 xml:space="preserve">с 01.01. </w:t>
            </w:r>
          </w:p>
          <w:p w:rsidR="00C26E71" w:rsidRDefault="00C26E71">
            <w:pPr>
              <w:spacing w:line="276" w:lineRule="auto"/>
              <w:jc w:val="center"/>
              <w:rPr>
                <w:color w:val="000000" w:themeColor="text1"/>
                <w:sz w:val="28"/>
                <w:szCs w:val="28"/>
              </w:rPr>
            </w:pPr>
            <w:r>
              <w:rPr>
                <w:color w:val="000000" w:themeColor="text1"/>
                <w:sz w:val="28"/>
                <w:szCs w:val="28"/>
              </w:rPr>
              <w:t>по 30.06.</w:t>
            </w:r>
          </w:p>
        </w:tc>
        <w:tc>
          <w:tcPr>
            <w:tcW w:w="1203"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с 01.07. по 31.12.</w:t>
            </w:r>
          </w:p>
        </w:tc>
      </w:tr>
      <w:tr w:rsidR="00C26E71" w:rsidTr="004F5592">
        <w:trPr>
          <w:trHeight w:val="436"/>
          <w:jc w:val="center"/>
        </w:trPr>
        <w:tc>
          <w:tcPr>
            <w:tcW w:w="10785"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1. Питьевая вода**</w:t>
            </w:r>
          </w:p>
        </w:tc>
      </w:tr>
      <w:tr w:rsidR="00C26E71" w:rsidTr="004F5592">
        <w:trPr>
          <w:trHeight w:val="493"/>
          <w:jc w:val="center"/>
        </w:trPr>
        <w:tc>
          <w:tcPr>
            <w:tcW w:w="627"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1.1.</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Население (с </w:t>
            </w:r>
            <w:proofErr w:type="gramStart"/>
            <w:r>
              <w:rPr>
                <w:color w:val="000000" w:themeColor="text1"/>
                <w:sz w:val="28"/>
                <w:szCs w:val="28"/>
              </w:rPr>
              <w:t>НДС)*</w:t>
            </w:r>
            <w:proofErr w:type="gramEnd"/>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31,34</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31,07</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31,07</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32,46</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32,46</w:t>
            </w:r>
          </w:p>
        </w:tc>
        <w:tc>
          <w:tcPr>
            <w:tcW w:w="1203"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33,76</w:t>
            </w:r>
          </w:p>
        </w:tc>
      </w:tr>
      <w:tr w:rsidR="00C26E71" w:rsidTr="004F5592">
        <w:trPr>
          <w:trHeight w:val="578"/>
          <w:jc w:val="center"/>
        </w:trPr>
        <w:tc>
          <w:tcPr>
            <w:tcW w:w="627"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1.2.</w:t>
            </w:r>
          </w:p>
        </w:tc>
        <w:tc>
          <w:tcPr>
            <w:tcW w:w="26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без НДС)</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26,56</w:t>
            </w:r>
          </w:p>
        </w:tc>
        <w:tc>
          <w:tcPr>
            <w:tcW w:w="1255" w:type="dxa"/>
            <w:tcBorders>
              <w:top w:val="single" w:sz="4" w:space="0" w:color="auto"/>
              <w:left w:val="nil"/>
              <w:bottom w:val="nil"/>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26,33</w:t>
            </w:r>
          </w:p>
        </w:tc>
        <w:tc>
          <w:tcPr>
            <w:tcW w:w="1255" w:type="dxa"/>
            <w:tcBorders>
              <w:top w:val="single" w:sz="4" w:space="0" w:color="auto"/>
              <w:left w:val="nil"/>
              <w:bottom w:val="nil"/>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26,33</w:t>
            </w:r>
          </w:p>
        </w:tc>
        <w:tc>
          <w:tcPr>
            <w:tcW w:w="1255" w:type="dxa"/>
            <w:tcBorders>
              <w:top w:val="single" w:sz="4" w:space="0" w:color="auto"/>
              <w:left w:val="nil"/>
              <w:bottom w:val="nil"/>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27,51</w:t>
            </w:r>
          </w:p>
        </w:tc>
        <w:tc>
          <w:tcPr>
            <w:tcW w:w="1255" w:type="dxa"/>
            <w:tcBorders>
              <w:top w:val="single" w:sz="4" w:space="0" w:color="auto"/>
              <w:left w:val="nil"/>
              <w:bottom w:val="nil"/>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27,51</w:t>
            </w:r>
          </w:p>
        </w:tc>
        <w:tc>
          <w:tcPr>
            <w:tcW w:w="1203" w:type="dxa"/>
            <w:tcBorders>
              <w:top w:val="single" w:sz="4" w:space="0" w:color="auto"/>
              <w:left w:val="nil"/>
              <w:bottom w:val="nil"/>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28,61</w:t>
            </w:r>
          </w:p>
        </w:tc>
      </w:tr>
      <w:tr w:rsidR="00C26E71" w:rsidTr="004F5592">
        <w:trPr>
          <w:trHeight w:val="436"/>
          <w:jc w:val="center"/>
        </w:trPr>
        <w:tc>
          <w:tcPr>
            <w:tcW w:w="10785"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 Питьевая вода***</w:t>
            </w:r>
          </w:p>
        </w:tc>
      </w:tr>
      <w:tr w:rsidR="00C26E71" w:rsidTr="004F5592">
        <w:trPr>
          <w:trHeight w:val="493"/>
          <w:jc w:val="center"/>
        </w:trPr>
        <w:tc>
          <w:tcPr>
            <w:tcW w:w="627"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2.1.</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Население (с </w:t>
            </w:r>
            <w:proofErr w:type="gramStart"/>
            <w:r>
              <w:rPr>
                <w:color w:val="000000" w:themeColor="text1"/>
                <w:sz w:val="28"/>
                <w:szCs w:val="28"/>
              </w:rPr>
              <w:t>НДС)*</w:t>
            </w:r>
            <w:proofErr w:type="gramEnd"/>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29,39</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31,07</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31,07</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32,46</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32,46</w:t>
            </w:r>
          </w:p>
        </w:tc>
        <w:tc>
          <w:tcPr>
            <w:tcW w:w="1203"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33,76</w:t>
            </w:r>
          </w:p>
        </w:tc>
      </w:tr>
      <w:tr w:rsidR="00C26E71" w:rsidTr="004F5592">
        <w:trPr>
          <w:trHeight w:val="578"/>
          <w:jc w:val="center"/>
        </w:trPr>
        <w:tc>
          <w:tcPr>
            <w:tcW w:w="627"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2.2.</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без НДС)</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24,91</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26,33</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26,33</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27,51</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27,51</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28,61</w:t>
            </w:r>
          </w:p>
        </w:tc>
      </w:tr>
      <w:tr w:rsidR="00C26E71" w:rsidTr="004F5592">
        <w:trPr>
          <w:trHeight w:val="578"/>
          <w:jc w:val="center"/>
        </w:trPr>
        <w:tc>
          <w:tcPr>
            <w:tcW w:w="10785" w:type="dxa"/>
            <w:gridSpan w:val="8"/>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 Питьевая вода****</w:t>
            </w:r>
          </w:p>
        </w:tc>
      </w:tr>
      <w:tr w:rsidR="00C26E71" w:rsidTr="004F5592">
        <w:trPr>
          <w:trHeight w:val="578"/>
          <w:jc w:val="center"/>
        </w:trPr>
        <w:tc>
          <w:tcPr>
            <w:tcW w:w="627"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Население (с </w:t>
            </w:r>
            <w:proofErr w:type="gramStart"/>
            <w:r>
              <w:rPr>
                <w:color w:val="000000" w:themeColor="text1"/>
                <w:sz w:val="28"/>
                <w:szCs w:val="28"/>
              </w:rPr>
              <w:t>НДС)*</w:t>
            </w:r>
            <w:proofErr w:type="gramEnd"/>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21,64</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22,81</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22,81</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23,84</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23,84</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24,78</w:t>
            </w:r>
          </w:p>
        </w:tc>
      </w:tr>
      <w:tr w:rsidR="00C26E71" w:rsidTr="004F5592">
        <w:trPr>
          <w:trHeight w:val="578"/>
          <w:jc w:val="center"/>
        </w:trPr>
        <w:tc>
          <w:tcPr>
            <w:tcW w:w="627"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3.2.</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без НДС)</w:t>
            </w:r>
          </w:p>
        </w:tc>
        <w:tc>
          <w:tcPr>
            <w:tcW w:w="1255" w:type="dxa"/>
            <w:tcBorders>
              <w:top w:val="nil"/>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18,34</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19,33</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19,33</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20,20</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20,20</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21,00</w:t>
            </w:r>
          </w:p>
        </w:tc>
      </w:tr>
      <w:tr w:rsidR="00C26E71" w:rsidTr="004F5592">
        <w:trPr>
          <w:trHeight w:val="578"/>
          <w:jc w:val="center"/>
        </w:trPr>
        <w:tc>
          <w:tcPr>
            <w:tcW w:w="10785"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4. Водоотведение **</w:t>
            </w:r>
          </w:p>
        </w:tc>
      </w:tr>
      <w:tr w:rsidR="00C26E71" w:rsidTr="004F5592">
        <w:trPr>
          <w:trHeight w:val="578"/>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4.1.</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Население (с </w:t>
            </w:r>
            <w:proofErr w:type="gramStart"/>
            <w:r>
              <w:rPr>
                <w:color w:val="000000" w:themeColor="text1"/>
                <w:sz w:val="28"/>
                <w:szCs w:val="28"/>
              </w:rPr>
              <w:t>НДС)*</w:t>
            </w:r>
            <w:proofErr w:type="gramEnd"/>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46,01</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30,30</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30,30</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31,58</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31,58</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33,04</w:t>
            </w:r>
          </w:p>
        </w:tc>
      </w:tr>
      <w:tr w:rsidR="00C26E71" w:rsidTr="004F5592">
        <w:trPr>
          <w:trHeight w:val="578"/>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4.2.</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без НДС)</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38,99</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25,68</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25,68</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26,76</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26,76</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28,00</w:t>
            </w:r>
          </w:p>
        </w:tc>
      </w:tr>
      <w:tr w:rsidR="00C26E71" w:rsidTr="004F5592">
        <w:trPr>
          <w:trHeight w:val="578"/>
          <w:jc w:val="center"/>
        </w:trPr>
        <w:tc>
          <w:tcPr>
            <w:tcW w:w="10785"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5. Водоотведение ***</w:t>
            </w:r>
          </w:p>
        </w:tc>
      </w:tr>
      <w:tr w:rsidR="00C26E71" w:rsidTr="004F5592">
        <w:trPr>
          <w:trHeight w:val="578"/>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5.1.</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Население (с </w:t>
            </w:r>
            <w:proofErr w:type="gramStart"/>
            <w:r>
              <w:rPr>
                <w:color w:val="000000" w:themeColor="text1"/>
                <w:sz w:val="28"/>
                <w:szCs w:val="28"/>
              </w:rPr>
              <w:t>НДС)*</w:t>
            </w:r>
            <w:proofErr w:type="gramEnd"/>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26,60</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30,30</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30,30</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31,58</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31,58</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33,04</w:t>
            </w:r>
          </w:p>
        </w:tc>
      </w:tr>
      <w:tr w:rsidR="00C26E71" w:rsidTr="004F5592">
        <w:trPr>
          <w:trHeight w:val="578"/>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5.2.</w:t>
            </w:r>
          </w:p>
        </w:tc>
        <w:tc>
          <w:tcPr>
            <w:tcW w:w="2675" w:type="dxa"/>
            <w:tcBorders>
              <w:top w:val="nil"/>
              <w:left w:val="single" w:sz="4" w:space="0" w:color="auto"/>
              <w:bottom w:val="single" w:sz="4" w:space="0" w:color="auto"/>
              <w:right w:val="single" w:sz="4" w:space="0" w:color="auto"/>
            </w:tcBorders>
            <w:shd w:val="clear" w:color="auto" w:fill="FFFFFF"/>
            <w:vAlign w:val="center"/>
            <w:hideMark/>
          </w:tcPr>
          <w:p w:rsidR="00C26E71" w:rsidRDefault="00C26E71">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без НДС)</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22,54</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25,68</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25,68</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26,76</w:t>
            </w:r>
          </w:p>
        </w:tc>
        <w:tc>
          <w:tcPr>
            <w:tcW w:w="1255"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26,76</w:t>
            </w:r>
          </w:p>
        </w:tc>
        <w:tc>
          <w:tcPr>
            <w:tcW w:w="1203" w:type="dxa"/>
            <w:tcBorders>
              <w:top w:val="single" w:sz="4" w:space="0" w:color="auto"/>
              <w:left w:val="nil"/>
              <w:bottom w:val="single" w:sz="4" w:space="0" w:color="auto"/>
              <w:right w:val="single" w:sz="4" w:space="0" w:color="auto"/>
            </w:tcBorders>
            <w:shd w:val="clear" w:color="auto" w:fill="FFFFFF"/>
            <w:vAlign w:val="center"/>
            <w:hideMark/>
          </w:tcPr>
          <w:p w:rsidR="00C26E71" w:rsidRDefault="00C26E71">
            <w:pPr>
              <w:spacing w:line="276" w:lineRule="auto"/>
              <w:jc w:val="center"/>
              <w:rPr>
                <w:color w:val="000000" w:themeColor="text1"/>
                <w:sz w:val="28"/>
                <w:szCs w:val="28"/>
              </w:rPr>
            </w:pPr>
            <w:r>
              <w:rPr>
                <w:color w:val="000000" w:themeColor="text1"/>
                <w:sz w:val="28"/>
                <w:szCs w:val="28"/>
              </w:rPr>
              <w:t>28,00</w:t>
            </w:r>
          </w:p>
        </w:tc>
      </w:tr>
    </w:tbl>
    <w:p w:rsidR="00C26E71" w:rsidRPr="004F5592" w:rsidRDefault="00C26E71" w:rsidP="00C26E71">
      <w:pPr>
        <w:ind w:firstLine="709"/>
        <w:jc w:val="both"/>
        <w:rPr>
          <w:color w:val="000000" w:themeColor="text1"/>
          <w:lang w:eastAsia="en-US"/>
        </w:rPr>
      </w:pPr>
      <w:r w:rsidRPr="004F5592">
        <w:rPr>
          <w:color w:val="000000" w:themeColor="text1"/>
        </w:rPr>
        <w:t>* Выделяется в целях реализации пункта 6 статьи 168 Налогового кодекса Российской Федерации.</w:t>
      </w:r>
    </w:p>
    <w:p w:rsidR="00C26E71" w:rsidRPr="004F5592" w:rsidRDefault="00C26E71" w:rsidP="00C26E71">
      <w:pPr>
        <w:ind w:firstLine="709"/>
        <w:jc w:val="both"/>
        <w:rPr>
          <w:color w:val="000000" w:themeColor="text1"/>
        </w:rPr>
      </w:pPr>
      <w:r w:rsidRPr="004F5592">
        <w:rPr>
          <w:bCs/>
          <w:color w:val="000000" w:themeColor="text1"/>
        </w:rPr>
        <w:lastRenderedPageBreak/>
        <w:t>** Тарифы предъявляются потребителям с. Борисово</w:t>
      </w:r>
      <w:r w:rsidR="004F5592">
        <w:rPr>
          <w:bCs/>
          <w:color w:val="000000" w:themeColor="text1"/>
        </w:rPr>
        <w:t xml:space="preserve"> </w:t>
      </w:r>
      <w:r w:rsidRPr="004F5592">
        <w:rPr>
          <w:bCs/>
          <w:color w:val="000000" w:themeColor="text1"/>
        </w:rPr>
        <w:t xml:space="preserve">(ул. </w:t>
      </w:r>
      <w:proofErr w:type="gramStart"/>
      <w:r w:rsidRPr="004F5592">
        <w:rPr>
          <w:bCs/>
          <w:color w:val="000000" w:themeColor="text1"/>
        </w:rPr>
        <w:t>Санаторная,  №</w:t>
      </w:r>
      <w:proofErr w:type="gramEnd"/>
      <w:r w:rsidRPr="004F5592">
        <w:rPr>
          <w:bCs/>
          <w:color w:val="000000" w:themeColor="text1"/>
        </w:rPr>
        <w:t xml:space="preserve"> 1, № 3, № 9, ГАУ КО «Санаторий Борисовский», </w:t>
      </w:r>
      <w:r w:rsidR="004F5592">
        <w:rPr>
          <w:bCs/>
          <w:color w:val="000000" w:themeColor="text1"/>
        </w:rPr>
        <w:t xml:space="preserve"> </w:t>
      </w:r>
      <w:r w:rsidRPr="004F5592">
        <w:rPr>
          <w:bCs/>
          <w:color w:val="000000" w:themeColor="text1"/>
        </w:rPr>
        <w:t>ул. Юбилейная, № 16, ул. Кирова,  № 79, ул. Геологов, № 1а)</w:t>
      </w:r>
      <w:r w:rsidRPr="004F5592">
        <w:rPr>
          <w:color w:val="000000" w:themeColor="text1"/>
        </w:rPr>
        <w:t xml:space="preserve">.                                </w:t>
      </w:r>
    </w:p>
    <w:p w:rsidR="00C26E71" w:rsidRPr="004F5592" w:rsidRDefault="00C26E71" w:rsidP="00C26E71">
      <w:pPr>
        <w:ind w:firstLine="709"/>
        <w:jc w:val="both"/>
        <w:rPr>
          <w:color w:val="000000" w:themeColor="text1"/>
        </w:rPr>
      </w:pPr>
      <w:r w:rsidRPr="004F5592">
        <w:rPr>
          <w:bCs/>
          <w:color w:val="000000" w:themeColor="text1"/>
        </w:rPr>
        <w:t xml:space="preserve">*** Тарифы предъявляются потребителям пгт. Крапивинский, пгт. Зеленогорский, с. Борисово, за исключением ул. </w:t>
      </w:r>
      <w:proofErr w:type="gramStart"/>
      <w:r w:rsidRPr="004F5592">
        <w:rPr>
          <w:bCs/>
          <w:color w:val="000000" w:themeColor="text1"/>
        </w:rPr>
        <w:t>Санаторная,  №</w:t>
      </w:r>
      <w:proofErr w:type="gramEnd"/>
      <w:r w:rsidRPr="004F5592">
        <w:rPr>
          <w:bCs/>
          <w:color w:val="000000" w:themeColor="text1"/>
        </w:rPr>
        <w:t xml:space="preserve"> 1,  № 3, № 9, ГАУ КО «Санаторий Борисовский», ул. Юбилейная, № 16, ул. Кирова, № 79, ул. Геологов, № 1а.</w:t>
      </w:r>
      <w:r w:rsidRPr="004F5592">
        <w:rPr>
          <w:color w:val="000000" w:themeColor="text1"/>
        </w:rPr>
        <w:t xml:space="preserve">  </w:t>
      </w:r>
    </w:p>
    <w:p w:rsidR="00C26E71" w:rsidRPr="004F5592" w:rsidRDefault="00C26E71" w:rsidP="00C26E71">
      <w:pPr>
        <w:ind w:firstLine="709"/>
        <w:jc w:val="both"/>
        <w:rPr>
          <w:color w:val="000000" w:themeColor="text1"/>
        </w:rPr>
      </w:pPr>
      <w:r w:rsidRPr="004F5592">
        <w:rPr>
          <w:color w:val="000000" w:themeColor="text1"/>
        </w:rPr>
        <w:t xml:space="preserve">**** </w:t>
      </w:r>
      <w:r w:rsidRPr="004F5592">
        <w:rPr>
          <w:bCs/>
          <w:color w:val="000000" w:themeColor="text1"/>
        </w:rPr>
        <w:t>Тарифы предъявляются потребителям Крапивинского муниципального района, за исключением пгт. Крапивинский, пгт. Зеленогорский, с. Борисово</w:t>
      </w:r>
      <w:r w:rsidRPr="004F5592">
        <w:rPr>
          <w:color w:val="000000" w:themeColor="text1"/>
        </w:rPr>
        <w:t>.</w:t>
      </w:r>
    </w:p>
    <w:p w:rsidR="00C26E71" w:rsidRPr="004F5592" w:rsidRDefault="00C26E71" w:rsidP="00C26E71">
      <w:pPr>
        <w:ind w:left="-284" w:firstLine="709"/>
        <w:jc w:val="right"/>
        <w:rPr>
          <w:color w:val="000000" w:themeColor="text1"/>
        </w:rPr>
      </w:pPr>
      <w:r w:rsidRPr="004F5592">
        <w:rPr>
          <w:color w:val="000000" w:themeColor="text1"/>
        </w:rPr>
        <w:t>».</w:t>
      </w:r>
    </w:p>
    <w:p w:rsidR="00C26E71" w:rsidRDefault="00C26E71" w:rsidP="00C26E71">
      <w:pPr>
        <w:ind w:left="-709" w:firstLine="709"/>
        <w:jc w:val="both"/>
        <w:rPr>
          <w:color w:val="000000" w:themeColor="text1"/>
          <w:sz w:val="28"/>
          <w:szCs w:val="28"/>
        </w:rPr>
      </w:pPr>
    </w:p>
    <w:p w:rsidR="005457E8" w:rsidRDefault="005457E8" w:rsidP="005457E8"/>
    <w:p w:rsidR="004F5592" w:rsidRDefault="004F5592" w:rsidP="005457E8">
      <w:pPr>
        <w:sectPr w:rsidR="004F5592" w:rsidSect="00507DDA">
          <w:pgSz w:w="11906" w:h="16838"/>
          <w:pgMar w:top="709" w:right="426" w:bottom="426" w:left="851" w:header="709" w:footer="709" w:gutter="0"/>
          <w:cols w:space="708"/>
          <w:docGrid w:linePitch="360"/>
        </w:sectPr>
      </w:pPr>
    </w:p>
    <w:p w:rsidR="004F5592" w:rsidRPr="00F1446A" w:rsidRDefault="004F5592" w:rsidP="004F5592">
      <w:pPr>
        <w:ind w:left="-426" w:right="-144" w:firstLine="6945"/>
        <w:jc w:val="center"/>
      </w:pPr>
      <w:r w:rsidRPr="00F1446A">
        <w:lastRenderedPageBreak/>
        <w:t xml:space="preserve">Приложение № </w:t>
      </w:r>
      <w:r w:rsidRPr="002F4257">
        <w:t>2</w:t>
      </w:r>
      <w:r>
        <w:t>5</w:t>
      </w:r>
      <w:r w:rsidRPr="002F4257">
        <w:t xml:space="preserve"> </w:t>
      </w:r>
      <w:r w:rsidRPr="00F1446A">
        <w:t>к протоколу</w:t>
      </w:r>
    </w:p>
    <w:p w:rsidR="004F5592" w:rsidRDefault="004F5592" w:rsidP="004F5592">
      <w:pPr>
        <w:ind w:left="-426" w:right="-144" w:firstLine="6945"/>
        <w:jc w:val="center"/>
      </w:pPr>
      <w:r>
        <w:t xml:space="preserve">№ 52 </w:t>
      </w:r>
      <w:r w:rsidRPr="00F1446A">
        <w:t>заседания правления</w:t>
      </w:r>
    </w:p>
    <w:p w:rsidR="004F5592" w:rsidRDefault="004F5592" w:rsidP="004F5592">
      <w:pPr>
        <w:ind w:left="-426" w:right="-144" w:firstLine="6945"/>
        <w:jc w:val="center"/>
      </w:pPr>
      <w:r>
        <w:t>региональной энергетической</w:t>
      </w:r>
    </w:p>
    <w:p w:rsidR="004F5592" w:rsidRDefault="004F5592" w:rsidP="004F5592">
      <w:pPr>
        <w:ind w:left="-426" w:right="-144" w:firstLine="6945"/>
        <w:jc w:val="center"/>
      </w:pPr>
      <w:r>
        <w:t xml:space="preserve">комиссии Кемеровской </w:t>
      </w:r>
    </w:p>
    <w:p w:rsidR="004F5592" w:rsidRDefault="004F5592" w:rsidP="004F5592">
      <w:pPr>
        <w:ind w:left="-426" w:right="-144" w:firstLine="6945"/>
        <w:jc w:val="center"/>
      </w:pPr>
      <w:r>
        <w:t>области от 26.10.2017</w:t>
      </w:r>
    </w:p>
    <w:p w:rsidR="005B26C2" w:rsidRPr="00D62D7C" w:rsidRDefault="005B26C2" w:rsidP="005B26C2">
      <w:pPr>
        <w:spacing w:line="360" w:lineRule="auto"/>
        <w:jc w:val="both"/>
        <w:rPr>
          <w:b/>
          <w:color w:val="000000"/>
          <w:u w:val="single"/>
        </w:rPr>
      </w:pPr>
    </w:p>
    <w:p w:rsidR="005B26C2" w:rsidRPr="005B26C2" w:rsidRDefault="005B26C2" w:rsidP="005B26C2">
      <w:pPr>
        <w:pStyle w:val="1"/>
        <w:spacing w:before="0" w:after="0"/>
        <w:ind w:left="720" w:hanging="11"/>
        <w:jc w:val="center"/>
        <w:rPr>
          <w:rFonts w:ascii="Times New Roman" w:hAnsi="Times New Roman" w:cs="Times New Roman"/>
          <w:color w:val="000000"/>
          <w:sz w:val="24"/>
          <w:szCs w:val="24"/>
        </w:rPr>
      </w:pPr>
      <w:bookmarkStart w:id="36" w:name="_Toc495394666"/>
      <w:r w:rsidRPr="005B26C2">
        <w:rPr>
          <w:rFonts w:ascii="Times New Roman" w:hAnsi="Times New Roman" w:cs="Times New Roman"/>
          <w:color w:val="000000"/>
          <w:sz w:val="24"/>
          <w:szCs w:val="24"/>
        </w:rPr>
        <w:t>Основные методологические положения по корректировке необходимой валовой выручки на 2018 год</w:t>
      </w:r>
      <w:bookmarkEnd w:id="36"/>
    </w:p>
    <w:p w:rsidR="005B26C2" w:rsidRPr="007700DC" w:rsidRDefault="005B26C2" w:rsidP="005B26C2">
      <w:pPr>
        <w:rPr>
          <w:lang w:eastAsia="en-US"/>
        </w:rPr>
      </w:pPr>
    </w:p>
    <w:p w:rsidR="005B26C2" w:rsidRPr="005B26C2" w:rsidRDefault="005B26C2" w:rsidP="005B26C2">
      <w:pPr>
        <w:ind w:firstLine="720"/>
        <w:jc w:val="both"/>
        <w:rPr>
          <w:color w:val="000000"/>
        </w:rPr>
      </w:pPr>
      <w:r w:rsidRPr="005B26C2">
        <w:rPr>
          <w:color w:val="000000"/>
        </w:rPr>
        <w:t>При расчете долгосрочных тарифов третьего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rsidR="005B26C2" w:rsidRPr="005B26C2" w:rsidRDefault="005B26C2" w:rsidP="005B26C2">
      <w:pPr>
        <w:ind w:firstLine="720"/>
        <w:jc w:val="both"/>
        <w:rPr>
          <w:color w:val="000000"/>
        </w:rPr>
      </w:pPr>
      <w:r w:rsidRPr="005B26C2">
        <w:rPr>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rsidR="005B26C2" w:rsidRPr="005B26C2" w:rsidRDefault="005B26C2" w:rsidP="005B26C2">
      <w:pPr>
        <w:ind w:firstLine="720"/>
        <w:jc w:val="both"/>
        <w:rPr>
          <w:color w:val="000000"/>
        </w:rPr>
      </w:pPr>
      <w:r w:rsidRPr="005B26C2">
        <w:rPr>
          <w:color w:val="000000"/>
        </w:rPr>
        <w:t>Перечень долгосрочных параметров представлен в п.33 Методических указаний по расчету регулируемых цен (тарифов) в сфере теплоснабжения (утвержден Приказом ФСТ России от 13.06.2013 № 760-э),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rsidR="005B26C2" w:rsidRPr="005B26C2" w:rsidRDefault="005B26C2" w:rsidP="005B26C2">
      <w:pPr>
        <w:ind w:firstLine="720"/>
        <w:jc w:val="both"/>
        <w:rPr>
          <w:color w:val="000000"/>
        </w:rPr>
      </w:pPr>
      <w:r w:rsidRPr="005B26C2">
        <w:rPr>
          <w:color w:val="000000"/>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24.11.2016, в соответствии с которым ИПЦ на 2018 год составит 104,0 %. </w:t>
      </w:r>
    </w:p>
    <w:p w:rsidR="005B26C2" w:rsidRPr="005B26C2" w:rsidRDefault="005B26C2" w:rsidP="005B26C2">
      <w:pPr>
        <w:ind w:firstLine="720"/>
        <w:jc w:val="both"/>
        <w:rPr>
          <w:color w:val="000000"/>
        </w:rPr>
      </w:pPr>
    </w:p>
    <w:p w:rsidR="005B26C2" w:rsidRPr="005B26C2" w:rsidRDefault="005B26C2" w:rsidP="005B26C2">
      <w:pPr>
        <w:pStyle w:val="1"/>
        <w:spacing w:before="0" w:after="0"/>
        <w:ind w:left="720" w:hanging="11"/>
        <w:jc w:val="center"/>
        <w:rPr>
          <w:color w:val="000000"/>
          <w:sz w:val="24"/>
          <w:szCs w:val="24"/>
        </w:rPr>
      </w:pPr>
      <w:bookmarkStart w:id="37" w:name="_Toc495394667"/>
      <w:r w:rsidRPr="005B26C2">
        <w:rPr>
          <w:color w:val="000000"/>
          <w:sz w:val="24"/>
          <w:szCs w:val="24"/>
        </w:rPr>
        <w:t>Оценка достоверности данных, Приведенных в предложениях об установлении тарифов и (или) их предельных уровней</w:t>
      </w:r>
      <w:bookmarkEnd w:id="37"/>
    </w:p>
    <w:p w:rsidR="005B26C2" w:rsidRPr="005B26C2" w:rsidRDefault="005B26C2" w:rsidP="005B26C2">
      <w:pPr>
        <w:rPr>
          <w:lang w:eastAsia="en-US"/>
        </w:rPr>
      </w:pPr>
    </w:p>
    <w:p w:rsidR="005B26C2" w:rsidRPr="005B26C2" w:rsidRDefault="005B26C2" w:rsidP="005B26C2">
      <w:pPr>
        <w:ind w:firstLine="720"/>
        <w:jc w:val="both"/>
        <w:rPr>
          <w:color w:val="000000"/>
        </w:rPr>
      </w:pPr>
      <w:r w:rsidRPr="005B26C2">
        <w:rPr>
          <w:color w:val="000000"/>
        </w:rPr>
        <w:t>Материалы ООО «Коммунэнерго»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5B26C2" w:rsidRPr="005B26C2" w:rsidRDefault="005B26C2" w:rsidP="005B26C2">
      <w:pPr>
        <w:ind w:firstLine="720"/>
        <w:jc w:val="both"/>
        <w:rPr>
          <w:color w:val="000000"/>
        </w:rPr>
      </w:pPr>
      <w:r w:rsidRPr="005B26C2">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5B26C2" w:rsidRPr="005B26C2" w:rsidRDefault="005B26C2" w:rsidP="005B26C2">
      <w:pPr>
        <w:ind w:firstLine="720"/>
        <w:jc w:val="both"/>
        <w:rPr>
          <w:color w:val="000000"/>
        </w:rPr>
      </w:pPr>
      <w:r w:rsidRPr="005B26C2">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«Коммунэнерго»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5B26C2" w:rsidRPr="005B26C2" w:rsidRDefault="005B26C2" w:rsidP="005B26C2">
      <w:pPr>
        <w:ind w:firstLine="720"/>
        <w:jc w:val="both"/>
        <w:rPr>
          <w:color w:val="000000"/>
        </w:rPr>
      </w:pPr>
      <w:r w:rsidRPr="005B26C2">
        <w:rPr>
          <w:color w:val="000000"/>
        </w:rPr>
        <w:t xml:space="preserve">Экспертная оценка расходов на производство, передачу и реализацию тепловой энергии, принимаемых для расчета тарифов на 2018 год долгосрочного периода регулирования, </w:t>
      </w:r>
      <w:r w:rsidRPr="005B26C2">
        <w:rPr>
          <w:color w:val="000000"/>
        </w:rPr>
        <w:lastRenderedPageBreak/>
        <w:t>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5B26C2" w:rsidRPr="005B26C2" w:rsidRDefault="005B26C2" w:rsidP="005B26C2">
      <w:pPr>
        <w:ind w:firstLine="720"/>
        <w:jc w:val="both"/>
        <w:rPr>
          <w:b/>
          <w:color w:val="000000"/>
        </w:rPr>
      </w:pPr>
    </w:p>
    <w:p w:rsidR="005B26C2" w:rsidRPr="005B26C2" w:rsidRDefault="005B26C2" w:rsidP="005B26C2">
      <w:pPr>
        <w:pStyle w:val="1"/>
        <w:spacing w:before="0" w:after="0"/>
        <w:ind w:left="720" w:hanging="11"/>
        <w:jc w:val="center"/>
        <w:rPr>
          <w:color w:val="000000"/>
          <w:sz w:val="24"/>
          <w:szCs w:val="24"/>
        </w:rPr>
      </w:pPr>
      <w:bookmarkStart w:id="38" w:name="_Ref494370795"/>
      <w:bookmarkStart w:id="39" w:name="_Toc495394668"/>
      <w:r w:rsidRPr="005B26C2">
        <w:rPr>
          <w:color w:val="000000"/>
          <w:sz w:val="24"/>
          <w:szCs w:val="24"/>
        </w:rPr>
        <w:t>Общая характеристика предприятия</w:t>
      </w:r>
      <w:bookmarkEnd w:id="38"/>
      <w:bookmarkEnd w:id="39"/>
    </w:p>
    <w:p w:rsidR="005B26C2" w:rsidRPr="005B26C2" w:rsidRDefault="005B26C2" w:rsidP="005B26C2">
      <w:pPr>
        <w:rPr>
          <w:lang w:eastAsia="en-US"/>
        </w:rPr>
      </w:pPr>
    </w:p>
    <w:p w:rsidR="005B26C2" w:rsidRPr="005B26C2" w:rsidRDefault="005B26C2" w:rsidP="005B26C2">
      <w:pPr>
        <w:ind w:firstLine="709"/>
        <w:jc w:val="both"/>
        <w:rPr>
          <w:color w:val="000000"/>
        </w:rPr>
      </w:pPr>
      <w:r w:rsidRPr="005B26C2">
        <w:rPr>
          <w:color w:val="000000"/>
        </w:rPr>
        <w:t>Тарифы предприятия с 01.01.2018 года подлежат регулированию согласно п.1 п.2.2 статьи 8 Федерального закона от 27.07.2010 №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rsidR="005B26C2" w:rsidRPr="005B26C2" w:rsidRDefault="005B26C2" w:rsidP="005B26C2">
      <w:pPr>
        <w:ind w:firstLine="709"/>
        <w:jc w:val="both"/>
        <w:rPr>
          <w:color w:val="000000"/>
        </w:rPr>
      </w:pPr>
      <w:r w:rsidRPr="005B26C2">
        <w:rPr>
          <w:color w:val="000000"/>
        </w:rPr>
        <w:t xml:space="preserve">ООО «Коммунэнерго» имеет в собственности одну водогрейную производственную котельную с установленной мощностью 7,48 МВт (6,43 Гкал) и расчетной существующей присоединенной максимальной нагрузкой 3,33 Гкал/час. </w:t>
      </w:r>
    </w:p>
    <w:p w:rsidR="005B26C2" w:rsidRPr="005B26C2" w:rsidRDefault="005B26C2" w:rsidP="005B26C2">
      <w:pPr>
        <w:ind w:firstLine="709"/>
        <w:jc w:val="both"/>
        <w:rPr>
          <w:color w:val="000000"/>
        </w:rPr>
      </w:pPr>
      <w:r w:rsidRPr="005B26C2">
        <w:rPr>
          <w:color w:val="000000"/>
        </w:rPr>
        <w:t>Присоединенные потребители:</w:t>
      </w:r>
    </w:p>
    <w:p w:rsidR="005B26C2" w:rsidRPr="005B26C2" w:rsidRDefault="005B26C2" w:rsidP="005B26C2">
      <w:pPr>
        <w:ind w:firstLine="709"/>
        <w:jc w:val="both"/>
        <w:rPr>
          <w:color w:val="000000"/>
        </w:rPr>
      </w:pPr>
      <w:r w:rsidRPr="005B26C2">
        <w:rPr>
          <w:color w:val="000000"/>
        </w:rPr>
        <w:t>Производственная база ЗАО «</w:t>
      </w:r>
      <w:proofErr w:type="gramStart"/>
      <w:r w:rsidRPr="005B26C2">
        <w:rPr>
          <w:color w:val="000000"/>
        </w:rPr>
        <w:t xml:space="preserve">Коммунэнерго»   </w:t>
      </w:r>
      <w:proofErr w:type="gramEnd"/>
      <w:r w:rsidRPr="005B26C2">
        <w:rPr>
          <w:color w:val="000000"/>
        </w:rPr>
        <w:t xml:space="preserve">        0,685 Гкал/час;</w:t>
      </w:r>
    </w:p>
    <w:p w:rsidR="005B26C2" w:rsidRPr="005B26C2" w:rsidRDefault="005B26C2" w:rsidP="005B26C2">
      <w:pPr>
        <w:ind w:firstLine="709"/>
        <w:jc w:val="both"/>
        <w:rPr>
          <w:color w:val="000000"/>
        </w:rPr>
      </w:pPr>
      <w:r w:rsidRPr="005B26C2">
        <w:rPr>
          <w:color w:val="000000"/>
        </w:rPr>
        <w:t>Филиал «</w:t>
      </w:r>
      <w:proofErr w:type="gramStart"/>
      <w:r w:rsidRPr="005B26C2">
        <w:rPr>
          <w:color w:val="000000"/>
        </w:rPr>
        <w:t>Энергосеть  г.</w:t>
      </w:r>
      <w:proofErr w:type="gramEnd"/>
      <w:r w:rsidRPr="005B26C2">
        <w:rPr>
          <w:color w:val="000000"/>
        </w:rPr>
        <w:t xml:space="preserve"> Кемерово»</w:t>
      </w:r>
      <w:r w:rsidRPr="005B26C2">
        <w:rPr>
          <w:color w:val="000000"/>
        </w:rPr>
        <w:tab/>
        <w:t xml:space="preserve">                             0,40 Гкал/час;</w:t>
      </w:r>
    </w:p>
    <w:p w:rsidR="005B26C2" w:rsidRPr="005B26C2" w:rsidRDefault="005B26C2" w:rsidP="005B26C2">
      <w:pPr>
        <w:ind w:firstLine="709"/>
        <w:jc w:val="both"/>
        <w:rPr>
          <w:color w:val="000000"/>
        </w:rPr>
      </w:pPr>
      <w:r w:rsidRPr="005B26C2">
        <w:rPr>
          <w:color w:val="000000"/>
        </w:rPr>
        <w:t>МП «Мостремонт»</w:t>
      </w:r>
      <w:r w:rsidRPr="005B26C2">
        <w:rPr>
          <w:color w:val="000000"/>
        </w:rPr>
        <w:tab/>
      </w:r>
      <w:r w:rsidRPr="005B26C2">
        <w:rPr>
          <w:color w:val="000000"/>
        </w:rPr>
        <w:tab/>
      </w:r>
      <w:r w:rsidRPr="005B26C2">
        <w:rPr>
          <w:color w:val="000000"/>
        </w:rPr>
        <w:tab/>
      </w:r>
      <w:r w:rsidRPr="005B26C2">
        <w:rPr>
          <w:color w:val="000000"/>
        </w:rPr>
        <w:tab/>
        <w:t xml:space="preserve">                    0,25 Гкал/час; </w:t>
      </w:r>
    </w:p>
    <w:p w:rsidR="005B26C2" w:rsidRPr="005B26C2" w:rsidRDefault="005B26C2" w:rsidP="005B26C2">
      <w:pPr>
        <w:ind w:firstLine="709"/>
        <w:jc w:val="both"/>
        <w:rPr>
          <w:color w:val="000000"/>
        </w:rPr>
      </w:pPr>
      <w:r w:rsidRPr="005B26C2">
        <w:rPr>
          <w:color w:val="000000"/>
        </w:rPr>
        <w:t>ООО «</w:t>
      </w:r>
      <w:proofErr w:type="gramStart"/>
      <w:r w:rsidRPr="005B26C2">
        <w:rPr>
          <w:color w:val="000000"/>
        </w:rPr>
        <w:t xml:space="preserve">Кемеровоэлектромонтаж»   </w:t>
      </w:r>
      <w:proofErr w:type="gramEnd"/>
      <w:r w:rsidRPr="005B26C2">
        <w:rPr>
          <w:color w:val="000000"/>
        </w:rPr>
        <w:t xml:space="preserve">                               2,2 Гкал/час.</w:t>
      </w:r>
    </w:p>
    <w:p w:rsidR="005B26C2" w:rsidRPr="005B26C2" w:rsidRDefault="005B26C2" w:rsidP="005B26C2">
      <w:pPr>
        <w:ind w:firstLine="709"/>
        <w:jc w:val="both"/>
        <w:rPr>
          <w:color w:val="000000"/>
        </w:rPr>
      </w:pPr>
      <w:r w:rsidRPr="005B26C2">
        <w:rPr>
          <w:color w:val="000000"/>
        </w:rPr>
        <w:t>Основным топливом является природный газ, резервное топливо – дизельное, существует бак запаса резервного топлива объемом 5 м³.</w:t>
      </w:r>
    </w:p>
    <w:p w:rsidR="005B26C2" w:rsidRPr="005B26C2" w:rsidRDefault="005B26C2" w:rsidP="005B26C2">
      <w:pPr>
        <w:ind w:firstLine="709"/>
        <w:jc w:val="both"/>
        <w:rPr>
          <w:color w:val="000000"/>
        </w:rPr>
      </w:pPr>
      <w:r w:rsidRPr="005B26C2">
        <w:rPr>
          <w:color w:val="000000"/>
        </w:rPr>
        <w:t>Система теплоснабжения закрытая, зависимая, отопительный период 210 дней с 1 октября по 30 апреля, температурный график работы тепловых сетей 95\70ºС. Учет тепловой энергии у сторонних потребителей и общей выработки котельной ведется теплосчетчиком «Взлет» (multical). Приготовление воды на горячее водоснабжение через теплообменник, только для собственных нужд предприятия, продолжительность работы системы ГВС – 210 дней, в летний период на систему горячего водоснабжения работает электрический котел.</w:t>
      </w:r>
    </w:p>
    <w:p w:rsidR="005B26C2" w:rsidRPr="005B26C2" w:rsidRDefault="005B26C2" w:rsidP="005B26C2">
      <w:pPr>
        <w:ind w:firstLine="709"/>
        <w:jc w:val="both"/>
        <w:rPr>
          <w:color w:val="000000"/>
        </w:rPr>
      </w:pPr>
      <w:r w:rsidRPr="005B26C2">
        <w:rPr>
          <w:color w:val="000000"/>
        </w:rPr>
        <w:t>Количество персонала, работающего на котельной: 4 оператора, 1 мастер. Техническое обслуживание газопровода и газового оборудования с ГРУ осуществляет по договору ООО «Газтеплостройсервис». Техническое обслуживание электро и технологического оборудования котельной, и теплосетей, осуществляет по договору обслуживания филиал «Энергосеть г. Кемерово».</w:t>
      </w:r>
    </w:p>
    <w:p w:rsidR="005B26C2" w:rsidRPr="005B26C2" w:rsidRDefault="005B26C2" w:rsidP="005B26C2">
      <w:pPr>
        <w:ind w:firstLine="709"/>
        <w:jc w:val="both"/>
        <w:rPr>
          <w:color w:val="000000"/>
        </w:rPr>
      </w:pPr>
      <w:r w:rsidRPr="005B26C2">
        <w:rPr>
          <w:color w:val="000000"/>
        </w:rPr>
        <w:t xml:space="preserve">Поскольку котельная и система газопроводов является опасным производственным объектом, система газопотребления предприятия застрахована, от причинения вреда в результате аварии на опасном объекте, а также застрахованы расходы по локализации и ликвидации последствий ЧС. </w:t>
      </w:r>
    </w:p>
    <w:p w:rsidR="005B26C2" w:rsidRPr="005B26C2" w:rsidRDefault="005B26C2" w:rsidP="005B26C2">
      <w:pPr>
        <w:ind w:firstLine="709"/>
        <w:jc w:val="both"/>
        <w:rPr>
          <w:color w:val="000000"/>
        </w:rPr>
      </w:pPr>
      <w:r w:rsidRPr="005B26C2">
        <w:rPr>
          <w:color w:val="000000"/>
        </w:rPr>
        <w:t xml:space="preserve">Предприятие работает на обычной системе налогообложения. </w:t>
      </w:r>
    </w:p>
    <w:p w:rsidR="005B26C2" w:rsidRPr="005B26C2" w:rsidRDefault="005B26C2" w:rsidP="005B26C2">
      <w:pPr>
        <w:spacing w:line="360" w:lineRule="auto"/>
        <w:ind w:firstLine="709"/>
        <w:jc w:val="both"/>
        <w:rPr>
          <w:color w:val="000000"/>
        </w:rPr>
      </w:pPr>
    </w:p>
    <w:p w:rsidR="005B26C2" w:rsidRPr="005B26C2" w:rsidRDefault="005B26C2" w:rsidP="005B26C2">
      <w:pPr>
        <w:pStyle w:val="1"/>
        <w:spacing w:before="0" w:after="0"/>
        <w:ind w:left="720" w:hanging="11"/>
        <w:jc w:val="center"/>
        <w:rPr>
          <w:color w:val="000000"/>
          <w:sz w:val="24"/>
          <w:szCs w:val="24"/>
        </w:rPr>
      </w:pPr>
      <w:bookmarkStart w:id="40" w:name="_Toc495394669"/>
      <w:r w:rsidRPr="005B26C2">
        <w:rPr>
          <w:color w:val="000000"/>
          <w:sz w:val="24"/>
          <w:szCs w:val="24"/>
        </w:rPr>
        <w:t>корректировкА НЕОБХОДИМОЙ ВАЛОВОЙ ВЫРУЧКИ и расчет тарифов на производство тепловой энергии на 2018 год</w:t>
      </w:r>
      <w:bookmarkEnd w:id="40"/>
    </w:p>
    <w:p w:rsidR="005B26C2" w:rsidRPr="005B26C2" w:rsidRDefault="005B26C2" w:rsidP="005B26C2">
      <w:pPr>
        <w:rPr>
          <w:color w:val="000000"/>
          <w:lang w:eastAsia="en-US"/>
        </w:rPr>
      </w:pPr>
    </w:p>
    <w:p w:rsidR="005B26C2" w:rsidRPr="005B26C2" w:rsidRDefault="005B26C2" w:rsidP="005B26C2">
      <w:pPr>
        <w:autoSpaceDE w:val="0"/>
        <w:autoSpaceDN w:val="0"/>
        <w:adjustRightInd w:val="0"/>
        <w:ind w:firstLine="540"/>
        <w:jc w:val="both"/>
        <w:rPr>
          <w:color w:val="000000"/>
        </w:rPr>
      </w:pPr>
      <w:r w:rsidRPr="005B26C2">
        <w:rPr>
          <w:color w:val="000000"/>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rsidR="005B26C2" w:rsidRPr="005B26C2" w:rsidRDefault="005B26C2" w:rsidP="005B26C2">
      <w:pPr>
        <w:autoSpaceDE w:val="0"/>
        <w:autoSpaceDN w:val="0"/>
        <w:adjustRightInd w:val="0"/>
        <w:ind w:firstLine="540"/>
        <w:jc w:val="both"/>
        <w:rPr>
          <w:color w:val="000000"/>
        </w:rPr>
      </w:pPr>
      <w:r w:rsidRPr="005B26C2">
        <w:rPr>
          <w:color w:val="000000"/>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rsidR="005B26C2" w:rsidRPr="005B26C2" w:rsidRDefault="005B26C2" w:rsidP="005B26C2">
      <w:pPr>
        <w:ind w:firstLine="720"/>
        <w:jc w:val="both"/>
        <w:rPr>
          <w:color w:val="000000"/>
        </w:rPr>
      </w:pPr>
    </w:p>
    <w:p w:rsidR="005B26C2" w:rsidRPr="005B26C2" w:rsidRDefault="005B26C2" w:rsidP="005B26C2">
      <w:pPr>
        <w:keepNext/>
        <w:keepLines/>
        <w:jc w:val="center"/>
        <w:outlineLvl w:val="1"/>
        <w:rPr>
          <w:rFonts w:eastAsia="Calibri"/>
          <w:b/>
          <w:color w:val="000000"/>
          <w:lang w:eastAsia="en-US"/>
        </w:rPr>
      </w:pPr>
      <w:bookmarkStart w:id="41" w:name="_Toc495394670"/>
      <w:r w:rsidRPr="005B26C2">
        <w:rPr>
          <w:rFonts w:eastAsia="Calibri"/>
          <w:b/>
          <w:color w:val="000000"/>
          <w:lang w:eastAsia="en-US"/>
        </w:rPr>
        <w:t>5.1. Результаты деятельности предприятия за последний отчётный год</w:t>
      </w:r>
      <w:bookmarkEnd w:id="41"/>
    </w:p>
    <w:p w:rsidR="005B26C2" w:rsidRPr="005B26C2" w:rsidRDefault="005B26C2" w:rsidP="005B26C2">
      <w:pPr>
        <w:keepNext/>
        <w:keepLines/>
        <w:jc w:val="center"/>
        <w:outlineLvl w:val="1"/>
        <w:rPr>
          <w:rFonts w:eastAsia="Calibri"/>
          <w:b/>
          <w:color w:val="000000"/>
          <w:lang w:eastAsia="en-US"/>
        </w:rPr>
      </w:pPr>
    </w:p>
    <w:p w:rsidR="005B26C2" w:rsidRPr="005B26C2" w:rsidRDefault="005B26C2" w:rsidP="005B26C2">
      <w:pPr>
        <w:ind w:firstLine="720"/>
        <w:jc w:val="both"/>
        <w:rPr>
          <w:color w:val="000000"/>
        </w:rPr>
      </w:pPr>
      <w:r w:rsidRPr="005B26C2">
        <w:rPr>
          <w:color w:val="000000"/>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rsidR="005B26C2" w:rsidRPr="005B26C2" w:rsidRDefault="005B26C2" w:rsidP="005B26C2">
      <w:pPr>
        <w:ind w:firstLine="720"/>
        <w:jc w:val="both"/>
        <w:rPr>
          <w:color w:val="000000"/>
        </w:rPr>
      </w:pPr>
      <w:r w:rsidRPr="005B26C2">
        <w:rPr>
          <w:color w:val="000000"/>
        </w:rPr>
        <w:t xml:space="preserve">При этом, эксперты исходили из объема (полноты) и достоверности предоставленной информации, за которую несет ответственность предприятие (ООО «Коммунэнерго» (г. Кемерово)). </w:t>
      </w:r>
    </w:p>
    <w:p w:rsidR="005B26C2" w:rsidRPr="005B26C2" w:rsidRDefault="005B26C2" w:rsidP="005B26C2">
      <w:pPr>
        <w:ind w:firstLine="720"/>
        <w:jc w:val="both"/>
        <w:rPr>
          <w:color w:val="000000"/>
        </w:rPr>
      </w:pPr>
      <w:r w:rsidRPr="005B26C2">
        <w:rPr>
          <w:color w:val="000000"/>
        </w:rPr>
        <w:t>Для установления достоверности отнесения фактических затрат на себестоимость услуг эксперты руководствовались следующими принципами:</w:t>
      </w:r>
    </w:p>
    <w:p w:rsidR="005B26C2" w:rsidRPr="005B26C2" w:rsidRDefault="005B26C2" w:rsidP="00B77CF0">
      <w:pPr>
        <w:numPr>
          <w:ilvl w:val="0"/>
          <w:numId w:val="24"/>
        </w:numPr>
        <w:ind w:firstLine="720"/>
        <w:jc w:val="both"/>
        <w:rPr>
          <w:color w:val="000000"/>
        </w:rPr>
      </w:pPr>
      <w:r w:rsidRPr="005B26C2">
        <w:rPr>
          <w:color w:val="000000"/>
        </w:rPr>
        <w:t>производственная направленность затрат, т.е. прямая обусловленность производственной деятельностью предприятия, подлежащей регулированию;</w:t>
      </w:r>
    </w:p>
    <w:p w:rsidR="005B26C2" w:rsidRPr="005B26C2" w:rsidRDefault="005B26C2" w:rsidP="00B77CF0">
      <w:pPr>
        <w:numPr>
          <w:ilvl w:val="0"/>
          <w:numId w:val="24"/>
        </w:numPr>
        <w:ind w:firstLine="720"/>
        <w:jc w:val="both"/>
        <w:rPr>
          <w:color w:val="000000"/>
        </w:rPr>
      </w:pPr>
      <w:r w:rsidRPr="005B26C2">
        <w:rPr>
          <w:color w:val="000000"/>
        </w:rPr>
        <w:t>технологическое и номенклатурное соответствие, т.е. обусловленность технологией и организацией производства;</w:t>
      </w:r>
    </w:p>
    <w:p w:rsidR="005B26C2" w:rsidRPr="005B26C2" w:rsidRDefault="005B26C2" w:rsidP="00B77CF0">
      <w:pPr>
        <w:numPr>
          <w:ilvl w:val="0"/>
          <w:numId w:val="24"/>
        </w:numPr>
        <w:ind w:firstLine="720"/>
        <w:jc w:val="both"/>
        <w:rPr>
          <w:color w:val="000000"/>
        </w:rPr>
      </w:pPr>
      <w:r w:rsidRPr="005B26C2">
        <w:rPr>
          <w:color w:val="000000"/>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rsidR="005B26C2" w:rsidRPr="005B26C2" w:rsidRDefault="005B26C2" w:rsidP="00B77CF0">
      <w:pPr>
        <w:numPr>
          <w:ilvl w:val="0"/>
          <w:numId w:val="24"/>
        </w:numPr>
        <w:ind w:firstLine="709"/>
        <w:jc w:val="both"/>
        <w:rPr>
          <w:color w:val="000000"/>
        </w:rPr>
      </w:pPr>
      <w:r w:rsidRPr="005B26C2">
        <w:rPr>
          <w:color w:val="000000"/>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rsidR="005B26C2" w:rsidRPr="005B26C2" w:rsidRDefault="005B26C2" w:rsidP="005B26C2">
      <w:pPr>
        <w:ind w:firstLine="709"/>
        <w:jc w:val="both"/>
        <w:rPr>
          <w:color w:val="000000"/>
        </w:rPr>
      </w:pPr>
      <w:r w:rsidRPr="005B26C2">
        <w:rPr>
          <w:color w:val="000000"/>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rsidR="005B26C2" w:rsidRPr="005B26C2" w:rsidRDefault="005B26C2" w:rsidP="005B26C2">
      <w:pPr>
        <w:ind w:firstLine="709"/>
        <w:jc w:val="both"/>
        <w:rPr>
          <w:color w:val="000000"/>
        </w:rPr>
      </w:pPr>
    </w:p>
    <w:p w:rsidR="005B26C2" w:rsidRPr="005B26C2" w:rsidRDefault="005B26C2" w:rsidP="005B26C2">
      <w:pPr>
        <w:ind w:firstLine="709"/>
        <w:jc w:val="both"/>
        <w:rPr>
          <w:color w:val="000000"/>
        </w:rPr>
      </w:pPr>
      <w:r w:rsidRPr="005B26C2">
        <w:rPr>
          <w:color w:val="000000"/>
        </w:rPr>
        <w:t>В результате выполненных аналитических расчетов на основании данных предприятия, можно отметить следующее:</w:t>
      </w:r>
    </w:p>
    <w:p w:rsidR="005B26C2" w:rsidRPr="005B26C2" w:rsidRDefault="005B26C2" w:rsidP="005B26C2">
      <w:pPr>
        <w:ind w:firstLine="709"/>
        <w:jc w:val="both"/>
      </w:pPr>
      <w:r w:rsidRPr="005B26C2">
        <w:rPr>
          <w:color w:val="000000"/>
        </w:rPr>
        <w:t>1. Фактические объемы реализованной тепловой энергии оказались меньше, чем запланированные на 4,69% (план – 4 892,50 Гкал, фактический отпуск – 4 663,00 Гкал);</w:t>
      </w:r>
    </w:p>
    <w:p w:rsidR="005B26C2" w:rsidRPr="005B26C2" w:rsidRDefault="005B26C2" w:rsidP="005B26C2">
      <w:pPr>
        <w:ind w:firstLine="709"/>
        <w:jc w:val="both"/>
      </w:pPr>
      <w:r w:rsidRPr="005B26C2">
        <w:t xml:space="preserve">2. Фактические потери в сетях ниже, чем предусмотрены в </w:t>
      </w:r>
      <w:proofErr w:type="gramStart"/>
      <w:r w:rsidRPr="005B26C2">
        <w:t xml:space="preserve">тарифе,   </w:t>
      </w:r>
      <w:proofErr w:type="gramEnd"/>
      <w:r w:rsidRPr="005B26C2">
        <w:t xml:space="preserve">               на 11,00 Гкал;</w:t>
      </w:r>
    </w:p>
    <w:p w:rsidR="005B26C2" w:rsidRPr="005B26C2" w:rsidRDefault="005B26C2" w:rsidP="005B26C2">
      <w:pPr>
        <w:ind w:firstLine="709"/>
        <w:jc w:val="both"/>
      </w:pPr>
      <w:r w:rsidRPr="005B26C2">
        <w:t>3. Фактические удельные нормы расхода котельного топлива в расчете на               1 Гкал тепла ниже, чем они учтенные в тарифе на 2,99% (план                                           –160,74 кг у.т./Гкал, факт– 155,94 кг у.т./Гкал).</w:t>
      </w:r>
    </w:p>
    <w:p w:rsidR="005B26C2" w:rsidRPr="005B26C2" w:rsidRDefault="005B26C2" w:rsidP="005B26C2">
      <w:pPr>
        <w:ind w:firstLine="709"/>
        <w:jc w:val="both"/>
      </w:pPr>
      <w:r w:rsidRPr="005B26C2">
        <w:t>В результате выполненного анализа фактических и плановых расходов можно отметить следующее:</w:t>
      </w:r>
    </w:p>
    <w:p w:rsidR="005B26C2" w:rsidRPr="005B26C2" w:rsidRDefault="005B26C2" w:rsidP="005B26C2">
      <w:pPr>
        <w:ind w:firstLine="709"/>
        <w:jc w:val="both"/>
      </w:pPr>
      <w:r w:rsidRPr="005B26C2">
        <w:t>1. Из анализа тарифов, утвержденных на 2016 год следует, что в целом, по теплоснабжению в 2016 году фактические затраты превысили плановые на 102,74 тыс. руб.</w:t>
      </w:r>
    </w:p>
    <w:p w:rsidR="005B26C2" w:rsidRPr="005B26C2" w:rsidRDefault="005B26C2" w:rsidP="005B26C2">
      <w:pPr>
        <w:ind w:firstLine="709"/>
        <w:jc w:val="both"/>
      </w:pPr>
      <w:r w:rsidRPr="005B26C2">
        <w:t>2. Фактический тариф на производство и передачу тепловой энергии, откорректированный экспертами в разрезе затрат по следующим статьям:</w:t>
      </w:r>
    </w:p>
    <w:p w:rsidR="005B26C2" w:rsidRPr="005B26C2" w:rsidRDefault="005B26C2" w:rsidP="00B77CF0">
      <w:pPr>
        <w:numPr>
          <w:ilvl w:val="0"/>
          <w:numId w:val="25"/>
        </w:numPr>
        <w:ind w:firstLine="709"/>
        <w:jc w:val="both"/>
      </w:pPr>
      <w:r w:rsidRPr="005B26C2">
        <w:t>по статье «Топливо» произошло увеличение суммы затрат за счет увеличения фактической цены на газ в сравнение с ценой, заложенной в тарифе;</w:t>
      </w:r>
    </w:p>
    <w:p w:rsidR="005B26C2" w:rsidRPr="005B26C2" w:rsidRDefault="005B26C2" w:rsidP="00B77CF0">
      <w:pPr>
        <w:numPr>
          <w:ilvl w:val="0"/>
          <w:numId w:val="25"/>
        </w:numPr>
        <w:ind w:firstLine="709"/>
        <w:jc w:val="both"/>
      </w:pPr>
      <w:r w:rsidRPr="005B26C2">
        <w:t>потери в сетях учтены в тарифе на 2016 г. по нормативам без учета фактически сложившегося объема;</w:t>
      </w:r>
    </w:p>
    <w:p w:rsidR="005B26C2" w:rsidRPr="005B26C2" w:rsidRDefault="005B26C2" w:rsidP="00B77CF0">
      <w:pPr>
        <w:numPr>
          <w:ilvl w:val="0"/>
          <w:numId w:val="25"/>
        </w:numPr>
        <w:ind w:firstLine="709"/>
        <w:jc w:val="both"/>
      </w:pPr>
      <w:r w:rsidRPr="005B26C2">
        <w:t>по статье «Электроэнергия» фактические удельные нормы расхода электроэнергии на производство тепловой энергии выше, а стоимость 1 кВтч ниже, чем предусмотрено в тарифе экспертами принят объем по утвержденному нормативному показателю и фактической стоимости;</w:t>
      </w:r>
    </w:p>
    <w:p w:rsidR="005B26C2" w:rsidRPr="005B26C2" w:rsidRDefault="005B26C2" w:rsidP="00B77CF0">
      <w:pPr>
        <w:numPr>
          <w:ilvl w:val="0"/>
          <w:numId w:val="25"/>
        </w:numPr>
        <w:ind w:firstLine="709"/>
        <w:jc w:val="both"/>
      </w:pPr>
      <w:r w:rsidRPr="005B26C2">
        <w:lastRenderedPageBreak/>
        <w:t>значительный рост объемов потребления по водоснабжению и водоотведению, в связи с не учтенными объемами хозяйственно бытовых нужд котельной на душевые сетки, а также стоимости 1 м</w:t>
      </w:r>
      <w:r w:rsidRPr="005B26C2">
        <w:rPr>
          <w:vertAlign w:val="superscript"/>
        </w:rPr>
        <w:t>3</w:t>
      </w:r>
      <w:r w:rsidRPr="005B26C2">
        <w:t>;</w:t>
      </w:r>
    </w:p>
    <w:p w:rsidR="005B26C2" w:rsidRPr="005B26C2" w:rsidRDefault="005B26C2" w:rsidP="00B77CF0">
      <w:pPr>
        <w:numPr>
          <w:ilvl w:val="0"/>
          <w:numId w:val="25"/>
        </w:numPr>
        <w:ind w:firstLine="709"/>
        <w:jc w:val="both"/>
      </w:pPr>
      <w:r w:rsidRPr="005B26C2">
        <w:t xml:space="preserve">операционные расходы предприятия за рассматриваемый период не достигли планового уровня расходов, утвержденных регулирующим органом в соответствующем периоде, в результате чего предприятие получило экономию средств. Экспертами при анализе фактических расходов принят объем средств, учтенный при регулировании на 2016 год без изменений; </w:t>
      </w:r>
    </w:p>
    <w:p w:rsidR="005B26C2" w:rsidRPr="005B26C2" w:rsidRDefault="005B26C2" w:rsidP="00B77CF0">
      <w:pPr>
        <w:numPr>
          <w:ilvl w:val="0"/>
          <w:numId w:val="25"/>
        </w:numPr>
        <w:ind w:firstLine="709"/>
        <w:jc w:val="both"/>
      </w:pPr>
      <w:r w:rsidRPr="005B26C2">
        <w:t>экспертами рассмотрено формирование затрат в бухгалтерском учете на неподконтрольные расходы (отчисления на социальные нужды, амортизация, плата за выбросы и сбросы загрязняющих веществ в окружающую среду, расходы на обязательное страхование, налог на имущество организации, налог на прибыль и т.д.), расходы приняты на основании понесенных предприятием и документально подтвержденных затрат, учитывающих как снижение расходов предприятия по некоторым статьям затрат, так и превышение относительно плановых величин. Подробный отчет по показателям представлен в приложении 1 к данному экспертному заключению;</w:t>
      </w:r>
    </w:p>
    <w:p w:rsidR="005B26C2" w:rsidRPr="005B26C2" w:rsidRDefault="005B26C2" w:rsidP="005B26C2">
      <w:pPr>
        <w:ind w:firstLine="709"/>
        <w:jc w:val="both"/>
      </w:pPr>
      <w:r w:rsidRPr="005B26C2">
        <w:t>-</w:t>
      </w:r>
      <w:r w:rsidRPr="005B26C2">
        <w:tab/>
        <w:t>произведен анализ экономической обоснованности прибыли, необходимой для эффективного функционирования ООО «Коммунэнерго» в 2016 году. Полученная фактическая прибыль по производству и передаче тепловой энергии превысила прибыль, утвержденную в тарифе. Несмотря на то, что объем реализованной тепловой энергии на потребительском рынке за 2016 год уменьшился в сравнении с запланированными объемами (-229,50 Гкал), полученная прибыль по результатам 2016 г. на 10% превысила прибыль, учтенную в тарифе (фактическая прибыль в 2016 году составила 93,97 тыс. руб., а прибыль, учтенная в тарифе – 85,31 тыс. руб.). Экспертами сумма прибыли принята согласно утвержденной в НВВ 2016 года, так как не все затраты из прибыли на выплаты социального характера соответствуют коллективному договору.</w:t>
      </w:r>
    </w:p>
    <w:p w:rsidR="005B26C2" w:rsidRPr="005B26C2" w:rsidRDefault="005B26C2" w:rsidP="005B26C2">
      <w:pPr>
        <w:ind w:firstLine="709"/>
        <w:jc w:val="both"/>
        <w:rPr>
          <w:color w:val="0070C0"/>
        </w:rPr>
      </w:pPr>
    </w:p>
    <w:p w:rsidR="005B26C2" w:rsidRPr="005B26C2" w:rsidRDefault="005B26C2" w:rsidP="005B26C2">
      <w:pPr>
        <w:keepNext/>
        <w:keepLines/>
        <w:jc w:val="center"/>
        <w:outlineLvl w:val="1"/>
        <w:rPr>
          <w:rFonts w:eastAsia="Calibri"/>
          <w:b/>
          <w:color w:val="000000"/>
          <w:lang w:eastAsia="en-US"/>
        </w:rPr>
      </w:pPr>
      <w:bookmarkStart w:id="42" w:name="_Toc495318727"/>
      <w:bookmarkStart w:id="43" w:name="_Toc495394671"/>
      <w:r w:rsidRPr="005B26C2">
        <w:rPr>
          <w:rFonts w:eastAsia="Calibri"/>
          <w:b/>
          <w:color w:val="000000"/>
          <w:lang w:eastAsia="en-US"/>
        </w:rPr>
        <w:t>5.2. Корректировка с целью учёта отклонений фактических значений параметров расчёта тарифов от значений, учтённых при установлении тарифов</w:t>
      </w:r>
      <w:bookmarkEnd w:id="42"/>
      <w:bookmarkEnd w:id="43"/>
    </w:p>
    <w:p w:rsidR="005B26C2" w:rsidRPr="005B26C2" w:rsidRDefault="005B26C2" w:rsidP="005B26C2">
      <w:pPr>
        <w:keepNext/>
        <w:keepLines/>
        <w:jc w:val="center"/>
        <w:outlineLvl w:val="1"/>
        <w:rPr>
          <w:rFonts w:eastAsia="Calibri"/>
          <w:b/>
          <w:color w:val="000000"/>
          <w:lang w:eastAsia="en-US"/>
        </w:rPr>
      </w:pPr>
      <w:r w:rsidRPr="005B26C2">
        <w:rPr>
          <w:rFonts w:eastAsia="Calibri"/>
          <w:b/>
          <w:color w:val="000000"/>
          <w:lang w:eastAsia="en-US"/>
        </w:rPr>
        <w:t xml:space="preserve"> </w:t>
      </w:r>
    </w:p>
    <w:p w:rsidR="005B26C2" w:rsidRPr="005B26C2" w:rsidRDefault="005B26C2" w:rsidP="005B26C2">
      <w:pPr>
        <w:ind w:firstLine="720"/>
        <w:jc w:val="both"/>
        <w:rPr>
          <w:lang w:eastAsia="en-US"/>
        </w:rPr>
      </w:pPr>
      <w:r w:rsidRPr="005B26C2">
        <w:rPr>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rsidR="005B26C2" w:rsidRPr="005B26C2" w:rsidRDefault="005B26C2" w:rsidP="005B26C2">
      <w:pPr>
        <w:ind w:firstLine="720"/>
        <w:jc w:val="both"/>
        <w:rPr>
          <w:lang w:eastAsia="en-US"/>
        </w:rPr>
      </w:pPr>
      <w:r w:rsidRPr="005B26C2">
        <w:rPr>
          <w:lang w:eastAsia="en-US"/>
        </w:rPr>
        <w:t>В расчёт фактической необходимой валовой выручки, согласно Методическим указаниям, включаются:</w:t>
      </w:r>
    </w:p>
    <w:p w:rsidR="005B26C2" w:rsidRPr="005B26C2" w:rsidRDefault="005B26C2" w:rsidP="005B26C2">
      <w:pPr>
        <w:ind w:firstLine="720"/>
        <w:jc w:val="both"/>
        <w:rPr>
          <w:lang w:eastAsia="en-US"/>
        </w:rPr>
      </w:pPr>
      <w:r w:rsidRPr="005B26C2">
        <w:rPr>
          <w:lang w:eastAsia="en-US"/>
        </w:rPr>
        <w:t>- операционные расходы предприятия на уровне базовых значений (согласно пункту 55 Методических указаний);</w:t>
      </w:r>
    </w:p>
    <w:p w:rsidR="005B26C2" w:rsidRPr="005B26C2" w:rsidRDefault="005B26C2" w:rsidP="005B26C2">
      <w:pPr>
        <w:ind w:firstLine="720"/>
        <w:jc w:val="both"/>
        <w:rPr>
          <w:lang w:eastAsia="en-US"/>
        </w:rPr>
      </w:pPr>
      <w:r w:rsidRPr="005B26C2">
        <w:rPr>
          <w:lang w:eastAsia="en-US"/>
        </w:rPr>
        <w:t>- неподконтрольные расходы на основании документально подтвержденных, имевших место фактических расходов;</w:t>
      </w:r>
    </w:p>
    <w:p w:rsidR="005B26C2" w:rsidRPr="005B26C2" w:rsidRDefault="005B26C2" w:rsidP="005B26C2">
      <w:pPr>
        <w:ind w:firstLine="720"/>
        <w:jc w:val="both"/>
        <w:rPr>
          <w:lang w:eastAsia="en-US"/>
        </w:rPr>
      </w:pPr>
      <w:r w:rsidRPr="005B26C2">
        <w:rPr>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rsidR="005B26C2" w:rsidRPr="005B26C2" w:rsidRDefault="005B26C2" w:rsidP="005B26C2">
      <w:pPr>
        <w:ind w:firstLine="720"/>
        <w:jc w:val="both"/>
        <w:rPr>
          <w:lang w:eastAsia="en-US"/>
        </w:rPr>
      </w:pPr>
      <w:r w:rsidRPr="005B26C2">
        <w:rPr>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rsidR="005B26C2" w:rsidRPr="005B26C2" w:rsidRDefault="005B26C2" w:rsidP="005B26C2">
      <w:pPr>
        <w:ind w:firstLine="720"/>
        <w:jc w:val="both"/>
        <w:rPr>
          <w:lang w:eastAsia="en-US"/>
        </w:rPr>
      </w:pPr>
      <w:r w:rsidRPr="005B26C2">
        <w:rPr>
          <w:lang w:eastAsia="en-US"/>
        </w:rPr>
        <w:lastRenderedPageBreak/>
        <w:t>- фактическая прибыль, рассчитываемая по формуле:</w:t>
      </w:r>
    </w:p>
    <w:p w:rsidR="005B26C2" w:rsidRPr="005B26C2" w:rsidRDefault="005B26C2" w:rsidP="005B26C2">
      <w:pPr>
        <w:autoSpaceDE w:val="0"/>
        <w:autoSpaceDN w:val="0"/>
        <w:adjustRightInd w:val="0"/>
        <w:jc w:val="center"/>
        <w:rPr>
          <w:position w:val="-68"/>
        </w:rPr>
      </w:pPr>
      <w:r w:rsidRPr="005B26C2">
        <w:rPr>
          <w:noProof/>
          <w:position w:val="-68"/>
        </w:rPr>
        <w:drawing>
          <wp:inline distT="0" distB="0" distL="0" distR="0">
            <wp:extent cx="3143250" cy="10096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rsidR="005B26C2" w:rsidRPr="005B26C2" w:rsidRDefault="005B26C2" w:rsidP="005B26C2">
      <w:pPr>
        <w:ind w:firstLine="720"/>
        <w:jc w:val="both"/>
        <w:rPr>
          <w:color w:val="000000"/>
        </w:rPr>
      </w:pPr>
      <w:r w:rsidRPr="005B26C2">
        <w:rPr>
          <w:color w:val="000000"/>
        </w:rPr>
        <w:t>Расчёт корректировки с целью учёта отклонений фактических значений параметров расчёта тарифов от значений, учтённых при установлении тарифов ООО «Коммунэнерго» представлен в таблице 1.</w:t>
      </w:r>
    </w:p>
    <w:p w:rsidR="005B26C2" w:rsidRPr="005B26C2" w:rsidRDefault="005B26C2" w:rsidP="005B26C2">
      <w:pPr>
        <w:ind w:firstLine="720"/>
        <w:jc w:val="right"/>
        <w:rPr>
          <w:color w:val="000000"/>
        </w:rPr>
      </w:pPr>
      <w:r w:rsidRPr="005B26C2">
        <w:rPr>
          <w:color w:val="000000"/>
        </w:rPr>
        <w:t>Таблица 1.</w:t>
      </w:r>
    </w:p>
    <w:p w:rsidR="005B26C2" w:rsidRPr="005B26C2" w:rsidRDefault="005B26C2" w:rsidP="005B26C2">
      <w:pPr>
        <w:jc w:val="center"/>
        <w:rPr>
          <w:color w:val="000000"/>
        </w:rPr>
      </w:pPr>
      <w:r w:rsidRPr="005B26C2">
        <w:rPr>
          <w:b/>
          <w:color w:val="000000"/>
        </w:rPr>
        <w:t>Расчёт корректировки с целью учёта отклонений фактических значений параметров расчёта тарифов от значений, учтённых при установлении тарифов</w:t>
      </w:r>
    </w:p>
    <w:p w:rsidR="005B26C2" w:rsidRPr="005B26C2" w:rsidRDefault="005B26C2" w:rsidP="005B26C2">
      <w:pPr>
        <w:spacing w:line="288" w:lineRule="auto"/>
        <w:ind w:firstLine="720"/>
        <w:jc w:val="right"/>
        <w:rPr>
          <w:color w:val="000000"/>
        </w:rPr>
      </w:pPr>
      <w:r w:rsidRPr="005B26C2">
        <w:rPr>
          <w:color w:val="000000"/>
        </w:rPr>
        <w:t>тыс. руб.</w:t>
      </w:r>
    </w:p>
    <w:tbl>
      <w:tblPr>
        <w:tblpPr w:leftFromText="180" w:rightFromText="180" w:vertAnchor="text" w:horzAnchor="margin" w:tblpY="229"/>
        <w:tblW w:w="4946" w:type="pct"/>
        <w:tblLook w:val="04A0" w:firstRow="1" w:lastRow="0" w:firstColumn="1" w:lastColumn="0" w:noHBand="0" w:noVBand="1"/>
      </w:tblPr>
      <w:tblGrid>
        <w:gridCol w:w="580"/>
        <w:gridCol w:w="7422"/>
        <w:gridCol w:w="1662"/>
      </w:tblGrid>
      <w:tr w:rsidR="005B26C2" w:rsidRPr="005B26C2" w:rsidTr="005B26C2">
        <w:trPr>
          <w:trHeight w:val="69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r w:rsidRPr="005B26C2">
              <w:t>№ п/п</w:t>
            </w:r>
          </w:p>
        </w:tc>
        <w:tc>
          <w:tcPr>
            <w:tcW w:w="3840" w:type="pct"/>
            <w:tcBorders>
              <w:top w:val="single" w:sz="4" w:space="0" w:color="auto"/>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Наименование расхода</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ФАКТ 2016 (эксперты)</w:t>
            </w:r>
          </w:p>
        </w:tc>
      </w:tr>
      <w:tr w:rsidR="005B26C2" w:rsidRPr="005B26C2" w:rsidTr="005B26C2">
        <w:trPr>
          <w:trHeight w:val="27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1</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Операционные (подконтрольные) расходы</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3295,64</w:t>
            </w:r>
          </w:p>
        </w:tc>
      </w:tr>
      <w:tr w:rsidR="005B26C2" w:rsidRPr="005B26C2" w:rsidTr="005B26C2">
        <w:trPr>
          <w:trHeight w:val="338"/>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2</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Неподконтрольные расходы</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1128,16</w:t>
            </w:r>
          </w:p>
        </w:tc>
      </w:tr>
      <w:tr w:rsidR="005B26C2" w:rsidRPr="005B26C2" w:rsidTr="005B26C2">
        <w:trPr>
          <w:trHeight w:val="463"/>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3</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Расходы на приобретение (производство) энергетических ресурсов, холодной воды и теплоносителя</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4756,96</w:t>
            </w:r>
          </w:p>
        </w:tc>
      </w:tr>
      <w:tr w:rsidR="005B26C2" w:rsidRPr="005B26C2" w:rsidTr="005B26C2">
        <w:trPr>
          <w:trHeight w:val="287"/>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4</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Прибыль</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85,31</w:t>
            </w:r>
          </w:p>
        </w:tc>
      </w:tr>
      <w:tr w:rsidR="005B26C2" w:rsidRPr="005B26C2" w:rsidTr="005B26C2">
        <w:trPr>
          <w:trHeight w:val="336"/>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 xml:space="preserve"> - услуги банка</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386"/>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 xml:space="preserve"> - расходы из прибыли</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85,31</w:t>
            </w:r>
          </w:p>
        </w:tc>
      </w:tr>
      <w:tr w:rsidR="005B26C2" w:rsidRPr="005B26C2" w:rsidTr="005B26C2">
        <w:trPr>
          <w:trHeight w:val="42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 xml:space="preserve"> - нормативная прибыль</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371"/>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Расчетная предпринимательская прибыль</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43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5</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Результаты деятельности до перехода к регулированию цен (тарифов) на основе долгосрочных параметров регулирования</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527"/>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6</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421"/>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7</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Корректировка с учетом надежности и качества реализуемых товаров (оказываемых услуг), подлежащая учету в НВВ</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102"/>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8</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Корректировка НВВ в связи с изменением (неисполнением) инвестиционной программы</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103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9</w:t>
            </w:r>
          </w:p>
        </w:tc>
        <w:tc>
          <w:tcPr>
            <w:tcW w:w="3840" w:type="pct"/>
            <w:tcBorders>
              <w:top w:val="single" w:sz="4" w:space="0" w:color="auto"/>
              <w:left w:val="nil"/>
              <w:bottom w:val="single" w:sz="4" w:space="0" w:color="auto"/>
              <w:right w:val="single" w:sz="4" w:space="0" w:color="auto"/>
            </w:tcBorders>
            <w:shd w:val="clear" w:color="auto" w:fill="auto"/>
            <w:vAlign w:val="center"/>
            <w:hideMark/>
          </w:tcPr>
          <w:p w:rsidR="005B26C2" w:rsidRPr="005B26C2" w:rsidRDefault="005B26C2" w:rsidP="005B26C2">
            <w:r w:rsidRPr="005B26C2">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5B26C2">
              <w:t>рас-четных</w:t>
            </w:r>
            <w:proofErr w:type="gramEnd"/>
            <w:r w:rsidRPr="005B26C2">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r>
      <w:tr w:rsidR="005B26C2" w:rsidRPr="005B26C2" w:rsidTr="005B26C2">
        <w:trPr>
          <w:trHeight w:val="54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10</w:t>
            </w:r>
          </w:p>
        </w:tc>
        <w:tc>
          <w:tcPr>
            <w:tcW w:w="3840" w:type="pct"/>
            <w:tcBorders>
              <w:top w:val="single" w:sz="4" w:space="0" w:color="auto"/>
              <w:left w:val="nil"/>
              <w:bottom w:val="single" w:sz="4" w:space="0" w:color="auto"/>
              <w:right w:val="single" w:sz="4" w:space="0" w:color="auto"/>
            </w:tcBorders>
            <w:shd w:val="clear" w:color="auto" w:fill="auto"/>
            <w:vAlign w:val="center"/>
            <w:hideMark/>
          </w:tcPr>
          <w:p w:rsidR="005B26C2" w:rsidRPr="005B26C2" w:rsidRDefault="005B26C2" w:rsidP="005B26C2">
            <w:r w:rsidRPr="005B26C2">
              <w:t>ИТОГО необходимая валовая выручка</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9266,07</w:t>
            </w:r>
          </w:p>
        </w:tc>
      </w:tr>
      <w:tr w:rsidR="005B26C2" w:rsidRPr="005B26C2" w:rsidTr="005B26C2">
        <w:trPr>
          <w:trHeight w:val="333"/>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 xml:space="preserve"> - в том числе: на потребительском рынке</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7519,02</w:t>
            </w:r>
          </w:p>
        </w:tc>
      </w:tr>
      <w:tr w:rsidR="005B26C2" w:rsidRPr="005B26C2" w:rsidTr="005B26C2">
        <w:trPr>
          <w:trHeight w:val="35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11</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r w:rsidRPr="005B26C2">
              <w:t>Товарная выручка за год</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7508,36</w:t>
            </w:r>
          </w:p>
        </w:tc>
      </w:tr>
      <w:tr w:rsidR="005B26C2" w:rsidRPr="005B26C2" w:rsidTr="005B26C2">
        <w:trPr>
          <w:trHeight w:val="54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 </w:t>
            </w:r>
          </w:p>
        </w:tc>
        <w:tc>
          <w:tcPr>
            <w:tcW w:w="384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rPr>
                <w:i/>
                <w:iCs/>
              </w:rPr>
            </w:pPr>
            <w:r w:rsidRPr="005B26C2">
              <w:rPr>
                <w:i/>
                <w:iCs/>
              </w:rPr>
              <w:t>Корректировка по фактическим расходам</w:t>
            </w:r>
          </w:p>
        </w:tc>
        <w:tc>
          <w:tcPr>
            <w:tcW w:w="860" w:type="pct"/>
            <w:tcBorders>
              <w:top w:val="nil"/>
              <w:left w:val="nil"/>
              <w:bottom w:val="single" w:sz="4" w:space="0" w:color="auto"/>
              <w:right w:val="single" w:sz="4" w:space="0" w:color="auto"/>
            </w:tcBorders>
            <w:shd w:val="clear" w:color="auto" w:fill="auto"/>
            <w:vAlign w:val="center"/>
            <w:hideMark/>
          </w:tcPr>
          <w:p w:rsidR="005B26C2" w:rsidRPr="005B26C2" w:rsidRDefault="005B26C2" w:rsidP="005B26C2">
            <w:pPr>
              <w:jc w:val="center"/>
            </w:pPr>
            <w:r w:rsidRPr="005B26C2">
              <w:t>10,66</w:t>
            </w:r>
          </w:p>
        </w:tc>
      </w:tr>
    </w:tbl>
    <w:p w:rsidR="005B26C2" w:rsidRPr="005B26C2" w:rsidRDefault="005B26C2" w:rsidP="005B26C2">
      <w:pPr>
        <w:spacing w:line="360" w:lineRule="auto"/>
        <w:ind w:firstLine="720"/>
        <w:jc w:val="both"/>
        <w:rPr>
          <w:color w:val="000000"/>
        </w:rPr>
      </w:pPr>
    </w:p>
    <w:p w:rsidR="005B26C2" w:rsidRPr="005B26C2" w:rsidRDefault="005B26C2" w:rsidP="005B26C2">
      <w:pPr>
        <w:ind w:firstLine="720"/>
        <w:jc w:val="both"/>
        <w:rPr>
          <w:color w:val="000000"/>
        </w:rPr>
      </w:pPr>
      <w:r w:rsidRPr="005B26C2">
        <w:rPr>
          <w:color w:val="000000"/>
        </w:rPr>
        <w:t>По результатам анализа всех статей, экспертами определена фактическая необходимая валовая выручка, которая за 2016 год составила 7 519,02 тыс. руб. на потребительском рынке.</w:t>
      </w:r>
    </w:p>
    <w:p w:rsidR="005B26C2" w:rsidRPr="005B26C2" w:rsidRDefault="005B26C2" w:rsidP="005B26C2">
      <w:pPr>
        <w:ind w:firstLine="720"/>
        <w:jc w:val="both"/>
        <w:rPr>
          <w:color w:val="000000"/>
        </w:rPr>
      </w:pPr>
      <w:r w:rsidRPr="005B26C2">
        <w:rPr>
          <w:color w:val="000000"/>
        </w:rPr>
        <w:t>Товарная выручка ООО «Коммунэнерго» от реализации тепловой энергии на потребительском рынке за 2016 год составила 7 508,36 тыс. руб.</w:t>
      </w:r>
    </w:p>
    <w:p w:rsidR="005B26C2" w:rsidRPr="005B26C2" w:rsidRDefault="005B26C2" w:rsidP="005B26C2">
      <w:pPr>
        <w:ind w:firstLine="720"/>
        <w:jc w:val="both"/>
        <w:rPr>
          <w:color w:val="000000"/>
        </w:rPr>
      </w:pPr>
      <w:r w:rsidRPr="005B26C2">
        <w:rPr>
          <w:color w:val="000000"/>
        </w:rPr>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10,66 тыс. руб. </w:t>
      </w:r>
    </w:p>
    <w:p w:rsidR="005B26C2" w:rsidRPr="005B26C2" w:rsidRDefault="005B26C2" w:rsidP="005B26C2">
      <w:pPr>
        <w:ind w:firstLine="720"/>
        <w:jc w:val="both"/>
        <w:rPr>
          <w:color w:val="000000"/>
        </w:rPr>
      </w:pPr>
      <w:r w:rsidRPr="005B26C2">
        <w:rPr>
          <w:color w:val="000000"/>
        </w:rPr>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выявленный в результате экспертизы недостаток средств необходимо учесть при дальнейшем формировании и утверждении тарифов на тепловую </w:t>
      </w:r>
      <w:proofErr w:type="gramStart"/>
      <w:r w:rsidRPr="005B26C2">
        <w:rPr>
          <w:color w:val="000000"/>
        </w:rPr>
        <w:t xml:space="preserve">энергию,   </w:t>
      </w:r>
      <w:proofErr w:type="gramEnd"/>
      <w:r w:rsidRPr="005B26C2">
        <w:rPr>
          <w:color w:val="000000"/>
        </w:rPr>
        <w:t xml:space="preserve">                             в размере 11,61 тыс. руб.</w:t>
      </w:r>
    </w:p>
    <w:p w:rsidR="005B26C2" w:rsidRPr="005B26C2" w:rsidRDefault="005B26C2" w:rsidP="005B26C2">
      <w:pPr>
        <w:ind w:firstLine="720"/>
        <w:jc w:val="both"/>
      </w:pPr>
    </w:p>
    <w:p w:rsidR="005B26C2" w:rsidRPr="005B26C2" w:rsidRDefault="005B26C2" w:rsidP="005B26C2">
      <w:pPr>
        <w:keepNext/>
        <w:keepLines/>
        <w:jc w:val="center"/>
        <w:outlineLvl w:val="1"/>
        <w:rPr>
          <w:rFonts w:eastAsia="Calibri"/>
          <w:b/>
          <w:color w:val="000000"/>
          <w:lang w:eastAsia="en-US"/>
        </w:rPr>
      </w:pPr>
      <w:bookmarkStart w:id="44" w:name="_Toc495394672"/>
      <w:r w:rsidRPr="005B26C2">
        <w:rPr>
          <w:rFonts w:eastAsia="Calibri"/>
          <w:b/>
          <w:color w:val="000000"/>
          <w:lang w:eastAsia="en-US"/>
        </w:rPr>
        <w:t>5.3. Определение полезного отпуска тепловой энергии на третий год долгосрочного периода регулирования</w:t>
      </w:r>
      <w:bookmarkEnd w:id="44"/>
    </w:p>
    <w:p w:rsidR="005B26C2" w:rsidRPr="005B26C2" w:rsidRDefault="005B26C2" w:rsidP="005B26C2">
      <w:pPr>
        <w:rPr>
          <w:lang w:eastAsia="en-US"/>
        </w:rPr>
      </w:pPr>
    </w:p>
    <w:p w:rsidR="005B26C2" w:rsidRPr="005B26C2" w:rsidRDefault="005B26C2" w:rsidP="005B26C2">
      <w:pPr>
        <w:ind w:firstLine="720"/>
        <w:jc w:val="both"/>
      </w:pPr>
      <w:r w:rsidRPr="005B26C2">
        <w:t>Согласно </w:t>
      </w:r>
      <w:hyperlink r:id="rId126" w:anchor="000013" w:history="1">
        <w:r w:rsidRPr="005B26C2">
          <w:t>пункту 22</w:t>
        </w:r>
      </w:hyperlink>
      <w:r w:rsidRPr="005B26C2">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27" w:anchor="100015" w:history="1">
        <w:r w:rsidRPr="005B26C2">
          <w:t>указаниями</w:t>
        </w:r>
      </w:hyperlink>
      <w:r w:rsidRPr="005B26C2">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(данное предприятие отсутствует в актуализированной схеме теплоснабжения города Кемерово). </w:t>
      </w:r>
    </w:p>
    <w:p w:rsidR="005B26C2" w:rsidRPr="005B26C2" w:rsidRDefault="005B26C2" w:rsidP="005B26C2">
      <w:pPr>
        <w:ind w:firstLine="720"/>
        <w:jc w:val="both"/>
      </w:pPr>
    </w:p>
    <w:p w:rsidR="005B26C2" w:rsidRPr="005B26C2" w:rsidRDefault="005B26C2" w:rsidP="005B26C2">
      <w:pPr>
        <w:ind w:firstLine="720"/>
        <w:jc w:val="both"/>
      </w:pPr>
      <w:r w:rsidRPr="005B26C2">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среднего объема отпуска, по группам потребителей, за последние три года. Расчет произведен исходя из объемов отпуска, принятых экспертами согласно контролю отчетности системы ЕИАС, заверенных электронной подписью руководителя предприятия.</w:t>
      </w:r>
    </w:p>
    <w:p w:rsidR="005B26C2" w:rsidRPr="005B26C2" w:rsidRDefault="005B26C2" w:rsidP="005B26C2">
      <w:pPr>
        <w:ind w:firstLine="720"/>
        <w:jc w:val="both"/>
      </w:pPr>
    </w:p>
    <w:p w:rsidR="005B26C2" w:rsidRPr="005B26C2" w:rsidRDefault="005B26C2" w:rsidP="005B26C2">
      <w:pPr>
        <w:ind w:firstLine="720"/>
        <w:jc w:val="both"/>
      </w:pPr>
      <w:r w:rsidRPr="005B26C2">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Методических указаний по расчету регулируемых цен (тарифов) в сфере теплоснабжения и в течение этого периода не пересматриваются, и принимаются в размере 105,0 Гкал, на уровне прошлого периода регулирования.</w:t>
      </w:r>
    </w:p>
    <w:p w:rsidR="005B26C2" w:rsidRPr="005B26C2" w:rsidRDefault="005B26C2" w:rsidP="005B26C2">
      <w:pPr>
        <w:ind w:firstLine="720"/>
        <w:jc w:val="both"/>
      </w:pPr>
      <w:r w:rsidRPr="005B26C2">
        <w:t>Потери тепловой энергии на собственные нужды котельной, приняты на основании результатов экспертизы технических нормативов на 2018 год и сведены в таблицу 2.</w:t>
      </w:r>
    </w:p>
    <w:p w:rsidR="00A83CE6" w:rsidRDefault="00A83CE6" w:rsidP="005B26C2">
      <w:pPr>
        <w:ind w:firstLine="720"/>
        <w:jc w:val="both"/>
        <w:sectPr w:rsidR="00A83CE6" w:rsidSect="005B26C2">
          <w:footerReference w:type="even" r:id="rId128"/>
          <w:footerReference w:type="default" r:id="rId129"/>
          <w:footerReference w:type="first" r:id="rId130"/>
          <w:pgSz w:w="11906" w:h="16838"/>
          <w:pgMar w:top="709" w:right="566" w:bottom="851" w:left="1560" w:header="708" w:footer="708" w:gutter="0"/>
          <w:cols w:space="708"/>
          <w:titlePg/>
          <w:docGrid w:linePitch="381"/>
        </w:sectPr>
      </w:pPr>
    </w:p>
    <w:p w:rsidR="005B26C2" w:rsidRPr="005B26C2" w:rsidRDefault="005B26C2" w:rsidP="005B26C2">
      <w:pPr>
        <w:ind w:firstLine="720"/>
        <w:jc w:val="both"/>
      </w:pPr>
    </w:p>
    <w:p w:rsidR="005B26C2" w:rsidRPr="005B26C2" w:rsidRDefault="005B26C2" w:rsidP="005B26C2">
      <w:pPr>
        <w:ind w:firstLine="720"/>
        <w:jc w:val="both"/>
        <w:rPr>
          <w:b/>
        </w:rPr>
      </w:pPr>
      <w:r w:rsidRPr="005B26C2">
        <w:rPr>
          <w:b/>
        </w:rPr>
        <w:t xml:space="preserve">Баланс отпуска тепловой энергии от ООО «Коммунэнерго» </w:t>
      </w:r>
    </w:p>
    <w:p w:rsidR="005B26C2" w:rsidRPr="005B26C2" w:rsidRDefault="005B26C2" w:rsidP="005B26C2">
      <w:pPr>
        <w:ind w:firstLine="720"/>
        <w:jc w:val="right"/>
      </w:pPr>
      <w:r w:rsidRPr="005B26C2">
        <w:t>Таблица 2</w:t>
      </w:r>
    </w:p>
    <w:p w:rsidR="005B26C2" w:rsidRPr="005B26C2" w:rsidRDefault="005B26C2" w:rsidP="005B26C2">
      <w:pPr>
        <w:ind w:right="142" w:firstLine="720"/>
        <w:jc w:val="right"/>
      </w:pPr>
      <w:r w:rsidRPr="005B26C2">
        <w:t>Гкал</w:t>
      </w:r>
    </w:p>
    <w:tbl>
      <w:tblPr>
        <w:tblW w:w="98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995"/>
        <w:gridCol w:w="1758"/>
        <w:gridCol w:w="1732"/>
        <w:gridCol w:w="1701"/>
      </w:tblGrid>
      <w:tr w:rsidR="005B26C2" w:rsidRPr="005B26C2" w:rsidTr="005B26C2">
        <w:trPr>
          <w:trHeight w:val="714"/>
        </w:trPr>
        <w:tc>
          <w:tcPr>
            <w:tcW w:w="654" w:type="dxa"/>
            <w:shd w:val="clear" w:color="auto" w:fill="auto"/>
            <w:vAlign w:val="center"/>
            <w:hideMark/>
          </w:tcPr>
          <w:p w:rsidR="005B26C2" w:rsidRPr="005B26C2" w:rsidRDefault="005B26C2" w:rsidP="005B26C2">
            <w:pPr>
              <w:jc w:val="center"/>
              <w:rPr>
                <w:bCs/>
              </w:rPr>
            </w:pPr>
            <w:r w:rsidRPr="005B26C2">
              <w:rPr>
                <w:bCs/>
              </w:rPr>
              <w:t>№ п/п</w:t>
            </w:r>
          </w:p>
        </w:tc>
        <w:tc>
          <w:tcPr>
            <w:tcW w:w="3995" w:type="dxa"/>
            <w:shd w:val="clear" w:color="auto" w:fill="auto"/>
            <w:vAlign w:val="center"/>
            <w:hideMark/>
          </w:tcPr>
          <w:p w:rsidR="005B26C2" w:rsidRPr="005B26C2" w:rsidRDefault="005B26C2" w:rsidP="005B26C2">
            <w:pPr>
              <w:jc w:val="center"/>
            </w:pPr>
            <w:r w:rsidRPr="005B26C2">
              <w:t>Показатель</w:t>
            </w:r>
          </w:p>
        </w:tc>
        <w:tc>
          <w:tcPr>
            <w:tcW w:w="1758" w:type="dxa"/>
            <w:shd w:val="clear" w:color="auto" w:fill="auto"/>
            <w:vAlign w:val="center"/>
            <w:hideMark/>
          </w:tcPr>
          <w:p w:rsidR="005B26C2" w:rsidRPr="005B26C2" w:rsidRDefault="005B26C2" w:rsidP="005B26C2">
            <w:pPr>
              <w:jc w:val="center"/>
            </w:pPr>
            <w:r w:rsidRPr="005B26C2">
              <w:t>Всего</w:t>
            </w:r>
          </w:p>
        </w:tc>
        <w:tc>
          <w:tcPr>
            <w:tcW w:w="1732" w:type="dxa"/>
            <w:shd w:val="clear" w:color="auto" w:fill="auto"/>
            <w:vAlign w:val="center"/>
            <w:hideMark/>
          </w:tcPr>
          <w:p w:rsidR="005B26C2" w:rsidRPr="005B26C2" w:rsidRDefault="005B26C2" w:rsidP="005B26C2">
            <w:pPr>
              <w:ind w:hanging="25"/>
            </w:pPr>
            <w:r w:rsidRPr="005B26C2">
              <w:t>1 полугодие</w:t>
            </w:r>
          </w:p>
        </w:tc>
        <w:tc>
          <w:tcPr>
            <w:tcW w:w="1701" w:type="dxa"/>
            <w:shd w:val="clear" w:color="auto" w:fill="auto"/>
            <w:vAlign w:val="center"/>
            <w:hideMark/>
          </w:tcPr>
          <w:p w:rsidR="005B26C2" w:rsidRPr="005B26C2" w:rsidRDefault="005B26C2" w:rsidP="005B26C2">
            <w:pPr>
              <w:ind w:hanging="25"/>
            </w:pPr>
            <w:r w:rsidRPr="005B26C2">
              <w:t>2 полугодие</w:t>
            </w:r>
          </w:p>
        </w:tc>
      </w:tr>
      <w:tr w:rsidR="005B26C2" w:rsidRPr="005B26C2" w:rsidTr="005B26C2">
        <w:trPr>
          <w:trHeight w:val="330"/>
        </w:trPr>
        <w:tc>
          <w:tcPr>
            <w:tcW w:w="654" w:type="dxa"/>
            <w:shd w:val="clear" w:color="auto" w:fill="auto"/>
            <w:hideMark/>
          </w:tcPr>
          <w:p w:rsidR="005B26C2" w:rsidRPr="005B26C2" w:rsidRDefault="005B26C2" w:rsidP="005B26C2">
            <w:pPr>
              <w:jc w:val="center"/>
              <w:rPr>
                <w:bCs/>
              </w:rPr>
            </w:pPr>
            <w:r w:rsidRPr="005B26C2">
              <w:rPr>
                <w:bCs/>
              </w:rPr>
              <w:t>1</w:t>
            </w:r>
          </w:p>
        </w:tc>
        <w:tc>
          <w:tcPr>
            <w:tcW w:w="3995" w:type="dxa"/>
            <w:shd w:val="clear" w:color="auto" w:fill="auto"/>
            <w:noWrap/>
            <w:vAlign w:val="center"/>
            <w:hideMark/>
          </w:tcPr>
          <w:p w:rsidR="005B26C2" w:rsidRPr="005B26C2" w:rsidRDefault="005B26C2" w:rsidP="005B26C2">
            <w:pPr>
              <w:ind w:firstLine="720"/>
            </w:pPr>
            <w:r w:rsidRPr="005B26C2">
              <w:rPr>
                <w:bCs/>
              </w:rPr>
              <w:t>Выработка</w:t>
            </w:r>
          </w:p>
        </w:tc>
        <w:tc>
          <w:tcPr>
            <w:tcW w:w="1758" w:type="dxa"/>
            <w:shd w:val="clear" w:color="auto" w:fill="auto"/>
            <w:vAlign w:val="center"/>
            <w:hideMark/>
          </w:tcPr>
          <w:p w:rsidR="005B26C2" w:rsidRPr="005B26C2" w:rsidRDefault="005B26C2" w:rsidP="005B26C2">
            <w:pPr>
              <w:jc w:val="center"/>
            </w:pPr>
            <w:r w:rsidRPr="005B26C2">
              <w:rPr>
                <w:bCs/>
              </w:rPr>
              <w:t>5818,06</w:t>
            </w:r>
          </w:p>
        </w:tc>
        <w:tc>
          <w:tcPr>
            <w:tcW w:w="1732" w:type="dxa"/>
            <w:shd w:val="clear" w:color="auto" w:fill="auto"/>
            <w:vAlign w:val="center"/>
            <w:hideMark/>
          </w:tcPr>
          <w:p w:rsidR="005B26C2" w:rsidRPr="005B26C2" w:rsidRDefault="005B26C2" w:rsidP="005B26C2">
            <w:pPr>
              <w:jc w:val="center"/>
            </w:pPr>
            <w:r w:rsidRPr="005B26C2">
              <w:rPr>
                <w:bCs/>
              </w:rPr>
              <w:t>3457,82</w:t>
            </w:r>
          </w:p>
        </w:tc>
        <w:tc>
          <w:tcPr>
            <w:tcW w:w="1701" w:type="dxa"/>
            <w:shd w:val="clear" w:color="auto" w:fill="auto"/>
            <w:vAlign w:val="center"/>
            <w:hideMark/>
          </w:tcPr>
          <w:p w:rsidR="005B26C2" w:rsidRPr="005B26C2" w:rsidRDefault="005B26C2" w:rsidP="005B26C2">
            <w:pPr>
              <w:jc w:val="center"/>
            </w:pPr>
            <w:r w:rsidRPr="005B26C2">
              <w:rPr>
                <w:bCs/>
              </w:rPr>
              <w:t>2360,25</w:t>
            </w:r>
          </w:p>
        </w:tc>
      </w:tr>
      <w:tr w:rsidR="005B26C2" w:rsidRPr="005B26C2" w:rsidTr="005B26C2">
        <w:trPr>
          <w:trHeight w:val="315"/>
        </w:trPr>
        <w:tc>
          <w:tcPr>
            <w:tcW w:w="654" w:type="dxa"/>
            <w:shd w:val="clear" w:color="auto" w:fill="auto"/>
            <w:vAlign w:val="center"/>
            <w:hideMark/>
          </w:tcPr>
          <w:p w:rsidR="005B26C2" w:rsidRPr="005B26C2" w:rsidRDefault="005B26C2" w:rsidP="005B26C2">
            <w:pPr>
              <w:jc w:val="center"/>
              <w:rPr>
                <w:bCs/>
              </w:rPr>
            </w:pPr>
            <w:r w:rsidRPr="005B26C2">
              <w:rPr>
                <w:bCs/>
              </w:rPr>
              <w:t>2</w:t>
            </w:r>
          </w:p>
        </w:tc>
        <w:tc>
          <w:tcPr>
            <w:tcW w:w="3995" w:type="dxa"/>
            <w:shd w:val="clear" w:color="auto" w:fill="auto"/>
            <w:vAlign w:val="center"/>
            <w:hideMark/>
          </w:tcPr>
          <w:p w:rsidR="005B26C2" w:rsidRPr="005B26C2" w:rsidRDefault="005B26C2" w:rsidP="005B26C2">
            <w:r w:rsidRPr="005B26C2">
              <w:rPr>
                <w:bCs/>
              </w:rPr>
              <w:t>Собственные нужды</w:t>
            </w:r>
          </w:p>
        </w:tc>
        <w:tc>
          <w:tcPr>
            <w:tcW w:w="1758" w:type="dxa"/>
            <w:shd w:val="clear" w:color="auto" w:fill="auto"/>
            <w:vAlign w:val="center"/>
            <w:hideMark/>
          </w:tcPr>
          <w:p w:rsidR="005B26C2" w:rsidRPr="005B26C2" w:rsidRDefault="005B26C2" w:rsidP="005B26C2">
            <w:pPr>
              <w:jc w:val="center"/>
            </w:pPr>
            <w:r w:rsidRPr="005B26C2">
              <w:rPr>
                <w:bCs/>
              </w:rPr>
              <w:t>133,60</w:t>
            </w:r>
          </w:p>
        </w:tc>
        <w:tc>
          <w:tcPr>
            <w:tcW w:w="1732" w:type="dxa"/>
            <w:shd w:val="clear" w:color="auto" w:fill="auto"/>
            <w:vAlign w:val="center"/>
            <w:hideMark/>
          </w:tcPr>
          <w:p w:rsidR="005B26C2" w:rsidRPr="005B26C2" w:rsidRDefault="005B26C2" w:rsidP="005B26C2">
            <w:pPr>
              <w:jc w:val="center"/>
            </w:pPr>
            <w:r w:rsidRPr="005B26C2">
              <w:rPr>
                <w:bCs/>
              </w:rPr>
              <w:t>126,92</w:t>
            </w:r>
          </w:p>
        </w:tc>
        <w:tc>
          <w:tcPr>
            <w:tcW w:w="1701" w:type="dxa"/>
            <w:shd w:val="clear" w:color="auto" w:fill="auto"/>
            <w:vAlign w:val="center"/>
            <w:hideMark/>
          </w:tcPr>
          <w:p w:rsidR="005B26C2" w:rsidRPr="005B26C2" w:rsidRDefault="005B26C2" w:rsidP="005B26C2">
            <w:pPr>
              <w:jc w:val="center"/>
            </w:pPr>
            <w:r w:rsidRPr="005B26C2">
              <w:rPr>
                <w:bCs/>
              </w:rPr>
              <w:t>6,68</w:t>
            </w:r>
          </w:p>
        </w:tc>
      </w:tr>
      <w:tr w:rsidR="005B26C2" w:rsidRPr="005B26C2" w:rsidTr="005B26C2">
        <w:trPr>
          <w:trHeight w:val="375"/>
        </w:trPr>
        <w:tc>
          <w:tcPr>
            <w:tcW w:w="654" w:type="dxa"/>
            <w:shd w:val="clear" w:color="auto" w:fill="auto"/>
            <w:noWrap/>
            <w:vAlign w:val="center"/>
            <w:hideMark/>
          </w:tcPr>
          <w:p w:rsidR="005B26C2" w:rsidRPr="005B26C2" w:rsidRDefault="005B26C2" w:rsidP="005B26C2">
            <w:pPr>
              <w:jc w:val="center"/>
              <w:rPr>
                <w:bCs/>
              </w:rPr>
            </w:pPr>
            <w:r w:rsidRPr="005B26C2">
              <w:rPr>
                <w:bCs/>
              </w:rPr>
              <w:t>3</w:t>
            </w:r>
          </w:p>
        </w:tc>
        <w:tc>
          <w:tcPr>
            <w:tcW w:w="3995" w:type="dxa"/>
            <w:shd w:val="clear" w:color="auto" w:fill="auto"/>
            <w:noWrap/>
            <w:vAlign w:val="center"/>
            <w:hideMark/>
          </w:tcPr>
          <w:p w:rsidR="005B26C2" w:rsidRPr="005B26C2" w:rsidRDefault="005B26C2" w:rsidP="005B26C2">
            <w:r w:rsidRPr="005B26C2">
              <w:rPr>
                <w:bCs/>
              </w:rPr>
              <w:t>Отпуск в сеть</w:t>
            </w:r>
          </w:p>
        </w:tc>
        <w:tc>
          <w:tcPr>
            <w:tcW w:w="1758" w:type="dxa"/>
            <w:shd w:val="clear" w:color="auto" w:fill="auto"/>
            <w:vAlign w:val="center"/>
            <w:hideMark/>
          </w:tcPr>
          <w:p w:rsidR="005B26C2" w:rsidRPr="005B26C2" w:rsidRDefault="005B26C2" w:rsidP="005B26C2">
            <w:pPr>
              <w:jc w:val="center"/>
            </w:pPr>
            <w:r w:rsidRPr="005B26C2">
              <w:t>5499,52</w:t>
            </w:r>
          </w:p>
        </w:tc>
        <w:tc>
          <w:tcPr>
            <w:tcW w:w="1732" w:type="dxa"/>
            <w:shd w:val="clear" w:color="auto" w:fill="auto"/>
            <w:vAlign w:val="center"/>
            <w:hideMark/>
          </w:tcPr>
          <w:p w:rsidR="005B26C2" w:rsidRPr="005B26C2" w:rsidRDefault="005B26C2" w:rsidP="005B26C2">
            <w:pPr>
              <w:jc w:val="center"/>
            </w:pPr>
            <w:r w:rsidRPr="005B26C2">
              <w:rPr>
                <w:bCs/>
              </w:rPr>
              <w:t>3268,50</w:t>
            </w:r>
          </w:p>
        </w:tc>
        <w:tc>
          <w:tcPr>
            <w:tcW w:w="1701" w:type="dxa"/>
            <w:shd w:val="clear" w:color="auto" w:fill="auto"/>
            <w:vAlign w:val="center"/>
            <w:hideMark/>
          </w:tcPr>
          <w:p w:rsidR="005B26C2" w:rsidRPr="005B26C2" w:rsidRDefault="005B26C2" w:rsidP="005B26C2">
            <w:pPr>
              <w:jc w:val="center"/>
            </w:pPr>
            <w:r w:rsidRPr="005B26C2">
              <w:rPr>
                <w:bCs/>
              </w:rPr>
              <w:t>2231,02</w:t>
            </w:r>
          </w:p>
        </w:tc>
      </w:tr>
      <w:tr w:rsidR="005B26C2" w:rsidRPr="005B26C2" w:rsidTr="005B26C2">
        <w:trPr>
          <w:trHeight w:val="390"/>
        </w:trPr>
        <w:tc>
          <w:tcPr>
            <w:tcW w:w="654" w:type="dxa"/>
            <w:shd w:val="clear" w:color="auto" w:fill="auto"/>
            <w:noWrap/>
            <w:vAlign w:val="center"/>
            <w:hideMark/>
          </w:tcPr>
          <w:p w:rsidR="005B26C2" w:rsidRPr="005B26C2" w:rsidRDefault="005B26C2" w:rsidP="005B26C2">
            <w:pPr>
              <w:jc w:val="center"/>
              <w:rPr>
                <w:bCs/>
              </w:rPr>
            </w:pPr>
            <w:r w:rsidRPr="005B26C2">
              <w:rPr>
                <w:bCs/>
              </w:rPr>
              <w:t>4</w:t>
            </w:r>
          </w:p>
        </w:tc>
        <w:tc>
          <w:tcPr>
            <w:tcW w:w="3995" w:type="dxa"/>
            <w:shd w:val="clear" w:color="auto" w:fill="auto"/>
            <w:vAlign w:val="center"/>
            <w:hideMark/>
          </w:tcPr>
          <w:p w:rsidR="005B26C2" w:rsidRPr="005B26C2" w:rsidRDefault="005B26C2" w:rsidP="005B26C2">
            <w:r w:rsidRPr="005B26C2">
              <w:rPr>
                <w:bCs/>
              </w:rPr>
              <w:t>Полезный отпуск тепловой энергии, в т.ч.</w:t>
            </w:r>
          </w:p>
        </w:tc>
        <w:tc>
          <w:tcPr>
            <w:tcW w:w="1758" w:type="dxa"/>
            <w:shd w:val="clear" w:color="auto" w:fill="auto"/>
            <w:vAlign w:val="center"/>
            <w:hideMark/>
          </w:tcPr>
          <w:p w:rsidR="005B26C2" w:rsidRPr="005B26C2" w:rsidRDefault="005B26C2" w:rsidP="005B26C2">
            <w:pPr>
              <w:jc w:val="center"/>
            </w:pPr>
            <w:r w:rsidRPr="005B26C2">
              <w:t>4773,71</w:t>
            </w:r>
          </w:p>
        </w:tc>
        <w:tc>
          <w:tcPr>
            <w:tcW w:w="1732" w:type="dxa"/>
            <w:shd w:val="clear" w:color="auto" w:fill="auto"/>
            <w:vAlign w:val="center"/>
            <w:hideMark/>
          </w:tcPr>
          <w:p w:rsidR="005B26C2" w:rsidRPr="005B26C2" w:rsidRDefault="005B26C2" w:rsidP="005B26C2">
            <w:pPr>
              <w:jc w:val="center"/>
            </w:pPr>
            <w:r w:rsidRPr="005B26C2">
              <w:rPr>
                <w:bCs/>
              </w:rPr>
              <w:t>2 837,13</w:t>
            </w:r>
          </w:p>
        </w:tc>
        <w:tc>
          <w:tcPr>
            <w:tcW w:w="1701" w:type="dxa"/>
            <w:shd w:val="clear" w:color="auto" w:fill="auto"/>
            <w:vAlign w:val="center"/>
            <w:hideMark/>
          </w:tcPr>
          <w:p w:rsidR="005B26C2" w:rsidRPr="005B26C2" w:rsidRDefault="005B26C2" w:rsidP="005B26C2">
            <w:pPr>
              <w:jc w:val="center"/>
            </w:pPr>
            <w:r w:rsidRPr="005B26C2">
              <w:rPr>
                <w:bCs/>
              </w:rPr>
              <w:t>1 936,58</w:t>
            </w:r>
          </w:p>
        </w:tc>
      </w:tr>
      <w:tr w:rsidR="005B26C2" w:rsidRPr="005B26C2" w:rsidTr="005B26C2">
        <w:trPr>
          <w:trHeight w:val="398"/>
        </w:trPr>
        <w:tc>
          <w:tcPr>
            <w:tcW w:w="654" w:type="dxa"/>
            <w:shd w:val="clear" w:color="auto" w:fill="auto"/>
            <w:noWrap/>
            <w:vAlign w:val="center"/>
            <w:hideMark/>
          </w:tcPr>
          <w:p w:rsidR="005B26C2" w:rsidRPr="005B26C2" w:rsidRDefault="005B26C2" w:rsidP="005B26C2">
            <w:pPr>
              <w:jc w:val="center"/>
              <w:rPr>
                <w:bCs/>
              </w:rPr>
            </w:pPr>
            <w:r w:rsidRPr="005B26C2">
              <w:rPr>
                <w:bCs/>
              </w:rPr>
              <w:t xml:space="preserve"> 4.1</w:t>
            </w:r>
          </w:p>
        </w:tc>
        <w:tc>
          <w:tcPr>
            <w:tcW w:w="3995" w:type="dxa"/>
            <w:shd w:val="clear" w:color="auto" w:fill="auto"/>
            <w:noWrap/>
            <w:vAlign w:val="center"/>
            <w:hideMark/>
          </w:tcPr>
          <w:p w:rsidR="005B26C2" w:rsidRPr="005B26C2" w:rsidRDefault="005B26C2" w:rsidP="005B26C2">
            <w:pPr>
              <w:jc w:val="right"/>
            </w:pPr>
            <w:r w:rsidRPr="005B26C2">
              <w:t>бюджетные потребители</w:t>
            </w:r>
          </w:p>
        </w:tc>
        <w:tc>
          <w:tcPr>
            <w:tcW w:w="1758" w:type="dxa"/>
            <w:shd w:val="clear" w:color="auto" w:fill="auto"/>
            <w:noWrap/>
            <w:vAlign w:val="center"/>
            <w:hideMark/>
          </w:tcPr>
          <w:p w:rsidR="005B26C2" w:rsidRPr="005B26C2" w:rsidRDefault="005B26C2" w:rsidP="005B26C2">
            <w:pPr>
              <w:jc w:val="center"/>
            </w:pPr>
            <w:r w:rsidRPr="005B26C2">
              <w:t>364,45</w:t>
            </w:r>
          </w:p>
        </w:tc>
        <w:tc>
          <w:tcPr>
            <w:tcW w:w="1732" w:type="dxa"/>
            <w:shd w:val="clear" w:color="auto" w:fill="auto"/>
            <w:vAlign w:val="center"/>
            <w:hideMark/>
          </w:tcPr>
          <w:p w:rsidR="005B26C2" w:rsidRPr="005B26C2" w:rsidRDefault="005B26C2" w:rsidP="005B26C2">
            <w:pPr>
              <w:jc w:val="center"/>
            </w:pPr>
            <w:r w:rsidRPr="005B26C2">
              <w:t>216,60</w:t>
            </w:r>
          </w:p>
        </w:tc>
        <w:tc>
          <w:tcPr>
            <w:tcW w:w="1701" w:type="dxa"/>
            <w:shd w:val="clear" w:color="auto" w:fill="auto"/>
            <w:vAlign w:val="center"/>
            <w:hideMark/>
          </w:tcPr>
          <w:p w:rsidR="005B26C2" w:rsidRPr="005B26C2" w:rsidRDefault="005B26C2" w:rsidP="005B26C2">
            <w:pPr>
              <w:jc w:val="center"/>
            </w:pPr>
            <w:r w:rsidRPr="005B26C2">
              <w:t>147,85</w:t>
            </w:r>
          </w:p>
        </w:tc>
      </w:tr>
      <w:tr w:rsidR="005B26C2" w:rsidRPr="005B26C2" w:rsidTr="005B26C2">
        <w:trPr>
          <w:trHeight w:val="390"/>
        </w:trPr>
        <w:tc>
          <w:tcPr>
            <w:tcW w:w="654" w:type="dxa"/>
            <w:shd w:val="clear" w:color="auto" w:fill="auto"/>
            <w:noWrap/>
            <w:vAlign w:val="center"/>
            <w:hideMark/>
          </w:tcPr>
          <w:p w:rsidR="005B26C2" w:rsidRPr="005B26C2" w:rsidRDefault="005B26C2" w:rsidP="005B26C2">
            <w:pPr>
              <w:jc w:val="center"/>
              <w:rPr>
                <w:bCs/>
              </w:rPr>
            </w:pPr>
            <w:r w:rsidRPr="005B26C2">
              <w:rPr>
                <w:bCs/>
              </w:rPr>
              <w:t xml:space="preserve"> 4.2</w:t>
            </w:r>
          </w:p>
        </w:tc>
        <w:tc>
          <w:tcPr>
            <w:tcW w:w="3995" w:type="dxa"/>
            <w:shd w:val="clear" w:color="auto" w:fill="auto"/>
            <w:noWrap/>
            <w:vAlign w:val="center"/>
            <w:hideMark/>
          </w:tcPr>
          <w:p w:rsidR="005B26C2" w:rsidRPr="005B26C2" w:rsidRDefault="005B26C2" w:rsidP="005B26C2">
            <w:pPr>
              <w:ind w:left="207"/>
              <w:jc w:val="right"/>
            </w:pPr>
            <w:r w:rsidRPr="005B26C2">
              <w:t>прочие потребители</w:t>
            </w:r>
          </w:p>
        </w:tc>
        <w:tc>
          <w:tcPr>
            <w:tcW w:w="1758" w:type="dxa"/>
            <w:shd w:val="clear" w:color="auto" w:fill="auto"/>
            <w:noWrap/>
            <w:vAlign w:val="center"/>
            <w:hideMark/>
          </w:tcPr>
          <w:p w:rsidR="005B26C2" w:rsidRPr="005B26C2" w:rsidRDefault="005B26C2" w:rsidP="005B26C2">
            <w:pPr>
              <w:jc w:val="center"/>
            </w:pPr>
            <w:r w:rsidRPr="005B26C2">
              <w:t>4409,26</w:t>
            </w:r>
          </w:p>
        </w:tc>
        <w:tc>
          <w:tcPr>
            <w:tcW w:w="1732" w:type="dxa"/>
            <w:shd w:val="clear" w:color="auto" w:fill="auto"/>
            <w:noWrap/>
            <w:vAlign w:val="center"/>
            <w:hideMark/>
          </w:tcPr>
          <w:p w:rsidR="005B26C2" w:rsidRPr="005B26C2" w:rsidRDefault="005B26C2" w:rsidP="005B26C2">
            <w:pPr>
              <w:jc w:val="center"/>
            </w:pPr>
            <w:r w:rsidRPr="005B26C2">
              <w:t>2620,53</w:t>
            </w:r>
          </w:p>
        </w:tc>
        <w:tc>
          <w:tcPr>
            <w:tcW w:w="1701" w:type="dxa"/>
            <w:shd w:val="clear" w:color="auto" w:fill="auto"/>
            <w:noWrap/>
            <w:vAlign w:val="center"/>
            <w:hideMark/>
          </w:tcPr>
          <w:p w:rsidR="005B26C2" w:rsidRPr="005B26C2" w:rsidRDefault="005B26C2" w:rsidP="005B26C2">
            <w:pPr>
              <w:jc w:val="center"/>
            </w:pPr>
            <w:r w:rsidRPr="005B26C2">
              <w:t>1788,73</w:t>
            </w:r>
          </w:p>
        </w:tc>
      </w:tr>
      <w:tr w:rsidR="005B26C2" w:rsidRPr="005B26C2" w:rsidTr="005B26C2">
        <w:trPr>
          <w:trHeight w:val="390"/>
        </w:trPr>
        <w:tc>
          <w:tcPr>
            <w:tcW w:w="654" w:type="dxa"/>
            <w:shd w:val="clear" w:color="auto" w:fill="auto"/>
            <w:noWrap/>
            <w:vAlign w:val="center"/>
            <w:hideMark/>
          </w:tcPr>
          <w:p w:rsidR="005B26C2" w:rsidRPr="005B26C2" w:rsidRDefault="005B26C2" w:rsidP="005B26C2">
            <w:pPr>
              <w:jc w:val="center"/>
              <w:rPr>
                <w:bCs/>
              </w:rPr>
            </w:pPr>
            <w:r w:rsidRPr="005B26C2">
              <w:rPr>
                <w:bCs/>
              </w:rPr>
              <w:t>5</w:t>
            </w:r>
          </w:p>
        </w:tc>
        <w:tc>
          <w:tcPr>
            <w:tcW w:w="3995" w:type="dxa"/>
            <w:shd w:val="clear" w:color="auto" w:fill="auto"/>
            <w:vAlign w:val="center"/>
            <w:hideMark/>
          </w:tcPr>
          <w:p w:rsidR="005B26C2" w:rsidRPr="005B26C2" w:rsidRDefault="005B26C2" w:rsidP="005B26C2">
            <w:r w:rsidRPr="005B26C2">
              <w:rPr>
                <w:bCs/>
              </w:rPr>
              <w:t>Потери при передаче</w:t>
            </w:r>
          </w:p>
        </w:tc>
        <w:tc>
          <w:tcPr>
            <w:tcW w:w="1758" w:type="dxa"/>
            <w:shd w:val="clear" w:color="auto" w:fill="auto"/>
            <w:vAlign w:val="center"/>
            <w:hideMark/>
          </w:tcPr>
          <w:p w:rsidR="005B26C2" w:rsidRPr="005B26C2" w:rsidRDefault="005B26C2" w:rsidP="005B26C2">
            <w:pPr>
              <w:jc w:val="center"/>
            </w:pPr>
            <w:r w:rsidRPr="005B26C2">
              <w:t>105,00</w:t>
            </w:r>
          </w:p>
        </w:tc>
        <w:tc>
          <w:tcPr>
            <w:tcW w:w="1732" w:type="dxa"/>
            <w:shd w:val="clear" w:color="auto" w:fill="auto"/>
            <w:vAlign w:val="center"/>
            <w:hideMark/>
          </w:tcPr>
          <w:p w:rsidR="005B26C2" w:rsidRPr="005B26C2" w:rsidRDefault="005B26C2" w:rsidP="005B26C2">
            <w:pPr>
              <w:jc w:val="center"/>
            </w:pPr>
            <w:r w:rsidRPr="005B26C2">
              <w:rPr>
                <w:bCs/>
              </w:rPr>
              <w:t>62,40</w:t>
            </w:r>
          </w:p>
        </w:tc>
        <w:tc>
          <w:tcPr>
            <w:tcW w:w="1701" w:type="dxa"/>
            <w:shd w:val="clear" w:color="auto" w:fill="auto"/>
            <w:vAlign w:val="center"/>
            <w:hideMark/>
          </w:tcPr>
          <w:p w:rsidR="005B26C2" w:rsidRPr="005B26C2" w:rsidRDefault="005B26C2" w:rsidP="005B26C2">
            <w:pPr>
              <w:jc w:val="center"/>
            </w:pPr>
            <w:r w:rsidRPr="005B26C2">
              <w:rPr>
                <w:bCs/>
              </w:rPr>
              <w:t>42,60</w:t>
            </w:r>
          </w:p>
        </w:tc>
      </w:tr>
    </w:tbl>
    <w:p w:rsidR="005B26C2" w:rsidRPr="005B26C2" w:rsidRDefault="005B26C2" w:rsidP="005B26C2">
      <w:pPr>
        <w:spacing w:line="360" w:lineRule="auto"/>
        <w:ind w:firstLine="720"/>
        <w:jc w:val="both"/>
      </w:pPr>
    </w:p>
    <w:p w:rsidR="005B26C2" w:rsidRPr="005B26C2" w:rsidRDefault="005B26C2" w:rsidP="005B26C2">
      <w:pPr>
        <w:keepNext/>
        <w:keepLines/>
        <w:jc w:val="center"/>
        <w:outlineLvl w:val="1"/>
        <w:rPr>
          <w:rFonts w:eastAsia="Calibri"/>
          <w:b/>
          <w:color w:val="000000"/>
          <w:lang w:eastAsia="en-US"/>
        </w:rPr>
      </w:pPr>
      <w:bookmarkStart w:id="45" w:name="_Toc495394673"/>
      <w:r w:rsidRPr="005B26C2">
        <w:rPr>
          <w:rFonts w:eastAsia="Calibri"/>
          <w:b/>
          <w:color w:val="000000"/>
          <w:lang w:eastAsia="en-US"/>
        </w:rPr>
        <w:t>5.4. Расчет операционных (подконтрольных) расходов на очередной год долгосрочного периода регулирования</w:t>
      </w:r>
      <w:bookmarkEnd w:id="45"/>
    </w:p>
    <w:p w:rsidR="005B26C2" w:rsidRPr="005B26C2" w:rsidRDefault="005B26C2" w:rsidP="005B26C2">
      <w:pPr>
        <w:rPr>
          <w:lang w:eastAsia="en-US"/>
        </w:rPr>
      </w:pPr>
    </w:p>
    <w:p w:rsidR="005B26C2" w:rsidRPr="005B26C2" w:rsidRDefault="005B26C2" w:rsidP="005B26C2">
      <w:pPr>
        <w:widowControl w:val="0"/>
        <w:autoSpaceDE w:val="0"/>
        <w:autoSpaceDN w:val="0"/>
        <w:ind w:firstLine="567"/>
        <w:jc w:val="both"/>
      </w:pPr>
      <w:r w:rsidRPr="005B26C2">
        <w:t xml:space="preserve">Определим скорректированную величину операционных расходов на 2018 год. </w:t>
      </w:r>
    </w:p>
    <w:p w:rsidR="005B26C2" w:rsidRPr="005B26C2" w:rsidRDefault="005B26C2" w:rsidP="005B26C2">
      <w:pPr>
        <w:widowControl w:val="0"/>
        <w:autoSpaceDE w:val="0"/>
        <w:autoSpaceDN w:val="0"/>
        <w:ind w:firstLine="567"/>
        <w:jc w:val="both"/>
      </w:pPr>
      <w:r w:rsidRPr="005B26C2">
        <w:t xml:space="preserve">Установленная тепловая мощность источника тепловой энергии ООО «Коммунэнерго» в 2018 году не меняется. Величина операционных расходов на </w:t>
      </w:r>
      <w:r w:rsidRPr="005B26C2">
        <w:rPr>
          <w:b/>
        </w:rPr>
        <w:t>2017</w:t>
      </w:r>
      <w:r w:rsidRPr="005B26C2">
        <w:t xml:space="preserve"> год составила </w:t>
      </w:r>
      <w:r w:rsidRPr="005B26C2">
        <w:rPr>
          <w:b/>
          <w:i/>
        </w:rPr>
        <w:t>3 393,19</w:t>
      </w:r>
      <w:r w:rsidRPr="005B26C2">
        <w:t xml:space="preserve"> тыс. руб. </w:t>
      </w:r>
    </w:p>
    <w:p w:rsidR="005B26C2" w:rsidRPr="005B26C2" w:rsidRDefault="005B26C2" w:rsidP="005B26C2">
      <w:pPr>
        <w:ind w:firstLine="567"/>
        <w:jc w:val="both"/>
      </w:pPr>
      <w:r w:rsidRPr="005B26C2">
        <w:t>Для составления данного отчёта эксперты руководствовались Прогнозом Минэкономразвития, опубликованным на сайте 24.11.2016, в соответствии с которым ИПЦ на 2018 год составит 104,0 %.</w:t>
      </w:r>
    </w:p>
    <w:p w:rsidR="005B26C2" w:rsidRPr="005B26C2" w:rsidRDefault="005B26C2" w:rsidP="005B26C2">
      <w:pPr>
        <w:ind w:firstLine="567"/>
        <w:jc w:val="both"/>
      </w:pPr>
      <w:r w:rsidRPr="005B26C2">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3). </w:t>
      </w:r>
    </w:p>
    <w:p w:rsidR="005B26C2" w:rsidRPr="005B26C2" w:rsidRDefault="005B26C2" w:rsidP="005B26C2">
      <w:pPr>
        <w:spacing w:line="360" w:lineRule="auto"/>
        <w:ind w:firstLine="142"/>
        <w:jc w:val="both"/>
      </w:pPr>
      <w:r w:rsidRPr="005B26C2">
        <w:rPr>
          <w:noProof/>
        </w:rPr>
        <w:drawing>
          <wp:inline distT="0" distB="0" distL="0" distR="0">
            <wp:extent cx="485775" cy="3619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5B26C2">
        <w:t xml:space="preserve">  = 3393,19 тыс. руб. *(1-1/</w:t>
      </w:r>
      <w:proofErr w:type="gramStart"/>
      <w:r w:rsidRPr="005B26C2">
        <w:t>100)*</w:t>
      </w:r>
      <w:proofErr w:type="gramEnd"/>
      <w:r w:rsidRPr="005B26C2">
        <w:t>(1+0,04)*(1+0,75*0) =  3493,63 тыс. руб.</w:t>
      </w:r>
    </w:p>
    <w:p w:rsidR="005B26C2" w:rsidRPr="005B26C2" w:rsidRDefault="005B26C2" w:rsidP="005B26C2">
      <w:pPr>
        <w:ind w:firstLine="425"/>
        <w:jc w:val="right"/>
      </w:pPr>
    </w:p>
    <w:p w:rsidR="005B26C2" w:rsidRPr="005B26C2" w:rsidRDefault="005B26C2" w:rsidP="005B26C2">
      <w:pPr>
        <w:spacing w:line="288" w:lineRule="auto"/>
        <w:ind w:firstLine="426"/>
        <w:jc w:val="right"/>
      </w:pPr>
      <w:r w:rsidRPr="005B26C2">
        <w:t>Таблица 3</w:t>
      </w:r>
    </w:p>
    <w:p w:rsidR="005B26C2" w:rsidRPr="005B26C2" w:rsidRDefault="005B26C2" w:rsidP="005B26C2">
      <w:pPr>
        <w:jc w:val="center"/>
        <w:rPr>
          <w:b/>
        </w:rPr>
      </w:pPr>
      <w:r w:rsidRPr="005B26C2">
        <w:rPr>
          <w:b/>
        </w:rPr>
        <w:t xml:space="preserve">Расчёт корректировки операционных (подконтрольных) расходов </w:t>
      </w:r>
    </w:p>
    <w:p w:rsidR="005B26C2" w:rsidRPr="005B26C2" w:rsidRDefault="005B26C2" w:rsidP="005B26C2">
      <w:pPr>
        <w:jc w:val="center"/>
        <w:rPr>
          <w:b/>
        </w:rPr>
      </w:pPr>
      <w:r w:rsidRPr="005B26C2">
        <w:rPr>
          <w:b/>
        </w:rPr>
        <w:t xml:space="preserve">на 2018 год долгосрочного периода регулирования </w:t>
      </w:r>
    </w:p>
    <w:p w:rsidR="005B26C2" w:rsidRPr="00F570D2" w:rsidRDefault="005B26C2" w:rsidP="005B26C2">
      <w:pPr>
        <w:jc w:val="center"/>
      </w:pPr>
    </w:p>
    <w:tbl>
      <w:tblPr>
        <w:tblW w:w="9634" w:type="dxa"/>
        <w:tblInd w:w="113" w:type="dxa"/>
        <w:tblLayout w:type="fixed"/>
        <w:tblLook w:val="04A0" w:firstRow="1" w:lastRow="0" w:firstColumn="1" w:lastColumn="0" w:noHBand="0" w:noVBand="1"/>
      </w:tblPr>
      <w:tblGrid>
        <w:gridCol w:w="804"/>
        <w:gridCol w:w="3425"/>
        <w:gridCol w:w="1153"/>
        <w:gridCol w:w="1276"/>
        <w:gridCol w:w="1417"/>
        <w:gridCol w:w="1559"/>
      </w:tblGrid>
      <w:tr w:rsidR="005B26C2" w:rsidRPr="00F570D2" w:rsidTr="005B26C2">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6C2" w:rsidRPr="00F570D2" w:rsidRDefault="005B26C2" w:rsidP="005B26C2">
            <w:pPr>
              <w:jc w:val="center"/>
              <w:rPr>
                <w:sz w:val="22"/>
                <w:szCs w:val="22"/>
              </w:rPr>
            </w:pPr>
            <w:r w:rsidRPr="00F570D2">
              <w:rPr>
                <w:sz w:val="22"/>
                <w:szCs w:val="22"/>
              </w:rPr>
              <w:t>№</w:t>
            </w:r>
            <w:r w:rsidRPr="00F570D2">
              <w:rPr>
                <w:sz w:val="22"/>
                <w:szCs w:val="22"/>
              </w:rPr>
              <w:br/>
              <w:t>п. 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F570D2" w:rsidRDefault="005B26C2" w:rsidP="005B26C2">
            <w:pPr>
              <w:jc w:val="center"/>
              <w:rPr>
                <w:sz w:val="22"/>
                <w:szCs w:val="22"/>
              </w:rPr>
            </w:pPr>
            <w:r w:rsidRPr="00F570D2">
              <w:rPr>
                <w:sz w:val="22"/>
                <w:szCs w:val="22"/>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F570D2" w:rsidRDefault="005B26C2" w:rsidP="005B26C2">
            <w:pPr>
              <w:ind w:left="-81"/>
              <w:jc w:val="center"/>
              <w:rPr>
                <w:sz w:val="22"/>
                <w:szCs w:val="22"/>
              </w:rPr>
            </w:pPr>
            <w:r w:rsidRPr="00F570D2">
              <w:rPr>
                <w:sz w:val="22"/>
                <w:szCs w:val="22"/>
              </w:rPr>
              <w:t>Единица измерения</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26C2" w:rsidRPr="00F570D2" w:rsidRDefault="005B26C2" w:rsidP="005B26C2">
            <w:pPr>
              <w:jc w:val="center"/>
              <w:rPr>
                <w:sz w:val="22"/>
                <w:szCs w:val="22"/>
              </w:rPr>
            </w:pPr>
            <w:r w:rsidRPr="00F570D2">
              <w:rPr>
                <w:sz w:val="22"/>
                <w:szCs w:val="22"/>
              </w:rPr>
              <w:t>Долгосрочный период регулирования</w:t>
            </w:r>
          </w:p>
        </w:tc>
      </w:tr>
      <w:tr w:rsidR="005B26C2" w:rsidRPr="00F570D2" w:rsidTr="005B26C2">
        <w:trPr>
          <w:trHeight w:val="307"/>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rsidR="005B26C2" w:rsidRPr="00F570D2" w:rsidRDefault="005B26C2" w:rsidP="005B26C2">
            <w:pPr>
              <w:rPr>
                <w:sz w:val="22"/>
                <w:szCs w:val="22"/>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rsidR="005B26C2" w:rsidRPr="00F570D2" w:rsidRDefault="005B26C2" w:rsidP="005B26C2">
            <w:pPr>
              <w:rPr>
                <w:sz w:val="22"/>
                <w:szCs w:val="22"/>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B26C2" w:rsidRPr="00F570D2" w:rsidRDefault="005B26C2" w:rsidP="005B26C2">
            <w:pPr>
              <w:jc w:val="center"/>
              <w:rPr>
                <w:sz w:val="22"/>
                <w:szCs w:val="22"/>
              </w:rPr>
            </w:pPr>
            <w:r w:rsidRPr="00F570D2">
              <w:rPr>
                <w:sz w:val="22"/>
                <w:szCs w:val="22"/>
              </w:rPr>
              <w:t xml:space="preserve">год </w:t>
            </w:r>
          </w:p>
        </w:tc>
        <w:tc>
          <w:tcPr>
            <w:tcW w:w="1276" w:type="dxa"/>
            <w:tcBorders>
              <w:top w:val="single" w:sz="4" w:space="0" w:color="auto"/>
              <w:left w:val="single" w:sz="4" w:space="0" w:color="auto"/>
              <w:bottom w:val="single" w:sz="4" w:space="0" w:color="auto"/>
              <w:right w:val="single" w:sz="4" w:space="0" w:color="auto"/>
            </w:tcBorders>
          </w:tcPr>
          <w:p w:rsidR="005B26C2" w:rsidRPr="00F570D2" w:rsidRDefault="005B26C2" w:rsidP="005B26C2">
            <w:pPr>
              <w:jc w:val="center"/>
              <w:rPr>
                <w:sz w:val="22"/>
                <w:szCs w:val="22"/>
              </w:rPr>
            </w:pPr>
            <w:r w:rsidRPr="00F570D2">
              <w:rPr>
                <w:sz w:val="22"/>
                <w:szCs w:val="22"/>
              </w:rPr>
              <w:t>2016</w:t>
            </w:r>
          </w:p>
        </w:tc>
        <w:tc>
          <w:tcPr>
            <w:tcW w:w="1417" w:type="dxa"/>
            <w:tcBorders>
              <w:top w:val="single" w:sz="4" w:space="0" w:color="auto"/>
              <w:left w:val="single" w:sz="4" w:space="0" w:color="auto"/>
              <w:bottom w:val="single" w:sz="4" w:space="0" w:color="auto"/>
              <w:right w:val="single" w:sz="4" w:space="0" w:color="auto"/>
            </w:tcBorders>
          </w:tcPr>
          <w:p w:rsidR="005B26C2" w:rsidRPr="00F570D2" w:rsidRDefault="005B26C2" w:rsidP="005B26C2">
            <w:pPr>
              <w:jc w:val="center"/>
              <w:rPr>
                <w:sz w:val="22"/>
                <w:szCs w:val="22"/>
              </w:rPr>
            </w:pPr>
            <w:r w:rsidRPr="00F570D2">
              <w:rPr>
                <w:sz w:val="22"/>
                <w:szCs w:val="22"/>
              </w:rPr>
              <w:t xml:space="preserve">2017 </w:t>
            </w:r>
          </w:p>
        </w:tc>
        <w:tc>
          <w:tcPr>
            <w:tcW w:w="1559" w:type="dxa"/>
            <w:tcBorders>
              <w:top w:val="single" w:sz="4" w:space="0" w:color="auto"/>
              <w:left w:val="single" w:sz="4" w:space="0" w:color="auto"/>
              <w:bottom w:val="single" w:sz="4" w:space="0" w:color="auto"/>
              <w:right w:val="single" w:sz="4" w:space="0" w:color="auto"/>
            </w:tcBorders>
          </w:tcPr>
          <w:p w:rsidR="005B26C2" w:rsidRPr="00F570D2" w:rsidRDefault="005B26C2" w:rsidP="005B26C2">
            <w:pPr>
              <w:jc w:val="center"/>
              <w:rPr>
                <w:sz w:val="22"/>
                <w:szCs w:val="22"/>
              </w:rPr>
            </w:pPr>
            <w:r w:rsidRPr="00F570D2">
              <w:rPr>
                <w:sz w:val="22"/>
                <w:szCs w:val="22"/>
              </w:rPr>
              <w:t>2018</w:t>
            </w:r>
          </w:p>
        </w:tc>
      </w:tr>
      <w:tr w:rsidR="005B26C2" w:rsidRPr="00F570D2" w:rsidTr="005B26C2">
        <w:trPr>
          <w:trHeight w:val="297"/>
          <w:tblHead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1</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5B26C2" w:rsidRPr="00F570D2" w:rsidRDefault="005B26C2" w:rsidP="005B26C2">
            <w:pPr>
              <w:jc w:val="center"/>
              <w:rPr>
                <w:sz w:val="22"/>
                <w:szCs w:val="22"/>
              </w:rPr>
            </w:pPr>
            <w:r>
              <w:rPr>
                <w:sz w:val="22"/>
                <w:szCs w:val="22"/>
              </w:rPr>
              <w:t>4</w:t>
            </w:r>
          </w:p>
        </w:tc>
        <w:tc>
          <w:tcPr>
            <w:tcW w:w="1417" w:type="dxa"/>
            <w:tcBorders>
              <w:top w:val="single" w:sz="4" w:space="0" w:color="auto"/>
              <w:left w:val="single" w:sz="4" w:space="0" w:color="auto"/>
              <w:bottom w:val="single" w:sz="4" w:space="0" w:color="auto"/>
              <w:right w:val="single" w:sz="4" w:space="0" w:color="auto"/>
            </w:tcBorders>
          </w:tcPr>
          <w:p w:rsidR="005B26C2" w:rsidRPr="00F570D2" w:rsidRDefault="005B26C2" w:rsidP="005B26C2">
            <w:pPr>
              <w:jc w:val="center"/>
              <w:rPr>
                <w:sz w:val="22"/>
                <w:szCs w:val="22"/>
              </w:rPr>
            </w:pPr>
            <w:r>
              <w:rPr>
                <w:sz w:val="22"/>
                <w:szCs w:val="22"/>
              </w:rPr>
              <w:t>5</w:t>
            </w:r>
          </w:p>
        </w:tc>
        <w:tc>
          <w:tcPr>
            <w:tcW w:w="1559" w:type="dxa"/>
            <w:tcBorders>
              <w:top w:val="single" w:sz="4" w:space="0" w:color="auto"/>
              <w:left w:val="single" w:sz="4" w:space="0" w:color="auto"/>
              <w:bottom w:val="single" w:sz="4" w:space="0" w:color="auto"/>
              <w:right w:val="single" w:sz="4" w:space="0" w:color="auto"/>
            </w:tcBorders>
          </w:tcPr>
          <w:p w:rsidR="005B26C2" w:rsidRPr="00F570D2" w:rsidRDefault="005B26C2" w:rsidP="005B26C2">
            <w:pPr>
              <w:jc w:val="center"/>
              <w:rPr>
                <w:sz w:val="22"/>
                <w:szCs w:val="22"/>
              </w:rPr>
            </w:pPr>
            <w:r>
              <w:rPr>
                <w:sz w:val="22"/>
                <w:szCs w:val="22"/>
              </w:rPr>
              <w:t>6</w:t>
            </w:r>
          </w:p>
        </w:tc>
      </w:tr>
      <w:tr w:rsidR="005B26C2" w:rsidRPr="00F570D2" w:rsidTr="005B26C2">
        <w:trPr>
          <w:trHeight w:val="68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1</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B26C2" w:rsidRPr="00F570D2" w:rsidRDefault="005B26C2" w:rsidP="005B26C2">
            <w:pPr>
              <w:rPr>
                <w:sz w:val="22"/>
                <w:szCs w:val="22"/>
              </w:rPr>
            </w:pPr>
            <w:r w:rsidRPr="00F570D2">
              <w:rPr>
                <w:sz w:val="22"/>
                <w:szCs w:val="22"/>
              </w:rPr>
              <w:t> </w:t>
            </w:r>
          </w:p>
          <w:p w:rsidR="005B26C2" w:rsidRPr="00F570D2" w:rsidRDefault="005B26C2" w:rsidP="005B26C2">
            <w:pPr>
              <w:rPr>
                <w:sz w:val="22"/>
                <w:szCs w:val="22"/>
              </w:rPr>
            </w:pPr>
            <w:r w:rsidRPr="00F570D2">
              <w:rPr>
                <w:sz w:val="22"/>
                <w:szCs w:val="22"/>
              </w:rPr>
              <w:t xml:space="preserve">    доли</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p>
        </w:tc>
        <w:tc>
          <w:tcPr>
            <w:tcW w:w="1559" w:type="dxa"/>
            <w:tcBorders>
              <w:top w:val="single" w:sz="4" w:space="0" w:color="auto"/>
              <w:left w:val="single" w:sz="4" w:space="0" w:color="auto"/>
              <w:bottom w:val="single" w:sz="4" w:space="0" w:color="auto"/>
              <w:right w:val="single" w:sz="4" w:space="0" w:color="auto"/>
            </w:tcBorders>
          </w:tcPr>
          <w:p w:rsidR="005B26C2" w:rsidRPr="006F6D33" w:rsidRDefault="005B26C2" w:rsidP="005B26C2">
            <w:pPr>
              <w:jc w:val="center"/>
            </w:pPr>
          </w:p>
          <w:p w:rsidR="005B26C2" w:rsidRPr="006F6D33" w:rsidRDefault="005B26C2" w:rsidP="005B26C2">
            <w:pPr>
              <w:jc w:val="center"/>
            </w:pPr>
            <w:r w:rsidRPr="006F6D33">
              <w:t>1,040</w:t>
            </w:r>
          </w:p>
        </w:tc>
      </w:tr>
      <w:tr w:rsidR="005B26C2" w:rsidRPr="00F570D2" w:rsidTr="005B26C2">
        <w:trPr>
          <w:trHeight w:val="539"/>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2</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F570D2" w:rsidRDefault="005B26C2" w:rsidP="005B26C2">
            <w:pPr>
              <w:jc w:val="center"/>
              <w:rPr>
                <w:sz w:val="22"/>
                <w:szCs w:val="22"/>
              </w:rPr>
            </w:pPr>
            <w:r w:rsidRPr="00F570D2">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1,00</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1,00</w:t>
            </w:r>
          </w:p>
        </w:tc>
      </w:tr>
      <w:tr w:rsidR="005B26C2" w:rsidRPr="00F570D2" w:rsidTr="005B26C2">
        <w:trPr>
          <w:trHeight w:val="363"/>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3</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F570D2" w:rsidRDefault="005B26C2" w:rsidP="005B26C2">
            <w:pPr>
              <w:jc w:val="center"/>
              <w:rPr>
                <w:sz w:val="22"/>
                <w:szCs w:val="22"/>
              </w:rPr>
            </w:pPr>
            <w:r w:rsidRPr="00F570D2">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w:t>
            </w:r>
          </w:p>
        </w:tc>
      </w:tr>
      <w:tr w:rsidR="005B26C2" w:rsidRPr="00F570D2" w:rsidTr="005B26C2">
        <w:trPr>
          <w:trHeight w:val="968"/>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lastRenderedPageBreak/>
              <w:t>3.1</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 Количество условных единиц, относящихся к активам, необходимым</w:t>
            </w:r>
            <w:r>
              <w:rPr>
                <w:sz w:val="22"/>
                <w:szCs w:val="22"/>
              </w:rPr>
              <w:t xml:space="preserve"> </w:t>
            </w:r>
            <w:r w:rsidRPr="00F570D2">
              <w:rPr>
                <w:sz w:val="22"/>
                <w:szCs w:val="22"/>
              </w:rPr>
              <w:t>для осуществления регулируемой деятельности</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6C2" w:rsidRPr="00F570D2" w:rsidRDefault="005B26C2" w:rsidP="005B26C2">
            <w:pPr>
              <w:jc w:val="center"/>
              <w:rPr>
                <w:sz w:val="22"/>
                <w:szCs w:val="22"/>
              </w:rPr>
            </w:pPr>
            <w:r w:rsidRPr="00F570D2">
              <w:rPr>
                <w:sz w:val="22"/>
                <w:szCs w:val="22"/>
              </w:rPr>
              <w:t>у.е.</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11</w:t>
            </w: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11</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11</w:t>
            </w:r>
          </w:p>
        </w:tc>
      </w:tr>
      <w:tr w:rsidR="005B26C2" w:rsidRPr="00F570D2" w:rsidTr="005B26C2">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3.2</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rsidR="005B26C2" w:rsidRPr="00F570D2" w:rsidRDefault="005B26C2" w:rsidP="005B26C2">
            <w:pPr>
              <w:rPr>
                <w:sz w:val="22"/>
                <w:szCs w:val="22"/>
              </w:rPr>
            </w:pPr>
            <w:r w:rsidRPr="00F570D2">
              <w:rPr>
                <w:sz w:val="22"/>
                <w:szCs w:val="22"/>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 </w:t>
            </w:r>
          </w:p>
          <w:p w:rsidR="005B26C2" w:rsidRPr="00F570D2" w:rsidRDefault="005B26C2" w:rsidP="005B26C2">
            <w:pPr>
              <w:jc w:val="center"/>
              <w:rPr>
                <w:sz w:val="22"/>
                <w:szCs w:val="22"/>
              </w:rPr>
            </w:pPr>
            <w:r w:rsidRPr="00F570D2">
              <w:rPr>
                <w:sz w:val="22"/>
                <w:szCs w:val="22"/>
              </w:rPr>
              <w:t>Гкал/ч</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0,4</w:t>
            </w: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0,4</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0,4</w:t>
            </w:r>
          </w:p>
        </w:tc>
      </w:tr>
      <w:tr w:rsidR="005B26C2" w:rsidRPr="00F570D2" w:rsidTr="005B26C2">
        <w:trPr>
          <w:trHeight w:val="454"/>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4</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Коэффициент эластичности затрат по росту активов (К</w:t>
            </w:r>
            <w:r w:rsidRPr="00F570D2">
              <w:rPr>
                <w:sz w:val="22"/>
                <w:szCs w:val="22"/>
                <w:vertAlign w:val="subscript"/>
              </w:rPr>
              <w:t>эл</w:t>
            </w:r>
            <w:r w:rsidRPr="00F570D2">
              <w:rPr>
                <w:sz w:val="22"/>
                <w:szCs w:val="22"/>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6C2" w:rsidRPr="00F570D2" w:rsidRDefault="005B26C2" w:rsidP="005B26C2">
            <w:pPr>
              <w:rPr>
                <w:sz w:val="22"/>
                <w:szCs w:val="22"/>
              </w:rPr>
            </w:pPr>
          </w:p>
          <w:p w:rsidR="005B26C2" w:rsidRPr="00F570D2" w:rsidRDefault="005B26C2" w:rsidP="005B26C2">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0,75</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0,75</w:t>
            </w:r>
          </w:p>
        </w:tc>
      </w:tr>
      <w:tr w:rsidR="005B26C2" w:rsidRPr="00F570D2" w:rsidTr="005B26C2">
        <w:trPr>
          <w:trHeight w:val="277"/>
        </w:trPr>
        <w:tc>
          <w:tcPr>
            <w:tcW w:w="804" w:type="dxa"/>
            <w:tcBorders>
              <w:top w:val="single" w:sz="4" w:space="0" w:color="auto"/>
              <w:left w:val="single" w:sz="4" w:space="0" w:color="auto"/>
              <w:bottom w:val="single" w:sz="4" w:space="0" w:color="auto"/>
              <w:right w:val="single" w:sz="4" w:space="0" w:color="auto"/>
            </w:tcBorders>
            <w:shd w:val="clear" w:color="auto" w:fill="auto"/>
            <w:noWrap/>
          </w:tcPr>
          <w:p w:rsidR="005B26C2" w:rsidRPr="00F570D2" w:rsidRDefault="005B26C2" w:rsidP="005B26C2">
            <w:pPr>
              <w:jc w:val="center"/>
              <w:rPr>
                <w:sz w:val="22"/>
                <w:szCs w:val="22"/>
              </w:rPr>
            </w:pPr>
            <w:r w:rsidRPr="00F570D2">
              <w:rPr>
                <w:sz w:val="22"/>
                <w:szCs w:val="22"/>
              </w:rPr>
              <w:t>5</w:t>
            </w:r>
          </w:p>
        </w:tc>
        <w:tc>
          <w:tcPr>
            <w:tcW w:w="3425" w:type="dxa"/>
            <w:tcBorders>
              <w:top w:val="single" w:sz="4" w:space="0" w:color="auto"/>
              <w:left w:val="nil"/>
              <w:bottom w:val="single" w:sz="4" w:space="0" w:color="auto"/>
              <w:right w:val="single" w:sz="4" w:space="0" w:color="auto"/>
            </w:tcBorders>
            <w:shd w:val="clear" w:color="auto" w:fill="auto"/>
            <w:noWrap/>
          </w:tcPr>
          <w:p w:rsidR="005B26C2" w:rsidRPr="00F570D2" w:rsidRDefault="005B26C2" w:rsidP="005B26C2">
            <w:pPr>
              <w:rPr>
                <w:sz w:val="22"/>
                <w:szCs w:val="22"/>
              </w:rPr>
            </w:pPr>
            <w:r w:rsidRPr="00F570D2">
              <w:rPr>
                <w:sz w:val="22"/>
                <w:szCs w:val="22"/>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6C2" w:rsidRPr="00F570D2" w:rsidRDefault="005B26C2" w:rsidP="005B26C2">
            <w:pPr>
              <w:jc w:val="center"/>
              <w:rPr>
                <w:sz w:val="22"/>
                <w:szCs w:val="22"/>
              </w:rPr>
            </w:pPr>
            <w:r w:rsidRPr="00F570D2">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rPr>
                <w:b/>
                <w:bCs/>
              </w:rPr>
            </w:pP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102,96</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102,96</w:t>
            </w:r>
          </w:p>
        </w:tc>
      </w:tr>
      <w:tr w:rsidR="005B26C2" w:rsidRPr="00F570D2" w:rsidTr="005B26C2">
        <w:trPr>
          <w:trHeight w:val="423"/>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rsidR="005B26C2" w:rsidRPr="00F570D2" w:rsidRDefault="005B26C2" w:rsidP="005B26C2">
            <w:pPr>
              <w:jc w:val="center"/>
              <w:rPr>
                <w:sz w:val="22"/>
                <w:szCs w:val="22"/>
              </w:rPr>
            </w:pPr>
            <w:r w:rsidRPr="00F570D2">
              <w:rPr>
                <w:sz w:val="22"/>
                <w:szCs w:val="22"/>
              </w:rPr>
              <w:t>6</w:t>
            </w:r>
          </w:p>
        </w:tc>
        <w:tc>
          <w:tcPr>
            <w:tcW w:w="3425" w:type="dxa"/>
            <w:tcBorders>
              <w:top w:val="single" w:sz="4" w:space="0" w:color="auto"/>
              <w:left w:val="nil"/>
              <w:bottom w:val="single" w:sz="4" w:space="0" w:color="auto"/>
              <w:right w:val="single" w:sz="4" w:space="0" w:color="auto"/>
            </w:tcBorders>
            <w:shd w:val="clear" w:color="auto" w:fill="auto"/>
            <w:noWrap/>
            <w:hideMark/>
          </w:tcPr>
          <w:p w:rsidR="005B26C2" w:rsidRPr="00F570D2" w:rsidRDefault="005B26C2" w:rsidP="005B26C2">
            <w:pPr>
              <w:rPr>
                <w:sz w:val="22"/>
                <w:szCs w:val="22"/>
              </w:rPr>
            </w:pPr>
            <w:r w:rsidRPr="00F570D2">
              <w:rPr>
                <w:sz w:val="22"/>
                <w:szCs w:val="22"/>
              </w:rPr>
              <w:t> Операционные (подконтрольные)</w:t>
            </w:r>
            <w:r>
              <w:rPr>
                <w:sz w:val="22"/>
                <w:szCs w:val="22"/>
              </w:rPr>
              <w:t xml:space="preserve"> </w:t>
            </w:r>
            <w:r w:rsidRPr="00F570D2">
              <w:rPr>
                <w:sz w:val="22"/>
                <w:szCs w:val="22"/>
              </w:rP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6C2" w:rsidRPr="00F570D2" w:rsidRDefault="005B26C2" w:rsidP="005B26C2">
            <w:pPr>
              <w:jc w:val="center"/>
              <w:rPr>
                <w:sz w:val="22"/>
                <w:szCs w:val="22"/>
              </w:rPr>
            </w:pPr>
            <w:r w:rsidRPr="00F570D2">
              <w:rPr>
                <w:sz w:val="22"/>
                <w:szCs w:val="2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3295,64</w:t>
            </w:r>
          </w:p>
        </w:tc>
        <w:tc>
          <w:tcPr>
            <w:tcW w:w="1417"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3393,19</w:t>
            </w:r>
          </w:p>
        </w:tc>
        <w:tc>
          <w:tcPr>
            <w:tcW w:w="1559" w:type="dxa"/>
            <w:tcBorders>
              <w:top w:val="single" w:sz="4" w:space="0" w:color="auto"/>
              <w:left w:val="single" w:sz="4" w:space="0" w:color="auto"/>
              <w:bottom w:val="single" w:sz="4" w:space="0" w:color="auto"/>
              <w:right w:val="single" w:sz="4" w:space="0" w:color="auto"/>
            </w:tcBorders>
            <w:vAlign w:val="center"/>
          </w:tcPr>
          <w:p w:rsidR="005B26C2" w:rsidRPr="006F6D33" w:rsidRDefault="005B26C2" w:rsidP="005B26C2">
            <w:pPr>
              <w:jc w:val="center"/>
            </w:pPr>
            <w:r w:rsidRPr="006F6D33">
              <w:t>3493,63</w:t>
            </w:r>
          </w:p>
        </w:tc>
      </w:tr>
    </w:tbl>
    <w:p w:rsidR="005B26C2" w:rsidRPr="00F570D2" w:rsidRDefault="005B26C2" w:rsidP="005B26C2">
      <w:pPr>
        <w:rPr>
          <w:sz w:val="22"/>
          <w:szCs w:val="22"/>
        </w:rPr>
      </w:pPr>
    </w:p>
    <w:p w:rsidR="005B26C2" w:rsidRPr="00F570D2" w:rsidRDefault="005B26C2" w:rsidP="005B26C2">
      <w:pPr>
        <w:ind w:firstLine="709"/>
        <w:jc w:val="both"/>
      </w:pPr>
      <w:r w:rsidRPr="00F570D2">
        <w:t>Рост уровня операционных расходов на 2018 год составил 2,96% (в среднем за год). Данный индекс операционных расходов применим ко всем статьям раздела «Операционные (подконтрольные) расходы».</w:t>
      </w:r>
    </w:p>
    <w:p w:rsidR="005B26C2" w:rsidRPr="00F570D2" w:rsidRDefault="005B26C2" w:rsidP="005B26C2">
      <w:pPr>
        <w:ind w:firstLine="709"/>
        <w:jc w:val="both"/>
      </w:pPr>
      <w:r w:rsidRPr="00F570D2">
        <w:t>Информация о величине расходов по периодам календарной разбивки в разрезе статей затрат сведена в приложении 2 к экспертному заключению.</w:t>
      </w:r>
    </w:p>
    <w:p w:rsidR="005B26C2" w:rsidRPr="00F570D2" w:rsidRDefault="005B26C2" w:rsidP="005B26C2">
      <w:pPr>
        <w:ind w:firstLine="709"/>
        <w:jc w:val="both"/>
        <w:rPr>
          <w:b/>
          <w:sz w:val="32"/>
          <w:szCs w:val="32"/>
          <w:u w:val="single"/>
        </w:rPr>
      </w:pPr>
      <w:r w:rsidRPr="00F570D2">
        <w:t>Предприятием были заявлены расходы по операционным расходам на уровне 3 443,59 тыс. руб. Уровень операционных расходов по оценке экспертов (в среднем на 2018 год) составил 3 493,63</w:t>
      </w:r>
      <w:r w:rsidRPr="00F570D2">
        <w:rPr>
          <w:b/>
          <w:i/>
        </w:rPr>
        <w:t xml:space="preserve"> </w:t>
      </w:r>
      <w:r w:rsidRPr="00F570D2">
        <w:t>тыс. руб.</w:t>
      </w:r>
    </w:p>
    <w:p w:rsidR="005B26C2" w:rsidRPr="00F570D2" w:rsidRDefault="005B26C2" w:rsidP="005B26C2">
      <w:pPr>
        <w:tabs>
          <w:tab w:val="num" w:pos="0"/>
          <w:tab w:val="left" w:pos="426"/>
        </w:tabs>
        <w:ind w:firstLine="709"/>
        <w:jc w:val="both"/>
      </w:pPr>
      <w:r w:rsidRPr="00F570D2">
        <w:t>Корректировка плановых расходов по данному разделу в среднем за 2018 год относительно предложений предприятия в сторону увеличения                        составила – 50,04 тыс. руб.</w:t>
      </w:r>
    </w:p>
    <w:p w:rsidR="005B26C2" w:rsidRPr="00F570D2" w:rsidRDefault="005B26C2" w:rsidP="005B26C2">
      <w:pPr>
        <w:jc w:val="both"/>
      </w:pPr>
    </w:p>
    <w:p w:rsidR="005B26C2" w:rsidRDefault="005B26C2" w:rsidP="005B26C2">
      <w:pPr>
        <w:keepNext/>
        <w:keepLines/>
        <w:jc w:val="center"/>
        <w:outlineLvl w:val="1"/>
        <w:rPr>
          <w:rFonts w:eastAsia="Calibri"/>
          <w:b/>
          <w:color w:val="000000"/>
          <w:lang w:eastAsia="en-US"/>
        </w:rPr>
      </w:pPr>
      <w:bookmarkStart w:id="46" w:name="_Toc495394674"/>
      <w:r w:rsidRPr="00EA259E">
        <w:rPr>
          <w:rFonts w:eastAsia="Calibri"/>
          <w:b/>
          <w:color w:val="000000"/>
          <w:lang w:eastAsia="en-US"/>
        </w:rPr>
        <w:t>5.5. Расчет неподконтрольных расходов на очередной год долгосрочного периода регулирования</w:t>
      </w:r>
      <w:bookmarkEnd w:id="46"/>
    </w:p>
    <w:p w:rsidR="005B26C2" w:rsidRPr="00EA259E" w:rsidRDefault="005B26C2" w:rsidP="005B26C2">
      <w:pPr>
        <w:keepNext/>
        <w:keepLines/>
        <w:jc w:val="center"/>
        <w:outlineLvl w:val="1"/>
        <w:rPr>
          <w:rFonts w:eastAsia="Calibri"/>
          <w:b/>
          <w:color w:val="000000"/>
          <w:lang w:eastAsia="en-US"/>
        </w:rPr>
      </w:pPr>
    </w:p>
    <w:p w:rsidR="005B26C2" w:rsidRDefault="005B26C2" w:rsidP="005B26C2">
      <w:pPr>
        <w:pStyle w:val="3"/>
        <w:spacing w:before="0" w:after="0"/>
        <w:rPr>
          <w:b w:val="0"/>
          <w:bCs w:val="0"/>
          <w:i/>
          <w:szCs w:val="28"/>
        </w:rPr>
      </w:pPr>
      <w:bookmarkStart w:id="47" w:name="_Toc495394675"/>
      <w:r w:rsidRPr="00F570D2">
        <w:rPr>
          <w:b w:val="0"/>
          <w:bCs w:val="0"/>
          <w:i/>
          <w:szCs w:val="28"/>
        </w:rPr>
        <w:t>Плата за негативное воздействие на окружающую среду</w:t>
      </w:r>
      <w:bookmarkEnd w:id="47"/>
      <w:r w:rsidRPr="00F570D2">
        <w:rPr>
          <w:b w:val="0"/>
          <w:bCs w:val="0"/>
          <w:i/>
          <w:szCs w:val="28"/>
        </w:rPr>
        <w:t xml:space="preserve"> </w:t>
      </w:r>
    </w:p>
    <w:p w:rsidR="005B26C2" w:rsidRPr="006F6D33" w:rsidRDefault="005B26C2" w:rsidP="005B26C2">
      <w:pPr>
        <w:rPr>
          <w:lang w:eastAsia="en-US"/>
        </w:rPr>
      </w:pPr>
    </w:p>
    <w:p w:rsidR="005B26C2" w:rsidRPr="00F570D2" w:rsidRDefault="005B26C2" w:rsidP="005B26C2">
      <w:pPr>
        <w:tabs>
          <w:tab w:val="left" w:pos="1890"/>
        </w:tabs>
        <w:ind w:firstLine="720"/>
        <w:jc w:val="both"/>
      </w:pPr>
      <w:r w:rsidRPr="00F570D2">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rsidR="005B26C2" w:rsidRPr="00F570D2" w:rsidRDefault="005B26C2" w:rsidP="005B26C2">
      <w:pPr>
        <w:tabs>
          <w:tab w:val="left" w:pos="1890"/>
        </w:tabs>
        <w:ind w:firstLine="720"/>
        <w:jc w:val="both"/>
      </w:pPr>
      <w:r w:rsidRPr="00F570D2">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rsidR="005B26C2" w:rsidRPr="00F570D2" w:rsidRDefault="005B26C2" w:rsidP="005B26C2">
      <w:pPr>
        <w:tabs>
          <w:tab w:val="left" w:pos="1890"/>
        </w:tabs>
        <w:ind w:firstLine="720"/>
        <w:jc w:val="both"/>
      </w:pPr>
      <w:r w:rsidRPr="00F570D2">
        <w:t>Законодательство предусматривает взимание платы за следующие виды вредного воздействия на окружающую среду:</w:t>
      </w:r>
    </w:p>
    <w:p w:rsidR="005B26C2" w:rsidRPr="00F570D2" w:rsidRDefault="005B26C2" w:rsidP="005B26C2">
      <w:pPr>
        <w:tabs>
          <w:tab w:val="left" w:pos="1890"/>
        </w:tabs>
        <w:ind w:firstLine="720"/>
        <w:jc w:val="both"/>
      </w:pPr>
      <w:r w:rsidRPr="00F570D2">
        <w:t>1) выброс в атмосферу загрязняющих веществ от стационарных и передвижных источников;</w:t>
      </w:r>
    </w:p>
    <w:p w:rsidR="005B26C2" w:rsidRPr="00F570D2" w:rsidRDefault="005B26C2" w:rsidP="005B26C2">
      <w:pPr>
        <w:tabs>
          <w:tab w:val="left" w:pos="1890"/>
        </w:tabs>
        <w:ind w:firstLine="720"/>
        <w:jc w:val="both"/>
      </w:pPr>
      <w:r w:rsidRPr="00F570D2">
        <w:t>2) сброс загрязняющих веществ в поверхностные и подземные водные объекты;</w:t>
      </w:r>
    </w:p>
    <w:p w:rsidR="005B26C2" w:rsidRPr="00F570D2" w:rsidRDefault="005B26C2" w:rsidP="005B26C2">
      <w:pPr>
        <w:tabs>
          <w:tab w:val="left" w:pos="1890"/>
        </w:tabs>
        <w:ind w:firstLine="720"/>
        <w:jc w:val="both"/>
      </w:pPr>
      <w:r w:rsidRPr="00F570D2">
        <w:t>3) размещение отходов;</w:t>
      </w:r>
    </w:p>
    <w:p w:rsidR="005B26C2" w:rsidRPr="00F570D2" w:rsidRDefault="005B26C2" w:rsidP="005B26C2">
      <w:pPr>
        <w:tabs>
          <w:tab w:val="left" w:pos="1890"/>
        </w:tabs>
        <w:ind w:firstLine="720"/>
        <w:jc w:val="both"/>
      </w:pPr>
      <w:r w:rsidRPr="00F570D2">
        <w:t>4) другие виды вредного воздействия (шум, вибрация, электромагнитные и радиационные воздействия и т.п.).</w:t>
      </w:r>
    </w:p>
    <w:p w:rsidR="005B26C2" w:rsidRPr="00F570D2" w:rsidRDefault="005B26C2" w:rsidP="005B26C2">
      <w:pPr>
        <w:tabs>
          <w:tab w:val="left" w:pos="1890"/>
        </w:tabs>
        <w:ind w:firstLine="720"/>
        <w:jc w:val="both"/>
      </w:pPr>
      <w:r w:rsidRPr="00F570D2">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rsidR="005B26C2" w:rsidRPr="00F570D2" w:rsidRDefault="005B26C2" w:rsidP="005B26C2">
      <w:pPr>
        <w:tabs>
          <w:tab w:val="left" w:pos="1890"/>
        </w:tabs>
        <w:ind w:firstLine="720"/>
        <w:jc w:val="both"/>
      </w:pPr>
      <w:r w:rsidRPr="00F570D2">
        <w:lastRenderedPageBreak/>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rsidR="005B26C2" w:rsidRPr="00F570D2" w:rsidRDefault="005B26C2" w:rsidP="005B26C2">
      <w:pPr>
        <w:tabs>
          <w:tab w:val="left" w:pos="1890"/>
        </w:tabs>
        <w:ind w:firstLine="720"/>
        <w:jc w:val="both"/>
      </w:pPr>
      <w:r w:rsidRPr="00F570D2">
        <w:t xml:space="preserve">Предприятием заявлены расходы по статье на уровне </w:t>
      </w:r>
      <w:r w:rsidRPr="00F570D2">
        <w:rPr>
          <w:b/>
          <w:i/>
        </w:rPr>
        <w:t>0,18</w:t>
      </w:r>
      <w:r w:rsidRPr="00F570D2">
        <w:t xml:space="preserve"> тыс. руб. включающие в себя платежи за негативное воздействие на окружающую среду.</w:t>
      </w:r>
    </w:p>
    <w:p w:rsidR="005B26C2" w:rsidRDefault="005B26C2" w:rsidP="005B26C2">
      <w:pPr>
        <w:tabs>
          <w:tab w:val="left" w:pos="1890"/>
        </w:tabs>
        <w:ind w:firstLine="720"/>
        <w:jc w:val="both"/>
      </w:pPr>
      <w:r w:rsidRPr="00F570D2">
        <w:t xml:space="preserve">Эксперты предлагают принять экологические платежи в пределах ПДВ, по предложениям предприятия, на уровне фактически понесенных затрат                   в 2016 году, в размере - </w:t>
      </w:r>
      <w:r w:rsidRPr="00F570D2">
        <w:rPr>
          <w:b/>
        </w:rPr>
        <w:t>0,18</w:t>
      </w:r>
      <w:r w:rsidRPr="00F570D2">
        <w:t xml:space="preserve"> тыс. руб.</w:t>
      </w:r>
    </w:p>
    <w:p w:rsidR="005B26C2" w:rsidRPr="00F570D2" w:rsidRDefault="005B26C2" w:rsidP="005B26C2">
      <w:pPr>
        <w:tabs>
          <w:tab w:val="left" w:pos="1890"/>
        </w:tabs>
        <w:ind w:firstLine="720"/>
        <w:jc w:val="both"/>
      </w:pPr>
    </w:p>
    <w:p w:rsidR="005B26C2" w:rsidRDefault="005B26C2" w:rsidP="005B26C2">
      <w:pPr>
        <w:pStyle w:val="3"/>
        <w:spacing w:before="0" w:after="0"/>
        <w:rPr>
          <w:b w:val="0"/>
          <w:bCs w:val="0"/>
          <w:i/>
          <w:szCs w:val="28"/>
        </w:rPr>
      </w:pPr>
      <w:bookmarkStart w:id="48" w:name="_Toc495394676"/>
      <w:r w:rsidRPr="00F570D2">
        <w:rPr>
          <w:b w:val="0"/>
          <w:bCs w:val="0"/>
          <w:i/>
          <w:szCs w:val="28"/>
        </w:rPr>
        <w:t>Расходы на обязательное страхование</w:t>
      </w:r>
      <w:bookmarkEnd w:id="48"/>
    </w:p>
    <w:p w:rsidR="005B26C2" w:rsidRPr="006F6D33" w:rsidRDefault="005B26C2" w:rsidP="005B26C2">
      <w:pPr>
        <w:rPr>
          <w:lang w:eastAsia="en-US"/>
        </w:rPr>
      </w:pPr>
    </w:p>
    <w:p w:rsidR="005B26C2" w:rsidRPr="00F570D2" w:rsidRDefault="005B26C2" w:rsidP="005B26C2">
      <w:pPr>
        <w:tabs>
          <w:tab w:val="left" w:pos="1890"/>
        </w:tabs>
        <w:ind w:firstLine="720"/>
        <w:jc w:val="both"/>
      </w:pPr>
      <w:r w:rsidRPr="00F570D2">
        <w:t>В соответствии с п.5 ст. 253 НК РФ расходы на обязательное и добровольное страхование относятся к расходам, связанные с производством и реализацией.</w:t>
      </w:r>
    </w:p>
    <w:p w:rsidR="005B26C2" w:rsidRPr="00F570D2" w:rsidRDefault="005B26C2" w:rsidP="005B26C2">
      <w:pPr>
        <w:tabs>
          <w:tab w:val="left" w:pos="1890"/>
        </w:tabs>
        <w:ind w:firstLine="720"/>
        <w:jc w:val="both"/>
      </w:pPr>
      <w:r w:rsidRPr="00F570D2">
        <w:t>Предприятие учитывает в данной статье расходы на:</w:t>
      </w:r>
    </w:p>
    <w:p w:rsidR="005B26C2" w:rsidRPr="00F570D2" w:rsidRDefault="005B26C2" w:rsidP="005B26C2">
      <w:pPr>
        <w:tabs>
          <w:tab w:val="left" w:pos="1890"/>
        </w:tabs>
        <w:ind w:firstLine="720"/>
        <w:jc w:val="both"/>
      </w:pPr>
      <w:r w:rsidRPr="00F570D2">
        <w:t>- страхование ОПО;</w:t>
      </w:r>
    </w:p>
    <w:p w:rsidR="005B26C2" w:rsidRPr="00F570D2" w:rsidRDefault="005B26C2" w:rsidP="005B26C2">
      <w:pPr>
        <w:tabs>
          <w:tab w:val="left" w:pos="1890"/>
        </w:tabs>
        <w:ind w:firstLine="720"/>
        <w:jc w:val="both"/>
      </w:pPr>
      <w:r w:rsidRPr="00F570D2">
        <w:t>- страхование сотрудников от несчастного случая на производстве;</w:t>
      </w:r>
    </w:p>
    <w:p w:rsidR="005B26C2" w:rsidRPr="00F570D2" w:rsidRDefault="005B26C2" w:rsidP="005B26C2">
      <w:pPr>
        <w:tabs>
          <w:tab w:val="left" w:pos="1890"/>
        </w:tabs>
        <w:ind w:firstLine="720"/>
        <w:jc w:val="both"/>
      </w:pPr>
      <w:r w:rsidRPr="00F570D2">
        <w:t xml:space="preserve">- страхование имущества предприятия; </w:t>
      </w:r>
    </w:p>
    <w:p w:rsidR="005B26C2" w:rsidRPr="00F570D2" w:rsidRDefault="005B26C2" w:rsidP="005B26C2">
      <w:pPr>
        <w:tabs>
          <w:tab w:val="left" w:pos="1890"/>
        </w:tabs>
        <w:ind w:firstLine="720"/>
        <w:jc w:val="both"/>
      </w:pPr>
      <w:r w:rsidRPr="00F570D2">
        <w:t>- коллективное добровольное медицинское страхование;</w:t>
      </w:r>
    </w:p>
    <w:p w:rsidR="005B26C2" w:rsidRPr="00F570D2" w:rsidRDefault="005B26C2" w:rsidP="005B26C2">
      <w:pPr>
        <w:tabs>
          <w:tab w:val="left" w:pos="1890"/>
        </w:tabs>
        <w:ind w:firstLine="720"/>
        <w:jc w:val="both"/>
      </w:pPr>
      <w:r w:rsidRPr="00F570D2">
        <w:t>- обязательное страхование гражданской ответственности владельцев транспортных средств.</w:t>
      </w:r>
    </w:p>
    <w:p w:rsidR="005B26C2" w:rsidRPr="00F570D2" w:rsidRDefault="005B26C2" w:rsidP="005B26C2">
      <w:pPr>
        <w:tabs>
          <w:tab w:val="left" w:pos="1890"/>
        </w:tabs>
        <w:ind w:firstLine="720"/>
        <w:jc w:val="both"/>
      </w:pPr>
      <w:r w:rsidRPr="00F570D2">
        <w:t>Предприятие предлагает расходы на страхование в размере 13,11 тыс. руб. Представлены договоры на страхование, полисы.</w:t>
      </w:r>
    </w:p>
    <w:p w:rsidR="005B26C2" w:rsidRPr="00F570D2" w:rsidRDefault="005B26C2" w:rsidP="005B26C2">
      <w:pPr>
        <w:tabs>
          <w:tab w:val="left" w:pos="1890"/>
        </w:tabs>
        <w:ind w:firstLine="720"/>
        <w:jc w:val="both"/>
      </w:pPr>
      <w:r w:rsidRPr="00F570D2">
        <w:t xml:space="preserve">Эксперты, изучив обосновывающие материалы, предлагают включить расходы в размере 13,50 тыс. руб. Предприятием представлены: полис на обязательное страхование гражданской ответственности владельца опасного объекта за причинение вреда в результате аварии на опасном объекте (10,50 тыс. руб.), и полис на страхование расходов по локализации и ликвидации последствий ЧС (3 тыс. руб.). </w:t>
      </w:r>
    </w:p>
    <w:p w:rsidR="005B26C2" w:rsidRDefault="005B26C2" w:rsidP="005B26C2">
      <w:pPr>
        <w:tabs>
          <w:tab w:val="left" w:pos="1890"/>
        </w:tabs>
        <w:ind w:firstLine="720"/>
        <w:jc w:val="both"/>
      </w:pPr>
      <w:r w:rsidRPr="00F570D2">
        <w:t>Корректировка в сторону увеличения – 0,39 тыс. руб.</w:t>
      </w:r>
    </w:p>
    <w:p w:rsidR="005B26C2" w:rsidRPr="00F570D2" w:rsidRDefault="005B26C2" w:rsidP="005B26C2">
      <w:pPr>
        <w:tabs>
          <w:tab w:val="left" w:pos="1890"/>
        </w:tabs>
        <w:ind w:firstLine="720"/>
        <w:jc w:val="both"/>
      </w:pPr>
      <w:r w:rsidRPr="00F570D2">
        <w:t xml:space="preserve"> </w:t>
      </w:r>
    </w:p>
    <w:p w:rsidR="005B26C2" w:rsidRDefault="005B26C2" w:rsidP="005B26C2">
      <w:pPr>
        <w:pStyle w:val="3"/>
        <w:spacing w:before="0" w:after="0"/>
        <w:rPr>
          <w:b w:val="0"/>
          <w:bCs w:val="0"/>
          <w:i/>
          <w:szCs w:val="28"/>
        </w:rPr>
      </w:pPr>
      <w:bookmarkStart w:id="49" w:name="_Toc495394677"/>
      <w:r w:rsidRPr="00F570D2">
        <w:rPr>
          <w:b w:val="0"/>
          <w:bCs w:val="0"/>
          <w:i/>
          <w:szCs w:val="28"/>
        </w:rPr>
        <w:t>Налог</w:t>
      </w:r>
      <w:r w:rsidRPr="00F570D2">
        <w:t xml:space="preserve"> </w:t>
      </w:r>
      <w:r w:rsidRPr="00F570D2">
        <w:rPr>
          <w:b w:val="0"/>
          <w:bCs w:val="0"/>
          <w:i/>
          <w:szCs w:val="28"/>
        </w:rPr>
        <w:t>на</w:t>
      </w:r>
      <w:r w:rsidRPr="00F570D2">
        <w:t xml:space="preserve"> </w:t>
      </w:r>
      <w:r w:rsidRPr="00F570D2">
        <w:rPr>
          <w:b w:val="0"/>
          <w:bCs w:val="0"/>
          <w:i/>
          <w:szCs w:val="28"/>
        </w:rPr>
        <w:t>имущество</w:t>
      </w:r>
      <w:bookmarkEnd w:id="49"/>
    </w:p>
    <w:p w:rsidR="005B26C2" w:rsidRPr="006F6D33" w:rsidRDefault="005B26C2" w:rsidP="005B26C2">
      <w:pPr>
        <w:rPr>
          <w:lang w:eastAsia="en-US"/>
        </w:rPr>
      </w:pPr>
    </w:p>
    <w:p w:rsidR="005B26C2" w:rsidRPr="00F570D2" w:rsidRDefault="005B26C2" w:rsidP="005B26C2">
      <w:pPr>
        <w:ind w:firstLine="720"/>
        <w:jc w:val="both"/>
      </w:pPr>
      <w:r w:rsidRPr="00F570D2">
        <w:t>На территории Кемеровской области налог на имущество введен в действие Законом Кемеровской области от 26.11.2003 №</w:t>
      </w:r>
      <w:r>
        <w:t xml:space="preserve"> </w:t>
      </w:r>
      <w:r w:rsidRPr="00F570D2">
        <w:t xml:space="preserve">60-ОЗ. </w:t>
      </w:r>
    </w:p>
    <w:p w:rsidR="005B26C2" w:rsidRPr="00F570D2" w:rsidRDefault="005B26C2" w:rsidP="005B26C2">
      <w:pPr>
        <w:ind w:firstLine="720"/>
        <w:jc w:val="both"/>
      </w:pPr>
      <w:r w:rsidRPr="00F570D2">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5B26C2" w:rsidRPr="00F570D2" w:rsidRDefault="005B26C2" w:rsidP="005B26C2">
      <w:pPr>
        <w:ind w:firstLine="720"/>
        <w:jc w:val="both"/>
      </w:pPr>
      <w:r w:rsidRPr="00F570D2">
        <w:t xml:space="preserve">По данной статье предприятие предлагает расходы на 2018 год в сумме 35,32 тыс. руб. </w:t>
      </w:r>
    </w:p>
    <w:p w:rsidR="005B26C2" w:rsidRPr="00F570D2" w:rsidRDefault="005B26C2" w:rsidP="005B26C2">
      <w:pPr>
        <w:ind w:firstLine="720"/>
        <w:jc w:val="both"/>
      </w:pPr>
      <w:r w:rsidRPr="00F570D2">
        <w:t>Эксперты предлагают включить затраты на уплату налога на имущество исходя из среднегодовой остаточной стоимости амортизируемого имущества, а также ставки налога на имущество организаций 2,2 % (представлен расчет амортизационных отчислений), в размере – 25,44 тыс. руб.</w:t>
      </w:r>
    </w:p>
    <w:p w:rsidR="005B26C2" w:rsidRDefault="005B26C2" w:rsidP="005B26C2">
      <w:pPr>
        <w:ind w:firstLine="720"/>
        <w:jc w:val="both"/>
      </w:pPr>
      <w:r w:rsidRPr="00F570D2">
        <w:t>Корректировка в сторону снижения – 9,88 тыс. руб.</w:t>
      </w:r>
    </w:p>
    <w:p w:rsidR="005B26C2" w:rsidRPr="00F570D2" w:rsidRDefault="005B26C2" w:rsidP="005B26C2">
      <w:pPr>
        <w:ind w:firstLine="720"/>
        <w:jc w:val="both"/>
      </w:pPr>
    </w:p>
    <w:p w:rsidR="005B26C2" w:rsidRDefault="005B26C2" w:rsidP="005B26C2">
      <w:pPr>
        <w:pStyle w:val="3"/>
        <w:spacing w:before="0" w:after="0"/>
        <w:rPr>
          <w:b w:val="0"/>
          <w:bCs w:val="0"/>
          <w:i/>
          <w:szCs w:val="28"/>
        </w:rPr>
      </w:pPr>
      <w:bookmarkStart w:id="50" w:name="_Toc495394678"/>
      <w:r w:rsidRPr="00F570D2">
        <w:rPr>
          <w:b w:val="0"/>
          <w:bCs w:val="0"/>
          <w:i/>
          <w:szCs w:val="28"/>
        </w:rPr>
        <w:t>Налог на землю и аренда земли</w:t>
      </w:r>
      <w:bookmarkEnd w:id="50"/>
    </w:p>
    <w:p w:rsidR="005B26C2" w:rsidRPr="002E33B9" w:rsidRDefault="005B26C2" w:rsidP="005B26C2">
      <w:pPr>
        <w:rPr>
          <w:lang w:eastAsia="en-US"/>
        </w:rPr>
      </w:pPr>
    </w:p>
    <w:p w:rsidR="005B26C2" w:rsidRPr="00F570D2" w:rsidRDefault="005B26C2" w:rsidP="005B26C2">
      <w:pPr>
        <w:ind w:firstLine="720"/>
        <w:jc w:val="both"/>
      </w:pPr>
      <w:r w:rsidRPr="00F570D2">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B26C2" w:rsidRPr="00F570D2" w:rsidRDefault="005B26C2" w:rsidP="005B26C2">
      <w:pPr>
        <w:ind w:firstLine="720"/>
        <w:jc w:val="both"/>
      </w:pPr>
      <w:r w:rsidRPr="00F570D2">
        <w:lastRenderedPageBreak/>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rsidR="005B26C2" w:rsidRPr="00F570D2" w:rsidRDefault="005B26C2" w:rsidP="005B26C2">
      <w:pPr>
        <w:ind w:firstLine="720"/>
        <w:jc w:val="both"/>
      </w:pPr>
      <w:r w:rsidRPr="00F570D2">
        <w:t>В качестве обоснования представлены декларация за 2016 год и расчёты арендной платы за землю.</w:t>
      </w:r>
    </w:p>
    <w:p w:rsidR="005B26C2" w:rsidRPr="00F570D2" w:rsidRDefault="005B26C2" w:rsidP="005B26C2">
      <w:pPr>
        <w:ind w:firstLine="720"/>
        <w:jc w:val="both"/>
      </w:pPr>
      <w:r w:rsidRPr="00F570D2">
        <w:t xml:space="preserve">Расходы по земельным платежам на 2018 год планируется предприятием в размере 2,05 тыс. руб. </w:t>
      </w:r>
    </w:p>
    <w:p w:rsidR="005B26C2" w:rsidRPr="00F570D2" w:rsidRDefault="005B26C2" w:rsidP="005B26C2">
      <w:pPr>
        <w:ind w:firstLine="720"/>
        <w:jc w:val="both"/>
      </w:pPr>
      <w:r w:rsidRPr="00F570D2">
        <w:t xml:space="preserve">Фактические расходы за 2016 год по данной статье составили 2,05 тыс. руб. </w:t>
      </w:r>
    </w:p>
    <w:p w:rsidR="005B26C2" w:rsidRPr="00F570D2" w:rsidRDefault="005B26C2" w:rsidP="005B26C2">
      <w:pPr>
        <w:ind w:firstLine="720"/>
        <w:jc w:val="both"/>
      </w:pPr>
      <w:r w:rsidRPr="00F570D2">
        <w:t>Эксперты предлагают включить в НВВ 2018 года расходы в размере 2,53 тыс. руб., принимая во внимание сложившийся факт за 2016 год и увеличение кадастровой стоимости земельного участка.</w:t>
      </w:r>
    </w:p>
    <w:p w:rsidR="005B26C2" w:rsidRDefault="005B26C2" w:rsidP="005B26C2">
      <w:pPr>
        <w:ind w:firstLine="720"/>
        <w:jc w:val="both"/>
      </w:pPr>
      <w:r w:rsidRPr="00F570D2">
        <w:t>Корректировка в сторону увеличения – 0,48 тыс. руб.</w:t>
      </w:r>
    </w:p>
    <w:p w:rsidR="005B26C2" w:rsidRPr="00F570D2" w:rsidRDefault="005B26C2" w:rsidP="005B26C2">
      <w:pPr>
        <w:ind w:firstLine="720"/>
        <w:jc w:val="both"/>
      </w:pPr>
    </w:p>
    <w:p w:rsidR="005B26C2" w:rsidRDefault="005B26C2" w:rsidP="005B26C2">
      <w:pPr>
        <w:pStyle w:val="3"/>
        <w:spacing w:before="0" w:after="0"/>
        <w:rPr>
          <w:b w:val="0"/>
          <w:bCs w:val="0"/>
          <w:i/>
          <w:szCs w:val="28"/>
        </w:rPr>
      </w:pPr>
      <w:bookmarkStart w:id="51" w:name="_Toc495394679"/>
      <w:r w:rsidRPr="00F570D2">
        <w:rPr>
          <w:b w:val="0"/>
          <w:bCs w:val="0"/>
          <w:i/>
          <w:szCs w:val="28"/>
        </w:rPr>
        <w:t>Отчисления на социальные нужды</w:t>
      </w:r>
      <w:bookmarkEnd w:id="51"/>
    </w:p>
    <w:p w:rsidR="005B26C2" w:rsidRPr="006F6D33" w:rsidRDefault="005B26C2" w:rsidP="005B26C2">
      <w:pPr>
        <w:rPr>
          <w:lang w:eastAsia="en-US"/>
        </w:rPr>
      </w:pPr>
    </w:p>
    <w:p w:rsidR="005B26C2" w:rsidRPr="00F570D2" w:rsidRDefault="005B26C2" w:rsidP="005B26C2">
      <w:pPr>
        <w:tabs>
          <w:tab w:val="left" w:pos="1890"/>
        </w:tabs>
        <w:ind w:firstLine="720"/>
        <w:jc w:val="both"/>
      </w:pPr>
      <w:r w:rsidRPr="00F570D2">
        <w:t>В расходы по статье «Отчисления на социальные нужды» включаются:</w:t>
      </w:r>
    </w:p>
    <w:p w:rsidR="005B26C2" w:rsidRPr="00F570D2" w:rsidRDefault="005B26C2" w:rsidP="005B26C2">
      <w:pPr>
        <w:tabs>
          <w:tab w:val="left" w:pos="1890"/>
        </w:tabs>
        <w:ind w:firstLine="720"/>
        <w:jc w:val="both"/>
      </w:pPr>
      <w:r w:rsidRPr="00F570D2">
        <w:t>- сумма страховых взносов в соответствии с Федеральным законом от 24.07.2009 №</w:t>
      </w:r>
      <w:r>
        <w:t xml:space="preserve"> </w:t>
      </w:r>
      <w:r w:rsidRPr="00F570D2">
        <w:t xml:space="preserve">212-ФЗ (ред. от 28.11.2011) </w:t>
      </w:r>
      <w:r>
        <w:t>«</w:t>
      </w:r>
      <w:r w:rsidRPr="00F570D2">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w:t>
      </w:r>
      <w:r w:rsidRPr="00F570D2">
        <w:t xml:space="preserve"> в размере 30%;</w:t>
      </w:r>
    </w:p>
    <w:p w:rsidR="005B26C2" w:rsidRPr="00F570D2" w:rsidRDefault="005B26C2" w:rsidP="005B26C2">
      <w:pPr>
        <w:tabs>
          <w:tab w:val="left" w:pos="1890"/>
        </w:tabs>
        <w:ind w:firstLine="720"/>
        <w:jc w:val="both"/>
      </w:pPr>
      <w:r w:rsidRPr="00F570D2">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w:t>
      </w:r>
      <w:r>
        <w:t xml:space="preserve"> </w:t>
      </w:r>
      <w:r w:rsidRPr="00F570D2">
        <w:t>713 в ред. от 31.12.2010 №</w:t>
      </w:r>
      <w:r>
        <w:t xml:space="preserve"> </w:t>
      </w:r>
      <w:r w:rsidRPr="00F570D2">
        <w:t>1231) по всем основаниям (доходу) застрахованных (согласно Федеральному закону от 24.07.1998 №</w:t>
      </w:r>
      <w:r>
        <w:t xml:space="preserve"> </w:t>
      </w:r>
      <w:r w:rsidRPr="00F570D2">
        <w:t>125-ФЗ «Об обязательном социальном страховании от несчастных случаев на производстве и профессиональных заболеваний» в ред. от 09.12.2010 №</w:t>
      </w:r>
      <w:r>
        <w:t xml:space="preserve"> </w:t>
      </w:r>
      <w:r w:rsidRPr="00F570D2">
        <w:t>350-ФЗ) в размере 0,2%.</w:t>
      </w:r>
    </w:p>
    <w:p w:rsidR="005B26C2" w:rsidRDefault="005B26C2" w:rsidP="005B26C2">
      <w:pPr>
        <w:tabs>
          <w:tab w:val="left" w:pos="1890"/>
        </w:tabs>
        <w:ind w:firstLine="720"/>
        <w:jc w:val="both"/>
      </w:pPr>
      <w:r w:rsidRPr="00F570D2">
        <w:t>Экспертами в расчет НВВ на 2018 год приняты затраты на обязательное социальное страхование от несчастных случаев на производстве и профессиональных заболеваний в размере 631,76 тыс. руб. Расчет произведен на основе доли операционных расходов, приходящейся на фонд оплаты труда, и доли фактических отчислений в 2016 году по производственному персоналу и АУП предприятия.</w:t>
      </w:r>
    </w:p>
    <w:p w:rsidR="005B26C2" w:rsidRPr="00F570D2" w:rsidRDefault="005B26C2" w:rsidP="005B26C2">
      <w:pPr>
        <w:tabs>
          <w:tab w:val="left" w:pos="1890"/>
        </w:tabs>
        <w:ind w:firstLine="720"/>
        <w:jc w:val="both"/>
      </w:pPr>
      <w:r w:rsidRPr="00F570D2">
        <w:t xml:space="preserve"> </w:t>
      </w:r>
    </w:p>
    <w:p w:rsidR="005B26C2" w:rsidRDefault="005B26C2" w:rsidP="005B26C2">
      <w:pPr>
        <w:pStyle w:val="3"/>
        <w:spacing w:before="0" w:after="0"/>
        <w:rPr>
          <w:b w:val="0"/>
          <w:bCs w:val="0"/>
          <w:i/>
          <w:szCs w:val="28"/>
        </w:rPr>
      </w:pPr>
      <w:bookmarkStart w:id="52" w:name="_Toc495394680"/>
      <w:r w:rsidRPr="00F570D2">
        <w:rPr>
          <w:b w:val="0"/>
          <w:bCs w:val="0"/>
          <w:i/>
          <w:szCs w:val="28"/>
        </w:rPr>
        <w:t>Амортизация основных средств и нематериальных активов</w:t>
      </w:r>
      <w:bookmarkEnd w:id="52"/>
    </w:p>
    <w:p w:rsidR="005B26C2" w:rsidRPr="006F6D33" w:rsidRDefault="005B26C2" w:rsidP="005B26C2">
      <w:pPr>
        <w:rPr>
          <w:lang w:eastAsia="en-US"/>
        </w:rPr>
      </w:pPr>
    </w:p>
    <w:p w:rsidR="005B26C2" w:rsidRPr="00F570D2" w:rsidRDefault="005B26C2" w:rsidP="005B26C2">
      <w:pPr>
        <w:tabs>
          <w:tab w:val="left" w:pos="1890"/>
        </w:tabs>
        <w:ind w:firstLine="720"/>
        <w:jc w:val="both"/>
      </w:pPr>
      <w:r w:rsidRPr="00F570D2">
        <w:t>К основным средствам активы относятся при одновременном выполнении ряда условий, а именно:</w:t>
      </w:r>
    </w:p>
    <w:p w:rsidR="005B26C2" w:rsidRPr="00F570D2" w:rsidRDefault="005B26C2" w:rsidP="005B26C2">
      <w:pPr>
        <w:tabs>
          <w:tab w:val="left" w:pos="1890"/>
        </w:tabs>
        <w:ind w:firstLine="720"/>
        <w:jc w:val="both"/>
      </w:pPr>
      <w:r w:rsidRPr="00F570D2">
        <w:t>- использование в производственной деятельности или для управленческих нужд;</w:t>
      </w:r>
    </w:p>
    <w:p w:rsidR="005B26C2" w:rsidRPr="00F570D2" w:rsidRDefault="005B26C2" w:rsidP="005B26C2">
      <w:pPr>
        <w:tabs>
          <w:tab w:val="left" w:pos="1890"/>
        </w:tabs>
        <w:ind w:firstLine="720"/>
        <w:jc w:val="both"/>
      </w:pPr>
      <w:r w:rsidRPr="00F570D2">
        <w:t>- использование более 12 месяцев;</w:t>
      </w:r>
    </w:p>
    <w:p w:rsidR="005B26C2" w:rsidRPr="00F570D2" w:rsidRDefault="005B26C2" w:rsidP="005B26C2">
      <w:pPr>
        <w:tabs>
          <w:tab w:val="left" w:pos="1890"/>
        </w:tabs>
        <w:ind w:firstLine="720"/>
        <w:jc w:val="both"/>
      </w:pPr>
      <w:r w:rsidRPr="00F570D2">
        <w:t>- способность приносить доход;</w:t>
      </w:r>
    </w:p>
    <w:p w:rsidR="005B26C2" w:rsidRPr="00F570D2" w:rsidRDefault="005B26C2" w:rsidP="005B26C2">
      <w:pPr>
        <w:tabs>
          <w:tab w:val="left" w:pos="1890"/>
        </w:tabs>
        <w:ind w:firstLine="720"/>
        <w:jc w:val="both"/>
      </w:pPr>
      <w:r w:rsidRPr="00F570D2">
        <w:t>- если не планируется дальнейшая перепродажа.</w:t>
      </w:r>
    </w:p>
    <w:p w:rsidR="005B26C2" w:rsidRPr="00F570D2" w:rsidRDefault="005B26C2" w:rsidP="005B26C2">
      <w:pPr>
        <w:tabs>
          <w:tab w:val="left" w:pos="1890"/>
        </w:tabs>
        <w:ind w:firstLine="720"/>
        <w:jc w:val="both"/>
      </w:pPr>
      <w:r w:rsidRPr="00F570D2">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w:t>
      </w:r>
      <w:r>
        <w:t xml:space="preserve"> </w:t>
      </w:r>
      <w:r w:rsidRPr="00F570D2">
        <w:t>1 «О классификации основных средств, включаемых в амортизационные группы».</w:t>
      </w:r>
    </w:p>
    <w:p w:rsidR="005B26C2" w:rsidRPr="00F570D2" w:rsidRDefault="005B26C2" w:rsidP="005B26C2">
      <w:pPr>
        <w:tabs>
          <w:tab w:val="left" w:pos="1890"/>
        </w:tabs>
        <w:ind w:firstLine="720"/>
        <w:jc w:val="both"/>
      </w:pPr>
      <w:r w:rsidRPr="00F570D2">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w:t>
      </w:r>
      <w:r w:rsidRPr="00F570D2">
        <w:lastRenderedPageBreak/>
        <w:t>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5B26C2" w:rsidRPr="00F570D2" w:rsidRDefault="005B26C2" w:rsidP="005B26C2">
      <w:pPr>
        <w:tabs>
          <w:tab w:val="left" w:pos="1890"/>
        </w:tabs>
        <w:ind w:firstLine="720"/>
        <w:jc w:val="both"/>
      </w:pPr>
      <w:r w:rsidRPr="00F570D2">
        <w:t>Предприятием представлены в качестве обоснования расчеты по амортизации на 2018 год, а также фактические расходы за 2016 год.</w:t>
      </w:r>
    </w:p>
    <w:p w:rsidR="005B26C2" w:rsidRPr="00F570D2" w:rsidRDefault="005B26C2" w:rsidP="005B26C2">
      <w:pPr>
        <w:tabs>
          <w:tab w:val="left" w:pos="1890"/>
        </w:tabs>
        <w:ind w:firstLine="720"/>
        <w:jc w:val="both"/>
      </w:pPr>
      <w:r w:rsidRPr="00F570D2">
        <w:t xml:space="preserve">Предприятие предлагает расходы на амортизацию в размере 418,60 тыс. руб. </w:t>
      </w:r>
    </w:p>
    <w:p w:rsidR="005B26C2" w:rsidRPr="00F570D2" w:rsidRDefault="005B26C2" w:rsidP="005B26C2">
      <w:pPr>
        <w:tabs>
          <w:tab w:val="left" w:pos="1890"/>
        </w:tabs>
        <w:ind w:firstLine="720"/>
        <w:jc w:val="both"/>
      </w:pPr>
      <w:r w:rsidRPr="00F570D2">
        <w:t>Эксперты, изучив обосновывающие материалы, предлагают включить расходы в размере 409,45 тыс. руб.</w:t>
      </w:r>
    </w:p>
    <w:p w:rsidR="005B26C2" w:rsidRDefault="005B26C2" w:rsidP="005B26C2">
      <w:pPr>
        <w:tabs>
          <w:tab w:val="left" w:pos="1890"/>
        </w:tabs>
        <w:ind w:firstLine="720"/>
        <w:jc w:val="both"/>
      </w:pPr>
      <w:r w:rsidRPr="00F570D2">
        <w:t>Корректировка в сторону снижения составила – 9,15 тыс. руб. Корректировка произошла из-за ошибочно включенного имущества, в расчёт плановых амортизационных отчислений на 2018 год.</w:t>
      </w:r>
    </w:p>
    <w:p w:rsidR="005B26C2" w:rsidRPr="00F570D2" w:rsidRDefault="005B26C2" w:rsidP="005B26C2">
      <w:pPr>
        <w:tabs>
          <w:tab w:val="left" w:pos="1890"/>
        </w:tabs>
        <w:ind w:firstLine="720"/>
        <w:jc w:val="both"/>
      </w:pPr>
    </w:p>
    <w:p w:rsidR="005B26C2" w:rsidRDefault="005B26C2" w:rsidP="005B26C2">
      <w:pPr>
        <w:pStyle w:val="3"/>
        <w:spacing w:before="0" w:after="0"/>
        <w:rPr>
          <w:b w:val="0"/>
          <w:bCs w:val="0"/>
          <w:i/>
          <w:szCs w:val="28"/>
        </w:rPr>
      </w:pPr>
      <w:bookmarkStart w:id="53" w:name="_Toc495394681"/>
      <w:r w:rsidRPr="00F570D2">
        <w:rPr>
          <w:b w:val="0"/>
          <w:bCs w:val="0"/>
          <w:i/>
          <w:szCs w:val="28"/>
        </w:rPr>
        <w:t>Налог на прибыль</w:t>
      </w:r>
      <w:bookmarkEnd w:id="53"/>
    </w:p>
    <w:p w:rsidR="005B26C2" w:rsidRPr="006F6D33" w:rsidRDefault="005B26C2" w:rsidP="005B26C2">
      <w:pPr>
        <w:rPr>
          <w:lang w:eastAsia="en-US"/>
        </w:rPr>
      </w:pPr>
    </w:p>
    <w:p w:rsidR="005B26C2" w:rsidRPr="00F570D2" w:rsidRDefault="005B26C2" w:rsidP="005B26C2">
      <w:pPr>
        <w:tabs>
          <w:tab w:val="left" w:pos="1890"/>
        </w:tabs>
        <w:ind w:firstLine="720"/>
        <w:jc w:val="both"/>
      </w:pPr>
      <w:r w:rsidRPr="00F570D2">
        <w:t>Предприятием заявлены расходы по статье на уровне 20,00 тыс. руб.</w:t>
      </w:r>
    </w:p>
    <w:p w:rsidR="005B26C2" w:rsidRPr="00F570D2" w:rsidRDefault="005B26C2" w:rsidP="005B26C2">
      <w:pPr>
        <w:tabs>
          <w:tab w:val="left" w:pos="1890"/>
        </w:tabs>
        <w:ind w:firstLine="720"/>
        <w:jc w:val="both"/>
      </w:pPr>
      <w:r w:rsidRPr="00F570D2">
        <w:t>Расходы по уплате налога на прибыль на 2018 год приняты в размере 20 % от налогооблагаемой базы (НК РФ) и составили 16,70 тыс. руб.</w:t>
      </w:r>
    </w:p>
    <w:p w:rsidR="005B26C2" w:rsidRPr="00F570D2" w:rsidRDefault="005B26C2" w:rsidP="005B26C2">
      <w:pPr>
        <w:tabs>
          <w:tab w:val="left" w:pos="1890"/>
        </w:tabs>
        <w:ind w:firstLine="720"/>
        <w:jc w:val="both"/>
      </w:pPr>
      <w:r w:rsidRPr="00F570D2">
        <w:t>Корректировка плановых расходов по статье за 2018 год относительно предложений предприятия в сторону снижения составила – 3,30 тыс. руб.</w:t>
      </w:r>
    </w:p>
    <w:p w:rsidR="005B26C2" w:rsidRPr="00F570D2" w:rsidRDefault="005B26C2" w:rsidP="005B26C2">
      <w:pPr>
        <w:tabs>
          <w:tab w:val="left" w:pos="1890"/>
        </w:tabs>
        <w:ind w:firstLine="720"/>
        <w:jc w:val="both"/>
      </w:pPr>
    </w:p>
    <w:p w:rsidR="005B26C2" w:rsidRPr="00F570D2" w:rsidRDefault="005B26C2" w:rsidP="005B26C2">
      <w:pPr>
        <w:tabs>
          <w:tab w:val="left" w:pos="1890"/>
        </w:tabs>
        <w:ind w:firstLine="720"/>
        <w:jc w:val="both"/>
      </w:pPr>
      <w:r w:rsidRPr="00F570D2">
        <w:t>Итого, сумма неподконтрольных расходов, подлежащая включению в необходимую валовую выручку на производство и передачу тепловой энергии в 2018 году, по мнению экспертов, составит 1 108,63 тыс. руб.</w:t>
      </w:r>
    </w:p>
    <w:p w:rsidR="005B26C2" w:rsidRPr="00F570D2" w:rsidRDefault="005B26C2" w:rsidP="005B26C2">
      <w:pPr>
        <w:tabs>
          <w:tab w:val="left" w:pos="1890"/>
        </w:tabs>
        <w:ind w:firstLine="720"/>
        <w:jc w:val="both"/>
      </w:pPr>
    </w:p>
    <w:p w:rsidR="005B26C2" w:rsidRPr="00F570D2" w:rsidRDefault="005B26C2" w:rsidP="005B26C2">
      <w:pPr>
        <w:tabs>
          <w:tab w:val="left" w:pos="1890"/>
        </w:tabs>
        <w:ind w:firstLine="720"/>
        <w:jc w:val="both"/>
      </w:pPr>
      <w:r w:rsidRPr="00F570D2">
        <w:t>Корректировка неподконтрольных расходов относительно предложений предприятия на 2018 год, в сторону увеличения составила 20,47 тыс. руб. Относительно плана, утверждённого на 2017 год, произошло увеличение на 88,39 тыс. руб. (см. таблицу 4).</w:t>
      </w:r>
    </w:p>
    <w:p w:rsidR="005B26C2" w:rsidRDefault="005B26C2" w:rsidP="005B26C2">
      <w:pPr>
        <w:tabs>
          <w:tab w:val="left" w:pos="1890"/>
        </w:tabs>
        <w:ind w:firstLine="720"/>
        <w:jc w:val="both"/>
      </w:pPr>
      <w:r>
        <w:br w:type="page"/>
      </w:r>
    </w:p>
    <w:p w:rsidR="005B26C2" w:rsidRPr="00F570D2" w:rsidRDefault="005B26C2" w:rsidP="005B26C2">
      <w:pPr>
        <w:tabs>
          <w:tab w:val="left" w:pos="1890"/>
        </w:tabs>
        <w:spacing w:line="360" w:lineRule="auto"/>
        <w:ind w:firstLine="720"/>
        <w:jc w:val="center"/>
        <w:rPr>
          <w:b/>
        </w:rPr>
      </w:pPr>
      <w:r w:rsidRPr="00F570D2">
        <w:rPr>
          <w:b/>
        </w:rPr>
        <w:lastRenderedPageBreak/>
        <w:t>Реестр неподконтрольных расходов</w:t>
      </w:r>
    </w:p>
    <w:p w:rsidR="005B26C2" w:rsidRPr="00F570D2" w:rsidRDefault="005B26C2" w:rsidP="005B26C2">
      <w:pPr>
        <w:tabs>
          <w:tab w:val="left" w:pos="1890"/>
        </w:tabs>
        <w:ind w:firstLine="720"/>
        <w:jc w:val="right"/>
        <w:rPr>
          <w:b/>
        </w:rPr>
      </w:pPr>
      <w:r w:rsidRPr="00F570D2">
        <w:t>Таблица 4</w:t>
      </w:r>
    </w:p>
    <w:p w:rsidR="005B26C2" w:rsidRPr="00CE77D1" w:rsidRDefault="005B26C2" w:rsidP="00A83CE6">
      <w:pPr>
        <w:tabs>
          <w:tab w:val="left" w:pos="1890"/>
        </w:tabs>
        <w:ind w:firstLine="720"/>
        <w:jc w:val="center"/>
        <w:rPr>
          <w:b/>
        </w:rPr>
      </w:pPr>
      <w:r w:rsidRPr="00F570D2">
        <w:t>тыс. руб.</w:t>
      </w:r>
      <w:bookmarkStart w:id="54" w:name="_Toc495394682"/>
      <w:r w:rsidRPr="00366D0F">
        <w:rPr>
          <w:noProof/>
        </w:rPr>
        <w:drawing>
          <wp:inline distT="0" distB="0" distL="0" distR="0">
            <wp:extent cx="6210300" cy="82867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10300" cy="8286750"/>
                    </a:xfrm>
                    <a:prstGeom prst="rect">
                      <a:avLst/>
                    </a:prstGeom>
                    <a:noFill/>
                    <a:ln>
                      <a:noFill/>
                    </a:ln>
                  </pic:spPr>
                </pic:pic>
              </a:graphicData>
            </a:graphic>
          </wp:inline>
        </w:drawing>
      </w:r>
    </w:p>
    <w:p w:rsidR="005B26C2" w:rsidRDefault="005B26C2" w:rsidP="005B26C2">
      <w:pPr>
        <w:keepNext/>
        <w:keepLines/>
        <w:jc w:val="center"/>
        <w:outlineLvl w:val="1"/>
        <w:rPr>
          <w:rFonts w:eastAsia="Calibri"/>
          <w:b/>
          <w:color w:val="000000"/>
          <w:lang w:eastAsia="en-US"/>
        </w:rPr>
      </w:pPr>
      <w:r w:rsidRPr="00EA259E">
        <w:rPr>
          <w:rFonts w:eastAsia="Calibri"/>
          <w:b/>
          <w:color w:val="000000"/>
          <w:lang w:eastAsia="en-US"/>
        </w:rPr>
        <w:lastRenderedPageBreak/>
        <w:t>5.6. Расчет расходов на приобретение энергетических ресурсов, холодной воды и теплоносителя</w:t>
      </w:r>
      <w:bookmarkEnd w:id="54"/>
    </w:p>
    <w:p w:rsidR="005B26C2" w:rsidRPr="00EA259E" w:rsidRDefault="005B26C2" w:rsidP="005B26C2">
      <w:pPr>
        <w:keepNext/>
        <w:keepLines/>
        <w:jc w:val="center"/>
        <w:outlineLvl w:val="1"/>
        <w:rPr>
          <w:rFonts w:eastAsia="Calibri"/>
          <w:b/>
          <w:color w:val="000000"/>
          <w:lang w:eastAsia="en-US"/>
        </w:rPr>
      </w:pPr>
    </w:p>
    <w:p w:rsidR="005B26C2" w:rsidRPr="00F570D2" w:rsidRDefault="005B26C2" w:rsidP="005B26C2">
      <w:pPr>
        <w:tabs>
          <w:tab w:val="left" w:pos="1890"/>
        </w:tabs>
        <w:ind w:firstLine="720"/>
        <w:jc w:val="both"/>
      </w:pPr>
      <w:r w:rsidRPr="00F570D2">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rsidR="005B26C2" w:rsidRDefault="005B26C2" w:rsidP="005B26C2">
      <w:pPr>
        <w:pStyle w:val="3"/>
        <w:spacing w:before="0" w:after="0"/>
        <w:rPr>
          <w:b w:val="0"/>
          <w:bCs w:val="0"/>
          <w:i/>
          <w:szCs w:val="28"/>
        </w:rPr>
      </w:pPr>
      <w:bookmarkStart w:id="55" w:name="_Toc495394683"/>
      <w:r w:rsidRPr="00F570D2">
        <w:rPr>
          <w:b w:val="0"/>
          <w:bCs w:val="0"/>
          <w:i/>
          <w:szCs w:val="28"/>
        </w:rPr>
        <w:t>Расходы на топливо</w:t>
      </w:r>
      <w:bookmarkEnd w:id="55"/>
    </w:p>
    <w:p w:rsidR="005B26C2" w:rsidRPr="006F6D33" w:rsidRDefault="005B26C2" w:rsidP="005B26C2">
      <w:pPr>
        <w:rPr>
          <w:lang w:eastAsia="en-US"/>
        </w:rPr>
      </w:pPr>
    </w:p>
    <w:p w:rsidR="005B26C2" w:rsidRPr="00F570D2" w:rsidRDefault="005B26C2" w:rsidP="005B26C2">
      <w:pPr>
        <w:tabs>
          <w:tab w:val="left" w:pos="1890"/>
        </w:tabs>
        <w:ind w:firstLine="720"/>
        <w:jc w:val="both"/>
      </w:pPr>
      <w:r w:rsidRPr="00F570D2">
        <w:t>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2018 год, в соответствии с приказ</w:t>
      </w:r>
      <w:r>
        <w:t>ом</w:t>
      </w:r>
      <w:r w:rsidRPr="00F570D2">
        <w:t xml:space="preserve"> Минэнерго РФ</w:t>
      </w:r>
      <w:r>
        <w:t xml:space="preserve"> от 30.12.2008 № 323</w:t>
      </w:r>
      <w:r w:rsidRPr="00F570D2">
        <w:t xml:space="preserve"> (на отпуск тепла в сеть), в размере – 160,60 кг</w:t>
      </w:r>
      <w:r>
        <w:t xml:space="preserve"> </w:t>
      </w:r>
      <w:r w:rsidRPr="00F570D2">
        <w:t xml:space="preserve">у.т./Гкал и теплового эквивалента в размере – 1,129, согласно низшей объемной теплоты сгорания природного газа 7900 ккал/куб.м. </w:t>
      </w:r>
    </w:p>
    <w:p w:rsidR="005B26C2" w:rsidRPr="00F570D2" w:rsidRDefault="005B26C2" w:rsidP="005B26C2">
      <w:pPr>
        <w:tabs>
          <w:tab w:val="left" w:pos="1890"/>
        </w:tabs>
        <w:ind w:firstLine="720"/>
        <w:jc w:val="both"/>
      </w:pPr>
      <w:r w:rsidRPr="00F570D2">
        <w:t>Расчетный объем натурального топлива составит – 797,54 тыс. м³</w:t>
      </w:r>
      <w:r>
        <w:t>,</w:t>
      </w:r>
      <w:r w:rsidRPr="00F570D2">
        <w:t xml:space="preserve"> в том числе по договору №21-5-0043/13АГ - 333,46 тыс./м³ (балансовый объем, принят согласно доли потребления от общего количества потребленного газа в 2016 году – 42% от общего объема необходимого газа) и 464,09 тыс./м³ по договору №21-5-0043/ТНК-МРГ (сверхлимитный газ по коммерческой стоимости).  </w:t>
      </w:r>
    </w:p>
    <w:p w:rsidR="005B26C2" w:rsidRPr="00F570D2" w:rsidRDefault="005B26C2" w:rsidP="005B26C2">
      <w:pPr>
        <w:tabs>
          <w:tab w:val="left" w:pos="1890"/>
        </w:tabs>
        <w:ind w:firstLine="720"/>
        <w:jc w:val="both"/>
      </w:pPr>
      <w:r w:rsidRPr="00F570D2">
        <w:t xml:space="preserve">Скорректированные расходы по статье на 2018 год составили 4 097,74 тыс. руб., в том числе стоимость топлива – 3 603,66 тыс. руб. </w:t>
      </w:r>
    </w:p>
    <w:p w:rsidR="005B26C2" w:rsidRPr="00F570D2" w:rsidRDefault="005B26C2" w:rsidP="005B26C2">
      <w:pPr>
        <w:tabs>
          <w:tab w:val="left" w:pos="1890"/>
        </w:tabs>
        <w:ind w:firstLine="720"/>
        <w:jc w:val="both"/>
      </w:pPr>
      <w:r w:rsidRPr="00F570D2">
        <w:t>К цене газа, утвержденной приказом Ф</w:t>
      </w:r>
      <w:r>
        <w:t>АС</w:t>
      </w:r>
      <w:r w:rsidRPr="00F570D2">
        <w:t xml:space="preserve"> России от 13 июня 2017 г.</w:t>
      </w:r>
      <w:r>
        <w:br/>
        <w:t xml:space="preserve">№ </w:t>
      </w:r>
      <w:r w:rsidRPr="00F570D2">
        <w:t>776/17, применен прогнозный индекс Минэкономразвития России от 24 ноября 2016 г., на 2018 год с июля – 103,4. Транспортные расходы 2018 год</w:t>
      </w:r>
      <w:r>
        <w:t>а</w:t>
      </w:r>
      <w:r w:rsidRPr="00F570D2">
        <w:t xml:space="preserve"> приняты по приказу ФСТ </w:t>
      </w:r>
      <w:r>
        <w:t xml:space="preserve">России </w:t>
      </w:r>
      <w:r w:rsidRPr="00F570D2">
        <w:t>№</w:t>
      </w:r>
      <w:r>
        <w:t xml:space="preserve"> </w:t>
      </w:r>
      <w:r w:rsidRPr="00F570D2">
        <w:t>145-э/8 от 15.05.</w:t>
      </w:r>
      <w:r>
        <w:t>20</w:t>
      </w:r>
      <w:r w:rsidRPr="00F570D2">
        <w:t>15, в размере 563,26 руб.</w:t>
      </w:r>
      <w:r>
        <w:t xml:space="preserve"> </w:t>
      </w:r>
      <w:r w:rsidRPr="00F570D2">
        <w:t xml:space="preserve">м³. Плата за снабженческо – сбытовые услуги по приказу ФАС России от 04.04.2016 </w:t>
      </w:r>
      <w:r>
        <w:t>№</w:t>
      </w:r>
      <w:r w:rsidRPr="00F570D2">
        <w:t xml:space="preserve"> 392/16 «Об утверждении размера платы за снабженческо-сбытовые услуги, сказываемые потребителям газа ООО «Газпром межрегионгаз Кемерово» на территории Кемеровской области», в размере 52,24 руб.</w:t>
      </w:r>
      <w:r>
        <w:t xml:space="preserve"> </w:t>
      </w:r>
      <w:r w:rsidRPr="00F570D2">
        <w:t>м³. Величина спецнадбавки к тарифам на транспортировку газа принята по Постановлению РЭК Кемеровской обл</w:t>
      </w:r>
      <w:r>
        <w:t>асти</w:t>
      </w:r>
      <w:r w:rsidRPr="00F570D2">
        <w:t xml:space="preserve"> от 18.12.2015 </w:t>
      </w:r>
      <w:r>
        <w:t>№</w:t>
      </w:r>
      <w:r w:rsidRPr="00F570D2">
        <w:t xml:space="preserve"> 901, в размере 34,40 руб.</w:t>
      </w:r>
      <w:r>
        <w:t xml:space="preserve"> </w:t>
      </w:r>
      <w:r w:rsidRPr="00F570D2">
        <w:t xml:space="preserve">м³. </w:t>
      </w:r>
    </w:p>
    <w:p w:rsidR="005B26C2" w:rsidRDefault="005B26C2" w:rsidP="005B26C2">
      <w:pPr>
        <w:tabs>
          <w:tab w:val="left" w:pos="1890"/>
        </w:tabs>
        <w:ind w:firstLine="720"/>
        <w:jc w:val="both"/>
      </w:pPr>
      <w:r w:rsidRPr="00F570D2">
        <w:t>Корректировка плановых расходов на топливо в 2018 году относительно предложений предприятия в сторону снижения составила – 320,60 тыс. руб.</w:t>
      </w:r>
    </w:p>
    <w:p w:rsidR="005B26C2" w:rsidRPr="00F570D2" w:rsidRDefault="005B26C2" w:rsidP="005B26C2">
      <w:pPr>
        <w:tabs>
          <w:tab w:val="left" w:pos="1890"/>
        </w:tabs>
        <w:ind w:firstLine="720"/>
        <w:jc w:val="both"/>
        <w:rPr>
          <w:b/>
          <w:u w:val="single"/>
        </w:rPr>
      </w:pPr>
    </w:p>
    <w:p w:rsidR="005B26C2" w:rsidRDefault="005B26C2" w:rsidP="005B26C2">
      <w:pPr>
        <w:pStyle w:val="3"/>
        <w:spacing w:before="0" w:after="0"/>
        <w:rPr>
          <w:b w:val="0"/>
          <w:bCs w:val="0"/>
          <w:i/>
          <w:szCs w:val="28"/>
        </w:rPr>
      </w:pPr>
      <w:bookmarkStart w:id="56" w:name="_Toc495394684"/>
      <w:r w:rsidRPr="00F570D2">
        <w:rPr>
          <w:b w:val="0"/>
          <w:bCs w:val="0"/>
          <w:i/>
          <w:szCs w:val="28"/>
        </w:rPr>
        <w:t>Расходы на электроэнергию</w:t>
      </w:r>
      <w:bookmarkEnd w:id="56"/>
    </w:p>
    <w:p w:rsidR="005B26C2" w:rsidRPr="00883E3E" w:rsidRDefault="005B26C2" w:rsidP="005B26C2">
      <w:pPr>
        <w:rPr>
          <w:lang w:eastAsia="en-US"/>
        </w:rPr>
      </w:pPr>
    </w:p>
    <w:p w:rsidR="005B26C2" w:rsidRPr="00F570D2" w:rsidRDefault="005B26C2" w:rsidP="005B26C2">
      <w:pPr>
        <w:tabs>
          <w:tab w:val="left" w:pos="426"/>
          <w:tab w:val="left" w:pos="1418"/>
          <w:tab w:val="left" w:pos="1560"/>
        </w:tabs>
        <w:ind w:firstLine="709"/>
        <w:jc w:val="both"/>
      </w:pPr>
      <w:r w:rsidRPr="00F570D2">
        <w:t xml:space="preserve">При расчете количества электроэнергии на 2018 год, требуемой при производстве тепловой энергии, принят среднегодовой фактически сложившийся объём потребления за последние три года, в количестве 185,32 тыс. кВтч (экспертами использована информация по фактическим отчетам, представленная предприятием через систему ЕИАС). Корректировка объемов электроэнергии к предложению предприятия в сторону снижения составила 1,84 тыс. кВтч. </w:t>
      </w:r>
    </w:p>
    <w:p w:rsidR="005B26C2" w:rsidRPr="00F570D2" w:rsidRDefault="005B26C2" w:rsidP="005B26C2">
      <w:pPr>
        <w:tabs>
          <w:tab w:val="left" w:pos="426"/>
          <w:tab w:val="left" w:pos="1418"/>
          <w:tab w:val="left" w:pos="1560"/>
        </w:tabs>
        <w:ind w:firstLine="709"/>
        <w:jc w:val="both"/>
      </w:pPr>
    </w:p>
    <w:p w:rsidR="005B26C2" w:rsidRPr="00F570D2" w:rsidRDefault="005B26C2" w:rsidP="005B26C2">
      <w:pPr>
        <w:tabs>
          <w:tab w:val="left" w:pos="426"/>
          <w:tab w:val="left" w:pos="1418"/>
          <w:tab w:val="left" w:pos="1560"/>
        </w:tabs>
        <w:ind w:firstLine="709"/>
        <w:jc w:val="both"/>
      </w:pPr>
      <w:r w:rsidRPr="00F570D2">
        <w:t>Скорректированные расходы по статье на 2018 год составили 721,19 тыс. руб. Стоимость электроэнергии на 2018 год, рассчитана от фактически сложившейся стоимости в 2016 году, с учетом индексов дефляторов Минэкономразвития России на 2017 и 2018 гг. по производству, передаче и распределению электроэнергии, газа, пара и горячей воды – 105,3 и – 104,4. Стоимость электроэнергии, по уровню напряжения НН составит 3,89 руб. кВтч.</w:t>
      </w:r>
    </w:p>
    <w:p w:rsidR="005B26C2" w:rsidRPr="00F570D2" w:rsidRDefault="005B26C2" w:rsidP="005B26C2">
      <w:pPr>
        <w:tabs>
          <w:tab w:val="left" w:pos="709"/>
        </w:tabs>
        <w:ind w:firstLine="709"/>
        <w:jc w:val="both"/>
      </w:pPr>
      <w:r w:rsidRPr="00F570D2">
        <w:t>Корректировка плановых расходов по статье «Электроэнергия» в среднем за 2018 год относительно предложений предприятия в сторону снижения составила – 32,69 тыс. руб.</w:t>
      </w:r>
    </w:p>
    <w:p w:rsidR="005B26C2" w:rsidRDefault="005B26C2" w:rsidP="005B26C2">
      <w:pPr>
        <w:tabs>
          <w:tab w:val="left" w:pos="1890"/>
        </w:tabs>
        <w:ind w:firstLine="720"/>
        <w:jc w:val="both"/>
      </w:pPr>
    </w:p>
    <w:p w:rsidR="005B26C2" w:rsidRDefault="005B26C2" w:rsidP="005B26C2">
      <w:pPr>
        <w:pStyle w:val="3"/>
        <w:spacing w:before="0" w:after="0"/>
        <w:rPr>
          <w:b w:val="0"/>
          <w:bCs w:val="0"/>
          <w:i/>
          <w:szCs w:val="28"/>
        </w:rPr>
      </w:pPr>
      <w:bookmarkStart w:id="57" w:name="_Toc495394685"/>
      <w:r w:rsidRPr="00F570D2">
        <w:rPr>
          <w:b w:val="0"/>
          <w:bCs w:val="0"/>
          <w:i/>
          <w:szCs w:val="28"/>
        </w:rPr>
        <w:t>Расходы на холодную воду</w:t>
      </w:r>
      <w:bookmarkEnd w:id="57"/>
    </w:p>
    <w:p w:rsidR="005B26C2" w:rsidRPr="00883E3E" w:rsidRDefault="005B26C2" w:rsidP="005B26C2">
      <w:pPr>
        <w:rPr>
          <w:lang w:eastAsia="en-US"/>
        </w:rPr>
      </w:pPr>
    </w:p>
    <w:p w:rsidR="005B26C2" w:rsidRPr="00F570D2" w:rsidRDefault="005B26C2" w:rsidP="005B26C2">
      <w:pPr>
        <w:tabs>
          <w:tab w:val="left" w:pos="1890"/>
        </w:tabs>
        <w:ind w:firstLine="720"/>
        <w:jc w:val="both"/>
        <w:rPr>
          <w:u w:val="single"/>
        </w:rPr>
      </w:pPr>
      <w:r w:rsidRPr="00F570D2">
        <w:t>Предприятием заявлены расходы по статье на уровне 27,85 тыс. руб. при объеме воды на технологические нужды 0,94 тыс. м³.</w:t>
      </w:r>
    </w:p>
    <w:p w:rsidR="005B26C2" w:rsidRPr="00F570D2" w:rsidRDefault="005B26C2" w:rsidP="005B26C2">
      <w:pPr>
        <w:tabs>
          <w:tab w:val="left" w:pos="1890"/>
        </w:tabs>
        <w:ind w:firstLine="720"/>
        <w:jc w:val="both"/>
      </w:pPr>
      <w:r w:rsidRPr="00F570D2">
        <w:t>Экспертами принят объем воды на производство тепловой энергии в размере 0,90 тыс. м³ на (потери теплоносителя через запорную арматуру, 1,5 объема заполнения сети – согласно технических нормативов по методике Минэнерго России, расход воды на хозяйственно питьевые нужды котельной и душевые сетки). Поставкой воды является О</w:t>
      </w:r>
      <w:r>
        <w:t>А</w:t>
      </w:r>
      <w:r w:rsidRPr="00F570D2">
        <w:t>О «СКЭК» по договору №</w:t>
      </w:r>
      <w:r>
        <w:t xml:space="preserve"> </w:t>
      </w:r>
      <w:r w:rsidRPr="00F570D2">
        <w:t>294 от 23.</w:t>
      </w:r>
      <w:r>
        <w:t>1</w:t>
      </w:r>
      <w:r w:rsidRPr="00F570D2">
        <w:t xml:space="preserve">2.2013. </w:t>
      </w:r>
    </w:p>
    <w:p w:rsidR="005B26C2" w:rsidRDefault="005B26C2" w:rsidP="005B26C2">
      <w:pPr>
        <w:tabs>
          <w:tab w:val="left" w:pos="1890"/>
        </w:tabs>
        <w:ind w:firstLine="720"/>
        <w:jc w:val="both"/>
      </w:pPr>
      <w:r w:rsidRPr="00F570D2">
        <w:t xml:space="preserve">Экспертами стоимость </w:t>
      </w:r>
      <w:smartTag w:uri="urn:schemas-microsoft-com:office:smarttags" w:element="metricconverter">
        <w:smartTagPr>
          <w:attr w:name="ProductID" w:val="1 м³"/>
        </w:smartTagPr>
        <w:r w:rsidRPr="00F570D2">
          <w:t>1 м³</w:t>
        </w:r>
      </w:smartTag>
      <w:r w:rsidRPr="00F570D2">
        <w:t xml:space="preserve"> воды рассчитана как среднегодовая, исходя из действующей стоимости воды во втором периоде 2017 года, с применением прогнозного индекса роста </w:t>
      </w:r>
      <w:r>
        <w:t>регулируемых цен (тарифов) Минэкономразвития РФ на продукцию отраслей инфраструктурного сектора на 2017-2019 гг. на холодное водоснабжение (</w:t>
      </w:r>
      <w:r w:rsidRPr="00F570D2">
        <w:t>4,3</w:t>
      </w:r>
      <w:r>
        <w:t>%</w:t>
      </w:r>
      <w:r w:rsidRPr="00F570D2">
        <w:t>), с учетом объемов отпуска тепловой энергии по полугодиям, и составила 30,13 руб. м³ (без НДС).</w:t>
      </w:r>
    </w:p>
    <w:p w:rsidR="005B26C2" w:rsidRDefault="005B26C2" w:rsidP="005B26C2">
      <w:pPr>
        <w:tabs>
          <w:tab w:val="left" w:pos="1890"/>
        </w:tabs>
        <w:ind w:firstLine="720"/>
        <w:jc w:val="both"/>
      </w:pPr>
      <w:r w:rsidRPr="00F570D2">
        <w:t>Корректировка плановых расходов по статье в среднем за 201</w:t>
      </w:r>
      <w:r>
        <w:t>8</w:t>
      </w:r>
      <w:r w:rsidRPr="00F570D2">
        <w:t xml:space="preserve"> год относительно предложений предприятия в сторону снижения составила – 0,73</w:t>
      </w:r>
      <w:r>
        <w:t xml:space="preserve"> тыс. руб., в связи с некорректным расчетом предприятия объема и стоимости</w:t>
      </w:r>
      <w:r w:rsidRPr="00E17C11">
        <w:t xml:space="preserve"> </w:t>
      </w:r>
      <w:r>
        <w:t>воды на 2018 год.</w:t>
      </w:r>
    </w:p>
    <w:p w:rsidR="00416A69" w:rsidRPr="00F570D2" w:rsidRDefault="00416A69" w:rsidP="005B26C2">
      <w:pPr>
        <w:tabs>
          <w:tab w:val="left" w:pos="1890"/>
        </w:tabs>
        <w:ind w:firstLine="720"/>
        <w:jc w:val="both"/>
      </w:pPr>
    </w:p>
    <w:p w:rsidR="005B26C2" w:rsidRDefault="005B26C2" w:rsidP="005B26C2">
      <w:pPr>
        <w:pStyle w:val="3"/>
        <w:spacing w:before="0" w:after="0"/>
        <w:rPr>
          <w:b w:val="0"/>
          <w:bCs w:val="0"/>
          <w:i/>
          <w:szCs w:val="28"/>
        </w:rPr>
      </w:pPr>
      <w:bookmarkStart w:id="58" w:name="_Toc495394686"/>
      <w:r w:rsidRPr="00F570D2">
        <w:rPr>
          <w:b w:val="0"/>
          <w:bCs w:val="0"/>
          <w:i/>
          <w:szCs w:val="28"/>
        </w:rPr>
        <w:t>Расходы на стоки</w:t>
      </w:r>
      <w:bookmarkEnd w:id="58"/>
    </w:p>
    <w:p w:rsidR="005B26C2" w:rsidRPr="002E33B9" w:rsidRDefault="005B26C2" w:rsidP="005B26C2">
      <w:pPr>
        <w:rPr>
          <w:lang w:eastAsia="en-US"/>
        </w:rPr>
      </w:pPr>
    </w:p>
    <w:p w:rsidR="005B26C2" w:rsidRPr="00F570D2" w:rsidRDefault="005B26C2" w:rsidP="005B26C2">
      <w:pPr>
        <w:tabs>
          <w:tab w:val="left" w:pos="1890"/>
        </w:tabs>
        <w:ind w:firstLine="720"/>
        <w:jc w:val="both"/>
        <w:rPr>
          <w:u w:val="single"/>
        </w:rPr>
      </w:pPr>
      <w:r w:rsidRPr="00F570D2">
        <w:t>Предприятием заявлены расходы по статье на уровне 31,66 тыс. руб. при объеме стоков 0,94 тыс. м³.</w:t>
      </w:r>
    </w:p>
    <w:p w:rsidR="005B26C2" w:rsidRPr="00F570D2" w:rsidRDefault="005B26C2" w:rsidP="005B26C2">
      <w:pPr>
        <w:tabs>
          <w:tab w:val="left" w:pos="1890"/>
        </w:tabs>
        <w:ind w:firstLine="720"/>
        <w:jc w:val="both"/>
      </w:pPr>
      <w:r w:rsidRPr="00F570D2">
        <w:t xml:space="preserve">Экспертами принят объем стоков в размере 0,90 тыс. м³, на уровне потребления холодного водоснабжения, по условиям договора с поставщиком услуг по приему сточных вод (ОАО </w:t>
      </w:r>
      <w:r>
        <w:t>«</w:t>
      </w:r>
      <w:r w:rsidRPr="00F570D2">
        <w:t>СКЭК</w:t>
      </w:r>
      <w:r>
        <w:t>»</w:t>
      </w:r>
      <w:r w:rsidRPr="00F570D2">
        <w:t xml:space="preserve"> договор №</w:t>
      </w:r>
      <w:r>
        <w:t xml:space="preserve"> </w:t>
      </w:r>
      <w:r w:rsidRPr="00F570D2">
        <w:t>294 от 23.</w:t>
      </w:r>
      <w:r>
        <w:t>1</w:t>
      </w:r>
      <w:r w:rsidRPr="00F570D2">
        <w:t xml:space="preserve">2.2013), объем стоков равен количеству потребленной воды. </w:t>
      </w:r>
    </w:p>
    <w:p w:rsidR="005B26C2" w:rsidRPr="00F570D2" w:rsidRDefault="005B26C2" w:rsidP="005B26C2">
      <w:pPr>
        <w:tabs>
          <w:tab w:val="left" w:pos="1890"/>
        </w:tabs>
        <w:ind w:firstLine="720"/>
        <w:jc w:val="both"/>
      </w:pPr>
      <w:r w:rsidRPr="00F570D2">
        <w:t xml:space="preserve">Экспертами стоимость </w:t>
      </w:r>
      <w:smartTag w:uri="urn:schemas-microsoft-com:office:smarttags" w:element="metricconverter">
        <w:smartTagPr>
          <w:attr w:name="ProductID" w:val="1 м³"/>
        </w:smartTagPr>
        <w:r w:rsidRPr="00F570D2">
          <w:t>1 м³</w:t>
        </w:r>
      </w:smartTag>
      <w:r w:rsidRPr="00F570D2">
        <w:t xml:space="preserve"> сточных вод рассчитана как среднегодовая, исходя из действующей стоимости стоков во втором периоде 2017 года, с применением прогнозного индекса роста (РЭК КО) платы граждан на </w:t>
      </w:r>
      <w:r>
        <w:t>водоотведение (</w:t>
      </w:r>
      <w:r w:rsidRPr="00F570D2">
        <w:t>3,9</w:t>
      </w:r>
      <w:r>
        <w:t>%</w:t>
      </w:r>
      <w:r w:rsidRPr="00F570D2">
        <w:t>), с учетом объемов отпуска тепловой энергии по полугодиям, и составила 34,23 руб. м³ (без НДС).</w:t>
      </w:r>
    </w:p>
    <w:p w:rsidR="005B26C2" w:rsidRPr="00F570D2" w:rsidRDefault="005B26C2" w:rsidP="005B26C2">
      <w:pPr>
        <w:tabs>
          <w:tab w:val="left" w:pos="1890"/>
        </w:tabs>
        <w:ind w:firstLine="720"/>
        <w:jc w:val="both"/>
      </w:pPr>
      <w:r w:rsidRPr="00F570D2">
        <w:t>Корректировка плановы</w:t>
      </w:r>
      <w:r>
        <w:t>х расходов по статье в среднем на 2018</w:t>
      </w:r>
      <w:r w:rsidRPr="00F570D2">
        <w:t xml:space="preserve"> год относительно предложений предприятия в сторону снижения составила – 0,85 тыс. руб.</w:t>
      </w:r>
    </w:p>
    <w:p w:rsidR="005B26C2" w:rsidRPr="00F570D2" w:rsidRDefault="005B26C2" w:rsidP="005B26C2">
      <w:pPr>
        <w:tabs>
          <w:tab w:val="left" w:pos="1890"/>
        </w:tabs>
        <w:ind w:firstLine="720"/>
        <w:jc w:val="both"/>
      </w:pPr>
      <w:r w:rsidRPr="00F570D2">
        <w:t>Корректировка плановых расходов на приобр</w:t>
      </w:r>
      <w:r>
        <w:t>етение энергетических ресурсов н</w:t>
      </w:r>
      <w:r w:rsidRPr="00F570D2">
        <w:t>а 2018 год относительно предложений предприятия в сторону снижения составила – 522,56 тыс. руб.</w:t>
      </w:r>
      <w:r>
        <w:t xml:space="preserve"> (см. приложение 2).</w:t>
      </w:r>
    </w:p>
    <w:p w:rsidR="005B26C2" w:rsidRPr="00F570D2" w:rsidRDefault="005B26C2" w:rsidP="005B26C2">
      <w:pPr>
        <w:tabs>
          <w:tab w:val="left" w:pos="1890"/>
        </w:tabs>
        <w:ind w:firstLine="720"/>
        <w:jc w:val="both"/>
      </w:pPr>
      <w:r w:rsidRPr="00F570D2">
        <w:t>Общая величина расходов на приобретение энергетических ресурсов на 2018 год приведена в таблице 5.</w:t>
      </w:r>
    </w:p>
    <w:p w:rsidR="005B26C2" w:rsidRPr="00F570D2" w:rsidRDefault="005B26C2" w:rsidP="005B26C2">
      <w:pPr>
        <w:tabs>
          <w:tab w:val="left" w:pos="1890"/>
        </w:tabs>
        <w:ind w:firstLine="720"/>
        <w:jc w:val="both"/>
        <w:rPr>
          <w:b/>
        </w:rPr>
      </w:pPr>
    </w:p>
    <w:p w:rsidR="005B26C2" w:rsidRPr="00F570D2" w:rsidRDefault="005B26C2" w:rsidP="005B26C2">
      <w:pPr>
        <w:jc w:val="center"/>
        <w:rPr>
          <w:b/>
        </w:rPr>
      </w:pPr>
      <w:r w:rsidRPr="00F570D2">
        <w:rPr>
          <w:b/>
        </w:rPr>
        <w:t xml:space="preserve">Реестр расходов на приобретение энергетических ресурсов, </w:t>
      </w:r>
    </w:p>
    <w:p w:rsidR="005B26C2" w:rsidRDefault="005B26C2" w:rsidP="005B26C2">
      <w:pPr>
        <w:jc w:val="center"/>
        <w:rPr>
          <w:b/>
        </w:rPr>
      </w:pPr>
      <w:r w:rsidRPr="00F570D2">
        <w:rPr>
          <w:b/>
        </w:rPr>
        <w:t xml:space="preserve">холодной воды и теплоносителя </w:t>
      </w:r>
    </w:p>
    <w:p w:rsidR="005B26C2" w:rsidRPr="00F570D2" w:rsidRDefault="005B26C2" w:rsidP="005B26C2">
      <w:pPr>
        <w:jc w:val="right"/>
        <w:rPr>
          <w:b/>
        </w:rPr>
      </w:pPr>
      <w:r w:rsidRPr="00F570D2">
        <w:t>Таблица 5</w:t>
      </w:r>
    </w:p>
    <w:p w:rsidR="005B26C2" w:rsidRDefault="005B26C2" w:rsidP="005B26C2">
      <w:pPr>
        <w:jc w:val="right"/>
      </w:pPr>
      <w:r w:rsidRPr="00F570D2">
        <w:t>тыс. руб.</w:t>
      </w:r>
    </w:p>
    <w:p w:rsidR="005B26C2" w:rsidRDefault="005B26C2" w:rsidP="005B26C2">
      <w:pP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778"/>
        <w:gridCol w:w="1921"/>
        <w:gridCol w:w="2229"/>
        <w:gridCol w:w="2229"/>
      </w:tblGrid>
      <w:tr w:rsidR="005B26C2" w:rsidRPr="00952FB7" w:rsidTr="005B26C2">
        <w:trPr>
          <w:trHeight w:val="960"/>
          <w:jc w:val="center"/>
        </w:trPr>
        <w:tc>
          <w:tcPr>
            <w:tcW w:w="700" w:type="dxa"/>
            <w:shd w:val="clear" w:color="auto" w:fill="auto"/>
            <w:vAlign w:val="center"/>
            <w:hideMark/>
          </w:tcPr>
          <w:p w:rsidR="005B26C2" w:rsidRPr="00952FB7" w:rsidRDefault="005B26C2" w:rsidP="005B26C2">
            <w:r w:rsidRPr="00952FB7">
              <w:t>№ п/п</w:t>
            </w:r>
          </w:p>
        </w:tc>
        <w:tc>
          <w:tcPr>
            <w:tcW w:w="4000" w:type="dxa"/>
            <w:shd w:val="clear" w:color="auto" w:fill="auto"/>
            <w:vAlign w:val="center"/>
            <w:hideMark/>
          </w:tcPr>
          <w:p w:rsidR="005B26C2" w:rsidRPr="00952FB7" w:rsidRDefault="005B26C2" w:rsidP="005B26C2">
            <w:pPr>
              <w:jc w:val="center"/>
            </w:pPr>
            <w:r w:rsidRPr="00952FB7">
              <w:t>Наименование ресурса</w:t>
            </w:r>
          </w:p>
        </w:tc>
        <w:tc>
          <w:tcPr>
            <w:tcW w:w="2460" w:type="dxa"/>
            <w:shd w:val="clear" w:color="auto" w:fill="auto"/>
            <w:vAlign w:val="center"/>
            <w:hideMark/>
          </w:tcPr>
          <w:p w:rsidR="005B26C2" w:rsidRPr="00952FB7" w:rsidRDefault="005B26C2" w:rsidP="005B26C2">
            <w:pPr>
              <w:jc w:val="center"/>
            </w:pPr>
            <w:r w:rsidRPr="00952FB7">
              <w:t>Утверждено на 2017 год</w:t>
            </w:r>
          </w:p>
        </w:tc>
        <w:tc>
          <w:tcPr>
            <w:tcW w:w="2460" w:type="dxa"/>
            <w:shd w:val="clear" w:color="auto" w:fill="auto"/>
            <w:vAlign w:val="center"/>
            <w:hideMark/>
          </w:tcPr>
          <w:p w:rsidR="005B26C2" w:rsidRPr="00952FB7" w:rsidRDefault="005B26C2" w:rsidP="005B26C2">
            <w:pPr>
              <w:jc w:val="center"/>
            </w:pPr>
            <w:r w:rsidRPr="00952FB7">
              <w:t>ПРЕДЛОЖЕНИЯ предприятия на 2018 год</w:t>
            </w:r>
          </w:p>
        </w:tc>
        <w:tc>
          <w:tcPr>
            <w:tcW w:w="2460" w:type="dxa"/>
            <w:shd w:val="clear" w:color="auto" w:fill="auto"/>
            <w:vAlign w:val="center"/>
            <w:hideMark/>
          </w:tcPr>
          <w:p w:rsidR="005B26C2" w:rsidRPr="00952FB7" w:rsidRDefault="005B26C2" w:rsidP="005B26C2">
            <w:pPr>
              <w:jc w:val="center"/>
            </w:pPr>
            <w:r w:rsidRPr="00952FB7">
              <w:t>ПРЕДЛОЖЕНИЯ ЭКСПЕРТОВ на 2018 год</w:t>
            </w:r>
          </w:p>
        </w:tc>
      </w:tr>
      <w:tr w:rsidR="005B26C2" w:rsidRPr="00952FB7" w:rsidTr="005B26C2">
        <w:trPr>
          <w:trHeight w:val="360"/>
          <w:jc w:val="center"/>
        </w:trPr>
        <w:tc>
          <w:tcPr>
            <w:tcW w:w="700" w:type="dxa"/>
            <w:shd w:val="clear" w:color="auto" w:fill="auto"/>
            <w:vAlign w:val="center"/>
            <w:hideMark/>
          </w:tcPr>
          <w:p w:rsidR="005B26C2" w:rsidRPr="00952FB7" w:rsidRDefault="005B26C2" w:rsidP="005B26C2">
            <w:pPr>
              <w:jc w:val="center"/>
            </w:pPr>
            <w:r w:rsidRPr="00952FB7">
              <w:t>1</w:t>
            </w:r>
          </w:p>
        </w:tc>
        <w:tc>
          <w:tcPr>
            <w:tcW w:w="4000" w:type="dxa"/>
            <w:shd w:val="clear" w:color="auto" w:fill="auto"/>
            <w:vAlign w:val="center"/>
            <w:hideMark/>
          </w:tcPr>
          <w:p w:rsidR="005B26C2" w:rsidRPr="00952FB7" w:rsidRDefault="005B26C2" w:rsidP="005B26C2">
            <w:r w:rsidRPr="00952FB7">
              <w:t>Расходы на топливо</w:t>
            </w:r>
          </w:p>
        </w:tc>
        <w:tc>
          <w:tcPr>
            <w:tcW w:w="2460" w:type="dxa"/>
            <w:shd w:val="clear" w:color="auto" w:fill="auto"/>
            <w:vAlign w:val="center"/>
            <w:hideMark/>
          </w:tcPr>
          <w:p w:rsidR="005B26C2" w:rsidRPr="00952FB7" w:rsidRDefault="005B26C2" w:rsidP="005B26C2">
            <w:pPr>
              <w:jc w:val="center"/>
            </w:pPr>
            <w:r w:rsidRPr="00952FB7">
              <w:t>4 179,66</w:t>
            </w:r>
          </w:p>
        </w:tc>
        <w:tc>
          <w:tcPr>
            <w:tcW w:w="2460" w:type="dxa"/>
            <w:shd w:val="clear" w:color="auto" w:fill="auto"/>
            <w:vAlign w:val="center"/>
            <w:hideMark/>
          </w:tcPr>
          <w:p w:rsidR="005B26C2" w:rsidRPr="00952FB7" w:rsidRDefault="005B26C2" w:rsidP="005B26C2">
            <w:pPr>
              <w:jc w:val="center"/>
            </w:pPr>
            <w:r w:rsidRPr="00952FB7">
              <w:t>4 418,34</w:t>
            </w:r>
          </w:p>
        </w:tc>
        <w:tc>
          <w:tcPr>
            <w:tcW w:w="2460" w:type="dxa"/>
            <w:shd w:val="clear" w:color="auto" w:fill="auto"/>
            <w:vAlign w:val="center"/>
            <w:hideMark/>
          </w:tcPr>
          <w:p w:rsidR="005B26C2" w:rsidRPr="00952FB7" w:rsidRDefault="005B26C2" w:rsidP="005B26C2">
            <w:pPr>
              <w:jc w:val="center"/>
            </w:pPr>
            <w:r w:rsidRPr="00952FB7">
              <w:t>4 097,74</w:t>
            </w:r>
          </w:p>
        </w:tc>
      </w:tr>
      <w:tr w:rsidR="005B26C2" w:rsidRPr="00952FB7" w:rsidTr="005B26C2">
        <w:trPr>
          <w:trHeight w:val="720"/>
          <w:jc w:val="center"/>
        </w:trPr>
        <w:tc>
          <w:tcPr>
            <w:tcW w:w="700" w:type="dxa"/>
            <w:shd w:val="clear" w:color="auto" w:fill="auto"/>
            <w:vAlign w:val="center"/>
            <w:hideMark/>
          </w:tcPr>
          <w:p w:rsidR="005B26C2" w:rsidRPr="00952FB7" w:rsidRDefault="005B26C2" w:rsidP="005B26C2">
            <w:pPr>
              <w:jc w:val="center"/>
            </w:pPr>
            <w:r w:rsidRPr="00952FB7">
              <w:t>2</w:t>
            </w:r>
          </w:p>
        </w:tc>
        <w:tc>
          <w:tcPr>
            <w:tcW w:w="4000" w:type="dxa"/>
            <w:shd w:val="clear" w:color="auto" w:fill="auto"/>
            <w:vAlign w:val="center"/>
            <w:hideMark/>
          </w:tcPr>
          <w:p w:rsidR="005B26C2" w:rsidRPr="00952FB7" w:rsidRDefault="005B26C2" w:rsidP="005B26C2">
            <w:r w:rsidRPr="00952FB7">
              <w:t>Расходы на электрическую энергию</w:t>
            </w:r>
          </w:p>
        </w:tc>
        <w:tc>
          <w:tcPr>
            <w:tcW w:w="2460" w:type="dxa"/>
            <w:shd w:val="clear" w:color="auto" w:fill="auto"/>
            <w:vAlign w:val="center"/>
            <w:hideMark/>
          </w:tcPr>
          <w:p w:rsidR="005B26C2" w:rsidRPr="00952FB7" w:rsidRDefault="005B26C2" w:rsidP="005B26C2">
            <w:pPr>
              <w:jc w:val="center"/>
            </w:pPr>
            <w:r w:rsidRPr="00952FB7">
              <w:t>698,90</w:t>
            </w:r>
          </w:p>
        </w:tc>
        <w:tc>
          <w:tcPr>
            <w:tcW w:w="2460" w:type="dxa"/>
            <w:shd w:val="clear" w:color="auto" w:fill="auto"/>
            <w:vAlign w:val="center"/>
            <w:hideMark/>
          </w:tcPr>
          <w:p w:rsidR="005B26C2" w:rsidRPr="00952FB7" w:rsidRDefault="005B26C2" w:rsidP="005B26C2">
            <w:pPr>
              <w:jc w:val="center"/>
            </w:pPr>
            <w:r w:rsidRPr="00952FB7">
              <w:t>753,88</w:t>
            </w:r>
          </w:p>
        </w:tc>
        <w:tc>
          <w:tcPr>
            <w:tcW w:w="2460" w:type="dxa"/>
            <w:shd w:val="clear" w:color="auto" w:fill="auto"/>
            <w:vAlign w:val="center"/>
            <w:hideMark/>
          </w:tcPr>
          <w:p w:rsidR="005B26C2" w:rsidRPr="00952FB7" w:rsidRDefault="005B26C2" w:rsidP="005B26C2">
            <w:pPr>
              <w:jc w:val="center"/>
            </w:pPr>
            <w:r w:rsidRPr="00952FB7">
              <w:t>721,19</w:t>
            </w:r>
          </w:p>
        </w:tc>
      </w:tr>
      <w:tr w:rsidR="005B26C2" w:rsidRPr="00952FB7" w:rsidTr="005B26C2">
        <w:trPr>
          <w:trHeight w:val="625"/>
          <w:jc w:val="center"/>
        </w:trPr>
        <w:tc>
          <w:tcPr>
            <w:tcW w:w="700" w:type="dxa"/>
            <w:shd w:val="clear" w:color="auto" w:fill="auto"/>
            <w:vAlign w:val="center"/>
            <w:hideMark/>
          </w:tcPr>
          <w:p w:rsidR="005B26C2" w:rsidRPr="00952FB7" w:rsidRDefault="005B26C2" w:rsidP="005B26C2">
            <w:pPr>
              <w:jc w:val="center"/>
            </w:pPr>
            <w:r w:rsidRPr="00952FB7">
              <w:lastRenderedPageBreak/>
              <w:t>3</w:t>
            </w:r>
          </w:p>
        </w:tc>
        <w:tc>
          <w:tcPr>
            <w:tcW w:w="4000" w:type="dxa"/>
            <w:shd w:val="clear" w:color="auto" w:fill="auto"/>
            <w:vAlign w:val="center"/>
            <w:hideMark/>
          </w:tcPr>
          <w:p w:rsidR="005B26C2" w:rsidRPr="00952FB7" w:rsidRDefault="005B26C2" w:rsidP="005B26C2">
            <w:r w:rsidRPr="00952FB7">
              <w:t>Расходы на тепловую энергию</w:t>
            </w:r>
          </w:p>
        </w:tc>
        <w:tc>
          <w:tcPr>
            <w:tcW w:w="2460" w:type="dxa"/>
            <w:shd w:val="clear" w:color="auto" w:fill="auto"/>
            <w:vAlign w:val="center"/>
            <w:hideMark/>
          </w:tcPr>
          <w:p w:rsidR="005B26C2" w:rsidRPr="00952FB7" w:rsidRDefault="005B26C2" w:rsidP="005B26C2">
            <w:pPr>
              <w:jc w:val="center"/>
            </w:pPr>
          </w:p>
        </w:tc>
        <w:tc>
          <w:tcPr>
            <w:tcW w:w="2460" w:type="dxa"/>
            <w:shd w:val="clear" w:color="auto" w:fill="auto"/>
            <w:vAlign w:val="center"/>
            <w:hideMark/>
          </w:tcPr>
          <w:p w:rsidR="005B26C2" w:rsidRPr="00952FB7" w:rsidRDefault="005B26C2" w:rsidP="005B26C2">
            <w:pPr>
              <w:jc w:val="center"/>
            </w:pPr>
          </w:p>
        </w:tc>
        <w:tc>
          <w:tcPr>
            <w:tcW w:w="2460" w:type="dxa"/>
            <w:shd w:val="clear" w:color="auto" w:fill="auto"/>
            <w:vAlign w:val="center"/>
            <w:hideMark/>
          </w:tcPr>
          <w:p w:rsidR="005B26C2" w:rsidRPr="00952FB7" w:rsidRDefault="005B26C2" w:rsidP="005B26C2">
            <w:pPr>
              <w:jc w:val="center"/>
            </w:pPr>
          </w:p>
        </w:tc>
      </w:tr>
      <w:tr w:rsidR="005B26C2" w:rsidRPr="00952FB7" w:rsidTr="005B26C2">
        <w:trPr>
          <w:trHeight w:val="360"/>
          <w:jc w:val="center"/>
        </w:trPr>
        <w:tc>
          <w:tcPr>
            <w:tcW w:w="700" w:type="dxa"/>
            <w:shd w:val="clear" w:color="auto" w:fill="auto"/>
            <w:vAlign w:val="center"/>
            <w:hideMark/>
          </w:tcPr>
          <w:p w:rsidR="005B26C2" w:rsidRPr="00952FB7" w:rsidRDefault="005B26C2" w:rsidP="005B26C2">
            <w:pPr>
              <w:jc w:val="center"/>
            </w:pPr>
            <w:r w:rsidRPr="00952FB7">
              <w:t>4</w:t>
            </w:r>
          </w:p>
        </w:tc>
        <w:tc>
          <w:tcPr>
            <w:tcW w:w="4000" w:type="dxa"/>
            <w:shd w:val="clear" w:color="auto" w:fill="auto"/>
            <w:vAlign w:val="center"/>
            <w:hideMark/>
          </w:tcPr>
          <w:p w:rsidR="005B26C2" w:rsidRPr="00952FB7" w:rsidRDefault="005B26C2" w:rsidP="005B26C2">
            <w:r w:rsidRPr="00952FB7">
              <w:t>Расходы на холодную воду</w:t>
            </w:r>
          </w:p>
        </w:tc>
        <w:tc>
          <w:tcPr>
            <w:tcW w:w="2460" w:type="dxa"/>
            <w:shd w:val="clear" w:color="auto" w:fill="auto"/>
            <w:vAlign w:val="center"/>
            <w:hideMark/>
          </w:tcPr>
          <w:p w:rsidR="005B26C2" w:rsidRPr="00952FB7" w:rsidRDefault="005B26C2" w:rsidP="005B26C2">
            <w:pPr>
              <w:jc w:val="center"/>
            </w:pPr>
            <w:r w:rsidRPr="00952FB7">
              <w:t>8,90</w:t>
            </w:r>
          </w:p>
        </w:tc>
        <w:tc>
          <w:tcPr>
            <w:tcW w:w="2460" w:type="dxa"/>
            <w:shd w:val="clear" w:color="auto" w:fill="auto"/>
            <w:vAlign w:val="center"/>
            <w:hideMark/>
          </w:tcPr>
          <w:p w:rsidR="005B26C2" w:rsidRPr="00952FB7" w:rsidRDefault="005B26C2" w:rsidP="005B26C2">
            <w:pPr>
              <w:jc w:val="center"/>
            </w:pPr>
            <w:r w:rsidRPr="00952FB7">
              <w:t>27,85</w:t>
            </w:r>
          </w:p>
        </w:tc>
        <w:tc>
          <w:tcPr>
            <w:tcW w:w="2460" w:type="dxa"/>
            <w:shd w:val="clear" w:color="auto" w:fill="auto"/>
            <w:vAlign w:val="center"/>
            <w:hideMark/>
          </w:tcPr>
          <w:p w:rsidR="005B26C2" w:rsidRPr="00952FB7" w:rsidRDefault="005B26C2" w:rsidP="005B26C2">
            <w:pPr>
              <w:jc w:val="center"/>
            </w:pPr>
            <w:r w:rsidRPr="00952FB7">
              <w:t>27,12</w:t>
            </w:r>
          </w:p>
        </w:tc>
      </w:tr>
      <w:tr w:rsidR="005B26C2" w:rsidRPr="00952FB7" w:rsidTr="005B26C2">
        <w:trPr>
          <w:trHeight w:val="360"/>
          <w:jc w:val="center"/>
        </w:trPr>
        <w:tc>
          <w:tcPr>
            <w:tcW w:w="700" w:type="dxa"/>
            <w:shd w:val="clear" w:color="auto" w:fill="auto"/>
            <w:vAlign w:val="center"/>
            <w:hideMark/>
          </w:tcPr>
          <w:p w:rsidR="005B26C2" w:rsidRPr="00952FB7" w:rsidRDefault="005B26C2" w:rsidP="005B26C2">
            <w:pPr>
              <w:jc w:val="center"/>
            </w:pPr>
            <w:r w:rsidRPr="00952FB7">
              <w:t>5</w:t>
            </w:r>
          </w:p>
        </w:tc>
        <w:tc>
          <w:tcPr>
            <w:tcW w:w="4000" w:type="dxa"/>
            <w:shd w:val="clear" w:color="auto" w:fill="auto"/>
            <w:vAlign w:val="center"/>
            <w:hideMark/>
          </w:tcPr>
          <w:p w:rsidR="005B26C2" w:rsidRPr="00952FB7" w:rsidRDefault="005B26C2" w:rsidP="005B26C2">
            <w:r w:rsidRPr="00952FB7">
              <w:t>Расходы на водоотведение</w:t>
            </w:r>
          </w:p>
        </w:tc>
        <w:tc>
          <w:tcPr>
            <w:tcW w:w="2460" w:type="dxa"/>
            <w:shd w:val="clear" w:color="auto" w:fill="auto"/>
            <w:vAlign w:val="center"/>
            <w:hideMark/>
          </w:tcPr>
          <w:p w:rsidR="005B26C2" w:rsidRPr="00952FB7" w:rsidRDefault="005B26C2" w:rsidP="005B26C2">
            <w:pPr>
              <w:jc w:val="center"/>
            </w:pPr>
            <w:r w:rsidRPr="00952FB7">
              <w:t>10,76</w:t>
            </w:r>
          </w:p>
        </w:tc>
        <w:tc>
          <w:tcPr>
            <w:tcW w:w="2460" w:type="dxa"/>
            <w:shd w:val="clear" w:color="auto" w:fill="auto"/>
            <w:vAlign w:val="center"/>
            <w:hideMark/>
          </w:tcPr>
          <w:p w:rsidR="005B26C2" w:rsidRPr="00952FB7" w:rsidRDefault="005B26C2" w:rsidP="005B26C2">
            <w:pPr>
              <w:jc w:val="center"/>
            </w:pPr>
            <w:r w:rsidRPr="00952FB7">
              <w:t>30,24</w:t>
            </w:r>
          </w:p>
        </w:tc>
        <w:tc>
          <w:tcPr>
            <w:tcW w:w="2460" w:type="dxa"/>
            <w:shd w:val="clear" w:color="auto" w:fill="auto"/>
            <w:vAlign w:val="center"/>
            <w:hideMark/>
          </w:tcPr>
          <w:p w:rsidR="005B26C2" w:rsidRPr="00952FB7" w:rsidRDefault="005B26C2" w:rsidP="005B26C2">
            <w:pPr>
              <w:jc w:val="center"/>
            </w:pPr>
            <w:r w:rsidRPr="00952FB7">
              <w:t>30,81</w:t>
            </w:r>
          </w:p>
        </w:tc>
      </w:tr>
      <w:tr w:rsidR="005B26C2" w:rsidRPr="00952FB7" w:rsidTr="005B26C2">
        <w:trPr>
          <w:trHeight w:val="1800"/>
          <w:jc w:val="center"/>
        </w:trPr>
        <w:tc>
          <w:tcPr>
            <w:tcW w:w="700" w:type="dxa"/>
            <w:shd w:val="clear" w:color="auto" w:fill="auto"/>
            <w:vAlign w:val="center"/>
            <w:hideMark/>
          </w:tcPr>
          <w:p w:rsidR="005B26C2" w:rsidRPr="00952FB7" w:rsidRDefault="005B26C2" w:rsidP="005B26C2">
            <w:pPr>
              <w:jc w:val="center"/>
            </w:pPr>
            <w:r w:rsidRPr="00952FB7">
              <w:t>6</w:t>
            </w:r>
          </w:p>
        </w:tc>
        <w:tc>
          <w:tcPr>
            <w:tcW w:w="4000" w:type="dxa"/>
            <w:shd w:val="clear" w:color="auto" w:fill="auto"/>
            <w:vAlign w:val="center"/>
            <w:hideMark/>
          </w:tcPr>
          <w:p w:rsidR="005B26C2" w:rsidRPr="00952FB7" w:rsidRDefault="005B26C2" w:rsidP="005B26C2">
            <w:r w:rsidRPr="00952FB7">
              <w:t>Расходы</w:t>
            </w:r>
            <w:r>
              <w:t>,</w:t>
            </w:r>
            <w:r w:rsidRPr="00952FB7">
              <w:t xml:space="preserve"> связанные с созданием нормативных запасов топлива, включая расходы по обслуживанию заемных средств</w:t>
            </w:r>
          </w:p>
        </w:tc>
        <w:tc>
          <w:tcPr>
            <w:tcW w:w="2460" w:type="dxa"/>
            <w:shd w:val="clear" w:color="auto" w:fill="auto"/>
            <w:vAlign w:val="center"/>
            <w:hideMark/>
          </w:tcPr>
          <w:p w:rsidR="005B26C2" w:rsidRPr="00952FB7" w:rsidRDefault="005B26C2" w:rsidP="005B26C2">
            <w:pPr>
              <w:jc w:val="center"/>
            </w:pPr>
            <w:r w:rsidRPr="00952FB7">
              <w:t>216,29</w:t>
            </w:r>
          </w:p>
        </w:tc>
        <w:tc>
          <w:tcPr>
            <w:tcW w:w="2460" w:type="dxa"/>
            <w:shd w:val="clear" w:color="auto" w:fill="auto"/>
            <w:vAlign w:val="center"/>
            <w:hideMark/>
          </w:tcPr>
          <w:p w:rsidR="005B26C2" w:rsidRPr="00952FB7" w:rsidRDefault="005B26C2" w:rsidP="005B26C2">
            <w:pPr>
              <w:jc w:val="center"/>
            </w:pPr>
            <w:r w:rsidRPr="00952FB7">
              <w:t>169,11</w:t>
            </w:r>
          </w:p>
        </w:tc>
        <w:tc>
          <w:tcPr>
            <w:tcW w:w="2460" w:type="dxa"/>
            <w:shd w:val="clear" w:color="auto" w:fill="auto"/>
            <w:vAlign w:val="center"/>
            <w:hideMark/>
          </w:tcPr>
          <w:p w:rsidR="005B26C2" w:rsidRPr="00952FB7" w:rsidRDefault="005B26C2" w:rsidP="005B26C2">
            <w:pPr>
              <w:jc w:val="center"/>
            </w:pPr>
          </w:p>
        </w:tc>
      </w:tr>
      <w:tr w:rsidR="005B26C2" w:rsidRPr="00952FB7" w:rsidTr="005B26C2">
        <w:trPr>
          <w:trHeight w:val="360"/>
          <w:jc w:val="center"/>
        </w:trPr>
        <w:tc>
          <w:tcPr>
            <w:tcW w:w="700" w:type="dxa"/>
            <w:shd w:val="clear" w:color="auto" w:fill="auto"/>
            <w:vAlign w:val="center"/>
            <w:hideMark/>
          </w:tcPr>
          <w:p w:rsidR="005B26C2" w:rsidRPr="00952FB7" w:rsidRDefault="005B26C2" w:rsidP="005B26C2">
            <w:pPr>
              <w:jc w:val="center"/>
            </w:pPr>
            <w:r w:rsidRPr="00952FB7">
              <w:t>7</w:t>
            </w:r>
          </w:p>
        </w:tc>
        <w:tc>
          <w:tcPr>
            <w:tcW w:w="4000" w:type="dxa"/>
            <w:shd w:val="clear" w:color="auto" w:fill="auto"/>
            <w:vAlign w:val="center"/>
            <w:hideMark/>
          </w:tcPr>
          <w:p w:rsidR="005B26C2" w:rsidRPr="00952FB7" w:rsidRDefault="005B26C2" w:rsidP="005B26C2">
            <w:r w:rsidRPr="00952FB7">
              <w:t>ИТОГО</w:t>
            </w:r>
          </w:p>
        </w:tc>
        <w:tc>
          <w:tcPr>
            <w:tcW w:w="2460" w:type="dxa"/>
            <w:shd w:val="clear" w:color="auto" w:fill="auto"/>
            <w:vAlign w:val="center"/>
            <w:hideMark/>
          </w:tcPr>
          <w:p w:rsidR="005B26C2" w:rsidRPr="00952FB7" w:rsidRDefault="005B26C2" w:rsidP="005B26C2">
            <w:pPr>
              <w:jc w:val="center"/>
            </w:pPr>
            <w:r w:rsidRPr="00952FB7">
              <w:t>5 114,51</w:t>
            </w:r>
          </w:p>
        </w:tc>
        <w:tc>
          <w:tcPr>
            <w:tcW w:w="2460" w:type="dxa"/>
            <w:shd w:val="clear" w:color="auto" w:fill="auto"/>
            <w:vAlign w:val="center"/>
            <w:hideMark/>
          </w:tcPr>
          <w:p w:rsidR="005B26C2" w:rsidRPr="00952FB7" w:rsidRDefault="005B26C2" w:rsidP="005B26C2">
            <w:pPr>
              <w:jc w:val="center"/>
            </w:pPr>
            <w:r w:rsidRPr="00952FB7">
              <w:t>5 399,42</w:t>
            </w:r>
          </w:p>
        </w:tc>
        <w:tc>
          <w:tcPr>
            <w:tcW w:w="2460" w:type="dxa"/>
            <w:shd w:val="clear" w:color="auto" w:fill="auto"/>
            <w:vAlign w:val="center"/>
            <w:hideMark/>
          </w:tcPr>
          <w:p w:rsidR="005B26C2" w:rsidRPr="00952FB7" w:rsidRDefault="005B26C2" w:rsidP="005B26C2">
            <w:pPr>
              <w:jc w:val="center"/>
            </w:pPr>
            <w:r w:rsidRPr="00952FB7">
              <w:t>4 876,86</w:t>
            </w:r>
          </w:p>
        </w:tc>
      </w:tr>
    </w:tbl>
    <w:p w:rsidR="005B26C2" w:rsidRPr="00F570D2" w:rsidRDefault="005B26C2" w:rsidP="005B26C2">
      <w:pPr>
        <w:jc w:val="right"/>
      </w:pPr>
    </w:p>
    <w:p w:rsidR="005B26C2" w:rsidRPr="00F07CAA" w:rsidRDefault="005B26C2" w:rsidP="005B26C2">
      <w:pPr>
        <w:tabs>
          <w:tab w:val="left" w:pos="1890"/>
        </w:tabs>
        <w:spacing w:line="360" w:lineRule="auto"/>
        <w:jc w:val="both"/>
        <w:rPr>
          <w:color w:val="0070C0"/>
        </w:rPr>
        <w:sectPr w:rsidR="005B26C2" w:rsidRPr="00F07CAA" w:rsidSect="005B26C2">
          <w:pgSz w:w="11906" w:h="16838"/>
          <w:pgMar w:top="709" w:right="566" w:bottom="851" w:left="1560" w:header="708" w:footer="708" w:gutter="0"/>
          <w:cols w:space="708"/>
          <w:titlePg/>
          <w:docGrid w:linePitch="381"/>
        </w:sectPr>
      </w:pPr>
    </w:p>
    <w:p w:rsidR="005B26C2" w:rsidRPr="00F570D2" w:rsidRDefault="005B26C2" w:rsidP="005B26C2">
      <w:pPr>
        <w:pStyle w:val="3"/>
        <w:spacing w:before="0" w:after="0"/>
        <w:rPr>
          <w:b w:val="0"/>
          <w:bCs w:val="0"/>
          <w:i/>
          <w:sz w:val="32"/>
          <w:szCs w:val="32"/>
        </w:rPr>
      </w:pPr>
      <w:bookmarkStart w:id="59" w:name="_Toc469931736"/>
      <w:bookmarkStart w:id="60" w:name="_Toc495394687"/>
      <w:r w:rsidRPr="00F570D2">
        <w:rPr>
          <w:b w:val="0"/>
          <w:bCs w:val="0"/>
          <w:i/>
          <w:sz w:val="32"/>
          <w:szCs w:val="32"/>
        </w:rPr>
        <w:lastRenderedPageBreak/>
        <w:t>5.7. Прибыль</w:t>
      </w:r>
      <w:bookmarkEnd w:id="59"/>
      <w:bookmarkEnd w:id="60"/>
    </w:p>
    <w:p w:rsidR="005B26C2" w:rsidRPr="00F570D2" w:rsidRDefault="005B26C2" w:rsidP="005B26C2">
      <w:pPr>
        <w:rPr>
          <w:rFonts w:eastAsia="Calibri"/>
          <w:lang w:eastAsia="en-US"/>
        </w:rPr>
      </w:pPr>
    </w:p>
    <w:p w:rsidR="005B26C2" w:rsidRPr="00F570D2" w:rsidRDefault="005B26C2" w:rsidP="005B26C2">
      <w:pPr>
        <w:tabs>
          <w:tab w:val="left" w:pos="1890"/>
        </w:tabs>
        <w:ind w:firstLine="720"/>
        <w:jc w:val="both"/>
      </w:pPr>
      <w:r w:rsidRPr="00F570D2">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rsidR="005B26C2" w:rsidRPr="00F570D2" w:rsidRDefault="005B26C2" w:rsidP="005B26C2">
      <w:pPr>
        <w:tabs>
          <w:tab w:val="left" w:pos="1890"/>
        </w:tabs>
        <w:ind w:firstLine="720"/>
        <w:jc w:val="both"/>
      </w:pPr>
      <w:r w:rsidRPr="00F570D2">
        <w:t xml:space="preserve">Предприятием заявлены расходы из прибыли на 2018 год на уровне                   100,01 тыс. руб.  включающие расходы по выплатам социального характера (поощрительные выплаты к праздникам, материальная помощь на лечение, поощрительные выплаты к юбилейным датам и дням рождения) и медицинское страхование согласно коллективному договору. </w:t>
      </w:r>
    </w:p>
    <w:p w:rsidR="005B26C2" w:rsidRPr="00F570D2" w:rsidRDefault="005B26C2" w:rsidP="005B26C2">
      <w:pPr>
        <w:tabs>
          <w:tab w:val="left" w:pos="1890"/>
        </w:tabs>
        <w:ind w:firstLine="720"/>
        <w:jc w:val="both"/>
      </w:pPr>
      <w:r w:rsidRPr="00F570D2">
        <w:t>Эксперты предлагают принять расходы по данной статье в среднем на 2018 год в сумме 91,43 тыс. руб. (корректировка произведена по медицинскому страхованию ДСМ и рассчитана исходя из фактических расходов по страхованию с применением и</w:t>
      </w:r>
      <w:r>
        <w:t>ндексов ИПЦ на 2017 и 2018 гг. (</w:t>
      </w:r>
      <w:r w:rsidRPr="00F570D2">
        <w:t>4,7</w:t>
      </w:r>
      <w:r>
        <w:t xml:space="preserve">% и </w:t>
      </w:r>
      <w:r w:rsidRPr="00F570D2">
        <w:t>4,0</w:t>
      </w:r>
      <w:r>
        <w:t>%</w:t>
      </w:r>
      <w:r w:rsidRPr="00F570D2">
        <w:t xml:space="preserve">). Расходы на социальные выплаты приняты по коллективному договору, опираясь на фактические выплаты 2016 года, приказы на оказание помощи нуждающимся работникам и поощрения работников предприятия. </w:t>
      </w:r>
    </w:p>
    <w:p w:rsidR="005B26C2" w:rsidRPr="00F570D2" w:rsidRDefault="005B26C2" w:rsidP="005B26C2">
      <w:pPr>
        <w:tabs>
          <w:tab w:val="left" w:pos="1890"/>
        </w:tabs>
        <w:ind w:firstLine="720"/>
        <w:jc w:val="both"/>
      </w:pPr>
      <w:r w:rsidRPr="00F570D2">
        <w:t>Таким образом, прибыль на 2018 год сформирована экспертами в размере 91,43 тыс. руб.</w:t>
      </w:r>
    </w:p>
    <w:p w:rsidR="005B26C2" w:rsidRPr="00F570D2" w:rsidRDefault="005B26C2" w:rsidP="005B26C2">
      <w:pPr>
        <w:tabs>
          <w:tab w:val="left" w:pos="1890"/>
        </w:tabs>
        <w:ind w:firstLine="720"/>
        <w:jc w:val="both"/>
      </w:pPr>
      <w:r w:rsidRPr="00F570D2">
        <w:t xml:space="preserve">Корректировка плановых расходов по прибыли в среднем на 2018 год относительно предложений предприятия в сторону снижения составила – 8,58 тыс. руб. </w:t>
      </w:r>
    </w:p>
    <w:p w:rsidR="005B26C2" w:rsidRPr="00383BD8" w:rsidRDefault="005B26C2" w:rsidP="005B26C2">
      <w:pPr>
        <w:tabs>
          <w:tab w:val="left" w:pos="1890"/>
        </w:tabs>
        <w:ind w:firstLine="720"/>
        <w:jc w:val="both"/>
      </w:pPr>
    </w:p>
    <w:p w:rsidR="005B26C2" w:rsidRDefault="005B26C2" w:rsidP="005B26C2">
      <w:pPr>
        <w:pStyle w:val="1"/>
        <w:spacing w:before="0" w:after="0"/>
        <w:ind w:left="720" w:hanging="11"/>
        <w:jc w:val="center"/>
      </w:pPr>
      <w:bookmarkStart w:id="61" w:name="_Toc435981493"/>
      <w:r w:rsidRPr="00F07CAA">
        <w:t xml:space="preserve"> </w:t>
      </w:r>
      <w:bookmarkStart w:id="62" w:name="_Toc495318746"/>
      <w:bookmarkStart w:id="63" w:name="_Toc495394688"/>
      <w:bookmarkEnd w:id="61"/>
      <w:r w:rsidRPr="00283342">
        <w:t>КОРРЕКТИРОВКА Необходимой валовой выручки НА ПРОИЗВОДСТВО ТЕПЛОВОЙ ЭНЕРГИИ НА 2018 ГОД</w:t>
      </w:r>
      <w:bookmarkEnd w:id="62"/>
      <w:bookmarkEnd w:id="63"/>
    </w:p>
    <w:p w:rsidR="005B26C2" w:rsidRPr="00F570D2" w:rsidRDefault="005B26C2" w:rsidP="005B26C2">
      <w:pPr>
        <w:rPr>
          <w:lang w:eastAsia="en-US"/>
        </w:rPr>
      </w:pPr>
    </w:p>
    <w:p w:rsidR="005B26C2" w:rsidRDefault="005B26C2" w:rsidP="005B26C2">
      <w:pPr>
        <w:tabs>
          <w:tab w:val="left" w:pos="1890"/>
        </w:tabs>
        <w:ind w:firstLine="720"/>
        <w:jc w:val="both"/>
      </w:pPr>
      <w:r w:rsidRPr="002D650F">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rsidR="005B26C2" w:rsidRPr="002D650F" w:rsidRDefault="005B26C2" w:rsidP="005B26C2">
      <w:pPr>
        <w:tabs>
          <w:tab w:val="left" w:pos="1890"/>
        </w:tabs>
        <w:ind w:firstLine="720"/>
        <w:jc w:val="both"/>
      </w:pPr>
      <w:r w:rsidRPr="002D650F">
        <w:t xml:space="preserve">По результатам анализа фактических расходов </w:t>
      </w:r>
      <w:r>
        <w:t>ООО</w:t>
      </w:r>
      <w:r w:rsidRPr="002D650F">
        <w:t xml:space="preserve"> «К</w:t>
      </w:r>
      <w:r>
        <w:t>оммунэнерго</w:t>
      </w:r>
      <w:r w:rsidRPr="002D650F">
        <w:t>» за 2016 год (</w:t>
      </w:r>
      <w:r>
        <w:t>раздел 5.1. настоящего заключения</w:t>
      </w:r>
      <w:r w:rsidRPr="002D650F">
        <w:t xml:space="preserve">), отклонение фактических значений параметров расчёта тарифов от значений, учтённых при установлении тарифов на тепловую энергию, составило </w:t>
      </w:r>
      <w:r>
        <w:t>10,66</w:t>
      </w:r>
      <w:r w:rsidRPr="002D650F">
        <w:t xml:space="preserve"> тыс. руб. По мнению экспертов, данная сумма подлежит </w:t>
      </w:r>
      <w:r>
        <w:t>в</w:t>
      </w:r>
      <w:r w:rsidRPr="002D650F">
        <w:t xml:space="preserve">ключению </w:t>
      </w:r>
      <w:r>
        <w:t>в плановую</w:t>
      </w:r>
      <w:r w:rsidRPr="002D650F">
        <w:t xml:space="preserve"> НВВ </w:t>
      </w:r>
      <w:r w:rsidRPr="00F570D2">
        <w:t>ООО «Коммунэнерго»</w:t>
      </w:r>
      <w:r w:rsidRPr="002D650F">
        <w:t xml:space="preserve"> в полном объеме, с учетом индексов потребитель</w:t>
      </w:r>
      <w:r>
        <w:t>ских цен на 2017 и 2018 гг. (</w:t>
      </w:r>
      <w:r w:rsidRPr="002D650F">
        <w:t>4,7</w:t>
      </w:r>
      <w:r>
        <w:t>%</w:t>
      </w:r>
      <w:r w:rsidRPr="002D650F">
        <w:t xml:space="preserve"> и 4,0</w:t>
      </w:r>
      <w:r>
        <w:t>%</w:t>
      </w:r>
      <w:r w:rsidRPr="002D650F">
        <w:t xml:space="preserve">). </w:t>
      </w:r>
    </w:p>
    <w:p w:rsidR="005B26C2" w:rsidRPr="002D650F" w:rsidRDefault="005B26C2" w:rsidP="005B26C2">
      <w:pPr>
        <w:ind w:firstLine="709"/>
        <w:jc w:val="both"/>
      </w:pPr>
      <w:r w:rsidRPr="002D650F">
        <w:t xml:space="preserve">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w:t>
      </w:r>
      <w:r>
        <w:t>11</w:t>
      </w:r>
      <w:r w:rsidRPr="002D650F">
        <w:t>,</w:t>
      </w:r>
      <w:r>
        <w:t>61</w:t>
      </w:r>
      <w:r w:rsidRPr="002D650F">
        <w:t xml:space="preserve"> тыс. руб.</w:t>
      </w:r>
    </w:p>
    <w:p w:rsidR="005B26C2" w:rsidRDefault="005B26C2" w:rsidP="005B26C2">
      <w:pPr>
        <w:rPr>
          <w:lang w:eastAsia="en-US"/>
        </w:rPr>
      </w:pPr>
    </w:p>
    <w:p w:rsidR="005B26C2" w:rsidRPr="00A20861" w:rsidRDefault="005B26C2" w:rsidP="005B26C2">
      <w:pPr>
        <w:tabs>
          <w:tab w:val="left" w:pos="1890"/>
        </w:tabs>
        <w:ind w:firstLine="720"/>
        <w:jc w:val="both"/>
      </w:pPr>
      <w:r w:rsidRPr="00A20861">
        <w:t>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ООО «Коммунэнерго» на 2018 год долгосрочного периода регулирования.</w:t>
      </w:r>
    </w:p>
    <w:p w:rsidR="005B26C2" w:rsidRDefault="005B26C2" w:rsidP="005B26C2">
      <w:pPr>
        <w:ind w:firstLine="709"/>
        <w:jc w:val="both"/>
      </w:pPr>
      <w:r w:rsidRPr="001D402D">
        <w:t xml:space="preserve">Общая величина НВВ (в расчете на год) </w:t>
      </w:r>
      <w:r w:rsidRPr="001D402D">
        <w:rPr>
          <w:b/>
        </w:rPr>
        <w:t>на 201</w:t>
      </w:r>
      <w:r>
        <w:rPr>
          <w:b/>
        </w:rPr>
        <w:t>8</w:t>
      </w:r>
      <w:r w:rsidRPr="001D402D">
        <w:t xml:space="preserve"> год составила </w:t>
      </w:r>
      <w:r w:rsidRPr="00AB5980">
        <w:rPr>
          <w:b/>
        </w:rPr>
        <w:t>9 573,09</w:t>
      </w:r>
      <w:r w:rsidRPr="00AB5980">
        <w:t xml:space="preserve"> тыс. руб., в том числе на потребительском рынке </w:t>
      </w:r>
      <w:r w:rsidRPr="00AB5980">
        <w:rPr>
          <w:b/>
        </w:rPr>
        <w:t>8 323,94</w:t>
      </w:r>
      <w:r w:rsidRPr="00AB5980">
        <w:t xml:space="preserve"> тыс. руб.</w:t>
      </w:r>
      <w:r>
        <w:t xml:space="preserve"> </w:t>
      </w:r>
      <w:r w:rsidRPr="009048D6">
        <w:t xml:space="preserve">Общая сумма корректировки НВВ в среднем на 2018 год, относительно предложений предприятия в сторону снижения составила </w:t>
      </w:r>
      <w:r w:rsidRPr="009048D6">
        <w:rPr>
          <w:b/>
        </w:rPr>
        <w:t xml:space="preserve">460,62 </w:t>
      </w:r>
      <w:r w:rsidRPr="009048D6">
        <w:t xml:space="preserve">тыс. руб., в том числе на потребительском рынке </w:t>
      </w:r>
      <w:r w:rsidRPr="009048D6">
        <w:rPr>
          <w:b/>
        </w:rPr>
        <w:t xml:space="preserve">232,07 </w:t>
      </w:r>
      <w:r w:rsidRPr="009048D6">
        <w:t>тыс. руб.</w:t>
      </w:r>
      <w:r>
        <w:t xml:space="preserve"> </w:t>
      </w:r>
      <w:r w:rsidRPr="00A20861">
        <w:t>(информация о составных плановых объемах НВВ отражена в таблице 6)</w:t>
      </w:r>
      <w:r>
        <w:t>.</w:t>
      </w:r>
      <w:r w:rsidRPr="00F570D2">
        <w:t xml:space="preserve"> </w:t>
      </w:r>
    </w:p>
    <w:p w:rsidR="00A83CE6" w:rsidRDefault="00A83CE6" w:rsidP="005B26C2">
      <w:pPr>
        <w:jc w:val="center"/>
        <w:rPr>
          <w:b/>
          <w:color w:val="000000"/>
        </w:rPr>
        <w:sectPr w:rsidR="00A83CE6" w:rsidSect="00507DDA">
          <w:pgSz w:w="11906" w:h="16838"/>
          <w:pgMar w:top="709" w:right="426" w:bottom="426" w:left="851" w:header="709" w:footer="709" w:gutter="0"/>
          <w:cols w:space="708"/>
          <w:docGrid w:linePitch="360"/>
        </w:sectPr>
      </w:pPr>
    </w:p>
    <w:p w:rsidR="005B26C2" w:rsidRPr="00117652" w:rsidRDefault="005B26C2" w:rsidP="005B26C2">
      <w:pPr>
        <w:jc w:val="center"/>
        <w:rPr>
          <w:b/>
          <w:color w:val="000000"/>
        </w:rPr>
      </w:pPr>
      <w:r w:rsidRPr="00117652">
        <w:rPr>
          <w:b/>
          <w:color w:val="000000"/>
        </w:rPr>
        <w:lastRenderedPageBreak/>
        <w:t xml:space="preserve">Расчет необходимой валовой выручки методом индексации установленных тарифов </w:t>
      </w:r>
      <w:r>
        <w:rPr>
          <w:b/>
          <w:color w:val="000000"/>
        </w:rPr>
        <w:t>ООО «Коммунэнерго» на 2018 год</w:t>
      </w:r>
    </w:p>
    <w:p w:rsidR="005B26C2" w:rsidRPr="008D7337" w:rsidRDefault="005B26C2" w:rsidP="005B26C2">
      <w:pPr>
        <w:ind w:firstLine="709"/>
        <w:jc w:val="right"/>
        <w:rPr>
          <w:b/>
          <w:color w:val="000000"/>
        </w:rPr>
      </w:pPr>
      <w:r w:rsidRPr="008D7337">
        <w:rPr>
          <w:color w:val="000000"/>
        </w:rPr>
        <w:t xml:space="preserve">Таблица </w:t>
      </w:r>
      <w:r>
        <w:rPr>
          <w:color w:val="000000"/>
        </w:rPr>
        <w:t>6</w:t>
      </w:r>
    </w:p>
    <w:p w:rsidR="005B26C2" w:rsidRDefault="005B26C2" w:rsidP="005B26C2">
      <w:pPr>
        <w:tabs>
          <w:tab w:val="left" w:pos="1134"/>
        </w:tabs>
        <w:ind w:firstLine="709"/>
        <w:jc w:val="right"/>
      </w:pPr>
      <w:r w:rsidRPr="008D7337">
        <w:rPr>
          <w:color w:val="000000"/>
        </w:rPr>
        <w:t>тыс. руб</w:t>
      </w:r>
      <w:r>
        <w:rPr>
          <w:color w:val="000000"/>
        </w:rPr>
        <w:t>.</w:t>
      </w:r>
    </w:p>
    <w:p w:rsidR="005B26C2" w:rsidRDefault="005B26C2" w:rsidP="00A83CE6">
      <w:pPr>
        <w:tabs>
          <w:tab w:val="left" w:pos="1134"/>
        </w:tabs>
        <w:spacing w:line="360" w:lineRule="auto"/>
        <w:jc w:val="center"/>
      </w:pPr>
      <w:r w:rsidRPr="00F570D2">
        <w:rPr>
          <w:noProof/>
        </w:rPr>
        <w:drawing>
          <wp:inline distT="0" distB="0" distL="0" distR="0">
            <wp:extent cx="6019800" cy="3562350"/>
            <wp:effectExtent l="19050" t="19050" r="19050" b="1905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19800" cy="3562350"/>
                    </a:xfrm>
                    <a:prstGeom prst="rect">
                      <a:avLst/>
                    </a:prstGeom>
                    <a:noFill/>
                    <a:ln w="6350" cmpd="sng">
                      <a:solidFill>
                        <a:srgbClr val="000000"/>
                      </a:solidFill>
                      <a:miter lim="800000"/>
                      <a:headEnd/>
                      <a:tailEnd/>
                    </a:ln>
                    <a:effectLst/>
                  </pic:spPr>
                </pic:pic>
              </a:graphicData>
            </a:graphic>
          </wp:inline>
        </w:drawing>
      </w:r>
    </w:p>
    <w:p w:rsidR="005B26C2" w:rsidRPr="00AB5980" w:rsidRDefault="005B26C2" w:rsidP="005B26C2">
      <w:pPr>
        <w:tabs>
          <w:tab w:val="left" w:pos="1134"/>
        </w:tabs>
        <w:jc w:val="right"/>
      </w:pPr>
    </w:p>
    <w:p w:rsidR="005B26C2" w:rsidRPr="00A83CE6" w:rsidRDefault="005B26C2" w:rsidP="005B26C2">
      <w:pPr>
        <w:pStyle w:val="1"/>
        <w:spacing w:before="0" w:after="0"/>
        <w:ind w:left="720" w:hanging="11"/>
        <w:jc w:val="center"/>
        <w:rPr>
          <w:sz w:val="24"/>
          <w:szCs w:val="24"/>
        </w:rPr>
      </w:pPr>
      <w:bookmarkStart w:id="64" w:name="_Toc469931753"/>
      <w:bookmarkStart w:id="65" w:name="_Toc495394689"/>
      <w:r w:rsidRPr="00A83CE6">
        <w:rPr>
          <w:sz w:val="24"/>
          <w:szCs w:val="24"/>
        </w:rPr>
        <w:t>Тарифы НА ТЕПЛОВУЮ ЭНЕРГИЮ на 2018 год на основании скорректированной необходимой валовой выручки</w:t>
      </w:r>
      <w:bookmarkEnd w:id="64"/>
      <w:r w:rsidRPr="00A83CE6">
        <w:rPr>
          <w:sz w:val="24"/>
          <w:szCs w:val="24"/>
        </w:rPr>
        <w:t xml:space="preserve"> для ООО «</w:t>
      </w:r>
      <w:proofErr w:type="gramStart"/>
      <w:r w:rsidRPr="00A83CE6">
        <w:rPr>
          <w:sz w:val="24"/>
          <w:szCs w:val="24"/>
        </w:rPr>
        <w:t>Коммунэнерго»  г.</w:t>
      </w:r>
      <w:proofErr w:type="gramEnd"/>
      <w:r w:rsidRPr="00A83CE6">
        <w:rPr>
          <w:sz w:val="24"/>
          <w:szCs w:val="24"/>
        </w:rPr>
        <w:t xml:space="preserve"> Кемерово</w:t>
      </w:r>
      <w:bookmarkEnd w:id="65"/>
    </w:p>
    <w:p w:rsidR="005B26C2" w:rsidRPr="00A83CE6" w:rsidRDefault="005B26C2" w:rsidP="005B26C2">
      <w:pPr>
        <w:rPr>
          <w:lang w:eastAsia="en-US"/>
        </w:rPr>
      </w:pPr>
    </w:p>
    <w:p w:rsidR="005B26C2" w:rsidRPr="00A83CE6" w:rsidRDefault="005B26C2" w:rsidP="005B26C2">
      <w:pPr>
        <w:ind w:firstLine="709"/>
        <w:jc w:val="both"/>
        <w:rPr>
          <w:lang w:eastAsia="en-US"/>
        </w:rPr>
      </w:pPr>
      <w:r w:rsidRPr="00A83CE6">
        <w:rPr>
          <w:lang w:eastAsia="en-US"/>
        </w:rPr>
        <w:t>Сводная информация по отпуску тепловой энергии, формированию необходимой валовой выручки и расчету тарифов по периодам регулирования 2018 года, отражена в таблице 7.</w:t>
      </w:r>
    </w:p>
    <w:p w:rsidR="005B26C2" w:rsidRDefault="005B26C2" w:rsidP="005B26C2">
      <w:pPr>
        <w:jc w:val="right"/>
        <w:rPr>
          <w:lang w:eastAsia="en-US"/>
        </w:rPr>
      </w:pPr>
    </w:p>
    <w:p w:rsidR="005B26C2" w:rsidRDefault="005B26C2" w:rsidP="005B26C2">
      <w:pPr>
        <w:jc w:val="right"/>
        <w:rPr>
          <w:lang w:eastAsia="en-US"/>
        </w:rPr>
      </w:pPr>
      <w:r>
        <w:rPr>
          <w:lang w:eastAsia="en-US"/>
        </w:rPr>
        <w:t>Таблица 7</w:t>
      </w:r>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6672"/>
        <w:gridCol w:w="2520"/>
      </w:tblGrid>
      <w:tr w:rsidR="005B26C2" w:rsidRPr="00A83CE6" w:rsidTr="00A83CE6">
        <w:trPr>
          <w:trHeight w:val="574"/>
          <w:jc w:val="center"/>
        </w:trPr>
        <w:tc>
          <w:tcPr>
            <w:tcW w:w="1126" w:type="dxa"/>
            <w:tcBorders>
              <w:top w:val="single" w:sz="4" w:space="0" w:color="auto"/>
            </w:tcBorders>
            <w:shd w:val="clear" w:color="auto" w:fill="auto"/>
            <w:vAlign w:val="center"/>
          </w:tcPr>
          <w:p w:rsidR="005B26C2" w:rsidRPr="00A83CE6" w:rsidRDefault="005B26C2" w:rsidP="005B26C2">
            <w:pPr>
              <w:jc w:val="center"/>
              <w:rPr>
                <w:sz w:val="20"/>
                <w:szCs w:val="20"/>
              </w:rPr>
            </w:pPr>
            <w:r w:rsidRPr="00A83CE6">
              <w:rPr>
                <w:sz w:val="20"/>
                <w:szCs w:val="20"/>
              </w:rPr>
              <w:t>№ п/п</w:t>
            </w:r>
          </w:p>
        </w:tc>
        <w:tc>
          <w:tcPr>
            <w:tcW w:w="6672" w:type="dxa"/>
            <w:tcBorders>
              <w:top w:val="single" w:sz="4" w:space="0" w:color="auto"/>
            </w:tcBorders>
            <w:shd w:val="clear" w:color="auto" w:fill="auto"/>
            <w:vAlign w:val="center"/>
          </w:tcPr>
          <w:p w:rsidR="005B26C2" w:rsidRPr="00A83CE6" w:rsidRDefault="005B26C2" w:rsidP="005B26C2">
            <w:pPr>
              <w:jc w:val="center"/>
              <w:rPr>
                <w:sz w:val="20"/>
                <w:szCs w:val="20"/>
              </w:rPr>
            </w:pPr>
            <w:r w:rsidRPr="00A83CE6">
              <w:rPr>
                <w:sz w:val="20"/>
                <w:szCs w:val="20"/>
              </w:rPr>
              <w:t>Наименование расхода</w:t>
            </w:r>
          </w:p>
        </w:tc>
        <w:tc>
          <w:tcPr>
            <w:tcW w:w="2520" w:type="dxa"/>
            <w:tcBorders>
              <w:top w:val="single" w:sz="4" w:space="0" w:color="auto"/>
            </w:tcBorders>
            <w:shd w:val="clear" w:color="auto" w:fill="auto"/>
            <w:vAlign w:val="center"/>
          </w:tcPr>
          <w:p w:rsidR="005B26C2" w:rsidRPr="00A83CE6" w:rsidRDefault="005B26C2" w:rsidP="005B26C2">
            <w:pPr>
              <w:jc w:val="center"/>
              <w:rPr>
                <w:sz w:val="20"/>
                <w:szCs w:val="20"/>
              </w:rPr>
            </w:pPr>
            <w:r w:rsidRPr="00A83CE6">
              <w:rPr>
                <w:sz w:val="20"/>
                <w:szCs w:val="20"/>
              </w:rPr>
              <w:t xml:space="preserve">Предложения экспертов на </w:t>
            </w:r>
          </w:p>
          <w:p w:rsidR="005B26C2" w:rsidRPr="00A83CE6" w:rsidRDefault="005B26C2" w:rsidP="005B26C2">
            <w:pPr>
              <w:jc w:val="center"/>
              <w:rPr>
                <w:sz w:val="20"/>
                <w:szCs w:val="20"/>
              </w:rPr>
            </w:pPr>
            <w:r w:rsidRPr="00A83CE6">
              <w:rPr>
                <w:sz w:val="20"/>
                <w:szCs w:val="20"/>
              </w:rPr>
              <w:t>2018 год</w:t>
            </w:r>
          </w:p>
        </w:tc>
      </w:tr>
      <w:tr w:rsidR="005B26C2" w:rsidRPr="00A83CE6" w:rsidTr="00A83CE6">
        <w:trPr>
          <w:trHeight w:val="282"/>
          <w:jc w:val="center"/>
        </w:trPr>
        <w:tc>
          <w:tcPr>
            <w:tcW w:w="1126" w:type="dxa"/>
            <w:shd w:val="clear" w:color="auto" w:fill="auto"/>
            <w:vAlign w:val="center"/>
          </w:tcPr>
          <w:p w:rsidR="005B26C2" w:rsidRPr="00A83CE6" w:rsidRDefault="005B26C2" w:rsidP="005B26C2">
            <w:pPr>
              <w:jc w:val="center"/>
              <w:rPr>
                <w:sz w:val="20"/>
                <w:szCs w:val="20"/>
              </w:rPr>
            </w:pPr>
            <w:r w:rsidRPr="00A83CE6">
              <w:rPr>
                <w:sz w:val="20"/>
                <w:szCs w:val="20"/>
              </w:rPr>
              <w:t>1</w:t>
            </w:r>
          </w:p>
        </w:tc>
        <w:tc>
          <w:tcPr>
            <w:tcW w:w="6672" w:type="dxa"/>
            <w:shd w:val="clear" w:color="auto" w:fill="auto"/>
            <w:vAlign w:val="center"/>
          </w:tcPr>
          <w:p w:rsidR="005B26C2" w:rsidRPr="00A83CE6" w:rsidRDefault="005B26C2" w:rsidP="005B26C2">
            <w:pPr>
              <w:jc w:val="both"/>
              <w:rPr>
                <w:sz w:val="20"/>
                <w:szCs w:val="20"/>
              </w:rPr>
            </w:pPr>
            <w:r w:rsidRPr="00A83CE6">
              <w:rPr>
                <w:sz w:val="20"/>
                <w:szCs w:val="20"/>
              </w:rPr>
              <w:t>НВВ, тыс. руб.</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8 323,94</w:t>
            </w:r>
          </w:p>
        </w:tc>
      </w:tr>
      <w:tr w:rsidR="005B26C2" w:rsidRPr="00A83CE6" w:rsidTr="00A83CE6">
        <w:trPr>
          <w:trHeight w:val="282"/>
          <w:jc w:val="center"/>
        </w:trPr>
        <w:tc>
          <w:tcPr>
            <w:tcW w:w="1126" w:type="dxa"/>
            <w:shd w:val="clear" w:color="auto" w:fill="auto"/>
            <w:vAlign w:val="center"/>
          </w:tcPr>
          <w:p w:rsidR="005B26C2" w:rsidRPr="00A83CE6" w:rsidRDefault="005B26C2" w:rsidP="005B26C2">
            <w:pPr>
              <w:jc w:val="center"/>
              <w:rPr>
                <w:sz w:val="20"/>
                <w:szCs w:val="20"/>
              </w:rPr>
            </w:pPr>
            <w:r w:rsidRPr="00A83CE6">
              <w:rPr>
                <w:sz w:val="20"/>
                <w:szCs w:val="20"/>
              </w:rPr>
              <w:t>1.1</w:t>
            </w:r>
          </w:p>
        </w:tc>
        <w:tc>
          <w:tcPr>
            <w:tcW w:w="6672" w:type="dxa"/>
            <w:shd w:val="clear" w:color="auto" w:fill="auto"/>
            <w:vAlign w:val="center"/>
          </w:tcPr>
          <w:p w:rsidR="005B26C2" w:rsidRPr="00A83CE6" w:rsidRDefault="005B26C2" w:rsidP="005B26C2">
            <w:pPr>
              <w:jc w:val="both"/>
              <w:rPr>
                <w:iCs/>
                <w:sz w:val="20"/>
                <w:szCs w:val="20"/>
              </w:rPr>
            </w:pPr>
            <w:r w:rsidRPr="00A83CE6">
              <w:rPr>
                <w:iCs/>
                <w:sz w:val="20"/>
                <w:szCs w:val="20"/>
              </w:rPr>
              <w:t>1 полугодие</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4 860,39</w:t>
            </w:r>
          </w:p>
        </w:tc>
      </w:tr>
      <w:tr w:rsidR="005B26C2" w:rsidRPr="00A83CE6" w:rsidTr="00A83CE6">
        <w:trPr>
          <w:trHeight w:val="282"/>
          <w:jc w:val="center"/>
        </w:trPr>
        <w:tc>
          <w:tcPr>
            <w:tcW w:w="1126" w:type="dxa"/>
            <w:shd w:val="clear" w:color="auto" w:fill="auto"/>
            <w:vAlign w:val="center"/>
          </w:tcPr>
          <w:p w:rsidR="005B26C2" w:rsidRPr="00A83CE6" w:rsidRDefault="005B26C2" w:rsidP="005B26C2">
            <w:pPr>
              <w:jc w:val="center"/>
              <w:rPr>
                <w:sz w:val="20"/>
                <w:szCs w:val="20"/>
              </w:rPr>
            </w:pPr>
            <w:r w:rsidRPr="00A83CE6">
              <w:rPr>
                <w:sz w:val="20"/>
                <w:szCs w:val="20"/>
              </w:rPr>
              <w:t>1.2</w:t>
            </w:r>
          </w:p>
        </w:tc>
        <w:tc>
          <w:tcPr>
            <w:tcW w:w="6672" w:type="dxa"/>
            <w:shd w:val="clear" w:color="auto" w:fill="auto"/>
            <w:vAlign w:val="center"/>
          </w:tcPr>
          <w:p w:rsidR="005B26C2" w:rsidRPr="00A83CE6" w:rsidRDefault="005B26C2" w:rsidP="005B26C2">
            <w:pPr>
              <w:jc w:val="both"/>
              <w:rPr>
                <w:iCs/>
                <w:sz w:val="20"/>
                <w:szCs w:val="20"/>
              </w:rPr>
            </w:pPr>
            <w:r w:rsidRPr="00A83CE6">
              <w:rPr>
                <w:iCs/>
                <w:sz w:val="20"/>
                <w:szCs w:val="20"/>
              </w:rPr>
              <w:t>2 полугодие</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3 463,54</w:t>
            </w:r>
          </w:p>
        </w:tc>
      </w:tr>
      <w:tr w:rsidR="005B26C2" w:rsidRPr="00A83CE6" w:rsidTr="00A83CE6">
        <w:trPr>
          <w:trHeight w:val="282"/>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2</w:t>
            </w:r>
          </w:p>
        </w:tc>
        <w:tc>
          <w:tcPr>
            <w:tcW w:w="6672" w:type="dxa"/>
            <w:shd w:val="clear" w:color="auto" w:fill="auto"/>
            <w:vAlign w:val="center"/>
            <w:hideMark/>
          </w:tcPr>
          <w:p w:rsidR="005B26C2" w:rsidRPr="00A83CE6" w:rsidRDefault="005B26C2" w:rsidP="005B26C2">
            <w:pPr>
              <w:jc w:val="both"/>
              <w:rPr>
                <w:sz w:val="20"/>
                <w:szCs w:val="20"/>
              </w:rPr>
            </w:pPr>
            <w:r w:rsidRPr="00A83CE6">
              <w:rPr>
                <w:sz w:val="20"/>
                <w:szCs w:val="20"/>
              </w:rPr>
              <w:t>Полезный отпуск, тыс. Гкал</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4,774</w:t>
            </w:r>
          </w:p>
        </w:tc>
      </w:tr>
      <w:tr w:rsidR="005B26C2" w:rsidRPr="00A83CE6" w:rsidTr="00A83CE6">
        <w:trPr>
          <w:trHeight w:val="294"/>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2.1</w:t>
            </w:r>
          </w:p>
        </w:tc>
        <w:tc>
          <w:tcPr>
            <w:tcW w:w="6672" w:type="dxa"/>
            <w:shd w:val="clear" w:color="auto" w:fill="auto"/>
            <w:vAlign w:val="center"/>
            <w:hideMark/>
          </w:tcPr>
          <w:p w:rsidR="005B26C2" w:rsidRPr="00A83CE6" w:rsidRDefault="005B26C2" w:rsidP="005B26C2">
            <w:pPr>
              <w:jc w:val="both"/>
              <w:rPr>
                <w:iCs/>
                <w:sz w:val="20"/>
                <w:szCs w:val="20"/>
              </w:rPr>
            </w:pPr>
            <w:r w:rsidRPr="00A83CE6">
              <w:rPr>
                <w:iCs/>
                <w:sz w:val="20"/>
                <w:szCs w:val="20"/>
              </w:rPr>
              <w:t>1 полугодие</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2,837</w:t>
            </w:r>
          </w:p>
        </w:tc>
      </w:tr>
      <w:tr w:rsidR="005B26C2" w:rsidRPr="00A83CE6" w:rsidTr="00A83CE6">
        <w:trPr>
          <w:trHeight w:val="294"/>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2.2</w:t>
            </w:r>
          </w:p>
        </w:tc>
        <w:tc>
          <w:tcPr>
            <w:tcW w:w="6672" w:type="dxa"/>
            <w:shd w:val="clear" w:color="auto" w:fill="auto"/>
            <w:vAlign w:val="center"/>
            <w:hideMark/>
          </w:tcPr>
          <w:p w:rsidR="005B26C2" w:rsidRPr="00A83CE6" w:rsidRDefault="005B26C2" w:rsidP="005B26C2">
            <w:pPr>
              <w:jc w:val="both"/>
              <w:rPr>
                <w:iCs/>
                <w:sz w:val="20"/>
                <w:szCs w:val="20"/>
              </w:rPr>
            </w:pPr>
            <w:r w:rsidRPr="00A83CE6">
              <w:rPr>
                <w:iCs/>
                <w:sz w:val="20"/>
                <w:szCs w:val="20"/>
              </w:rPr>
              <w:t>2 полугодие</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1,937</w:t>
            </w:r>
          </w:p>
        </w:tc>
      </w:tr>
      <w:tr w:rsidR="005B26C2" w:rsidRPr="00A83CE6" w:rsidTr="00A83CE6">
        <w:trPr>
          <w:trHeight w:val="282"/>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3</w:t>
            </w:r>
          </w:p>
        </w:tc>
        <w:tc>
          <w:tcPr>
            <w:tcW w:w="6672" w:type="dxa"/>
            <w:shd w:val="clear" w:color="auto" w:fill="auto"/>
            <w:vAlign w:val="center"/>
            <w:hideMark/>
          </w:tcPr>
          <w:p w:rsidR="005B26C2" w:rsidRPr="00A83CE6" w:rsidRDefault="005B26C2" w:rsidP="005B26C2">
            <w:pPr>
              <w:jc w:val="both"/>
              <w:rPr>
                <w:sz w:val="20"/>
                <w:szCs w:val="20"/>
              </w:rPr>
            </w:pPr>
            <w:r w:rsidRPr="00A83CE6">
              <w:rPr>
                <w:sz w:val="20"/>
                <w:szCs w:val="20"/>
              </w:rPr>
              <w:t>Тариф (среднегодовой), руб./Гкал</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1 743,70</w:t>
            </w:r>
          </w:p>
        </w:tc>
      </w:tr>
      <w:tr w:rsidR="005B26C2" w:rsidRPr="00A83CE6" w:rsidTr="00A83CE6">
        <w:trPr>
          <w:trHeight w:val="294"/>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3.1</w:t>
            </w:r>
          </w:p>
        </w:tc>
        <w:tc>
          <w:tcPr>
            <w:tcW w:w="6672" w:type="dxa"/>
            <w:shd w:val="clear" w:color="auto" w:fill="auto"/>
            <w:vAlign w:val="center"/>
            <w:hideMark/>
          </w:tcPr>
          <w:p w:rsidR="005B26C2" w:rsidRPr="00A83CE6" w:rsidRDefault="005B26C2" w:rsidP="005B26C2">
            <w:pPr>
              <w:jc w:val="both"/>
              <w:rPr>
                <w:iCs/>
                <w:sz w:val="20"/>
                <w:szCs w:val="20"/>
              </w:rPr>
            </w:pPr>
            <w:r w:rsidRPr="00A83CE6">
              <w:rPr>
                <w:iCs/>
                <w:sz w:val="20"/>
                <w:szCs w:val="20"/>
              </w:rPr>
              <w:t>с 1 января</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b/>
                <w:bCs/>
                <w:color w:val="000000"/>
                <w:sz w:val="20"/>
                <w:szCs w:val="20"/>
              </w:rPr>
            </w:pPr>
            <w:r w:rsidRPr="00A83CE6">
              <w:rPr>
                <w:b/>
                <w:bCs/>
                <w:color w:val="000000"/>
                <w:sz w:val="20"/>
                <w:szCs w:val="20"/>
              </w:rPr>
              <w:t>1 713,14</w:t>
            </w:r>
          </w:p>
        </w:tc>
      </w:tr>
      <w:tr w:rsidR="005B26C2" w:rsidRPr="00A83CE6" w:rsidTr="00A83CE6">
        <w:trPr>
          <w:trHeight w:val="294"/>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3.2</w:t>
            </w:r>
          </w:p>
        </w:tc>
        <w:tc>
          <w:tcPr>
            <w:tcW w:w="6672" w:type="dxa"/>
            <w:shd w:val="clear" w:color="auto" w:fill="auto"/>
            <w:vAlign w:val="center"/>
            <w:hideMark/>
          </w:tcPr>
          <w:p w:rsidR="005B26C2" w:rsidRPr="00A83CE6" w:rsidRDefault="005B26C2" w:rsidP="005B26C2">
            <w:pPr>
              <w:jc w:val="both"/>
              <w:rPr>
                <w:iCs/>
                <w:sz w:val="20"/>
                <w:szCs w:val="20"/>
              </w:rPr>
            </w:pPr>
            <w:r w:rsidRPr="00A83CE6">
              <w:rPr>
                <w:iCs/>
                <w:sz w:val="20"/>
                <w:szCs w:val="20"/>
              </w:rPr>
              <w:t>с 1 июля</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b/>
                <w:bCs/>
                <w:color w:val="000000"/>
                <w:sz w:val="20"/>
                <w:szCs w:val="20"/>
              </w:rPr>
            </w:pPr>
            <w:r w:rsidRPr="00A83CE6">
              <w:rPr>
                <w:b/>
                <w:bCs/>
                <w:color w:val="000000"/>
                <w:sz w:val="20"/>
                <w:szCs w:val="20"/>
              </w:rPr>
              <w:t>1 788,49</w:t>
            </w:r>
          </w:p>
        </w:tc>
      </w:tr>
      <w:tr w:rsidR="005B26C2" w:rsidRPr="00A83CE6" w:rsidTr="00A83CE6">
        <w:trPr>
          <w:trHeight w:val="294"/>
          <w:jc w:val="center"/>
        </w:trPr>
        <w:tc>
          <w:tcPr>
            <w:tcW w:w="1126" w:type="dxa"/>
            <w:shd w:val="clear" w:color="auto" w:fill="auto"/>
            <w:vAlign w:val="center"/>
            <w:hideMark/>
          </w:tcPr>
          <w:p w:rsidR="005B26C2" w:rsidRPr="00A83CE6" w:rsidRDefault="005B26C2" w:rsidP="005B26C2">
            <w:pPr>
              <w:jc w:val="center"/>
              <w:rPr>
                <w:sz w:val="20"/>
                <w:szCs w:val="20"/>
              </w:rPr>
            </w:pPr>
            <w:r w:rsidRPr="00A83CE6">
              <w:rPr>
                <w:sz w:val="20"/>
                <w:szCs w:val="20"/>
              </w:rPr>
              <w:t>4</w:t>
            </w:r>
          </w:p>
        </w:tc>
        <w:tc>
          <w:tcPr>
            <w:tcW w:w="6672" w:type="dxa"/>
            <w:shd w:val="clear" w:color="auto" w:fill="auto"/>
            <w:vAlign w:val="center"/>
            <w:hideMark/>
          </w:tcPr>
          <w:p w:rsidR="005B26C2" w:rsidRPr="00A83CE6" w:rsidRDefault="005B26C2" w:rsidP="005B26C2">
            <w:pPr>
              <w:jc w:val="both"/>
              <w:rPr>
                <w:b/>
                <w:iCs/>
                <w:sz w:val="20"/>
                <w:szCs w:val="20"/>
              </w:rPr>
            </w:pPr>
            <w:r w:rsidRPr="00A83CE6">
              <w:rPr>
                <w:b/>
                <w:iCs/>
                <w:sz w:val="20"/>
                <w:szCs w:val="20"/>
              </w:rPr>
              <w:t>Рост с 1 июля</w:t>
            </w:r>
          </w:p>
        </w:tc>
        <w:tc>
          <w:tcPr>
            <w:tcW w:w="2520" w:type="dxa"/>
            <w:tcBorders>
              <w:top w:val="nil"/>
              <w:left w:val="single" w:sz="4" w:space="0" w:color="auto"/>
              <w:bottom w:val="single" w:sz="4" w:space="0" w:color="auto"/>
              <w:right w:val="single" w:sz="4" w:space="0" w:color="auto"/>
            </w:tcBorders>
            <w:shd w:val="clear" w:color="auto" w:fill="auto"/>
            <w:vAlign w:val="center"/>
          </w:tcPr>
          <w:p w:rsidR="005B26C2" w:rsidRPr="00A83CE6" w:rsidRDefault="005B26C2" w:rsidP="005B26C2">
            <w:pPr>
              <w:jc w:val="center"/>
              <w:rPr>
                <w:color w:val="000000"/>
                <w:sz w:val="20"/>
                <w:szCs w:val="20"/>
              </w:rPr>
            </w:pPr>
            <w:r w:rsidRPr="00A83CE6">
              <w:rPr>
                <w:color w:val="000000"/>
                <w:sz w:val="20"/>
                <w:szCs w:val="20"/>
              </w:rPr>
              <w:t>4,4%</w:t>
            </w:r>
          </w:p>
        </w:tc>
      </w:tr>
    </w:tbl>
    <w:p w:rsidR="005B26C2" w:rsidRDefault="005B26C2" w:rsidP="005B26C2">
      <w:pPr>
        <w:ind w:right="-144"/>
      </w:pPr>
    </w:p>
    <w:p w:rsidR="005B26C2" w:rsidRDefault="005B26C2" w:rsidP="005457E8">
      <w:pPr>
        <w:sectPr w:rsidR="005B26C2" w:rsidSect="00507DDA">
          <w:pgSz w:w="11906" w:h="16838"/>
          <w:pgMar w:top="709" w:right="426" w:bottom="426" w:left="851" w:header="709" w:footer="709" w:gutter="0"/>
          <w:cols w:space="708"/>
          <w:docGrid w:linePitch="360"/>
        </w:sectPr>
      </w:pPr>
    </w:p>
    <w:p w:rsidR="005B26C2" w:rsidRPr="00F1446A" w:rsidRDefault="005B26C2" w:rsidP="005B26C2">
      <w:pPr>
        <w:ind w:left="-426" w:right="-144" w:firstLine="6945"/>
        <w:jc w:val="center"/>
      </w:pPr>
      <w:r w:rsidRPr="00F1446A">
        <w:lastRenderedPageBreak/>
        <w:t xml:space="preserve">Приложение № </w:t>
      </w:r>
      <w:r w:rsidRPr="002F4257">
        <w:t>2</w:t>
      </w:r>
      <w:r>
        <w:t>6</w:t>
      </w:r>
      <w:r w:rsidRPr="002F4257">
        <w:t xml:space="preserve"> </w:t>
      </w:r>
      <w:r w:rsidRPr="00F1446A">
        <w:t>к протоколу</w:t>
      </w:r>
    </w:p>
    <w:p w:rsidR="005B26C2" w:rsidRDefault="005B26C2" w:rsidP="005B26C2">
      <w:pPr>
        <w:ind w:left="-426" w:right="-144" w:firstLine="6945"/>
        <w:jc w:val="center"/>
      </w:pPr>
      <w:r>
        <w:t xml:space="preserve">№ 52 </w:t>
      </w:r>
      <w:r w:rsidRPr="00F1446A">
        <w:t>заседания правления</w:t>
      </w:r>
    </w:p>
    <w:p w:rsidR="005B26C2" w:rsidRDefault="005B26C2" w:rsidP="005B26C2">
      <w:pPr>
        <w:ind w:left="-426" w:right="-144" w:firstLine="6945"/>
        <w:jc w:val="center"/>
      </w:pPr>
      <w:r>
        <w:t>региональной энергетической</w:t>
      </w:r>
    </w:p>
    <w:p w:rsidR="005B26C2" w:rsidRDefault="005B26C2" w:rsidP="005B26C2">
      <w:pPr>
        <w:ind w:left="-426" w:right="-144" w:firstLine="6945"/>
        <w:jc w:val="center"/>
      </w:pPr>
      <w:r>
        <w:t xml:space="preserve">комиссии Кемеровской </w:t>
      </w:r>
    </w:p>
    <w:p w:rsidR="005B26C2" w:rsidRDefault="005B26C2" w:rsidP="005B26C2">
      <w:pPr>
        <w:ind w:left="-426" w:right="-144" w:firstLine="6945"/>
        <w:jc w:val="center"/>
      </w:pPr>
      <w:r>
        <w:t>области от 26.10.2017</w:t>
      </w:r>
    </w:p>
    <w:p w:rsidR="005B26C2" w:rsidRDefault="005B26C2" w:rsidP="005B26C2">
      <w:pPr>
        <w:ind w:right="-144"/>
      </w:pPr>
    </w:p>
    <w:p w:rsidR="005B26C2" w:rsidRDefault="005B26C2" w:rsidP="005B26C2">
      <w:pPr>
        <w:ind w:right="-283"/>
        <w:jc w:val="center"/>
        <w:rPr>
          <w:b/>
          <w:bCs/>
          <w:sz w:val="28"/>
          <w:szCs w:val="28"/>
        </w:rPr>
      </w:pPr>
    </w:p>
    <w:p w:rsidR="005B26C2" w:rsidRDefault="005B26C2" w:rsidP="005B26C2">
      <w:pPr>
        <w:ind w:right="-283"/>
        <w:jc w:val="center"/>
        <w:rPr>
          <w:b/>
          <w:bCs/>
          <w:color w:val="000000"/>
          <w:kern w:val="32"/>
          <w:sz w:val="28"/>
          <w:szCs w:val="28"/>
        </w:rPr>
      </w:pPr>
      <w:r w:rsidRPr="00F65867">
        <w:rPr>
          <w:b/>
          <w:bCs/>
          <w:sz w:val="28"/>
          <w:szCs w:val="28"/>
        </w:rPr>
        <w:t xml:space="preserve">Долгосрочные </w:t>
      </w:r>
      <w:r>
        <w:rPr>
          <w:b/>
          <w:bCs/>
          <w:sz w:val="28"/>
          <w:szCs w:val="28"/>
        </w:rPr>
        <w:t>тарифы</w:t>
      </w:r>
      <w:r w:rsidRPr="00F65867">
        <w:rPr>
          <w:b/>
          <w:bCs/>
          <w:sz w:val="28"/>
          <w:szCs w:val="28"/>
          <w:lang w:val="x-none"/>
        </w:rPr>
        <w:t xml:space="preserve"> </w:t>
      </w:r>
      <w:r w:rsidRPr="00D46BFF">
        <w:rPr>
          <w:b/>
          <w:bCs/>
          <w:color w:val="000000"/>
          <w:kern w:val="32"/>
          <w:sz w:val="28"/>
          <w:szCs w:val="28"/>
        </w:rPr>
        <w:t>ООО «Коммунэнерго»</w:t>
      </w:r>
      <w:r>
        <w:rPr>
          <w:b/>
          <w:bCs/>
          <w:color w:val="000000"/>
          <w:kern w:val="32"/>
          <w:sz w:val="28"/>
          <w:szCs w:val="28"/>
        </w:rPr>
        <w:t xml:space="preserve"> </w:t>
      </w:r>
      <w:r w:rsidRPr="00D46BFF">
        <w:rPr>
          <w:b/>
          <w:bCs/>
          <w:color w:val="000000"/>
          <w:kern w:val="32"/>
          <w:sz w:val="28"/>
          <w:szCs w:val="28"/>
          <w:lang w:val="x-none"/>
        </w:rPr>
        <w:t xml:space="preserve">на тепловую </w:t>
      </w:r>
    </w:p>
    <w:p w:rsidR="005B26C2" w:rsidRPr="009960C3" w:rsidRDefault="005B26C2" w:rsidP="005B26C2">
      <w:pPr>
        <w:ind w:right="-283"/>
        <w:jc w:val="center"/>
        <w:rPr>
          <w:b/>
          <w:bCs/>
          <w:color w:val="000000"/>
          <w:kern w:val="32"/>
          <w:sz w:val="28"/>
          <w:szCs w:val="28"/>
          <w:lang w:val="x-none"/>
        </w:rPr>
      </w:pPr>
      <w:r w:rsidRPr="00D46BFF">
        <w:rPr>
          <w:b/>
          <w:bCs/>
          <w:color w:val="000000"/>
          <w:kern w:val="32"/>
          <w:sz w:val="28"/>
          <w:szCs w:val="28"/>
          <w:lang w:val="x-none"/>
        </w:rPr>
        <w:t>энергию, реализуем</w:t>
      </w:r>
      <w:r w:rsidRPr="00D46BFF">
        <w:rPr>
          <w:b/>
          <w:bCs/>
          <w:color w:val="000000"/>
          <w:kern w:val="32"/>
          <w:sz w:val="28"/>
          <w:szCs w:val="28"/>
        </w:rPr>
        <w:t xml:space="preserve">ую </w:t>
      </w:r>
      <w:r w:rsidRPr="00D46BFF">
        <w:rPr>
          <w:b/>
          <w:bCs/>
          <w:color w:val="000000"/>
          <w:kern w:val="32"/>
          <w:sz w:val="28"/>
          <w:szCs w:val="28"/>
          <w:lang w:val="x-none"/>
        </w:rPr>
        <w:t>на потребительском</w:t>
      </w:r>
      <w:r>
        <w:rPr>
          <w:b/>
          <w:bCs/>
          <w:color w:val="000000"/>
          <w:kern w:val="32"/>
          <w:sz w:val="28"/>
          <w:szCs w:val="28"/>
        </w:rPr>
        <w:t xml:space="preserve"> </w:t>
      </w:r>
      <w:r w:rsidRPr="00D46BFF">
        <w:rPr>
          <w:b/>
          <w:bCs/>
          <w:color w:val="000000"/>
          <w:kern w:val="32"/>
          <w:sz w:val="28"/>
          <w:szCs w:val="28"/>
          <w:lang w:val="x-none"/>
        </w:rPr>
        <w:t>рынке</w:t>
      </w:r>
      <w:r w:rsidRPr="00D46BFF">
        <w:rPr>
          <w:b/>
          <w:bCs/>
          <w:color w:val="000000"/>
          <w:kern w:val="32"/>
          <w:sz w:val="28"/>
          <w:szCs w:val="28"/>
        </w:rPr>
        <w:t xml:space="preserve"> г. Кемерово,</w:t>
      </w:r>
      <w:r w:rsidRPr="00F65867">
        <w:rPr>
          <w:b/>
          <w:bCs/>
          <w:sz w:val="28"/>
          <w:szCs w:val="28"/>
        </w:rPr>
        <w:t xml:space="preserve"> </w:t>
      </w:r>
    </w:p>
    <w:p w:rsidR="005B26C2" w:rsidRPr="00877B43" w:rsidRDefault="005B26C2" w:rsidP="005B26C2">
      <w:pPr>
        <w:ind w:right="-283"/>
        <w:jc w:val="center"/>
        <w:rPr>
          <w:b/>
          <w:bCs/>
          <w:sz w:val="28"/>
          <w:szCs w:val="28"/>
        </w:rPr>
      </w:pPr>
      <w:r w:rsidRPr="00F65867">
        <w:rPr>
          <w:b/>
          <w:bCs/>
          <w:sz w:val="28"/>
          <w:szCs w:val="28"/>
        </w:rPr>
        <w:t>на период</w:t>
      </w:r>
      <w:r>
        <w:rPr>
          <w:b/>
          <w:bCs/>
          <w:sz w:val="28"/>
          <w:szCs w:val="28"/>
        </w:rPr>
        <w:t xml:space="preserve"> </w:t>
      </w:r>
      <w:r w:rsidRPr="00877B43">
        <w:rPr>
          <w:b/>
          <w:bCs/>
          <w:sz w:val="28"/>
          <w:szCs w:val="28"/>
        </w:rPr>
        <w:t>с 01.01.2016 по 31.12.2018</w:t>
      </w:r>
    </w:p>
    <w:p w:rsidR="005B26C2" w:rsidRDefault="005B26C2" w:rsidP="005B26C2">
      <w:pPr>
        <w:ind w:right="-283"/>
        <w:jc w:val="center"/>
        <w:rPr>
          <w:b/>
          <w:bCs/>
          <w:sz w:val="28"/>
          <w:szCs w:val="28"/>
        </w:rPr>
      </w:pPr>
    </w:p>
    <w:tbl>
      <w:tblPr>
        <w:tblpPr w:leftFromText="180" w:rightFromText="180" w:vertAnchor="text" w:horzAnchor="margin" w:tblpXSpec="center" w:tblpY="4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719"/>
        <w:gridCol w:w="140"/>
        <w:gridCol w:w="854"/>
        <w:gridCol w:w="1134"/>
        <w:gridCol w:w="1134"/>
        <w:gridCol w:w="993"/>
        <w:gridCol w:w="850"/>
        <w:gridCol w:w="851"/>
        <w:gridCol w:w="141"/>
        <w:gridCol w:w="709"/>
        <w:gridCol w:w="144"/>
        <w:gridCol w:w="848"/>
      </w:tblGrid>
      <w:tr w:rsidR="005B26C2" w:rsidRPr="007C7114" w:rsidTr="005B26C2">
        <w:tc>
          <w:tcPr>
            <w:tcW w:w="1364" w:type="dxa"/>
            <w:vMerge w:val="restart"/>
            <w:shd w:val="clear" w:color="auto" w:fill="auto"/>
            <w:vAlign w:val="center"/>
          </w:tcPr>
          <w:p w:rsidR="005B26C2" w:rsidRPr="007C7114" w:rsidRDefault="005B26C2" w:rsidP="005B26C2">
            <w:pPr>
              <w:ind w:right="20"/>
              <w:jc w:val="center"/>
            </w:pPr>
            <w:proofErr w:type="gramStart"/>
            <w:r>
              <w:t>Наимено-</w:t>
            </w:r>
            <w:r w:rsidRPr="007C7114">
              <w:t>вание</w:t>
            </w:r>
            <w:proofErr w:type="gramEnd"/>
            <w:r w:rsidRPr="007C7114">
              <w:t xml:space="preserve"> регу</w:t>
            </w:r>
            <w:r>
              <w:t>ли-</w:t>
            </w:r>
            <w:r w:rsidRPr="007C7114">
              <w:t>руемой органи-зации</w:t>
            </w:r>
          </w:p>
        </w:tc>
        <w:tc>
          <w:tcPr>
            <w:tcW w:w="1859" w:type="dxa"/>
            <w:gridSpan w:val="2"/>
            <w:vMerge w:val="restart"/>
            <w:shd w:val="clear" w:color="auto" w:fill="auto"/>
            <w:vAlign w:val="center"/>
          </w:tcPr>
          <w:p w:rsidR="005B26C2" w:rsidRPr="007C7114" w:rsidRDefault="005B26C2" w:rsidP="005B26C2">
            <w:pPr>
              <w:ind w:right="-112"/>
              <w:jc w:val="center"/>
            </w:pPr>
            <w:r w:rsidRPr="007C7114">
              <w:t>Вид тарифа</w:t>
            </w:r>
          </w:p>
        </w:tc>
        <w:tc>
          <w:tcPr>
            <w:tcW w:w="854" w:type="dxa"/>
            <w:vMerge w:val="restart"/>
            <w:shd w:val="clear" w:color="auto" w:fill="auto"/>
            <w:vAlign w:val="center"/>
          </w:tcPr>
          <w:p w:rsidR="005B26C2" w:rsidRPr="007C7114" w:rsidRDefault="005B26C2" w:rsidP="005B26C2">
            <w:pPr>
              <w:ind w:left="-94" w:right="-264"/>
              <w:jc w:val="center"/>
            </w:pPr>
            <w:r>
              <w:t>Г</w:t>
            </w:r>
            <w:r w:rsidRPr="007C7114">
              <w:t>од</w:t>
            </w:r>
          </w:p>
        </w:tc>
        <w:tc>
          <w:tcPr>
            <w:tcW w:w="2268" w:type="dxa"/>
            <w:gridSpan w:val="2"/>
            <w:shd w:val="clear" w:color="auto" w:fill="auto"/>
            <w:vAlign w:val="center"/>
          </w:tcPr>
          <w:p w:rsidR="005B26C2" w:rsidRPr="007C7114" w:rsidRDefault="005B26C2" w:rsidP="005B26C2">
            <w:pPr>
              <w:ind w:right="-283"/>
              <w:jc w:val="center"/>
            </w:pPr>
            <w:r>
              <w:t>В</w:t>
            </w:r>
            <w:r w:rsidRPr="007C7114">
              <w:t>ода</w:t>
            </w:r>
          </w:p>
        </w:tc>
        <w:tc>
          <w:tcPr>
            <w:tcW w:w="3688" w:type="dxa"/>
            <w:gridSpan w:val="6"/>
            <w:shd w:val="clear" w:color="auto" w:fill="auto"/>
            <w:vAlign w:val="center"/>
          </w:tcPr>
          <w:p w:rsidR="005B26C2" w:rsidRPr="007C7114" w:rsidRDefault="005B26C2" w:rsidP="005B26C2">
            <w:pPr>
              <w:ind w:right="-283"/>
              <w:jc w:val="center"/>
              <w:rPr>
                <w:sz w:val="28"/>
                <w:szCs w:val="28"/>
              </w:rPr>
            </w:pPr>
            <w:r w:rsidRPr="007C7114">
              <w:t>Отборный пар давлением</w:t>
            </w:r>
          </w:p>
        </w:tc>
        <w:tc>
          <w:tcPr>
            <w:tcW w:w="848" w:type="dxa"/>
            <w:vMerge w:val="restart"/>
            <w:shd w:val="clear" w:color="auto" w:fill="auto"/>
            <w:vAlign w:val="center"/>
          </w:tcPr>
          <w:p w:rsidR="005B26C2" w:rsidRDefault="005B26C2" w:rsidP="005B26C2">
            <w:pPr>
              <w:ind w:left="-108" w:right="-122"/>
              <w:jc w:val="center"/>
            </w:pPr>
            <w:r w:rsidRPr="007C7114">
              <w:t xml:space="preserve">Острый и </w:t>
            </w:r>
            <w:proofErr w:type="gramStart"/>
            <w:r w:rsidRPr="007C7114">
              <w:t>редуци-рова</w:t>
            </w:r>
            <w:r>
              <w:t>н</w:t>
            </w:r>
            <w:proofErr w:type="gramEnd"/>
            <w:r>
              <w:t>-</w:t>
            </w:r>
            <w:r w:rsidRPr="007C7114">
              <w:t xml:space="preserve">ный </w:t>
            </w:r>
          </w:p>
          <w:p w:rsidR="005B26C2" w:rsidRPr="007C7114" w:rsidRDefault="005B26C2" w:rsidP="005B26C2">
            <w:pPr>
              <w:ind w:left="-108" w:right="-122"/>
              <w:jc w:val="center"/>
            </w:pPr>
            <w:r w:rsidRPr="007C7114">
              <w:t>пар</w:t>
            </w:r>
          </w:p>
        </w:tc>
      </w:tr>
      <w:tr w:rsidR="005B26C2" w:rsidRPr="007C7114" w:rsidTr="005B26C2">
        <w:trPr>
          <w:trHeight w:val="1686"/>
        </w:trPr>
        <w:tc>
          <w:tcPr>
            <w:tcW w:w="1364" w:type="dxa"/>
            <w:vMerge/>
            <w:shd w:val="clear" w:color="auto" w:fill="auto"/>
            <w:vAlign w:val="center"/>
          </w:tcPr>
          <w:p w:rsidR="005B26C2" w:rsidRPr="007C7114" w:rsidRDefault="005B26C2" w:rsidP="005B26C2">
            <w:pPr>
              <w:ind w:left="-156" w:right="-283"/>
              <w:jc w:val="center"/>
            </w:pPr>
          </w:p>
        </w:tc>
        <w:tc>
          <w:tcPr>
            <w:tcW w:w="1859" w:type="dxa"/>
            <w:gridSpan w:val="2"/>
            <w:vMerge/>
            <w:shd w:val="clear" w:color="auto" w:fill="auto"/>
          </w:tcPr>
          <w:p w:rsidR="005B26C2" w:rsidRPr="007C7114" w:rsidRDefault="005B26C2" w:rsidP="005B26C2">
            <w:pPr>
              <w:ind w:right="-112"/>
              <w:jc w:val="center"/>
            </w:pPr>
          </w:p>
        </w:tc>
        <w:tc>
          <w:tcPr>
            <w:tcW w:w="854" w:type="dxa"/>
            <w:vMerge/>
            <w:shd w:val="clear" w:color="auto" w:fill="auto"/>
          </w:tcPr>
          <w:p w:rsidR="005B26C2" w:rsidRPr="007C7114" w:rsidRDefault="005B26C2" w:rsidP="005B26C2">
            <w:pPr>
              <w:ind w:right="-283"/>
              <w:jc w:val="center"/>
            </w:pPr>
          </w:p>
        </w:tc>
        <w:tc>
          <w:tcPr>
            <w:tcW w:w="1134" w:type="dxa"/>
            <w:shd w:val="clear" w:color="auto" w:fill="auto"/>
            <w:vAlign w:val="center"/>
          </w:tcPr>
          <w:p w:rsidR="005B26C2" w:rsidRDefault="005B26C2" w:rsidP="005B26C2">
            <w:pPr>
              <w:ind w:left="-93" w:right="-283" w:hanging="142"/>
              <w:jc w:val="center"/>
            </w:pPr>
            <w:r>
              <w:t>с 01.01.</w:t>
            </w:r>
          </w:p>
          <w:p w:rsidR="005B26C2" w:rsidRPr="007C7114" w:rsidRDefault="005B26C2" w:rsidP="005B26C2">
            <w:pPr>
              <w:ind w:left="-93" w:right="-283" w:hanging="142"/>
              <w:jc w:val="center"/>
            </w:pPr>
            <w:r>
              <w:t>по 30.06.</w:t>
            </w:r>
          </w:p>
        </w:tc>
        <w:tc>
          <w:tcPr>
            <w:tcW w:w="1134" w:type="dxa"/>
            <w:shd w:val="clear" w:color="auto" w:fill="auto"/>
            <w:vAlign w:val="center"/>
          </w:tcPr>
          <w:p w:rsidR="005B26C2" w:rsidRDefault="005B26C2" w:rsidP="005B26C2">
            <w:pPr>
              <w:ind w:left="-235" w:right="-283" w:hanging="142"/>
              <w:jc w:val="center"/>
            </w:pPr>
            <w:r>
              <w:t>с 01.07.</w:t>
            </w:r>
          </w:p>
          <w:p w:rsidR="005B26C2" w:rsidRPr="007C7114" w:rsidRDefault="005B26C2" w:rsidP="005B26C2">
            <w:pPr>
              <w:ind w:left="-235" w:right="-283" w:hanging="142"/>
              <w:jc w:val="center"/>
            </w:pPr>
            <w:r w:rsidRPr="007C7114">
              <w:t>по</w:t>
            </w:r>
            <w:r>
              <w:t xml:space="preserve"> 31.12.</w:t>
            </w:r>
          </w:p>
        </w:tc>
        <w:tc>
          <w:tcPr>
            <w:tcW w:w="993" w:type="dxa"/>
            <w:shd w:val="clear" w:color="auto" w:fill="auto"/>
            <w:vAlign w:val="center"/>
          </w:tcPr>
          <w:p w:rsidR="005B26C2" w:rsidRDefault="005B26C2" w:rsidP="005B26C2">
            <w:pPr>
              <w:ind w:left="-236" w:right="-283"/>
              <w:jc w:val="center"/>
            </w:pPr>
            <w:r w:rsidRPr="007C7114">
              <w:t>от 1,2</w:t>
            </w:r>
          </w:p>
          <w:p w:rsidR="005B26C2" w:rsidRPr="007C7114" w:rsidRDefault="005B26C2" w:rsidP="005B26C2">
            <w:pPr>
              <w:ind w:left="-236" w:right="-283"/>
              <w:jc w:val="center"/>
              <w:rPr>
                <w:vertAlign w:val="superscript"/>
              </w:rPr>
            </w:pPr>
            <w:r w:rsidRPr="007C7114">
              <w:t xml:space="preserve"> до 2,5 кг/см</w:t>
            </w:r>
            <w:r w:rsidRPr="007C7114">
              <w:rPr>
                <w:vertAlign w:val="superscript"/>
              </w:rPr>
              <w:t>2</w:t>
            </w:r>
          </w:p>
        </w:tc>
        <w:tc>
          <w:tcPr>
            <w:tcW w:w="850" w:type="dxa"/>
            <w:shd w:val="clear" w:color="auto" w:fill="auto"/>
            <w:vAlign w:val="center"/>
          </w:tcPr>
          <w:p w:rsidR="005B26C2" w:rsidRDefault="005B26C2" w:rsidP="005B26C2">
            <w:pPr>
              <w:ind w:left="-236" w:right="-283"/>
              <w:jc w:val="center"/>
            </w:pPr>
            <w:r w:rsidRPr="007C7114">
              <w:t xml:space="preserve">от 2,5 </w:t>
            </w:r>
          </w:p>
          <w:p w:rsidR="005B26C2" w:rsidRPr="007C7114" w:rsidRDefault="005B26C2" w:rsidP="005B26C2">
            <w:pPr>
              <w:ind w:left="-236" w:right="-283"/>
              <w:jc w:val="center"/>
              <w:rPr>
                <w:sz w:val="28"/>
                <w:szCs w:val="28"/>
              </w:rPr>
            </w:pPr>
            <w:r w:rsidRPr="007C7114">
              <w:t>до 7,0 кг/см</w:t>
            </w:r>
            <w:r w:rsidRPr="007C7114">
              <w:rPr>
                <w:vertAlign w:val="superscript"/>
              </w:rPr>
              <w:t>2</w:t>
            </w:r>
          </w:p>
        </w:tc>
        <w:tc>
          <w:tcPr>
            <w:tcW w:w="992" w:type="dxa"/>
            <w:gridSpan w:val="2"/>
            <w:shd w:val="clear" w:color="auto" w:fill="auto"/>
            <w:vAlign w:val="center"/>
          </w:tcPr>
          <w:p w:rsidR="005B26C2" w:rsidRDefault="005B26C2" w:rsidP="005B26C2">
            <w:pPr>
              <w:ind w:left="-236" w:right="-283"/>
              <w:jc w:val="center"/>
            </w:pPr>
            <w:r w:rsidRPr="007C7114">
              <w:t xml:space="preserve">от 7,0 </w:t>
            </w:r>
          </w:p>
          <w:p w:rsidR="005B26C2" w:rsidRPr="007C7114" w:rsidRDefault="005B26C2" w:rsidP="005B26C2">
            <w:pPr>
              <w:ind w:left="-236" w:right="-283"/>
              <w:jc w:val="center"/>
              <w:rPr>
                <w:sz w:val="28"/>
                <w:szCs w:val="28"/>
              </w:rPr>
            </w:pPr>
            <w:r w:rsidRPr="007C7114">
              <w:t>до 13,0 кг/см</w:t>
            </w:r>
            <w:r w:rsidRPr="007C7114">
              <w:rPr>
                <w:vertAlign w:val="superscript"/>
              </w:rPr>
              <w:t>2</w:t>
            </w:r>
          </w:p>
        </w:tc>
        <w:tc>
          <w:tcPr>
            <w:tcW w:w="853" w:type="dxa"/>
            <w:gridSpan w:val="2"/>
            <w:shd w:val="clear" w:color="auto" w:fill="auto"/>
            <w:vAlign w:val="center"/>
          </w:tcPr>
          <w:p w:rsidR="005B26C2" w:rsidRDefault="005B26C2" w:rsidP="005B26C2">
            <w:pPr>
              <w:ind w:left="-236" w:right="-283"/>
              <w:jc w:val="center"/>
            </w:pPr>
            <w:r w:rsidRPr="007C7114">
              <w:t xml:space="preserve">свыше </w:t>
            </w:r>
          </w:p>
          <w:p w:rsidR="005B26C2" w:rsidRDefault="005B26C2" w:rsidP="005B26C2">
            <w:pPr>
              <w:ind w:left="-236" w:right="-283"/>
              <w:jc w:val="center"/>
            </w:pPr>
            <w:r w:rsidRPr="007C7114">
              <w:t>13,0</w:t>
            </w:r>
          </w:p>
          <w:p w:rsidR="005B26C2" w:rsidRPr="007C7114" w:rsidRDefault="005B26C2" w:rsidP="005B26C2">
            <w:pPr>
              <w:ind w:left="-236" w:right="-283"/>
              <w:jc w:val="center"/>
              <w:rPr>
                <w:sz w:val="28"/>
                <w:szCs w:val="28"/>
              </w:rPr>
            </w:pPr>
            <w:r w:rsidRPr="007C7114">
              <w:t>кг/см</w:t>
            </w:r>
            <w:r w:rsidRPr="007C7114">
              <w:rPr>
                <w:vertAlign w:val="superscript"/>
              </w:rPr>
              <w:t>2</w:t>
            </w:r>
          </w:p>
        </w:tc>
        <w:tc>
          <w:tcPr>
            <w:tcW w:w="848" w:type="dxa"/>
            <w:vMerge/>
            <w:shd w:val="clear" w:color="auto" w:fill="auto"/>
          </w:tcPr>
          <w:p w:rsidR="005B26C2" w:rsidRPr="007C7114" w:rsidRDefault="005B26C2" w:rsidP="005B26C2">
            <w:pPr>
              <w:ind w:right="-283"/>
              <w:jc w:val="center"/>
            </w:pPr>
          </w:p>
        </w:tc>
      </w:tr>
      <w:tr w:rsidR="005B26C2" w:rsidRPr="007C7114" w:rsidTr="005B26C2">
        <w:trPr>
          <w:trHeight w:val="431"/>
        </w:trPr>
        <w:tc>
          <w:tcPr>
            <w:tcW w:w="1364" w:type="dxa"/>
            <w:shd w:val="clear" w:color="auto" w:fill="auto"/>
            <w:vAlign w:val="center"/>
          </w:tcPr>
          <w:p w:rsidR="005B26C2" w:rsidRDefault="005B26C2" w:rsidP="005B26C2">
            <w:pPr>
              <w:ind w:right="-128"/>
              <w:jc w:val="center"/>
            </w:pPr>
            <w:r>
              <w:t>1</w:t>
            </w:r>
          </w:p>
        </w:tc>
        <w:tc>
          <w:tcPr>
            <w:tcW w:w="1859" w:type="dxa"/>
            <w:gridSpan w:val="2"/>
            <w:shd w:val="clear" w:color="auto" w:fill="auto"/>
            <w:vAlign w:val="center"/>
          </w:tcPr>
          <w:p w:rsidR="005B26C2" w:rsidRPr="007C7114" w:rsidRDefault="005B26C2" w:rsidP="005B26C2">
            <w:pPr>
              <w:ind w:right="-128"/>
              <w:jc w:val="center"/>
            </w:pPr>
            <w:r>
              <w:t>2</w:t>
            </w:r>
          </w:p>
        </w:tc>
        <w:tc>
          <w:tcPr>
            <w:tcW w:w="854" w:type="dxa"/>
            <w:shd w:val="clear" w:color="auto" w:fill="auto"/>
            <w:vAlign w:val="center"/>
          </w:tcPr>
          <w:p w:rsidR="005B26C2" w:rsidRDefault="005B26C2" w:rsidP="005B26C2">
            <w:pPr>
              <w:ind w:right="-128"/>
              <w:jc w:val="center"/>
            </w:pPr>
            <w:r>
              <w:t>3</w:t>
            </w:r>
          </w:p>
        </w:tc>
        <w:tc>
          <w:tcPr>
            <w:tcW w:w="1134" w:type="dxa"/>
            <w:shd w:val="clear" w:color="auto" w:fill="auto"/>
            <w:vAlign w:val="center"/>
          </w:tcPr>
          <w:p w:rsidR="005B26C2" w:rsidRPr="007C7114" w:rsidRDefault="005B26C2" w:rsidP="005B26C2">
            <w:pPr>
              <w:ind w:right="-128"/>
              <w:jc w:val="center"/>
            </w:pPr>
            <w:r>
              <w:t>4</w:t>
            </w:r>
          </w:p>
        </w:tc>
        <w:tc>
          <w:tcPr>
            <w:tcW w:w="1134" w:type="dxa"/>
            <w:shd w:val="clear" w:color="auto" w:fill="auto"/>
            <w:vAlign w:val="center"/>
          </w:tcPr>
          <w:p w:rsidR="005B26C2" w:rsidRPr="007C7114" w:rsidRDefault="005B26C2" w:rsidP="005B26C2">
            <w:pPr>
              <w:ind w:right="-128"/>
              <w:jc w:val="center"/>
            </w:pPr>
            <w:r>
              <w:t>5</w:t>
            </w:r>
          </w:p>
        </w:tc>
        <w:tc>
          <w:tcPr>
            <w:tcW w:w="993" w:type="dxa"/>
            <w:shd w:val="clear" w:color="auto" w:fill="auto"/>
            <w:vAlign w:val="center"/>
          </w:tcPr>
          <w:p w:rsidR="005B26C2" w:rsidRPr="007C7114" w:rsidRDefault="005B26C2" w:rsidP="005B26C2">
            <w:pPr>
              <w:ind w:right="-128"/>
              <w:jc w:val="center"/>
            </w:pPr>
            <w:r>
              <w:t>6</w:t>
            </w:r>
          </w:p>
        </w:tc>
        <w:tc>
          <w:tcPr>
            <w:tcW w:w="850" w:type="dxa"/>
            <w:shd w:val="clear" w:color="auto" w:fill="auto"/>
            <w:vAlign w:val="center"/>
          </w:tcPr>
          <w:p w:rsidR="005B26C2" w:rsidRPr="007C7114" w:rsidRDefault="005B26C2" w:rsidP="005B26C2">
            <w:pPr>
              <w:ind w:right="-128"/>
              <w:jc w:val="center"/>
            </w:pPr>
            <w:r>
              <w:t>7</w:t>
            </w:r>
          </w:p>
        </w:tc>
        <w:tc>
          <w:tcPr>
            <w:tcW w:w="992" w:type="dxa"/>
            <w:gridSpan w:val="2"/>
            <w:shd w:val="clear" w:color="auto" w:fill="auto"/>
            <w:vAlign w:val="center"/>
          </w:tcPr>
          <w:p w:rsidR="005B26C2" w:rsidRPr="007C7114" w:rsidRDefault="005B26C2" w:rsidP="005B26C2">
            <w:pPr>
              <w:ind w:right="-128"/>
              <w:jc w:val="center"/>
            </w:pPr>
            <w:r>
              <w:t>8</w:t>
            </w:r>
          </w:p>
        </w:tc>
        <w:tc>
          <w:tcPr>
            <w:tcW w:w="853" w:type="dxa"/>
            <w:gridSpan w:val="2"/>
            <w:shd w:val="clear" w:color="auto" w:fill="auto"/>
            <w:vAlign w:val="center"/>
          </w:tcPr>
          <w:p w:rsidR="005B26C2" w:rsidRPr="007C7114" w:rsidRDefault="005B26C2" w:rsidP="005B26C2">
            <w:pPr>
              <w:ind w:right="-128"/>
              <w:jc w:val="center"/>
            </w:pPr>
            <w:r>
              <w:t>9</w:t>
            </w:r>
          </w:p>
        </w:tc>
        <w:tc>
          <w:tcPr>
            <w:tcW w:w="848" w:type="dxa"/>
            <w:shd w:val="clear" w:color="auto" w:fill="auto"/>
            <w:vAlign w:val="center"/>
          </w:tcPr>
          <w:p w:rsidR="005B26C2" w:rsidRPr="007C7114" w:rsidRDefault="005B26C2" w:rsidP="005B26C2">
            <w:pPr>
              <w:ind w:right="-128"/>
              <w:jc w:val="center"/>
            </w:pPr>
            <w:r>
              <w:t>10</w:t>
            </w:r>
          </w:p>
        </w:tc>
      </w:tr>
      <w:tr w:rsidR="005B26C2" w:rsidRPr="007C7114" w:rsidTr="005B26C2">
        <w:trPr>
          <w:trHeight w:val="602"/>
        </w:trPr>
        <w:tc>
          <w:tcPr>
            <w:tcW w:w="1364" w:type="dxa"/>
            <w:vMerge w:val="restart"/>
            <w:shd w:val="clear" w:color="auto" w:fill="auto"/>
            <w:vAlign w:val="center"/>
          </w:tcPr>
          <w:p w:rsidR="005B26C2" w:rsidRDefault="005B26C2" w:rsidP="005B26C2">
            <w:pPr>
              <w:ind w:left="-220" w:right="-283"/>
              <w:jc w:val="center"/>
              <w:rPr>
                <w:bCs/>
              </w:rPr>
            </w:pPr>
            <w:r w:rsidRPr="00D46BFF">
              <w:rPr>
                <w:bCs/>
              </w:rPr>
              <w:t xml:space="preserve">ООО </w:t>
            </w:r>
          </w:p>
          <w:p w:rsidR="005B26C2" w:rsidRPr="007C7114" w:rsidRDefault="005B26C2" w:rsidP="005B26C2">
            <w:pPr>
              <w:ind w:left="-220" w:right="-283"/>
              <w:jc w:val="center"/>
            </w:pPr>
            <w:r w:rsidRPr="00D46BFF">
              <w:rPr>
                <w:bCs/>
              </w:rPr>
              <w:t>«Коммун</w:t>
            </w:r>
            <w:r>
              <w:rPr>
                <w:bCs/>
              </w:rPr>
              <w:t>-</w:t>
            </w:r>
            <w:r w:rsidRPr="00D46BFF">
              <w:rPr>
                <w:bCs/>
              </w:rPr>
              <w:t>энерго»</w:t>
            </w:r>
          </w:p>
          <w:p w:rsidR="005B26C2" w:rsidRPr="007C7114" w:rsidRDefault="005B26C2" w:rsidP="005B26C2">
            <w:pPr>
              <w:ind w:right="-283"/>
            </w:pPr>
          </w:p>
        </w:tc>
        <w:tc>
          <w:tcPr>
            <w:tcW w:w="9517" w:type="dxa"/>
            <w:gridSpan w:val="12"/>
            <w:shd w:val="clear" w:color="auto" w:fill="auto"/>
            <w:vAlign w:val="center"/>
          </w:tcPr>
          <w:p w:rsidR="005B26C2" w:rsidRDefault="005B26C2" w:rsidP="005B26C2">
            <w:pPr>
              <w:ind w:right="-112"/>
              <w:jc w:val="center"/>
            </w:pPr>
            <w:r w:rsidRPr="007C7114">
              <w:t xml:space="preserve">Для потребителей, в </w:t>
            </w:r>
            <w:r>
              <w:t>случае отсутствия дифференциации</w:t>
            </w:r>
            <w:r w:rsidRPr="007C7114">
              <w:t xml:space="preserve"> тарифов по схеме</w:t>
            </w:r>
          </w:p>
          <w:p w:rsidR="005B26C2" w:rsidRPr="007C7114" w:rsidRDefault="005B26C2" w:rsidP="005B26C2">
            <w:pPr>
              <w:ind w:right="-112"/>
              <w:jc w:val="center"/>
            </w:pPr>
            <w:r>
              <w:t>п</w:t>
            </w:r>
            <w:r w:rsidRPr="007C7114">
              <w:t>одключения</w:t>
            </w:r>
            <w:r>
              <w:t xml:space="preserve"> (без НДС</w:t>
            </w:r>
            <w:r w:rsidRPr="00E2016D">
              <w:t>)</w:t>
            </w:r>
          </w:p>
        </w:tc>
      </w:tr>
      <w:tr w:rsidR="005B26C2" w:rsidRPr="007C7114" w:rsidTr="005B26C2">
        <w:trPr>
          <w:trHeight w:val="494"/>
        </w:trPr>
        <w:tc>
          <w:tcPr>
            <w:tcW w:w="1364" w:type="dxa"/>
            <w:vMerge/>
            <w:shd w:val="clear" w:color="auto" w:fill="auto"/>
          </w:tcPr>
          <w:p w:rsidR="005B26C2" w:rsidRPr="00F0781F" w:rsidRDefault="005B26C2" w:rsidP="005B26C2">
            <w:pPr>
              <w:ind w:right="-283"/>
            </w:pPr>
          </w:p>
        </w:tc>
        <w:tc>
          <w:tcPr>
            <w:tcW w:w="1859" w:type="dxa"/>
            <w:gridSpan w:val="2"/>
            <w:vMerge w:val="restart"/>
            <w:shd w:val="clear" w:color="auto" w:fill="auto"/>
            <w:vAlign w:val="center"/>
          </w:tcPr>
          <w:p w:rsidR="005B26C2" w:rsidRPr="009960C3" w:rsidRDefault="005B26C2" w:rsidP="005B26C2">
            <w:pPr>
              <w:ind w:left="-108" w:right="-112"/>
              <w:jc w:val="center"/>
            </w:pPr>
            <w:r w:rsidRPr="009960C3">
              <w:t>Одноставочный</w:t>
            </w:r>
          </w:p>
          <w:p w:rsidR="005B26C2" w:rsidRPr="0013608A" w:rsidRDefault="005B26C2" w:rsidP="005B26C2">
            <w:pPr>
              <w:ind w:left="-108" w:right="-112"/>
              <w:jc w:val="center"/>
              <w:rPr>
                <w:b/>
              </w:rPr>
            </w:pPr>
            <w:r w:rsidRPr="009960C3">
              <w:t>руб./Гкал</w:t>
            </w:r>
          </w:p>
        </w:tc>
        <w:tc>
          <w:tcPr>
            <w:tcW w:w="854" w:type="dxa"/>
            <w:shd w:val="clear" w:color="auto" w:fill="auto"/>
            <w:vAlign w:val="center"/>
          </w:tcPr>
          <w:p w:rsidR="005B26C2" w:rsidRDefault="005B26C2" w:rsidP="005B26C2">
            <w:pPr>
              <w:ind w:left="-661" w:right="-675"/>
              <w:jc w:val="center"/>
            </w:pPr>
            <w:r>
              <w:t>2016</w:t>
            </w:r>
          </w:p>
        </w:tc>
        <w:tc>
          <w:tcPr>
            <w:tcW w:w="1134" w:type="dxa"/>
            <w:shd w:val="clear" w:color="auto" w:fill="auto"/>
            <w:vAlign w:val="center"/>
          </w:tcPr>
          <w:p w:rsidR="005B26C2" w:rsidRPr="00AF54DC" w:rsidRDefault="005B26C2" w:rsidP="005B26C2">
            <w:pPr>
              <w:ind w:right="-2"/>
              <w:jc w:val="center"/>
            </w:pPr>
            <w:r w:rsidRPr="00AF54DC">
              <w:t>1583,83</w:t>
            </w:r>
          </w:p>
        </w:tc>
        <w:tc>
          <w:tcPr>
            <w:tcW w:w="1134" w:type="dxa"/>
            <w:shd w:val="clear" w:color="auto" w:fill="auto"/>
            <w:vAlign w:val="center"/>
          </w:tcPr>
          <w:p w:rsidR="005B26C2" w:rsidRPr="00AF54DC" w:rsidRDefault="005B26C2" w:rsidP="005B26C2">
            <w:pPr>
              <w:ind w:right="-2"/>
              <w:jc w:val="center"/>
            </w:pPr>
            <w:r w:rsidRPr="00AF54DC">
              <w:t>1648,83</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1B360F">
              <w:t>x</w:t>
            </w:r>
          </w:p>
        </w:tc>
        <w:tc>
          <w:tcPr>
            <w:tcW w:w="853" w:type="dxa"/>
            <w:gridSpan w:val="2"/>
            <w:shd w:val="clear" w:color="auto" w:fill="auto"/>
            <w:vAlign w:val="center"/>
          </w:tcPr>
          <w:p w:rsidR="005B26C2" w:rsidRDefault="005B26C2" w:rsidP="005B26C2">
            <w:pPr>
              <w:ind w:left="-108" w:right="-108"/>
              <w:jc w:val="center"/>
            </w:pPr>
            <w:r w:rsidRPr="001B360F">
              <w:t>x</w:t>
            </w:r>
          </w:p>
        </w:tc>
        <w:tc>
          <w:tcPr>
            <w:tcW w:w="848" w:type="dxa"/>
            <w:shd w:val="clear" w:color="auto" w:fill="auto"/>
            <w:vAlign w:val="center"/>
          </w:tcPr>
          <w:p w:rsidR="005B26C2" w:rsidRDefault="005B26C2" w:rsidP="005B26C2">
            <w:pPr>
              <w:ind w:left="-108" w:right="-108"/>
              <w:jc w:val="center"/>
            </w:pPr>
            <w:r w:rsidRPr="0079040C">
              <w:t>x</w:t>
            </w:r>
          </w:p>
        </w:tc>
      </w:tr>
      <w:tr w:rsidR="005B26C2" w:rsidRPr="007C7114" w:rsidTr="005B26C2">
        <w:trPr>
          <w:trHeight w:val="334"/>
        </w:trPr>
        <w:tc>
          <w:tcPr>
            <w:tcW w:w="1364" w:type="dxa"/>
            <w:vMerge/>
            <w:shd w:val="clear" w:color="auto" w:fill="auto"/>
          </w:tcPr>
          <w:p w:rsidR="005B26C2" w:rsidRPr="007C7114" w:rsidRDefault="005B26C2" w:rsidP="005B26C2">
            <w:pPr>
              <w:ind w:right="-283"/>
            </w:pPr>
          </w:p>
        </w:tc>
        <w:tc>
          <w:tcPr>
            <w:tcW w:w="1859" w:type="dxa"/>
            <w:gridSpan w:val="2"/>
            <w:vMerge/>
            <w:shd w:val="clear" w:color="auto" w:fill="auto"/>
          </w:tcPr>
          <w:p w:rsidR="005B26C2" w:rsidRPr="007C7114" w:rsidRDefault="005B26C2" w:rsidP="005B26C2">
            <w:pPr>
              <w:ind w:right="-112"/>
              <w:jc w:val="center"/>
            </w:pPr>
          </w:p>
        </w:tc>
        <w:tc>
          <w:tcPr>
            <w:tcW w:w="854" w:type="dxa"/>
            <w:shd w:val="clear" w:color="auto" w:fill="auto"/>
            <w:vAlign w:val="center"/>
          </w:tcPr>
          <w:p w:rsidR="005B26C2" w:rsidRPr="001B360F" w:rsidRDefault="005B26C2" w:rsidP="005B26C2">
            <w:pPr>
              <w:ind w:left="-661" w:right="-675"/>
              <w:jc w:val="center"/>
            </w:pPr>
            <w:r>
              <w:t>2017</w:t>
            </w:r>
          </w:p>
        </w:tc>
        <w:tc>
          <w:tcPr>
            <w:tcW w:w="1134" w:type="dxa"/>
            <w:shd w:val="clear" w:color="auto" w:fill="auto"/>
            <w:vAlign w:val="center"/>
          </w:tcPr>
          <w:p w:rsidR="005B26C2" w:rsidRPr="00AF54DC" w:rsidRDefault="005B26C2" w:rsidP="005B26C2">
            <w:pPr>
              <w:ind w:right="-2"/>
              <w:jc w:val="center"/>
            </w:pPr>
            <w:r w:rsidRPr="00AF54DC">
              <w:t>1648,83</w:t>
            </w:r>
          </w:p>
        </w:tc>
        <w:tc>
          <w:tcPr>
            <w:tcW w:w="1134" w:type="dxa"/>
            <w:shd w:val="clear" w:color="auto" w:fill="auto"/>
            <w:vAlign w:val="center"/>
          </w:tcPr>
          <w:p w:rsidR="005B26C2" w:rsidRPr="00AF54DC" w:rsidRDefault="005B26C2" w:rsidP="005B26C2">
            <w:pPr>
              <w:ind w:right="-2"/>
              <w:jc w:val="center"/>
            </w:pPr>
            <w:r>
              <w:t>1713,14</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1B360F">
              <w:t>x</w:t>
            </w:r>
          </w:p>
        </w:tc>
        <w:tc>
          <w:tcPr>
            <w:tcW w:w="853" w:type="dxa"/>
            <w:gridSpan w:val="2"/>
            <w:shd w:val="clear" w:color="auto" w:fill="auto"/>
            <w:vAlign w:val="center"/>
          </w:tcPr>
          <w:p w:rsidR="005B26C2" w:rsidRDefault="005B26C2" w:rsidP="005B26C2">
            <w:pPr>
              <w:ind w:left="-108" w:right="-108"/>
              <w:jc w:val="center"/>
            </w:pPr>
            <w:r w:rsidRPr="001B360F">
              <w:t>x</w:t>
            </w:r>
          </w:p>
        </w:tc>
        <w:tc>
          <w:tcPr>
            <w:tcW w:w="848" w:type="dxa"/>
            <w:shd w:val="clear" w:color="auto" w:fill="auto"/>
            <w:vAlign w:val="center"/>
          </w:tcPr>
          <w:p w:rsidR="005B26C2" w:rsidRDefault="005B26C2" w:rsidP="005B26C2">
            <w:pPr>
              <w:ind w:left="-108" w:right="-108"/>
              <w:jc w:val="center"/>
            </w:pPr>
            <w:r w:rsidRPr="0079040C">
              <w:t>x</w:t>
            </w:r>
          </w:p>
        </w:tc>
      </w:tr>
      <w:tr w:rsidR="005B26C2" w:rsidRPr="007C7114" w:rsidTr="005B26C2">
        <w:trPr>
          <w:trHeight w:val="334"/>
        </w:trPr>
        <w:tc>
          <w:tcPr>
            <w:tcW w:w="1364" w:type="dxa"/>
            <w:vMerge/>
            <w:shd w:val="clear" w:color="auto" w:fill="auto"/>
          </w:tcPr>
          <w:p w:rsidR="005B26C2" w:rsidRPr="007C7114" w:rsidRDefault="005B26C2" w:rsidP="005B26C2">
            <w:pPr>
              <w:ind w:right="-283"/>
            </w:pPr>
          </w:p>
        </w:tc>
        <w:tc>
          <w:tcPr>
            <w:tcW w:w="1859" w:type="dxa"/>
            <w:gridSpan w:val="2"/>
            <w:vMerge/>
            <w:shd w:val="clear" w:color="auto" w:fill="auto"/>
          </w:tcPr>
          <w:p w:rsidR="005B26C2" w:rsidRPr="007C7114" w:rsidRDefault="005B26C2" w:rsidP="005B26C2">
            <w:pPr>
              <w:ind w:right="-112"/>
              <w:jc w:val="center"/>
            </w:pPr>
          </w:p>
        </w:tc>
        <w:tc>
          <w:tcPr>
            <w:tcW w:w="854" w:type="dxa"/>
            <w:shd w:val="clear" w:color="auto" w:fill="auto"/>
            <w:vAlign w:val="center"/>
          </w:tcPr>
          <w:p w:rsidR="005B26C2" w:rsidRPr="001B360F" w:rsidRDefault="005B26C2" w:rsidP="005B26C2">
            <w:pPr>
              <w:ind w:left="-661" w:right="-675"/>
              <w:jc w:val="center"/>
            </w:pPr>
            <w:r>
              <w:t>2018</w:t>
            </w:r>
          </w:p>
        </w:tc>
        <w:tc>
          <w:tcPr>
            <w:tcW w:w="1134" w:type="dxa"/>
            <w:shd w:val="clear" w:color="auto" w:fill="auto"/>
            <w:vAlign w:val="center"/>
          </w:tcPr>
          <w:p w:rsidR="005B26C2" w:rsidRPr="00AF54DC" w:rsidRDefault="005B26C2" w:rsidP="005B26C2">
            <w:pPr>
              <w:ind w:right="-2"/>
              <w:jc w:val="center"/>
            </w:pPr>
            <w:r>
              <w:t>1713,14</w:t>
            </w:r>
          </w:p>
        </w:tc>
        <w:tc>
          <w:tcPr>
            <w:tcW w:w="1134" w:type="dxa"/>
            <w:shd w:val="clear" w:color="auto" w:fill="auto"/>
            <w:vAlign w:val="center"/>
          </w:tcPr>
          <w:p w:rsidR="005B26C2" w:rsidRPr="00AF54DC" w:rsidRDefault="005B26C2" w:rsidP="005B26C2">
            <w:pPr>
              <w:ind w:right="-2"/>
              <w:jc w:val="center"/>
            </w:pPr>
            <w:r>
              <w:t>1788,49</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1B360F">
              <w:t>x</w:t>
            </w:r>
          </w:p>
        </w:tc>
        <w:tc>
          <w:tcPr>
            <w:tcW w:w="853" w:type="dxa"/>
            <w:gridSpan w:val="2"/>
            <w:shd w:val="clear" w:color="auto" w:fill="auto"/>
            <w:vAlign w:val="center"/>
          </w:tcPr>
          <w:p w:rsidR="005B26C2" w:rsidRDefault="005B26C2" w:rsidP="005B26C2">
            <w:pPr>
              <w:ind w:left="-108" w:right="-108"/>
              <w:jc w:val="center"/>
            </w:pPr>
            <w:r w:rsidRPr="001B360F">
              <w:t>x</w:t>
            </w:r>
          </w:p>
        </w:tc>
        <w:tc>
          <w:tcPr>
            <w:tcW w:w="848" w:type="dxa"/>
            <w:shd w:val="clear" w:color="auto" w:fill="auto"/>
            <w:vAlign w:val="center"/>
          </w:tcPr>
          <w:p w:rsidR="005B26C2" w:rsidRDefault="005B26C2" w:rsidP="005B26C2">
            <w:pPr>
              <w:ind w:left="-108" w:right="-108"/>
              <w:jc w:val="center"/>
            </w:pPr>
            <w:r w:rsidRPr="0079040C">
              <w:t>x</w:t>
            </w:r>
          </w:p>
        </w:tc>
      </w:tr>
      <w:tr w:rsidR="005B26C2" w:rsidRPr="007C7114" w:rsidTr="005B26C2">
        <w:trPr>
          <w:trHeight w:val="597"/>
        </w:trPr>
        <w:tc>
          <w:tcPr>
            <w:tcW w:w="1364" w:type="dxa"/>
            <w:vMerge/>
            <w:shd w:val="clear" w:color="auto" w:fill="auto"/>
          </w:tcPr>
          <w:p w:rsidR="005B26C2" w:rsidRPr="007C7114" w:rsidRDefault="005B26C2" w:rsidP="005B26C2">
            <w:pPr>
              <w:ind w:right="-283"/>
            </w:pPr>
          </w:p>
        </w:tc>
        <w:tc>
          <w:tcPr>
            <w:tcW w:w="1859" w:type="dxa"/>
            <w:gridSpan w:val="2"/>
            <w:shd w:val="clear" w:color="auto" w:fill="auto"/>
            <w:vAlign w:val="center"/>
          </w:tcPr>
          <w:p w:rsidR="005B26C2" w:rsidRPr="007C7114" w:rsidRDefault="005B26C2" w:rsidP="005B26C2">
            <w:pPr>
              <w:ind w:right="-112"/>
              <w:jc w:val="center"/>
            </w:pPr>
            <w:r w:rsidRPr="007C7114">
              <w:t>Двухставочный</w:t>
            </w:r>
          </w:p>
        </w:tc>
        <w:tc>
          <w:tcPr>
            <w:tcW w:w="854" w:type="dxa"/>
            <w:shd w:val="clear" w:color="auto" w:fill="auto"/>
            <w:vAlign w:val="center"/>
          </w:tcPr>
          <w:p w:rsidR="005B26C2" w:rsidRDefault="005B26C2" w:rsidP="005B26C2">
            <w:pPr>
              <w:ind w:left="-661" w:right="-675"/>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1B360F">
              <w:t>x</w:t>
            </w:r>
          </w:p>
        </w:tc>
        <w:tc>
          <w:tcPr>
            <w:tcW w:w="853" w:type="dxa"/>
            <w:gridSpan w:val="2"/>
            <w:shd w:val="clear" w:color="auto" w:fill="auto"/>
            <w:vAlign w:val="center"/>
          </w:tcPr>
          <w:p w:rsidR="005B26C2" w:rsidRDefault="005B26C2" w:rsidP="005B26C2">
            <w:pPr>
              <w:ind w:left="-108" w:right="-108"/>
              <w:jc w:val="center"/>
            </w:pPr>
            <w:r w:rsidRPr="001B360F">
              <w:t>x</w:t>
            </w:r>
          </w:p>
        </w:tc>
        <w:tc>
          <w:tcPr>
            <w:tcW w:w="848" w:type="dxa"/>
            <w:shd w:val="clear" w:color="auto" w:fill="auto"/>
            <w:vAlign w:val="center"/>
          </w:tcPr>
          <w:p w:rsidR="005B26C2" w:rsidRDefault="005B26C2" w:rsidP="005B26C2">
            <w:pPr>
              <w:ind w:left="-108" w:right="-108"/>
              <w:jc w:val="center"/>
            </w:pPr>
            <w:r w:rsidRPr="0079040C">
              <w:t>x</w:t>
            </w:r>
          </w:p>
        </w:tc>
      </w:tr>
      <w:tr w:rsidR="005B26C2" w:rsidRPr="007C7114" w:rsidTr="005B26C2">
        <w:trPr>
          <w:trHeight w:val="1382"/>
        </w:trPr>
        <w:tc>
          <w:tcPr>
            <w:tcW w:w="1364" w:type="dxa"/>
            <w:vMerge/>
            <w:shd w:val="clear" w:color="auto" w:fill="auto"/>
          </w:tcPr>
          <w:p w:rsidR="005B26C2" w:rsidRPr="007C7114" w:rsidRDefault="005B26C2" w:rsidP="005B26C2">
            <w:pPr>
              <w:ind w:right="-283"/>
            </w:pPr>
          </w:p>
        </w:tc>
        <w:tc>
          <w:tcPr>
            <w:tcW w:w="1859" w:type="dxa"/>
            <w:gridSpan w:val="2"/>
            <w:shd w:val="clear" w:color="auto" w:fill="auto"/>
            <w:vAlign w:val="center"/>
          </w:tcPr>
          <w:p w:rsidR="005B26C2" w:rsidRPr="007C7114" w:rsidRDefault="005B26C2" w:rsidP="005B26C2">
            <w:pPr>
              <w:ind w:right="-112"/>
              <w:jc w:val="center"/>
            </w:pPr>
            <w:r w:rsidRPr="007C7114">
              <w:t xml:space="preserve">Ставка за </w:t>
            </w:r>
            <w:r>
              <w:t>т</w:t>
            </w:r>
            <w:r w:rsidRPr="007C7114">
              <w:t>епловую энергию, руб./Гкал</w:t>
            </w:r>
          </w:p>
        </w:tc>
        <w:tc>
          <w:tcPr>
            <w:tcW w:w="854" w:type="dxa"/>
            <w:shd w:val="clear" w:color="auto" w:fill="auto"/>
            <w:vAlign w:val="center"/>
          </w:tcPr>
          <w:p w:rsidR="005B26C2" w:rsidRDefault="005B26C2" w:rsidP="005B26C2">
            <w:pPr>
              <w:ind w:left="-661" w:right="-675"/>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1B360F">
              <w:t>x</w:t>
            </w:r>
          </w:p>
        </w:tc>
        <w:tc>
          <w:tcPr>
            <w:tcW w:w="853" w:type="dxa"/>
            <w:gridSpan w:val="2"/>
            <w:shd w:val="clear" w:color="auto" w:fill="auto"/>
            <w:vAlign w:val="center"/>
          </w:tcPr>
          <w:p w:rsidR="005B26C2" w:rsidRDefault="005B26C2" w:rsidP="005B26C2">
            <w:pPr>
              <w:ind w:left="-108" w:right="-108"/>
              <w:jc w:val="center"/>
            </w:pPr>
            <w:r w:rsidRPr="001B360F">
              <w:t>x</w:t>
            </w:r>
          </w:p>
        </w:tc>
        <w:tc>
          <w:tcPr>
            <w:tcW w:w="848" w:type="dxa"/>
            <w:shd w:val="clear" w:color="auto" w:fill="auto"/>
            <w:vAlign w:val="center"/>
          </w:tcPr>
          <w:p w:rsidR="005B26C2" w:rsidRDefault="005B26C2" w:rsidP="005B26C2">
            <w:pPr>
              <w:ind w:left="-108" w:right="-108"/>
              <w:jc w:val="center"/>
            </w:pPr>
            <w:r w:rsidRPr="0079040C">
              <w:t>x</w:t>
            </w:r>
          </w:p>
        </w:tc>
      </w:tr>
      <w:tr w:rsidR="005B26C2" w:rsidRPr="007C7114" w:rsidTr="005B26C2">
        <w:trPr>
          <w:trHeight w:val="2091"/>
        </w:trPr>
        <w:tc>
          <w:tcPr>
            <w:tcW w:w="1364" w:type="dxa"/>
            <w:vMerge/>
            <w:shd w:val="clear" w:color="auto" w:fill="auto"/>
          </w:tcPr>
          <w:p w:rsidR="005B26C2" w:rsidRPr="007C7114" w:rsidRDefault="005B26C2" w:rsidP="005B26C2">
            <w:pPr>
              <w:ind w:right="-283"/>
            </w:pPr>
          </w:p>
        </w:tc>
        <w:tc>
          <w:tcPr>
            <w:tcW w:w="1859" w:type="dxa"/>
            <w:gridSpan w:val="2"/>
            <w:shd w:val="clear" w:color="auto" w:fill="auto"/>
          </w:tcPr>
          <w:p w:rsidR="005B26C2" w:rsidRDefault="005B26C2" w:rsidP="005B26C2">
            <w:pPr>
              <w:ind w:right="-112"/>
              <w:jc w:val="center"/>
            </w:pPr>
          </w:p>
          <w:p w:rsidR="005B26C2" w:rsidRDefault="005B26C2" w:rsidP="005B26C2">
            <w:pPr>
              <w:ind w:right="-112"/>
              <w:jc w:val="center"/>
            </w:pPr>
            <w:r w:rsidRPr="007C7114">
              <w:t xml:space="preserve">Ставка за содержание тепловой мощности, </w:t>
            </w:r>
          </w:p>
          <w:p w:rsidR="005B26C2" w:rsidRDefault="005B26C2" w:rsidP="005B26C2">
            <w:pPr>
              <w:ind w:right="-112"/>
              <w:jc w:val="center"/>
            </w:pPr>
            <w:r w:rsidRPr="007C7114">
              <w:t>тыс. руб./</w:t>
            </w:r>
          </w:p>
          <w:p w:rsidR="005B26C2" w:rsidRPr="007C7114" w:rsidRDefault="005B26C2" w:rsidP="005B26C2">
            <w:pPr>
              <w:ind w:right="-112"/>
              <w:jc w:val="center"/>
            </w:pPr>
            <w:r w:rsidRPr="007C7114">
              <w:t>Гкал/ч в мес.</w:t>
            </w:r>
          </w:p>
        </w:tc>
        <w:tc>
          <w:tcPr>
            <w:tcW w:w="854" w:type="dxa"/>
            <w:shd w:val="clear" w:color="auto" w:fill="auto"/>
            <w:vAlign w:val="center"/>
          </w:tcPr>
          <w:p w:rsidR="005B26C2" w:rsidRDefault="005B26C2" w:rsidP="005B26C2">
            <w:pPr>
              <w:ind w:left="-661" w:right="-675"/>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1B360F">
              <w:t>x</w:t>
            </w:r>
          </w:p>
        </w:tc>
        <w:tc>
          <w:tcPr>
            <w:tcW w:w="853" w:type="dxa"/>
            <w:gridSpan w:val="2"/>
            <w:shd w:val="clear" w:color="auto" w:fill="auto"/>
            <w:vAlign w:val="center"/>
          </w:tcPr>
          <w:p w:rsidR="005B26C2" w:rsidRDefault="005B26C2" w:rsidP="005B26C2">
            <w:pPr>
              <w:ind w:left="-108" w:right="-108"/>
              <w:jc w:val="center"/>
            </w:pPr>
            <w:r w:rsidRPr="001B360F">
              <w:t>x</w:t>
            </w:r>
          </w:p>
        </w:tc>
        <w:tc>
          <w:tcPr>
            <w:tcW w:w="848" w:type="dxa"/>
            <w:shd w:val="clear" w:color="auto" w:fill="auto"/>
            <w:vAlign w:val="center"/>
          </w:tcPr>
          <w:p w:rsidR="005B26C2" w:rsidRDefault="005B26C2" w:rsidP="005B26C2">
            <w:pPr>
              <w:ind w:left="-108" w:right="-108"/>
              <w:jc w:val="center"/>
            </w:pPr>
            <w:r w:rsidRPr="0079040C">
              <w:t>x</w:t>
            </w:r>
          </w:p>
        </w:tc>
      </w:tr>
      <w:tr w:rsidR="005B26C2" w:rsidRPr="007C7114" w:rsidTr="005B26C2">
        <w:tc>
          <w:tcPr>
            <w:tcW w:w="1364" w:type="dxa"/>
            <w:shd w:val="clear" w:color="auto" w:fill="auto"/>
          </w:tcPr>
          <w:p w:rsidR="005B26C2" w:rsidRPr="007C7114" w:rsidRDefault="005B26C2" w:rsidP="005B26C2">
            <w:pPr>
              <w:ind w:right="-128"/>
              <w:jc w:val="center"/>
            </w:pPr>
            <w:r>
              <w:t>1</w:t>
            </w:r>
          </w:p>
        </w:tc>
        <w:tc>
          <w:tcPr>
            <w:tcW w:w="1719" w:type="dxa"/>
            <w:shd w:val="clear" w:color="auto" w:fill="auto"/>
          </w:tcPr>
          <w:p w:rsidR="005B26C2" w:rsidRPr="007C7114" w:rsidRDefault="005B26C2" w:rsidP="005B26C2">
            <w:pPr>
              <w:ind w:right="-128"/>
              <w:jc w:val="center"/>
            </w:pPr>
            <w:r>
              <w:t>2</w:t>
            </w:r>
          </w:p>
        </w:tc>
        <w:tc>
          <w:tcPr>
            <w:tcW w:w="994" w:type="dxa"/>
            <w:gridSpan w:val="2"/>
            <w:shd w:val="clear" w:color="auto" w:fill="auto"/>
          </w:tcPr>
          <w:p w:rsidR="005B26C2" w:rsidRPr="007C7114" w:rsidRDefault="005B26C2" w:rsidP="005B26C2">
            <w:pPr>
              <w:ind w:right="-128"/>
              <w:jc w:val="center"/>
            </w:pPr>
            <w:r>
              <w:t>3</w:t>
            </w:r>
          </w:p>
        </w:tc>
        <w:tc>
          <w:tcPr>
            <w:tcW w:w="1134" w:type="dxa"/>
            <w:shd w:val="clear" w:color="auto" w:fill="auto"/>
          </w:tcPr>
          <w:p w:rsidR="005B26C2" w:rsidRPr="007C7114" w:rsidRDefault="005B26C2" w:rsidP="005B26C2">
            <w:pPr>
              <w:ind w:right="-128"/>
              <w:jc w:val="center"/>
            </w:pPr>
            <w:r>
              <w:t>4</w:t>
            </w:r>
          </w:p>
        </w:tc>
        <w:tc>
          <w:tcPr>
            <w:tcW w:w="1134" w:type="dxa"/>
            <w:shd w:val="clear" w:color="auto" w:fill="auto"/>
          </w:tcPr>
          <w:p w:rsidR="005B26C2" w:rsidRPr="007C7114" w:rsidRDefault="005B26C2" w:rsidP="005B26C2">
            <w:pPr>
              <w:ind w:right="-128"/>
              <w:jc w:val="center"/>
            </w:pPr>
            <w:r>
              <w:t>5</w:t>
            </w:r>
          </w:p>
        </w:tc>
        <w:tc>
          <w:tcPr>
            <w:tcW w:w="993" w:type="dxa"/>
            <w:shd w:val="clear" w:color="auto" w:fill="auto"/>
          </w:tcPr>
          <w:p w:rsidR="005B26C2" w:rsidRPr="007C7114" w:rsidRDefault="005B26C2" w:rsidP="005B26C2">
            <w:pPr>
              <w:ind w:right="-128"/>
              <w:jc w:val="center"/>
            </w:pPr>
            <w:r>
              <w:t>6</w:t>
            </w:r>
          </w:p>
        </w:tc>
        <w:tc>
          <w:tcPr>
            <w:tcW w:w="850" w:type="dxa"/>
            <w:shd w:val="clear" w:color="auto" w:fill="auto"/>
          </w:tcPr>
          <w:p w:rsidR="005B26C2" w:rsidRPr="007C7114" w:rsidRDefault="005B26C2" w:rsidP="005B26C2">
            <w:pPr>
              <w:ind w:right="-128"/>
              <w:jc w:val="center"/>
            </w:pPr>
            <w:r>
              <w:t>7</w:t>
            </w:r>
          </w:p>
        </w:tc>
        <w:tc>
          <w:tcPr>
            <w:tcW w:w="851" w:type="dxa"/>
            <w:shd w:val="clear" w:color="auto" w:fill="auto"/>
          </w:tcPr>
          <w:p w:rsidR="005B26C2" w:rsidRPr="007C7114" w:rsidRDefault="005B26C2" w:rsidP="005B26C2">
            <w:pPr>
              <w:ind w:right="-128"/>
              <w:jc w:val="center"/>
            </w:pPr>
            <w:r>
              <w:t>8</w:t>
            </w:r>
          </w:p>
        </w:tc>
        <w:tc>
          <w:tcPr>
            <w:tcW w:w="850" w:type="dxa"/>
            <w:gridSpan w:val="2"/>
            <w:shd w:val="clear" w:color="auto" w:fill="auto"/>
          </w:tcPr>
          <w:p w:rsidR="005B26C2" w:rsidRPr="007C7114" w:rsidRDefault="005B26C2" w:rsidP="005B26C2">
            <w:pPr>
              <w:ind w:right="-128"/>
              <w:jc w:val="center"/>
            </w:pPr>
            <w:r>
              <w:t>9</w:t>
            </w:r>
          </w:p>
        </w:tc>
        <w:tc>
          <w:tcPr>
            <w:tcW w:w="992" w:type="dxa"/>
            <w:gridSpan w:val="2"/>
            <w:shd w:val="clear" w:color="auto" w:fill="auto"/>
          </w:tcPr>
          <w:p w:rsidR="005B26C2" w:rsidRPr="007C7114" w:rsidRDefault="005B26C2" w:rsidP="005B26C2">
            <w:pPr>
              <w:ind w:right="-128"/>
              <w:jc w:val="center"/>
            </w:pPr>
            <w:r>
              <w:t>10</w:t>
            </w:r>
          </w:p>
        </w:tc>
      </w:tr>
      <w:tr w:rsidR="005B26C2" w:rsidRPr="007C7114" w:rsidTr="005B26C2">
        <w:tc>
          <w:tcPr>
            <w:tcW w:w="1364" w:type="dxa"/>
            <w:vMerge w:val="restart"/>
            <w:shd w:val="clear" w:color="auto" w:fill="auto"/>
            <w:vAlign w:val="center"/>
          </w:tcPr>
          <w:p w:rsidR="005B26C2" w:rsidRPr="00D46BFF" w:rsidRDefault="005B26C2" w:rsidP="005B26C2">
            <w:pPr>
              <w:ind w:left="-220" w:right="-283"/>
              <w:jc w:val="center"/>
              <w:rPr>
                <w:bCs/>
              </w:rPr>
            </w:pPr>
            <w:r w:rsidRPr="00D46BFF">
              <w:rPr>
                <w:bCs/>
              </w:rPr>
              <w:t xml:space="preserve">ООО </w:t>
            </w:r>
          </w:p>
          <w:p w:rsidR="005B26C2" w:rsidRPr="00D46BFF" w:rsidRDefault="005B26C2" w:rsidP="005B26C2">
            <w:pPr>
              <w:ind w:left="-220" w:right="-283"/>
              <w:jc w:val="center"/>
            </w:pPr>
            <w:r w:rsidRPr="00D46BFF">
              <w:rPr>
                <w:bCs/>
              </w:rPr>
              <w:t>«Коммун-энерго»</w:t>
            </w:r>
          </w:p>
          <w:p w:rsidR="005B26C2" w:rsidRPr="007C7114" w:rsidRDefault="005B26C2" w:rsidP="005B26C2">
            <w:pPr>
              <w:ind w:left="-220" w:right="-283"/>
              <w:jc w:val="center"/>
            </w:pPr>
          </w:p>
          <w:p w:rsidR="005B26C2" w:rsidRPr="007C7114" w:rsidRDefault="005B26C2" w:rsidP="005B26C2">
            <w:pPr>
              <w:ind w:right="-283"/>
              <w:jc w:val="center"/>
            </w:pPr>
          </w:p>
        </w:tc>
        <w:tc>
          <w:tcPr>
            <w:tcW w:w="9517" w:type="dxa"/>
            <w:gridSpan w:val="12"/>
            <w:shd w:val="clear" w:color="auto" w:fill="auto"/>
          </w:tcPr>
          <w:p w:rsidR="005B26C2" w:rsidRPr="007C7114" w:rsidRDefault="005B26C2" w:rsidP="005B26C2">
            <w:pPr>
              <w:ind w:right="-283"/>
              <w:jc w:val="center"/>
            </w:pPr>
            <w:r w:rsidRPr="007C7114">
              <w:t>Население (тарифы указываются с учетом НДС) *</w:t>
            </w:r>
          </w:p>
        </w:tc>
      </w:tr>
      <w:tr w:rsidR="005B26C2" w:rsidRPr="007C7114" w:rsidTr="005B26C2">
        <w:trPr>
          <w:trHeight w:val="418"/>
        </w:trPr>
        <w:tc>
          <w:tcPr>
            <w:tcW w:w="1364" w:type="dxa"/>
            <w:vMerge/>
            <w:shd w:val="clear" w:color="auto" w:fill="auto"/>
          </w:tcPr>
          <w:p w:rsidR="005B26C2" w:rsidRPr="007C7114" w:rsidRDefault="005B26C2" w:rsidP="005B26C2">
            <w:pPr>
              <w:ind w:right="-283"/>
            </w:pPr>
          </w:p>
        </w:tc>
        <w:tc>
          <w:tcPr>
            <w:tcW w:w="1719" w:type="dxa"/>
            <w:vMerge w:val="restart"/>
            <w:shd w:val="clear" w:color="auto" w:fill="auto"/>
            <w:vAlign w:val="center"/>
          </w:tcPr>
          <w:p w:rsidR="005B26C2" w:rsidRPr="007C7114" w:rsidRDefault="005B26C2" w:rsidP="005B26C2">
            <w:pPr>
              <w:ind w:left="-108" w:right="-110"/>
              <w:jc w:val="center"/>
            </w:pPr>
            <w:r>
              <w:t>Однос</w:t>
            </w:r>
            <w:r w:rsidRPr="007C7114">
              <w:t>тавочный</w:t>
            </w:r>
          </w:p>
          <w:p w:rsidR="005B26C2" w:rsidRPr="007C7114" w:rsidRDefault="005B26C2" w:rsidP="005B26C2">
            <w:pPr>
              <w:ind w:left="-108" w:right="-110"/>
              <w:jc w:val="center"/>
            </w:pPr>
            <w:r w:rsidRPr="007C7114">
              <w:t>руб./Гкал</w:t>
            </w:r>
          </w:p>
        </w:tc>
        <w:tc>
          <w:tcPr>
            <w:tcW w:w="994" w:type="dxa"/>
            <w:gridSpan w:val="2"/>
            <w:shd w:val="clear" w:color="auto" w:fill="auto"/>
            <w:vAlign w:val="center"/>
          </w:tcPr>
          <w:p w:rsidR="005B26C2" w:rsidRDefault="005B26C2" w:rsidP="005B26C2">
            <w:pPr>
              <w:ind w:left="-378" w:right="-283"/>
              <w:jc w:val="center"/>
            </w:pPr>
            <w:r>
              <w:t>2016</w:t>
            </w:r>
          </w:p>
        </w:tc>
        <w:tc>
          <w:tcPr>
            <w:tcW w:w="1134" w:type="dxa"/>
            <w:shd w:val="clear" w:color="auto" w:fill="auto"/>
            <w:vAlign w:val="center"/>
          </w:tcPr>
          <w:p w:rsidR="005B26C2" w:rsidRPr="00AF54DC" w:rsidRDefault="005B26C2" w:rsidP="005B26C2">
            <w:pPr>
              <w:ind w:right="-2"/>
              <w:jc w:val="center"/>
            </w:pPr>
            <w:r w:rsidRPr="00AF54DC">
              <w:t>1868,92</w:t>
            </w:r>
          </w:p>
        </w:tc>
        <w:tc>
          <w:tcPr>
            <w:tcW w:w="1134" w:type="dxa"/>
            <w:shd w:val="clear" w:color="auto" w:fill="auto"/>
            <w:vAlign w:val="center"/>
          </w:tcPr>
          <w:p w:rsidR="005B26C2" w:rsidRPr="00AF54DC" w:rsidRDefault="005B26C2" w:rsidP="005B26C2">
            <w:pPr>
              <w:ind w:right="-2"/>
              <w:jc w:val="center"/>
            </w:pPr>
            <w:r w:rsidRPr="00AF54DC">
              <w:t>1945,62</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851" w:type="dxa"/>
            <w:shd w:val="clear" w:color="auto" w:fill="auto"/>
            <w:vAlign w:val="center"/>
          </w:tcPr>
          <w:p w:rsidR="005B26C2" w:rsidRDefault="005B26C2" w:rsidP="005B26C2">
            <w:pPr>
              <w:ind w:left="-108" w:right="-108"/>
              <w:jc w:val="center"/>
            </w:pPr>
            <w:r w:rsidRPr="001B360F">
              <w:t>x</w:t>
            </w:r>
          </w:p>
        </w:tc>
        <w:tc>
          <w:tcPr>
            <w:tcW w:w="850" w:type="dxa"/>
            <w:gridSpan w:val="2"/>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79040C">
              <w:t>x</w:t>
            </w:r>
          </w:p>
        </w:tc>
      </w:tr>
      <w:tr w:rsidR="005B26C2" w:rsidRPr="007C7114" w:rsidTr="005B26C2">
        <w:tc>
          <w:tcPr>
            <w:tcW w:w="1364" w:type="dxa"/>
            <w:vMerge/>
            <w:shd w:val="clear" w:color="auto" w:fill="auto"/>
          </w:tcPr>
          <w:p w:rsidR="005B26C2" w:rsidRPr="007C7114" w:rsidRDefault="005B26C2" w:rsidP="005B26C2">
            <w:pPr>
              <w:ind w:right="-283"/>
            </w:pPr>
          </w:p>
        </w:tc>
        <w:tc>
          <w:tcPr>
            <w:tcW w:w="1719" w:type="dxa"/>
            <w:vMerge/>
            <w:shd w:val="clear" w:color="auto" w:fill="auto"/>
          </w:tcPr>
          <w:p w:rsidR="005B26C2" w:rsidRPr="007C7114" w:rsidRDefault="005B26C2" w:rsidP="005B26C2">
            <w:pPr>
              <w:ind w:right="-110"/>
              <w:jc w:val="center"/>
            </w:pPr>
          </w:p>
        </w:tc>
        <w:tc>
          <w:tcPr>
            <w:tcW w:w="994" w:type="dxa"/>
            <w:gridSpan w:val="2"/>
            <w:shd w:val="clear" w:color="auto" w:fill="auto"/>
            <w:vAlign w:val="center"/>
          </w:tcPr>
          <w:p w:rsidR="005B26C2" w:rsidRPr="001B360F" w:rsidRDefault="005B26C2" w:rsidP="005B26C2">
            <w:pPr>
              <w:ind w:left="-378" w:right="-283"/>
              <w:jc w:val="center"/>
            </w:pPr>
            <w:r>
              <w:t>2017</w:t>
            </w:r>
          </w:p>
        </w:tc>
        <w:tc>
          <w:tcPr>
            <w:tcW w:w="1134" w:type="dxa"/>
            <w:shd w:val="clear" w:color="auto" w:fill="auto"/>
            <w:vAlign w:val="center"/>
          </w:tcPr>
          <w:p w:rsidR="005B26C2" w:rsidRPr="00AF54DC" w:rsidRDefault="005B26C2" w:rsidP="005B26C2">
            <w:pPr>
              <w:ind w:right="-2"/>
              <w:jc w:val="center"/>
            </w:pPr>
            <w:r w:rsidRPr="00AF54DC">
              <w:t>1945,62</w:t>
            </w:r>
          </w:p>
        </w:tc>
        <w:tc>
          <w:tcPr>
            <w:tcW w:w="1134" w:type="dxa"/>
            <w:shd w:val="clear" w:color="auto" w:fill="auto"/>
            <w:vAlign w:val="center"/>
          </w:tcPr>
          <w:p w:rsidR="005B26C2" w:rsidRPr="00AF54DC" w:rsidRDefault="005B26C2" w:rsidP="005B26C2">
            <w:pPr>
              <w:ind w:right="-2"/>
              <w:jc w:val="center"/>
            </w:pPr>
            <w:r>
              <w:t>2021,50</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851" w:type="dxa"/>
            <w:shd w:val="clear" w:color="auto" w:fill="auto"/>
            <w:vAlign w:val="center"/>
          </w:tcPr>
          <w:p w:rsidR="005B26C2" w:rsidRDefault="005B26C2" w:rsidP="005B26C2">
            <w:pPr>
              <w:ind w:left="-108" w:right="-108"/>
              <w:jc w:val="center"/>
            </w:pPr>
            <w:r w:rsidRPr="001B360F">
              <w:t>x</w:t>
            </w:r>
          </w:p>
        </w:tc>
        <w:tc>
          <w:tcPr>
            <w:tcW w:w="850" w:type="dxa"/>
            <w:gridSpan w:val="2"/>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79040C">
              <w:t>x</w:t>
            </w:r>
          </w:p>
        </w:tc>
      </w:tr>
      <w:tr w:rsidR="005B26C2" w:rsidRPr="007C7114" w:rsidTr="005B26C2">
        <w:tc>
          <w:tcPr>
            <w:tcW w:w="1364" w:type="dxa"/>
            <w:vMerge/>
            <w:shd w:val="clear" w:color="auto" w:fill="auto"/>
          </w:tcPr>
          <w:p w:rsidR="005B26C2" w:rsidRPr="007C7114" w:rsidRDefault="005B26C2" w:rsidP="005B26C2">
            <w:pPr>
              <w:ind w:right="-283"/>
            </w:pPr>
          </w:p>
        </w:tc>
        <w:tc>
          <w:tcPr>
            <w:tcW w:w="1719" w:type="dxa"/>
            <w:vMerge/>
            <w:shd w:val="clear" w:color="auto" w:fill="auto"/>
          </w:tcPr>
          <w:p w:rsidR="005B26C2" w:rsidRPr="007C7114" w:rsidRDefault="005B26C2" w:rsidP="005B26C2">
            <w:pPr>
              <w:ind w:right="-110"/>
              <w:jc w:val="center"/>
            </w:pPr>
          </w:p>
        </w:tc>
        <w:tc>
          <w:tcPr>
            <w:tcW w:w="994" w:type="dxa"/>
            <w:gridSpan w:val="2"/>
            <w:shd w:val="clear" w:color="auto" w:fill="auto"/>
            <w:vAlign w:val="center"/>
          </w:tcPr>
          <w:p w:rsidR="005B26C2" w:rsidRPr="001B360F" w:rsidRDefault="005B26C2" w:rsidP="005B26C2">
            <w:pPr>
              <w:ind w:left="-378" w:right="-283"/>
              <w:jc w:val="center"/>
            </w:pPr>
            <w:r>
              <w:t>2018</w:t>
            </w:r>
          </w:p>
        </w:tc>
        <w:tc>
          <w:tcPr>
            <w:tcW w:w="1134" w:type="dxa"/>
            <w:shd w:val="clear" w:color="auto" w:fill="auto"/>
            <w:vAlign w:val="center"/>
          </w:tcPr>
          <w:p w:rsidR="005B26C2" w:rsidRPr="00AF54DC" w:rsidRDefault="005B26C2" w:rsidP="005B26C2">
            <w:pPr>
              <w:ind w:right="-2"/>
              <w:jc w:val="center"/>
            </w:pPr>
            <w:r>
              <w:t>2021,50</w:t>
            </w:r>
          </w:p>
        </w:tc>
        <w:tc>
          <w:tcPr>
            <w:tcW w:w="1134" w:type="dxa"/>
            <w:shd w:val="clear" w:color="auto" w:fill="auto"/>
            <w:vAlign w:val="center"/>
          </w:tcPr>
          <w:p w:rsidR="005B26C2" w:rsidRPr="00AF54DC" w:rsidRDefault="005B26C2" w:rsidP="005B26C2">
            <w:pPr>
              <w:ind w:right="-2"/>
              <w:jc w:val="center"/>
            </w:pPr>
            <w:r>
              <w:t>2110,42</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851" w:type="dxa"/>
            <w:shd w:val="clear" w:color="auto" w:fill="auto"/>
            <w:vAlign w:val="center"/>
          </w:tcPr>
          <w:p w:rsidR="005B26C2" w:rsidRDefault="005B26C2" w:rsidP="005B26C2">
            <w:pPr>
              <w:ind w:left="-108" w:right="-108"/>
              <w:jc w:val="center"/>
            </w:pPr>
            <w:r w:rsidRPr="001B360F">
              <w:t>x</w:t>
            </w:r>
          </w:p>
        </w:tc>
        <w:tc>
          <w:tcPr>
            <w:tcW w:w="850" w:type="dxa"/>
            <w:gridSpan w:val="2"/>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79040C">
              <w:t>x</w:t>
            </w:r>
          </w:p>
        </w:tc>
      </w:tr>
      <w:tr w:rsidR="005B26C2" w:rsidRPr="007C7114" w:rsidTr="005B26C2">
        <w:tc>
          <w:tcPr>
            <w:tcW w:w="1364" w:type="dxa"/>
            <w:vMerge/>
            <w:shd w:val="clear" w:color="auto" w:fill="auto"/>
          </w:tcPr>
          <w:p w:rsidR="005B26C2" w:rsidRPr="007C7114" w:rsidRDefault="005B26C2" w:rsidP="005B26C2">
            <w:pPr>
              <w:ind w:right="-283"/>
            </w:pPr>
          </w:p>
        </w:tc>
        <w:tc>
          <w:tcPr>
            <w:tcW w:w="1719" w:type="dxa"/>
            <w:shd w:val="clear" w:color="auto" w:fill="auto"/>
          </w:tcPr>
          <w:p w:rsidR="005B26C2" w:rsidRPr="007C7114" w:rsidRDefault="005B26C2" w:rsidP="005B26C2">
            <w:pPr>
              <w:ind w:right="-110"/>
              <w:jc w:val="center"/>
            </w:pPr>
            <w:r w:rsidRPr="007C7114">
              <w:t>Двухставочный</w:t>
            </w:r>
          </w:p>
        </w:tc>
        <w:tc>
          <w:tcPr>
            <w:tcW w:w="994" w:type="dxa"/>
            <w:gridSpan w:val="2"/>
            <w:shd w:val="clear" w:color="auto" w:fill="auto"/>
            <w:vAlign w:val="center"/>
          </w:tcPr>
          <w:p w:rsidR="005B26C2" w:rsidRDefault="005B26C2" w:rsidP="005B26C2">
            <w:pPr>
              <w:ind w:left="-378"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851" w:type="dxa"/>
            <w:shd w:val="clear" w:color="auto" w:fill="auto"/>
            <w:vAlign w:val="center"/>
          </w:tcPr>
          <w:p w:rsidR="005B26C2" w:rsidRDefault="005B26C2" w:rsidP="005B26C2">
            <w:pPr>
              <w:ind w:left="-108" w:right="-108"/>
              <w:jc w:val="center"/>
            </w:pPr>
            <w:r w:rsidRPr="001B360F">
              <w:t>x</w:t>
            </w:r>
          </w:p>
        </w:tc>
        <w:tc>
          <w:tcPr>
            <w:tcW w:w="850" w:type="dxa"/>
            <w:gridSpan w:val="2"/>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79040C">
              <w:t>x</w:t>
            </w:r>
          </w:p>
        </w:tc>
      </w:tr>
      <w:tr w:rsidR="005B26C2" w:rsidRPr="007C7114" w:rsidTr="005B26C2">
        <w:trPr>
          <w:trHeight w:val="390"/>
        </w:trPr>
        <w:tc>
          <w:tcPr>
            <w:tcW w:w="1364" w:type="dxa"/>
            <w:vMerge/>
            <w:shd w:val="clear" w:color="auto" w:fill="auto"/>
          </w:tcPr>
          <w:p w:rsidR="005B26C2" w:rsidRPr="007C7114" w:rsidRDefault="005B26C2" w:rsidP="005B26C2">
            <w:pPr>
              <w:ind w:right="-283"/>
            </w:pPr>
          </w:p>
        </w:tc>
        <w:tc>
          <w:tcPr>
            <w:tcW w:w="1719" w:type="dxa"/>
            <w:shd w:val="clear" w:color="auto" w:fill="auto"/>
          </w:tcPr>
          <w:p w:rsidR="005B26C2" w:rsidRPr="007C7114" w:rsidRDefault="005B26C2" w:rsidP="005B26C2">
            <w:pPr>
              <w:ind w:left="-108" w:right="-110"/>
              <w:jc w:val="center"/>
            </w:pPr>
            <w:r w:rsidRPr="007C7114">
              <w:t xml:space="preserve">Ставка за тепловую </w:t>
            </w:r>
            <w:r w:rsidRPr="007C7114">
              <w:lastRenderedPageBreak/>
              <w:t>эне</w:t>
            </w:r>
            <w:r>
              <w:t>рг</w:t>
            </w:r>
            <w:r w:rsidRPr="007C7114">
              <w:t>ию, руб./Гкал</w:t>
            </w:r>
          </w:p>
        </w:tc>
        <w:tc>
          <w:tcPr>
            <w:tcW w:w="994" w:type="dxa"/>
            <w:gridSpan w:val="2"/>
            <w:shd w:val="clear" w:color="auto" w:fill="auto"/>
            <w:vAlign w:val="center"/>
          </w:tcPr>
          <w:p w:rsidR="005B26C2" w:rsidRDefault="005B26C2" w:rsidP="005B26C2">
            <w:pPr>
              <w:ind w:left="-378" w:right="-283"/>
              <w:jc w:val="center"/>
            </w:pPr>
            <w:r w:rsidRPr="001B360F">
              <w:lastRenderedPageBreak/>
              <w:t>x</w:t>
            </w:r>
          </w:p>
        </w:tc>
        <w:tc>
          <w:tcPr>
            <w:tcW w:w="1134" w:type="dxa"/>
            <w:shd w:val="clear" w:color="auto" w:fill="auto"/>
            <w:vAlign w:val="center"/>
          </w:tcPr>
          <w:p w:rsidR="005B26C2" w:rsidRDefault="005B26C2" w:rsidP="005B26C2">
            <w:pPr>
              <w:ind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851" w:type="dxa"/>
            <w:shd w:val="clear" w:color="auto" w:fill="auto"/>
            <w:vAlign w:val="center"/>
          </w:tcPr>
          <w:p w:rsidR="005B26C2" w:rsidRDefault="005B26C2" w:rsidP="005B26C2">
            <w:pPr>
              <w:ind w:left="-108" w:right="-108"/>
              <w:jc w:val="center"/>
            </w:pPr>
            <w:r w:rsidRPr="001B360F">
              <w:t>x</w:t>
            </w:r>
          </w:p>
        </w:tc>
        <w:tc>
          <w:tcPr>
            <w:tcW w:w="850" w:type="dxa"/>
            <w:gridSpan w:val="2"/>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79040C">
              <w:t>x</w:t>
            </w:r>
          </w:p>
        </w:tc>
      </w:tr>
      <w:tr w:rsidR="005B26C2" w:rsidRPr="007C7114" w:rsidTr="005B26C2">
        <w:trPr>
          <w:trHeight w:val="516"/>
        </w:trPr>
        <w:tc>
          <w:tcPr>
            <w:tcW w:w="1364" w:type="dxa"/>
            <w:vMerge/>
            <w:shd w:val="clear" w:color="auto" w:fill="auto"/>
          </w:tcPr>
          <w:p w:rsidR="005B26C2" w:rsidRPr="007C7114" w:rsidRDefault="005B26C2" w:rsidP="005B26C2">
            <w:pPr>
              <w:ind w:right="-283"/>
            </w:pPr>
          </w:p>
        </w:tc>
        <w:tc>
          <w:tcPr>
            <w:tcW w:w="1719" w:type="dxa"/>
            <w:shd w:val="clear" w:color="auto" w:fill="auto"/>
            <w:vAlign w:val="center"/>
          </w:tcPr>
          <w:p w:rsidR="005B26C2" w:rsidRDefault="005B26C2" w:rsidP="005B26C2">
            <w:pPr>
              <w:ind w:right="-110"/>
              <w:jc w:val="center"/>
            </w:pPr>
            <w:r w:rsidRPr="007C7114">
              <w:t xml:space="preserve">Ставка за </w:t>
            </w:r>
            <w:r>
              <w:t>с</w:t>
            </w:r>
            <w:r w:rsidRPr="007C7114">
              <w:t xml:space="preserve">одержание тепловой мощности, </w:t>
            </w:r>
          </w:p>
          <w:p w:rsidR="005B26C2" w:rsidRDefault="005B26C2" w:rsidP="005B26C2">
            <w:pPr>
              <w:ind w:right="-110"/>
              <w:jc w:val="center"/>
            </w:pPr>
            <w:r w:rsidRPr="007C7114">
              <w:t>тыс. руб./</w:t>
            </w:r>
          </w:p>
          <w:p w:rsidR="005B26C2" w:rsidRPr="007C7114" w:rsidRDefault="005B26C2" w:rsidP="005B26C2">
            <w:pPr>
              <w:ind w:right="-110"/>
              <w:jc w:val="center"/>
            </w:pPr>
            <w:r w:rsidRPr="007C7114">
              <w:t>Гкал/ч в мес.</w:t>
            </w:r>
          </w:p>
        </w:tc>
        <w:tc>
          <w:tcPr>
            <w:tcW w:w="994" w:type="dxa"/>
            <w:gridSpan w:val="2"/>
            <w:shd w:val="clear" w:color="auto" w:fill="auto"/>
            <w:vAlign w:val="center"/>
          </w:tcPr>
          <w:p w:rsidR="005B26C2" w:rsidRDefault="005B26C2" w:rsidP="005B26C2">
            <w:pPr>
              <w:ind w:left="-378"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1134" w:type="dxa"/>
            <w:shd w:val="clear" w:color="auto" w:fill="auto"/>
            <w:vAlign w:val="center"/>
          </w:tcPr>
          <w:p w:rsidR="005B26C2" w:rsidRDefault="005B26C2" w:rsidP="005B26C2">
            <w:pPr>
              <w:ind w:right="-283"/>
              <w:jc w:val="center"/>
            </w:pPr>
            <w:r w:rsidRPr="001B360F">
              <w:t>x</w:t>
            </w:r>
          </w:p>
        </w:tc>
        <w:tc>
          <w:tcPr>
            <w:tcW w:w="993" w:type="dxa"/>
            <w:shd w:val="clear" w:color="auto" w:fill="auto"/>
            <w:vAlign w:val="center"/>
          </w:tcPr>
          <w:p w:rsidR="005B26C2" w:rsidRDefault="005B26C2" w:rsidP="005B26C2">
            <w:pPr>
              <w:ind w:left="-108" w:right="-108"/>
              <w:jc w:val="center"/>
            </w:pPr>
            <w:r w:rsidRPr="001B360F">
              <w:t>x</w:t>
            </w:r>
          </w:p>
        </w:tc>
        <w:tc>
          <w:tcPr>
            <w:tcW w:w="850" w:type="dxa"/>
            <w:shd w:val="clear" w:color="auto" w:fill="auto"/>
            <w:vAlign w:val="center"/>
          </w:tcPr>
          <w:p w:rsidR="005B26C2" w:rsidRDefault="005B26C2" w:rsidP="005B26C2">
            <w:pPr>
              <w:ind w:left="-108" w:right="-108"/>
              <w:jc w:val="center"/>
            </w:pPr>
            <w:r w:rsidRPr="001B360F">
              <w:t>x</w:t>
            </w:r>
          </w:p>
        </w:tc>
        <w:tc>
          <w:tcPr>
            <w:tcW w:w="851" w:type="dxa"/>
            <w:shd w:val="clear" w:color="auto" w:fill="auto"/>
            <w:vAlign w:val="center"/>
          </w:tcPr>
          <w:p w:rsidR="005B26C2" w:rsidRDefault="005B26C2" w:rsidP="005B26C2">
            <w:pPr>
              <w:ind w:left="-108" w:right="-108"/>
              <w:jc w:val="center"/>
            </w:pPr>
            <w:r w:rsidRPr="001B360F">
              <w:t>x</w:t>
            </w:r>
          </w:p>
        </w:tc>
        <w:tc>
          <w:tcPr>
            <w:tcW w:w="850" w:type="dxa"/>
            <w:gridSpan w:val="2"/>
            <w:shd w:val="clear" w:color="auto" w:fill="auto"/>
            <w:vAlign w:val="center"/>
          </w:tcPr>
          <w:p w:rsidR="005B26C2" w:rsidRDefault="005B26C2" w:rsidP="005B26C2">
            <w:pPr>
              <w:ind w:left="-108" w:right="-108"/>
              <w:jc w:val="center"/>
            </w:pPr>
            <w:r w:rsidRPr="001B360F">
              <w:t>x</w:t>
            </w:r>
          </w:p>
        </w:tc>
        <w:tc>
          <w:tcPr>
            <w:tcW w:w="992" w:type="dxa"/>
            <w:gridSpan w:val="2"/>
            <w:shd w:val="clear" w:color="auto" w:fill="auto"/>
            <w:vAlign w:val="center"/>
          </w:tcPr>
          <w:p w:rsidR="005B26C2" w:rsidRDefault="005B26C2" w:rsidP="005B26C2">
            <w:pPr>
              <w:ind w:left="-108" w:right="-108"/>
              <w:jc w:val="center"/>
            </w:pPr>
            <w:r w:rsidRPr="0079040C">
              <w:t>x</w:t>
            </w:r>
          </w:p>
        </w:tc>
      </w:tr>
    </w:tbl>
    <w:p w:rsidR="005B26C2" w:rsidRDefault="005B26C2" w:rsidP="005B26C2">
      <w:pPr>
        <w:ind w:left="-426" w:right="-283" w:firstLine="426"/>
        <w:jc w:val="both"/>
        <w:rPr>
          <w:sz w:val="28"/>
          <w:szCs w:val="28"/>
        </w:rPr>
      </w:pPr>
    </w:p>
    <w:p w:rsidR="005B26C2" w:rsidRDefault="005B26C2" w:rsidP="005B26C2">
      <w:pPr>
        <w:ind w:left="-284" w:right="-142" w:firstLine="568"/>
        <w:jc w:val="both"/>
        <w:rPr>
          <w:color w:val="000000" w:themeColor="text1"/>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sidRPr="00D46BFF">
        <w:rPr>
          <w:color w:val="000000" w:themeColor="text1"/>
          <w:sz w:val="28"/>
          <w:szCs w:val="28"/>
        </w:rPr>
        <w:t>).</w:t>
      </w:r>
    </w:p>
    <w:p w:rsidR="005B26C2" w:rsidRPr="00151787" w:rsidRDefault="005B26C2" w:rsidP="005B26C2">
      <w:pPr>
        <w:ind w:left="-284" w:right="-142" w:firstLine="568"/>
        <w:jc w:val="right"/>
        <w:rPr>
          <w:color w:val="FF0000"/>
          <w:sz w:val="28"/>
          <w:szCs w:val="28"/>
        </w:rPr>
      </w:pPr>
      <w:r w:rsidRPr="00D46BFF">
        <w:rPr>
          <w:color w:val="000000" w:themeColor="text1"/>
          <w:sz w:val="28"/>
          <w:szCs w:val="28"/>
        </w:rPr>
        <w:t>»</w:t>
      </w:r>
      <w:r>
        <w:rPr>
          <w:color w:val="000000" w:themeColor="text1"/>
          <w:sz w:val="28"/>
          <w:szCs w:val="28"/>
        </w:rPr>
        <w:t>.</w:t>
      </w:r>
    </w:p>
    <w:p w:rsidR="00AF171A" w:rsidRDefault="00AF171A" w:rsidP="005457E8">
      <w:pPr>
        <w:sectPr w:rsidR="00AF171A" w:rsidSect="005B26C2">
          <w:headerReference w:type="even" r:id="rId134"/>
          <w:headerReference w:type="default" r:id="rId135"/>
          <w:footerReference w:type="even" r:id="rId136"/>
          <w:footerReference w:type="default" r:id="rId137"/>
          <w:headerReference w:type="first" r:id="rId138"/>
          <w:pgSz w:w="11906" w:h="16838" w:code="9"/>
          <w:pgMar w:top="142" w:right="707" w:bottom="284" w:left="851" w:header="680" w:footer="709" w:gutter="0"/>
          <w:cols w:space="708"/>
          <w:docGrid w:linePitch="360"/>
        </w:sectPr>
      </w:pPr>
    </w:p>
    <w:p w:rsidR="00AF171A" w:rsidRPr="00F1446A" w:rsidRDefault="00AF171A" w:rsidP="00E75630">
      <w:pPr>
        <w:ind w:left="-426" w:right="-144" w:firstLine="12617"/>
        <w:jc w:val="center"/>
      </w:pPr>
      <w:r w:rsidRPr="00F1446A">
        <w:lastRenderedPageBreak/>
        <w:t xml:space="preserve">Приложение № </w:t>
      </w:r>
      <w:r w:rsidRPr="002F4257">
        <w:t>2</w:t>
      </w:r>
      <w:r>
        <w:t>7</w:t>
      </w:r>
      <w:r w:rsidRPr="002F4257">
        <w:t xml:space="preserve"> </w:t>
      </w:r>
      <w:r w:rsidRPr="00F1446A">
        <w:t>к протоколу</w:t>
      </w:r>
    </w:p>
    <w:p w:rsidR="00AF171A" w:rsidRDefault="00AF171A" w:rsidP="00E75630">
      <w:pPr>
        <w:ind w:left="-426" w:right="-144" w:firstLine="12617"/>
        <w:jc w:val="center"/>
      </w:pPr>
      <w:r>
        <w:t xml:space="preserve">№ 52 </w:t>
      </w:r>
      <w:r w:rsidRPr="00F1446A">
        <w:t>заседания правления</w:t>
      </w:r>
    </w:p>
    <w:p w:rsidR="00AF171A" w:rsidRDefault="00AF171A" w:rsidP="00E75630">
      <w:pPr>
        <w:ind w:left="-426" w:right="-144" w:firstLine="12617"/>
        <w:jc w:val="center"/>
      </w:pPr>
      <w:r>
        <w:t>региональной энергетической</w:t>
      </w:r>
    </w:p>
    <w:p w:rsidR="00AF171A" w:rsidRDefault="00AF171A" w:rsidP="00E75630">
      <w:pPr>
        <w:ind w:left="-426" w:right="-144" w:firstLine="12617"/>
        <w:jc w:val="center"/>
      </w:pPr>
      <w:r>
        <w:t xml:space="preserve">комиссии Кемеровской </w:t>
      </w:r>
    </w:p>
    <w:p w:rsidR="00AF171A" w:rsidRDefault="00AF171A" w:rsidP="00E75630">
      <w:pPr>
        <w:ind w:left="-426" w:right="-144" w:firstLine="12617"/>
        <w:jc w:val="center"/>
      </w:pPr>
      <w:r>
        <w:t>области от 26.10.2017</w:t>
      </w:r>
    </w:p>
    <w:tbl>
      <w:tblPr>
        <w:tblW w:w="5000" w:type="pct"/>
        <w:jc w:val="center"/>
        <w:tblCellMar>
          <w:left w:w="0" w:type="dxa"/>
          <w:right w:w="0" w:type="dxa"/>
        </w:tblCellMar>
        <w:tblLook w:val="04A0" w:firstRow="1" w:lastRow="0" w:firstColumn="1" w:lastColumn="0" w:noHBand="0" w:noVBand="1"/>
      </w:tblPr>
      <w:tblGrid>
        <w:gridCol w:w="640"/>
        <w:gridCol w:w="8733"/>
        <w:gridCol w:w="55"/>
        <w:gridCol w:w="175"/>
        <w:gridCol w:w="188"/>
        <w:gridCol w:w="996"/>
        <w:gridCol w:w="1237"/>
        <w:gridCol w:w="1373"/>
        <w:gridCol w:w="1373"/>
        <w:gridCol w:w="1642"/>
      </w:tblGrid>
      <w:tr w:rsidR="00E75630" w:rsidRPr="00E75630" w:rsidTr="00C57694">
        <w:trPr>
          <w:trHeight w:val="442"/>
          <w:jc w:val="center"/>
        </w:trPr>
        <w:tc>
          <w:tcPr>
            <w:tcW w:w="14773" w:type="dxa"/>
            <w:gridSpan w:val="9"/>
            <w:tcBorders>
              <w:top w:val="nil"/>
              <w:left w:val="nil"/>
              <w:bottom w:val="nil"/>
              <w:right w:val="nil"/>
            </w:tcBorders>
            <w:shd w:val="clear" w:color="auto" w:fill="auto"/>
            <w:noWrap/>
            <w:vAlign w:val="bottom"/>
            <w:hideMark/>
          </w:tcPr>
          <w:p w:rsidR="00E75630" w:rsidRPr="00E75630" w:rsidRDefault="00E75630">
            <w:pPr>
              <w:jc w:val="center"/>
              <w:rPr>
                <w:b/>
                <w:bCs/>
                <w:sz w:val="20"/>
                <w:szCs w:val="20"/>
              </w:rPr>
            </w:pPr>
            <w:r w:rsidRPr="00E75630">
              <w:rPr>
                <w:b/>
                <w:bCs/>
                <w:sz w:val="20"/>
                <w:szCs w:val="20"/>
              </w:rPr>
              <w:t>Сводная информация и смета расходов</w:t>
            </w:r>
          </w:p>
        </w:tc>
        <w:tc>
          <w:tcPr>
            <w:tcW w:w="1639" w:type="dxa"/>
            <w:tcBorders>
              <w:top w:val="nil"/>
              <w:left w:val="nil"/>
              <w:bottom w:val="nil"/>
              <w:right w:val="nil"/>
            </w:tcBorders>
            <w:shd w:val="clear" w:color="auto" w:fill="auto"/>
            <w:noWrap/>
            <w:vAlign w:val="bottom"/>
            <w:hideMark/>
          </w:tcPr>
          <w:p w:rsidR="00E75630" w:rsidRPr="00E75630" w:rsidRDefault="00E75630">
            <w:pPr>
              <w:jc w:val="center"/>
              <w:rPr>
                <w:b/>
                <w:bCs/>
                <w:sz w:val="20"/>
                <w:szCs w:val="20"/>
              </w:rPr>
            </w:pPr>
          </w:p>
        </w:tc>
      </w:tr>
      <w:tr w:rsidR="00E75630" w:rsidRPr="00E75630" w:rsidTr="00C57694">
        <w:trPr>
          <w:trHeight w:val="409"/>
          <w:jc w:val="center"/>
        </w:trPr>
        <w:tc>
          <w:tcPr>
            <w:tcW w:w="14773" w:type="dxa"/>
            <w:gridSpan w:val="9"/>
            <w:tcBorders>
              <w:top w:val="nil"/>
              <w:left w:val="nil"/>
              <w:bottom w:val="nil"/>
              <w:right w:val="nil"/>
            </w:tcBorders>
            <w:shd w:val="clear" w:color="auto" w:fill="auto"/>
            <w:noWrap/>
            <w:vAlign w:val="bottom"/>
            <w:hideMark/>
          </w:tcPr>
          <w:p w:rsidR="00E75630" w:rsidRPr="00E75630" w:rsidRDefault="00E75630">
            <w:pPr>
              <w:jc w:val="center"/>
              <w:rPr>
                <w:b/>
                <w:bCs/>
                <w:sz w:val="20"/>
                <w:szCs w:val="20"/>
              </w:rPr>
            </w:pPr>
            <w:r w:rsidRPr="00E75630">
              <w:rPr>
                <w:b/>
                <w:bCs/>
                <w:sz w:val="20"/>
                <w:szCs w:val="20"/>
              </w:rPr>
              <w:t>по производству и реализации тепловой энергии на 2018 год ООО "Коммунэнерго"</w:t>
            </w:r>
          </w:p>
        </w:tc>
        <w:tc>
          <w:tcPr>
            <w:tcW w:w="1639" w:type="dxa"/>
            <w:tcBorders>
              <w:top w:val="nil"/>
              <w:left w:val="nil"/>
              <w:bottom w:val="nil"/>
              <w:right w:val="nil"/>
            </w:tcBorders>
            <w:shd w:val="clear" w:color="auto" w:fill="auto"/>
            <w:noWrap/>
            <w:vAlign w:val="bottom"/>
            <w:hideMark/>
          </w:tcPr>
          <w:p w:rsidR="00E75630" w:rsidRPr="00E75630" w:rsidRDefault="00E75630">
            <w:pPr>
              <w:jc w:val="center"/>
              <w:rPr>
                <w:b/>
                <w:bCs/>
                <w:sz w:val="20"/>
                <w:szCs w:val="20"/>
              </w:rPr>
            </w:pPr>
          </w:p>
        </w:tc>
      </w:tr>
      <w:tr w:rsidR="00E75630" w:rsidRPr="00E75630" w:rsidTr="00C57694">
        <w:trPr>
          <w:trHeight w:val="343"/>
          <w:jc w:val="center"/>
        </w:trPr>
        <w:tc>
          <w:tcPr>
            <w:tcW w:w="63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п/п</w:t>
            </w:r>
          </w:p>
        </w:tc>
        <w:tc>
          <w:tcPr>
            <w:tcW w:w="9162" w:type="dxa"/>
            <w:gridSpan w:val="4"/>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Показатели</w:t>
            </w:r>
          </w:p>
        </w:tc>
        <w:tc>
          <w:tcPr>
            <w:tcW w:w="99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Ед.изм.</w:t>
            </w:r>
          </w:p>
        </w:tc>
        <w:tc>
          <w:tcPr>
            <w:tcW w:w="1236" w:type="dxa"/>
            <w:vMerge w:val="restart"/>
            <w:tcBorders>
              <w:top w:val="single" w:sz="8" w:space="0" w:color="auto"/>
              <w:left w:val="nil"/>
              <w:bottom w:val="nil"/>
              <w:right w:val="single" w:sz="4" w:space="0" w:color="auto"/>
            </w:tcBorders>
            <w:shd w:val="clear" w:color="auto" w:fill="auto"/>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Утверждено </w:t>
            </w:r>
          </w:p>
        </w:tc>
        <w:tc>
          <w:tcPr>
            <w:tcW w:w="2742" w:type="dxa"/>
            <w:gridSpan w:val="2"/>
            <w:vMerge w:val="restart"/>
            <w:tcBorders>
              <w:top w:val="single" w:sz="8" w:space="0" w:color="auto"/>
              <w:left w:val="single" w:sz="4" w:space="0" w:color="auto"/>
              <w:bottom w:val="single" w:sz="4" w:space="0" w:color="000000"/>
              <w:right w:val="nil"/>
            </w:tcBorders>
            <w:shd w:val="clear" w:color="auto" w:fill="auto"/>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2018 год</w:t>
            </w:r>
          </w:p>
        </w:tc>
        <w:tc>
          <w:tcPr>
            <w:tcW w:w="1639" w:type="dxa"/>
            <w:vMerge w:val="restart"/>
            <w:tcBorders>
              <w:top w:val="single" w:sz="8" w:space="0" w:color="auto"/>
              <w:left w:val="single" w:sz="4" w:space="0" w:color="auto"/>
              <w:bottom w:val="nil"/>
              <w:right w:val="single" w:sz="8" w:space="0" w:color="auto"/>
            </w:tcBorders>
            <w:shd w:val="clear" w:color="auto" w:fill="auto"/>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Корректировка, +/-</w:t>
            </w:r>
          </w:p>
        </w:tc>
      </w:tr>
      <w:tr w:rsidR="00E75630" w:rsidRPr="00E75630" w:rsidTr="00C57694">
        <w:trPr>
          <w:trHeight w:val="343"/>
          <w:jc w:val="center"/>
        </w:trPr>
        <w:tc>
          <w:tcPr>
            <w:tcW w:w="639" w:type="dxa"/>
            <w:vMerge/>
            <w:tcBorders>
              <w:top w:val="single" w:sz="8" w:space="0" w:color="auto"/>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vMerge/>
            <w:tcBorders>
              <w:top w:val="single" w:sz="8" w:space="0" w:color="auto"/>
              <w:left w:val="single" w:sz="4" w:space="0" w:color="auto"/>
              <w:bottom w:val="single" w:sz="4" w:space="0" w:color="000000"/>
              <w:right w:val="single" w:sz="4" w:space="0" w:color="000000"/>
            </w:tcBorders>
            <w:vAlign w:val="center"/>
            <w:hideMark/>
          </w:tcPr>
          <w:p w:rsidR="00E75630" w:rsidRPr="00E75630" w:rsidRDefault="00E75630">
            <w:pPr>
              <w:rPr>
                <w:rFonts w:ascii="Bookman Old Style" w:hAnsi="Bookman Old Style" w:cs="Calibri"/>
                <w:sz w:val="20"/>
                <w:szCs w:val="20"/>
              </w:rPr>
            </w:pPr>
          </w:p>
        </w:tc>
        <w:tc>
          <w:tcPr>
            <w:tcW w:w="994" w:type="dxa"/>
            <w:vMerge/>
            <w:tcBorders>
              <w:top w:val="single" w:sz="8" w:space="0" w:color="auto"/>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236" w:type="dxa"/>
            <w:vMerge/>
            <w:tcBorders>
              <w:top w:val="single" w:sz="8" w:space="0" w:color="auto"/>
              <w:left w:val="nil"/>
              <w:bottom w:val="nil"/>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2742" w:type="dxa"/>
            <w:gridSpan w:val="2"/>
            <w:vMerge/>
            <w:tcBorders>
              <w:top w:val="single" w:sz="8" w:space="0" w:color="auto"/>
              <w:left w:val="single" w:sz="4" w:space="0" w:color="auto"/>
              <w:bottom w:val="single" w:sz="4" w:space="0" w:color="000000"/>
              <w:right w:val="nil"/>
            </w:tcBorders>
            <w:vAlign w:val="center"/>
            <w:hideMark/>
          </w:tcPr>
          <w:p w:rsidR="00E75630" w:rsidRPr="00E75630" w:rsidRDefault="00E75630">
            <w:pPr>
              <w:rPr>
                <w:rFonts w:ascii="Bookman Old Style" w:hAnsi="Bookman Old Style" w:cs="Calibri"/>
                <w:sz w:val="20"/>
                <w:szCs w:val="20"/>
              </w:rPr>
            </w:pPr>
          </w:p>
        </w:tc>
        <w:tc>
          <w:tcPr>
            <w:tcW w:w="1639" w:type="dxa"/>
            <w:vMerge/>
            <w:tcBorders>
              <w:top w:val="single" w:sz="8" w:space="0" w:color="auto"/>
              <w:left w:val="single" w:sz="4" w:space="0" w:color="auto"/>
              <w:bottom w:val="nil"/>
              <w:right w:val="single" w:sz="8" w:space="0" w:color="auto"/>
            </w:tcBorders>
            <w:vAlign w:val="center"/>
            <w:hideMark/>
          </w:tcPr>
          <w:p w:rsidR="00E75630" w:rsidRPr="00E75630" w:rsidRDefault="00E75630">
            <w:pPr>
              <w:rPr>
                <w:rFonts w:ascii="Bookman Old Style" w:hAnsi="Bookman Old Style" w:cs="Calibri"/>
                <w:sz w:val="20"/>
                <w:szCs w:val="20"/>
              </w:rPr>
            </w:pPr>
          </w:p>
        </w:tc>
      </w:tr>
      <w:tr w:rsidR="00E75630" w:rsidRPr="00E75630" w:rsidTr="00C57694">
        <w:trPr>
          <w:trHeight w:val="343"/>
          <w:jc w:val="center"/>
        </w:trPr>
        <w:tc>
          <w:tcPr>
            <w:tcW w:w="639" w:type="dxa"/>
            <w:vMerge/>
            <w:tcBorders>
              <w:top w:val="single" w:sz="8" w:space="0" w:color="auto"/>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vMerge/>
            <w:tcBorders>
              <w:top w:val="single" w:sz="8" w:space="0" w:color="auto"/>
              <w:left w:val="single" w:sz="4" w:space="0" w:color="auto"/>
              <w:bottom w:val="single" w:sz="4" w:space="0" w:color="000000"/>
              <w:right w:val="single" w:sz="4" w:space="0" w:color="000000"/>
            </w:tcBorders>
            <w:vAlign w:val="center"/>
            <w:hideMark/>
          </w:tcPr>
          <w:p w:rsidR="00E75630" w:rsidRPr="00E75630" w:rsidRDefault="00E75630">
            <w:pPr>
              <w:rPr>
                <w:rFonts w:ascii="Bookman Old Style" w:hAnsi="Bookman Old Style" w:cs="Calibri"/>
                <w:sz w:val="20"/>
                <w:szCs w:val="20"/>
              </w:rPr>
            </w:pPr>
          </w:p>
        </w:tc>
        <w:tc>
          <w:tcPr>
            <w:tcW w:w="994" w:type="dxa"/>
            <w:vMerge/>
            <w:tcBorders>
              <w:top w:val="single" w:sz="8" w:space="0" w:color="auto"/>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В среднем за 2017 год</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Предложение предприятия</w:t>
            </w:r>
          </w:p>
        </w:tc>
        <w:tc>
          <w:tcPr>
            <w:tcW w:w="1371" w:type="dxa"/>
            <w:vMerge w:val="restart"/>
            <w:tcBorders>
              <w:top w:val="nil"/>
              <w:left w:val="single" w:sz="4" w:space="0" w:color="auto"/>
              <w:bottom w:val="single" w:sz="4" w:space="0" w:color="000000"/>
              <w:right w:val="nil"/>
            </w:tcBorders>
            <w:shd w:val="clear" w:color="auto" w:fill="auto"/>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Предложение экспертов </w:t>
            </w:r>
          </w:p>
        </w:tc>
        <w:tc>
          <w:tcPr>
            <w:tcW w:w="1639" w:type="dxa"/>
            <w:vMerge/>
            <w:tcBorders>
              <w:top w:val="single" w:sz="8" w:space="0" w:color="auto"/>
              <w:left w:val="single" w:sz="4" w:space="0" w:color="auto"/>
              <w:bottom w:val="nil"/>
              <w:right w:val="single" w:sz="8" w:space="0" w:color="auto"/>
            </w:tcBorders>
            <w:vAlign w:val="center"/>
            <w:hideMark/>
          </w:tcPr>
          <w:p w:rsidR="00E75630" w:rsidRPr="00E75630" w:rsidRDefault="00E75630">
            <w:pPr>
              <w:rPr>
                <w:rFonts w:ascii="Bookman Old Style" w:hAnsi="Bookman Old Style" w:cs="Calibri"/>
                <w:sz w:val="20"/>
                <w:szCs w:val="20"/>
              </w:rPr>
            </w:pPr>
          </w:p>
        </w:tc>
      </w:tr>
      <w:tr w:rsidR="00E75630" w:rsidRPr="00E75630" w:rsidTr="00C57694">
        <w:trPr>
          <w:trHeight w:val="256"/>
          <w:jc w:val="center"/>
        </w:trPr>
        <w:tc>
          <w:tcPr>
            <w:tcW w:w="639" w:type="dxa"/>
            <w:vMerge/>
            <w:tcBorders>
              <w:top w:val="single" w:sz="8" w:space="0" w:color="auto"/>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vMerge/>
            <w:tcBorders>
              <w:top w:val="single" w:sz="8" w:space="0" w:color="auto"/>
              <w:left w:val="single" w:sz="4" w:space="0" w:color="auto"/>
              <w:bottom w:val="single" w:sz="4" w:space="0" w:color="000000"/>
              <w:right w:val="single" w:sz="4" w:space="0" w:color="000000"/>
            </w:tcBorders>
            <w:vAlign w:val="center"/>
            <w:hideMark/>
          </w:tcPr>
          <w:p w:rsidR="00E75630" w:rsidRPr="00E75630" w:rsidRDefault="00E75630">
            <w:pPr>
              <w:rPr>
                <w:rFonts w:ascii="Bookman Old Style" w:hAnsi="Bookman Old Style" w:cs="Calibri"/>
                <w:sz w:val="20"/>
                <w:szCs w:val="20"/>
              </w:rPr>
            </w:pPr>
          </w:p>
        </w:tc>
        <w:tc>
          <w:tcPr>
            <w:tcW w:w="994" w:type="dxa"/>
            <w:vMerge/>
            <w:tcBorders>
              <w:top w:val="single" w:sz="8" w:space="0" w:color="auto"/>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236" w:type="dxa"/>
            <w:vMerge/>
            <w:tcBorders>
              <w:top w:val="nil"/>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371" w:type="dxa"/>
            <w:vMerge/>
            <w:tcBorders>
              <w:top w:val="nil"/>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371" w:type="dxa"/>
            <w:vMerge/>
            <w:tcBorders>
              <w:top w:val="nil"/>
              <w:left w:val="single" w:sz="4" w:space="0" w:color="auto"/>
              <w:bottom w:val="single" w:sz="4" w:space="0" w:color="000000"/>
              <w:right w:val="nil"/>
            </w:tcBorders>
            <w:vAlign w:val="center"/>
            <w:hideMark/>
          </w:tcPr>
          <w:p w:rsidR="00E75630" w:rsidRPr="00E75630" w:rsidRDefault="00E75630">
            <w:pPr>
              <w:rPr>
                <w:rFonts w:ascii="Bookman Old Style" w:hAnsi="Bookman Old Style" w:cs="Calibri"/>
                <w:sz w:val="20"/>
                <w:szCs w:val="20"/>
              </w:rPr>
            </w:pPr>
          </w:p>
        </w:tc>
        <w:tc>
          <w:tcPr>
            <w:tcW w:w="1639" w:type="dxa"/>
            <w:vMerge/>
            <w:tcBorders>
              <w:top w:val="single" w:sz="8" w:space="0" w:color="auto"/>
              <w:left w:val="single" w:sz="4" w:space="0" w:color="auto"/>
              <w:bottom w:val="nil"/>
              <w:right w:val="single" w:sz="8" w:space="0" w:color="auto"/>
            </w:tcBorders>
            <w:vAlign w:val="center"/>
            <w:hideMark/>
          </w:tcPr>
          <w:p w:rsidR="00E75630" w:rsidRPr="00E75630" w:rsidRDefault="00E75630">
            <w:pPr>
              <w:rPr>
                <w:rFonts w:ascii="Bookman Old Style" w:hAnsi="Bookman Old Style" w:cs="Calibri"/>
                <w:sz w:val="20"/>
                <w:szCs w:val="20"/>
              </w:rPr>
            </w:pPr>
          </w:p>
        </w:tc>
      </w:tr>
      <w:tr w:rsidR="00E75630" w:rsidRPr="00E75630" w:rsidTr="00C57694">
        <w:trPr>
          <w:trHeight w:val="231"/>
          <w:jc w:val="center"/>
        </w:trPr>
        <w:tc>
          <w:tcPr>
            <w:tcW w:w="639" w:type="dxa"/>
            <w:vMerge/>
            <w:tcBorders>
              <w:top w:val="single" w:sz="8" w:space="0" w:color="auto"/>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vMerge/>
            <w:tcBorders>
              <w:top w:val="single" w:sz="8" w:space="0" w:color="auto"/>
              <w:left w:val="single" w:sz="4" w:space="0" w:color="auto"/>
              <w:bottom w:val="single" w:sz="4" w:space="0" w:color="000000"/>
              <w:right w:val="single" w:sz="4" w:space="0" w:color="000000"/>
            </w:tcBorders>
            <w:vAlign w:val="center"/>
            <w:hideMark/>
          </w:tcPr>
          <w:p w:rsidR="00E75630" w:rsidRPr="00E75630" w:rsidRDefault="00E75630">
            <w:pPr>
              <w:rPr>
                <w:rFonts w:ascii="Bookman Old Style" w:hAnsi="Bookman Old Style" w:cs="Calibri"/>
                <w:sz w:val="20"/>
                <w:szCs w:val="20"/>
              </w:rPr>
            </w:pPr>
          </w:p>
        </w:tc>
        <w:tc>
          <w:tcPr>
            <w:tcW w:w="994" w:type="dxa"/>
            <w:vMerge/>
            <w:tcBorders>
              <w:top w:val="single" w:sz="8" w:space="0" w:color="auto"/>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236" w:type="dxa"/>
            <w:vMerge/>
            <w:tcBorders>
              <w:top w:val="nil"/>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371" w:type="dxa"/>
            <w:vMerge/>
            <w:tcBorders>
              <w:top w:val="nil"/>
              <w:left w:val="single" w:sz="4"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1371" w:type="dxa"/>
            <w:vMerge/>
            <w:tcBorders>
              <w:top w:val="nil"/>
              <w:left w:val="single" w:sz="4" w:space="0" w:color="auto"/>
              <w:bottom w:val="single" w:sz="4" w:space="0" w:color="000000"/>
              <w:right w:val="nil"/>
            </w:tcBorders>
            <w:vAlign w:val="center"/>
            <w:hideMark/>
          </w:tcPr>
          <w:p w:rsidR="00E75630" w:rsidRPr="00E75630" w:rsidRDefault="00E75630">
            <w:pPr>
              <w:rPr>
                <w:rFonts w:ascii="Bookman Old Style" w:hAnsi="Bookman Old Style" w:cs="Calibri"/>
                <w:sz w:val="20"/>
                <w:szCs w:val="20"/>
              </w:rPr>
            </w:pPr>
          </w:p>
        </w:tc>
        <w:tc>
          <w:tcPr>
            <w:tcW w:w="1639" w:type="dxa"/>
            <w:vMerge/>
            <w:tcBorders>
              <w:top w:val="single" w:sz="8" w:space="0" w:color="auto"/>
              <w:left w:val="single" w:sz="4" w:space="0" w:color="auto"/>
              <w:bottom w:val="nil"/>
              <w:right w:val="single" w:sz="8" w:space="0" w:color="auto"/>
            </w:tcBorders>
            <w:vAlign w:val="center"/>
            <w:hideMark/>
          </w:tcPr>
          <w:p w:rsidR="00E75630" w:rsidRPr="00E75630" w:rsidRDefault="00E75630">
            <w:pPr>
              <w:rPr>
                <w:rFonts w:ascii="Bookman Old Style" w:hAnsi="Bookman Old Style" w:cs="Calibri"/>
                <w:sz w:val="20"/>
                <w:szCs w:val="20"/>
              </w:rPr>
            </w:pP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c>
          <w:tcPr>
            <w:tcW w:w="916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w:t>
            </w:r>
          </w:p>
        </w:tc>
        <w:tc>
          <w:tcPr>
            <w:tcW w:w="1236"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w:t>
            </w:r>
          </w:p>
        </w:tc>
        <w:tc>
          <w:tcPr>
            <w:tcW w:w="1371"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w:t>
            </w:r>
          </w:p>
        </w:tc>
        <w:tc>
          <w:tcPr>
            <w:tcW w:w="1371" w:type="dxa"/>
            <w:tcBorders>
              <w:top w:val="nil"/>
              <w:left w:val="nil"/>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7</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8974" w:type="dxa"/>
            <w:gridSpan w:val="3"/>
            <w:tcBorders>
              <w:top w:val="nil"/>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Количество котельных</w:t>
            </w:r>
          </w:p>
        </w:tc>
        <w:tc>
          <w:tcPr>
            <w:tcW w:w="188"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c>
          <w:tcPr>
            <w:tcW w:w="1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Нормативная выработка т/энергии</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Гкал</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5978,25</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5978,25</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5818,06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-160,19</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8974" w:type="dxa"/>
            <w:gridSpan w:val="3"/>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Полезный отпуск</w:t>
            </w:r>
          </w:p>
        </w:tc>
        <w:tc>
          <w:tcPr>
            <w:tcW w:w="188" w:type="dxa"/>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5749,50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5749,50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5499,52</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-249,98</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Полезный отпуск на потребительский рынок</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4892,50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4892,50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4773,71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-118,79</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жилищные организации</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бюджетные организации</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341,50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341,50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364,45</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22,95</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8974" w:type="dxa"/>
            <w:gridSpan w:val="3"/>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прочие потребители </w:t>
            </w:r>
          </w:p>
        </w:tc>
        <w:tc>
          <w:tcPr>
            <w:tcW w:w="188" w:type="dxa"/>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4551,00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4551,00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4409,26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-141,74</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производственные нужды</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857,00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857,00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725,81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-131,19</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8799" w:type="dxa"/>
            <w:gridSpan w:val="2"/>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Потери, всего</w:t>
            </w:r>
          </w:p>
        </w:tc>
        <w:tc>
          <w:tcPr>
            <w:tcW w:w="175" w:type="dxa"/>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p>
        </w:tc>
        <w:tc>
          <w:tcPr>
            <w:tcW w:w="188" w:type="dxa"/>
            <w:tcBorders>
              <w:top w:val="nil"/>
              <w:left w:val="nil"/>
              <w:bottom w:val="nil"/>
              <w:right w:val="nil"/>
            </w:tcBorders>
            <w:shd w:val="clear" w:color="auto" w:fill="auto"/>
            <w:noWrap/>
            <w:vAlign w:val="bottom"/>
            <w:hideMark/>
          </w:tcPr>
          <w:p w:rsidR="00E75630" w:rsidRPr="00E75630" w:rsidRDefault="00E75630">
            <w:pPr>
              <w:rPr>
                <w:sz w:val="20"/>
                <w:szCs w:val="20"/>
              </w:rPr>
            </w:pP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228,75</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228,75</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318,55</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89,80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8744" w:type="dxa"/>
            <w:tcBorders>
              <w:top w:val="nil"/>
              <w:left w:val="nil"/>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на собственные нужды котельной</w:t>
            </w:r>
          </w:p>
        </w:tc>
        <w:tc>
          <w:tcPr>
            <w:tcW w:w="55" w:type="dxa"/>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p>
        </w:tc>
        <w:tc>
          <w:tcPr>
            <w:tcW w:w="175" w:type="dxa"/>
            <w:tcBorders>
              <w:top w:val="nil"/>
              <w:left w:val="nil"/>
              <w:bottom w:val="nil"/>
              <w:right w:val="nil"/>
            </w:tcBorders>
            <w:shd w:val="clear" w:color="auto" w:fill="auto"/>
            <w:noWrap/>
            <w:vAlign w:val="bottom"/>
            <w:hideMark/>
          </w:tcPr>
          <w:p w:rsidR="00E75630" w:rsidRPr="00E75630" w:rsidRDefault="00E75630">
            <w:pPr>
              <w:rPr>
                <w:sz w:val="20"/>
                <w:szCs w:val="20"/>
              </w:rPr>
            </w:pPr>
          </w:p>
        </w:tc>
        <w:tc>
          <w:tcPr>
            <w:tcW w:w="188" w:type="dxa"/>
            <w:tcBorders>
              <w:top w:val="nil"/>
              <w:left w:val="nil"/>
              <w:bottom w:val="nil"/>
              <w:right w:val="nil"/>
            </w:tcBorders>
            <w:shd w:val="clear" w:color="auto" w:fill="auto"/>
            <w:noWrap/>
            <w:vAlign w:val="bottom"/>
            <w:hideMark/>
          </w:tcPr>
          <w:p w:rsidR="00E75630" w:rsidRPr="00E75630" w:rsidRDefault="00E75630">
            <w:pPr>
              <w:rPr>
                <w:sz w:val="20"/>
                <w:szCs w:val="20"/>
              </w:rPr>
            </w:pP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123,75</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123,75</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213,55</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89,80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8974" w:type="dxa"/>
            <w:gridSpan w:val="3"/>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в тепловых сетях </w:t>
            </w:r>
          </w:p>
        </w:tc>
        <w:tc>
          <w:tcPr>
            <w:tcW w:w="188" w:type="dxa"/>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105,00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105,00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105,00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E75630">
        <w:trPr>
          <w:trHeight w:val="297"/>
          <w:jc w:val="center"/>
        </w:trPr>
        <w:tc>
          <w:tcPr>
            <w:tcW w:w="16412" w:type="dxa"/>
            <w:gridSpan w:val="10"/>
            <w:tcBorders>
              <w:top w:val="nil"/>
              <w:left w:val="single" w:sz="8" w:space="0" w:color="auto"/>
              <w:bottom w:val="nil"/>
              <w:right w:val="nil"/>
            </w:tcBorders>
            <w:shd w:val="clear" w:color="000000" w:fill="FFFF0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 Энергетические ресурсы</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1.1</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Расходы на топливо, всего: </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4179,66</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4418,34</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4097,74</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-320,60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в т.ч.   - природный газ</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4179,66</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4418,34</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4097,74</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-320,60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Calibri" w:hAnsi="Calibri" w:cs="Calibri"/>
                <w:color w:val="000000"/>
                <w:sz w:val="20"/>
                <w:szCs w:val="20"/>
              </w:rPr>
            </w:pPr>
            <w:r w:rsidRPr="00E75630">
              <w:rPr>
                <w:rFonts w:ascii="Calibri" w:hAnsi="Calibri" w:cs="Calibri"/>
                <w:color w:val="000000"/>
                <w:sz w:val="20"/>
                <w:szCs w:val="20"/>
              </w:rPr>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мазут</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Calibri" w:hAnsi="Calibri" w:cs="Calibri"/>
                <w:color w:val="000000"/>
                <w:sz w:val="20"/>
                <w:szCs w:val="20"/>
              </w:rPr>
            </w:pPr>
            <w:r w:rsidRPr="00E75630">
              <w:rPr>
                <w:rFonts w:ascii="Calibri" w:hAnsi="Calibri" w:cs="Calibri"/>
                <w:color w:val="000000"/>
                <w:sz w:val="20"/>
                <w:szCs w:val="20"/>
              </w:rPr>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в т.ч. натуральное топливо</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3669,57</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3906,14</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3603,66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-302,48</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lastRenderedPageBreak/>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природный газ</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тон.</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3669,57</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3906,14</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3603,66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-302,48</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мазут</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в т.ч. транспорт топлива</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510,09</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512,21</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494,08</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-18,13</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природный газ</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510,09</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512,21</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494,08</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-18,13</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мазут</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1.2</w:t>
            </w:r>
          </w:p>
        </w:tc>
        <w:tc>
          <w:tcPr>
            <w:tcW w:w="91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электрическую энергию</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single" w:sz="4" w:space="0" w:color="auto"/>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698,90</w:t>
            </w:r>
          </w:p>
        </w:tc>
        <w:tc>
          <w:tcPr>
            <w:tcW w:w="1371" w:type="dxa"/>
            <w:tcBorders>
              <w:top w:val="single" w:sz="4" w:space="0" w:color="auto"/>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753,88</w:t>
            </w:r>
          </w:p>
        </w:tc>
        <w:tc>
          <w:tcPr>
            <w:tcW w:w="1371" w:type="dxa"/>
            <w:tcBorders>
              <w:top w:val="single" w:sz="4" w:space="0" w:color="auto"/>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721,19</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-32,69</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1.3</w:t>
            </w:r>
          </w:p>
        </w:tc>
        <w:tc>
          <w:tcPr>
            <w:tcW w:w="8799" w:type="dxa"/>
            <w:gridSpan w:val="2"/>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воду</w:t>
            </w:r>
          </w:p>
        </w:tc>
        <w:tc>
          <w:tcPr>
            <w:tcW w:w="175"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188"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8,90</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27,85</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27,12</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-0,73</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объём воды для теплоснабжения (справочно)</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м3</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0,31</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0,94</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0,900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-0,040</w:t>
            </w:r>
          </w:p>
        </w:tc>
      </w:tr>
      <w:tr w:rsidR="00E75630" w:rsidRPr="00E75630" w:rsidTr="00C57694">
        <w:trPr>
          <w:trHeight w:val="343"/>
          <w:jc w:val="center"/>
        </w:trPr>
        <w:tc>
          <w:tcPr>
            <w:tcW w:w="639" w:type="dxa"/>
            <w:tcBorders>
              <w:top w:val="nil"/>
              <w:left w:val="single" w:sz="8" w:space="0" w:color="auto"/>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single" w:sz="4" w:space="0" w:color="auto"/>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цена воды для теплоснабжения (справочно)</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руб/м3</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28,77</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29,63</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30,13</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0,50</w:t>
            </w:r>
          </w:p>
        </w:tc>
      </w:tr>
      <w:tr w:rsidR="00E75630" w:rsidRPr="00E75630" w:rsidTr="00C57694">
        <w:trPr>
          <w:trHeight w:val="327"/>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1.4</w:t>
            </w:r>
          </w:p>
        </w:tc>
        <w:tc>
          <w:tcPr>
            <w:tcW w:w="9162" w:type="dxa"/>
            <w:gridSpan w:val="4"/>
            <w:tcBorders>
              <w:top w:val="single" w:sz="4" w:space="0" w:color="auto"/>
              <w:left w:val="nil"/>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стоки</w:t>
            </w:r>
          </w:p>
        </w:tc>
        <w:tc>
          <w:tcPr>
            <w:tcW w:w="994" w:type="dxa"/>
            <w:tcBorders>
              <w:top w:val="nil"/>
              <w:left w:val="nil"/>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10,76</w:t>
            </w:r>
          </w:p>
        </w:tc>
        <w:tc>
          <w:tcPr>
            <w:tcW w:w="1371" w:type="dxa"/>
            <w:tcBorders>
              <w:top w:val="nil"/>
              <w:left w:val="nil"/>
              <w:bottom w:val="single" w:sz="4" w:space="0" w:color="auto"/>
              <w:right w:val="single" w:sz="4" w:space="0" w:color="auto"/>
            </w:tcBorders>
            <w:shd w:val="clear" w:color="000000" w:fill="CDEA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30,24</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30,81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0,57</w:t>
            </w:r>
          </w:p>
        </w:tc>
      </w:tr>
      <w:tr w:rsidR="00E75630" w:rsidRPr="00E75630" w:rsidTr="00C57694">
        <w:trPr>
          <w:trHeight w:val="343"/>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объем стоков для теплоснабжения (справочно)</w:t>
            </w:r>
          </w:p>
        </w:tc>
        <w:tc>
          <w:tcPr>
            <w:tcW w:w="994" w:type="dxa"/>
            <w:tcBorders>
              <w:top w:val="nil"/>
              <w:left w:val="nil"/>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м3</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0,31</w:t>
            </w:r>
          </w:p>
        </w:tc>
        <w:tc>
          <w:tcPr>
            <w:tcW w:w="1371" w:type="dxa"/>
            <w:tcBorders>
              <w:top w:val="nil"/>
              <w:left w:val="nil"/>
              <w:bottom w:val="single" w:sz="4" w:space="0" w:color="auto"/>
              <w:right w:val="single" w:sz="4" w:space="0" w:color="auto"/>
            </w:tcBorders>
            <w:shd w:val="clear" w:color="000000" w:fill="CDEA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0,94</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0,90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-0,04</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цена стоков для теплоснабжения (справочно)</w:t>
            </w:r>
          </w:p>
        </w:tc>
        <w:tc>
          <w:tcPr>
            <w:tcW w:w="994" w:type="dxa"/>
            <w:tcBorders>
              <w:top w:val="nil"/>
              <w:left w:val="nil"/>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руб./м3</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34,71</w:t>
            </w:r>
          </w:p>
        </w:tc>
        <w:tc>
          <w:tcPr>
            <w:tcW w:w="1371" w:type="dxa"/>
            <w:tcBorders>
              <w:top w:val="nil"/>
              <w:left w:val="nil"/>
              <w:bottom w:val="single" w:sz="4" w:space="0" w:color="auto"/>
              <w:right w:val="single" w:sz="4" w:space="0" w:color="auto"/>
            </w:tcBorders>
            <w:shd w:val="clear" w:color="000000" w:fill="CDEA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32,17</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34,23</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2,06</w:t>
            </w:r>
          </w:p>
        </w:tc>
      </w:tr>
      <w:tr w:rsidR="00E75630" w:rsidRPr="00E75630" w:rsidTr="00C57694">
        <w:trPr>
          <w:trHeight w:val="655"/>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1.5</w:t>
            </w:r>
          </w:p>
        </w:tc>
        <w:tc>
          <w:tcPr>
            <w:tcW w:w="9162" w:type="dxa"/>
            <w:gridSpan w:val="4"/>
            <w:tcBorders>
              <w:top w:val="single" w:sz="4" w:space="0" w:color="auto"/>
              <w:left w:val="nil"/>
              <w:bottom w:val="single" w:sz="4" w:space="0" w:color="auto"/>
              <w:right w:val="nil"/>
            </w:tcBorders>
            <w:shd w:val="clear" w:color="auto" w:fill="auto"/>
            <w:hideMark/>
          </w:tcPr>
          <w:p w:rsidR="00E75630" w:rsidRPr="00E75630" w:rsidRDefault="00E75630">
            <w:pPr>
              <w:rPr>
                <w:rFonts w:ascii="Bookman Old Style" w:hAnsi="Bookman Old Style" w:cs="Calibri"/>
                <w:b/>
                <w:bCs/>
                <w:sz w:val="20"/>
                <w:szCs w:val="20"/>
              </w:rPr>
            </w:pPr>
            <w:proofErr w:type="gramStart"/>
            <w:r w:rsidRPr="00E75630">
              <w:rPr>
                <w:rFonts w:ascii="Bookman Old Style" w:hAnsi="Bookman Old Style" w:cs="Calibri"/>
                <w:b/>
                <w:bCs/>
                <w:sz w:val="20"/>
                <w:szCs w:val="20"/>
              </w:rPr>
              <w:t>Расходы</w:t>
            </w:r>
            <w:proofErr w:type="gramEnd"/>
            <w:r w:rsidRPr="00E75630">
              <w:rPr>
                <w:rFonts w:ascii="Bookman Old Style" w:hAnsi="Bookman Old Style" w:cs="Calibri"/>
                <w:b/>
                <w:bCs/>
                <w:sz w:val="20"/>
                <w:szCs w:val="20"/>
              </w:rPr>
              <w:t xml:space="preserve"> связанные с созданием нормативных запасов топлива, включая расходы по обслуживанию заемных средств</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216,29</w:t>
            </w:r>
          </w:p>
        </w:tc>
        <w:tc>
          <w:tcPr>
            <w:tcW w:w="1371" w:type="dxa"/>
            <w:tcBorders>
              <w:top w:val="nil"/>
              <w:left w:val="nil"/>
              <w:bottom w:val="single" w:sz="4" w:space="0" w:color="auto"/>
              <w:right w:val="single" w:sz="4" w:space="0" w:color="auto"/>
            </w:tcBorders>
            <w:shd w:val="clear" w:color="000000" w:fill="C5D9F1"/>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169,11</w:t>
            </w:r>
          </w:p>
        </w:tc>
        <w:tc>
          <w:tcPr>
            <w:tcW w:w="1371" w:type="dxa"/>
            <w:tcBorders>
              <w:top w:val="nil"/>
              <w:left w:val="nil"/>
              <w:bottom w:val="single" w:sz="4" w:space="0" w:color="auto"/>
              <w:right w:val="nil"/>
            </w:tcBorders>
            <w:shd w:val="clear" w:color="000000" w:fill="DAEEF3"/>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-169,11</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nil"/>
            </w:tcBorders>
            <w:shd w:val="clear" w:color="auto" w:fill="auto"/>
            <w:noWrap/>
            <w:vAlign w:val="center"/>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объем (дизельное топливо)</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6,84</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5,35</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-5,35</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nil"/>
            </w:tcBorders>
            <w:shd w:val="clear" w:color="auto" w:fill="auto"/>
            <w:noWrap/>
            <w:vAlign w:val="center"/>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цена</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 т.</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31610,17</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31610,17</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-31610,17</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nil"/>
            </w:tcBorders>
            <w:shd w:val="clear" w:color="000000" w:fill="00B0F0"/>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ИТОГО (Уровень расходов на энергетические ресурсы)</w:t>
            </w:r>
          </w:p>
        </w:tc>
        <w:tc>
          <w:tcPr>
            <w:tcW w:w="994" w:type="dxa"/>
            <w:tcBorders>
              <w:top w:val="nil"/>
              <w:left w:val="single" w:sz="4" w:space="0" w:color="auto"/>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5114,51</w:t>
            </w:r>
          </w:p>
        </w:tc>
        <w:tc>
          <w:tcPr>
            <w:tcW w:w="1371" w:type="dxa"/>
            <w:tcBorders>
              <w:top w:val="nil"/>
              <w:left w:val="nil"/>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5399,42</w:t>
            </w:r>
          </w:p>
        </w:tc>
        <w:tc>
          <w:tcPr>
            <w:tcW w:w="1371" w:type="dxa"/>
            <w:tcBorders>
              <w:top w:val="nil"/>
              <w:left w:val="nil"/>
              <w:bottom w:val="single" w:sz="4" w:space="0" w:color="auto"/>
              <w:right w:val="nil"/>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4876,86</w:t>
            </w:r>
          </w:p>
        </w:tc>
        <w:tc>
          <w:tcPr>
            <w:tcW w:w="1639" w:type="dxa"/>
            <w:tcBorders>
              <w:top w:val="nil"/>
              <w:left w:val="single" w:sz="4" w:space="0" w:color="auto"/>
              <w:bottom w:val="nil"/>
              <w:right w:val="single" w:sz="8" w:space="0" w:color="auto"/>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-522,56</w:t>
            </w:r>
          </w:p>
        </w:tc>
      </w:tr>
      <w:tr w:rsidR="00E75630" w:rsidRPr="00E75630" w:rsidTr="00E75630">
        <w:trPr>
          <w:trHeight w:val="326"/>
          <w:jc w:val="center"/>
        </w:trPr>
        <w:tc>
          <w:tcPr>
            <w:tcW w:w="16412" w:type="dxa"/>
            <w:gridSpan w:val="10"/>
            <w:tcBorders>
              <w:top w:val="nil"/>
              <w:left w:val="single" w:sz="8" w:space="0" w:color="auto"/>
              <w:bottom w:val="nil"/>
              <w:right w:val="nil"/>
            </w:tcBorders>
            <w:shd w:val="clear" w:color="000000" w:fill="FFFF0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 Операционные расходы</w:t>
            </w:r>
          </w:p>
        </w:tc>
      </w:tr>
      <w:tr w:rsidR="00E75630" w:rsidRPr="00E75630" w:rsidTr="00C57694">
        <w:trPr>
          <w:trHeight w:val="409"/>
          <w:jc w:val="center"/>
        </w:trPr>
        <w:tc>
          <w:tcPr>
            <w:tcW w:w="639" w:type="dxa"/>
            <w:tcBorders>
              <w:top w:val="single" w:sz="4" w:space="0" w:color="auto"/>
              <w:left w:val="single" w:sz="8" w:space="0" w:color="auto"/>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2.1</w:t>
            </w:r>
          </w:p>
        </w:tc>
        <w:tc>
          <w:tcPr>
            <w:tcW w:w="9162" w:type="dxa"/>
            <w:gridSpan w:val="4"/>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сырьё и материалы</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single" w:sz="4" w:space="0" w:color="auto"/>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34,02</w:t>
            </w:r>
          </w:p>
        </w:tc>
        <w:tc>
          <w:tcPr>
            <w:tcW w:w="1371" w:type="dxa"/>
            <w:tcBorders>
              <w:top w:val="single" w:sz="4" w:space="0" w:color="auto"/>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62,43</w:t>
            </w:r>
          </w:p>
        </w:tc>
        <w:tc>
          <w:tcPr>
            <w:tcW w:w="1371" w:type="dxa"/>
            <w:tcBorders>
              <w:top w:val="single" w:sz="4" w:space="0" w:color="auto"/>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35,02</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-27,41</w:t>
            </w:r>
          </w:p>
        </w:tc>
      </w:tr>
      <w:tr w:rsidR="00E75630" w:rsidRPr="00E75630" w:rsidTr="00C57694">
        <w:trPr>
          <w:trHeight w:val="409"/>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реагенты </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56,26</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-56,26</w:t>
            </w:r>
          </w:p>
        </w:tc>
      </w:tr>
      <w:tr w:rsidR="00E75630" w:rsidRPr="00E75630" w:rsidTr="00C57694">
        <w:trPr>
          <w:trHeight w:val="409"/>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вспомогательные материалы</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34,02</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6,17</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35,02</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28,85</w:t>
            </w:r>
          </w:p>
        </w:tc>
      </w:tr>
      <w:tr w:rsidR="00E75630" w:rsidRPr="00E75630" w:rsidTr="00C57694">
        <w:trPr>
          <w:trHeight w:val="409"/>
          <w:jc w:val="center"/>
        </w:trPr>
        <w:tc>
          <w:tcPr>
            <w:tcW w:w="639" w:type="dxa"/>
            <w:tcBorders>
              <w:top w:val="nil"/>
              <w:left w:val="single" w:sz="8" w:space="0" w:color="auto"/>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2.2</w:t>
            </w:r>
          </w:p>
        </w:tc>
        <w:tc>
          <w:tcPr>
            <w:tcW w:w="91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ремонт основных средств, в т.ч.:</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278,30</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278,30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286,53</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8,23</w:t>
            </w:r>
          </w:p>
        </w:tc>
      </w:tr>
      <w:tr w:rsidR="00E75630" w:rsidRPr="00E75630" w:rsidTr="00C57694">
        <w:trPr>
          <w:trHeight w:val="409"/>
          <w:jc w:val="center"/>
        </w:trPr>
        <w:tc>
          <w:tcPr>
            <w:tcW w:w="639" w:type="dxa"/>
            <w:tcBorders>
              <w:top w:val="nil"/>
              <w:left w:val="single" w:sz="8" w:space="0" w:color="auto"/>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подрядными организациями </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278,30</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278,30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286,53</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8,23</w:t>
            </w:r>
          </w:p>
        </w:tc>
      </w:tr>
      <w:tr w:rsidR="00E75630" w:rsidRPr="00E75630" w:rsidTr="00C57694">
        <w:trPr>
          <w:trHeight w:val="409"/>
          <w:jc w:val="center"/>
        </w:trPr>
        <w:tc>
          <w:tcPr>
            <w:tcW w:w="639" w:type="dxa"/>
            <w:tcBorders>
              <w:top w:val="nil"/>
              <w:left w:val="single" w:sz="8" w:space="0" w:color="auto"/>
              <w:bottom w:val="single" w:sz="4" w:space="0" w:color="auto"/>
              <w:right w:val="nil"/>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2.3</w:t>
            </w:r>
          </w:p>
        </w:tc>
        <w:tc>
          <w:tcPr>
            <w:tcW w:w="9162" w:type="dxa"/>
            <w:gridSpan w:val="4"/>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оплату труда, всего</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1947,26</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1965,45</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2004,90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39,45</w:t>
            </w:r>
          </w:p>
        </w:tc>
      </w:tr>
      <w:tr w:rsidR="00E75630" w:rsidRPr="00E75630" w:rsidTr="00C57694">
        <w:trPr>
          <w:trHeight w:val="343"/>
          <w:jc w:val="center"/>
        </w:trPr>
        <w:tc>
          <w:tcPr>
            <w:tcW w:w="63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численность всего</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6,1</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0,1</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ср. зарплата </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руб./мес.</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26574,77</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28926,38</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27361,40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-1564,98</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ФОТ ППП</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1512,55</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1492,10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1557,33</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65,23</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численность ппп</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чел.</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5,50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ср. зарплата ппп</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руб./мес.</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22917,47</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24868,38</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23595,84</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-1272,54</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ФОТ АУП</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434,71</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473,35</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447,58</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-25,77</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численность АУП на тепловую энергию</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чел.</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0,6</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w:t>
            </w:r>
          </w:p>
        </w:tc>
      </w:tr>
      <w:tr w:rsidR="00E75630" w:rsidRPr="00E75630" w:rsidTr="00C57694">
        <w:trPr>
          <w:trHeight w:val="343"/>
          <w:jc w:val="center"/>
        </w:trPr>
        <w:tc>
          <w:tcPr>
            <w:tcW w:w="639" w:type="dxa"/>
            <w:vMerge/>
            <w:tcBorders>
              <w:top w:val="nil"/>
              <w:left w:val="single" w:sz="8" w:space="0" w:color="auto"/>
              <w:bottom w:val="single" w:sz="4" w:space="0" w:color="000000"/>
              <w:right w:val="single" w:sz="4" w:space="0" w:color="auto"/>
            </w:tcBorders>
            <w:vAlign w:val="center"/>
            <w:hideMark/>
          </w:tcPr>
          <w:p w:rsidR="00E75630" w:rsidRPr="00E75630" w:rsidRDefault="00E75630">
            <w:pPr>
              <w:rPr>
                <w:rFonts w:ascii="Bookman Old Style" w:hAnsi="Bookman Old Style" w:cs="Calibri"/>
                <w:sz w:val="20"/>
                <w:szCs w:val="20"/>
              </w:rPr>
            </w:pPr>
          </w:p>
        </w:tc>
        <w:tc>
          <w:tcPr>
            <w:tcW w:w="9162" w:type="dxa"/>
            <w:gridSpan w:val="4"/>
            <w:tcBorders>
              <w:top w:val="nil"/>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ср зарплата АУП</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руб./мес.</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59754,89</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65742,63</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61523,66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-4218,97</w:t>
            </w:r>
          </w:p>
        </w:tc>
      </w:tr>
      <w:tr w:rsidR="00E75630" w:rsidRPr="00E75630" w:rsidTr="00C57694">
        <w:trPr>
          <w:trHeight w:val="378"/>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2.4</w:t>
            </w:r>
          </w:p>
        </w:tc>
        <w:tc>
          <w:tcPr>
            <w:tcW w:w="9162" w:type="dxa"/>
            <w:gridSpan w:val="4"/>
            <w:tcBorders>
              <w:top w:val="single" w:sz="4" w:space="0" w:color="auto"/>
              <w:left w:val="nil"/>
              <w:bottom w:val="single" w:sz="4" w:space="0" w:color="auto"/>
              <w:right w:val="single" w:sz="4" w:space="0" w:color="000000"/>
            </w:tcBorders>
            <w:shd w:val="clear" w:color="auto" w:fill="auto"/>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Расходы на оплату работ и услуг производственного характера, в том числе:</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single" w:sz="4" w:space="0" w:color="auto"/>
              <w:left w:val="nil"/>
              <w:bottom w:val="single" w:sz="4" w:space="0" w:color="auto"/>
              <w:right w:val="single" w:sz="4" w:space="0" w:color="auto"/>
            </w:tcBorders>
            <w:shd w:val="clear" w:color="000000" w:fill="E5FFE5"/>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976,12</w:t>
            </w:r>
          </w:p>
        </w:tc>
        <w:tc>
          <w:tcPr>
            <w:tcW w:w="1371" w:type="dxa"/>
            <w:tcBorders>
              <w:top w:val="single" w:sz="4" w:space="0" w:color="auto"/>
              <w:left w:val="nil"/>
              <w:bottom w:val="single" w:sz="4" w:space="0" w:color="auto"/>
              <w:right w:val="single" w:sz="4" w:space="0" w:color="auto"/>
            </w:tcBorders>
            <w:shd w:val="clear" w:color="000000" w:fill="C5D9F1"/>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969,31</w:t>
            </w:r>
          </w:p>
        </w:tc>
        <w:tc>
          <w:tcPr>
            <w:tcW w:w="1371" w:type="dxa"/>
            <w:tcBorders>
              <w:top w:val="single" w:sz="4" w:space="0" w:color="auto"/>
              <w:left w:val="nil"/>
              <w:bottom w:val="single" w:sz="4" w:space="0" w:color="auto"/>
              <w:right w:val="nil"/>
            </w:tcBorders>
            <w:shd w:val="clear" w:color="000000" w:fill="DAEEF3"/>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1005,02</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35,71</w:t>
            </w:r>
          </w:p>
        </w:tc>
      </w:tr>
      <w:tr w:rsidR="00E75630" w:rsidRPr="00E75630" w:rsidTr="00C57694">
        <w:trPr>
          <w:trHeight w:val="967"/>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75630" w:rsidRPr="00E75630" w:rsidRDefault="00E75630">
            <w:pPr>
              <w:jc w:val="center"/>
              <w:rPr>
                <w:b/>
                <w:bCs/>
                <w:sz w:val="20"/>
                <w:szCs w:val="20"/>
              </w:rPr>
            </w:pPr>
            <w:r w:rsidRPr="00E75630">
              <w:rPr>
                <w:b/>
                <w:bCs/>
                <w:sz w:val="20"/>
                <w:szCs w:val="20"/>
              </w:rPr>
              <w:t>2.5</w:t>
            </w:r>
          </w:p>
        </w:tc>
        <w:tc>
          <w:tcPr>
            <w:tcW w:w="9162" w:type="dxa"/>
            <w:gridSpan w:val="4"/>
            <w:tcBorders>
              <w:top w:val="single" w:sz="4" w:space="0" w:color="auto"/>
              <w:left w:val="nil"/>
              <w:bottom w:val="single" w:sz="4" w:space="0" w:color="auto"/>
              <w:right w:val="single" w:sz="4" w:space="0" w:color="000000"/>
            </w:tcBorders>
            <w:shd w:val="clear" w:color="auto" w:fill="auto"/>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Расходы на оплату иных работ и услуг, выполняемых по договорам с организациями, включая:</w:t>
            </w:r>
          </w:p>
        </w:tc>
        <w:tc>
          <w:tcPr>
            <w:tcW w:w="994" w:type="dxa"/>
            <w:tcBorders>
              <w:top w:val="nil"/>
              <w:left w:val="nil"/>
              <w:bottom w:val="single" w:sz="4" w:space="0" w:color="auto"/>
              <w:right w:val="single" w:sz="4" w:space="0" w:color="auto"/>
            </w:tcBorders>
            <w:shd w:val="clear" w:color="auto" w:fill="auto"/>
            <w:noWrap/>
            <w:vAlign w:val="center"/>
            <w:hideMark/>
          </w:tcPr>
          <w:p w:rsidR="00E75630" w:rsidRPr="00E75630" w:rsidRDefault="00E75630">
            <w:pPr>
              <w:jc w:val="center"/>
              <w:rPr>
                <w:b/>
                <w:bCs/>
                <w:sz w:val="20"/>
                <w:szCs w:val="20"/>
              </w:rPr>
            </w:pPr>
            <w:r w:rsidRPr="00E75630">
              <w:rPr>
                <w:b/>
                <w:bCs/>
                <w:sz w:val="20"/>
                <w:szCs w:val="20"/>
              </w:rPr>
              <w:t>тыс. руб.</w:t>
            </w:r>
          </w:p>
        </w:tc>
        <w:tc>
          <w:tcPr>
            <w:tcW w:w="1236" w:type="dxa"/>
            <w:tcBorders>
              <w:top w:val="single" w:sz="4" w:space="0" w:color="auto"/>
              <w:left w:val="nil"/>
              <w:bottom w:val="single" w:sz="4" w:space="0" w:color="auto"/>
              <w:right w:val="single" w:sz="4" w:space="0" w:color="auto"/>
            </w:tcBorders>
            <w:shd w:val="clear" w:color="000000" w:fill="E5FFE5"/>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132,41</w:t>
            </w:r>
          </w:p>
        </w:tc>
        <w:tc>
          <w:tcPr>
            <w:tcW w:w="1371" w:type="dxa"/>
            <w:tcBorders>
              <w:top w:val="single" w:sz="4" w:space="0" w:color="auto"/>
              <w:left w:val="nil"/>
              <w:bottom w:val="single" w:sz="4" w:space="0" w:color="auto"/>
              <w:right w:val="single" w:sz="4" w:space="0" w:color="auto"/>
            </w:tcBorders>
            <w:shd w:val="clear" w:color="000000" w:fill="C5D9F1"/>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137,92</w:t>
            </w:r>
          </w:p>
        </w:tc>
        <w:tc>
          <w:tcPr>
            <w:tcW w:w="1371" w:type="dxa"/>
            <w:tcBorders>
              <w:top w:val="single" w:sz="4" w:space="0" w:color="auto"/>
              <w:left w:val="nil"/>
              <w:bottom w:val="single" w:sz="4" w:space="0" w:color="auto"/>
              <w:right w:val="nil"/>
            </w:tcBorders>
            <w:shd w:val="clear" w:color="000000" w:fill="DAEEF3"/>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136,33</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-1,59</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2.5.1</w:t>
            </w:r>
          </w:p>
        </w:tc>
        <w:tc>
          <w:tcPr>
            <w:tcW w:w="9162" w:type="dxa"/>
            <w:gridSpan w:val="4"/>
            <w:tcBorders>
              <w:top w:val="nil"/>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оплату услуг связи</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2.5.2</w:t>
            </w:r>
          </w:p>
        </w:tc>
        <w:tc>
          <w:tcPr>
            <w:tcW w:w="9162" w:type="dxa"/>
            <w:gridSpan w:val="4"/>
            <w:tcBorders>
              <w:top w:val="nil"/>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оплату услуг охраны</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2.5.3</w:t>
            </w:r>
          </w:p>
        </w:tc>
        <w:tc>
          <w:tcPr>
            <w:tcW w:w="9162" w:type="dxa"/>
            <w:gridSpan w:val="4"/>
            <w:tcBorders>
              <w:top w:val="nil"/>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оплату информационных, юридических, аудиторских услуг</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76,65</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79,67</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78,92</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-0,75</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2.5.4</w:t>
            </w:r>
          </w:p>
        </w:tc>
        <w:tc>
          <w:tcPr>
            <w:tcW w:w="8974" w:type="dxa"/>
            <w:gridSpan w:val="3"/>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охрану труда</w:t>
            </w:r>
          </w:p>
        </w:tc>
        <w:tc>
          <w:tcPr>
            <w:tcW w:w="188" w:type="dxa"/>
            <w:tcBorders>
              <w:top w:val="nil"/>
              <w:left w:val="nil"/>
              <w:bottom w:val="nil"/>
              <w:right w:val="single" w:sz="4" w:space="0" w:color="auto"/>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22,63</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23,82</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23,30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-0,52</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2.5.5</w:t>
            </w:r>
          </w:p>
        </w:tc>
        <w:tc>
          <w:tcPr>
            <w:tcW w:w="9162" w:type="dxa"/>
            <w:gridSpan w:val="4"/>
            <w:tcBorders>
              <w:top w:val="nil"/>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оплату других работ и услуг </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21,86</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22,72</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22,51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-0,21</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2.5.6</w:t>
            </w:r>
          </w:p>
        </w:tc>
        <w:tc>
          <w:tcPr>
            <w:tcW w:w="9162" w:type="dxa"/>
            <w:gridSpan w:val="4"/>
            <w:tcBorders>
              <w:top w:val="nil"/>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оплату коммунальных услуг </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11,27</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11,71</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11,60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-0,11</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2.6</w:t>
            </w:r>
          </w:p>
        </w:tc>
        <w:tc>
          <w:tcPr>
            <w:tcW w:w="9162" w:type="dxa"/>
            <w:gridSpan w:val="4"/>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Расходы на служебные командировки</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2.7</w:t>
            </w:r>
          </w:p>
        </w:tc>
        <w:tc>
          <w:tcPr>
            <w:tcW w:w="9162" w:type="dxa"/>
            <w:gridSpan w:val="4"/>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Расходы на обучение персонала</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2,15</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5,20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2,21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-2,99</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2.8</w:t>
            </w:r>
          </w:p>
        </w:tc>
        <w:tc>
          <w:tcPr>
            <w:tcW w:w="8974" w:type="dxa"/>
            <w:gridSpan w:val="3"/>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Лизинговый платёж</w:t>
            </w:r>
          </w:p>
        </w:tc>
        <w:tc>
          <w:tcPr>
            <w:tcW w:w="188"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2.9</w:t>
            </w:r>
          </w:p>
        </w:tc>
        <w:tc>
          <w:tcPr>
            <w:tcW w:w="8799" w:type="dxa"/>
            <w:gridSpan w:val="2"/>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Арендная плата</w:t>
            </w:r>
          </w:p>
        </w:tc>
        <w:tc>
          <w:tcPr>
            <w:tcW w:w="175"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w:t>
            </w:r>
          </w:p>
        </w:tc>
        <w:tc>
          <w:tcPr>
            <w:tcW w:w="188"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2.10</w:t>
            </w:r>
          </w:p>
        </w:tc>
        <w:tc>
          <w:tcPr>
            <w:tcW w:w="8974" w:type="dxa"/>
            <w:gridSpan w:val="3"/>
            <w:tcBorders>
              <w:top w:val="single" w:sz="4" w:space="0" w:color="auto"/>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Другие расходы, в т.ч.:</w:t>
            </w:r>
          </w:p>
        </w:tc>
        <w:tc>
          <w:tcPr>
            <w:tcW w:w="188"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22,93</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24,98</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23,61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-1,37</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2.10.1</w:t>
            </w:r>
          </w:p>
        </w:tc>
        <w:tc>
          <w:tcPr>
            <w:tcW w:w="9162" w:type="dxa"/>
            <w:gridSpan w:val="4"/>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Расходы на канцелярские товары</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22,93</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16,86</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23,61</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6,75</w:t>
            </w:r>
          </w:p>
        </w:tc>
      </w:tr>
      <w:tr w:rsidR="00E75630" w:rsidRPr="00E75630" w:rsidTr="00C57694">
        <w:trPr>
          <w:trHeight w:val="359"/>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2.10.2</w:t>
            </w:r>
          </w:p>
        </w:tc>
        <w:tc>
          <w:tcPr>
            <w:tcW w:w="9162" w:type="dxa"/>
            <w:gridSpan w:val="4"/>
            <w:tcBorders>
              <w:top w:val="nil"/>
              <w:left w:val="nil"/>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Прочие другие расходы</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8,12</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-8,124</w:t>
            </w:r>
          </w:p>
        </w:tc>
      </w:tr>
      <w:tr w:rsidR="00E75630" w:rsidRPr="00E75630" w:rsidTr="00C57694">
        <w:trPr>
          <w:trHeight w:val="359"/>
          <w:jc w:val="center"/>
        </w:trPr>
        <w:tc>
          <w:tcPr>
            <w:tcW w:w="639" w:type="dxa"/>
            <w:tcBorders>
              <w:top w:val="nil"/>
              <w:left w:val="single" w:sz="8" w:space="0" w:color="auto"/>
              <w:bottom w:val="single" w:sz="4" w:space="0" w:color="auto"/>
              <w:right w:val="nil"/>
            </w:tcBorders>
            <w:shd w:val="clear" w:color="000000" w:fill="00B0F0"/>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8" w:space="0" w:color="auto"/>
              <w:left w:val="single" w:sz="8" w:space="0" w:color="auto"/>
              <w:bottom w:val="single" w:sz="8" w:space="0" w:color="auto"/>
              <w:right w:val="single" w:sz="4" w:space="0" w:color="000000"/>
            </w:tcBorders>
            <w:shd w:val="clear" w:color="000000" w:fill="00B0F0"/>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ИТОГО базовый уровень операционных расходов</w:t>
            </w:r>
          </w:p>
        </w:tc>
        <w:tc>
          <w:tcPr>
            <w:tcW w:w="994" w:type="dxa"/>
            <w:tcBorders>
              <w:top w:val="single" w:sz="8" w:space="0" w:color="auto"/>
              <w:left w:val="nil"/>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single" w:sz="8" w:space="0" w:color="auto"/>
              <w:left w:val="nil"/>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3393,19</w:t>
            </w:r>
          </w:p>
        </w:tc>
        <w:tc>
          <w:tcPr>
            <w:tcW w:w="1371" w:type="dxa"/>
            <w:tcBorders>
              <w:top w:val="single" w:sz="8" w:space="0" w:color="auto"/>
              <w:left w:val="nil"/>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3443,59</w:t>
            </w:r>
          </w:p>
        </w:tc>
        <w:tc>
          <w:tcPr>
            <w:tcW w:w="1371" w:type="dxa"/>
            <w:tcBorders>
              <w:top w:val="single" w:sz="8" w:space="0" w:color="auto"/>
              <w:left w:val="nil"/>
              <w:bottom w:val="single" w:sz="8" w:space="0" w:color="auto"/>
              <w:right w:val="nil"/>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3493,63</w:t>
            </w:r>
          </w:p>
        </w:tc>
        <w:tc>
          <w:tcPr>
            <w:tcW w:w="1639" w:type="dxa"/>
            <w:tcBorders>
              <w:top w:val="nil"/>
              <w:left w:val="single" w:sz="4" w:space="0" w:color="auto"/>
              <w:bottom w:val="nil"/>
              <w:right w:val="single" w:sz="8" w:space="0" w:color="auto"/>
            </w:tcBorders>
            <w:shd w:val="clear" w:color="000000" w:fill="00B0F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50,04</w:t>
            </w:r>
          </w:p>
        </w:tc>
      </w:tr>
      <w:tr w:rsidR="00E75630" w:rsidRPr="00E75630" w:rsidTr="00E75630">
        <w:trPr>
          <w:trHeight w:val="248"/>
          <w:jc w:val="center"/>
        </w:trPr>
        <w:tc>
          <w:tcPr>
            <w:tcW w:w="16412" w:type="dxa"/>
            <w:gridSpan w:val="10"/>
            <w:tcBorders>
              <w:top w:val="nil"/>
              <w:left w:val="single" w:sz="8" w:space="0" w:color="auto"/>
              <w:bottom w:val="nil"/>
              <w:right w:val="nil"/>
            </w:tcBorders>
            <w:shd w:val="clear" w:color="000000" w:fill="FFFF0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 Неподконтрольные расходы</w:t>
            </w:r>
          </w:p>
        </w:tc>
      </w:tr>
      <w:tr w:rsidR="00E75630" w:rsidRPr="00E75630" w:rsidTr="00C57694">
        <w:trPr>
          <w:trHeight w:val="343"/>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3.1</w:t>
            </w:r>
          </w:p>
        </w:tc>
        <w:tc>
          <w:tcPr>
            <w:tcW w:w="9162" w:type="dxa"/>
            <w:gridSpan w:val="4"/>
            <w:tcBorders>
              <w:top w:val="single" w:sz="8" w:space="0" w:color="auto"/>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Расходы на оплату услуг, оказываемых организациями, осуществляющими регулируемые виды деятельности: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single" w:sz="4" w:space="0" w:color="auto"/>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c>
          <w:tcPr>
            <w:tcW w:w="1371" w:type="dxa"/>
            <w:tcBorders>
              <w:top w:val="single" w:sz="4" w:space="0" w:color="auto"/>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371" w:type="dxa"/>
            <w:tcBorders>
              <w:top w:val="single" w:sz="4" w:space="0" w:color="auto"/>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0,00</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lastRenderedPageBreak/>
              <w:t xml:space="preserve"> 3.2</w:t>
            </w:r>
          </w:p>
        </w:tc>
        <w:tc>
          <w:tcPr>
            <w:tcW w:w="9162" w:type="dxa"/>
            <w:gridSpan w:val="4"/>
            <w:tcBorders>
              <w:top w:val="nil"/>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Расходы на оплату налогов, сборов и других обязательных платежей, в т.ч.</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43,75</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50,66</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41,65</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-9,01</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3.2.1</w:t>
            </w:r>
          </w:p>
        </w:tc>
        <w:tc>
          <w:tcPr>
            <w:tcW w:w="9162" w:type="dxa"/>
            <w:gridSpan w:val="4"/>
            <w:tcBorders>
              <w:top w:val="single" w:sz="4" w:space="0" w:color="auto"/>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плата за выбросы и сбросы загрязняющих веществ в окружающую среду, </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0,07</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0,18</w:t>
            </w:r>
          </w:p>
        </w:tc>
        <w:tc>
          <w:tcPr>
            <w:tcW w:w="1371" w:type="dxa"/>
            <w:tcBorders>
              <w:top w:val="nil"/>
              <w:left w:val="nil"/>
              <w:bottom w:val="nil"/>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0,18</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0,00</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3.2.2</w:t>
            </w:r>
          </w:p>
        </w:tc>
        <w:tc>
          <w:tcPr>
            <w:tcW w:w="9162" w:type="dxa"/>
            <w:gridSpan w:val="4"/>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расходы на обязательное страхование</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13,50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13,11</w:t>
            </w:r>
          </w:p>
        </w:tc>
        <w:tc>
          <w:tcPr>
            <w:tcW w:w="1371" w:type="dxa"/>
            <w:tcBorders>
              <w:top w:val="nil"/>
              <w:left w:val="nil"/>
              <w:bottom w:val="nil"/>
              <w:right w:val="nil"/>
            </w:tcBorders>
            <w:shd w:val="clear" w:color="000000" w:fill="DAEEF3"/>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13,50</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0,39</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3.2.3</w:t>
            </w:r>
          </w:p>
        </w:tc>
        <w:tc>
          <w:tcPr>
            <w:tcW w:w="9162" w:type="dxa"/>
            <w:gridSpan w:val="4"/>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налог на имущество организации</w:t>
            </w: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color w:val="000000"/>
                <w:sz w:val="20"/>
                <w:szCs w:val="20"/>
              </w:rPr>
            </w:pPr>
            <w:r w:rsidRPr="00E75630">
              <w:rPr>
                <w:rFonts w:ascii="Bookman Old Style" w:hAnsi="Bookman Old Style" w:cs="Calibri"/>
                <w:color w:val="000000"/>
                <w:sz w:val="20"/>
                <w:szCs w:val="20"/>
              </w:rPr>
              <w:t>30,19</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color w:val="000000"/>
                <w:sz w:val="20"/>
                <w:szCs w:val="20"/>
              </w:rPr>
            </w:pPr>
            <w:r w:rsidRPr="00E75630">
              <w:rPr>
                <w:rFonts w:ascii="Bookman Old Style" w:hAnsi="Bookman Old Style" w:cs="Calibri"/>
                <w:color w:val="000000"/>
                <w:sz w:val="20"/>
                <w:szCs w:val="20"/>
              </w:rPr>
              <w:t>35,32</w:t>
            </w:r>
          </w:p>
        </w:tc>
        <w:tc>
          <w:tcPr>
            <w:tcW w:w="1371" w:type="dxa"/>
            <w:tcBorders>
              <w:top w:val="nil"/>
              <w:left w:val="nil"/>
              <w:bottom w:val="nil"/>
              <w:right w:val="nil"/>
            </w:tcBorders>
            <w:shd w:val="clear" w:color="000000" w:fill="DAEEF3"/>
            <w:noWrap/>
            <w:vAlign w:val="center"/>
            <w:hideMark/>
          </w:tcPr>
          <w:p w:rsidR="00E75630" w:rsidRPr="00E75630" w:rsidRDefault="00E75630">
            <w:pPr>
              <w:jc w:val="center"/>
              <w:rPr>
                <w:rFonts w:ascii="Bookman Old Style" w:hAnsi="Bookman Old Style" w:cs="Calibri"/>
                <w:color w:val="000000"/>
                <w:sz w:val="20"/>
                <w:szCs w:val="20"/>
              </w:rPr>
            </w:pPr>
            <w:r w:rsidRPr="00E75630">
              <w:rPr>
                <w:rFonts w:ascii="Bookman Old Style" w:hAnsi="Bookman Old Style" w:cs="Calibri"/>
                <w:color w:val="000000"/>
                <w:sz w:val="20"/>
                <w:szCs w:val="20"/>
              </w:rPr>
              <w:t>25,44</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color w:val="000000"/>
                <w:sz w:val="20"/>
                <w:szCs w:val="20"/>
              </w:rPr>
            </w:pPr>
            <w:r w:rsidRPr="00E75630">
              <w:rPr>
                <w:rFonts w:ascii="Bookman Old Style" w:hAnsi="Bookman Old Style" w:cs="Calibri"/>
                <w:color w:val="000000"/>
                <w:sz w:val="20"/>
                <w:szCs w:val="20"/>
              </w:rPr>
              <w:t>-9,88</w:t>
            </w:r>
          </w:p>
        </w:tc>
      </w:tr>
      <w:tr w:rsidR="00E75630" w:rsidRPr="00E75630" w:rsidTr="00C57694">
        <w:trPr>
          <w:trHeight w:val="343"/>
          <w:jc w:val="center"/>
        </w:trPr>
        <w:tc>
          <w:tcPr>
            <w:tcW w:w="639" w:type="dxa"/>
            <w:tcBorders>
              <w:top w:val="nil"/>
              <w:left w:val="single" w:sz="8" w:space="0" w:color="auto"/>
              <w:bottom w:val="nil"/>
              <w:right w:val="nil"/>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3.2.4</w:t>
            </w:r>
          </w:p>
        </w:tc>
        <w:tc>
          <w:tcPr>
            <w:tcW w:w="8974" w:type="dxa"/>
            <w:gridSpan w:val="3"/>
            <w:tcBorders>
              <w:top w:val="nil"/>
              <w:left w:val="single" w:sz="4" w:space="0" w:color="auto"/>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земельный налог</w:t>
            </w:r>
          </w:p>
        </w:tc>
        <w:tc>
          <w:tcPr>
            <w:tcW w:w="188" w:type="dxa"/>
            <w:tcBorders>
              <w:top w:val="nil"/>
              <w:left w:val="nil"/>
              <w:bottom w:val="nil"/>
              <w:right w:val="nil"/>
            </w:tcBorders>
            <w:shd w:val="clear" w:color="auto" w:fill="auto"/>
            <w:noWrap/>
            <w:vAlign w:val="bottom"/>
            <w:hideMark/>
          </w:tcPr>
          <w:p w:rsidR="00E75630" w:rsidRPr="00E75630" w:rsidRDefault="00E75630">
            <w:pPr>
              <w:rPr>
                <w:rFonts w:ascii="Bookman Old Style" w:hAnsi="Bookman Old Style" w:cs="Calibri"/>
                <w:sz w:val="20"/>
                <w:szCs w:val="20"/>
              </w:rPr>
            </w:pPr>
          </w:p>
        </w:tc>
        <w:tc>
          <w:tcPr>
            <w:tcW w:w="994" w:type="dxa"/>
            <w:tcBorders>
              <w:top w:val="nil"/>
              <w:left w:val="single" w:sz="4"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w:t>
            </w:r>
          </w:p>
        </w:tc>
        <w:tc>
          <w:tcPr>
            <w:tcW w:w="1371" w:type="dxa"/>
            <w:tcBorders>
              <w:top w:val="nil"/>
              <w:left w:val="nil"/>
              <w:bottom w:val="nil"/>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2,05</w:t>
            </w:r>
          </w:p>
        </w:tc>
        <w:tc>
          <w:tcPr>
            <w:tcW w:w="1371" w:type="dxa"/>
            <w:tcBorders>
              <w:top w:val="nil"/>
              <w:left w:val="nil"/>
              <w:bottom w:val="nil"/>
              <w:right w:val="nil"/>
            </w:tcBorders>
            <w:shd w:val="clear" w:color="000000" w:fill="DAEEF3"/>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2,53</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0,48</w:t>
            </w:r>
          </w:p>
        </w:tc>
      </w:tr>
      <w:tr w:rsidR="00E75630" w:rsidRPr="00E75630" w:rsidTr="00C57694">
        <w:trPr>
          <w:trHeight w:val="327"/>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xml:space="preserve"> 3.3</w:t>
            </w:r>
          </w:p>
        </w:tc>
        <w:tc>
          <w:tcPr>
            <w:tcW w:w="9162" w:type="dxa"/>
            <w:gridSpan w:val="4"/>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Отчисления на социальные нужды, в т.ч.:</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595,86</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601,43</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631,76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30,33</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3.3.1</w:t>
            </w:r>
          </w:p>
        </w:tc>
        <w:tc>
          <w:tcPr>
            <w:tcW w:w="8974" w:type="dxa"/>
            <w:gridSpan w:val="3"/>
            <w:tcBorders>
              <w:top w:val="single" w:sz="4" w:space="0" w:color="auto"/>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отчисления ППП</w:t>
            </w:r>
          </w:p>
        </w:tc>
        <w:tc>
          <w:tcPr>
            <w:tcW w:w="188" w:type="dxa"/>
            <w:tcBorders>
              <w:top w:val="nil"/>
              <w:left w:val="nil"/>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462,84</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456,58</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495,16</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38,58</w:t>
            </w:r>
          </w:p>
        </w:tc>
      </w:tr>
      <w:tr w:rsidR="00E75630" w:rsidRPr="00E75630" w:rsidTr="00C57694">
        <w:trPr>
          <w:trHeight w:val="343"/>
          <w:jc w:val="center"/>
        </w:trPr>
        <w:tc>
          <w:tcPr>
            <w:tcW w:w="639" w:type="dxa"/>
            <w:tcBorders>
              <w:top w:val="single" w:sz="4" w:space="0" w:color="auto"/>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xml:space="preserve"> 3.3.2</w:t>
            </w:r>
          </w:p>
        </w:tc>
        <w:tc>
          <w:tcPr>
            <w:tcW w:w="916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 отчисления АУП</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133,02</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144,85</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136,60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-8,25</w:t>
            </w:r>
          </w:p>
        </w:tc>
      </w:tr>
      <w:tr w:rsidR="00E75630" w:rsidRPr="00E75630" w:rsidTr="00C57694">
        <w:trPr>
          <w:trHeight w:val="327"/>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xml:space="preserve"> 3.4</w:t>
            </w:r>
          </w:p>
        </w:tc>
        <w:tc>
          <w:tcPr>
            <w:tcW w:w="91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Амортизация основных средств и нематериальных активов, в т.ч.:</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368,62</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418,60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409,45</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-9,15</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xml:space="preserve"> 3.5</w:t>
            </w:r>
          </w:p>
        </w:tc>
        <w:tc>
          <w:tcPr>
            <w:tcW w:w="8974" w:type="dxa"/>
            <w:gridSpan w:val="3"/>
            <w:tcBorders>
              <w:top w:val="nil"/>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Налог на прибыль</w:t>
            </w:r>
          </w:p>
        </w:tc>
        <w:tc>
          <w:tcPr>
            <w:tcW w:w="188"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14,53</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20,00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16,70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-3,30</w:t>
            </w:r>
          </w:p>
        </w:tc>
      </w:tr>
      <w:tr w:rsidR="00E75630" w:rsidRPr="00E75630" w:rsidTr="00C57694">
        <w:trPr>
          <w:trHeight w:val="343"/>
          <w:jc w:val="center"/>
        </w:trPr>
        <w:tc>
          <w:tcPr>
            <w:tcW w:w="639" w:type="dxa"/>
            <w:tcBorders>
              <w:top w:val="nil"/>
              <w:left w:val="single" w:sz="8" w:space="0" w:color="auto"/>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xml:space="preserve"> 3.6</w:t>
            </w:r>
          </w:p>
        </w:tc>
        <w:tc>
          <w:tcPr>
            <w:tcW w:w="9162"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Выпадающие доходы/экономия средств</w:t>
            </w:r>
          </w:p>
        </w:tc>
        <w:tc>
          <w:tcPr>
            <w:tcW w:w="994" w:type="dxa"/>
            <w:tcBorders>
              <w:top w:val="nil"/>
              <w:left w:val="nil"/>
              <w:bottom w:val="nil"/>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nil"/>
              <w:right w:val="single" w:sz="4" w:space="0" w:color="auto"/>
            </w:tcBorders>
            <w:shd w:val="clear" w:color="000000" w:fill="E5FFE5"/>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w:t>
            </w:r>
          </w:p>
        </w:tc>
        <w:tc>
          <w:tcPr>
            <w:tcW w:w="1371" w:type="dxa"/>
            <w:tcBorders>
              <w:top w:val="nil"/>
              <w:left w:val="nil"/>
              <w:bottom w:val="nil"/>
              <w:right w:val="single" w:sz="4" w:space="0" w:color="auto"/>
            </w:tcBorders>
            <w:shd w:val="clear" w:color="000000" w:fill="C5D9F1"/>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0</w:t>
            </w:r>
          </w:p>
        </w:tc>
        <w:tc>
          <w:tcPr>
            <w:tcW w:w="1371" w:type="dxa"/>
            <w:tcBorders>
              <w:top w:val="nil"/>
              <w:left w:val="nil"/>
              <w:bottom w:val="nil"/>
              <w:right w:val="nil"/>
            </w:tcBorders>
            <w:shd w:val="clear" w:color="000000" w:fill="DAEEF3"/>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11,61</w:t>
            </w:r>
          </w:p>
        </w:tc>
        <w:tc>
          <w:tcPr>
            <w:tcW w:w="1639"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11,61</w:t>
            </w:r>
          </w:p>
        </w:tc>
      </w:tr>
      <w:tr w:rsidR="00E75630" w:rsidRPr="00E75630" w:rsidTr="00C57694">
        <w:trPr>
          <w:trHeight w:val="376"/>
          <w:jc w:val="center"/>
        </w:trPr>
        <w:tc>
          <w:tcPr>
            <w:tcW w:w="639" w:type="dxa"/>
            <w:tcBorders>
              <w:top w:val="single" w:sz="8" w:space="0" w:color="auto"/>
              <w:left w:val="single" w:sz="8" w:space="0" w:color="auto"/>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8" w:space="0" w:color="auto"/>
              <w:left w:val="nil"/>
              <w:bottom w:val="single" w:sz="8" w:space="0" w:color="auto"/>
              <w:right w:val="single" w:sz="4" w:space="0" w:color="000000"/>
            </w:tcBorders>
            <w:shd w:val="clear" w:color="000000" w:fill="00B0F0"/>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ИТОГО (неподконтрольные расходы)</w:t>
            </w:r>
          </w:p>
        </w:tc>
        <w:tc>
          <w:tcPr>
            <w:tcW w:w="994" w:type="dxa"/>
            <w:tcBorders>
              <w:top w:val="single" w:sz="8" w:space="0" w:color="auto"/>
              <w:left w:val="nil"/>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single" w:sz="8" w:space="0" w:color="auto"/>
              <w:left w:val="nil"/>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b/>
                <w:bCs/>
                <w:color w:val="000000"/>
                <w:sz w:val="20"/>
                <w:szCs w:val="20"/>
              </w:rPr>
            </w:pPr>
            <w:r w:rsidRPr="00E75630">
              <w:rPr>
                <w:rFonts w:ascii="Bookman Old Style" w:hAnsi="Bookman Old Style" w:cs="Calibri"/>
                <w:b/>
                <w:bCs/>
                <w:color w:val="000000"/>
                <w:sz w:val="20"/>
                <w:szCs w:val="20"/>
              </w:rPr>
              <w:t>1022,77</w:t>
            </w:r>
          </w:p>
        </w:tc>
        <w:tc>
          <w:tcPr>
            <w:tcW w:w="1371" w:type="dxa"/>
            <w:tcBorders>
              <w:top w:val="single" w:sz="8" w:space="0" w:color="auto"/>
              <w:left w:val="nil"/>
              <w:bottom w:val="single" w:sz="8"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b/>
                <w:bCs/>
                <w:color w:val="000000"/>
                <w:sz w:val="20"/>
                <w:szCs w:val="20"/>
              </w:rPr>
            </w:pPr>
            <w:r w:rsidRPr="00E75630">
              <w:rPr>
                <w:rFonts w:ascii="Bookman Old Style" w:hAnsi="Bookman Old Style" w:cs="Calibri"/>
                <w:b/>
                <w:bCs/>
                <w:color w:val="000000"/>
                <w:sz w:val="20"/>
                <w:szCs w:val="20"/>
              </w:rPr>
              <w:t>1090,69</w:t>
            </w:r>
          </w:p>
        </w:tc>
        <w:tc>
          <w:tcPr>
            <w:tcW w:w="1371" w:type="dxa"/>
            <w:tcBorders>
              <w:top w:val="single" w:sz="8" w:space="0" w:color="auto"/>
              <w:left w:val="nil"/>
              <w:bottom w:val="single" w:sz="8" w:space="0" w:color="auto"/>
              <w:right w:val="nil"/>
            </w:tcBorders>
            <w:shd w:val="clear" w:color="000000" w:fill="00B0F0"/>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1111,16</w:t>
            </w:r>
          </w:p>
        </w:tc>
        <w:tc>
          <w:tcPr>
            <w:tcW w:w="1639" w:type="dxa"/>
            <w:tcBorders>
              <w:top w:val="nil"/>
              <w:left w:val="single" w:sz="4" w:space="0" w:color="auto"/>
              <w:bottom w:val="nil"/>
              <w:right w:val="single" w:sz="8" w:space="0" w:color="auto"/>
            </w:tcBorders>
            <w:shd w:val="clear" w:color="000000" w:fill="00B0F0"/>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20,47</w:t>
            </w:r>
          </w:p>
        </w:tc>
      </w:tr>
      <w:tr w:rsidR="00E75630" w:rsidRPr="00E75630" w:rsidTr="00E75630">
        <w:trPr>
          <w:trHeight w:val="286"/>
          <w:jc w:val="center"/>
        </w:trPr>
        <w:tc>
          <w:tcPr>
            <w:tcW w:w="16412" w:type="dxa"/>
            <w:gridSpan w:val="10"/>
            <w:tcBorders>
              <w:top w:val="nil"/>
              <w:left w:val="single" w:sz="8" w:space="0" w:color="auto"/>
              <w:bottom w:val="nil"/>
              <w:right w:val="nil"/>
            </w:tcBorders>
            <w:shd w:val="clear" w:color="000000" w:fill="FFFF00"/>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 Прибыль</w:t>
            </w:r>
          </w:p>
        </w:tc>
      </w:tr>
      <w:tr w:rsidR="00E75630" w:rsidRPr="00E75630" w:rsidTr="00C57694">
        <w:trPr>
          <w:trHeight w:val="327"/>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4.1</w:t>
            </w:r>
          </w:p>
        </w:tc>
        <w:tc>
          <w:tcPr>
            <w:tcW w:w="9162" w:type="dxa"/>
            <w:gridSpan w:val="4"/>
            <w:tcBorders>
              <w:top w:val="nil"/>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ДМС (менее 5 лет облагается налогом на прибыль)</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single" w:sz="4" w:space="0" w:color="auto"/>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29,92</w:t>
            </w:r>
          </w:p>
        </w:tc>
        <w:tc>
          <w:tcPr>
            <w:tcW w:w="1371" w:type="dxa"/>
            <w:tcBorders>
              <w:top w:val="single" w:sz="4" w:space="0" w:color="auto"/>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28,05</w:t>
            </w:r>
          </w:p>
        </w:tc>
        <w:tc>
          <w:tcPr>
            <w:tcW w:w="1371" w:type="dxa"/>
            <w:tcBorders>
              <w:top w:val="single" w:sz="4" w:space="0" w:color="auto"/>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24,64</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-3,41</w:t>
            </w:r>
          </w:p>
        </w:tc>
      </w:tr>
      <w:tr w:rsidR="00E75630" w:rsidRPr="00E75630" w:rsidTr="00C57694">
        <w:trPr>
          <w:trHeight w:val="327"/>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4.2</w:t>
            </w:r>
          </w:p>
        </w:tc>
        <w:tc>
          <w:tcPr>
            <w:tcW w:w="9162" w:type="dxa"/>
            <w:gridSpan w:val="4"/>
            <w:tcBorders>
              <w:top w:val="nil"/>
              <w:left w:val="single" w:sz="4" w:space="0" w:color="auto"/>
              <w:bottom w:val="single" w:sz="4" w:space="0" w:color="auto"/>
              <w:right w:val="nil"/>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Денежные выплаты социального характера</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58,14</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71,96</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66,79</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-5,17</w:t>
            </w:r>
          </w:p>
        </w:tc>
      </w:tr>
      <w:tr w:rsidR="00E75630" w:rsidRPr="00E75630" w:rsidTr="00C57694">
        <w:trPr>
          <w:trHeight w:val="343"/>
          <w:jc w:val="center"/>
        </w:trPr>
        <w:tc>
          <w:tcPr>
            <w:tcW w:w="639" w:type="dxa"/>
            <w:tcBorders>
              <w:top w:val="nil"/>
              <w:left w:val="single" w:sz="8" w:space="0" w:color="auto"/>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single" w:sz="4" w:space="0" w:color="000000"/>
            </w:tcBorders>
            <w:shd w:val="clear" w:color="000000" w:fill="00B0F0"/>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ИТОГО (Прибыль)</w:t>
            </w:r>
          </w:p>
        </w:tc>
        <w:tc>
          <w:tcPr>
            <w:tcW w:w="994" w:type="dxa"/>
            <w:tcBorders>
              <w:top w:val="nil"/>
              <w:left w:val="nil"/>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88,06</w:t>
            </w:r>
          </w:p>
        </w:tc>
        <w:tc>
          <w:tcPr>
            <w:tcW w:w="1371" w:type="dxa"/>
            <w:tcBorders>
              <w:top w:val="nil"/>
              <w:left w:val="nil"/>
              <w:bottom w:val="single" w:sz="4" w:space="0" w:color="auto"/>
              <w:right w:val="single" w:sz="4"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100,01</w:t>
            </w:r>
          </w:p>
        </w:tc>
        <w:tc>
          <w:tcPr>
            <w:tcW w:w="1371" w:type="dxa"/>
            <w:tcBorders>
              <w:top w:val="nil"/>
              <w:left w:val="nil"/>
              <w:bottom w:val="single" w:sz="4" w:space="0" w:color="auto"/>
              <w:right w:val="nil"/>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91,43</w:t>
            </w:r>
          </w:p>
        </w:tc>
        <w:tc>
          <w:tcPr>
            <w:tcW w:w="1639" w:type="dxa"/>
            <w:tcBorders>
              <w:top w:val="nil"/>
              <w:left w:val="single" w:sz="4" w:space="0" w:color="auto"/>
              <w:bottom w:val="nil"/>
              <w:right w:val="single" w:sz="8" w:space="0" w:color="auto"/>
            </w:tcBorders>
            <w:shd w:val="clear" w:color="000000" w:fill="00B0F0"/>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-8,58</w:t>
            </w:r>
          </w:p>
        </w:tc>
      </w:tr>
      <w:tr w:rsidR="00E75630" w:rsidRPr="00E75630" w:rsidTr="00C57694">
        <w:trPr>
          <w:trHeight w:val="359"/>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nil"/>
              <w:left w:val="single" w:sz="4" w:space="0" w:color="auto"/>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Необходимая валовая выручка, всего</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9618,53</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10033,71</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9 573,09</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-460,62</w:t>
            </w:r>
          </w:p>
        </w:tc>
      </w:tr>
      <w:tr w:rsidR="00E75630" w:rsidRPr="00E75630" w:rsidTr="00C57694">
        <w:trPr>
          <w:trHeight w:val="359"/>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sz w:val="20"/>
                <w:szCs w:val="20"/>
              </w:rPr>
            </w:pPr>
            <w:r w:rsidRPr="00E75630">
              <w:rPr>
                <w:rFonts w:ascii="Bookman Old Style" w:hAnsi="Bookman Old Style" w:cs="Calibri"/>
                <w:sz w:val="20"/>
                <w:szCs w:val="20"/>
              </w:rPr>
              <w:t xml:space="preserve"> в том числе на потребительский рынок</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тыс. руб.</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8200,12</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8556,01</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8323,94</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color w:val="FF0000"/>
                <w:sz w:val="20"/>
                <w:szCs w:val="20"/>
              </w:rPr>
            </w:pPr>
            <w:r w:rsidRPr="00E75630">
              <w:rPr>
                <w:rFonts w:ascii="Bookman Old Style" w:hAnsi="Bookman Old Style" w:cs="Calibri"/>
                <w:b/>
                <w:bCs/>
                <w:color w:val="FF0000"/>
                <w:sz w:val="20"/>
                <w:szCs w:val="20"/>
              </w:rPr>
              <w:t>-232,07</w:t>
            </w:r>
          </w:p>
        </w:tc>
      </w:tr>
      <w:tr w:rsidR="00E75630" w:rsidRPr="00E75630" w:rsidTr="00C57694">
        <w:trPr>
          <w:trHeight w:val="359"/>
          <w:jc w:val="center"/>
        </w:trPr>
        <w:tc>
          <w:tcPr>
            <w:tcW w:w="639" w:type="dxa"/>
            <w:tcBorders>
              <w:top w:val="nil"/>
              <w:left w:val="single" w:sz="8" w:space="0" w:color="auto"/>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Тариф на тепловую энергию </w:t>
            </w:r>
          </w:p>
        </w:tc>
        <w:tc>
          <w:tcPr>
            <w:tcW w:w="994" w:type="dxa"/>
            <w:tcBorders>
              <w:top w:val="nil"/>
              <w:left w:val="nil"/>
              <w:bottom w:val="single" w:sz="4"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руб./Гкал</w:t>
            </w:r>
          </w:p>
        </w:tc>
        <w:tc>
          <w:tcPr>
            <w:tcW w:w="1236" w:type="dxa"/>
            <w:tcBorders>
              <w:top w:val="nil"/>
              <w:left w:val="nil"/>
              <w:bottom w:val="single" w:sz="4"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1676,06</w:t>
            </w:r>
          </w:p>
        </w:tc>
        <w:tc>
          <w:tcPr>
            <w:tcW w:w="1371" w:type="dxa"/>
            <w:tcBorders>
              <w:top w:val="nil"/>
              <w:left w:val="nil"/>
              <w:bottom w:val="single" w:sz="4"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1748,80</w:t>
            </w:r>
          </w:p>
        </w:tc>
        <w:tc>
          <w:tcPr>
            <w:tcW w:w="1371" w:type="dxa"/>
            <w:tcBorders>
              <w:top w:val="nil"/>
              <w:left w:val="nil"/>
              <w:bottom w:val="single" w:sz="4" w:space="0" w:color="auto"/>
              <w:right w:val="nil"/>
            </w:tcBorders>
            <w:shd w:val="clear" w:color="000000" w:fill="DAEEF3"/>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1743,70</w:t>
            </w:r>
          </w:p>
        </w:tc>
        <w:tc>
          <w:tcPr>
            <w:tcW w:w="1639" w:type="dxa"/>
            <w:tcBorders>
              <w:top w:val="nil"/>
              <w:left w:val="single" w:sz="4" w:space="0" w:color="auto"/>
              <w:bottom w:val="nil"/>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r>
      <w:tr w:rsidR="00E75630" w:rsidRPr="00E75630" w:rsidTr="00C57694">
        <w:trPr>
          <w:trHeight w:val="359"/>
          <w:jc w:val="center"/>
        </w:trPr>
        <w:tc>
          <w:tcPr>
            <w:tcW w:w="639" w:type="dxa"/>
            <w:tcBorders>
              <w:top w:val="nil"/>
              <w:left w:val="single" w:sz="8" w:space="0" w:color="auto"/>
              <w:bottom w:val="single" w:sz="8"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c>
          <w:tcPr>
            <w:tcW w:w="9162"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E75630" w:rsidRPr="00E75630" w:rsidRDefault="00E75630">
            <w:pPr>
              <w:rPr>
                <w:rFonts w:ascii="Bookman Old Style" w:hAnsi="Bookman Old Style" w:cs="Calibri"/>
                <w:b/>
                <w:bCs/>
                <w:sz w:val="20"/>
                <w:szCs w:val="20"/>
              </w:rPr>
            </w:pPr>
            <w:r w:rsidRPr="00E75630">
              <w:rPr>
                <w:rFonts w:ascii="Bookman Old Style" w:hAnsi="Bookman Old Style" w:cs="Calibri"/>
                <w:b/>
                <w:bCs/>
                <w:sz w:val="20"/>
                <w:szCs w:val="20"/>
              </w:rPr>
              <w:t xml:space="preserve"> Рост тарифа на тепловую энергию</w:t>
            </w:r>
          </w:p>
        </w:tc>
        <w:tc>
          <w:tcPr>
            <w:tcW w:w="994" w:type="dxa"/>
            <w:tcBorders>
              <w:top w:val="nil"/>
              <w:left w:val="nil"/>
              <w:bottom w:val="single" w:sz="8" w:space="0" w:color="auto"/>
              <w:right w:val="single" w:sz="4" w:space="0" w:color="auto"/>
            </w:tcBorders>
            <w:shd w:val="clear" w:color="auto" w:fill="auto"/>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w:t>
            </w:r>
          </w:p>
        </w:tc>
        <w:tc>
          <w:tcPr>
            <w:tcW w:w="1236" w:type="dxa"/>
            <w:tcBorders>
              <w:top w:val="nil"/>
              <w:left w:val="nil"/>
              <w:bottom w:val="single" w:sz="8" w:space="0" w:color="auto"/>
              <w:right w:val="single" w:sz="4" w:space="0" w:color="auto"/>
            </w:tcBorders>
            <w:shd w:val="clear" w:color="000000" w:fill="E5FFE5"/>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3,70</w:t>
            </w:r>
          </w:p>
        </w:tc>
        <w:tc>
          <w:tcPr>
            <w:tcW w:w="1371" w:type="dxa"/>
            <w:tcBorders>
              <w:top w:val="nil"/>
              <w:left w:val="nil"/>
              <w:bottom w:val="single" w:sz="8" w:space="0" w:color="auto"/>
              <w:right w:val="single" w:sz="4" w:space="0" w:color="auto"/>
            </w:tcBorders>
            <w:shd w:val="clear" w:color="000000" w:fill="C5D9F1"/>
            <w:noWrap/>
            <w:vAlign w:val="bottom"/>
            <w:hideMark/>
          </w:tcPr>
          <w:p w:rsidR="00E75630" w:rsidRPr="00E75630" w:rsidRDefault="00E75630">
            <w:pPr>
              <w:jc w:val="center"/>
              <w:rPr>
                <w:rFonts w:ascii="Bookman Old Style" w:hAnsi="Bookman Old Style" w:cs="Calibri"/>
                <w:b/>
                <w:bCs/>
                <w:sz w:val="20"/>
                <w:szCs w:val="20"/>
              </w:rPr>
            </w:pPr>
            <w:r w:rsidRPr="00E75630">
              <w:rPr>
                <w:rFonts w:ascii="Bookman Old Style" w:hAnsi="Bookman Old Style" w:cs="Calibri"/>
                <w:b/>
                <w:bCs/>
                <w:sz w:val="20"/>
                <w:szCs w:val="20"/>
              </w:rPr>
              <w:t> </w:t>
            </w:r>
          </w:p>
        </w:tc>
        <w:tc>
          <w:tcPr>
            <w:tcW w:w="1371" w:type="dxa"/>
            <w:tcBorders>
              <w:top w:val="nil"/>
              <w:left w:val="nil"/>
              <w:bottom w:val="single" w:sz="8" w:space="0" w:color="auto"/>
              <w:right w:val="nil"/>
            </w:tcBorders>
            <w:shd w:val="clear" w:color="000000" w:fill="DAEEF3"/>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4,04</w:t>
            </w:r>
          </w:p>
        </w:tc>
        <w:tc>
          <w:tcPr>
            <w:tcW w:w="1639" w:type="dxa"/>
            <w:tcBorders>
              <w:top w:val="nil"/>
              <w:left w:val="single" w:sz="4" w:space="0" w:color="auto"/>
              <w:bottom w:val="single" w:sz="8" w:space="0" w:color="auto"/>
              <w:right w:val="single" w:sz="8" w:space="0" w:color="auto"/>
            </w:tcBorders>
            <w:shd w:val="clear" w:color="000000" w:fill="FFFFFF"/>
            <w:noWrap/>
            <w:vAlign w:val="bottom"/>
            <w:hideMark/>
          </w:tcPr>
          <w:p w:rsidR="00E75630" w:rsidRPr="00E75630" w:rsidRDefault="00E75630">
            <w:pPr>
              <w:jc w:val="center"/>
              <w:rPr>
                <w:rFonts w:ascii="Bookman Old Style" w:hAnsi="Bookman Old Style" w:cs="Calibri"/>
                <w:sz w:val="20"/>
                <w:szCs w:val="20"/>
              </w:rPr>
            </w:pPr>
            <w:r w:rsidRPr="00E75630">
              <w:rPr>
                <w:rFonts w:ascii="Bookman Old Style" w:hAnsi="Bookman Old Style" w:cs="Calibri"/>
                <w:sz w:val="20"/>
                <w:szCs w:val="20"/>
              </w:rPr>
              <w:t> </w:t>
            </w:r>
          </w:p>
        </w:tc>
      </w:tr>
    </w:tbl>
    <w:p w:rsidR="00E75630" w:rsidRDefault="00E75630" w:rsidP="005457E8">
      <w:pPr>
        <w:sectPr w:rsidR="00E75630" w:rsidSect="00E75630">
          <w:pgSz w:w="16838" w:h="11906" w:orient="landscape" w:code="9"/>
          <w:pgMar w:top="851" w:right="142" w:bottom="707" w:left="284" w:header="680" w:footer="709" w:gutter="0"/>
          <w:cols w:space="708"/>
          <w:docGrid w:linePitch="360"/>
        </w:sectPr>
      </w:pPr>
    </w:p>
    <w:p w:rsidR="00E75630" w:rsidRPr="00F1446A" w:rsidRDefault="00E75630" w:rsidP="00E75630">
      <w:pPr>
        <w:ind w:left="-426" w:right="-144" w:firstLine="12617"/>
        <w:jc w:val="center"/>
      </w:pPr>
      <w:r w:rsidRPr="00F1446A">
        <w:lastRenderedPageBreak/>
        <w:t xml:space="preserve">Приложение № </w:t>
      </w:r>
      <w:r w:rsidRPr="002F4257">
        <w:t>2</w:t>
      </w:r>
      <w:r>
        <w:t>8</w:t>
      </w:r>
      <w:r w:rsidRPr="002F4257">
        <w:t xml:space="preserve"> </w:t>
      </w:r>
      <w:r w:rsidRPr="00F1446A">
        <w:t>к протоколу</w:t>
      </w:r>
    </w:p>
    <w:p w:rsidR="00E75630" w:rsidRDefault="00E75630" w:rsidP="00E75630">
      <w:pPr>
        <w:ind w:left="-426" w:right="-144" w:firstLine="12617"/>
        <w:jc w:val="center"/>
      </w:pPr>
      <w:r>
        <w:t xml:space="preserve">№ 52 </w:t>
      </w:r>
      <w:r w:rsidRPr="00F1446A">
        <w:t>заседания правления</w:t>
      </w:r>
    </w:p>
    <w:p w:rsidR="00E75630" w:rsidRDefault="00E75630" w:rsidP="00E75630">
      <w:pPr>
        <w:ind w:left="-426" w:right="-144" w:firstLine="12617"/>
        <w:jc w:val="center"/>
      </w:pPr>
      <w:r>
        <w:t>региональной энергетической</w:t>
      </w:r>
    </w:p>
    <w:p w:rsidR="00E75630" w:rsidRDefault="00E75630" w:rsidP="00E75630">
      <w:pPr>
        <w:ind w:left="-426" w:right="-144" w:firstLine="12617"/>
        <w:jc w:val="center"/>
      </w:pPr>
      <w:r>
        <w:t xml:space="preserve">комиссии Кемеровской </w:t>
      </w:r>
    </w:p>
    <w:p w:rsidR="00E75630" w:rsidRDefault="00E75630" w:rsidP="00E75630">
      <w:pPr>
        <w:ind w:left="-426" w:right="-144" w:firstLine="12617"/>
        <w:jc w:val="center"/>
      </w:pPr>
      <w:r>
        <w:t>области от 26.10.2017</w:t>
      </w:r>
    </w:p>
    <w:tbl>
      <w:tblPr>
        <w:tblW w:w="15662" w:type="dxa"/>
        <w:jc w:val="center"/>
        <w:tblLook w:val="04A0" w:firstRow="1" w:lastRow="0" w:firstColumn="1" w:lastColumn="0" w:noHBand="0" w:noVBand="1"/>
      </w:tblPr>
      <w:tblGrid>
        <w:gridCol w:w="7723"/>
        <w:gridCol w:w="1290"/>
        <w:gridCol w:w="1561"/>
        <w:gridCol w:w="1618"/>
        <w:gridCol w:w="1625"/>
        <w:gridCol w:w="1845"/>
      </w:tblGrid>
      <w:tr w:rsidR="00E75630" w:rsidRPr="00E75630" w:rsidTr="00E75630">
        <w:trPr>
          <w:trHeight w:val="323"/>
          <w:jc w:val="center"/>
        </w:trPr>
        <w:tc>
          <w:tcPr>
            <w:tcW w:w="13817" w:type="dxa"/>
            <w:gridSpan w:val="5"/>
            <w:tcBorders>
              <w:top w:val="nil"/>
              <w:left w:val="nil"/>
              <w:bottom w:val="nil"/>
              <w:right w:val="nil"/>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 xml:space="preserve">Плановые физические показатели </w:t>
            </w:r>
          </w:p>
        </w:tc>
        <w:tc>
          <w:tcPr>
            <w:tcW w:w="1845" w:type="dxa"/>
            <w:tcBorders>
              <w:top w:val="nil"/>
              <w:left w:val="nil"/>
              <w:bottom w:val="nil"/>
              <w:right w:val="nil"/>
            </w:tcBorders>
            <w:shd w:val="clear" w:color="auto" w:fill="auto"/>
            <w:vAlign w:val="center"/>
            <w:hideMark/>
          </w:tcPr>
          <w:p w:rsidR="00E75630" w:rsidRPr="00E75630" w:rsidRDefault="00E75630">
            <w:pPr>
              <w:jc w:val="center"/>
              <w:rPr>
                <w:rFonts w:ascii="Arial CYR" w:hAnsi="Arial CYR" w:cs="Arial CYR"/>
                <w:b/>
                <w:bCs/>
                <w:sz w:val="18"/>
                <w:szCs w:val="18"/>
              </w:rPr>
            </w:pPr>
          </w:p>
        </w:tc>
      </w:tr>
      <w:tr w:rsidR="00E75630" w:rsidRPr="00E75630" w:rsidTr="00E75630">
        <w:trPr>
          <w:trHeight w:val="271"/>
          <w:jc w:val="center"/>
        </w:trPr>
        <w:tc>
          <w:tcPr>
            <w:tcW w:w="13817" w:type="dxa"/>
            <w:gridSpan w:val="5"/>
            <w:tcBorders>
              <w:top w:val="nil"/>
              <w:left w:val="nil"/>
              <w:bottom w:val="nil"/>
              <w:right w:val="nil"/>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на 2018 год ООО "Коммунэнерго"</w:t>
            </w:r>
          </w:p>
        </w:tc>
        <w:tc>
          <w:tcPr>
            <w:tcW w:w="1845" w:type="dxa"/>
            <w:tcBorders>
              <w:top w:val="nil"/>
              <w:left w:val="nil"/>
              <w:bottom w:val="nil"/>
              <w:right w:val="nil"/>
            </w:tcBorders>
            <w:shd w:val="clear" w:color="auto" w:fill="auto"/>
            <w:vAlign w:val="center"/>
            <w:hideMark/>
          </w:tcPr>
          <w:p w:rsidR="00E75630" w:rsidRPr="00E75630" w:rsidRDefault="00E75630">
            <w:pPr>
              <w:jc w:val="center"/>
              <w:rPr>
                <w:rFonts w:ascii="Arial CYR" w:hAnsi="Arial CYR" w:cs="Arial CYR"/>
                <w:b/>
                <w:bCs/>
                <w:sz w:val="18"/>
                <w:szCs w:val="18"/>
              </w:rPr>
            </w:pPr>
          </w:p>
        </w:tc>
      </w:tr>
      <w:tr w:rsidR="00E75630" w:rsidRPr="00E75630" w:rsidTr="00E75630">
        <w:trPr>
          <w:trHeight w:val="477"/>
          <w:jc w:val="center"/>
        </w:trPr>
        <w:tc>
          <w:tcPr>
            <w:tcW w:w="772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Показатели</w:t>
            </w:r>
          </w:p>
        </w:tc>
        <w:tc>
          <w:tcPr>
            <w:tcW w:w="129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Ед. изм.</w:t>
            </w:r>
          </w:p>
        </w:tc>
        <w:tc>
          <w:tcPr>
            <w:tcW w:w="1561" w:type="dxa"/>
            <w:vMerge w:val="restart"/>
            <w:tcBorders>
              <w:top w:val="single" w:sz="8" w:space="0" w:color="auto"/>
              <w:left w:val="nil"/>
              <w:bottom w:val="nil"/>
              <w:right w:val="single" w:sz="4" w:space="0" w:color="auto"/>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утверждено на 2017 год</w:t>
            </w:r>
          </w:p>
        </w:tc>
        <w:tc>
          <w:tcPr>
            <w:tcW w:w="3243" w:type="dxa"/>
            <w:gridSpan w:val="2"/>
            <w:tcBorders>
              <w:top w:val="single" w:sz="8" w:space="0" w:color="auto"/>
              <w:left w:val="nil"/>
              <w:bottom w:val="single" w:sz="4" w:space="0" w:color="auto"/>
              <w:right w:val="single" w:sz="4" w:space="0" w:color="auto"/>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на 2018 год</w:t>
            </w:r>
          </w:p>
        </w:tc>
        <w:tc>
          <w:tcPr>
            <w:tcW w:w="184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Корректировка, +/-</w:t>
            </w:r>
          </w:p>
        </w:tc>
      </w:tr>
      <w:tr w:rsidR="00E75630" w:rsidRPr="00E75630" w:rsidTr="00E75630">
        <w:trPr>
          <w:trHeight w:val="395"/>
          <w:jc w:val="center"/>
        </w:trPr>
        <w:tc>
          <w:tcPr>
            <w:tcW w:w="7723" w:type="dxa"/>
            <w:vMerge/>
            <w:tcBorders>
              <w:top w:val="single" w:sz="8" w:space="0" w:color="auto"/>
              <w:left w:val="single" w:sz="8" w:space="0" w:color="auto"/>
              <w:bottom w:val="single" w:sz="4" w:space="0" w:color="auto"/>
              <w:right w:val="single" w:sz="4" w:space="0" w:color="auto"/>
            </w:tcBorders>
            <w:vAlign w:val="center"/>
            <w:hideMark/>
          </w:tcPr>
          <w:p w:rsidR="00E75630" w:rsidRPr="00E75630" w:rsidRDefault="00E75630">
            <w:pPr>
              <w:rPr>
                <w:rFonts w:ascii="Arial CYR" w:hAnsi="Arial CYR" w:cs="Arial CYR"/>
                <w:b/>
                <w:bCs/>
                <w:sz w:val="18"/>
                <w:szCs w:val="18"/>
              </w:rPr>
            </w:pPr>
          </w:p>
        </w:tc>
        <w:tc>
          <w:tcPr>
            <w:tcW w:w="1290" w:type="dxa"/>
            <w:vMerge/>
            <w:tcBorders>
              <w:top w:val="single" w:sz="8" w:space="0" w:color="auto"/>
              <w:left w:val="single" w:sz="4" w:space="0" w:color="auto"/>
              <w:bottom w:val="single" w:sz="4" w:space="0" w:color="auto"/>
              <w:right w:val="single" w:sz="4" w:space="0" w:color="auto"/>
            </w:tcBorders>
            <w:vAlign w:val="center"/>
            <w:hideMark/>
          </w:tcPr>
          <w:p w:rsidR="00E75630" w:rsidRPr="00E75630" w:rsidRDefault="00E75630">
            <w:pPr>
              <w:rPr>
                <w:rFonts w:ascii="Arial CYR" w:hAnsi="Arial CYR" w:cs="Arial CYR"/>
                <w:b/>
                <w:bCs/>
                <w:sz w:val="18"/>
                <w:szCs w:val="18"/>
              </w:rPr>
            </w:pPr>
          </w:p>
        </w:tc>
        <w:tc>
          <w:tcPr>
            <w:tcW w:w="1561" w:type="dxa"/>
            <w:vMerge/>
            <w:tcBorders>
              <w:top w:val="single" w:sz="8" w:space="0" w:color="auto"/>
              <w:left w:val="nil"/>
              <w:bottom w:val="nil"/>
              <w:right w:val="single" w:sz="4" w:space="0" w:color="auto"/>
            </w:tcBorders>
            <w:vAlign w:val="center"/>
            <w:hideMark/>
          </w:tcPr>
          <w:p w:rsidR="00E75630" w:rsidRPr="00E75630" w:rsidRDefault="00E75630">
            <w:pPr>
              <w:rPr>
                <w:rFonts w:ascii="Arial CYR" w:hAnsi="Arial CYR" w:cs="Arial CYR"/>
                <w:b/>
                <w:bCs/>
                <w:sz w:val="18"/>
                <w:szCs w:val="18"/>
              </w:rPr>
            </w:pPr>
          </w:p>
        </w:tc>
        <w:tc>
          <w:tcPr>
            <w:tcW w:w="1618" w:type="dxa"/>
            <w:tcBorders>
              <w:top w:val="nil"/>
              <w:left w:val="nil"/>
              <w:bottom w:val="nil"/>
              <w:right w:val="single" w:sz="4" w:space="0" w:color="auto"/>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предложение предприятия</w:t>
            </w:r>
          </w:p>
        </w:tc>
        <w:tc>
          <w:tcPr>
            <w:tcW w:w="1625" w:type="dxa"/>
            <w:tcBorders>
              <w:top w:val="nil"/>
              <w:left w:val="single" w:sz="4" w:space="0" w:color="auto"/>
              <w:bottom w:val="nil"/>
              <w:right w:val="nil"/>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предложения экспертов</w:t>
            </w:r>
          </w:p>
        </w:tc>
        <w:tc>
          <w:tcPr>
            <w:tcW w:w="1845" w:type="dxa"/>
            <w:vMerge/>
            <w:tcBorders>
              <w:top w:val="single" w:sz="8" w:space="0" w:color="auto"/>
              <w:left w:val="single" w:sz="4" w:space="0" w:color="auto"/>
              <w:bottom w:val="single" w:sz="8" w:space="0" w:color="000000"/>
              <w:right w:val="single" w:sz="8" w:space="0" w:color="auto"/>
            </w:tcBorders>
            <w:vAlign w:val="center"/>
            <w:hideMark/>
          </w:tcPr>
          <w:p w:rsidR="00E75630" w:rsidRPr="00E75630" w:rsidRDefault="00E75630">
            <w:pPr>
              <w:rPr>
                <w:rFonts w:ascii="Arial CYR" w:hAnsi="Arial CYR" w:cs="Arial CYR"/>
                <w:b/>
                <w:bCs/>
                <w:sz w:val="18"/>
                <w:szCs w:val="18"/>
              </w:rPr>
            </w:pPr>
          </w:p>
        </w:tc>
      </w:tr>
      <w:tr w:rsidR="00E75630" w:rsidRPr="00E75630" w:rsidTr="00E75630">
        <w:trPr>
          <w:trHeight w:val="285"/>
          <w:jc w:val="center"/>
        </w:trPr>
        <w:tc>
          <w:tcPr>
            <w:tcW w:w="15662" w:type="dxa"/>
            <w:gridSpan w:val="6"/>
            <w:tcBorders>
              <w:top w:val="single" w:sz="8" w:space="0" w:color="auto"/>
              <w:left w:val="single" w:sz="8" w:space="0" w:color="auto"/>
              <w:bottom w:val="single" w:sz="8" w:space="0" w:color="auto"/>
              <w:right w:val="nil"/>
            </w:tcBorders>
            <w:shd w:val="clear" w:color="auto" w:fill="auto"/>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Производство и отпуск тепловой энергии</w:t>
            </w:r>
          </w:p>
        </w:tc>
      </w:tr>
      <w:tr w:rsidR="00E75630" w:rsidRPr="00E75630" w:rsidTr="00E75630">
        <w:trPr>
          <w:trHeight w:val="187"/>
          <w:jc w:val="center"/>
        </w:trPr>
        <w:tc>
          <w:tcPr>
            <w:tcW w:w="7723" w:type="dxa"/>
            <w:tcBorders>
              <w:top w:val="nil"/>
              <w:left w:val="single" w:sz="8" w:space="0" w:color="auto"/>
              <w:bottom w:val="single" w:sz="8" w:space="0" w:color="auto"/>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Количество котельных</w:t>
            </w:r>
          </w:p>
        </w:tc>
        <w:tc>
          <w:tcPr>
            <w:tcW w:w="1290" w:type="dxa"/>
            <w:tcBorders>
              <w:top w:val="nil"/>
              <w:left w:val="nil"/>
              <w:bottom w:val="single" w:sz="8" w:space="0" w:color="auto"/>
              <w:right w:val="single" w:sz="4" w:space="0" w:color="auto"/>
            </w:tcBorders>
            <w:shd w:val="clear" w:color="000000" w:fill="FFFFFF"/>
            <w:noWrap/>
            <w:vAlign w:val="bottom"/>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шт.</w:t>
            </w:r>
          </w:p>
        </w:tc>
        <w:tc>
          <w:tcPr>
            <w:tcW w:w="1561" w:type="dxa"/>
            <w:tcBorders>
              <w:top w:val="nil"/>
              <w:left w:val="single" w:sz="4" w:space="0" w:color="auto"/>
              <w:bottom w:val="single" w:sz="8" w:space="0" w:color="auto"/>
              <w:right w:val="nil"/>
            </w:tcBorders>
            <w:shd w:val="clear" w:color="000000" w:fill="CCFFCC"/>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w:t>
            </w:r>
          </w:p>
        </w:tc>
        <w:tc>
          <w:tcPr>
            <w:tcW w:w="1618" w:type="dxa"/>
            <w:tcBorders>
              <w:top w:val="nil"/>
              <w:left w:val="single" w:sz="4" w:space="0" w:color="auto"/>
              <w:bottom w:val="single" w:sz="8" w:space="0" w:color="auto"/>
              <w:right w:val="nil"/>
            </w:tcBorders>
            <w:shd w:val="clear" w:color="000000" w:fill="CC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w:t>
            </w:r>
          </w:p>
        </w:tc>
        <w:tc>
          <w:tcPr>
            <w:tcW w:w="1625" w:type="dxa"/>
            <w:tcBorders>
              <w:top w:val="nil"/>
              <w:left w:val="single" w:sz="4" w:space="0" w:color="auto"/>
              <w:bottom w:val="single" w:sz="8" w:space="0" w:color="auto"/>
              <w:right w:val="nil"/>
            </w:tcBorders>
            <w:shd w:val="clear" w:color="000000" w:fill="FFE2C5"/>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w:t>
            </w:r>
          </w:p>
        </w:tc>
        <w:tc>
          <w:tcPr>
            <w:tcW w:w="1845" w:type="dxa"/>
            <w:tcBorders>
              <w:top w:val="nil"/>
              <w:left w:val="single" w:sz="4" w:space="0" w:color="auto"/>
              <w:bottom w:val="single" w:sz="8"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Нормативная выработка</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single" w:sz="8" w:space="0" w:color="auto"/>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5978,25</w:t>
            </w:r>
          </w:p>
        </w:tc>
        <w:tc>
          <w:tcPr>
            <w:tcW w:w="1618" w:type="dxa"/>
            <w:tcBorders>
              <w:top w:val="single" w:sz="8" w:space="0" w:color="auto"/>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5988,25</w:t>
            </w:r>
          </w:p>
        </w:tc>
        <w:tc>
          <w:tcPr>
            <w:tcW w:w="1625" w:type="dxa"/>
            <w:tcBorders>
              <w:top w:val="single" w:sz="8" w:space="0" w:color="auto"/>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5818,06</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-170,19</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Полезный отпуск</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5749,50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5759,50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5499,52</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-259,98</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Отпуск жилищным</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0,00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0,00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0,00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0,00</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Отпуск бюджетным</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341,50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341,50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364,45</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22,95</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Отпуск прочим организациям</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4551,00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4551,00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4409,26</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-141,74</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Отпуск на производственные нужды</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857,00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867,00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725,81</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-141,19</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Отпуск на потребительский рынок</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4892,50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4892,50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4773,71</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-118,79</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Расход на собственные нужды</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123,75</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123,75</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213,55</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89,80</w:t>
            </w:r>
          </w:p>
        </w:tc>
      </w:tr>
      <w:tr w:rsidR="00E75630" w:rsidRPr="00E75630" w:rsidTr="00E75630">
        <w:trPr>
          <w:trHeight w:val="313"/>
          <w:jc w:val="center"/>
        </w:trPr>
        <w:tc>
          <w:tcPr>
            <w:tcW w:w="7723" w:type="dxa"/>
            <w:tcBorders>
              <w:top w:val="nil"/>
              <w:left w:val="single" w:sz="8" w:space="0" w:color="auto"/>
              <w:bottom w:val="nil"/>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Потери в сетях предприятия</w:t>
            </w:r>
          </w:p>
        </w:tc>
        <w:tc>
          <w:tcPr>
            <w:tcW w:w="1290" w:type="dxa"/>
            <w:tcBorders>
              <w:top w:val="nil"/>
              <w:left w:val="nil"/>
              <w:bottom w:val="nil"/>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105,00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105,00</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105,00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0,00</w:t>
            </w:r>
          </w:p>
        </w:tc>
      </w:tr>
      <w:tr w:rsidR="00E75630" w:rsidRPr="00E75630" w:rsidTr="00E75630">
        <w:trPr>
          <w:trHeight w:val="259"/>
          <w:jc w:val="center"/>
        </w:trPr>
        <w:tc>
          <w:tcPr>
            <w:tcW w:w="15662" w:type="dxa"/>
            <w:gridSpan w:val="6"/>
            <w:tcBorders>
              <w:top w:val="single" w:sz="8" w:space="0" w:color="auto"/>
              <w:left w:val="single" w:sz="8" w:space="0" w:color="auto"/>
              <w:bottom w:val="single" w:sz="8" w:space="0" w:color="auto"/>
              <w:right w:val="nil"/>
            </w:tcBorders>
            <w:shd w:val="clear" w:color="000000" w:fill="FFFFFF"/>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Топливо</w:t>
            </w:r>
          </w:p>
        </w:tc>
      </w:tr>
      <w:tr w:rsidR="00E75630" w:rsidRPr="00E75630" w:rsidTr="00E75630">
        <w:trPr>
          <w:trHeight w:val="283"/>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Удельный расход условного топлива, в т.ч.</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кг у.т./Гкал</w:t>
            </w:r>
          </w:p>
        </w:tc>
        <w:tc>
          <w:tcPr>
            <w:tcW w:w="1561" w:type="dxa"/>
            <w:tcBorders>
              <w:top w:val="nil"/>
              <w:left w:val="single" w:sz="4" w:space="0" w:color="auto"/>
              <w:bottom w:val="single" w:sz="4" w:space="0" w:color="auto"/>
              <w:right w:val="nil"/>
            </w:tcBorders>
            <w:shd w:val="clear" w:color="000000" w:fill="CCFFCC"/>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160,74</w:t>
            </w:r>
          </w:p>
        </w:tc>
        <w:tc>
          <w:tcPr>
            <w:tcW w:w="1618" w:type="dxa"/>
            <w:tcBorders>
              <w:top w:val="nil"/>
              <w:left w:val="single" w:sz="4" w:space="0" w:color="auto"/>
              <w:bottom w:val="single" w:sz="4" w:space="0" w:color="auto"/>
              <w:right w:val="nil"/>
            </w:tcBorders>
            <w:shd w:val="clear" w:color="000000" w:fill="CCFFFF"/>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160,74</w:t>
            </w:r>
          </w:p>
        </w:tc>
        <w:tc>
          <w:tcPr>
            <w:tcW w:w="1625" w:type="dxa"/>
            <w:tcBorders>
              <w:top w:val="nil"/>
              <w:left w:val="single" w:sz="4" w:space="0" w:color="auto"/>
              <w:bottom w:val="single" w:sz="4" w:space="0" w:color="auto"/>
              <w:right w:val="nil"/>
            </w:tcBorders>
            <w:shd w:val="clear" w:color="000000" w:fill="FFE2C5"/>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160,60</w:t>
            </w:r>
          </w:p>
        </w:tc>
        <w:tc>
          <w:tcPr>
            <w:tcW w:w="1845" w:type="dxa"/>
            <w:tcBorders>
              <w:top w:val="nil"/>
              <w:left w:val="single" w:sz="4" w:space="0" w:color="auto"/>
              <w:bottom w:val="single" w:sz="4" w:space="0" w:color="auto"/>
              <w:right w:val="single" w:sz="8"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6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природный газ</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кг у.т./Гкал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160,74</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160,74</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160,60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Тепловой эквивалент</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1,129</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1,129</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1,129</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природный газ</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1,129</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1,129</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1,129</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6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Удельный расход натурального топлива, в т. ч.</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м3/Гкал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142,43</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142,43</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142,30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 xml:space="preserve">природный газ </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м3/Гкал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142,43</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142,43</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142,30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Расход натурального топлива, всего, в т. ч.</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proofErr w:type="gramStart"/>
            <w:r w:rsidRPr="00E75630">
              <w:rPr>
                <w:rFonts w:ascii="Arial CYR" w:hAnsi="Arial CYR" w:cs="Arial CYR"/>
                <w:sz w:val="18"/>
                <w:szCs w:val="18"/>
              </w:rPr>
              <w:t>тыс,м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833,84</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833,84</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797,54</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-36,30</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 xml:space="preserve"> - природный газ </w:t>
            </w:r>
            <w:proofErr w:type="gramStart"/>
            <w:r w:rsidRPr="00E75630">
              <w:rPr>
                <w:rFonts w:ascii="Arial CYR" w:hAnsi="Arial CYR" w:cs="Arial CYR"/>
                <w:sz w:val="18"/>
                <w:szCs w:val="18"/>
              </w:rPr>
              <w:t>по  договору</w:t>
            </w:r>
            <w:proofErr w:type="gramEnd"/>
            <w:r w:rsidRPr="00E75630">
              <w:rPr>
                <w:rFonts w:ascii="Arial CYR" w:hAnsi="Arial CYR" w:cs="Arial CYR"/>
                <w:sz w:val="18"/>
                <w:szCs w:val="18"/>
              </w:rPr>
              <w:t xml:space="preserve"> №21-5-0043/13АГ</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proofErr w:type="gramStart"/>
            <w:r w:rsidRPr="00E75630">
              <w:rPr>
                <w:rFonts w:ascii="Arial CYR" w:hAnsi="Arial CYR" w:cs="Arial CYR"/>
                <w:sz w:val="18"/>
                <w:szCs w:val="18"/>
              </w:rPr>
              <w:t>тыс,м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383,75</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383,75</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333,46</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-50,29</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 xml:space="preserve"> - природный газ </w:t>
            </w:r>
            <w:proofErr w:type="gramStart"/>
            <w:r w:rsidRPr="00E75630">
              <w:rPr>
                <w:rFonts w:ascii="Arial CYR" w:hAnsi="Arial CYR" w:cs="Arial CYR"/>
                <w:sz w:val="18"/>
                <w:szCs w:val="18"/>
              </w:rPr>
              <w:t>по  договору</w:t>
            </w:r>
            <w:proofErr w:type="gramEnd"/>
            <w:r w:rsidRPr="00E75630">
              <w:rPr>
                <w:rFonts w:ascii="Arial CYR" w:hAnsi="Arial CYR" w:cs="Arial CYR"/>
                <w:sz w:val="18"/>
                <w:szCs w:val="18"/>
              </w:rPr>
              <w:t xml:space="preserve"> №21-5-0043/1/13/ТНК-МРГ</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proofErr w:type="gramStart"/>
            <w:r w:rsidRPr="00E75630">
              <w:rPr>
                <w:rFonts w:ascii="Arial CYR" w:hAnsi="Arial CYR" w:cs="Arial CYR"/>
                <w:sz w:val="18"/>
                <w:szCs w:val="18"/>
              </w:rPr>
              <w:t>тыс,м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450,09</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450,09</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464,09</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14,00</w:t>
            </w:r>
          </w:p>
        </w:tc>
      </w:tr>
      <w:tr w:rsidR="00E75630" w:rsidRPr="00E75630" w:rsidTr="00E75630">
        <w:trPr>
          <w:trHeight w:val="35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proofErr w:type="gramStart"/>
            <w:r w:rsidRPr="00E75630">
              <w:rPr>
                <w:rFonts w:ascii="Arial CYR" w:hAnsi="Arial CYR" w:cs="Arial CYR"/>
                <w:sz w:val="18"/>
                <w:szCs w:val="18"/>
              </w:rPr>
              <w:t>Цена  натурального</w:t>
            </w:r>
            <w:proofErr w:type="gramEnd"/>
            <w:r w:rsidRPr="00E75630">
              <w:rPr>
                <w:rFonts w:ascii="Arial CYR" w:hAnsi="Arial CYR" w:cs="Arial CYR"/>
                <w:sz w:val="18"/>
                <w:szCs w:val="18"/>
              </w:rPr>
              <w:t xml:space="preserve"> топлива</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w:t>
            </w:r>
            <w:proofErr w:type="gramStart"/>
            <w:r w:rsidRPr="00E75630">
              <w:rPr>
                <w:rFonts w:ascii="Arial CYR" w:hAnsi="Arial CYR" w:cs="Arial CYR"/>
                <w:sz w:val="18"/>
                <w:szCs w:val="18"/>
              </w:rPr>
              <w:t>т.м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4400,79</w:t>
            </w:r>
          </w:p>
        </w:tc>
        <w:tc>
          <w:tcPr>
            <w:tcW w:w="1618" w:type="dxa"/>
            <w:tcBorders>
              <w:top w:val="nil"/>
              <w:left w:val="single" w:sz="4" w:space="0" w:color="auto"/>
              <w:bottom w:val="single" w:sz="4" w:space="0" w:color="auto"/>
              <w:right w:val="nil"/>
            </w:tcBorders>
            <w:shd w:val="clear" w:color="000000" w:fill="CCFFFF"/>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4705,34</w:t>
            </w:r>
          </w:p>
        </w:tc>
        <w:tc>
          <w:tcPr>
            <w:tcW w:w="1625" w:type="dxa"/>
            <w:tcBorders>
              <w:top w:val="nil"/>
              <w:left w:val="single" w:sz="4" w:space="0" w:color="auto"/>
              <w:bottom w:val="single" w:sz="4" w:space="0" w:color="auto"/>
              <w:right w:val="nil"/>
            </w:tcBorders>
            <w:shd w:val="clear" w:color="000000" w:fill="FFE2C5"/>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4518,45</w:t>
            </w:r>
          </w:p>
        </w:tc>
        <w:tc>
          <w:tcPr>
            <w:tcW w:w="1845" w:type="dxa"/>
            <w:tcBorders>
              <w:top w:val="nil"/>
              <w:left w:val="single" w:sz="4" w:space="0" w:color="auto"/>
              <w:bottom w:val="single" w:sz="4" w:space="0" w:color="auto"/>
              <w:right w:val="single" w:sz="8"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-186,89</w:t>
            </w:r>
          </w:p>
        </w:tc>
      </w:tr>
      <w:tr w:rsidR="00E75630" w:rsidRPr="00E75630" w:rsidTr="00E75630">
        <w:trPr>
          <w:trHeight w:val="35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lastRenderedPageBreak/>
              <w:t xml:space="preserve">      - природный газ </w:t>
            </w:r>
            <w:proofErr w:type="gramStart"/>
            <w:r w:rsidRPr="00E75630">
              <w:rPr>
                <w:rFonts w:ascii="Arial CYR" w:hAnsi="Arial CYR" w:cs="Arial CYR"/>
                <w:sz w:val="18"/>
                <w:szCs w:val="18"/>
              </w:rPr>
              <w:t>по  договору</w:t>
            </w:r>
            <w:proofErr w:type="gramEnd"/>
            <w:r w:rsidRPr="00E75630">
              <w:rPr>
                <w:rFonts w:ascii="Arial CYR" w:hAnsi="Arial CYR" w:cs="Arial CYR"/>
                <w:sz w:val="18"/>
                <w:szCs w:val="18"/>
              </w:rPr>
              <w:t xml:space="preserve"> №21-5-0043/13АГ</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w:t>
            </w:r>
            <w:proofErr w:type="gramStart"/>
            <w:r w:rsidRPr="00E75630">
              <w:rPr>
                <w:rFonts w:ascii="Arial CYR" w:hAnsi="Arial CYR" w:cs="Arial CYR"/>
                <w:sz w:val="18"/>
                <w:szCs w:val="18"/>
              </w:rPr>
              <w:t>т.м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4175,62</w:t>
            </w:r>
          </w:p>
        </w:tc>
        <w:tc>
          <w:tcPr>
            <w:tcW w:w="1618" w:type="dxa"/>
            <w:tcBorders>
              <w:top w:val="nil"/>
              <w:left w:val="single" w:sz="4" w:space="0" w:color="auto"/>
              <w:bottom w:val="single" w:sz="4" w:space="0" w:color="auto"/>
              <w:right w:val="nil"/>
            </w:tcBorders>
            <w:shd w:val="clear" w:color="000000" w:fill="CCFFFF"/>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4417,11</w:t>
            </w:r>
          </w:p>
        </w:tc>
        <w:tc>
          <w:tcPr>
            <w:tcW w:w="1625" w:type="dxa"/>
            <w:tcBorders>
              <w:top w:val="nil"/>
              <w:left w:val="single" w:sz="4" w:space="0" w:color="auto"/>
              <w:bottom w:val="single" w:sz="4" w:space="0" w:color="auto"/>
              <w:right w:val="nil"/>
            </w:tcBorders>
            <w:shd w:val="clear" w:color="000000" w:fill="FFE2C5"/>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4270,10</w:t>
            </w:r>
          </w:p>
        </w:tc>
        <w:tc>
          <w:tcPr>
            <w:tcW w:w="1845" w:type="dxa"/>
            <w:tcBorders>
              <w:top w:val="nil"/>
              <w:left w:val="single" w:sz="4" w:space="0" w:color="auto"/>
              <w:bottom w:val="single" w:sz="4" w:space="0" w:color="auto"/>
              <w:right w:val="single" w:sz="8"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-147,01</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 xml:space="preserve"> - природный газ </w:t>
            </w:r>
            <w:proofErr w:type="gramStart"/>
            <w:r w:rsidRPr="00E75630">
              <w:rPr>
                <w:rFonts w:ascii="Arial CYR" w:hAnsi="Arial CYR" w:cs="Arial CYR"/>
                <w:sz w:val="18"/>
                <w:szCs w:val="18"/>
              </w:rPr>
              <w:t>по  договору</w:t>
            </w:r>
            <w:proofErr w:type="gramEnd"/>
            <w:r w:rsidRPr="00E75630">
              <w:rPr>
                <w:rFonts w:ascii="Arial CYR" w:hAnsi="Arial CYR" w:cs="Arial CYR"/>
                <w:sz w:val="18"/>
                <w:szCs w:val="18"/>
              </w:rPr>
              <w:t xml:space="preserve"> №21-5-0043/1/13/ТНК-МРГ</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w:t>
            </w:r>
            <w:proofErr w:type="gramStart"/>
            <w:r w:rsidRPr="00E75630">
              <w:rPr>
                <w:rFonts w:ascii="Arial CYR" w:hAnsi="Arial CYR" w:cs="Arial CYR"/>
                <w:sz w:val="18"/>
                <w:szCs w:val="18"/>
              </w:rPr>
              <w:t>т.м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4592,77</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4912,47</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4696,90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-215,57</w:t>
            </w:r>
          </w:p>
        </w:tc>
      </w:tr>
      <w:tr w:rsidR="00E75630" w:rsidRPr="00E75630" w:rsidTr="00204E5B">
        <w:trPr>
          <w:trHeight w:val="177"/>
          <w:jc w:val="center"/>
        </w:trPr>
        <w:tc>
          <w:tcPr>
            <w:tcW w:w="7723" w:type="dxa"/>
            <w:tcBorders>
              <w:top w:val="nil"/>
              <w:left w:val="single" w:sz="8" w:space="0" w:color="auto"/>
              <w:bottom w:val="single" w:sz="4" w:space="0" w:color="auto"/>
              <w:right w:val="single" w:sz="4" w:space="0" w:color="auto"/>
            </w:tcBorders>
            <w:shd w:val="clear" w:color="000000" w:fill="92D050"/>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Стоимость топлива, всего, в т.ч.</w:t>
            </w:r>
          </w:p>
        </w:tc>
        <w:tc>
          <w:tcPr>
            <w:tcW w:w="1290" w:type="dxa"/>
            <w:tcBorders>
              <w:top w:val="nil"/>
              <w:left w:val="nil"/>
              <w:bottom w:val="single" w:sz="4" w:space="0" w:color="auto"/>
              <w:right w:val="single" w:sz="4" w:space="0" w:color="auto"/>
            </w:tcBorders>
            <w:shd w:val="clear" w:color="000000" w:fill="92D050"/>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92D050"/>
            <w:hideMark/>
          </w:tcPr>
          <w:p w:rsidR="00E75630" w:rsidRPr="00E75630" w:rsidRDefault="00E75630">
            <w:pPr>
              <w:jc w:val="right"/>
              <w:rPr>
                <w:rFonts w:ascii="Arial CYR" w:hAnsi="Arial CYR" w:cs="Arial CYR"/>
                <w:b/>
                <w:bCs/>
                <w:color w:val="000000"/>
                <w:sz w:val="18"/>
                <w:szCs w:val="18"/>
              </w:rPr>
            </w:pPr>
            <w:r w:rsidRPr="00E75630">
              <w:rPr>
                <w:rFonts w:ascii="Arial CYR" w:hAnsi="Arial CYR" w:cs="Arial CYR"/>
                <w:b/>
                <w:bCs/>
                <w:color w:val="000000"/>
                <w:sz w:val="18"/>
                <w:szCs w:val="18"/>
              </w:rPr>
              <w:t>3669,57</w:t>
            </w:r>
          </w:p>
        </w:tc>
        <w:tc>
          <w:tcPr>
            <w:tcW w:w="1618" w:type="dxa"/>
            <w:tcBorders>
              <w:top w:val="nil"/>
              <w:left w:val="single" w:sz="4" w:space="0" w:color="auto"/>
              <w:bottom w:val="single" w:sz="4" w:space="0" w:color="auto"/>
              <w:right w:val="nil"/>
            </w:tcBorders>
            <w:shd w:val="clear" w:color="000000" w:fill="92D050"/>
            <w:hideMark/>
          </w:tcPr>
          <w:p w:rsidR="00E75630" w:rsidRPr="00E75630" w:rsidRDefault="00E75630">
            <w:pPr>
              <w:jc w:val="right"/>
              <w:rPr>
                <w:rFonts w:ascii="Arial CYR" w:hAnsi="Arial CYR" w:cs="Arial CYR"/>
                <w:b/>
                <w:bCs/>
                <w:color w:val="000000"/>
                <w:sz w:val="18"/>
                <w:szCs w:val="18"/>
              </w:rPr>
            </w:pPr>
            <w:r w:rsidRPr="00E75630">
              <w:rPr>
                <w:rFonts w:ascii="Arial CYR" w:hAnsi="Arial CYR" w:cs="Arial CYR"/>
                <w:b/>
                <w:bCs/>
                <w:color w:val="000000"/>
                <w:sz w:val="18"/>
                <w:szCs w:val="18"/>
              </w:rPr>
              <w:t>3906,14</w:t>
            </w:r>
          </w:p>
        </w:tc>
        <w:tc>
          <w:tcPr>
            <w:tcW w:w="1625" w:type="dxa"/>
            <w:tcBorders>
              <w:top w:val="nil"/>
              <w:left w:val="single" w:sz="4" w:space="0" w:color="auto"/>
              <w:bottom w:val="single" w:sz="4" w:space="0" w:color="auto"/>
              <w:right w:val="nil"/>
            </w:tcBorders>
            <w:shd w:val="clear" w:color="000000" w:fill="92D050"/>
            <w:hideMark/>
          </w:tcPr>
          <w:p w:rsidR="00E75630" w:rsidRPr="00E75630" w:rsidRDefault="00E75630">
            <w:pPr>
              <w:jc w:val="right"/>
              <w:rPr>
                <w:rFonts w:ascii="Arial CYR" w:hAnsi="Arial CYR" w:cs="Arial CYR"/>
                <w:b/>
                <w:bCs/>
                <w:color w:val="000000"/>
                <w:sz w:val="18"/>
                <w:szCs w:val="18"/>
              </w:rPr>
            </w:pPr>
            <w:r w:rsidRPr="00E75630">
              <w:rPr>
                <w:rFonts w:ascii="Arial CYR" w:hAnsi="Arial CYR" w:cs="Arial CYR"/>
                <w:b/>
                <w:bCs/>
                <w:color w:val="000000"/>
                <w:sz w:val="18"/>
                <w:szCs w:val="18"/>
              </w:rPr>
              <w:t>3603,66</w:t>
            </w:r>
          </w:p>
        </w:tc>
        <w:tc>
          <w:tcPr>
            <w:tcW w:w="1845" w:type="dxa"/>
            <w:tcBorders>
              <w:top w:val="nil"/>
              <w:left w:val="single" w:sz="4" w:space="0" w:color="auto"/>
              <w:bottom w:val="single" w:sz="4" w:space="0" w:color="auto"/>
              <w:right w:val="single" w:sz="8" w:space="0" w:color="auto"/>
            </w:tcBorders>
            <w:shd w:val="clear" w:color="000000" w:fill="92D050"/>
            <w:hideMark/>
          </w:tcPr>
          <w:p w:rsidR="00E75630" w:rsidRPr="00E75630" w:rsidRDefault="00E75630">
            <w:pPr>
              <w:jc w:val="center"/>
              <w:rPr>
                <w:rFonts w:ascii="Arial CYR" w:hAnsi="Arial CYR" w:cs="Arial CYR"/>
                <w:b/>
                <w:bCs/>
                <w:color w:val="000000"/>
                <w:sz w:val="18"/>
                <w:szCs w:val="18"/>
              </w:rPr>
            </w:pPr>
            <w:r w:rsidRPr="00E75630">
              <w:rPr>
                <w:rFonts w:ascii="Arial CYR" w:hAnsi="Arial CYR" w:cs="Arial CYR"/>
                <w:b/>
                <w:bCs/>
                <w:color w:val="000000"/>
                <w:sz w:val="18"/>
                <w:szCs w:val="18"/>
              </w:rPr>
              <w:t>-302,48</w:t>
            </w:r>
          </w:p>
        </w:tc>
      </w:tr>
      <w:tr w:rsidR="00E75630" w:rsidRPr="00E75630" w:rsidTr="00E75630">
        <w:trPr>
          <w:trHeight w:val="35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 природный газ </w:t>
            </w:r>
            <w:proofErr w:type="gramStart"/>
            <w:r w:rsidRPr="00E75630">
              <w:rPr>
                <w:rFonts w:ascii="Arial CYR" w:hAnsi="Arial CYR" w:cs="Arial CYR"/>
                <w:sz w:val="18"/>
                <w:szCs w:val="18"/>
              </w:rPr>
              <w:t>по  договору</w:t>
            </w:r>
            <w:proofErr w:type="gramEnd"/>
            <w:r w:rsidRPr="00E75630">
              <w:rPr>
                <w:rFonts w:ascii="Arial CYR" w:hAnsi="Arial CYR" w:cs="Arial CYR"/>
                <w:sz w:val="18"/>
                <w:szCs w:val="18"/>
              </w:rPr>
              <w:t xml:space="preserve"> №21-5-0043/13АГ</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CCFFCC"/>
            <w:hideMark/>
          </w:tcPr>
          <w:p w:rsidR="00E75630" w:rsidRPr="00E75630" w:rsidRDefault="00E75630">
            <w:pPr>
              <w:jc w:val="right"/>
              <w:rPr>
                <w:rFonts w:ascii="Arial CYR" w:hAnsi="Arial CYR" w:cs="Arial CYR"/>
                <w:color w:val="000000"/>
                <w:sz w:val="18"/>
                <w:szCs w:val="18"/>
              </w:rPr>
            </w:pPr>
            <w:r w:rsidRPr="00E75630">
              <w:rPr>
                <w:rFonts w:ascii="Arial CYR" w:hAnsi="Arial CYR" w:cs="Arial CYR"/>
                <w:color w:val="000000"/>
                <w:sz w:val="18"/>
                <w:szCs w:val="18"/>
              </w:rPr>
              <w:t>1602,39</w:t>
            </w:r>
          </w:p>
        </w:tc>
        <w:tc>
          <w:tcPr>
            <w:tcW w:w="1618" w:type="dxa"/>
            <w:tcBorders>
              <w:top w:val="nil"/>
              <w:left w:val="single" w:sz="4" w:space="0" w:color="auto"/>
              <w:bottom w:val="single" w:sz="4" w:space="0" w:color="auto"/>
              <w:right w:val="nil"/>
            </w:tcBorders>
            <w:shd w:val="clear" w:color="000000" w:fill="CCFFFF"/>
            <w:hideMark/>
          </w:tcPr>
          <w:p w:rsidR="00E75630" w:rsidRPr="00E75630" w:rsidRDefault="00E75630">
            <w:pPr>
              <w:jc w:val="right"/>
              <w:rPr>
                <w:rFonts w:ascii="Arial CYR" w:hAnsi="Arial CYR" w:cs="Arial CYR"/>
                <w:color w:val="000000"/>
                <w:sz w:val="18"/>
                <w:szCs w:val="18"/>
              </w:rPr>
            </w:pPr>
            <w:r w:rsidRPr="00E75630">
              <w:rPr>
                <w:rFonts w:ascii="Arial CYR" w:hAnsi="Arial CYR" w:cs="Arial CYR"/>
                <w:color w:val="000000"/>
                <w:sz w:val="18"/>
                <w:szCs w:val="18"/>
              </w:rPr>
              <w:t>1695,07</w:t>
            </w:r>
          </w:p>
        </w:tc>
        <w:tc>
          <w:tcPr>
            <w:tcW w:w="1625" w:type="dxa"/>
            <w:tcBorders>
              <w:top w:val="nil"/>
              <w:left w:val="single" w:sz="4" w:space="0" w:color="auto"/>
              <w:bottom w:val="single" w:sz="4" w:space="0" w:color="auto"/>
              <w:right w:val="nil"/>
            </w:tcBorders>
            <w:shd w:val="clear" w:color="000000" w:fill="FFE2C5"/>
            <w:hideMark/>
          </w:tcPr>
          <w:p w:rsidR="00E75630" w:rsidRPr="00E75630" w:rsidRDefault="00E75630">
            <w:pPr>
              <w:jc w:val="right"/>
              <w:rPr>
                <w:rFonts w:ascii="Arial CYR" w:hAnsi="Arial CYR" w:cs="Arial CYR"/>
                <w:color w:val="000000"/>
                <w:sz w:val="18"/>
                <w:szCs w:val="18"/>
              </w:rPr>
            </w:pPr>
            <w:r w:rsidRPr="00E75630">
              <w:rPr>
                <w:rFonts w:ascii="Arial CYR" w:hAnsi="Arial CYR" w:cs="Arial CYR"/>
                <w:color w:val="000000"/>
                <w:sz w:val="18"/>
                <w:szCs w:val="18"/>
              </w:rPr>
              <w:t>1423,89</w:t>
            </w:r>
          </w:p>
        </w:tc>
        <w:tc>
          <w:tcPr>
            <w:tcW w:w="1845" w:type="dxa"/>
            <w:tcBorders>
              <w:top w:val="nil"/>
              <w:left w:val="single" w:sz="4" w:space="0" w:color="auto"/>
              <w:bottom w:val="single" w:sz="4" w:space="0" w:color="auto"/>
              <w:right w:val="single" w:sz="8" w:space="0" w:color="auto"/>
            </w:tcBorders>
            <w:shd w:val="clear" w:color="000000" w:fill="FFFFFF"/>
            <w:hideMark/>
          </w:tcPr>
          <w:p w:rsidR="00E75630" w:rsidRPr="00E75630" w:rsidRDefault="00E75630">
            <w:pPr>
              <w:jc w:val="center"/>
              <w:rPr>
                <w:rFonts w:ascii="Arial CYR" w:hAnsi="Arial CYR" w:cs="Arial CYR"/>
                <w:color w:val="000000"/>
                <w:sz w:val="18"/>
                <w:szCs w:val="18"/>
              </w:rPr>
            </w:pPr>
            <w:r w:rsidRPr="00E75630">
              <w:rPr>
                <w:rFonts w:ascii="Arial CYR" w:hAnsi="Arial CYR" w:cs="Arial CYR"/>
                <w:color w:val="000000"/>
                <w:sz w:val="18"/>
                <w:szCs w:val="18"/>
              </w:rPr>
              <w:t>-271,18</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ind w:firstLineChars="200" w:firstLine="360"/>
              <w:rPr>
                <w:rFonts w:ascii="Arial CYR" w:hAnsi="Arial CYR" w:cs="Arial CYR"/>
                <w:sz w:val="18"/>
                <w:szCs w:val="18"/>
              </w:rPr>
            </w:pPr>
            <w:r w:rsidRPr="00E75630">
              <w:rPr>
                <w:rFonts w:ascii="Arial CYR" w:hAnsi="Arial CYR" w:cs="Arial CYR"/>
                <w:sz w:val="18"/>
                <w:szCs w:val="18"/>
              </w:rPr>
              <w:t xml:space="preserve"> - природный газ </w:t>
            </w:r>
            <w:proofErr w:type="gramStart"/>
            <w:r w:rsidRPr="00E75630">
              <w:rPr>
                <w:rFonts w:ascii="Arial CYR" w:hAnsi="Arial CYR" w:cs="Arial CYR"/>
                <w:sz w:val="18"/>
                <w:szCs w:val="18"/>
              </w:rPr>
              <w:t>по  договору</w:t>
            </w:r>
            <w:proofErr w:type="gramEnd"/>
            <w:r w:rsidRPr="00E75630">
              <w:rPr>
                <w:rFonts w:ascii="Arial CYR" w:hAnsi="Arial CYR" w:cs="Arial CYR"/>
                <w:sz w:val="18"/>
                <w:szCs w:val="18"/>
              </w:rPr>
              <w:t xml:space="preserve"> №21-5-0043/1/13/ТНК-МРГ</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color w:val="000000"/>
                <w:sz w:val="18"/>
                <w:szCs w:val="18"/>
              </w:rPr>
            </w:pPr>
            <w:r w:rsidRPr="00E75630">
              <w:rPr>
                <w:rFonts w:ascii="Arial CYR" w:hAnsi="Arial CYR" w:cs="Arial CYR"/>
                <w:color w:val="000000"/>
                <w:sz w:val="18"/>
                <w:szCs w:val="18"/>
              </w:rPr>
              <w:t>2067,18</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color w:val="000000"/>
                <w:sz w:val="18"/>
                <w:szCs w:val="18"/>
              </w:rPr>
            </w:pPr>
            <w:r w:rsidRPr="00E75630">
              <w:rPr>
                <w:rFonts w:ascii="Arial CYR" w:hAnsi="Arial CYR" w:cs="Arial CYR"/>
                <w:color w:val="000000"/>
                <w:sz w:val="18"/>
                <w:szCs w:val="18"/>
              </w:rPr>
              <w:t>2211,07</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color w:val="000000"/>
                <w:sz w:val="18"/>
                <w:szCs w:val="18"/>
              </w:rPr>
            </w:pPr>
            <w:r w:rsidRPr="00E75630">
              <w:rPr>
                <w:rFonts w:ascii="Arial CYR" w:hAnsi="Arial CYR" w:cs="Arial CYR"/>
                <w:color w:val="000000"/>
                <w:sz w:val="18"/>
                <w:szCs w:val="18"/>
              </w:rPr>
              <w:t>2179,77</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color w:val="000000"/>
                <w:sz w:val="18"/>
                <w:szCs w:val="18"/>
              </w:rPr>
            </w:pPr>
            <w:r w:rsidRPr="00E75630">
              <w:rPr>
                <w:rFonts w:ascii="Arial CYR" w:hAnsi="Arial CYR" w:cs="Arial CYR"/>
                <w:color w:val="000000"/>
                <w:sz w:val="18"/>
                <w:szCs w:val="18"/>
              </w:rPr>
              <w:t>-31,30</w:t>
            </w:r>
          </w:p>
        </w:tc>
      </w:tr>
      <w:tr w:rsidR="00E75630" w:rsidRPr="00E75630" w:rsidTr="00204E5B">
        <w:trPr>
          <w:trHeight w:val="275"/>
          <w:jc w:val="center"/>
        </w:trPr>
        <w:tc>
          <w:tcPr>
            <w:tcW w:w="7723" w:type="dxa"/>
            <w:tcBorders>
              <w:top w:val="nil"/>
              <w:left w:val="single" w:sz="8" w:space="0" w:color="auto"/>
              <w:bottom w:val="single" w:sz="4" w:space="0" w:color="auto"/>
              <w:right w:val="single" w:sz="4" w:space="0" w:color="auto"/>
            </w:tcBorders>
            <w:shd w:val="clear" w:color="000000" w:fill="92D050"/>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Стоимость расходов по транспортировке, всего, в т.ч.:</w:t>
            </w:r>
          </w:p>
        </w:tc>
        <w:tc>
          <w:tcPr>
            <w:tcW w:w="1290" w:type="dxa"/>
            <w:tcBorders>
              <w:top w:val="nil"/>
              <w:left w:val="nil"/>
              <w:bottom w:val="single" w:sz="4" w:space="0" w:color="auto"/>
              <w:right w:val="single" w:sz="4" w:space="0" w:color="auto"/>
            </w:tcBorders>
            <w:shd w:val="clear" w:color="000000" w:fill="92D050"/>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92D050"/>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510,09</w:t>
            </w:r>
          </w:p>
        </w:tc>
        <w:tc>
          <w:tcPr>
            <w:tcW w:w="1618" w:type="dxa"/>
            <w:tcBorders>
              <w:top w:val="nil"/>
              <w:left w:val="single" w:sz="4" w:space="0" w:color="auto"/>
              <w:bottom w:val="single" w:sz="4" w:space="0" w:color="auto"/>
              <w:right w:val="nil"/>
            </w:tcBorders>
            <w:shd w:val="clear" w:color="000000" w:fill="92D050"/>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512,21</w:t>
            </w:r>
          </w:p>
        </w:tc>
        <w:tc>
          <w:tcPr>
            <w:tcW w:w="1625" w:type="dxa"/>
            <w:tcBorders>
              <w:top w:val="nil"/>
              <w:left w:val="single" w:sz="4" w:space="0" w:color="auto"/>
              <w:bottom w:val="single" w:sz="4" w:space="0" w:color="auto"/>
              <w:right w:val="nil"/>
            </w:tcBorders>
            <w:shd w:val="clear" w:color="000000" w:fill="92D050"/>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494,08</w:t>
            </w:r>
          </w:p>
        </w:tc>
        <w:tc>
          <w:tcPr>
            <w:tcW w:w="1845" w:type="dxa"/>
            <w:tcBorders>
              <w:top w:val="nil"/>
              <w:left w:val="single" w:sz="4" w:space="0" w:color="auto"/>
              <w:bottom w:val="single" w:sz="4" w:space="0" w:color="auto"/>
              <w:right w:val="single" w:sz="8" w:space="0" w:color="auto"/>
            </w:tcBorders>
            <w:shd w:val="clear" w:color="000000" w:fill="92D050"/>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-18,13</w:t>
            </w:r>
          </w:p>
        </w:tc>
      </w:tr>
      <w:tr w:rsidR="00E75630" w:rsidRPr="00E75630" w:rsidTr="00E75630">
        <w:trPr>
          <w:trHeight w:val="343"/>
          <w:jc w:val="center"/>
        </w:trPr>
        <w:tc>
          <w:tcPr>
            <w:tcW w:w="7723" w:type="dxa"/>
            <w:tcBorders>
              <w:top w:val="nil"/>
              <w:left w:val="single" w:sz="8" w:space="0" w:color="auto"/>
              <w:bottom w:val="single" w:sz="4" w:space="0" w:color="auto"/>
              <w:right w:val="single" w:sz="4" w:space="0" w:color="auto"/>
            </w:tcBorders>
            <w:shd w:val="clear" w:color="000000" w:fill="FFFFFF"/>
            <w:noWrap/>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Плата за снабженческо-сбытовые услуги по поставке газа</w:t>
            </w:r>
          </w:p>
        </w:tc>
        <w:tc>
          <w:tcPr>
            <w:tcW w:w="1290" w:type="dxa"/>
            <w:tcBorders>
              <w:top w:val="nil"/>
              <w:left w:val="nil"/>
              <w:bottom w:val="single" w:sz="4" w:space="0" w:color="auto"/>
              <w:right w:val="single" w:sz="4" w:space="0" w:color="auto"/>
            </w:tcBorders>
            <w:shd w:val="clear" w:color="000000" w:fill="FFFFFF"/>
            <w:vAlign w:val="bottom"/>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21,15</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20,82</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17,42</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-3,40</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Размер платы за снабженческо-сбытовые услуги по поставке газа</w:t>
            </w:r>
          </w:p>
        </w:tc>
        <w:tc>
          <w:tcPr>
            <w:tcW w:w="1290" w:type="dxa"/>
            <w:tcBorders>
              <w:top w:val="nil"/>
              <w:left w:val="nil"/>
              <w:bottom w:val="single" w:sz="4" w:space="0" w:color="auto"/>
              <w:right w:val="single" w:sz="4" w:space="0" w:color="auto"/>
            </w:tcBorders>
            <w:shd w:val="clear" w:color="000000" w:fill="FFFFFF"/>
            <w:vAlign w:val="bottom"/>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55,11</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54,26</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52,24</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-2,02</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Транспортировка газа</w:t>
            </w:r>
          </w:p>
        </w:tc>
        <w:tc>
          <w:tcPr>
            <w:tcW w:w="1290" w:type="dxa"/>
            <w:tcBorders>
              <w:top w:val="nil"/>
              <w:left w:val="nil"/>
              <w:bottom w:val="single" w:sz="4" w:space="0" w:color="auto"/>
              <w:right w:val="single" w:sz="4" w:space="0" w:color="auto"/>
            </w:tcBorders>
            <w:shd w:val="clear" w:color="000000" w:fill="FFFFFF"/>
            <w:vAlign w:val="bottom"/>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 м3</w:t>
            </w:r>
          </w:p>
        </w:tc>
        <w:tc>
          <w:tcPr>
            <w:tcW w:w="1561" w:type="dxa"/>
            <w:tcBorders>
              <w:top w:val="nil"/>
              <w:left w:val="single" w:sz="4" w:space="0" w:color="auto"/>
              <w:bottom w:val="single" w:sz="4" w:space="0" w:color="auto"/>
              <w:right w:val="nil"/>
            </w:tcBorders>
            <w:shd w:val="clear" w:color="000000" w:fill="CCFFCC"/>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460,25</w:t>
            </w:r>
          </w:p>
        </w:tc>
        <w:tc>
          <w:tcPr>
            <w:tcW w:w="1618" w:type="dxa"/>
            <w:tcBorders>
              <w:top w:val="nil"/>
              <w:left w:val="single" w:sz="4" w:space="0" w:color="auto"/>
              <w:bottom w:val="single" w:sz="4" w:space="0" w:color="auto"/>
              <w:right w:val="nil"/>
            </w:tcBorders>
            <w:shd w:val="clear" w:color="000000" w:fill="CCFFFF"/>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553,18</w:t>
            </w:r>
          </w:p>
        </w:tc>
        <w:tc>
          <w:tcPr>
            <w:tcW w:w="1625" w:type="dxa"/>
            <w:tcBorders>
              <w:top w:val="nil"/>
              <w:left w:val="single" w:sz="4" w:space="0" w:color="auto"/>
              <w:bottom w:val="single" w:sz="4" w:space="0" w:color="auto"/>
              <w:right w:val="nil"/>
            </w:tcBorders>
            <w:shd w:val="clear" w:color="000000" w:fill="FFE2C5"/>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449,22</w:t>
            </w:r>
          </w:p>
        </w:tc>
        <w:tc>
          <w:tcPr>
            <w:tcW w:w="1845" w:type="dxa"/>
            <w:tcBorders>
              <w:top w:val="nil"/>
              <w:left w:val="single" w:sz="4" w:space="0" w:color="auto"/>
              <w:bottom w:val="single" w:sz="4" w:space="0" w:color="auto"/>
              <w:right w:val="single" w:sz="8" w:space="0" w:color="auto"/>
            </w:tcBorders>
            <w:shd w:val="clear" w:color="000000" w:fill="FFFFFF"/>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-103,96</w:t>
            </w:r>
          </w:p>
        </w:tc>
      </w:tr>
      <w:tr w:rsidR="00E75630" w:rsidRPr="00E75630" w:rsidTr="00E75630">
        <w:trPr>
          <w:trHeight w:val="283"/>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Стоимость транспортировки газа</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551,96</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461,27</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563,26</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101,99</w:t>
            </w:r>
          </w:p>
        </w:tc>
      </w:tr>
      <w:tr w:rsidR="00E75630" w:rsidRPr="00E75630" w:rsidTr="00E75630">
        <w:trPr>
          <w:trHeight w:val="298"/>
          <w:jc w:val="center"/>
        </w:trPr>
        <w:tc>
          <w:tcPr>
            <w:tcW w:w="7723" w:type="dxa"/>
            <w:tcBorders>
              <w:top w:val="nil"/>
              <w:left w:val="single" w:sz="8" w:space="0" w:color="auto"/>
              <w:bottom w:val="nil"/>
              <w:right w:val="single" w:sz="4" w:space="0" w:color="auto"/>
            </w:tcBorders>
            <w:shd w:val="clear" w:color="000000" w:fill="FFFFFF"/>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Специальная надбавка к тарифам на услуги по транспортировке</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w:t>
            </w:r>
            <w:proofErr w:type="gramStart"/>
            <w:r w:rsidRPr="00E75630">
              <w:rPr>
                <w:rFonts w:ascii="Arial CYR" w:hAnsi="Arial CYR" w:cs="Arial CYR"/>
                <w:sz w:val="18"/>
                <w:szCs w:val="18"/>
              </w:rPr>
              <w:t>т.м</w:t>
            </w:r>
            <w:proofErr w:type="gramEnd"/>
            <w:r w:rsidRPr="00E75630">
              <w:rPr>
                <w:rFonts w:ascii="Arial CYR" w:hAnsi="Arial CYR" w:cs="Arial CYR"/>
                <w:sz w:val="18"/>
                <w:szCs w:val="18"/>
              </w:rPr>
              <w:t>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28,68</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30,12</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27,44</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-2,68</w:t>
            </w:r>
          </w:p>
        </w:tc>
      </w:tr>
      <w:tr w:rsidR="00E75630" w:rsidRPr="00E75630" w:rsidTr="00E75630">
        <w:trPr>
          <w:trHeight w:val="283"/>
          <w:jc w:val="center"/>
        </w:trPr>
        <w:tc>
          <w:tcPr>
            <w:tcW w:w="7723" w:type="dxa"/>
            <w:tcBorders>
              <w:top w:val="single" w:sz="4" w:space="0" w:color="auto"/>
              <w:left w:val="single" w:sz="8" w:space="0" w:color="auto"/>
              <w:bottom w:val="nil"/>
              <w:right w:val="single" w:sz="4" w:space="0" w:color="auto"/>
            </w:tcBorders>
            <w:shd w:val="clear" w:color="000000" w:fill="FFFFFF"/>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Размер специальной надбавки</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34,40</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36,12</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34,40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-1,72</w:t>
            </w:r>
          </w:p>
        </w:tc>
      </w:tr>
      <w:tr w:rsidR="00E75630" w:rsidRPr="00E75630" w:rsidTr="00E75630">
        <w:trPr>
          <w:trHeight w:val="328"/>
          <w:jc w:val="center"/>
        </w:trPr>
        <w:tc>
          <w:tcPr>
            <w:tcW w:w="7723" w:type="dxa"/>
            <w:tcBorders>
              <w:top w:val="single" w:sz="4" w:space="0" w:color="auto"/>
              <w:left w:val="single" w:sz="8" w:space="0" w:color="auto"/>
              <w:bottom w:val="nil"/>
              <w:right w:val="single" w:sz="4" w:space="0" w:color="auto"/>
            </w:tcBorders>
            <w:shd w:val="clear" w:color="000000" w:fill="92D050"/>
            <w:hideMark/>
          </w:tcPr>
          <w:p w:rsidR="00E75630" w:rsidRPr="00E75630" w:rsidRDefault="00E75630">
            <w:pPr>
              <w:rPr>
                <w:rFonts w:ascii="Arial CYR" w:hAnsi="Arial CYR" w:cs="Arial CYR"/>
                <w:b/>
                <w:bCs/>
                <w:i/>
                <w:iCs/>
                <w:color w:val="000000"/>
                <w:sz w:val="18"/>
                <w:szCs w:val="18"/>
              </w:rPr>
            </w:pPr>
            <w:r w:rsidRPr="00E75630">
              <w:rPr>
                <w:rFonts w:ascii="Arial CYR" w:hAnsi="Arial CYR" w:cs="Arial CYR"/>
                <w:b/>
                <w:bCs/>
                <w:i/>
                <w:iCs/>
                <w:color w:val="000000"/>
                <w:sz w:val="18"/>
                <w:szCs w:val="18"/>
              </w:rPr>
              <w:t>Общая стоимость топлива с расходами по транспортировке</w:t>
            </w:r>
          </w:p>
        </w:tc>
        <w:tc>
          <w:tcPr>
            <w:tcW w:w="1290" w:type="dxa"/>
            <w:tcBorders>
              <w:top w:val="nil"/>
              <w:left w:val="nil"/>
              <w:bottom w:val="nil"/>
              <w:right w:val="single" w:sz="4" w:space="0" w:color="auto"/>
            </w:tcBorders>
            <w:shd w:val="clear" w:color="000000" w:fill="92D050"/>
            <w:vAlign w:val="center"/>
            <w:hideMark/>
          </w:tcPr>
          <w:p w:rsidR="00E75630" w:rsidRPr="00E75630" w:rsidRDefault="00E75630">
            <w:pPr>
              <w:jc w:val="center"/>
              <w:rPr>
                <w:rFonts w:ascii="Arial CYR" w:hAnsi="Arial CYR" w:cs="Arial CYR"/>
                <w:color w:val="000000"/>
                <w:sz w:val="18"/>
                <w:szCs w:val="18"/>
              </w:rPr>
            </w:pPr>
            <w:r w:rsidRPr="00E75630">
              <w:rPr>
                <w:rFonts w:ascii="Arial CYR" w:hAnsi="Arial CYR" w:cs="Arial CYR"/>
                <w:color w:val="000000"/>
                <w:sz w:val="18"/>
                <w:szCs w:val="18"/>
              </w:rPr>
              <w:t>тыс. руб.</w:t>
            </w:r>
          </w:p>
        </w:tc>
        <w:tc>
          <w:tcPr>
            <w:tcW w:w="1561" w:type="dxa"/>
            <w:tcBorders>
              <w:top w:val="nil"/>
              <w:left w:val="single" w:sz="4" w:space="0" w:color="auto"/>
              <w:bottom w:val="nil"/>
              <w:right w:val="nil"/>
            </w:tcBorders>
            <w:shd w:val="clear" w:color="000000" w:fill="92D050"/>
            <w:noWrap/>
            <w:vAlign w:val="center"/>
            <w:hideMark/>
          </w:tcPr>
          <w:p w:rsidR="00E75630" w:rsidRPr="00E75630" w:rsidRDefault="00E75630">
            <w:pPr>
              <w:jc w:val="right"/>
              <w:rPr>
                <w:rFonts w:ascii="Arial CYR" w:hAnsi="Arial CYR" w:cs="Arial CYR"/>
                <w:b/>
                <w:bCs/>
                <w:color w:val="000000"/>
                <w:sz w:val="18"/>
                <w:szCs w:val="18"/>
              </w:rPr>
            </w:pPr>
            <w:r w:rsidRPr="00E75630">
              <w:rPr>
                <w:rFonts w:ascii="Arial CYR" w:hAnsi="Arial CYR" w:cs="Arial CYR"/>
                <w:b/>
                <w:bCs/>
                <w:color w:val="000000"/>
                <w:sz w:val="18"/>
                <w:szCs w:val="18"/>
              </w:rPr>
              <w:t>4179,66</w:t>
            </w:r>
          </w:p>
        </w:tc>
        <w:tc>
          <w:tcPr>
            <w:tcW w:w="1618" w:type="dxa"/>
            <w:tcBorders>
              <w:top w:val="nil"/>
              <w:left w:val="single" w:sz="4" w:space="0" w:color="auto"/>
              <w:bottom w:val="nil"/>
              <w:right w:val="nil"/>
            </w:tcBorders>
            <w:shd w:val="clear" w:color="000000" w:fill="92D050"/>
            <w:noWrap/>
            <w:vAlign w:val="center"/>
            <w:hideMark/>
          </w:tcPr>
          <w:p w:rsidR="00E75630" w:rsidRPr="00E75630" w:rsidRDefault="00E75630">
            <w:pPr>
              <w:jc w:val="right"/>
              <w:rPr>
                <w:rFonts w:ascii="Arial CYR" w:hAnsi="Arial CYR" w:cs="Arial CYR"/>
                <w:b/>
                <w:bCs/>
                <w:color w:val="000000"/>
                <w:sz w:val="18"/>
                <w:szCs w:val="18"/>
              </w:rPr>
            </w:pPr>
            <w:r w:rsidRPr="00E75630">
              <w:rPr>
                <w:rFonts w:ascii="Arial CYR" w:hAnsi="Arial CYR" w:cs="Arial CYR"/>
                <w:b/>
                <w:bCs/>
                <w:color w:val="000000"/>
                <w:sz w:val="18"/>
                <w:szCs w:val="18"/>
              </w:rPr>
              <w:t>4418,34</w:t>
            </w:r>
          </w:p>
        </w:tc>
        <w:tc>
          <w:tcPr>
            <w:tcW w:w="1625" w:type="dxa"/>
            <w:tcBorders>
              <w:top w:val="nil"/>
              <w:left w:val="single" w:sz="4" w:space="0" w:color="auto"/>
              <w:bottom w:val="nil"/>
              <w:right w:val="nil"/>
            </w:tcBorders>
            <w:shd w:val="clear" w:color="000000" w:fill="92D050"/>
            <w:noWrap/>
            <w:vAlign w:val="center"/>
            <w:hideMark/>
          </w:tcPr>
          <w:p w:rsidR="00E75630" w:rsidRPr="00E75630" w:rsidRDefault="00E75630">
            <w:pPr>
              <w:jc w:val="right"/>
              <w:rPr>
                <w:rFonts w:ascii="Arial CYR" w:hAnsi="Arial CYR" w:cs="Arial CYR"/>
                <w:b/>
                <w:bCs/>
                <w:color w:val="000000"/>
                <w:sz w:val="18"/>
                <w:szCs w:val="18"/>
              </w:rPr>
            </w:pPr>
            <w:r w:rsidRPr="00E75630">
              <w:rPr>
                <w:rFonts w:ascii="Arial CYR" w:hAnsi="Arial CYR" w:cs="Arial CYR"/>
                <w:b/>
                <w:bCs/>
                <w:color w:val="000000"/>
                <w:sz w:val="18"/>
                <w:szCs w:val="18"/>
              </w:rPr>
              <w:t>4097,74</w:t>
            </w:r>
          </w:p>
        </w:tc>
        <w:tc>
          <w:tcPr>
            <w:tcW w:w="1845" w:type="dxa"/>
            <w:tcBorders>
              <w:top w:val="nil"/>
              <w:left w:val="single" w:sz="4" w:space="0" w:color="auto"/>
              <w:bottom w:val="nil"/>
              <w:right w:val="single" w:sz="8" w:space="0" w:color="auto"/>
            </w:tcBorders>
            <w:shd w:val="clear" w:color="000000" w:fill="92D050"/>
            <w:noWrap/>
            <w:vAlign w:val="center"/>
            <w:hideMark/>
          </w:tcPr>
          <w:p w:rsidR="00E75630" w:rsidRPr="00E75630" w:rsidRDefault="00E75630">
            <w:pPr>
              <w:jc w:val="center"/>
              <w:rPr>
                <w:rFonts w:ascii="Arial CYR" w:hAnsi="Arial CYR" w:cs="Arial CYR"/>
                <w:b/>
                <w:bCs/>
                <w:color w:val="000000"/>
                <w:sz w:val="18"/>
                <w:szCs w:val="18"/>
              </w:rPr>
            </w:pPr>
            <w:r w:rsidRPr="00E75630">
              <w:rPr>
                <w:rFonts w:ascii="Arial CYR" w:hAnsi="Arial CYR" w:cs="Arial CYR"/>
                <w:b/>
                <w:bCs/>
                <w:color w:val="000000"/>
                <w:sz w:val="18"/>
                <w:szCs w:val="18"/>
              </w:rPr>
              <w:t>-320,60</w:t>
            </w:r>
          </w:p>
        </w:tc>
      </w:tr>
      <w:tr w:rsidR="00E75630" w:rsidRPr="00E75630" w:rsidTr="00E75630">
        <w:trPr>
          <w:trHeight w:val="181"/>
          <w:jc w:val="center"/>
        </w:trPr>
        <w:tc>
          <w:tcPr>
            <w:tcW w:w="15662" w:type="dxa"/>
            <w:gridSpan w:val="6"/>
            <w:tcBorders>
              <w:top w:val="single" w:sz="8" w:space="0" w:color="auto"/>
              <w:left w:val="single" w:sz="8" w:space="0" w:color="auto"/>
              <w:bottom w:val="single" w:sz="8" w:space="0" w:color="auto"/>
              <w:right w:val="nil"/>
            </w:tcBorders>
            <w:shd w:val="clear" w:color="000000" w:fill="FFFFFF"/>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Электроэнергия</w:t>
            </w:r>
          </w:p>
        </w:tc>
      </w:tr>
      <w:tr w:rsidR="00E75630" w:rsidRPr="00E75630" w:rsidTr="00E75630">
        <w:trPr>
          <w:trHeight w:val="298"/>
          <w:jc w:val="center"/>
        </w:trPr>
        <w:tc>
          <w:tcPr>
            <w:tcW w:w="7723" w:type="dxa"/>
            <w:tcBorders>
              <w:top w:val="nil"/>
              <w:left w:val="single" w:sz="8" w:space="0" w:color="auto"/>
              <w:bottom w:val="nil"/>
              <w:right w:val="single" w:sz="4" w:space="0" w:color="auto"/>
            </w:tcBorders>
            <w:shd w:val="clear" w:color="000000" w:fill="FFFFFF"/>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Общий расход электроэнергии, в т.ч.:</w:t>
            </w:r>
          </w:p>
        </w:tc>
        <w:tc>
          <w:tcPr>
            <w:tcW w:w="1290" w:type="dxa"/>
            <w:tcBorders>
              <w:top w:val="nil"/>
              <w:left w:val="nil"/>
              <w:bottom w:val="nil"/>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кВт*ч</w:t>
            </w:r>
          </w:p>
        </w:tc>
        <w:tc>
          <w:tcPr>
            <w:tcW w:w="1561" w:type="dxa"/>
            <w:tcBorders>
              <w:top w:val="nil"/>
              <w:left w:val="single" w:sz="4" w:space="0" w:color="auto"/>
              <w:bottom w:val="single" w:sz="4" w:space="0" w:color="auto"/>
              <w:right w:val="nil"/>
            </w:tcBorders>
            <w:shd w:val="clear" w:color="000000" w:fill="CCFFCC"/>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187,16</w:t>
            </w:r>
          </w:p>
        </w:tc>
        <w:tc>
          <w:tcPr>
            <w:tcW w:w="1618" w:type="dxa"/>
            <w:tcBorders>
              <w:top w:val="nil"/>
              <w:left w:val="single" w:sz="4" w:space="0" w:color="auto"/>
              <w:bottom w:val="single" w:sz="4" w:space="0" w:color="auto"/>
              <w:right w:val="nil"/>
            </w:tcBorders>
            <w:shd w:val="clear" w:color="000000" w:fill="CCFFFF"/>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187,16</w:t>
            </w:r>
          </w:p>
        </w:tc>
        <w:tc>
          <w:tcPr>
            <w:tcW w:w="1625" w:type="dxa"/>
            <w:tcBorders>
              <w:top w:val="nil"/>
              <w:left w:val="single" w:sz="4" w:space="0" w:color="auto"/>
              <w:bottom w:val="single" w:sz="4" w:space="0" w:color="auto"/>
              <w:right w:val="nil"/>
            </w:tcBorders>
            <w:shd w:val="clear" w:color="000000" w:fill="FFE2C5"/>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185,32</w:t>
            </w:r>
          </w:p>
        </w:tc>
        <w:tc>
          <w:tcPr>
            <w:tcW w:w="1845" w:type="dxa"/>
            <w:tcBorders>
              <w:top w:val="nil"/>
              <w:left w:val="single" w:sz="4" w:space="0" w:color="auto"/>
              <w:bottom w:val="single" w:sz="4" w:space="0" w:color="auto"/>
              <w:right w:val="single" w:sz="8"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-1,84</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-по низкому напряжению (ОАО Кузбассэнергосбыт)</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кВт*ч</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187,16</w:t>
            </w:r>
          </w:p>
        </w:tc>
        <w:tc>
          <w:tcPr>
            <w:tcW w:w="1618" w:type="dxa"/>
            <w:tcBorders>
              <w:top w:val="single" w:sz="4" w:space="0" w:color="auto"/>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187,16</w:t>
            </w:r>
          </w:p>
        </w:tc>
        <w:tc>
          <w:tcPr>
            <w:tcW w:w="1625" w:type="dxa"/>
            <w:tcBorders>
              <w:top w:val="single" w:sz="4" w:space="0" w:color="auto"/>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185,32</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-1,84</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Средневзвешенный тариф за 1 кВт*ч потреблен.</w:t>
            </w:r>
            <w:proofErr w:type="gramStart"/>
            <w:r w:rsidRPr="00E75630">
              <w:rPr>
                <w:rFonts w:ascii="Arial CYR" w:hAnsi="Arial CYR" w:cs="Arial CYR"/>
                <w:sz w:val="18"/>
                <w:szCs w:val="18"/>
              </w:rPr>
              <w:t>эл.энергии</w:t>
            </w:r>
            <w:proofErr w:type="gramEnd"/>
            <w:r w:rsidRPr="00E75630">
              <w:rPr>
                <w:rFonts w:ascii="Arial CYR" w:hAnsi="Arial CYR" w:cs="Arial CYR"/>
                <w:sz w:val="18"/>
                <w:szCs w:val="18"/>
              </w:rPr>
              <w:t xml:space="preserve"> по НН, в т.ч.:</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w:t>
            </w:r>
          </w:p>
        </w:tc>
        <w:tc>
          <w:tcPr>
            <w:tcW w:w="1561" w:type="dxa"/>
            <w:tcBorders>
              <w:top w:val="nil"/>
              <w:left w:val="single" w:sz="4" w:space="0" w:color="auto"/>
              <w:bottom w:val="single" w:sz="4" w:space="0" w:color="auto"/>
              <w:right w:val="nil"/>
            </w:tcBorders>
            <w:shd w:val="clear" w:color="000000" w:fill="CCFFCC"/>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3,734</w:t>
            </w:r>
          </w:p>
        </w:tc>
        <w:tc>
          <w:tcPr>
            <w:tcW w:w="1618" w:type="dxa"/>
            <w:tcBorders>
              <w:top w:val="nil"/>
              <w:left w:val="single" w:sz="4" w:space="0" w:color="auto"/>
              <w:bottom w:val="single" w:sz="4" w:space="0" w:color="auto"/>
              <w:right w:val="nil"/>
            </w:tcBorders>
            <w:shd w:val="clear" w:color="000000" w:fill="CCFFFF"/>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4,028</w:t>
            </w:r>
          </w:p>
        </w:tc>
        <w:tc>
          <w:tcPr>
            <w:tcW w:w="1625" w:type="dxa"/>
            <w:tcBorders>
              <w:top w:val="nil"/>
              <w:left w:val="single" w:sz="4" w:space="0" w:color="auto"/>
              <w:bottom w:val="single" w:sz="4" w:space="0" w:color="auto"/>
              <w:right w:val="nil"/>
            </w:tcBorders>
            <w:shd w:val="clear" w:color="000000" w:fill="FFE2C5"/>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3,892</w:t>
            </w:r>
          </w:p>
        </w:tc>
        <w:tc>
          <w:tcPr>
            <w:tcW w:w="1845" w:type="dxa"/>
            <w:tcBorders>
              <w:top w:val="nil"/>
              <w:left w:val="single" w:sz="4" w:space="0" w:color="auto"/>
              <w:bottom w:val="single" w:sz="4" w:space="0" w:color="auto"/>
              <w:right w:val="single" w:sz="8"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-0,136</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noWrap/>
            <w:vAlign w:val="bottom"/>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-по низкому напряжению (ОАО Кузбассэнергосбыт)</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c>
          <w:tcPr>
            <w:tcW w:w="1561" w:type="dxa"/>
            <w:tcBorders>
              <w:top w:val="nil"/>
              <w:left w:val="single" w:sz="4" w:space="0" w:color="auto"/>
              <w:bottom w:val="single" w:sz="4" w:space="0" w:color="auto"/>
              <w:right w:val="nil"/>
            </w:tcBorders>
            <w:shd w:val="clear" w:color="000000" w:fill="CCFFCC"/>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3,734</w:t>
            </w:r>
          </w:p>
        </w:tc>
        <w:tc>
          <w:tcPr>
            <w:tcW w:w="1618" w:type="dxa"/>
            <w:tcBorders>
              <w:top w:val="nil"/>
              <w:left w:val="single" w:sz="4" w:space="0" w:color="auto"/>
              <w:bottom w:val="single" w:sz="4" w:space="0" w:color="auto"/>
              <w:right w:val="nil"/>
            </w:tcBorders>
            <w:shd w:val="clear" w:color="000000" w:fill="CCFFFF"/>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4,028</w:t>
            </w:r>
          </w:p>
        </w:tc>
        <w:tc>
          <w:tcPr>
            <w:tcW w:w="1625" w:type="dxa"/>
            <w:tcBorders>
              <w:top w:val="nil"/>
              <w:left w:val="single" w:sz="4" w:space="0" w:color="auto"/>
              <w:bottom w:val="single" w:sz="4" w:space="0" w:color="auto"/>
              <w:right w:val="nil"/>
            </w:tcBorders>
            <w:shd w:val="clear" w:color="000000" w:fill="FFE2C5"/>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3,892</w:t>
            </w:r>
          </w:p>
        </w:tc>
        <w:tc>
          <w:tcPr>
            <w:tcW w:w="1845" w:type="dxa"/>
            <w:tcBorders>
              <w:top w:val="nil"/>
              <w:left w:val="single" w:sz="4" w:space="0" w:color="auto"/>
              <w:bottom w:val="single" w:sz="4" w:space="0" w:color="auto"/>
              <w:right w:val="single" w:sz="8"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-0,136</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Удельный расход</w:t>
            </w:r>
          </w:p>
        </w:tc>
        <w:tc>
          <w:tcPr>
            <w:tcW w:w="1290" w:type="dxa"/>
            <w:tcBorders>
              <w:top w:val="nil"/>
              <w:left w:val="nil"/>
              <w:bottom w:val="single" w:sz="4" w:space="0" w:color="auto"/>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кВт*ч/Гкал</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31,31</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31,14</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31,85</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0,71</w:t>
            </w:r>
          </w:p>
        </w:tc>
      </w:tr>
      <w:tr w:rsidR="00E75630" w:rsidRPr="00E75630" w:rsidTr="00E75630">
        <w:trPr>
          <w:trHeight w:val="268"/>
          <w:jc w:val="center"/>
        </w:trPr>
        <w:tc>
          <w:tcPr>
            <w:tcW w:w="7723" w:type="dxa"/>
            <w:tcBorders>
              <w:top w:val="nil"/>
              <w:left w:val="single" w:sz="8" w:space="0" w:color="auto"/>
              <w:bottom w:val="nil"/>
              <w:right w:val="single" w:sz="4" w:space="0" w:color="auto"/>
            </w:tcBorders>
            <w:shd w:val="clear" w:color="000000" w:fill="FFFFFF"/>
            <w:vAlign w:val="center"/>
            <w:hideMark/>
          </w:tcPr>
          <w:p w:rsidR="00E75630" w:rsidRPr="00E75630" w:rsidRDefault="00E75630">
            <w:pPr>
              <w:rPr>
                <w:rFonts w:ascii="Arial CYR" w:hAnsi="Arial CYR" w:cs="Arial CYR"/>
                <w:b/>
                <w:bCs/>
                <w:i/>
                <w:iCs/>
                <w:sz w:val="18"/>
                <w:szCs w:val="18"/>
              </w:rPr>
            </w:pPr>
            <w:r w:rsidRPr="00E75630">
              <w:rPr>
                <w:rFonts w:ascii="Arial CYR" w:hAnsi="Arial CYR" w:cs="Arial CYR"/>
                <w:b/>
                <w:bCs/>
                <w:i/>
                <w:iCs/>
                <w:sz w:val="18"/>
                <w:szCs w:val="18"/>
              </w:rPr>
              <w:t>Стоимость электроэнергии</w:t>
            </w:r>
          </w:p>
        </w:tc>
        <w:tc>
          <w:tcPr>
            <w:tcW w:w="1290" w:type="dxa"/>
            <w:tcBorders>
              <w:top w:val="nil"/>
              <w:left w:val="nil"/>
              <w:bottom w:val="nil"/>
              <w:right w:val="single" w:sz="4" w:space="0" w:color="auto"/>
            </w:tcBorders>
            <w:shd w:val="clear" w:color="000000" w:fill="FFFFFF"/>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руб.</w:t>
            </w:r>
          </w:p>
        </w:tc>
        <w:tc>
          <w:tcPr>
            <w:tcW w:w="1561" w:type="dxa"/>
            <w:tcBorders>
              <w:top w:val="nil"/>
              <w:left w:val="single" w:sz="4" w:space="0" w:color="auto"/>
              <w:bottom w:val="nil"/>
              <w:right w:val="nil"/>
            </w:tcBorders>
            <w:shd w:val="clear" w:color="000000" w:fill="CCFFCC"/>
            <w:noWrap/>
            <w:vAlign w:val="center"/>
            <w:hideMark/>
          </w:tcPr>
          <w:p w:rsidR="00E75630" w:rsidRPr="00E75630" w:rsidRDefault="00E75630">
            <w:pPr>
              <w:jc w:val="right"/>
              <w:rPr>
                <w:rFonts w:ascii="Arial CYR" w:hAnsi="Arial CYR" w:cs="Arial CYR"/>
                <w:b/>
                <w:bCs/>
                <w:color w:val="FF0000"/>
                <w:sz w:val="18"/>
                <w:szCs w:val="18"/>
              </w:rPr>
            </w:pPr>
            <w:r w:rsidRPr="00E75630">
              <w:rPr>
                <w:rFonts w:ascii="Arial CYR" w:hAnsi="Arial CYR" w:cs="Arial CYR"/>
                <w:b/>
                <w:bCs/>
                <w:color w:val="FF0000"/>
                <w:sz w:val="18"/>
                <w:szCs w:val="18"/>
              </w:rPr>
              <w:t>698,90</w:t>
            </w:r>
          </w:p>
        </w:tc>
        <w:tc>
          <w:tcPr>
            <w:tcW w:w="1618" w:type="dxa"/>
            <w:tcBorders>
              <w:top w:val="nil"/>
              <w:left w:val="single" w:sz="4" w:space="0" w:color="auto"/>
              <w:bottom w:val="nil"/>
              <w:right w:val="nil"/>
            </w:tcBorders>
            <w:shd w:val="clear" w:color="000000" w:fill="CCFFFF"/>
            <w:noWrap/>
            <w:vAlign w:val="center"/>
            <w:hideMark/>
          </w:tcPr>
          <w:p w:rsidR="00E75630" w:rsidRPr="00E75630" w:rsidRDefault="00E75630">
            <w:pPr>
              <w:jc w:val="right"/>
              <w:rPr>
                <w:rFonts w:ascii="Arial CYR" w:hAnsi="Arial CYR" w:cs="Arial CYR"/>
                <w:b/>
                <w:bCs/>
                <w:color w:val="FF0000"/>
                <w:sz w:val="18"/>
                <w:szCs w:val="18"/>
              </w:rPr>
            </w:pPr>
            <w:r w:rsidRPr="00E75630">
              <w:rPr>
                <w:rFonts w:ascii="Arial CYR" w:hAnsi="Arial CYR" w:cs="Arial CYR"/>
                <w:b/>
                <w:bCs/>
                <w:color w:val="FF0000"/>
                <w:sz w:val="18"/>
                <w:szCs w:val="18"/>
              </w:rPr>
              <w:t>753,88</w:t>
            </w:r>
          </w:p>
        </w:tc>
        <w:tc>
          <w:tcPr>
            <w:tcW w:w="1625" w:type="dxa"/>
            <w:tcBorders>
              <w:top w:val="nil"/>
              <w:left w:val="single" w:sz="4" w:space="0" w:color="auto"/>
              <w:bottom w:val="nil"/>
              <w:right w:val="nil"/>
            </w:tcBorders>
            <w:shd w:val="clear" w:color="000000" w:fill="FFE2C5"/>
            <w:noWrap/>
            <w:vAlign w:val="center"/>
            <w:hideMark/>
          </w:tcPr>
          <w:p w:rsidR="00E75630" w:rsidRPr="00E75630" w:rsidRDefault="00E75630">
            <w:pPr>
              <w:jc w:val="right"/>
              <w:rPr>
                <w:rFonts w:ascii="Arial CYR" w:hAnsi="Arial CYR" w:cs="Arial CYR"/>
                <w:b/>
                <w:bCs/>
                <w:color w:val="FF0000"/>
                <w:sz w:val="18"/>
                <w:szCs w:val="18"/>
              </w:rPr>
            </w:pPr>
            <w:r w:rsidRPr="00E75630">
              <w:rPr>
                <w:rFonts w:ascii="Arial CYR" w:hAnsi="Arial CYR" w:cs="Arial CYR"/>
                <w:b/>
                <w:bCs/>
                <w:color w:val="FF0000"/>
                <w:sz w:val="18"/>
                <w:szCs w:val="18"/>
              </w:rPr>
              <w:t>721,19</w:t>
            </w:r>
          </w:p>
        </w:tc>
        <w:tc>
          <w:tcPr>
            <w:tcW w:w="1845" w:type="dxa"/>
            <w:tcBorders>
              <w:top w:val="nil"/>
              <w:left w:val="single" w:sz="4" w:space="0" w:color="auto"/>
              <w:bottom w:val="nil"/>
              <w:right w:val="single" w:sz="8" w:space="0" w:color="auto"/>
            </w:tcBorders>
            <w:shd w:val="clear" w:color="000000" w:fill="FFFFFF"/>
            <w:noWrap/>
            <w:vAlign w:val="center"/>
            <w:hideMark/>
          </w:tcPr>
          <w:p w:rsidR="00E75630" w:rsidRPr="00E75630" w:rsidRDefault="00E75630">
            <w:pPr>
              <w:jc w:val="center"/>
              <w:rPr>
                <w:rFonts w:ascii="Arial CYR" w:hAnsi="Arial CYR" w:cs="Arial CYR"/>
                <w:b/>
                <w:bCs/>
                <w:color w:val="FF0000"/>
                <w:sz w:val="18"/>
                <w:szCs w:val="18"/>
              </w:rPr>
            </w:pPr>
            <w:r w:rsidRPr="00E75630">
              <w:rPr>
                <w:rFonts w:ascii="Arial CYR" w:hAnsi="Arial CYR" w:cs="Arial CYR"/>
                <w:b/>
                <w:bCs/>
                <w:color w:val="FF0000"/>
                <w:sz w:val="18"/>
                <w:szCs w:val="18"/>
              </w:rPr>
              <w:t>-32,69</w:t>
            </w:r>
          </w:p>
        </w:tc>
      </w:tr>
      <w:tr w:rsidR="00E75630" w:rsidRPr="00E75630" w:rsidTr="00E75630">
        <w:trPr>
          <w:trHeight w:val="269"/>
          <w:jc w:val="center"/>
        </w:trPr>
        <w:tc>
          <w:tcPr>
            <w:tcW w:w="15662" w:type="dxa"/>
            <w:gridSpan w:val="6"/>
            <w:tcBorders>
              <w:top w:val="single" w:sz="8" w:space="0" w:color="auto"/>
              <w:left w:val="single" w:sz="8" w:space="0" w:color="auto"/>
              <w:bottom w:val="single" w:sz="8" w:space="0" w:color="auto"/>
              <w:right w:val="nil"/>
            </w:tcBorders>
            <w:shd w:val="clear" w:color="000000" w:fill="FFFFFF"/>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Вода и канализация</w:t>
            </w:r>
          </w:p>
        </w:tc>
      </w:tr>
      <w:tr w:rsidR="00E75630" w:rsidRPr="00E75630" w:rsidTr="00E75630">
        <w:trPr>
          <w:trHeight w:val="313"/>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Общее количество холодной воды, всего, в т.ч.:</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м3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0,31</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0,94</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0,90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-0,04</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 покупка</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м3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0,31</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0,94</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0,90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-0,04</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Тариф на холодную воду, всего, в т.ч.:</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руб./м3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28,77</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29,63</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-29,63</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 xml:space="preserve"> - покупка</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руб./м3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28,77</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29,63</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30,13</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0,50</w:t>
            </w:r>
          </w:p>
        </w:tc>
      </w:tr>
      <w:tr w:rsidR="00E75630" w:rsidRPr="00E75630" w:rsidTr="00E75630">
        <w:trPr>
          <w:trHeight w:val="313"/>
          <w:jc w:val="center"/>
        </w:trPr>
        <w:tc>
          <w:tcPr>
            <w:tcW w:w="7723" w:type="dxa"/>
            <w:tcBorders>
              <w:top w:val="nil"/>
              <w:left w:val="single" w:sz="8" w:space="0" w:color="auto"/>
              <w:bottom w:val="single" w:sz="4" w:space="0" w:color="auto"/>
              <w:right w:val="single" w:sz="4" w:space="0" w:color="auto"/>
            </w:tcBorders>
            <w:shd w:val="clear" w:color="000000" w:fill="92D050"/>
            <w:hideMark/>
          </w:tcPr>
          <w:p w:rsidR="00E75630" w:rsidRPr="00E75630" w:rsidRDefault="00E75630">
            <w:pPr>
              <w:rPr>
                <w:rFonts w:ascii="Arial CYR" w:hAnsi="Arial CYR" w:cs="Arial CYR"/>
                <w:b/>
                <w:bCs/>
                <w:i/>
                <w:iCs/>
                <w:sz w:val="18"/>
                <w:szCs w:val="18"/>
              </w:rPr>
            </w:pPr>
            <w:r w:rsidRPr="00E75630">
              <w:rPr>
                <w:rFonts w:ascii="Arial CYR" w:hAnsi="Arial CYR" w:cs="Arial CYR"/>
                <w:b/>
                <w:bCs/>
                <w:i/>
                <w:iCs/>
                <w:sz w:val="18"/>
                <w:szCs w:val="18"/>
              </w:rPr>
              <w:t>Стоимость холодной воды</w:t>
            </w:r>
          </w:p>
        </w:tc>
        <w:tc>
          <w:tcPr>
            <w:tcW w:w="1290" w:type="dxa"/>
            <w:tcBorders>
              <w:top w:val="nil"/>
              <w:left w:val="nil"/>
              <w:bottom w:val="single" w:sz="4" w:space="0" w:color="auto"/>
              <w:right w:val="single" w:sz="4" w:space="0" w:color="auto"/>
            </w:tcBorders>
            <w:shd w:val="clear" w:color="000000" w:fill="92D050"/>
            <w:hideMark/>
          </w:tcPr>
          <w:p w:rsidR="00E75630" w:rsidRPr="00E75630" w:rsidRDefault="00E75630">
            <w:pPr>
              <w:jc w:val="center"/>
              <w:rPr>
                <w:rFonts w:ascii="Arial CYR" w:hAnsi="Arial CYR" w:cs="Arial CYR"/>
                <w:sz w:val="18"/>
                <w:szCs w:val="18"/>
              </w:rPr>
            </w:pPr>
            <w:proofErr w:type="gramStart"/>
            <w:r w:rsidRPr="00E75630">
              <w:rPr>
                <w:rFonts w:ascii="Arial CYR" w:hAnsi="Arial CYR" w:cs="Arial CYR"/>
                <w:sz w:val="18"/>
                <w:szCs w:val="18"/>
              </w:rPr>
              <w:t>тыс.руб</w:t>
            </w:r>
            <w:proofErr w:type="gramEnd"/>
          </w:p>
        </w:tc>
        <w:tc>
          <w:tcPr>
            <w:tcW w:w="1561" w:type="dxa"/>
            <w:tcBorders>
              <w:top w:val="nil"/>
              <w:left w:val="single" w:sz="4" w:space="0" w:color="auto"/>
              <w:bottom w:val="single" w:sz="4" w:space="0" w:color="auto"/>
              <w:right w:val="nil"/>
            </w:tcBorders>
            <w:shd w:val="clear" w:color="000000" w:fill="92D050"/>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8,90</w:t>
            </w:r>
          </w:p>
        </w:tc>
        <w:tc>
          <w:tcPr>
            <w:tcW w:w="1618" w:type="dxa"/>
            <w:tcBorders>
              <w:top w:val="nil"/>
              <w:left w:val="single" w:sz="4" w:space="0" w:color="auto"/>
              <w:bottom w:val="single" w:sz="4" w:space="0" w:color="auto"/>
              <w:right w:val="nil"/>
            </w:tcBorders>
            <w:shd w:val="clear" w:color="000000" w:fill="92D050"/>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27,85</w:t>
            </w:r>
          </w:p>
        </w:tc>
        <w:tc>
          <w:tcPr>
            <w:tcW w:w="1625" w:type="dxa"/>
            <w:tcBorders>
              <w:top w:val="nil"/>
              <w:left w:val="single" w:sz="4" w:space="0" w:color="auto"/>
              <w:bottom w:val="single" w:sz="4" w:space="0" w:color="auto"/>
              <w:right w:val="nil"/>
            </w:tcBorders>
            <w:shd w:val="clear" w:color="000000" w:fill="92D050"/>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27,12</w:t>
            </w:r>
          </w:p>
        </w:tc>
        <w:tc>
          <w:tcPr>
            <w:tcW w:w="1845" w:type="dxa"/>
            <w:tcBorders>
              <w:top w:val="nil"/>
              <w:left w:val="single" w:sz="4" w:space="0" w:color="auto"/>
              <w:bottom w:val="single" w:sz="4" w:space="0" w:color="auto"/>
              <w:right w:val="single" w:sz="8" w:space="0" w:color="auto"/>
            </w:tcBorders>
            <w:shd w:val="clear" w:color="000000" w:fill="92D050"/>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-0,73</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Общее количество стоков, всего</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тыс. м3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0,31</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0,94</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0,90</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-0,04</w:t>
            </w:r>
          </w:p>
        </w:tc>
      </w:tr>
      <w:tr w:rsidR="00E75630" w:rsidRPr="00E75630" w:rsidTr="00E75630">
        <w:trPr>
          <w:trHeight w:val="298"/>
          <w:jc w:val="center"/>
        </w:trPr>
        <w:tc>
          <w:tcPr>
            <w:tcW w:w="7723" w:type="dxa"/>
            <w:tcBorders>
              <w:top w:val="nil"/>
              <w:left w:val="single" w:sz="8" w:space="0" w:color="auto"/>
              <w:bottom w:val="single" w:sz="4" w:space="0" w:color="auto"/>
              <w:right w:val="single" w:sz="4" w:space="0" w:color="auto"/>
            </w:tcBorders>
            <w:shd w:val="clear" w:color="000000" w:fill="FFFFFF"/>
            <w:hideMark/>
          </w:tcPr>
          <w:p w:rsidR="00E75630" w:rsidRPr="00E75630" w:rsidRDefault="00E75630">
            <w:pPr>
              <w:rPr>
                <w:rFonts w:ascii="Arial CYR" w:hAnsi="Arial CYR" w:cs="Arial CYR"/>
                <w:sz w:val="18"/>
                <w:szCs w:val="18"/>
              </w:rPr>
            </w:pPr>
            <w:r w:rsidRPr="00E75630">
              <w:rPr>
                <w:rFonts w:ascii="Arial CYR" w:hAnsi="Arial CYR" w:cs="Arial CYR"/>
                <w:sz w:val="18"/>
                <w:szCs w:val="18"/>
              </w:rPr>
              <w:t>Тариф на услуги водоотведения (очистка стоков)</w:t>
            </w:r>
          </w:p>
        </w:tc>
        <w:tc>
          <w:tcPr>
            <w:tcW w:w="1290" w:type="dxa"/>
            <w:tcBorders>
              <w:top w:val="nil"/>
              <w:left w:val="nil"/>
              <w:bottom w:val="single" w:sz="4"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руб./м3</w:t>
            </w:r>
          </w:p>
        </w:tc>
        <w:tc>
          <w:tcPr>
            <w:tcW w:w="1561" w:type="dxa"/>
            <w:tcBorders>
              <w:top w:val="nil"/>
              <w:left w:val="single" w:sz="4" w:space="0" w:color="auto"/>
              <w:bottom w:val="single" w:sz="4"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33,32</w:t>
            </w:r>
          </w:p>
        </w:tc>
        <w:tc>
          <w:tcPr>
            <w:tcW w:w="1618" w:type="dxa"/>
            <w:tcBorders>
              <w:top w:val="nil"/>
              <w:left w:val="single" w:sz="4" w:space="0" w:color="auto"/>
              <w:bottom w:val="single" w:sz="4"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33,68</w:t>
            </w:r>
          </w:p>
        </w:tc>
        <w:tc>
          <w:tcPr>
            <w:tcW w:w="1625" w:type="dxa"/>
            <w:tcBorders>
              <w:top w:val="nil"/>
              <w:left w:val="single" w:sz="4" w:space="0" w:color="auto"/>
              <w:bottom w:val="single" w:sz="4"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34,23</w:t>
            </w:r>
          </w:p>
        </w:tc>
        <w:tc>
          <w:tcPr>
            <w:tcW w:w="1845" w:type="dxa"/>
            <w:tcBorders>
              <w:top w:val="nil"/>
              <w:left w:val="single" w:sz="4" w:space="0" w:color="auto"/>
              <w:bottom w:val="single" w:sz="4" w:space="0" w:color="auto"/>
              <w:right w:val="single" w:sz="8" w:space="0" w:color="auto"/>
            </w:tcBorders>
            <w:shd w:val="clear" w:color="000000" w:fill="FFFFFF"/>
            <w:noWrap/>
            <w:vAlign w:val="center"/>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0,55</w:t>
            </w:r>
          </w:p>
        </w:tc>
      </w:tr>
      <w:tr w:rsidR="00E75630" w:rsidRPr="00E75630" w:rsidTr="00E75630">
        <w:trPr>
          <w:trHeight w:val="313"/>
          <w:jc w:val="center"/>
        </w:trPr>
        <w:tc>
          <w:tcPr>
            <w:tcW w:w="7723" w:type="dxa"/>
            <w:tcBorders>
              <w:top w:val="nil"/>
              <w:left w:val="single" w:sz="8" w:space="0" w:color="auto"/>
              <w:bottom w:val="single" w:sz="4" w:space="0" w:color="auto"/>
              <w:right w:val="single" w:sz="4" w:space="0" w:color="auto"/>
            </w:tcBorders>
            <w:shd w:val="clear" w:color="000000" w:fill="92D050"/>
            <w:hideMark/>
          </w:tcPr>
          <w:p w:rsidR="00E75630" w:rsidRPr="00E75630" w:rsidRDefault="00E75630">
            <w:pPr>
              <w:rPr>
                <w:rFonts w:ascii="Arial CYR" w:hAnsi="Arial CYR" w:cs="Arial CYR"/>
                <w:b/>
                <w:bCs/>
                <w:i/>
                <w:iCs/>
                <w:sz w:val="18"/>
                <w:szCs w:val="18"/>
              </w:rPr>
            </w:pPr>
            <w:r w:rsidRPr="00E75630">
              <w:rPr>
                <w:rFonts w:ascii="Arial CYR" w:hAnsi="Arial CYR" w:cs="Arial CYR"/>
                <w:b/>
                <w:bCs/>
                <w:i/>
                <w:iCs/>
                <w:sz w:val="18"/>
                <w:szCs w:val="18"/>
              </w:rPr>
              <w:t>Стоимость канализации</w:t>
            </w:r>
          </w:p>
        </w:tc>
        <w:tc>
          <w:tcPr>
            <w:tcW w:w="1290" w:type="dxa"/>
            <w:tcBorders>
              <w:top w:val="nil"/>
              <w:left w:val="nil"/>
              <w:bottom w:val="single" w:sz="4" w:space="0" w:color="auto"/>
              <w:right w:val="single" w:sz="4" w:space="0" w:color="auto"/>
            </w:tcBorders>
            <w:shd w:val="clear" w:color="000000" w:fill="92D050"/>
            <w:hideMark/>
          </w:tcPr>
          <w:p w:rsidR="00E75630" w:rsidRPr="00E75630" w:rsidRDefault="00E75630">
            <w:pPr>
              <w:jc w:val="center"/>
              <w:rPr>
                <w:rFonts w:ascii="Arial CYR" w:hAnsi="Arial CYR" w:cs="Arial CYR"/>
                <w:sz w:val="18"/>
                <w:szCs w:val="18"/>
              </w:rPr>
            </w:pPr>
            <w:proofErr w:type="gramStart"/>
            <w:r w:rsidRPr="00E75630">
              <w:rPr>
                <w:rFonts w:ascii="Arial CYR" w:hAnsi="Arial CYR" w:cs="Arial CYR"/>
                <w:sz w:val="18"/>
                <w:szCs w:val="18"/>
              </w:rPr>
              <w:t>тыс.руб</w:t>
            </w:r>
            <w:proofErr w:type="gramEnd"/>
          </w:p>
        </w:tc>
        <w:tc>
          <w:tcPr>
            <w:tcW w:w="1561" w:type="dxa"/>
            <w:tcBorders>
              <w:top w:val="nil"/>
              <w:left w:val="single" w:sz="4" w:space="0" w:color="auto"/>
              <w:bottom w:val="single" w:sz="4" w:space="0" w:color="auto"/>
              <w:right w:val="nil"/>
            </w:tcBorders>
            <w:shd w:val="clear" w:color="000000" w:fill="92D050"/>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10,31</w:t>
            </w:r>
          </w:p>
        </w:tc>
        <w:tc>
          <w:tcPr>
            <w:tcW w:w="1618" w:type="dxa"/>
            <w:tcBorders>
              <w:top w:val="nil"/>
              <w:left w:val="single" w:sz="4" w:space="0" w:color="auto"/>
              <w:bottom w:val="single" w:sz="4" w:space="0" w:color="auto"/>
              <w:right w:val="nil"/>
            </w:tcBorders>
            <w:shd w:val="clear" w:color="000000" w:fill="92D050"/>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31,66</w:t>
            </w:r>
          </w:p>
        </w:tc>
        <w:tc>
          <w:tcPr>
            <w:tcW w:w="1625" w:type="dxa"/>
            <w:tcBorders>
              <w:top w:val="nil"/>
              <w:left w:val="single" w:sz="4" w:space="0" w:color="auto"/>
              <w:bottom w:val="single" w:sz="4" w:space="0" w:color="auto"/>
              <w:right w:val="nil"/>
            </w:tcBorders>
            <w:shd w:val="clear" w:color="000000" w:fill="92D050"/>
            <w:noWrap/>
            <w:vAlign w:val="center"/>
            <w:hideMark/>
          </w:tcPr>
          <w:p w:rsidR="00E75630" w:rsidRPr="00E75630" w:rsidRDefault="00E75630">
            <w:pPr>
              <w:jc w:val="right"/>
              <w:rPr>
                <w:rFonts w:ascii="Arial CYR" w:hAnsi="Arial CYR" w:cs="Arial CYR"/>
                <w:b/>
                <w:bCs/>
                <w:sz w:val="18"/>
                <w:szCs w:val="18"/>
              </w:rPr>
            </w:pPr>
            <w:r w:rsidRPr="00E75630">
              <w:rPr>
                <w:rFonts w:ascii="Arial CYR" w:hAnsi="Arial CYR" w:cs="Arial CYR"/>
                <w:b/>
                <w:bCs/>
                <w:sz w:val="18"/>
                <w:szCs w:val="18"/>
              </w:rPr>
              <w:t>30,81</w:t>
            </w:r>
          </w:p>
        </w:tc>
        <w:tc>
          <w:tcPr>
            <w:tcW w:w="1845" w:type="dxa"/>
            <w:tcBorders>
              <w:top w:val="nil"/>
              <w:left w:val="single" w:sz="4" w:space="0" w:color="auto"/>
              <w:bottom w:val="single" w:sz="4" w:space="0" w:color="auto"/>
              <w:right w:val="single" w:sz="8" w:space="0" w:color="auto"/>
            </w:tcBorders>
            <w:shd w:val="clear" w:color="000000" w:fill="92D050"/>
            <w:noWrap/>
            <w:vAlign w:val="center"/>
            <w:hideMark/>
          </w:tcPr>
          <w:p w:rsidR="00E75630" w:rsidRPr="00E75630" w:rsidRDefault="00E75630">
            <w:pPr>
              <w:jc w:val="center"/>
              <w:rPr>
                <w:rFonts w:ascii="Arial CYR" w:hAnsi="Arial CYR" w:cs="Arial CYR"/>
                <w:b/>
                <w:bCs/>
                <w:sz w:val="18"/>
                <w:szCs w:val="18"/>
              </w:rPr>
            </w:pPr>
            <w:r w:rsidRPr="00E75630">
              <w:rPr>
                <w:rFonts w:ascii="Arial CYR" w:hAnsi="Arial CYR" w:cs="Arial CYR"/>
                <w:b/>
                <w:bCs/>
                <w:sz w:val="18"/>
                <w:szCs w:val="18"/>
              </w:rPr>
              <w:t>-0,85</w:t>
            </w:r>
          </w:p>
        </w:tc>
      </w:tr>
      <w:tr w:rsidR="00E75630" w:rsidRPr="00E75630" w:rsidTr="00E75630">
        <w:trPr>
          <w:trHeight w:val="268"/>
          <w:jc w:val="center"/>
        </w:trPr>
        <w:tc>
          <w:tcPr>
            <w:tcW w:w="7723" w:type="dxa"/>
            <w:tcBorders>
              <w:top w:val="nil"/>
              <w:left w:val="single" w:sz="8" w:space="0" w:color="auto"/>
              <w:bottom w:val="single" w:sz="8" w:space="0" w:color="auto"/>
              <w:right w:val="single" w:sz="4" w:space="0" w:color="auto"/>
            </w:tcBorders>
            <w:shd w:val="clear" w:color="000000" w:fill="FFFFFF"/>
            <w:hideMark/>
          </w:tcPr>
          <w:p w:rsidR="00E75630" w:rsidRPr="00E75630" w:rsidRDefault="00E75630">
            <w:pPr>
              <w:rPr>
                <w:rFonts w:ascii="Arial CYR" w:hAnsi="Arial CYR" w:cs="Arial CYR"/>
                <w:b/>
                <w:bCs/>
                <w:i/>
                <w:iCs/>
                <w:sz w:val="18"/>
                <w:szCs w:val="18"/>
              </w:rPr>
            </w:pPr>
            <w:r w:rsidRPr="00E75630">
              <w:rPr>
                <w:rFonts w:ascii="Arial CYR" w:hAnsi="Arial CYR" w:cs="Arial CYR"/>
                <w:b/>
                <w:bCs/>
                <w:i/>
                <w:iCs/>
                <w:sz w:val="18"/>
                <w:szCs w:val="18"/>
              </w:rPr>
              <w:t>Стоимость теплоносителя</w:t>
            </w:r>
          </w:p>
        </w:tc>
        <w:tc>
          <w:tcPr>
            <w:tcW w:w="1290" w:type="dxa"/>
            <w:tcBorders>
              <w:top w:val="nil"/>
              <w:left w:val="nil"/>
              <w:bottom w:val="single" w:sz="8" w:space="0" w:color="auto"/>
              <w:right w:val="single" w:sz="4" w:space="0" w:color="auto"/>
            </w:tcBorders>
            <w:shd w:val="clear" w:color="000000" w:fill="FFFFFF"/>
            <w:hideMark/>
          </w:tcPr>
          <w:p w:rsidR="00E75630" w:rsidRPr="00E75630" w:rsidRDefault="00E75630">
            <w:pPr>
              <w:jc w:val="center"/>
              <w:rPr>
                <w:rFonts w:ascii="Arial CYR" w:hAnsi="Arial CYR" w:cs="Arial CYR"/>
                <w:sz w:val="18"/>
                <w:szCs w:val="18"/>
              </w:rPr>
            </w:pPr>
            <w:r w:rsidRPr="00E75630">
              <w:rPr>
                <w:rFonts w:ascii="Arial CYR" w:hAnsi="Arial CYR" w:cs="Arial CYR"/>
                <w:sz w:val="18"/>
                <w:szCs w:val="18"/>
              </w:rPr>
              <w:t> </w:t>
            </w:r>
          </w:p>
        </w:tc>
        <w:tc>
          <w:tcPr>
            <w:tcW w:w="1561" w:type="dxa"/>
            <w:tcBorders>
              <w:top w:val="nil"/>
              <w:left w:val="single" w:sz="4" w:space="0" w:color="auto"/>
              <w:bottom w:val="single" w:sz="8" w:space="0" w:color="auto"/>
              <w:right w:val="nil"/>
            </w:tcBorders>
            <w:shd w:val="clear" w:color="000000" w:fill="CCFFCC"/>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28,77</w:t>
            </w:r>
          </w:p>
        </w:tc>
        <w:tc>
          <w:tcPr>
            <w:tcW w:w="1618" w:type="dxa"/>
            <w:tcBorders>
              <w:top w:val="nil"/>
              <w:left w:val="single" w:sz="4" w:space="0" w:color="auto"/>
              <w:bottom w:val="single" w:sz="8" w:space="0" w:color="auto"/>
              <w:right w:val="nil"/>
            </w:tcBorders>
            <w:shd w:val="clear" w:color="000000" w:fill="CC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 </w:t>
            </w:r>
          </w:p>
        </w:tc>
        <w:tc>
          <w:tcPr>
            <w:tcW w:w="1625" w:type="dxa"/>
            <w:tcBorders>
              <w:top w:val="nil"/>
              <w:left w:val="single" w:sz="4" w:space="0" w:color="auto"/>
              <w:bottom w:val="single" w:sz="8" w:space="0" w:color="auto"/>
              <w:right w:val="nil"/>
            </w:tcBorders>
            <w:shd w:val="clear" w:color="000000" w:fill="FFE2C5"/>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 </w:t>
            </w:r>
          </w:p>
        </w:tc>
        <w:tc>
          <w:tcPr>
            <w:tcW w:w="1845" w:type="dxa"/>
            <w:tcBorders>
              <w:top w:val="nil"/>
              <w:left w:val="single" w:sz="4" w:space="0" w:color="auto"/>
              <w:bottom w:val="single" w:sz="8" w:space="0" w:color="auto"/>
              <w:right w:val="single" w:sz="8" w:space="0" w:color="auto"/>
            </w:tcBorders>
            <w:shd w:val="clear" w:color="000000" w:fill="FFFFFF"/>
            <w:noWrap/>
            <w:vAlign w:val="center"/>
            <w:hideMark/>
          </w:tcPr>
          <w:p w:rsidR="00E75630" w:rsidRPr="00E75630" w:rsidRDefault="00E75630">
            <w:pPr>
              <w:jc w:val="right"/>
              <w:rPr>
                <w:rFonts w:ascii="Arial CYR" w:hAnsi="Arial CYR" w:cs="Arial CYR"/>
                <w:sz w:val="18"/>
                <w:szCs w:val="18"/>
              </w:rPr>
            </w:pPr>
            <w:r w:rsidRPr="00E75630">
              <w:rPr>
                <w:rFonts w:ascii="Arial CYR" w:hAnsi="Arial CYR" w:cs="Arial CYR"/>
                <w:sz w:val="18"/>
                <w:szCs w:val="18"/>
              </w:rPr>
              <w:t> </w:t>
            </w:r>
          </w:p>
        </w:tc>
      </w:tr>
    </w:tbl>
    <w:p w:rsidR="00204E5B" w:rsidRDefault="00204E5B" w:rsidP="00204E5B">
      <w:pPr>
        <w:ind w:right="-144"/>
        <w:sectPr w:rsidR="00204E5B" w:rsidSect="00204E5B">
          <w:pgSz w:w="16838" w:h="11906" w:orient="landscape" w:code="9"/>
          <w:pgMar w:top="851" w:right="142" w:bottom="568" w:left="284" w:header="680" w:footer="709" w:gutter="0"/>
          <w:cols w:space="708"/>
          <w:docGrid w:linePitch="360"/>
        </w:sectPr>
      </w:pPr>
    </w:p>
    <w:p w:rsidR="00E75630" w:rsidRPr="00F1446A" w:rsidRDefault="00E75630" w:rsidP="00204E5B">
      <w:pPr>
        <w:ind w:left="6946" w:right="-3" w:hanging="567"/>
        <w:jc w:val="right"/>
      </w:pPr>
      <w:r w:rsidRPr="00F1446A">
        <w:lastRenderedPageBreak/>
        <w:t xml:space="preserve">Приложение № </w:t>
      </w:r>
      <w:r w:rsidRPr="002F4257">
        <w:t>2</w:t>
      </w:r>
      <w:r w:rsidR="00C57694">
        <w:t>9</w:t>
      </w:r>
      <w:r w:rsidRPr="002F4257">
        <w:t xml:space="preserve"> </w:t>
      </w:r>
      <w:r w:rsidRPr="00F1446A">
        <w:t>к протоколу</w:t>
      </w:r>
    </w:p>
    <w:p w:rsidR="00E75630" w:rsidRDefault="00E75630" w:rsidP="00204E5B">
      <w:pPr>
        <w:ind w:left="6946" w:right="-3" w:hanging="567"/>
        <w:jc w:val="center"/>
      </w:pPr>
      <w:r>
        <w:t xml:space="preserve">№ 52 </w:t>
      </w:r>
      <w:r w:rsidRPr="00F1446A">
        <w:t>заседания правления</w:t>
      </w:r>
    </w:p>
    <w:p w:rsidR="00E75630" w:rsidRDefault="00E75630" w:rsidP="00204E5B">
      <w:pPr>
        <w:ind w:left="6946" w:right="-3" w:hanging="567"/>
        <w:jc w:val="center"/>
      </w:pPr>
      <w:r>
        <w:t>региональной энергетической</w:t>
      </w:r>
    </w:p>
    <w:p w:rsidR="00E75630" w:rsidRDefault="00E75630" w:rsidP="00204E5B">
      <w:pPr>
        <w:ind w:left="6946" w:right="-3" w:hanging="567"/>
        <w:jc w:val="center"/>
      </w:pPr>
      <w:r>
        <w:t xml:space="preserve">комиссии Кемеровской </w:t>
      </w:r>
    </w:p>
    <w:p w:rsidR="00E75630" w:rsidRDefault="00E75630" w:rsidP="00204E5B">
      <w:pPr>
        <w:ind w:left="6946" w:right="-3" w:hanging="567"/>
        <w:jc w:val="center"/>
      </w:pPr>
      <w:r>
        <w:t>области от 26.10.2017</w:t>
      </w:r>
    </w:p>
    <w:p w:rsidR="00204E5B" w:rsidRDefault="00204E5B" w:rsidP="00204E5B">
      <w:pPr>
        <w:ind w:left="6946" w:right="-3" w:hanging="567"/>
        <w:jc w:val="center"/>
      </w:pPr>
    </w:p>
    <w:p w:rsidR="00204E5B" w:rsidRPr="00204E5B" w:rsidRDefault="00204E5B" w:rsidP="00B77CF0">
      <w:pPr>
        <w:pStyle w:val="1"/>
        <w:numPr>
          <w:ilvl w:val="0"/>
          <w:numId w:val="28"/>
        </w:numPr>
        <w:spacing w:before="0" w:after="0"/>
        <w:jc w:val="center"/>
        <w:rPr>
          <w:sz w:val="24"/>
          <w:szCs w:val="24"/>
        </w:rPr>
      </w:pPr>
      <w:bookmarkStart w:id="66" w:name="_Toc495582451"/>
      <w:r w:rsidRPr="00204E5B">
        <w:rPr>
          <w:sz w:val="24"/>
          <w:szCs w:val="24"/>
        </w:rPr>
        <w:t>Основные методологические положения по корректировке необходимой валовой выручки на 2018 год</w:t>
      </w:r>
      <w:bookmarkEnd w:id="66"/>
    </w:p>
    <w:p w:rsidR="00204E5B" w:rsidRPr="00204E5B" w:rsidRDefault="00204E5B" w:rsidP="00204E5B">
      <w:pPr>
        <w:rPr>
          <w:lang w:eastAsia="en-US"/>
        </w:rPr>
      </w:pPr>
    </w:p>
    <w:p w:rsidR="00204E5B" w:rsidRPr="00FF5930" w:rsidRDefault="00204E5B" w:rsidP="00204E5B">
      <w:pPr>
        <w:ind w:firstLine="720"/>
        <w:jc w:val="both"/>
        <w:rPr>
          <w:color w:val="000000"/>
        </w:rPr>
      </w:pPr>
      <w:r w:rsidRPr="00FF5930">
        <w:rPr>
          <w:color w:val="000000"/>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rsidR="00204E5B" w:rsidRPr="00FF5930" w:rsidRDefault="00204E5B" w:rsidP="00204E5B">
      <w:pPr>
        <w:ind w:firstLine="720"/>
        <w:jc w:val="both"/>
        <w:rPr>
          <w:color w:val="000000"/>
        </w:rPr>
      </w:pPr>
      <w:r w:rsidRPr="00FF5930">
        <w:rPr>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rsidR="00204E5B" w:rsidRPr="00FF5930" w:rsidRDefault="00204E5B" w:rsidP="00204E5B">
      <w:pPr>
        <w:ind w:firstLine="720"/>
        <w:jc w:val="both"/>
        <w:rPr>
          <w:color w:val="000000"/>
        </w:rPr>
      </w:pPr>
      <w:r w:rsidRPr="00FF5930">
        <w:rPr>
          <w:color w:val="000000"/>
        </w:rPr>
        <w:t xml:space="preserve">Перечень долгосрочных параметров представлен в п.33 </w:t>
      </w:r>
      <w:r>
        <w:rPr>
          <w:color w:val="000000"/>
        </w:rPr>
        <w:t>Методических указаний (Приказ</w:t>
      </w:r>
      <w:r w:rsidRPr="00FF5930">
        <w:rPr>
          <w:color w:val="000000"/>
        </w:rPr>
        <w:t xml:space="preserve"> ФСТ России от 13.06.2013 </w:t>
      </w:r>
      <w:r>
        <w:rPr>
          <w:color w:val="000000"/>
        </w:rPr>
        <w:t>№</w:t>
      </w:r>
      <w:r w:rsidRPr="00FF5930">
        <w:rPr>
          <w:color w:val="000000"/>
        </w:rPr>
        <w:t xml:space="preserve"> 760-э «Об утверждении Методических указаний по расчету регулируемых цен (тарифов) в сфере теплоснабжения»</w:t>
      </w:r>
      <w:r>
        <w:rPr>
          <w:color w:val="000000"/>
        </w:rPr>
        <w:t>)</w:t>
      </w:r>
      <w:r w:rsidRPr="00FF5930">
        <w:rPr>
          <w:color w:val="000000"/>
        </w:rPr>
        <w:t>, а также</w:t>
      </w:r>
      <w:r>
        <w:rPr>
          <w:color w:val="000000"/>
        </w:rPr>
        <w:t>,</w:t>
      </w:r>
      <w:r w:rsidRPr="00FF5930">
        <w:rPr>
          <w:color w:val="000000"/>
        </w:rPr>
        <w:t xml:space="preserve"> отражен в Приложении 7 Приказа ФСТ России от 07.06.2013 </w:t>
      </w:r>
      <w:r>
        <w:rPr>
          <w:color w:val="000000"/>
        </w:rPr>
        <w:t>№</w:t>
      </w:r>
      <w:r w:rsidRPr="00FF5930">
        <w:rPr>
          <w:color w:val="000000"/>
        </w:rPr>
        <w:t xml:space="preserve"> 163 «Об утверждении Регламента открытия дел об установлении регулируемых цен (тарифов) и отмене регулирования тарифов в сфере теплоснабжения».</w:t>
      </w:r>
    </w:p>
    <w:p w:rsidR="00204E5B" w:rsidRPr="00FF5930" w:rsidRDefault="00204E5B" w:rsidP="00204E5B">
      <w:pPr>
        <w:ind w:firstLine="720"/>
        <w:jc w:val="both"/>
        <w:rPr>
          <w:color w:val="000000"/>
        </w:rPr>
      </w:pPr>
      <w:r>
        <w:rPr>
          <w:color w:val="000000"/>
        </w:rPr>
        <w:t>Для составления данного отчёта</w:t>
      </w:r>
      <w:r w:rsidRPr="00FF5930">
        <w:rPr>
          <w:color w:val="000000"/>
        </w:rPr>
        <w:t xml:space="preserve"> эксперты руководствовались Прогнозом Минэкономразвития</w:t>
      </w:r>
      <w:r>
        <w:rPr>
          <w:color w:val="000000"/>
        </w:rPr>
        <w:t xml:space="preserve"> РФ</w:t>
      </w:r>
      <w:r w:rsidRPr="00FF5930">
        <w:rPr>
          <w:color w:val="000000"/>
        </w:rPr>
        <w:t>, опубликованным на сайте 24.11.2016, в соответствии с которым</w:t>
      </w:r>
      <w:r>
        <w:rPr>
          <w:color w:val="000000"/>
        </w:rPr>
        <w:t>,</w:t>
      </w:r>
      <w:r w:rsidRPr="00FF5930">
        <w:rPr>
          <w:color w:val="000000"/>
        </w:rPr>
        <w:t xml:space="preserve"> ИПЦ на 2018 год составит 104,0 %. </w:t>
      </w:r>
    </w:p>
    <w:p w:rsidR="00204E5B" w:rsidRPr="00FF5930" w:rsidRDefault="00204E5B" w:rsidP="00204E5B">
      <w:pPr>
        <w:ind w:firstLine="720"/>
        <w:jc w:val="center"/>
        <w:rPr>
          <w:color w:val="000000"/>
          <w:sz w:val="36"/>
          <w:szCs w:val="36"/>
        </w:rPr>
      </w:pPr>
    </w:p>
    <w:p w:rsidR="00204E5B" w:rsidRPr="00204E5B" w:rsidRDefault="00204E5B" w:rsidP="00B77CF0">
      <w:pPr>
        <w:pStyle w:val="1"/>
        <w:numPr>
          <w:ilvl w:val="0"/>
          <w:numId w:val="28"/>
        </w:numPr>
        <w:spacing w:before="0" w:after="0"/>
        <w:jc w:val="center"/>
        <w:rPr>
          <w:sz w:val="24"/>
          <w:szCs w:val="24"/>
        </w:rPr>
      </w:pPr>
      <w:bookmarkStart w:id="67" w:name="_Toc495582452"/>
      <w:r w:rsidRPr="00204E5B">
        <w:rPr>
          <w:sz w:val="24"/>
          <w:szCs w:val="24"/>
        </w:rPr>
        <w:t>Оценка достоверности данных, Приведенных в предложениях об установлении тарифов и (или) их предельных уровней</w:t>
      </w:r>
      <w:bookmarkEnd w:id="67"/>
    </w:p>
    <w:p w:rsidR="00204E5B" w:rsidRPr="00204E5B" w:rsidRDefault="00204E5B" w:rsidP="00204E5B">
      <w:pPr>
        <w:rPr>
          <w:lang w:eastAsia="en-US"/>
        </w:rPr>
      </w:pPr>
    </w:p>
    <w:p w:rsidR="00204E5B" w:rsidRPr="00FF5930" w:rsidRDefault="00204E5B" w:rsidP="00204E5B">
      <w:pPr>
        <w:ind w:firstLine="720"/>
        <w:jc w:val="both"/>
        <w:rPr>
          <w:color w:val="000000"/>
        </w:rPr>
      </w:pPr>
      <w:r w:rsidRPr="00FF5930">
        <w:rPr>
          <w:color w:val="000000"/>
        </w:rPr>
        <w:t>Материалы ООО «КОТК»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204E5B" w:rsidRPr="00FF5930" w:rsidRDefault="00204E5B" w:rsidP="00204E5B">
      <w:pPr>
        <w:ind w:firstLine="720"/>
        <w:jc w:val="both"/>
        <w:rPr>
          <w:color w:val="000000"/>
        </w:rPr>
      </w:pPr>
      <w:r w:rsidRPr="00FF5930">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w:t>
      </w:r>
      <w:r>
        <w:rPr>
          <w:color w:val="000000"/>
        </w:rPr>
        <w:t>,</w:t>
      </w:r>
      <w:r w:rsidRPr="00FF5930">
        <w:rPr>
          <w:color w:val="000000"/>
        </w:rPr>
        <w:t xml:space="preserve"> эксперты исходи</w:t>
      </w:r>
      <w:r>
        <w:rPr>
          <w:color w:val="000000"/>
        </w:rPr>
        <w:t>ли из того, что представленная п</w:t>
      </w:r>
      <w:r w:rsidRPr="00FF5930">
        <w:rPr>
          <w:color w:val="000000"/>
        </w:rPr>
        <w:t>редприятием информация является достоверной. Ответственность за достоверность информации несет руководитель предприятия.</w:t>
      </w:r>
    </w:p>
    <w:p w:rsidR="00204E5B" w:rsidRPr="00FF5930" w:rsidRDefault="00204E5B" w:rsidP="00204E5B">
      <w:pPr>
        <w:ind w:firstLine="720"/>
        <w:jc w:val="both"/>
        <w:rPr>
          <w:color w:val="000000"/>
        </w:rPr>
      </w:pPr>
      <w:r w:rsidRPr="00FF5930">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w:t>
      </w:r>
      <w:r>
        <w:rPr>
          <w:color w:val="000000"/>
        </w:rPr>
        <w:t>стоверности, представленной ООО «КОТК</w:t>
      </w:r>
      <w:r w:rsidRPr="00FF5930">
        <w:rPr>
          <w:color w:val="000000"/>
        </w:rPr>
        <w:t xml:space="preserve">» информации для определения величины экономически обоснованных расходов по регулируемым </w:t>
      </w:r>
      <w:r>
        <w:rPr>
          <w:color w:val="000000"/>
        </w:rPr>
        <w:lastRenderedPageBreak/>
        <w:t>р</w:t>
      </w:r>
      <w:r w:rsidRPr="00FF5930">
        <w:rPr>
          <w:color w:val="000000"/>
        </w:rPr>
        <w:t>егиональной энергетической комиссией Кемеровской области видам деятельности на 2018 год.</w:t>
      </w:r>
    </w:p>
    <w:p w:rsidR="00204E5B" w:rsidRPr="00FF5930" w:rsidRDefault="00204E5B" w:rsidP="00204E5B">
      <w:pPr>
        <w:ind w:firstLine="720"/>
        <w:jc w:val="both"/>
        <w:rPr>
          <w:color w:val="000000"/>
        </w:rPr>
      </w:pPr>
      <w:r w:rsidRPr="00FF5930">
        <w:rPr>
          <w:color w:val="000000"/>
        </w:rPr>
        <w:t xml:space="preserve">Экспертная оценка расходов на производство, передачу и реализацию тепловой энергии, принимаемых для расчета тарифов на 2018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w:t>
      </w:r>
      <w:r>
        <w:rPr>
          <w:color w:val="000000"/>
        </w:rPr>
        <w:t>р</w:t>
      </w:r>
      <w:r w:rsidRPr="00FF5930">
        <w:rPr>
          <w:color w:val="000000"/>
        </w:rPr>
        <w:t>егиональной энергетической комиссией Кемеровской области видов деятельности.</w:t>
      </w:r>
    </w:p>
    <w:p w:rsidR="00204E5B" w:rsidRPr="00FF5930" w:rsidRDefault="00204E5B" w:rsidP="00204E5B">
      <w:pPr>
        <w:ind w:firstLine="720"/>
        <w:jc w:val="both"/>
        <w:rPr>
          <w:color w:val="000000"/>
          <w:sz w:val="36"/>
          <w:szCs w:val="36"/>
        </w:rPr>
      </w:pPr>
    </w:p>
    <w:p w:rsidR="00204E5B" w:rsidRPr="00204E5B" w:rsidRDefault="00204E5B" w:rsidP="00B77CF0">
      <w:pPr>
        <w:pStyle w:val="1"/>
        <w:numPr>
          <w:ilvl w:val="0"/>
          <w:numId w:val="28"/>
        </w:numPr>
        <w:spacing w:before="0" w:after="0"/>
        <w:jc w:val="center"/>
        <w:rPr>
          <w:sz w:val="24"/>
          <w:szCs w:val="24"/>
        </w:rPr>
      </w:pPr>
      <w:bookmarkStart w:id="68" w:name="_Toc495582453"/>
      <w:r w:rsidRPr="00204E5B">
        <w:rPr>
          <w:sz w:val="24"/>
          <w:szCs w:val="24"/>
        </w:rPr>
        <w:t>Общая характеристика предприятия</w:t>
      </w:r>
      <w:bookmarkEnd w:id="68"/>
    </w:p>
    <w:p w:rsidR="00204E5B" w:rsidRPr="001D278E" w:rsidRDefault="00204E5B" w:rsidP="00204E5B">
      <w:pPr>
        <w:rPr>
          <w:lang w:eastAsia="en-US"/>
        </w:rPr>
      </w:pPr>
    </w:p>
    <w:p w:rsidR="00204E5B" w:rsidRDefault="00204E5B" w:rsidP="00204E5B">
      <w:pPr>
        <w:ind w:firstLine="709"/>
        <w:jc w:val="both"/>
      </w:pPr>
      <w:r>
        <w:t>Тарифы п</w:t>
      </w:r>
      <w:r w:rsidRPr="002D650F">
        <w:t>редприятия с 01.01.2018 года по</w:t>
      </w:r>
      <w:r>
        <w:t>длежат регулированию согласно</w:t>
      </w:r>
      <w:r w:rsidRPr="002D650F">
        <w:t xml:space="preserve"> положения</w:t>
      </w:r>
      <w:r>
        <w:t>м</w:t>
      </w:r>
      <w:r w:rsidRPr="002D650F">
        <w:t xml:space="preserve"> п.1 п.2.2 статьи 8 Федерального закона от 27.07.2010 №</w:t>
      </w:r>
      <w:r>
        <w:t xml:space="preserve"> </w:t>
      </w:r>
      <w:r w:rsidRPr="002D650F">
        <w:t>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r>
        <w:t>.</w:t>
      </w:r>
    </w:p>
    <w:p w:rsidR="00204E5B" w:rsidRPr="00FF5930" w:rsidRDefault="00204E5B" w:rsidP="00204E5B">
      <w:pPr>
        <w:ind w:firstLine="709"/>
        <w:jc w:val="both"/>
        <w:rPr>
          <w:color w:val="000000"/>
        </w:rPr>
      </w:pPr>
      <w:r w:rsidRPr="00FF5930">
        <w:rPr>
          <w:color w:val="000000"/>
        </w:rPr>
        <w:t>ООО «КОТК» обслуживает 16 котельных (в т.ч. 1 паровую) установленной мощностью 96,94 Гкал/ч и 1 ЦТП. Производство и реализация тепловой энергии и горячего водоснабжения является основным видом деятельности предприятия</w:t>
      </w:r>
      <w:r>
        <w:rPr>
          <w:color w:val="000000"/>
        </w:rPr>
        <w:t>.</w:t>
      </w:r>
    </w:p>
    <w:p w:rsidR="00204E5B" w:rsidRPr="00FF5930" w:rsidRDefault="00204E5B" w:rsidP="00204E5B">
      <w:pPr>
        <w:ind w:firstLine="709"/>
        <w:jc w:val="both"/>
        <w:rPr>
          <w:color w:val="000000"/>
        </w:rPr>
      </w:pPr>
      <w:r w:rsidRPr="00FF5930">
        <w:rPr>
          <w:color w:val="000000"/>
        </w:rPr>
        <w:t>Топливом является каменный уголь марок ССр и Др производства разрезов Киселёвский, Купринский, Краснобродский. Поставщиками угля являются ОАО ХК «СДС-уголь» (договор № 278-ТУ от 25.12.2015) и ОАО УК «КРУ» (договор № 4/2-16 от 29.12.2015). Доставка осуществляется наёмным автотранспортом ИП Курганова И.В. (договор № 262-09/2016 от 05.09.2016), ИП Сухарев П.Г. (договор № 263-09/2016 от 05.09.2016) и ИП Цымахович Ю.П. (№265-09\2016 от 05.09.2016).</w:t>
      </w:r>
    </w:p>
    <w:p w:rsidR="00204E5B" w:rsidRPr="00FF5930" w:rsidRDefault="00204E5B" w:rsidP="00204E5B">
      <w:pPr>
        <w:ind w:firstLine="709"/>
        <w:jc w:val="both"/>
        <w:rPr>
          <w:color w:val="000000"/>
        </w:rPr>
      </w:pPr>
      <w:r w:rsidRPr="00FF5930">
        <w:rPr>
          <w:color w:val="000000"/>
        </w:rPr>
        <w:t xml:space="preserve">Электроснабжение осуществляет </w:t>
      </w:r>
      <w:r>
        <w:rPr>
          <w:color w:val="000000"/>
        </w:rPr>
        <w:t>П</w:t>
      </w:r>
      <w:r w:rsidRPr="00FF5930">
        <w:rPr>
          <w:color w:val="000000"/>
        </w:rPr>
        <w:t>АО «Кузба</w:t>
      </w:r>
      <w:r>
        <w:rPr>
          <w:color w:val="000000"/>
        </w:rPr>
        <w:t>ссэнергосбыт» (договор № 2747э).</w:t>
      </w:r>
    </w:p>
    <w:p w:rsidR="00204E5B" w:rsidRPr="00FF5930" w:rsidRDefault="00204E5B" w:rsidP="00204E5B">
      <w:pPr>
        <w:ind w:firstLine="709"/>
        <w:jc w:val="both"/>
        <w:rPr>
          <w:color w:val="000000"/>
        </w:rPr>
      </w:pPr>
      <w:r w:rsidRPr="00FF5930">
        <w:rPr>
          <w:color w:val="000000"/>
        </w:rPr>
        <w:t xml:space="preserve">Система теплоснабжения закрытая, отопительный период </w:t>
      </w:r>
      <w:r>
        <w:rPr>
          <w:color w:val="000000"/>
        </w:rPr>
        <w:t xml:space="preserve">242 дня, температурный график </w:t>
      </w:r>
      <w:r w:rsidRPr="00FF5930">
        <w:rPr>
          <w:color w:val="000000"/>
        </w:rPr>
        <w:t>работы тепловых сетей 95</w:t>
      </w:r>
      <w:r>
        <w:rPr>
          <w:color w:val="000000"/>
        </w:rPr>
        <w:t>/</w:t>
      </w:r>
      <w:r w:rsidRPr="00FF5930">
        <w:rPr>
          <w:color w:val="000000"/>
        </w:rPr>
        <w:t>70ºС. Горячее водоснабжение осуществляется в летний период в течение 105 дней. Учёт тепловой энергии по жилищным организациям ведётся расчётным методом на основании договоров.</w:t>
      </w:r>
    </w:p>
    <w:p w:rsidR="00204E5B" w:rsidRPr="00FF5930" w:rsidRDefault="00204E5B" w:rsidP="00204E5B">
      <w:pPr>
        <w:rPr>
          <w:color w:val="000000"/>
        </w:rPr>
      </w:pPr>
      <w:r w:rsidRPr="00FF5930">
        <w:rPr>
          <w:color w:val="000000"/>
        </w:rPr>
        <w:t>Система налогообложения – общая.</w:t>
      </w:r>
    </w:p>
    <w:p w:rsidR="00204E5B" w:rsidRPr="00FF5930" w:rsidRDefault="00204E5B" w:rsidP="00204E5B">
      <w:pPr>
        <w:rPr>
          <w:color w:val="000000"/>
          <w:lang w:eastAsia="en-US"/>
        </w:rPr>
        <w:sectPr w:rsidR="00204E5B" w:rsidRPr="00FF5930" w:rsidSect="00791034">
          <w:footerReference w:type="even" r:id="rId139"/>
          <w:footerReference w:type="default" r:id="rId140"/>
          <w:pgSz w:w="11906" w:h="16838"/>
          <w:pgMar w:top="709" w:right="566" w:bottom="426" w:left="1701" w:header="708" w:footer="708" w:gutter="0"/>
          <w:cols w:space="708"/>
          <w:titlePg/>
          <w:docGrid w:linePitch="360"/>
        </w:sectPr>
      </w:pPr>
    </w:p>
    <w:p w:rsidR="00204E5B" w:rsidRPr="00204E5B" w:rsidRDefault="00204E5B" w:rsidP="00B77CF0">
      <w:pPr>
        <w:pStyle w:val="1"/>
        <w:numPr>
          <w:ilvl w:val="0"/>
          <w:numId w:val="28"/>
        </w:numPr>
        <w:spacing w:before="0" w:after="0"/>
        <w:jc w:val="center"/>
        <w:rPr>
          <w:sz w:val="24"/>
          <w:szCs w:val="24"/>
        </w:rPr>
      </w:pPr>
      <w:bookmarkStart w:id="69" w:name="_Toc495582454"/>
      <w:r w:rsidRPr="00204E5B">
        <w:rPr>
          <w:sz w:val="24"/>
          <w:szCs w:val="24"/>
        </w:rPr>
        <w:lastRenderedPageBreak/>
        <w:t>корректировкА НЕОБХОДИМОЙ ВАЛОВОЙ ВЫРУЧКИ и расчет тарифов на производство тепловой энергии на 2018 год</w:t>
      </w:r>
      <w:bookmarkEnd w:id="69"/>
    </w:p>
    <w:p w:rsidR="00204E5B" w:rsidRPr="00871431" w:rsidRDefault="00204E5B" w:rsidP="00204E5B">
      <w:pPr>
        <w:rPr>
          <w:lang w:eastAsia="en-US"/>
        </w:rPr>
      </w:pPr>
    </w:p>
    <w:p w:rsidR="00204E5B" w:rsidRPr="00FF5930" w:rsidRDefault="00204E5B" w:rsidP="00204E5B">
      <w:pPr>
        <w:autoSpaceDE w:val="0"/>
        <w:autoSpaceDN w:val="0"/>
        <w:adjustRightInd w:val="0"/>
        <w:ind w:firstLine="709"/>
        <w:jc w:val="both"/>
        <w:rPr>
          <w:color w:val="000000"/>
        </w:rPr>
      </w:pPr>
      <w:r w:rsidRPr="00FF5930">
        <w:rPr>
          <w:color w:val="000000"/>
        </w:rPr>
        <w:t>Согласно пункту 49, в целях корректировки долгосрочного тарифа в соответствии с пунктом 52 Основ ценообразования</w:t>
      </w:r>
      <w:r>
        <w:rPr>
          <w:color w:val="000000"/>
        </w:rPr>
        <w:t>,</w:t>
      </w:r>
      <w:r w:rsidRPr="00FF5930">
        <w:rPr>
          <w:color w:val="000000"/>
        </w:rPr>
        <w:t xml:space="preserve">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rsidR="00204E5B" w:rsidRPr="00FF5930" w:rsidRDefault="00204E5B" w:rsidP="00204E5B">
      <w:pPr>
        <w:autoSpaceDE w:val="0"/>
        <w:autoSpaceDN w:val="0"/>
        <w:adjustRightInd w:val="0"/>
        <w:ind w:firstLine="709"/>
        <w:jc w:val="both"/>
        <w:rPr>
          <w:color w:val="000000"/>
        </w:rPr>
      </w:pPr>
      <w:r w:rsidRPr="00FF5930">
        <w:rPr>
          <w:color w:val="000000"/>
        </w:rPr>
        <w:t>Согласно пункту 51 Методических указаний, необходимая валовая выручка, принимаемая к расчету при установлении тарифов на очередной i-й год долгосро</w:t>
      </w:r>
      <w:r>
        <w:rPr>
          <w:color w:val="000000"/>
        </w:rPr>
        <w:t>чного периода регулирования, определяется</w:t>
      </w:r>
      <w:r w:rsidRPr="00FF5930">
        <w:rPr>
          <w:color w:val="000000"/>
        </w:rPr>
        <w:t xml:space="preserve"> с учетом отклонения фактических значений параметров расчета тарифов от значений, учтенных при установлении тарифов.</w:t>
      </w:r>
    </w:p>
    <w:p w:rsidR="00204E5B" w:rsidRPr="00FF5930" w:rsidRDefault="00204E5B" w:rsidP="00204E5B">
      <w:pPr>
        <w:ind w:firstLine="720"/>
        <w:jc w:val="both"/>
        <w:rPr>
          <w:color w:val="000000"/>
        </w:rPr>
      </w:pPr>
    </w:p>
    <w:p w:rsidR="00204E5B" w:rsidRPr="00204E5B" w:rsidRDefault="00204E5B" w:rsidP="00204E5B">
      <w:pPr>
        <w:pStyle w:val="2"/>
        <w:jc w:val="center"/>
        <w:rPr>
          <w:sz w:val="24"/>
          <w:szCs w:val="24"/>
        </w:rPr>
      </w:pPr>
      <w:bookmarkStart w:id="70" w:name="_Toc495582455"/>
      <w:r w:rsidRPr="00204E5B">
        <w:rPr>
          <w:sz w:val="24"/>
          <w:szCs w:val="24"/>
        </w:rPr>
        <w:t>5.1. Результаты деятельности предприятия за последний отчётный год</w:t>
      </w:r>
      <w:bookmarkEnd w:id="70"/>
    </w:p>
    <w:p w:rsidR="00204E5B" w:rsidRPr="00871431" w:rsidRDefault="00204E5B" w:rsidP="00204E5B">
      <w:pPr>
        <w:rPr>
          <w:lang w:eastAsia="en-US"/>
        </w:rPr>
      </w:pPr>
    </w:p>
    <w:p w:rsidR="00204E5B" w:rsidRPr="00FF5930" w:rsidRDefault="00204E5B" w:rsidP="00204E5B">
      <w:pPr>
        <w:ind w:firstLine="720"/>
        <w:jc w:val="both"/>
        <w:rPr>
          <w:color w:val="000000"/>
        </w:rPr>
      </w:pPr>
      <w:r w:rsidRPr="00FF5930">
        <w:rPr>
          <w:color w:val="000000"/>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rsidR="00204E5B" w:rsidRPr="00FF5930" w:rsidRDefault="00204E5B" w:rsidP="00204E5B">
      <w:pPr>
        <w:ind w:firstLine="720"/>
        <w:jc w:val="both"/>
        <w:rPr>
          <w:color w:val="000000"/>
        </w:rPr>
      </w:pPr>
      <w:r w:rsidRPr="00FF5930">
        <w:rPr>
          <w:color w:val="000000"/>
        </w:rPr>
        <w:t>При этом эксперт</w:t>
      </w:r>
      <w:r>
        <w:rPr>
          <w:color w:val="000000"/>
        </w:rPr>
        <w:t>ы</w:t>
      </w:r>
      <w:r w:rsidRPr="00FF5930">
        <w:rPr>
          <w:color w:val="000000"/>
        </w:rPr>
        <w:t xml:space="preserve"> исходил</w:t>
      </w:r>
      <w:r>
        <w:rPr>
          <w:color w:val="000000"/>
        </w:rPr>
        <w:t>и</w:t>
      </w:r>
      <w:r w:rsidRPr="00FF5930">
        <w:rPr>
          <w:color w:val="000000"/>
        </w:rPr>
        <w:t xml:space="preserve"> из объема (полноты) и достоверности предоставленной информации, за которую несет ответственность предприятие (ООО «КОТК»). </w:t>
      </w:r>
    </w:p>
    <w:p w:rsidR="00204E5B" w:rsidRPr="00FF5930" w:rsidRDefault="00204E5B" w:rsidP="00204E5B">
      <w:pPr>
        <w:ind w:firstLine="720"/>
        <w:jc w:val="both"/>
        <w:rPr>
          <w:color w:val="000000"/>
        </w:rPr>
      </w:pPr>
      <w:r w:rsidRPr="00FF5930">
        <w:rPr>
          <w:color w:val="000000"/>
        </w:rPr>
        <w:t>Для установления достоверности отнесения фактических затрат на себестоимость услуг эксперты руководствовались следующими принципами:</w:t>
      </w:r>
    </w:p>
    <w:p w:rsidR="00204E5B" w:rsidRPr="00FF5930" w:rsidRDefault="00204E5B" w:rsidP="00B77CF0">
      <w:pPr>
        <w:numPr>
          <w:ilvl w:val="0"/>
          <w:numId w:val="24"/>
        </w:numPr>
        <w:ind w:firstLine="720"/>
        <w:jc w:val="both"/>
        <w:rPr>
          <w:color w:val="000000"/>
        </w:rPr>
      </w:pPr>
      <w:r w:rsidRPr="00FF5930">
        <w:rPr>
          <w:color w:val="000000"/>
        </w:rPr>
        <w:t>производственная направленность затрат, т.е. прямая обусловленность производственной деятельностью предприятия, подлежащей регулированию;</w:t>
      </w:r>
    </w:p>
    <w:p w:rsidR="00204E5B" w:rsidRPr="00FF5930" w:rsidRDefault="00204E5B" w:rsidP="00B77CF0">
      <w:pPr>
        <w:numPr>
          <w:ilvl w:val="0"/>
          <w:numId w:val="24"/>
        </w:numPr>
        <w:ind w:firstLine="720"/>
        <w:jc w:val="both"/>
        <w:rPr>
          <w:color w:val="000000"/>
        </w:rPr>
      </w:pPr>
      <w:r w:rsidRPr="00FF5930">
        <w:rPr>
          <w:color w:val="000000"/>
        </w:rPr>
        <w:t>технологическое и номенклатурное соответствие, т.е. обусловленность технологией и организацией производства;</w:t>
      </w:r>
    </w:p>
    <w:p w:rsidR="00204E5B" w:rsidRPr="00FF5930" w:rsidRDefault="00204E5B" w:rsidP="00B77CF0">
      <w:pPr>
        <w:numPr>
          <w:ilvl w:val="0"/>
          <w:numId w:val="24"/>
        </w:numPr>
        <w:ind w:firstLine="720"/>
        <w:jc w:val="both"/>
        <w:rPr>
          <w:color w:val="000000"/>
        </w:rPr>
      </w:pPr>
      <w:r w:rsidRPr="00FF5930">
        <w:rPr>
          <w:color w:val="000000"/>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rsidR="00204E5B" w:rsidRPr="00FF5930" w:rsidRDefault="00204E5B" w:rsidP="00B77CF0">
      <w:pPr>
        <w:numPr>
          <w:ilvl w:val="0"/>
          <w:numId w:val="24"/>
        </w:numPr>
        <w:ind w:firstLine="709"/>
        <w:jc w:val="both"/>
        <w:rPr>
          <w:color w:val="000000"/>
        </w:rPr>
      </w:pPr>
      <w:r w:rsidRPr="00FF5930">
        <w:rPr>
          <w:color w:val="000000"/>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rsidR="00204E5B" w:rsidRPr="00FF5930" w:rsidRDefault="00204E5B" w:rsidP="00204E5B">
      <w:pPr>
        <w:ind w:firstLine="709"/>
        <w:jc w:val="both"/>
        <w:rPr>
          <w:color w:val="000000"/>
        </w:rPr>
      </w:pPr>
      <w:r w:rsidRPr="00FF5930">
        <w:rPr>
          <w:color w:val="000000"/>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rsidR="00204E5B" w:rsidRPr="00FF5930" w:rsidRDefault="00204E5B" w:rsidP="00204E5B">
      <w:pPr>
        <w:ind w:firstLine="709"/>
        <w:jc w:val="both"/>
        <w:rPr>
          <w:color w:val="000000"/>
        </w:rPr>
      </w:pPr>
      <w:r w:rsidRPr="00FF5930">
        <w:rPr>
          <w:color w:val="000000"/>
        </w:rPr>
        <w:t>В результате выполненных аналитических расчетов</w:t>
      </w:r>
      <w:r>
        <w:rPr>
          <w:color w:val="000000"/>
        </w:rPr>
        <w:t xml:space="preserve"> и проведения экспертизы,</w:t>
      </w:r>
      <w:r w:rsidRPr="00FF5930">
        <w:rPr>
          <w:color w:val="000000"/>
        </w:rPr>
        <w:t xml:space="preserve"> можно отметить следующее:</w:t>
      </w:r>
    </w:p>
    <w:p w:rsidR="00204E5B" w:rsidRPr="00FF5930" w:rsidRDefault="00204E5B" w:rsidP="00204E5B">
      <w:pPr>
        <w:ind w:firstLine="709"/>
        <w:jc w:val="both"/>
        <w:rPr>
          <w:color w:val="000000"/>
        </w:rPr>
      </w:pPr>
      <w:r w:rsidRPr="00FF5930">
        <w:rPr>
          <w:color w:val="000000"/>
        </w:rPr>
        <w:t>1. Фактические объемы реализованной тепловой энергии оказались меньше, чем запланированные на 5,83%;</w:t>
      </w:r>
    </w:p>
    <w:p w:rsidR="00204E5B" w:rsidRPr="00FF5930" w:rsidRDefault="00204E5B" w:rsidP="00204E5B">
      <w:pPr>
        <w:ind w:firstLine="709"/>
        <w:jc w:val="both"/>
        <w:rPr>
          <w:color w:val="000000"/>
        </w:rPr>
      </w:pPr>
      <w:r>
        <w:rPr>
          <w:color w:val="000000"/>
        </w:rPr>
        <w:t>2</w:t>
      </w:r>
      <w:r w:rsidRPr="00FF5930">
        <w:rPr>
          <w:color w:val="000000"/>
        </w:rPr>
        <w:t>. Учитывая нормативные удельные нормы расхода котельного топлива в расчете на 1 Гкал отпущенного тепла, расход топлива снизился, относительно учтенного в тарифе на 2998,8 тн (или 6,4%).</w:t>
      </w:r>
    </w:p>
    <w:p w:rsidR="00204E5B" w:rsidRPr="00FF5930" w:rsidRDefault="00204E5B" w:rsidP="00204E5B">
      <w:pPr>
        <w:ind w:firstLine="709"/>
        <w:jc w:val="both"/>
        <w:rPr>
          <w:color w:val="000000"/>
        </w:rPr>
      </w:pPr>
      <w:r w:rsidRPr="00FF5930">
        <w:rPr>
          <w:color w:val="000000"/>
        </w:rPr>
        <w:t>В результате выполненного анализа фактических и плановых расходов можно отметить следующее:</w:t>
      </w:r>
    </w:p>
    <w:p w:rsidR="00204E5B" w:rsidRDefault="00204E5B" w:rsidP="00B77CF0">
      <w:pPr>
        <w:numPr>
          <w:ilvl w:val="0"/>
          <w:numId w:val="30"/>
        </w:numPr>
        <w:ind w:left="0" w:firstLine="709"/>
        <w:jc w:val="both"/>
        <w:rPr>
          <w:color w:val="000000"/>
        </w:rPr>
      </w:pPr>
      <w:r w:rsidRPr="00FF5930">
        <w:rPr>
          <w:color w:val="000000"/>
        </w:rPr>
        <w:t>Фактическ</w:t>
      </w:r>
      <w:r>
        <w:rPr>
          <w:color w:val="000000"/>
        </w:rPr>
        <w:t>ая НВВ</w:t>
      </w:r>
      <w:r w:rsidRPr="00FF5930">
        <w:rPr>
          <w:color w:val="000000"/>
        </w:rPr>
        <w:t xml:space="preserve"> на производство и передачу тепловой энергии, </w:t>
      </w:r>
      <w:r w:rsidRPr="00E8328F">
        <w:rPr>
          <w:color w:val="000000"/>
        </w:rPr>
        <w:t>с учетом нормативных показателей, откорректирована экспертами в разрезе затрат по следующим статьям:</w:t>
      </w:r>
    </w:p>
    <w:p w:rsidR="00204E5B" w:rsidRPr="00FF5930" w:rsidRDefault="00204E5B" w:rsidP="00B77CF0">
      <w:pPr>
        <w:numPr>
          <w:ilvl w:val="0"/>
          <w:numId w:val="25"/>
        </w:numPr>
        <w:ind w:firstLine="709"/>
        <w:jc w:val="both"/>
        <w:rPr>
          <w:color w:val="000000"/>
        </w:rPr>
      </w:pPr>
      <w:r>
        <w:rPr>
          <w:color w:val="000000"/>
        </w:rPr>
        <w:t xml:space="preserve"> </w:t>
      </w:r>
      <w:r w:rsidRPr="00FF5930">
        <w:rPr>
          <w:color w:val="000000"/>
        </w:rPr>
        <w:t>по статье «Топливо» произошло снижение суммы затрат за счет снижения расхода натурального топлива. При этом фактическая цена на топливо на 2 % превысила цену, заложенную в тарифе;</w:t>
      </w:r>
    </w:p>
    <w:p w:rsidR="00204E5B" w:rsidRPr="00FF5930" w:rsidRDefault="00204E5B" w:rsidP="00B77CF0">
      <w:pPr>
        <w:numPr>
          <w:ilvl w:val="0"/>
          <w:numId w:val="25"/>
        </w:numPr>
        <w:ind w:firstLine="709"/>
        <w:jc w:val="both"/>
        <w:rPr>
          <w:color w:val="000000"/>
        </w:rPr>
      </w:pPr>
      <w:r w:rsidRPr="00FF5930">
        <w:rPr>
          <w:color w:val="000000"/>
        </w:rPr>
        <w:t>по статье «Электроэнергия» фактические расходы на покупку электроэнергии для производства тепловой энергии ниже плановых на 2918,4 тыс. руб</w:t>
      </w:r>
      <w:r>
        <w:rPr>
          <w:color w:val="000000"/>
        </w:rPr>
        <w:t>.</w:t>
      </w:r>
      <w:r w:rsidRPr="00FF5930">
        <w:rPr>
          <w:color w:val="000000"/>
        </w:rPr>
        <w:t xml:space="preserve">, за счёт снижения фактической </w:t>
      </w:r>
      <w:r w:rsidRPr="00FF5930">
        <w:rPr>
          <w:color w:val="000000"/>
        </w:rPr>
        <w:lastRenderedPageBreak/>
        <w:t>стоимости 1 кВт/ч на 0,2 руб</w:t>
      </w:r>
      <w:r>
        <w:rPr>
          <w:color w:val="000000"/>
        </w:rPr>
        <w:t>.</w:t>
      </w:r>
      <w:r w:rsidRPr="00FF5930">
        <w:rPr>
          <w:color w:val="000000"/>
        </w:rPr>
        <w:t>/кВт, чем предусмотрено в тарифе. Экспертами</w:t>
      </w:r>
      <w:r>
        <w:rPr>
          <w:color w:val="000000"/>
        </w:rPr>
        <w:t>, для расчёта фактической НВВ,</w:t>
      </w:r>
      <w:r w:rsidRPr="00FF5930">
        <w:rPr>
          <w:color w:val="000000"/>
        </w:rPr>
        <w:t xml:space="preserve"> принят объем по утвержденному удельному расходу электроэнергии на выработку теплоэнергии и фактической стоимости</w:t>
      </w:r>
      <w:r>
        <w:rPr>
          <w:color w:val="000000"/>
        </w:rPr>
        <w:t xml:space="preserve"> (значения показателей отражены в приложении № 2 к данному экспертному заключению)</w:t>
      </w:r>
      <w:r w:rsidRPr="00FF5930">
        <w:rPr>
          <w:color w:val="000000"/>
        </w:rPr>
        <w:t>;</w:t>
      </w:r>
    </w:p>
    <w:p w:rsidR="00204E5B" w:rsidRPr="00FF5930" w:rsidRDefault="00204E5B" w:rsidP="00B77CF0">
      <w:pPr>
        <w:numPr>
          <w:ilvl w:val="0"/>
          <w:numId w:val="25"/>
        </w:numPr>
        <w:ind w:firstLine="709"/>
        <w:jc w:val="both"/>
        <w:rPr>
          <w:color w:val="000000"/>
        </w:rPr>
      </w:pPr>
      <w:r w:rsidRPr="00FF5930">
        <w:rPr>
          <w:color w:val="000000"/>
        </w:rPr>
        <w:t>рост расходов по водоснабжению и водоотведению связан с увеличением фактических тарифов по водоснабжению и водоотведению относительно плановых</w:t>
      </w:r>
      <w:r>
        <w:rPr>
          <w:color w:val="000000"/>
        </w:rPr>
        <w:t xml:space="preserve"> на 31,9 %</w:t>
      </w:r>
      <w:r w:rsidRPr="00FF5930">
        <w:rPr>
          <w:color w:val="000000"/>
        </w:rPr>
        <w:t>. Экспертами</w:t>
      </w:r>
      <w:r>
        <w:rPr>
          <w:color w:val="000000"/>
        </w:rPr>
        <w:t>, для определения фактической НВВ,</w:t>
      </w:r>
      <w:r w:rsidRPr="00FF5930">
        <w:rPr>
          <w:color w:val="000000"/>
        </w:rPr>
        <w:t xml:space="preserve"> принят объем по удельному расходу воды на выработку теплоэнергии и фактической стоимости</w:t>
      </w:r>
      <w:r>
        <w:rPr>
          <w:color w:val="000000"/>
        </w:rPr>
        <w:t xml:space="preserve"> (значения показателей отражены в приложении № 2 к данному экспертному заключению)</w:t>
      </w:r>
      <w:r w:rsidRPr="00FF5930">
        <w:rPr>
          <w:color w:val="000000"/>
        </w:rPr>
        <w:t>;</w:t>
      </w:r>
    </w:p>
    <w:p w:rsidR="00204E5B" w:rsidRPr="00FF5930" w:rsidRDefault="00204E5B" w:rsidP="00B77CF0">
      <w:pPr>
        <w:numPr>
          <w:ilvl w:val="0"/>
          <w:numId w:val="25"/>
        </w:numPr>
        <w:ind w:firstLine="709"/>
        <w:jc w:val="both"/>
        <w:rPr>
          <w:color w:val="000000"/>
        </w:rPr>
      </w:pPr>
      <w:r w:rsidRPr="00FF5930">
        <w:rPr>
          <w:color w:val="000000"/>
        </w:rPr>
        <w:t>операционные расходы предприятия за рассматриваемый период не достигли планового уровня расходов, утвержденных регулирующим органом в соответствующем периоде, в результате чего предприятие получило экономию средств. Экспертами</w:t>
      </w:r>
      <w:r>
        <w:rPr>
          <w:color w:val="000000"/>
        </w:rPr>
        <w:t>,</w:t>
      </w:r>
      <w:r w:rsidRPr="00FF5930">
        <w:rPr>
          <w:color w:val="000000"/>
        </w:rPr>
        <w:t xml:space="preserve"> при анализе фактических расходов</w:t>
      </w:r>
      <w:r>
        <w:rPr>
          <w:color w:val="000000"/>
        </w:rPr>
        <w:t>,</w:t>
      </w:r>
      <w:r w:rsidRPr="00FF5930">
        <w:rPr>
          <w:color w:val="000000"/>
        </w:rPr>
        <w:t xml:space="preserve"> принят объем средств, учтенный при регулировании на 2016 год без изменений</w:t>
      </w:r>
      <w:r>
        <w:rPr>
          <w:color w:val="000000"/>
        </w:rPr>
        <w:t xml:space="preserve"> (значения показателей отражены в приложении № 2 к данному экспертному заключению)</w:t>
      </w:r>
      <w:r w:rsidRPr="00FF5930">
        <w:rPr>
          <w:color w:val="000000"/>
        </w:rPr>
        <w:t xml:space="preserve">; </w:t>
      </w:r>
    </w:p>
    <w:p w:rsidR="00204E5B" w:rsidRPr="00FF5930" w:rsidRDefault="00204E5B" w:rsidP="00B77CF0">
      <w:pPr>
        <w:numPr>
          <w:ilvl w:val="0"/>
          <w:numId w:val="25"/>
        </w:numPr>
        <w:ind w:firstLine="851"/>
        <w:jc w:val="both"/>
        <w:rPr>
          <w:color w:val="000000"/>
        </w:rPr>
      </w:pPr>
      <w:r w:rsidRPr="00FF5930">
        <w:rPr>
          <w:color w:val="000000"/>
        </w:rPr>
        <w:t>экспертами рассмотрено формирование затрат в бухгалтерском учете по неподконтрольным расходам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и т</w:t>
      </w:r>
      <w:r>
        <w:rPr>
          <w:color w:val="000000"/>
        </w:rPr>
        <w:t>.</w:t>
      </w:r>
      <w:r w:rsidRPr="00FF5930">
        <w:rPr>
          <w:color w:val="000000"/>
        </w:rPr>
        <w:t>д</w:t>
      </w:r>
      <w:r>
        <w:rPr>
          <w:color w:val="000000"/>
        </w:rPr>
        <w:t>.</w:t>
      </w:r>
      <w:r w:rsidRPr="00FF5930">
        <w:rPr>
          <w:color w:val="000000"/>
        </w:rPr>
        <w:t>), расходы приняты на основании документально подтвержденных затрат (ОСВ по счетам (по видам затрат), декларации). Подробный отчет по показателям представлен в приложении 1 к данному экспертному заключению;</w:t>
      </w:r>
    </w:p>
    <w:p w:rsidR="00204E5B" w:rsidRDefault="00204E5B" w:rsidP="00204E5B">
      <w:pPr>
        <w:ind w:firstLine="851"/>
        <w:jc w:val="both"/>
        <w:rPr>
          <w:color w:val="000000"/>
        </w:rPr>
      </w:pPr>
      <w:r w:rsidRPr="00FF5930">
        <w:rPr>
          <w:color w:val="000000"/>
        </w:rPr>
        <w:t>-</w:t>
      </w:r>
      <w:r w:rsidRPr="00FF5930">
        <w:rPr>
          <w:color w:val="000000"/>
        </w:rPr>
        <w:tab/>
        <w:t>произведен анализ экономической обоснованности прибыли, необходимой для эффективного функционирования ООО «КОТК» в 2016 году. Фактическая прибыль по производству и передаче тепловой энергии не достигла уровня, утвержденного</w:t>
      </w:r>
      <w:r>
        <w:rPr>
          <w:color w:val="000000"/>
        </w:rPr>
        <w:t xml:space="preserve"> в тарифе: исходя из представленных предприятием обосновывающих материалов, фактические расходы из прибыли произведены на сумму 5 205,10 тыс. руб.</w:t>
      </w:r>
    </w:p>
    <w:p w:rsidR="00204E5B" w:rsidRPr="00FF5930" w:rsidRDefault="00204E5B" w:rsidP="00204E5B">
      <w:pPr>
        <w:ind w:firstLine="851"/>
        <w:jc w:val="both"/>
        <w:rPr>
          <w:color w:val="000000"/>
        </w:rPr>
      </w:pPr>
      <w:r>
        <w:rPr>
          <w:color w:val="000000"/>
        </w:rPr>
        <w:t>Однако, э</w:t>
      </w:r>
      <w:r w:rsidRPr="00FF5930">
        <w:rPr>
          <w:color w:val="000000"/>
        </w:rPr>
        <w:t>ксперт</w:t>
      </w:r>
      <w:r>
        <w:rPr>
          <w:color w:val="000000"/>
        </w:rPr>
        <w:t>ы</w:t>
      </w:r>
      <w:r w:rsidRPr="00FF5930">
        <w:rPr>
          <w:color w:val="000000"/>
        </w:rPr>
        <w:t xml:space="preserve"> </w:t>
      </w:r>
      <w:r>
        <w:rPr>
          <w:color w:val="000000"/>
        </w:rPr>
        <w:t xml:space="preserve">считают </w:t>
      </w:r>
      <w:r w:rsidRPr="00FF5930">
        <w:rPr>
          <w:color w:val="000000"/>
        </w:rPr>
        <w:t>экономически обоснованны</w:t>
      </w:r>
      <w:r>
        <w:rPr>
          <w:color w:val="000000"/>
        </w:rPr>
        <w:t xml:space="preserve">м учесть в фактической НВВ расходы из прибыли, рассчитанные в соответствии с пунктом 41 Методических указаний, исходя из нормативного уровня прибыли, установленного постановлением РЭК Кемеровской области от </w:t>
      </w:r>
      <w:r w:rsidRPr="005A3BF4">
        <w:rPr>
          <w:color w:val="000000"/>
        </w:rPr>
        <w:t>11 декабря 2015 г. № 820</w:t>
      </w:r>
      <w:r>
        <w:rPr>
          <w:color w:val="000000"/>
        </w:rPr>
        <w:t>, в размере 9 514,62 тыс. руб. (в том числе налог на прибыль – 1902,92 тыс. руб. расходы из прибыли – 7611,7 тыс. руб.)</w:t>
      </w:r>
      <w:r w:rsidRPr="00FF5930">
        <w:rPr>
          <w:color w:val="000000"/>
        </w:rPr>
        <w:t>,</w:t>
      </w:r>
      <w:r>
        <w:rPr>
          <w:color w:val="000000"/>
        </w:rPr>
        <w:t xml:space="preserve"> что соответствует нормативному уровню прибыли, утверждённому на 2016 год (постановление РЭК КО от 11.12.2015 № 108). </w:t>
      </w:r>
    </w:p>
    <w:p w:rsidR="00204E5B" w:rsidRPr="00FF5930" w:rsidRDefault="00204E5B" w:rsidP="00204E5B">
      <w:pPr>
        <w:ind w:firstLine="709"/>
        <w:jc w:val="both"/>
        <w:rPr>
          <w:color w:val="000000"/>
        </w:rPr>
      </w:pPr>
      <w:r w:rsidRPr="00FF5930">
        <w:rPr>
          <w:color w:val="000000"/>
        </w:rPr>
        <w:t>В результате выполненных аналитических расчетов, по фактической деятельности предприятия в сфере теплоснабжения за 2016 год (приложение №1 к настоящему экспертному заключению) выявлено следующее.</w:t>
      </w:r>
    </w:p>
    <w:p w:rsidR="00204E5B" w:rsidRDefault="00204E5B" w:rsidP="00204E5B">
      <w:pPr>
        <w:ind w:firstLine="720"/>
        <w:jc w:val="both"/>
        <w:rPr>
          <w:color w:val="000000"/>
        </w:rPr>
      </w:pPr>
      <w:r w:rsidRPr="00FF5930">
        <w:rPr>
          <w:color w:val="000000"/>
        </w:rPr>
        <w:t>В 2016 году у предприятия по рассматриваемому виду деятельности, с учетом фактического отпуска тепловой энергии, имеется недостаток средств в размере – 8985,33 тыс. руб. По мнению экспертов, выявленный в результате экспертизы недостаток средств</w:t>
      </w:r>
      <w:r>
        <w:rPr>
          <w:color w:val="000000"/>
        </w:rPr>
        <w:t>,</w:t>
      </w:r>
      <w:r w:rsidRPr="00FF5930">
        <w:rPr>
          <w:color w:val="000000"/>
        </w:rPr>
        <w:t xml:space="preserve"> необходимо учесть при дальнейшем формировании и утверждении тарифов на тепловую энергию</w:t>
      </w:r>
      <w:r>
        <w:rPr>
          <w:color w:val="000000"/>
        </w:rPr>
        <w:t xml:space="preserve"> (см. раздел «</w:t>
      </w:r>
      <w:r w:rsidRPr="00A860C1">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r>
        <w:rPr>
          <w:color w:val="000000"/>
        </w:rPr>
        <w:t>»)</w:t>
      </w:r>
      <w:r w:rsidRPr="00FF5930">
        <w:rPr>
          <w:color w:val="000000"/>
        </w:rPr>
        <w:t>.</w:t>
      </w:r>
    </w:p>
    <w:p w:rsidR="00204E5B" w:rsidRDefault="00204E5B" w:rsidP="00204E5B">
      <w:pPr>
        <w:ind w:firstLine="720"/>
        <w:jc w:val="both"/>
        <w:rPr>
          <w:color w:val="000000"/>
        </w:rPr>
      </w:pPr>
      <w:r w:rsidRPr="00FF5930">
        <w:rPr>
          <w:color w:val="000000"/>
        </w:rPr>
        <w:t xml:space="preserve"> </w:t>
      </w:r>
    </w:p>
    <w:p w:rsidR="00204E5B" w:rsidRPr="00204E5B" w:rsidRDefault="00204E5B" w:rsidP="00204E5B">
      <w:pPr>
        <w:pStyle w:val="2"/>
        <w:jc w:val="center"/>
        <w:rPr>
          <w:sz w:val="24"/>
          <w:szCs w:val="24"/>
        </w:rPr>
      </w:pPr>
      <w:bookmarkStart w:id="71" w:name="_Toc495582456"/>
      <w:r w:rsidRPr="00204E5B">
        <w:rPr>
          <w:sz w:val="24"/>
          <w:szCs w:val="24"/>
        </w:rPr>
        <w:t>5.2. Определение полезного отпуска тепловой энергии на третий год долгосрочного периода регулирования</w:t>
      </w:r>
      <w:bookmarkEnd w:id="71"/>
    </w:p>
    <w:p w:rsidR="00204E5B" w:rsidRPr="00204E5B" w:rsidRDefault="00204E5B" w:rsidP="00204E5B">
      <w:pPr>
        <w:jc w:val="center"/>
        <w:rPr>
          <w:lang w:eastAsia="en-US"/>
        </w:rPr>
      </w:pPr>
    </w:p>
    <w:p w:rsidR="00204E5B" w:rsidRPr="00FF5930" w:rsidRDefault="00204E5B" w:rsidP="00204E5B">
      <w:pPr>
        <w:ind w:firstLine="720"/>
        <w:jc w:val="both"/>
        <w:rPr>
          <w:color w:val="000000"/>
        </w:rPr>
      </w:pPr>
      <w:r w:rsidRPr="00FF5930">
        <w:rPr>
          <w:color w:val="000000"/>
        </w:rPr>
        <w:t>Согласно </w:t>
      </w:r>
      <w:hyperlink r:id="rId141" w:anchor="000013" w:history="1">
        <w:r w:rsidRPr="00FF5930">
          <w:rPr>
            <w:color w:val="000000"/>
          </w:rPr>
          <w:t>пункту 22</w:t>
        </w:r>
      </w:hyperlink>
      <w:r w:rsidRPr="00FF5930">
        <w:rPr>
          <w:color w:val="000000"/>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w:t>
      </w:r>
      <w:r w:rsidRPr="00FF5930">
        <w:rPr>
          <w:color w:val="000000"/>
        </w:rPr>
        <w:lastRenderedPageBreak/>
        <w:t>тепловой энергии расчетный объем полезного отпуска тепловой энергии определяется органом регулирования в соответствии с методическими </w:t>
      </w:r>
      <w:hyperlink r:id="rId142" w:anchor="100015" w:history="1">
        <w:r w:rsidRPr="00FF5930">
          <w:rPr>
            <w:color w:val="000000"/>
          </w:rPr>
          <w:t>указаниями</w:t>
        </w:r>
      </w:hyperlink>
      <w:r w:rsidRPr="00FF5930">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rsidR="00204E5B" w:rsidRPr="00FF5930" w:rsidRDefault="00204E5B" w:rsidP="00204E5B">
      <w:pPr>
        <w:ind w:firstLine="720"/>
        <w:jc w:val="both"/>
        <w:rPr>
          <w:color w:val="000000"/>
        </w:rPr>
      </w:pPr>
      <w:r w:rsidRPr="00FF5930">
        <w:rPr>
          <w:color w:val="000000"/>
        </w:rPr>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в соответствии со схемой теплоснабжения Киселёвского городского округа с перспективой до 2028 года (актуализированной на 2018), утверждённой постановлением администрации Киселёвского городского округа от 28.06.2017 №150-н (в редакции постановления администрации №205-н от 29.09.2017)</w:t>
      </w:r>
      <w:r>
        <w:rPr>
          <w:color w:val="000000"/>
        </w:rPr>
        <w:t>. Снижение планового полезного отпуска тепловой энергии на 2018 год, относительно плана 2017 года, составило 5,1%.</w:t>
      </w:r>
    </w:p>
    <w:p w:rsidR="00204E5B" w:rsidRPr="00FF5930" w:rsidRDefault="00204E5B" w:rsidP="00204E5B">
      <w:pPr>
        <w:ind w:firstLine="720"/>
        <w:jc w:val="both"/>
        <w:rPr>
          <w:color w:val="000000"/>
        </w:rPr>
      </w:pPr>
      <w:r w:rsidRPr="00FF5930">
        <w:rPr>
          <w:color w:val="000000"/>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w:t>
      </w:r>
      <w:r>
        <w:rPr>
          <w:color w:val="000000"/>
        </w:rPr>
        <w:t>Методических указаний</w:t>
      </w:r>
      <w:r w:rsidRPr="00FF5930">
        <w:rPr>
          <w:color w:val="000000"/>
        </w:rPr>
        <w:t xml:space="preserve"> и в течение этого периода не пересматриваются, и принимаются в размере 14820,3</w:t>
      </w:r>
      <w:r>
        <w:rPr>
          <w:color w:val="000000"/>
        </w:rPr>
        <w:t> </w:t>
      </w:r>
      <w:r w:rsidRPr="00FF5930">
        <w:rPr>
          <w:color w:val="000000"/>
        </w:rPr>
        <w:t>Гкал.</w:t>
      </w:r>
    </w:p>
    <w:p w:rsidR="00204E5B" w:rsidRPr="00FF5930" w:rsidRDefault="00204E5B" w:rsidP="00204E5B">
      <w:pPr>
        <w:ind w:firstLine="720"/>
        <w:jc w:val="both"/>
        <w:rPr>
          <w:color w:val="000000"/>
        </w:rPr>
      </w:pPr>
      <w:r w:rsidRPr="00FF5930">
        <w:rPr>
          <w:color w:val="000000"/>
        </w:rPr>
        <w:t>Потери тепловой энергии на собственные нужды котельной, приняты на основании результатов экспертизы технических нормативов на 2018 год и сведены в таблицу 1.</w:t>
      </w:r>
    </w:p>
    <w:p w:rsidR="00204E5B" w:rsidRDefault="00204E5B" w:rsidP="00204E5B">
      <w:pPr>
        <w:ind w:firstLine="720"/>
        <w:jc w:val="center"/>
        <w:rPr>
          <w:color w:val="000000"/>
        </w:rPr>
      </w:pPr>
    </w:p>
    <w:p w:rsidR="00204E5B" w:rsidRPr="00FF5930" w:rsidRDefault="00204E5B" w:rsidP="00204E5B">
      <w:pPr>
        <w:ind w:firstLine="720"/>
        <w:jc w:val="center"/>
        <w:rPr>
          <w:color w:val="000000"/>
        </w:rPr>
      </w:pPr>
      <w:r w:rsidRPr="00FF5930">
        <w:rPr>
          <w:color w:val="000000"/>
        </w:rPr>
        <w:t>Баланс отпуска тепловой энергии от ООО «К</w:t>
      </w:r>
      <w:r>
        <w:rPr>
          <w:color w:val="000000"/>
        </w:rPr>
        <w:t>ОТК</w:t>
      </w:r>
      <w:r w:rsidRPr="00FF5930">
        <w:rPr>
          <w:color w:val="000000"/>
        </w:rPr>
        <w:t>»</w:t>
      </w:r>
    </w:p>
    <w:p w:rsidR="00204E5B" w:rsidRPr="00FF5930" w:rsidRDefault="00204E5B" w:rsidP="00204E5B">
      <w:pPr>
        <w:ind w:firstLine="720"/>
        <w:jc w:val="right"/>
        <w:rPr>
          <w:color w:val="000000"/>
        </w:rPr>
      </w:pPr>
      <w:r w:rsidRPr="00FF5930">
        <w:rPr>
          <w:color w:val="000000"/>
        </w:rPr>
        <w:t>Таблица 1</w:t>
      </w:r>
    </w:p>
    <w:p w:rsidR="00204E5B" w:rsidRPr="00FF5930" w:rsidRDefault="00204E5B" w:rsidP="00204E5B">
      <w:pPr>
        <w:ind w:right="142" w:firstLine="720"/>
        <w:jc w:val="right"/>
        <w:rPr>
          <w:color w:val="000000"/>
        </w:rPr>
      </w:pPr>
      <w:r w:rsidRPr="00FF5930">
        <w:rPr>
          <w:color w:val="000000"/>
        </w:rPr>
        <w:t>Гкал</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995"/>
        <w:gridCol w:w="1758"/>
        <w:gridCol w:w="1732"/>
        <w:gridCol w:w="1701"/>
      </w:tblGrid>
      <w:tr w:rsidR="00204E5B" w:rsidRPr="00FF5930" w:rsidTr="00204E5B">
        <w:trPr>
          <w:trHeight w:val="658"/>
          <w:jc w:val="center"/>
        </w:trPr>
        <w:tc>
          <w:tcPr>
            <w:tcW w:w="654" w:type="dxa"/>
            <w:shd w:val="clear" w:color="auto" w:fill="auto"/>
            <w:vAlign w:val="center"/>
            <w:hideMark/>
          </w:tcPr>
          <w:p w:rsidR="00204E5B" w:rsidRPr="00FF5930" w:rsidRDefault="00204E5B" w:rsidP="00791034">
            <w:pPr>
              <w:jc w:val="center"/>
              <w:rPr>
                <w:bCs/>
                <w:color w:val="000000"/>
              </w:rPr>
            </w:pPr>
            <w:r w:rsidRPr="00FF5930">
              <w:rPr>
                <w:bCs/>
                <w:color w:val="000000"/>
              </w:rPr>
              <w:t>№ п/п</w:t>
            </w:r>
          </w:p>
        </w:tc>
        <w:tc>
          <w:tcPr>
            <w:tcW w:w="3995" w:type="dxa"/>
            <w:shd w:val="clear" w:color="auto" w:fill="auto"/>
            <w:vAlign w:val="center"/>
            <w:hideMark/>
          </w:tcPr>
          <w:p w:rsidR="00204E5B" w:rsidRPr="00FF5930" w:rsidRDefault="00204E5B" w:rsidP="00791034">
            <w:pPr>
              <w:ind w:firstLine="720"/>
              <w:jc w:val="center"/>
              <w:rPr>
                <w:color w:val="000000"/>
              </w:rPr>
            </w:pPr>
            <w:r w:rsidRPr="00FF5930">
              <w:rPr>
                <w:color w:val="000000"/>
              </w:rPr>
              <w:t>Показатель</w:t>
            </w:r>
          </w:p>
        </w:tc>
        <w:tc>
          <w:tcPr>
            <w:tcW w:w="1758" w:type="dxa"/>
            <w:shd w:val="clear" w:color="auto" w:fill="auto"/>
            <w:vAlign w:val="center"/>
            <w:hideMark/>
          </w:tcPr>
          <w:p w:rsidR="00204E5B" w:rsidRPr="00FF5930" w:rsidRDefault="00204E5B" w:rsidP="00791034">
            <w:pPr>
              <w:jc w:val="center"/>
              <w:rPr>
                <w:color w:val="000000"/>
              </w:rPr>
            </w:pPr>
            <w:r w:rsidRPr="00FF5930">
              <w:rPr>
                <w:color w:val="000000"/>
              </w:rPr>
              <w:t>Всего</w:t>
            </w:r>
          </w:p>
        </w:tc>
        <w:tc>
          <w:tcPr>
            <w:tcW w:w="1732" w:type="dxa"/>
            <w:shd w:val="clear" w:color="auto" w:fill="auto"/>
            <w:vAlign w:val="center"/>
            <w:hideMark/>
          </w:tcPr>
          <w:p w:rsidR="00204E5B" w:rsidRPr="00FF5930" w:rsidRDefault="00204E5B" w:rsidP="00791034">
            <w:pPr>
              <w:rPr>
                <w:color w:val="000000"/>
              </w:rPr>
            </w:pPr>
            <w:r w:rsidRPr="00FF5930">
              <w:rPr>
                <w:color w:val="000000"/>
              </w:rPr>
              <w:t>1 полугодие</w:t>
            </w:r>
          </w:p>
        </w:tc>
        <w:tc>
          <w:tcPr>
            <w:tcW w:w="1701" w:type="dxa"/>
            <w:shd w:val="clear" w:color="auto" w:fill="auto"/>
            <w:vAlign w:val="center"/>
            <w:hideMark/>
          </w:tcPr>
          <w:p w:rsidR="00204E5B" w:rsidRPr="00FF5930" w:rsidRDefault="00204E5B" w:rsidP="00791034">
            <w:pPr>
              <w:rPr>
                <w:color w:val="000000"/>
              </w:rPr>
            </w:pPr>
            <w:r w:rsidRPr="00FF5930">
              <w:rPr>
                <w:color w:val="000000"/>
              </w:rPr>
              <w:t>2 полугодие</w:t>
            </w:r>
          </w:p>
        </w:tc>
      </w:tr>
      <w:tr w:rsidR="00204E5B" w:rsidRPr="00FF5930" w:rsidTr="00204E5B">
        <w:trPr>
          <w:trHeight w:val="330"/>
          <w:jc w:val="center"/>
        </w:trPr>
        <w:tc>
          <w:tcPr>
            <w:tcW w:w="654" w:type="dxa"/>
            <w:shd w:val="clear" w:color="auto" w:fill="auto"/>
            <w:hideMark/>
          </w:tcPr>
          <w:p w:rsidR="00204E5B" w:rsidRPr="00FF5930" w:rsidRDefault="00204E5B" w:rsidP="00791034">
            <w:pPr>
              <w:jc w:val="center"/>
              <w:rPr>
                <w:bCs/>
                <w:color w:val="000000"/>
              </w:rPr>
            </w:pPr>
            <w:r w:rsidRPr="00FF5930">
              <w:rPr>
                <w:bCs/>
                <w:color w:val="000000"/>
              </w:rPr>
              <w:t>1</w:t>
            </w:r>
          </w:p>
        </w:tc>
        <w:tc>
          <w:tcPr>
            <w:tcW w:w="3995" w:type="dxa"/>
            <w:shd w:val="clear" w:color="auto" w:fill="auto"/>
            <w:noWrap/>
            <w:vAlign w:val="center"/>
            <w:hideMark/>
          </w:tcPr>
          <w:p w:rsidR="00204E5B" w:rsidRPr="00FF5930" w:rsidRDefault="00204E5B" w:rsidP="00791034">
            <w:pPr>
              <w:rPr>
                <w:color w:val="000000"/>
              </w:rPr>
            </w:pPr>
            <w:r w:rsidRPr="00FF5930">
              <w:rPr>
                <w:bCs/>
                <w:color w:val="000000"/>
              </w:rPr>
              <w:t>Выработка</w:t>
            </w:r>
          </w:p>
        </w:tc>
        <w:tc>
          <w:tcPr>
            <w:tcW w:w="1758" w:type="dxa"/>
            <w:shd w:val="clear" w:color="auto" w:fill="auto"/>
            <w:vAlign w:val="center"/>
            <w:hideMark/>
          </w:tcPr>
          <w:p w:rsidR="00204E5B" w:rsidRPr="00FF5930" w:rsidRDefault="00204E5B" w:rsidP="00791034">
            <w:pPr>
              <w:jc w:val="center"/>
              <w:rPr>
                <w:color w:val="000000"/>
              </w:rPr>
            </w:pPr>
            <w:r w:rsidRPr="00FF5930">
              <w:rPr>
                <w:bCs/>
                <w:color w:val="000000"/>
              </w:rPr>
              <w:t>149576,75</w:t>
            </w:r>
          </w:p>
        </w:tc>
        <w:tc>
          <w:tcPr>
            <w:tcW w:w="1732" w:type="dxa"/>
            <w:shd w:val="clear" w:color="auto" w:fill="auto"/>
            <w:vAlign w:val="bottom"/>
            <w:hideMark/>
          </w:tcPr>
          <w:p w:rsidR="00204E5B" w:rsidRPr="00FF5930" w:rsidRDefault="00204E5B" w:rsidP="00791034">
            <w:pPr>
              <w:jc w:val="center"/>
              <w:rPr>
                <w:color w:val="000000"/>
              </w:rPr>
            </w:pPr>
            <w:r w:rsidRPr="00FF5930">
              <w:rPr>
                <w:color w:val="000000"/>
              </w:rPr>
              <w:t>81668,91</w:t>
            </w:r>
          </w:p>
        </w:tc>
        <w:tc>
          <w:tcPr>
            <w:tcW w:w="1701" w:type="dxa"/>
            <w:shd w:val="clear" w:color="auto" w:fill="auto"/>
            <w:vAlign w:val="bottom"/>
            <w:hideMark/>
          </w:tcPr>
          <w:p w:rsidR="00204E5B" w:rsidRPr="00FF5930" w:rsidRDefault="00204E5B" w:rsidP="00791034">
            <w:pPr>
              <w:jc w:val="center"/>
              <w:rPr>
                <w:color w:val="000000"/>
              </w:rPr>
            </w:pPr>
            <w:r w:rsidRPr="00FF5930">
              <w:rPr>
                <w:color w:val="000000"/>
              </w:rPr>
              <w:t>67907,84</w:t>
            </w:r>
          </w:p>
        </w:tc>
      </w:tr>
      <w:tr w:rsidR="00204E5B" w:rsidRPr="00FF5930" w:rsidTr="00204E5B">
        <w:trPr>
          <w:trHeight w:val="315"/>
          <w:jc w:val="center"/>
        </w:trPr>
        <w:tc>
          <w:tcPr>
            <w:tcW w:w="654" w:type="dxa"/>
            <w:shd w:val="clear" w:color="auto" w:fill="auto"/>
            <w:vAlign w:val="center"/>
            <w:hideMark/>
          </w:tcPr>
          <w:p w:rsidR="00204E5B" w:rsidRPr="00FF5930" w:rsidRDefault="00204E5B" w:rsidP="00791034">
            <w:pPr>
              <w:jc w:val="center"/>
              <w:rPr>
                <w:bCs/>
                <w:color w:val="000000"/>
              </w:rPr>
            </w:pPr>
            <w:r w:rsidRPr="00FF5930">
              <w:rPr>
                <w:bCs/>
                <w:color w:val="000000"/>
              </w:rPr>
              <w:t>2</w:t>
            </w:r>
          </w:p>
        </w:tc>
        <w:tc>
          <w:tcPr>
            <w:tcW w:w="3995" w:type="dxa"/>
            <w:shd w:val="clear" w:color="auto" w:fill="auto"/>
            <w:vAlign w:val="center"/>
            <w:hideMark/>
          </w:tcPr>
          <w:p w:rsidR="00204E5B" w:rsidRPr="00FF5930" w:rsidRDefault="00204E5B" w:rsidP="00791034">
            <w:pPr>
              <w:rPr>
                <w:color w:val="000000"/>
              </w:rPr>
            </w:pPr>
            <w:r w:rsidRPr="00FF5930">
              <w:rPr>
                <w:bCs/>
                <w:color w:val="000000"/>
              </w:rPr>
              <w:t>Собственные нужды</w:t>
            </w:r>
          </w:p>
        </w:tc>
        <w:tc>
          <w:tcPr>
            <w:tcW w:w="1758" w:type="dxa"/>
            <w:shd w:val="clear" w:color="auto" w:fill="auto"/>
            <w:vAlign w:val="center"/>
            <w:hideMark/>
          </w:tcPr>
          <w:p w:rsidR="00204E5B" w:rsidRPr="00FF5930" w:rsidRDefault="00204E5B" w:rsidP="00791034">
            <w:pPr>
              <w:jc w:val="center"/>
              <w:rPr>
                <w:color w:val="000000"/>
              </w:rPr>
            </w:pPr>
            <w:r w:rsidRPr="00FF5930">
              <w:rPr>
                <w:color w:val="000000"/>
              </w:rPr>
              <w:t>5 639,04</w:t>
            </w:r>
          </w:p>
        </w:tc>
        <w:tc>
          <w:tcPr>
            <w:tcW w:w="1732" w:type="dxa"/>
            <w:shd w:val="clear" w:color="auto" w:fill="auto"/>
            <w:vAlign w:val="center"/>
            <w:hideMark/>
          </w:tcPr>
          <w:p w:rsidR="00204E5B" w:rsidRPr="00FF5930" w:rsidRDefault="00204E5B" w:rsidP="00791034">
            <w:pPr>
              <w:jc w:val="center"/>
              <w:rPr>
                <w:color w:val="000000"/>
              </w:rPr>
            </w:pPr>
            <w:r w:rsidRPr="00FF5930">
              <w:rPr>
                <w:color w:val="000000"/>
              </w:rPr>
              <w:t>3078,92</w:t>
            </w:r>
          </w:p>
        </w:tc>
        <w:tc>
          <w:tcPr>
            <w:tcW w:w="1701" w:type="dxa"/>
            <w:shd w:val="clear" w:color="auto" w:fill="auto"/>
            <w:vAlign w:val="center"/>
            <w:hideMark/>
          </w:tcPr>
          <w:p w:rsidR="00204E5B" w:rsidRPr="00FF5930" w:rsidRDefault="00204E5B" w:rsidP="00791034">
            <w:pPr>
              <w:jc w:val="center"/>
              <w:rPr>
                <w:color w:val="000000"/>
              </w:rPr>
            </w:pPr>
            <w:r w:rsidRPr="00FF5930">
              <w:rPr>
                <w:color w:val="000000"/>
              </w:rPr>
              <w:t>2560,13</w:t>
            </w:r>
          </w:p>
        </w:tc>
      </w:tr>
      <w:tr w:rsidR="00204E5B" w:rsidRPr="00FF5930" w:rsidTr="00204E5B">
        <w:trPr>
          <w:trHeight w:val="375"/>
          <w:jc w:val="center"/>
        </w:trPr>
        <w:tc>
          <w:tcPr>
            <w:tcW w:w="654" w:type="dxa"/>
            <w:shd w:val="clear" w:color="auto" w:fill="auto"/>
            <w:noWrap/>
            <w:vAlign w:val="center"/>
            <w:hideMark/>
          </w:tcPr>
          <w:p w:rsidR="00204E5B" w:rsidRPr="00FF5930" w:rsidRDefault="00204E5B" w:rsidP="00791034">
            <w:pPr>
              <w:jc w:val="center"/>
              <w:rPr>
                <w:bCs/>
                <w:color w:val="000000"/>
              </w:rPr>
            </w:pPr>
            <w:r w:rsidRPr="00FF5930">
              <w:rPr>
                <w:bCs/>
                <w:color w:val="000000"/>
              </w:rPr>
              <w:t>3</w:t>
            </w:r>
          </w:p>
        </w:tc>
        <w:tc>
          <w:tcPr>
            <w:tcW w:w="3995" w:type="dxa"/>
            <w:shd w:val="clear" w:color="auto" w:fill="auto"/>
            <w:noWrap/>
            <w:vAlign w:val="center"/>
            <w:hideMark/>
          </w:tcPr>
          <w:p w:rsidR="00204E5B" w:rsidRPr="00FF5930" w:rsidRDefault="00204E5B" w:rsidP="00791034">
            <w:pPr>
              <w:rPr>
                <w:color w:val="000000"/>
              </w:rPr>
            </w:pPr>
            <w:r w:rsidRPr="00FF5930">
              <w:rPr>
                <w:bCs/>
                <w:color w:val="000000"/>
              </w:rPr>
              <w:t>Отпуск в сеть</w:t>
            </w:r>
          </w:p>
        </w:tc>
        <w:tc>
          <w:tcPr>
            <w:tcW w:w="1758" w:type="dxa"/>
            <w:shd w:val="clear" w:color="auto" w:fill="auto"/>
            <w:vAlign w:val="center"/>
            <w:hideMark/>
          </w:tcPr>
          <w:p w:rsidR="00204E5B" w:rsidRPr="00FF5930" w:rsidRDefault="00204E5B" w:rsidP="00791034">
            <w:pPr>
              <w:jc w:val="center"/>
              <w:rPr>
                <w:color w:val="000000"/>
              </w:rPr>
            </w:pPr>
            <w:r w:rsidRPr="00FF5930">
              <w:rPr>
                <w:color w:val="000000"/>
              </w:rPr>
              <w:t>143 937,71</w:t>
            </w:r>
          </w:p>
        </w:tc>
        <w:tc>
          <w:tcPr>
            <w:tcW w:w="1732" w:type="dxa"/>
            <w:shd w:val="clear" w:color="auto" w:fill="auto"/>
            <w:vAlign w:val="center"/>
            <w:hideMark/>
          </w:tcPr>
          <w:p w:rsidR="00204E5B" w:rsidRPr="00FF5930" w:rsidRDefault="00204E5B" w:rsidP="00791034">
            <w:pPr>
              <w:jc w:val="center"/>
              <w:rPr>
                <w:bCs/>
                <w:color w:val="000000"/>
              </w:rPr>
            </w:pPr>
            <w:r w:rsidRPr="00FF5930">
              <w:rPr>
                <w:bCs/>
                <w:color w:val="000000"/>
              </w:rPr>
              <w:t>78 589,99</w:t>
            </w:r>
          </w:p>
        </w:tc>
        <w:tc>
          <w:tcPr>
            <w:tcW w:w="1701" w:type="dxa"/>
            <w:shd w:val="clear" w:color="auto" w:fill="auto"/>
            <w:vAlign w:val="center"/>
            <w:hideMark/>
          </w:tcPr>
          <w:p w:rsidR="00204E5B" w:rsidRPr="00FF5930" w:rsidRDefault="00204E5B" w:rsidP="00791034">
            <w:pPr>
              <w:jc w:val="center"/>
              <w:rPr>
                <w:bCs/>
                <w:color w:val="000000"/>
              </w:rPr>
            </w:pPr>
            <w:r w:rsidRPr="00FF5930">
              <w:rPr>
                <w:bCs/>
                <w:color w:val="000000"/>
              </w:rPr>
              <w:t>65 347,72</w:t>
            </w:r>
          </w:p>
        </w:tc>
      </w:tr>
      <w:tr w:rsidR="00204E5B" w:rsidRPr="00FF5930" w:rsidTr="00204E5B">
        <w:trPr>
          <w:trHeight w:val="390"/>
          <w:jc w:val="center"/>
        </w:trPr>
        <w:tc>
          <w:tcPr>
            <w:tcW w:w="654" w:type="dxa"/>
            <w:shd w:val="clear" w:color="auto" w:fill="auto"/>
            <w:noWrap/>
            <w:vAlign w:val="center"/>
            <w:hideMark/>
          </w:tcPr>
          <w:p w:rsidR="00204E5B" w:rsidRPr="00FF5930" w:rsidRDefault="00204E5B" w:rsidP="00791034">
            <w:pPr>
              <w:jc w:val="center"/>
              <w:rPr>
                <w:bCs/>
                <w:color w:val="000000"/>
              </w:rPr>
            </w:pPr>
            <w:r w:rsidRPr="00FF5930">
              <w:rPr>
                <w:bCs/>
                <w:color w:val="000000"/>
              </w:rPr>
              <w:t>4</w:t>
            </w:r>
          </w:p>
        </w:tc>
        <w:tc>
          <w:tcPr>
            <w:tcW w:w="3995" w:type="dxa"/>
            <w:shd w:val="clear" w:color="auto" w:fill="auto"/>
            <w:vAlign w:val="center"/>
            <w:hideMark/>
          </w:tcPr>
          <w:p w:rsidR="00204E5B" w:rsidRPr="00FF5930" w:rsidRDefault="00204E5B" w:rsidP="00791034">
            <w:pPr>
              <w:rPr>
                <w:color w:val="000000"/>
              </w:rPr>
            </w:pPr>
            <w:r w:rsidRPr="00FF5930">
              <w:rPr>
                <w:bCs/>
                <w:color w:val="000000"/>
              </w:rPr>
              <w:t>Полезный отпуск тепловой энергии, в т.ч.</w:t>
            </w:r>
          </w:p>
        </w:tc>
        <w:tc>
          <w:tcPr>
            <w:tcW w:w="1758" w:type="dxa"/>
            <w:shd w:val="clear" w:color="auto" w:fill="auto"/>
            <w:vAlign w:val="center"/>
            <w:hideMark/>
          </w:tcPr>
          <w:p w:rsidR="00204E5B" w:rsidRPr="00FF5930" w:rsidRDefault="00204E5B" w:rsidP="00791034">
            <w:pPr>
              <w:jc w:val="center"/>
              <w:rPr>
                <w:color w:val="000000"/>
              </w:rPr>
            </w:pPr>
            <w:r w:rsidRPr="00FF5930">
              <w:rPr>
                <w:color w:val="000000"/>
              </w:rPr>
              <w:t>129 117,41</w:t>
            </w:r>
          </w:p>
        </w:tc>
        <w:tc>
          <w:tcPr>
            <w:tcW w:w="1732" w:type="dxa"/>
            <w:shd w:val="clear" w:color="auto" w:fill="auto"/>
            <w:vAlign w:val="center"/>
            <w:hideMark/>
          </w:tcPr>
          <w:p w:rsidR="00204E5B" w:rsidRPr="00FF5930" w:rsidRDefault="00204E5B" w:rsidP="00791034">
            <w:pPr>
              <w:jc w:val="center"/>
              <w:rPr>
                <w:color w:val="000000"/>
              </w:rPr>
            </w:pPr>
            <w:r w:rsidRPr="00FF5930">
              <w:rPr>
                <w:color w:val="000000"/>
              </w:rPr>
              <w:t>70498,10</w:t>
            </w:r>
          </w:p>
        </w:tc>
        <w:tc>
          <w:tcPr>
            <w:tcW w:w="1701" w:type="dxa"/>
            <w:shd w:val="clear" w:color="auto" w:fill="auto"/>
            <w:vAlign w:val="center"/>
            <w:hideMark/>
          </w:tcPr>
          <w:p w:rsidR="00204E5B" w:rsidRPr="00FF5930" w:rsidRDefault="00204E5B" w:rsidP="00791034">
            <w:pPr>
              <w:jc w:val="center"/>
              <w:rPr>
                <w:color w:val="000000"/>
              </w:rPr>
            </w:pPr>
            <w:r w:rsidRPr="00FF5930">
              <w:rPr>
                <w:color w:val="000000"/>
              </w:rPr>
              <w:t>58619,30</w:t>
            </w:r>
          </w:p>
        </w:tc>
      </w:tr>
      <w:tr w:rsidR="00204E5B" w:rsidRPr="00FF5930" w:rsidTr="00204E5B">
        <w:trPr>
          <w:trHeight w:val="398"/>
          <w:jc w:val="center"/>
        </w:trPr>
        <w:tc>
          <w:tcPr>
            <w:tcW w:w="654" w:type="dxa"/>
            <w:shd w:val="clear" w:color="auto" w:fill="auto"/>
            <w:noWrap/>
            <w:vAlign w:val="center"/>
          </w:tcPr>
          <w:p w:rsidR="00204E5B" w:rsidRPr="00FF5930" w:rsidRDefault="00204E5B" w:rsidP="00791034">
            <w:pPr>
              <w:jc w:val="center"/>
              <w:rPr>
                <w:bCs/>
                <w:color w:val="000000"/>
              </w:rPr>
            </w:pPr>
            <w:r w:rsidRPr="00FF5930">
              <w:rPr>
                <w:bCs/>
                <w:color w:val="000000"/>
              </w:rPr>
              <w:t xml:space="preserve"> 4.1</w:t>
            </w:r>
          </w:p>
        </w:tc>
        <w:tc>
          <w:tcPr>
            <w:tcW w:w="3995" w:type="dxa"/>
            <w:shd w:val="clear" w:color="auto" w:fill="auto"/>
            <w:noWrap/>
            <w:vAlign w:val="center"/>
          </w:tcPr>
          <w:p w:rsidR="00204E5B" w:rsidRPr="00FF5930" w:rsidRDefault="00204E5B" w:rsidP="00791034">
            <w:pPr>
              <w:jc w:val="right"/>
              <w:rPr>
                <w:color w:val="000000"/>
              </w:rPr>
            </w:pPr>
            <w:r w:rsidRPr="00FF5930">
              <w:rPr>
                <w:color w:val="000000"/>
              </w:rPr>
              <w:t xml:space="preserve">жилищные организации  </w:t>
            </w:r>
          </w:p>
        </w:tc>
        <w:tc>
          <w:tcPr>
            <w:tcW w:w="1758" w:type="dxa"/>
            <w:shd w:val="clear" w:color="auto" w:fill="auto"/>
            <w:noWrap/>
            <w:vAlign w:val="center"/>
          </w:tcPr>
          <w:p w:rsidR="00204E5B" w:rsidRPr="00FF5930" w:rsidRDefault="00204E5B" w:rsidP="00791034">
            <w:pPr>
              <w:jc w:val="center"/>
              <w:rPr>
                <w:color w:val="000000"/>
              </w:rPr>
            </w:pPr>
            <w:r w:rsidRPr="00FF5930">
              <w:rPr>
                <w:color w:val="000000"/>
              </w:rPr>
              <w:t>87 978,12</w:t>
            </w:r>
          </w:p>
        </w:tc>
        <w:tc>
          <w:tcPr>
            <w:tcW w:w="1732" w:type="dxa"/>
            <w:shd w:val="clear" w:color="auto" w:fill="auto"/>
            <w:vAlign w:val="center"/>
          </w:tcPr>
          <w:p w:rsidR="00204E5B" w:rsidRPr="00FF5930" w:rsidRDefault="00204E5B" w:rsidP="00791034">
            <w:pPr>
              <w:jc w:val="center"/>
              <w:rPr>
                <w:color w:val="000000"/>
              </w:rPr>
            </w:pPr>
            <w:r w:rsidRPr="00FF5930">
              <w:rPr>
                <w:color w:val="000000"/>
              </w:rPr>
              <w:t>48 036,05</w:t>
            </w:r>
          </w:p>
        </w:tc>
        <w:tc>
          <w:tcPr>
            <w:tcW w:w="1701" w:type="dxa"/>
            <w:shd w:val="clear" w:color="auto" w:fill="auto"/>
            <w:vAlign w:val="center"/>
          </w:tcPr>
          <w:p w:rsidR="00204E5B" w:rsidRPr="00FF5930" w:rsidRDefault="00204E5B" w:rsidP="00791034">
            <w:pPr>
              <w:jc w:val="center"/>
              <w:rPr>
                <w:color w:val="000000"/>
              </w:rPr>
            </w:pPr>
            <w:r w:rsidRPr="00FF5930">
              <w:rPr>
                <w:color w:val="000000"/>
              </w:rPr>
              <w:t>39 942,07</w:t>
            </w:r>
          </w:p>
        </w:tc>
      </w:tr>
      <w:tr w:rsidR="00204E5B" w:rsidRPr="00FF5930" w:rsidTr="00204E5B">
        <w:trPr>
          <w:trHeight w:val="398"/>
          <w:jc w:val="center"/>
        </w:trPr>
        <w:tc>
          <w:tcPr>
            <w:tcW w:w="654" w:type="dxa"/>
            <w:shd w:val="clear" w:color="auto" w:fill="auto"/>
            <w:noWrap/>
            <w:vAlign w:val="center"/>
            <w:hideMark/>
          </w:tcPr>
          <w:p w:rsidR="00204E5B" w:rsidRPr="00FF5930" w:rsidRDefault="00204E5B" w:rsidP="00791034">
            <w:pPr>
              <w:jc w:val="center"/>
              <w:rPr>
                <w:bCs/>
                <w:color w:val="000000"/>
              </w:rPr>
            </w:pPr>
            <w:r w:rsidRPr="00FF5930">
              <w:rPr>
                <w:bCs/>
                <w:color w:val="000000"/>
              </w:rPr>
              <w:t xml:space="preserve"> 4.2</w:t>
            </w:r>
          </w:p>
        </w:tc>
        <w:tc>
          <w:tcPr>
            <w:tcW w:w="3995" w:type="dxa"/>
            <w:shd w:val="clear" w:color="auto" w:fill="auto"/>
            <w:noWrap/>
            <w:vAlign w:val="center"/>
            <w:hideMark/>
          </w:tcPr>
          <w:p w:rsidR="00204E5B" w:rsidRPr="00FF5930" w:rsidRDefault="00204E5B" w:rsidP="00791034">
            <w:pPr>
              <w:jc w:val="right"/>
              <w:rPr>
                <w:color w:val="000000"/>
              </w:rPr>
            </w:pPr>
            <w:r w:rsidRPr="00FF5930">
              <w:rPr>
                <w:color w:val="000000"/>
              </w:rPr>
              <w:t>бюджетные потребители</w:t>
            </w:r>
          </w:p>
        </w:tc>
        <w:tc>
          <w:tcPr>
            <w:tcW w:w="1758" w:type="dxa"/>
            <w:shd w:val="clear" w:color="auto" w:fill="auto"/>
            <w:noWrap/>
            <w:vAlign w:val="center"/>
            <w:hideMark/>
          </w:tcPr>
          <w:p w:rsidR="00204E5B" w:rsidRPr="00FF5930" w:rsidRDefault="00204E5B" w:rsidP="00791034">
            <w:pPr>
              <w:jc w:val="center"/>
              <w:rPr>
                <w:color w:val="000000"/>
              </w:rPr>
            </w:pPr>
            <w:r w:rsidRPr="00FF5930">
              <w:rPr>
                <w:color w:val="000000"/>
              </w:rPr>
              <w:t>28050,29</w:t>
            </w:r>
          </w:p>
        </w:tc>
        <w:tc>
          <w:tcPr>
            <w:tcW w:w="1732" w:type="dxa"/>
            <w:shd w:val="clear" w:color="auto" w:fill="auto"/>
            <w:vAlign w:val="center"/>
            <w:hideMark/>
          </w:tcPr>
          <w:p w:rsidR="00204E5B" w:rsidRPr="00FF5930" w:rsidRDefault="00204E5B" w:rsidP="00791034">
            <w:pPr>
              <w:jc w:val="center"/>
              <w:rPr>
                <w:color w:val="000000"/>
              </w:rPr>
            </w:pPr>
            <w:r w:rsidRPr="00FF5930">
              <w:rPr>
                <w:color w:val="000000"/>
              </w:rPr>
              <w:t>15 315,46</w:t>
            </w:r>
          </w:p>
        </w:tc>
        <w:tc>
          <w:tcPr>
            <w:tcW w:w="1701" w:type="dxa"/>
            <w:shd w:val="clear" w:color="auto" w:fill="auto"/>
            <w:vAlign w:val="center"/>
            <w:hideMark/>
          </w:tcPr>
          <w:p w:rsidR="00204E5B" w:rsidRPr="00FF5930" w:rsidRDefault="00204E5B" w:rsidP="00791034">
            <w:pPr>
              <w:jc w:val="center"/>
              <w:rPr>
                <w:color w:val="000000"/>
              </w:rPr>
            </w:pPr>
            <w:r w:rsidRPr="00FF5930">
              <w:rPr>
                <w:color w:val="000000"/>
              </w:rPr>
              <w:t>12 734,83</w:t>
            </w:r>
          </w:p>
        </w:tc>
      </w:tr>
      <w:tr w:rsidR="00204E5B" w:rsidRPr="00FF5930" w:rsidTr="00204E5B">
        <w:trPr>
          <w:trHeight w:val="390"/>
          <w:jc w:val="center"/>
        </w:trPr>
        <w:tc>
          <w:tcPr>
            <w:tcW w:w="654" w:type="dxa"/>
            <w:shd w:val="clear" w:color="auto" w:fill="auto"/>
            <w:noWrap/>
            <w:vAlign w:val="center"/>
            <w:hideMark/>
          </w:tcPr>
          <w:p w:rsidR="00204E5B" w:rsidRPr="00FF5930" w:rsidRDefault="00204E5B" w:rsidP="00791034">
            <w:pPr>
              <w:jc w:val="center"/>
              <w:rPr>
                <w:bCs/>
                <w:color w:val="000000"/>
              </w:rPr>
            </w:pPr>
            <w:r w:rsidRPr="00FF5930">
              <w:rPr>
                <w:bCs/>
                <w:color w:val="000000"/>
              </w:rPr>
              <w:t xml:space="preserve"> 4.3</w:t>
            </w:r>
          </w:p>
        </w:tc>
        <w:tc>
          <w:tcPr>
            <w:tcW w:w="3995" w:type="dxa"/>
            <w:shd w:val="clear" w:color="auto" w:fill="auto"/>
            <w:noWrap/>
            <w:vAlign w:val="center"/>
            <w:hideMark/>
          </w:tcPr>
          <w:p w:rsidR="00204E5B" w:rsidRPr="00FF5930" w:rsidRDefault="00204E5B" w:rsidP="00791034">
            <w:pPr>
              <w:ind w:left="207"/>
              <w:jc w:val="right"/>
              <w:rPr>
                <w:color w:val="000000"/>
              </w:rPr>
            </w:pPr>
            <w:r w:rsidRPr="00FF5930">
              <w:rPr>
                <w:color w:val="000000"/>
              </w:rPr>
              <w:t>прочие потребители</w:t>
            </w:r>
          </w:p>
        </w:tc>
        <w:tc>
          <w:tcPr>
            <w:tcW w:w="1758" w:type="dxa"/>
            <w:shd w:val="clear" w:color="auto" w:fill="auto"/>
            <w:noWrap/>
            <w:vAlign w:val="center"/>
            <w:hideMark/>
          </w:tcPr>
          <w:p w:rsidR="00204E5B" w:rsidRPr="00FF5930" w:rsidRDefault="00204E5B" w:rsidP="00791034">
            <w:pPr>
              <w:jc w:val="center"/>
              <w:rPr>
                <w:color w:val="000000"/>
              </w:rPr>
            </w:pPr>
            <w:r w:rsidRPr="00FF5930">
              <w:rPr>
                <w:color w:val="000000"/>
              </w:rPr>
              <w:t>13089,00</w:t>
            </w:r>
          </w:p>
        </w:tc>
        <w:tc>
          <w:tcPr>
            <w:tcW w:w="1732" w:type="dxa"/>
            <w:shd w:val="clear" w:color="auto" w:fill="auto"/>
            <w:noWrap/>
            <w:vAlign w:val="center"/>
            <w:hideMark/>
          </w:tcPr>
          <w:p w:rsidR="00204E5B" w:rsidRPr="00FF5930" w:rsidRDefault="00204E5B" w:rsidP="00791034">
            <w:pPr>
              <w:jc w:val="center"/>
              <w:rPr>
                <w:color w:val="000000"/>
              </w:rPr>
            </w:pPr>
            <w:r w:rsidRPr="00FF5930">
              <w:rPr>
                <w:color w:val="000000"/>
              </w:rPr>
              <w:t>7 146,59</w:t>
            </w:r>
          </w:p>
        </w:tc>
        <w:tc>
          <w:tcPr>
            <w:tcW w:w="1701" w:type="dxa"/>
            <w:shd w:val="clear" w:color="auto" w:fill="auto"/>
            <w:noWrap/>
            <w:vAlign w:val="center"/>
            <w:hideMark/>
          </w:tcPr>
          <w:p w:rsidR="00204E5B" w:rsidRPr="00FF5930" w:rsidRDefault="00204E5B" w:rsidP="00791034">
            <w:pPr>
              <w:jc w:val="center"/>
              <w:rPr>
                <w:color w:val="000000"/>
              </w:rPr>
            </w:pPr>
            <w:r w:rsidRPr="00FF5930">
              <w:rPr>
                <w:color w:val="000000"/>
              </w:rPr>
              <w:t>5 942,41</w:t>
            </w:r>
          </w:p>
        </w:tc>
      </w:tr>
      <w:tr w:rsidR="00204E5B" w:rsidRPr="00FF5930" w:rsidTr="00204E5B">
        <w:trPr>
          <w:trHeight w:val="390"/>
          <w:jc w:val="center"/>
        </w:trPr>
        <w:tc>
          <w:tcPr>
            <w:tcW w:w="654" w:type="dxa"/>
            <w:shd w:val="clear" w:color="auto" w:fill="auto"/>
            <w:noWrap/>
            <w:vAlign w:val="center"/>
            <w:hideMark/>
          </w:tcPr>
          <w:p w:rsidR="00204E5B" w:rsidRPr="00FF5930" w:rsidRDefault="00204E5B" w:rsidP="00791034">
            <w:pPr>
              <w:jc w:val="center"/>
              <w:rPr>
                <w:bCs/>
                <w:color w:val="000000"/>
              </w:rPr>
            </w:pPr>
            <w:r w:rsidRPr="00FF5930">
              <w:rPr>
                <w:bCs/>
                <w:color w:val="000000"/>
              </w:rPr>
              <w:t>5</w:t>
            </w:r>
          </w:p>
        </w:tc>
        <w:tc>
          <w:tcPr>
            <w:tcW w:w="3995" w:type="dxa"/>
            <w:shd w:val="clear" w:color="auto" w:fill="auto"/>
            <w:vAlign w:val="center"/>
            <w:hideMark/>
          </w:tcPr>
          <w:p w:rsidR="00204E5B" w:rsidRPr="00FF5930" w:rsidRDefault="00204E5B" w:rsidP="00791034">
            <w:pPr>
              <w:rPr>
                <w:color w:val="000000"/>
              </w:rPr>
            </w:pPr>
            <w:r w:rsidRPr="00FF5930">
              <w:rPr>
                <w:bCs/>
                <w:color w:val="000000"/>
              </w:rPr>
              <w:t>Потери при передаче</w:t>
            </w:r>
          </w:p>
        </w:tc>
        <w:tc>
          <w:tcPr>
            <w:tcW w:w="1758" w:type="dxa"/>
            <w:shd w:val="clear" w:color="auto" w:fill="auto"/>
            <w:vAlign w:val="center"/>
            <w:hideMark/>
          </w:tcPr>
          <w:p w:rsidR="00204E5B" w:rsidRPr="00FF5930" w:rsidRDefault="00204E5B" w:rsidP="00791034">
            <w:pPr>
              <w:jc w:val="center"/>
              <w:rPr>
                <w:color w:val="000000"/>
              </w:rPr>
            </w:pPr>
            <w:r w:rsidRPr="00FF5930">
              <w:rPr>
                <w:color w:val="000000"/>
              </w:rPr>
              <w:t>14 820,30</w:t>
            </w:r>
          </w:p>
        </w:tc>
        <w:tc>
          <w:tcPr>
            <w:tcW w:w="1732" w:type="dxa"/>
            <w:shd w:val="clear" w:color="auto" w:fill="auto"/>
            <w:vAlign w:val="center"/>
            <w:hideMark/>
          </w:tcPr>
          <w:p w:rsidR="00204E5B" w:rsidRPr="00FF5930" w:rsidRDefault="00204E5B" w:rsidP="00791034">
            <w:pPr>
              <w:jc w:val="center"/>
              <w:rPr>
                <w:color w:val="000000"/>
              </w:rPr>
            </w:pPr>
            <w:r w:rsidRPr="00FF5930">
              <w:rPr>
                <w:color w:val="000000"/>
              </w:rPr>
              <w:t>8091,88</w:t>
            </w:r>
          </w:p>
        </w:tc>
        <w:tc>
          <w:tcPr>
            <w:tcW w:w="1701" w:type="dxa"/>
            <w:shd w:val="clear" w:color="auto" w:fill="auto"/>
            <w:vAlign w:val="center"/>
            <w:hideMark/>
          </w:tcPr>
          <w:p w:rsidR="00204E5B" w:rsidRPr="00FF5930" w:rsidRDefault="00204E5B" w:rsidP="00791034">
            <w:pPr>
              <w:jc w:val="center"/>
              <w:rPr>
                <w:color w:val="000000"/>
              </w:rPr>
            </w:pPr>
            <w:r w:rsidRPr="00FF5930">
              <w:rPr>
                <w:color w:val="000000"/>
              </w:rPr>
              <w:t>6728,42</w:t>
            </w:r>
          </w:p>
        </w:tc>
      </w:tr>
    </w:tbl>
    <w:p w:rsidR="00204E5B" w:rsidRPr="00FF5930" w:rsidRDefault="00204E5B" w:rsidP="00204E5B">
      <w:pPr>
        <w:spacing w:line="360" w:lineRule="auto"/>
        <w:ind w:firstLine="720"/>
        <w:jc w:val="both"/>
        <w:rPr>
          <w:color w:val="000000"/>
        </w:rPr>
      </w:pPr>
    </w:p>
    <w:p w:rsidR="00204E5B" w:rsidRPr="00204E5B" w:rsidRDefault="00204E5B" w:rsidP="00204E5B">
      <w:pPr>
        <w:pStyle w:val="2"/>
        <w:jc w:val="center"/>
        <w:rPr>
          <w:sz w:val="24"/>
          <w:szCs w:val="24"/>
        </w:rPr>
      </w:pPr>
      <w:bookmarkStart w:id="72" w:name="_Toc495582457"/>
      <w:r w:rsidRPr="00204E5B">
        <w:rPr>
          <w:sz w:val="24"/>
          <w:szCs w:val="24"/>
        </w:rPr>
        <w:t>5.3. Расчет операционных (подконтрольных) расходов на очередной год долгосрочного периода регулирования</w:t>
      </w:r>
      <w:bookmarkEnd w:id="72"/>
    </w:p>
    <w:p w:rsidR="00204E5B" w:rsidRPr="00473C80" w:rsidRDefault="00204E5B" w:rsidP="00204E5B">
      <w:pPr>
        <w:rPr>
          <w:lang w:eastAsia="en-US"/>
        </w:rPr>
      </w:pPr>
    </w:p>
    <w:p w:rsidR="00204E5B" w:rsidRPr="00FF5930" w:rsidRDefault="00204E5B" w:rsidP="00204E5B">
      <w:pPr>
        <w:widowControl w:val="0"/>
        <w:autoSpaceDE w:val="0"/>
        <w:autoSpaceDN w:val="0"/>
        <w:ind w:firstLine="567"/>
        <w:jc w:val="both"/>
        <w:rPr>
          <w:color w:val="000000"/>
        </w:rPr>
      </w:pPr>
      <w:r w:rsidRPr="00FF5930">
        <w:rPr>
          <w:color w:val="000000"/>
        </w:rPr>
        <w:t xml:space="preserve">Определим скорректированную величину операционных расходов на 2018 год. </w:t>
      </w:r>
    </w:p>
    <w:p w:rsidR="00204E5B" w:rsidRPr="00FF5930" w:rsidRDefault="00204E5B" w:rsidP="00204E5B">
      <w:pPr>
        <w:widowControl w:val="0"/>
        <w:autoSpaceDE w:val="0"/>
        <w:autoSpaceDN w:val="0"/>
        <w:ind w:firstLine="567"/>
        <w:jc w:val="both"/>
        <w:rPr>
          <w:color w:val="000000"/>
        </w:rPr>
      </w:pPr>
      <w:r w:rsidRPr="00FF5930">
        <w:rPr>
          <w:color w:val="000000"/>
        </w:rPr>
        <w:t>Установленная тепловая мощность источника тепловой энергии ООО «К</w:t>
      </w:r>
      <w:r>
        <w:rPr>
          <w:color w:val="000000"/>
        </w:rPr>
        <w:t>ОТК» в 2018 году не меняе</w:t>
      </w:r>
      <w:r w:rsidRPr="00FF5930">
        <w:rPr>
          <w:color w:val="000000"/>
        </w:rPr>
        <w:t xml:space="preserve">тся. Величина </w:t>
      </w:r>
      <w:r w:rsidRPr="006F3A32">
        <w:rPr>
          <w:color w:val="000000"/>
        </w:rPr>
        <w:t>базового уровня операционных расходов в среднем за 2017 год составила –  157354,53 тыс. руб.</w:t>
      </w:r>
      <w:r w:rsidRPr="00FF5930">
        <w:rPr>
          <w:color w:val="000000"/>
        </w:rPr>
        <w:t xml:space="preserve"> </w:t>
      </w:r>
    </w:p>
    <w:p w:rsidR="00204E5B" w:rsidRPr="00FF5930" w:rsidRDefault="00204E5B" w:rsidP="00204E5B">
      <w:pPr>
        <w:ind w:firstLine="567"/>
        <w:jc w:val="both"/>
        <w:rPr>
          <w:color w:val="000000"/>
        </w:rPr>
      </w:pPr>
      <w:r w:rsidRPr="00FF5930">
        <w:rPr>
          <w:color w:val="000000"/>
        </w:rPr>
        <w:t>Для составления данного отчёта эксперты руководствовались Прогнозом Минэкономразвития</w:t>
      </w:r>
      <w:r>
        <w:rPr>
          <w:color w:val="000000"/>
        </w:rPr>
        <w:t xml:space="preserve"> России</w:t>
      </w:r>
      <w:r w:rsidRPr="00FF5930">
        <w:rPr>
          <w:color w:val="000000"/>
        </w:rPr>
        <w:t>, опубликованным на сайте 24.11.2016, в соответствии с которым ИПЦ на 2018 год составит 104,0 %.</w:t>
      </w:r>
    </w:p>
    <w:p w:rsidR="00204E5B" w:rsidRPr="00FF5930" w:rsidRDefault="00204E5B" w:rsidP="00204E5B">
      <w:pPr>
        <w:ind w:firstLine="567"/>
        <w:jc w:val="both"/>
        <w:rPr>
          <w:color w:val="000000"/>
        </w:rPr>
      </w:pPr>
      <w:r>
        <w:rPr>
          <w:color w:val="000000"/>
        </w:rPr>
        <w:t>На 2018</w:t>
      </w:r>
      <w:r w:rsidRPr="00FF5930">
        <w:rPr>
          <w:color w:val="000000"/>
        </w:rPr>
        <w:t xml:space="preserve">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2). </w:t>
      </w:r>
    </w:p>
    <w:p w:rsidR="00204E5B" w:rsidRDefault="00204E5B" w:rsidP="00204E5B">
      <w:pPr>
        <w:ind w:left="426"/>
        <w:jc w:val="center"/>
        <w:rPr>
          <w:color w:val="000000"/>
        </w:rPr>
      </w:pPr>
      <w:r w:rsidRPr="00FF5930">
        <w:rPr>
          <w:noProof/>
          <w:color w:val="000000"/>
        </w:rPr>
        <w:lastRenderedPageBreak/>
        <w:drawing>
          <wp:inline distT="0" distB="0" distL="0" distR="0">
            <wp:extent cx="5591175" cy="6000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204E5B" w:rsidRPr="00FF5930" w:rsidRDefault="00204E5B" w:rsidP="00204E5B">
      <w:pPr>
        <w:ind w:left="426"/>
        <w:jc w:val="center"/>
        <w:rPr>
          <w:color w:val="000000"/>
        </w:rPr>
      </w:pPr>
    </w:p>
    <w:p w:rsidR="00204E5B" w:rsidRPr="00FF5930" w:rsidRDefault="00204E5B" w:rsidP="00204E5B">
      <w:pPr>
        <w:spacing w:line="288" w:lineRule="auto"/>
        <w:ind w:firstLine="426"/>
        <w:jc w:val="right"/>
        <w:rPr>
          <w:color w:val="000000"/>
        </w:rPr>
      </w:pPr>
      <w:r w:rsidRPr="00FF5930">
        <w:rPr>
          <w:color w:val="000000"/>
        </w:rPr>
        <w:t>Таблица 2</w:t>
      </w:r>
    </w:p>
    <w:p w:rsidR="00204E5B" w:rsidRPr="00FF5930" w:rsidRDefault="00204E5B" w:rsidP="00204E5B">
      <w:pPr>
        <w:jc w:val="center"/>
        <w:rPr>
          <w:color w:val="000000"/>
        </w:rPr>
      </w:pPr>
      <w:r w:rsidRPr="00FF5930">
        <w:rPr>
          <w:color w:val="000000"/>
        </w:rPr>
        <w:t xml:space="preserve">Расчёт корректировки операционных (подконтрольных) расходов на 2017 год долгосрочного периода регулирования </w:t>
      </w:r>
    </w:p>
    <w:p w:rsidR="00204E5B" w:rsidRPr="00FF5930" w:rsidRDefault="00204E5B" w:rsidP="00204E5B">
      <w:pPr>
        <w:jc w:val="center"/>
        <w:rPr>
          <w:color w:val="000000"/>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425"/>
        <w:gridCol w:w="1153"/>
        <w:gridCol w:w="1276"/>
        <w:gridCol w:w="1417"/>
        <w:gridCol w:w="1559"/>
      </w:tblGrid>
      <w:tr w:rsidR="00204E5B" w:rsidRPr="00FF5930" w:rsidTr="00791034">
        <w:trPr>
          <w:trHeight w:val="595"/>
          <w:tblHeader/>
        </w:trPr>
        <w:tc>
          <w:tcPr>
            <w:tcW w:w="804" w:type="dxa"/>
            <w:vMerge w:val="restart"/>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r w:rsidRPr="00FF5930">
              <w:rPr>
                <w:color w:val="000000"/>
                <w:sz w:val="22"/>
                <w:szCs w:val="22"/>
              </w:rPr>
              <w:br/>
              <w:t>п. п.</w:t>
            </w:r>
          </w:p>
        </w:tc>
        <w:tc>
          <w:tcPr>
            <w:tcW w:w="3425" w:type="dxa"/>
            <w:vMerge w:val="restart"/>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Параметры расчета расходов</w:t>
            </w:r>
          </w:p>
        </w:tc>
        <w:tc>
          <w:tcPr>
            <w:tcW w:w="1153" w:type="dxa"/>
            <w:shd w:val="clear" w:color="auto" w:fill="auto"/>
            <w:vAlign w:val="center"/>
            <w:hideMark/>
          </w:tcPr>
          <w:p w:rsidR="00204E5B" w:rsidRPr="00FF5930" w:rsidRDefault="00204E5B" w:rsidP="00791034">
            <w:pPr>
              <w:ind w:left="-81"/>
              <w:jc w:val="center"/>
              <w:rPr>
                <w:color w:val="000000"/>
                <w:sz w:val="22"/>
                <w:szCs w:val="22"/>
              </w:rPr>
            </w:pPr>
            <w:r w:rsidRPr="00FF5930">
              <w:rPr>
                <w:color w:val="000000"/>
                <w:sz w:val="22"/>
                <w:szCs w:val="22"/>
              </w:rPr>
              <w:t>Единица измерения</w:t>
            </w:r>
          </w:p>
        </w:tc>
        <w:tc>
          <w:tcPr>
            <w:tcW w:w="4252" w:type="dxa"/>
            <w:gridSpan w:val="3"/>
            <w:shd w:val="clear" w:color="auto" w:fill="auto"/>
            <w:vAlign w:val="center"/>
          </w:tcPr>
          <w:p w:rsidR="00204E5B" w:rsidRPr="00FF5930" w:rsidRDefault="00204E5B" w:rsidP="00791034">
            <w:pPr>
              <w:jc w:val="center"/>
              <w:rPr>
                <w:color w:val="000000"/>
                <w:sz w:val="22"/>
                <w:szCs w:val="22"/>
              </w:rPr>
            </w:pPr>
            <w:r w:rsidRPr="00FF5930">
              <w:rPr>
                <w:color w:val="000000"/>
                <w:sz w:val="22"/>
                <w:szCs w:val="22"/>
              </w:rPr>
              <w:t>Долгосрочный период регулирования</w:t>
            </w:r>
          </w:p>
        </w:tc>
      </w:tr>
      <w:tr w:rsidR="00204E5B" w:rsidRPr="00FF5930" w:rsidTr="00791034">
        <w:trPr>
          <w:trHeight w:val="246"/>
          <w:tblHeader/>
        </w:trPr>
        <w:tc>
          <w:tcPr>
            <w:tcW w:w="804" w:type="dxa"/>
            <w:vMerge/>
            <w:vAlign w:val="center"/>
            <w:hideMark/>
          </w:tcPr>
          <w:p w:rsidR="00204E5B" w:rsidRPr="00FF5930" w:rsidRDefault="00204E5B" w:rsidP="00791034">
            <w:pPr>
              <w:rPr>
                <w:color w:val="000000"/>
                <w:sz w:val="22"/>
                <w:szCs w:val="22"/>
              </w:rPr>
            </w:pPr>
          </w:p>
        </w:tc>
        <w:tc>
          <w:tcPr>
            <w:tcW w:w="3425" w:type="dxa"/>
            <w:vMerge/>
            <w:vAlign w:val="center"/>
            <w:hideMark/>
          </w:tcPr>
          <w:p w:rsidR="00204E5B" w:rsidRPr="00FF5930" w:rsidRDefault="00204E5B" w:rsidP="00791034">
            <w:pPr>
              <w:rPr>
                <w:color w:val="000000"/>
                <w:sz w:val="22"/>
                <w:szCs w:val="22"/>
              </w:rPr>
            </w:pPr>
          </w:p>
        </w:tc>
        <w:tc>
          <w:tcPr>
            <w:tcW w:w="1153"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 xml:space="preserve">год </w:t>
            </w:r>
          </w:p>
        </w:tc>
        <w:tc>
          <w:tcPr>
            <w:tcW w:w="1276" w:type="dxa"/>
          </w:tcPr>
          <w:p w:rsidR="00204E5B" w:rsidRPr="00FF5930" w:rsidRDefault="00204E5B" w:rsidP="00791034">
            <w:pPr>
              <w:jc w:val="center"/>
              <w:rPr>
                <w:color w:val="000000"/>
                <w:sz w:val="22"/>
                <w:szCs w:val="22"/>
              </w:rPr>
            </w:pPr>
            <w:r w:rsidRPr="00FF5930">
              <w:rPr>
                <w:color w:val="000000"/>
                <w:sz w:val="22"/>
                <w:szCs w:val="22"/>
              </w:rPr>
              <w:t>2016</w:t>
            </w:r>
          </w:p>
        </w:tc>
        <w:tc>
          <w:tcPr>
            <w:tcW w:w="1417" w:type="dxa"/>
          </w:tcPr>
          <w:p w:rsidR="00204E5B" w:rsidRPr="00FF5930" w:rsidRDefault="00204E5B" w:rsidP="00791034">
            <w:pPr>
              <w:jc w:val="center"/>
              <w:rPr>
                <w:color w:val="000000"/>
                <w:sz w:val="22"/>
                <w:szCs w:val="22"/>
              </w:rPr>
            </w:pPr>
            <w:r w:rsidRPr="00FF5930">
              <w:rPr>
                <w:color w:val="000000"/>
                <w:sz w:val="22"/>
                <w:szCs w:val="22"/>
              </w:rPr>
              <w:t xml:space="preserve">2017 </w:t>
            </w:r>
          </w:p>
        </w:tc>
        <w:tc>
          <w:tcPr>
            <w:tcW w:w="1559" w:type="dxa"/>
          </w:tcPr>
          <w:p w:rsidR="00204E5B" w:rsidRPr="00FF5930" w:rsidRDefault="00204E5B" w:rsidP="00791034">
            <w:pPr>
              <w:jc w:val="center"/>
              <w:rPr>
                <w:color w:val="000000"/>
                <w:sz w:val="22"/>
                <w:szCs w:val="22"/>
              </w:rPr>
            </w:pPr>
            <w:r w:rsidRPr="00FF5930">
              <w:rPr>
                <w:color w:val="000000"/>
                <w:sz w:val="22"/>
                <w:szCs w:val="22"/>
              </w:rPr>
              <w:t>2018</w:t>
            </w:r>
          </w:p>
        </w:tc>
      </w:tr>
      <w:tr w:rsidR="00204E5B" w:rsidRPr="00FF5930" w:rsidTr="00791034">
        <w:trPr>
          <w:trHeight w:val="297"/>
          <w:tblHeader/>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1</w:t>
            </w:r>
          </w:p>
        </w:tc>
        <w:tc>
          <w:tcPr>
            <w:tcW w:w="3425"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2</w:t>
            </w:r>
          </w:p>
        </w:tc>
        <w:tc>
          <w:tcPr>
            <w:tcW w:w="1153"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3</w:t>
            </w:r>
          </w:p>
        </w:tc>
        <w:tc>
          <w:tcPr>
            <w:tcW w:w="1276" w:type="dxa"/>
          </w:tcPr>
          <w:p w:rsidR="00204E5B" w:rsidRPr="00FF5930" w:rsidRDefault="00204E5B" w:rsidP="00791034">
            <w:pPr>
              <w:jc w:val="center"/>
              <w:rPr>
                <w:color w:val="000000"/>
                <w:sz w:val="22"/>
                <w:szCs w:val="22"/>
              </w:rPr>
            </w:pPr>
            <w:r>
              <w:rPr>
                <w:color w:val="000000"/>
                <w:sz w:val="22"/>
                <w:szCs w:val="22"/>
              </w:rPr>
              <w:t>4</w:t>
            </w:r>
          </w:p>
        </w:tc>
        <w:tc>
          <w:tcPr>
            <w:tcW w:w="1417" w:type="dxa"/>
          </w:tcPr>
          <w:p w:rsidR="00204E5B" w:rsidRPr="00FF5930" w:rsidRDefault="00204E5B" w:rsidP="00791034">
            <w:pPr>
              <w:jc w:val="center"/>
              <w:rPr>
                <w:color w:val="000000"/>
                <w:sz w:val="22"/>
                <w:szCs w:val="22"/>
              </w:rPr>
            </w:pPr>
            <w:r>
              <w:rPr>
                <w:color w:val="000000"/>
                <w:sz w:val="22"/>
                <w:szCs w:val="22"/>
              </w:rPr>
              <w:t>5</w:t>
            </w:r>
          </w:p>
        </w:tc>
        <w:tc>
          <w:tcPr>
            <w:tcW w:w="1559" w:type="dxa"/>
          </w:tcPr>
          <w:p w:rsidR="00204E5B" w:rsidRPr="00FF5930" w:rsidRDefault="00204E5B" w:rsidP="00791034">
            <w:pPr>
              <w:jc w:val="center"/>
              <w:rPr>
                <w:color w:val="000000"/>
                <w:sz w:val="22"/>
                <w:szCs w:val="22"/>
              </w:rPr>
            </w:pPr>
            <w:r>
              <w:rPr>
                <w:color w:val="000000"/>
                <w:sz w:val="22"/>
                <w:szCs w:val="22"/>
              </w:rPr>
              <w:t>6</w:t>
            </w:r>
          </w:p>
        </w:tc>
      </w:tr>
      <w:tr w:rsidR="00204E5B" w:rsidRPr="00FF5930" w:rsidTr="00791034">
        <w:trPr>
          <w:trHeight w:val="842"/>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1</w:t>
            </w:r>
          </w:p>
        </w:tc>
        <w:tc>
          <w:tcPr>
            <w:tcW w:w="3425" w:type="dxa"/>
            <w:shd w:val="clear" w:color="auto" w:fill="auto"/>
            <w:noWrap/>
            <w:hideMark/>
          </w:tcPr>
          <w:p w:rsidR="00204E5B" w:rsidRPr="00FF5930" w:rsidRDefault="00204E5B" w:rsidP="00791034">
            <w:pPr>
              <w:rPr>
                <w:color w:val="000000"/>
                <w:sz w:val="22"/>
                <w:szCs w:val="22"/>
              </w:rPr>
            </w:pPr>
            <w:r w:rsidRPr="00FF5930">
              <w:rPr>
                <w:color w:val="000000"/>
                <w:sz w:val="22"/>
                <w:szCs w:val="22"/>
              </w:rPr>
              <w:t> Индекс потребительских цен на расчетный период регулирования (ИПЦ)</w:t>
            </w:r>
          </w:p>
        </w:tc>
        <w:tc>
          <w:tcPr>
            <w:tcW w:w="1153" w:type="dxa"/>
            <w:shd w:val="clear" w:color="auto" w:fill="auto"/>
            <w:hideMark/>
          </w:tcPr>
          <w:p w:rsidR="00204E5B" w:rsidRPr="00FF5930" w:rsidRDefault="00204E5B" w:rsidP="00791034">
            <w:pPr>
              <w:rPr>
                <w:color w:val="000000"/>
                <w:sz w:val="22"/>
                <w:szCs w:val="22"/>
              </w:rPr>
            </w:pPr>
            <w:r w:rsidRPr="00FF5930">
              <w:rPr>
                <w:color w:val="000000"/>
                <w:sz w:val="22"/>
                <w:szCs w:val="22"/>
              </w:rPr>
              <w:t> </w:t>
            </w:r>
          </w:p>
          <w:p w:rsidR="00204E5B" w:rsidRPr="00FF5930" w:rsidRDefault="00204E5B" w:rsidP="00791034">
            <w:pPr>
              <w:rPr>
                <w:color w:val="000000"/>
                <w:sz w:val="22"/>
                <w:szCs w:val="22"/>
              </w:rPr>
            </w:pPr>
            <w:r w:rsidRPr="00FF5930">
              <w:rPr>
                <w:color w:val="000000"/>
                <w:sz w:val="22"/>
                <w:szCs w:val="22"/>
              </w:rPr>
              <w:t xml:space="preserve">    доли</w:t>
            </w:r>
          </w:p>
        </w:tc>
        <w:tc>
          <w:tcPr>
            <w:tcW w:w="1276" w:type="dxa"/>
            <w:vAlign w:val="center"/>
          </w:tcPr>
          <w:p w:rsidR="00204E5B" w:rsidRPr="00FF5930" w:rsidRDefault="00204E5B" w:rsidP="00791034">
            <w:pPr>
              <w:jc w:val="center"/>
              <w:rPr>
                <w:color w:val="000000"/>
              </w:rPr>
            </w:pPr>
          </w:p>
        </w:tc>
        <w:tc>
          <w:tcPr>
            <w:tcW w:w="1417" w:type="dxa"/>
            <w:vAlign w:val="center"/>
          </w:tcPr>
          <w:p w:rsidR="00204E5B" w:rsidRPr="00FF5930" w:rsidRDefault="00204E5B" w:rsidP="00791034">
            <w:pPr>
              <w:jc w:val="center"/>
              <w:rPr>
                <w:color w:val="000000"/>
              </w:rPr>
            </w:pPr>
            <w:r w:rsidRPr="00050674">
              <w:rPr>
                <w:color w:val="000000"/>
              </w:rPr>
              <w:t>1,040</w:t>
            </w:r>
          </w:p>
        </w:tc>
        <w:tc>
          <w:tcPr>
            <w:tcW w:w="1559" w:type="dxa"/>
          </w:tcPr>
          <w:p w:rsidR="00204E5B" w:rsidRPr="00FF5930" w:rsidRDefault="00204E5B" w:rsidP="00791034">
            <w:pPr>
              <w:jc w:val="center"/>
              <w:rPr>
                <w:color w:val="000000"/>
              </w:rPr>
            </w:pPr>
          </w:p>
          <w:p w:rsidR="00204E5B" w:rsidRPr="00FF5930" w:rsidRDefault="00204E5B" w:rsidP="00791034">
            <w:pPr>
              <w:jc w:val="center"/>
              <w:rPr>
                <w:color w:val="000000"/>
              </w:rPr>
            </w:pPr>
            <w:r w:rsidRPr="00FF5930">
              <w:rPr>
                <w:color w:val="000000"/>
              </w:rPr>
              <w:t>1,040</w:t>
            </w:r>
          </w:p>
        </w:tc>
      </w:tr>
      <w:tr w:rsidR="00204E5B" w:rsidRPr="00FF5930" w:rsidTr="00791034">
        <w:trPr>
          <w:trHeight w:val="595"/>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2</w:t>
            </w:r>
          </w:p>
        </w:tc>
        <w:tc>
          <w:tcPr>
            <w:tcW w:w="3425" w:type="dxa"/>
            <w:shd w:val="clear" w:color="auto" w:fill="auto"/>
            <w:noWrap/>
            <w:hideMark/>
          </w:tcPr>
          <w:p w:rsidR="00204E5B" w:rsidRPr="00FF5930" w:rsidRDefault="00204E5B" w:rsidP="00791034">
            <w:pPr>
              <w:rPr>
                <w:color w:val="000000"/>
                <w:sz w:val="22"/>
                <w:szCs w:val="22"/>
              </w:rPr>
            </w:pPr>
            <w:r w:rsidRPr="00FF5930">
              <w:rPr>
                <w:color w:val="000000"/>
                <w:sz w:val="22"/>
                <w:szCs w:val="22"/>
              </w:rPr>
              <w:t> Индекс эффективности операционных расходов (ИР)</w:t>
            </w:r>
          </w:p>
        </w:tc>
        <w:tc>
          <w:tcPr>
            <w:tcW w:w="1153"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p>
        </w:tc>
        <w:tc>
          <w:tcPr>
            <w:tcW w:w="1276" w:type="dxa"/>
            <w:vAlign w:val="center"/>
          </w:tcPr>
          <w:p w:rsidR="00204E5B" w:rsidRPr="00FF5930" w:rsidRDefault="00204E5B" w:rsidP="00791034">
            <w:pPr>
              <w:jc w:val="center"/>
              <w:rPr>
                <w:color w:val="000000"/>
              </w:rPr>
            </w:pPr>
          </w:p>
        </w:tc>
        <w:tc>
          <w:tcPr>
            <w:tcW w:w="1417" w:type="dxa"/>
            <w:vAlign w:val="center"/>
          </w:tcPr>
          <w:p w:rsidR="00204E5B" w:rsidRPr="00FF5930" w:rsidRDefault="00204E5B" w:rsidP="00791034">
            <w:pPr>
              <w:jc w:val="center"/>
              <w:rPr>
                <w:color w:val="000000"/>
              </w:rPr>
            </w:pPr>
            <w:r w:rsidRPr="00FF5930">
              <w:rPr>
                <w:color w:val="000000"/>
              </w:rPr>
              <w:t>1,00</w:t>
            </w:r>
          </w:p>
        </w:tc>
        <w:tc>
          <w:tcPr>
            <w:tcW w:w="1559" w:type="dxa"/>
            <w:vAlign w:val="center"/>
          </w:tcPr>
          <w:p w:rsidR="00204E5B" w:rsidRPr="00FF5930" w:rsidRDefault="00204E5B" w:rsidP="00791034">
            <w:pPr>
              <w:jc w:val="center"/>
              <w:rPr>
                <w:color w:val="000000"/>
              </w:rPr>
            </w:pPr>
            <w:r w:rsidRPr="00FF5930">
              <w:rPr>
                <w:color w:val="000000"/>
              </w:rPr>
              <w:t>1,00</w:t>
            </w:r>
          </w:p>
        </w:tc>
      </w:tr>
      <w:tr w:rsidR="00204E5B" w:rsidRPr="00FF5930" w:rsidTr="00791034">
        <w:trPr>
          <w:trHeight w:val="595"/>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3</w:t>
            </w:r>
          </w:p>
        </w:tc>
        <w:tc>
          <w:tcPr>
            <w:tcW w:w="3425" w:type="dxa"/>
            <w:shd w:val="clear" w:color="auto" w:fill="auto"/>
            <w:noWrap/>
            <w:hideMark/>
          </w:tcPr>
          <w:p w:rsidR="00204E5B" w:rsidRPr="00FF5930" w:rsidRDefault="00204E5B" w:rsidP="00791034">
            <w:pPr>
              <w:rPr>
                <w:color w:val="000000"/>
                <w:sz w:val="22"/>
                <w:szCs w:val="22"/>
              </w:rPr>
            </w:pPr>
            <w:r w:rsidRPr="00FF5930">
              <w:rPr>
                <w:color w:val="000000"/>
                <w:sz w:val="22"/>
                <w:szCs w:val="22"/>
              </w:rPr>
              <w:t> Индекс изменения количества активов (ИКА)</w:t>
            </w:r>
          </w:p>
        </w:tc>
        <w:tc>
          <w:tcPr>
            <w:tcW w:w="1153"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p>
        </w:tc>
        <w:tc>
          <w:tcPr>
            <w:tcW w:w="1276" w:type="dxa"/>
            <w:vAlign w:val="center"/>
          </w:tcPr>
          <w:p w:rsidR="00204E5B" w:rsidRPr="00FF5930" w:rsidRDefault="00204E5B" w:rsidP="00791034">
            <w:pPr>
              <w:jc w:val="center"/>
              <w:rPr>
                <w:color w:val="000000"/>
              </w:rPr>
            </w:pPr>
          </w:p>
        </w:tc>
        <w:tc>
          <w:tcPr>
            <w:tcW w:w="1417" w:type="dxa"/>
            <w:vAlign w:val="center"/>
          </w:tcPr>
          <w:p w:rsidR="00204E5B" w:rsidRPr="00FF5930" w:rsidRDefault="00204E5B" w:rsidP="00791034">
            <w:pPr>
              <w:jc w:val="center"/>
              <w:rPr>
                <w:color w:val="000000"/>
              </w:rPr>
            </w:pPr>
            <w:r w:rsidRPr="00FF5930">
              <w:rPr>
                <w:color w:val="000000"/>
              </w:rPr>
              <w:t>0,0077</w:t>
            </w:r>
          </w:p>
        </w:tc>
        <w:tc>
          <w:tcPr>
            <w:tcW w:w="1559" w:type="dxa"/>
            <w:vAlign w:val="center"/>
          </w:tcPr>
          <w:p w:rsidR="00204E5B" w:rsidRPr="00FF5930" w:rsidRDefault="00204E5B" w:rsidP="00791034">
            <w:pPr>
              <w:jc w:val="center"/>
              <w:rPr>
                <w:color w:val="000000"/>
              </w:rPr>
            </w:pPr>
            <w:r w:rsidRPr="00FF5930">
              <w:rPr>
                <w:color w:val="000000"/>
              </w:rPr>
              <w:t>-0,0001</w:t>
            </w:r>
          </w:p>
        </w:tc>
      </w:tr>
      <w:tr w:rsidR="00204E5B" w:rsidRPr="00FF5930" w:rsidTr="00791034">
        <w:trPr>
          <w:trHeight w:val="1190"/>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3.1</w:t>
            </w:r>
          </w:p>
        </w:tc>
        <w:tc>
          <w:tcPr>
            <w:tcW w:w="3425" w:type="dxa"/>
            <w:shd w:val="clear" w:color="auto" w:fill="auto"/>
            <w:noWrap/>
            <w:hideMark/>
          </w:tcPr>
          <w:p w:rsidR="00204E5B" w:rsidRPr="00FF5930" w:rsidRDefault="00204E5B" w:rsidP="00791034">
            <w:pPr>
              <w:rPr>
                <w:color w:val="000000"/>
                <w:sz w:val="22"/>
                <w:szCs w:val="22"/>
              </w:rPr>
            </w:pPr>
            <w:r w:rsidRPr="00FF5930">
              <w:rPr>
                <w:color w:val="000000"/>
                <w:sz w:val="22"/>
                <w:szCs w:val="22"/>
              </w:rPr>
              <w:t> Количество условных единиц, относящихся к активам, необходимым</w:t>
            </w:r>
            <w:r w:rsidRPr="00FF5930">
              <w:rPr>
                <w:color w:val="000000"/>
                <w:sz w:val="22"/>
                <w:szCs w:val="22"/>
              </w:rPr>
              <w:br/>
              <w:t>для осуществления регулируемой деятельности</w:t>
            </w:r>
          </w:p>
        </w:tc>
        <w:tc>
          <w:tcPr>
            <w:tcW w:w="1153"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у.е.</w:t>
            </w:r>
          </w:p>
        </w:tc>
        <w:tc>
          <w:tcPr>
            <w:tcW w:w="1276" w:type="dxa"/>
            <w:shd w:val="clear" w:color="auto" w:fill="auto"/>
            <w:vAlign w:val="center"/>
          </w:tcPr>
          <w:p w:rsidR="00204E5B" w:rsidRDefault="00204E5B" w:rsidP="00791034">
            <w:pPr>
              <w:jc w:val="center"/>
              <w:rPr>
                <w:color w:val="000000"/>
              </w:rPr>
            </w:pPr>
            <w:r>
              <w:rPr>
                <w:color w:val="000000"/>
              </w:rPr>
              <w:t>681,88</w:t>
            </w:r>
          </w:p>
        </w:tc>
        <w:tc>
          <w:tcPr>
            <w:tcW w:w="1417" w:type="dxa"/>
            <w:shd w:val="clear" w:color="auto" w:fill="auto"/>
            <w:vAlign w:val="center"/>
          </w:tcPr>
          <w:p w:rsidR="00204E5B" w:rsidRDefault="00204E5B" w:rsidP="00791034">
            <w:pPr>
              <w:jc w:val="center"/>
              <w:rPr>
                <w:color w:val="000000"/>
              </w:rPr>
            </w:pPr>
            <w:r>
              <w:rPr>
                <w:color w:val="000000"/>
              </w:rPr>
              <w:t>687,16</w:t>
            </w:r>
          </w:p>
        </w:tc>
        <w:tc>
          <w:tcPr>
            <w:tcW w:w="1559" w:type="dxa"/>
            <w:shd w:val="clear" w:color="auto" w:fill="auto"/>
            <w:vAlign w:val="center"/>
          </w:tcPr>
          <w:p w:rsidR="00204E5B" w:rsidRDefault="00204E5B" w:rsidP="00791034">
            <w:pPr>
              <w:jc w:val="center"/>
            </w:pPr>
            <w:r>
              <w:t>687,10</w:t>
            </w:r>
          </w:p>
        </w:tc>
      </w:tr>
      <w:tr w:rsidR="00204E5B" w:rsidRPr="00FF5930" w:rsidTr="00791034">
        <w:trPr>
          <w:trHeight w:val="595"/>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3.2</w:t>
            </w:r>
          </w:p>
        </w:tc>
        <w:tc>
          <w:tcPr>
            <w:tcW w:w="3425"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 Установленная тепловая мощность источника тепловой энергии</w:t>
            </w:r>
          </w:p>
        </w:tc>
        <w:tc>
          <w:tcPr>
            <w:tcW w:w="1153" w:type="dxa"/>
            <w:shd w:val="clear" w:color="auto" w:fill="auto"/>
            <w:noWrap/>
            <w:hideMark/>
          </w:tcPr>
          <w:p w:rsidR="00204E5B" w:rsidRPr="00FF5930" w:rsidRDefault="00204E5B" w:rsidP="00791034">
            <w:pPr>
              <w:rPr>
                <w:color w:val="000000"/>
                <w:sz w:val="22"/>
                <w:szCs w:val="22"/>
              </w:rPr>
            </w:pPr>
            <w:r w:rsidRPr="00FF5930">
              <w:rPr>
                <w:color w:val="000000"/>
                <w:sz w:val="22"/>
                <w:szCs w:val="22"/>
              </w:rPr>
              <w:t> </w:t>
            </w:r>
          </w:p>
          <w:p w:rsidR="00204E5B" w:rsidRPr="00FF5930" w:rsidRDefault="00204E5B" w:rsidP="00791034">
            <w:pPr>
              <w:jc w:val="center"/>
              <w:rPr>
                <w:color w:val="000000"/>
                <w:sz w:val="22"/>
                <w:szCs w:val="22"/>
              </w:rPr>
            </w:pPr>
            <w:r w:rsidRPr="00FF5930">
              <w:rPr>
                <w:color w:val="000000"/>
                <w:sz w:val="22"/>
                <w:szCs w:val="22"/>
              </w:rPr>
              <w:t>Гкал/ч</w:t>
            </w:r>
          </w:p>
        </w:tc>
        <w:tc>
          <w:tcPr>
            <w:tcW w:w="1276" w:type="dxa"/>
            <w:shd w:val="clear" w:color="auto" w:fill="auto"/>
            <w:vAlign w:val="center"/>
          </w:tcPr>
          <w:p w:rsidR="00204E5B" w:rsidRDefault="00204E5B" w:rsidP="00791034">
            <w:pPr>
              <w:jc w:val="center"/>
              <w:rPr>
                <w:color w:val="000000"/>
              </w:rPr>
            </w:pPr>
            <w:r>
              <w:rPr>
                <w:color w:val="000000"/>
              </w:rPr>
              <w:t>97,813</w:t>
            </w:r>
          </w:p>
        </w:tc>
        <w:tc>
          <w:tcPr>
            <w:tcW w:w="1417" w:type="dxa"/>
            <w:shd w:val="clear" w:color="auto" w:fill="auto"/>
            <w:vAlign w:val="center"/>
          </w:tcPr>
          <w:p w:rsidR="00204E5B" w:rsidRDefault="00204E5B" w:rsidP="00791034">
            <w:pPr>
              <w:jc w:val="center"/>
              <w:rPr>
                <w:color w:val="000000"/>
              </w:rPr>
            </w:pPr>
            <w:r>
              <w:rPr>
                <w:color w:val="000000"/>
              </w:rPr>
              <w:t>97,813</w:t>
            </w:r>
          </w:p>
        </w:tc>
        <w:tc>
          <w:tcPr>
            <w:tcW w:w="1559" w:type="dxa"/>
            <w:shd w:val="clear" w:color="auto" w:fill="auto"/>
            <w:vAlign w:val="center"/>
          </w:tcPr>
          <w:p w:rsidR="00204E5B" w:rsidRDefault="00204E5B" w:rsidP="00791034">
            <w:pPr>
              <w:jc w:val="center"/>
            </w:pPr>
            <w:r>
              <w:t>97,813</w:t>
            </w:r>
          </w:p>
        </w:tc>
      </w:tr>
      <w:tr w:rsidR="00204E5B" w:rsidRPr="00FF5930" w:rsidTr="00791034">
        <w:trPr>
          <w:trHeight w:val="595"/>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4</w:t>
            </w:r>
          </w:p>
        </w:tc>
        <w:tc>
          <w:tcPr>
            <w:tcW w:w="3425" w:type="dxa"/>
            <w:shd w:val="clear" w:color="auto" w:fill="auto"/>
            <w:noWrap/>
            <w:hideMark/>
          </w:tcPr>
          <w:p w:rsidR="00204E5B" w:rsidRPr="00FF5930" w:rsidRDefault="00204E5B" w:rsidP="00791034">
            <w:pPr>
              <w:rPr>
                <w:color w:val="000000"/>
                <w:sz w:val="22"/>
                <w:szCs w:val="22"/>
              </w:rPr>
            </w:pPr>
            <w:r w:rsidRPr="00FF5930">
              <w:rPr>
                <w:color w:val="000000"/>
                <w:sz w:val="22"/>
                <w:szCs w:val="22"/>
              </w:rPr>
              <w:t>Коэффициент эластичности затрат по росту активов (К</w:t>
            </w:r>
            <w:r w:rsidRPr="00FF5930">
              <w:rPr>
                <w:color w:val="000000"/>
                <w:sz w:val="22"/>
                <w:szCs w:val="22"/>
                <w:vertAlign w:val="subscript"/>
              </w:rPr>
              <w:t>эл</w:t>
            </w:r>
            <w:r w:rsidRPr="00FF5930">
              <w:rPr>
                <w:color w:val="000000"/>
                <w:sz w:val="22"/>
                <w:szCs w:val="22"/>
              </w:rPr>
              <w:t>)</w:t>
            </w:r>
          </w:p>
        </w:tc>
        <w:tc>
          <w:tcPr>
            <w:tcW w:w="1153" w:type="dxa"/>
            <w:shd w:val="clear" w:color="auto" w:fill="auto"/>
            <w:noWrap/>
            <w:vAlign w:val="center"/>
            <w:hideMark/>
          </w:tcPr>
          <w:p w:rsidR="00204E5B" w:rsidRPr="00FF5930" w:rsidRDefault="00204E5B" w:rsidP="00791034">
            <w:pPr>
              <w:rPr>
                <w:color w:val="000000"/>
                <w:sz w:val="22"/>
                <w:szCs w:val="22"/>
              </w:rPr>
            </w:pPr>
          </w:p>
          <w:p w:rsidR="00204E5B" w:rsidRPr="00FF5930" w:rsidRDefault="00204E5B" w:rsidP="00791034">
            <w:pPr>
              <w:jc w:val="center"/>
              <w:rPr>
                <w:color w:val="000000"/>
                <w:sz w:val="22"/>
                <w:szCs w:val="22"/>
              </w:rPr>
            </w:pPr>
          </w:p>
        </w:tc>
        <w:tc>
          <w:tcPr>
            <w:tcW w:w="1276" w:type="dxa"/>
            <w:vAlign w:val="center"/>
          </w:tcPr>
          <w:p w:rsidR="00204E5B" w:rsidRPr="00FF5930" w:rsidRDefault="00204E5B" w:rsidP="00791034">
            <w:pPr>
              <w:jc w:val="center"/>
              <w:rPr>
                <w:color w:val="000000"/>
              </w:rPr>
            </w:pPr>
          </w:p>
        </w:tc>
        <w:tc>
          <w:tcPr>
            <w:tcW w:w="1417" w:type="dxa"/>
            <w:vAlign w:val="center"/>
          </w:tcPr>
          <w:p w:rsidR="00204E5B" w:rsidRPr="00FF5930" w:rsidRDefault="00204E5B" w:rsidP="00791034">
            <w:pPr>
              <w:jc w:val="center"/>
              <w:rPr>
                <w:color w:val="000000"/>
              </w:rPr>
            </w:pPr>
            <w:r w:rsidRPr="00FF5930">
              <w:rPr>
                <w:color w:val="000000"/>
              </w:rPr>
              <w:t>0,75</w:t>
            </w:r>
          </w:p>
        </w:tc>
        <w:tc>
          <w:tcPr>
            <w:tcW w:w="1559" w:type="dxa"/>
            <w:vAlign w:val="center"/>
          </w:tcPr>
          <w:p w:rsidR="00204E5B" w:rsidRPr="00FF5930" w:rsidRDefault="00204E5B" w:rsidP="00791034">
            <w:pPr>
              <w:jc w:val="center"/>
              <w:rPr>
                <w:color w:val="000000"/>
              </w:rPr>
            </w:pPr>
            <w:r w:rsidRPr="00FF5930">
              <w:rPr>
                <w:color w:val="000000"/>
              </w:rPr>
              <w:t>0,75</w:t>
            </w:r>
          </w:p>
        </w:tc>
      </w:tr>
      <w:tr w:rsidR="00204E5B" w:rsidRPr="00FF5930" w:rsidTr="00791034">
        <w:trPr>
          <w:trHeight w:val="337"/>
        </w:trPr>
        <w:tc>
          <w:tcPr>
            <w:tcW w:w="804" w:type="dxa"/>
            <w:shd w:val="clear" w:color="auto" w:fill="auto"/>
            <w:noWrap/>
          </w:tcPr>
          <w:p w:rsidR="00204E5B" w:rsidRPr="00FF5930" w:rsidRDefault="00204E5B" w:rsidP="00791034">
            <w:pPr>
              <w:jc w:val="center"/>
              <w:rPr>
                <w:color w:val="000000"/>
                <w:sz w:val="22"/>
                <w:szCs w:val="22"/>
              </w:rPr>
            </w:pPr>
            <w:r w:rsidRPr="00FF5930">
              <w:rPr>
                <w:color w:val="000000"/>
                <w:sz w:val="22"/>
                <w:szCs w:val="22"/>
              </w:rPr>
              <w:t>5</w:t>
            </w:r>
          </w:p>
        </w:tc>
        <w:tc>
          <w:tcPr>
            <w:tcW w:w="3425" w:type="dxa"/>
            <w:shd w:val="clear" w:color="auto" w:fill="auto"/>
            <w:noWrap/>
          </w:tcPr>
          <w:p w:rsidR="00204E5B" w:rsidRPr="00FF5930" w:rsidRDefault="00204E5B" w:rsidP="00791034">
            <w:pPr>
              <w:rPr>
                <w:color w:val="000000"/>
                <w:sz w:val="22"/>
                <w:szCs w:val="22"/>
              </w:rPr>
            </w:pPr>
            <w:r w:rsidRPr="00FF5930">
              <w:rPr>
                <w:color w:val="000000"/>
                <w:sz w:val="22"/>
                <w:szCs w:val="22"/>
              </w:rPr>
              <w:t>Индекс операционных расходов</w:t>
            </w:r>
          </w:p>
        </w:tc>
        <w:tc>
          <w:tcPr>
            <w:tcW w:w="1153" w:type="dxa"/>
            <w:shd w:val="clear" w:color="auto" w:fill="auto"/>
            <w:noWrap/>
            <w:vAlign w:val="center"/>
          </w:tcPr>
          <w:p w:rsidR="00204E5B" w:rsidRPr="00FF5930" w:rsidRDefault="00204E5B" w:rsidP="00791034">
            <w:pPr>
              <w:jc w:val="center"/>
              <w:rPr>
                <w:color w:val="000000"/>
                <w:sz w:val="22"/>
                <w:szCs w:val="22"/>
              </w:rPr>
            </w:pPr>
            <w:r w:rsidRPr="00FF5930">
              <w:rPr>
                <w:color w:val="000000"/>
                <w:sz w:val="22"/>
                <w:szCs w:val="22"/>
              </w:rPr>
              <w:t>%</w:t>
            </w:r>
          </w:p>
        </w:tc>
        <w:tc>
          <w:tcPr>
            <w:tcW w:w="1276" w:type="dxa"/>
            <w:vAlign w:val="center"/>
          </w:tcPr>
          <w:p w:rsidR="00204E5B" w:rsidRPr="00FF5930" w:rsidRDefault="00204E5B" w:rsidP="00791034">
            <w:pPr>
              <w:jc w:val="center"/>
              <w:rPr>
                <w:bCs/>
                <w:color w:val="000000"/>
              </w:rPr>
            </w:pPr>
          </w:p>
        </w:tc>
        <w:tc>
          <w:tcPr>
            <w:tcW w:w="1417" w:type="dxa"/>
            <w:vAlign w:val="center"/>
          </w:tcPr>
          <w:p w:rsidR="00204E5B" w:rsidRPr="00FF5930" w:rsidRDefault="00204E5B" w:rsidP="00791034">
            <w:pPr>
              <w:jc w:val="center"/>
              <w:rPr>
                <w:color w:val="000000"/>
              </w:rPr>
            </w:pPr>
            <w:r w:rsidRPr="00FF5930">
              <w:rPr>
                <w:color w:val="000000"/>
              </w:rPr>
              <w:t>103,56</w:t>
            </w:r>
          </w:p>
        </w:tc>
        <w:tc>
          <w:tcPr>
            <w:tcW w:w="1559" w:type="dxa"/>
            <w:vAlign w:val="center"/>
          </w:tcPr>
          <w:p w:rsidR="00204E5B" w:rsidRPr="00FF5930" w:rsidRDefault="00204E5B" w:rsidP="00791034">
            <w:pPr>
              <w:jc w:val="center"/>
              <w:rPr>
                <w:color w:val="000000"/>
              </w:rPr>
            </w:pPr>
            <w:r w:rsidRPr="00FF5930">
              <w:rPr>
                <w:color w:val="000000"/>
              </w:rPr>
              <w:t>10</w:t>
            </w:r>
            <w:r>
              <w:rPr>
                <w:color w:val="000000"/>
              </w:rPr>
              <w:t>2,95</w:t>
            </w:r>
          </w:p>
        </w:tc>
      </w:tr>
      <w:tr w:rsidR="00204E5B" w:rsidRPr="00FF5930" w:rsidTr="00791034">
        <w:trPr>
          <w:trHeight w:val="595"/>
        </w:trPr>
        <w:tc>
          <w:tcPr>
            <w:tcW w:w="804" w:type="dxa"/>
            <w:shd w:val="clear" w:color="auto" w:fill="auto"/>
            <w:noWrap/>
            <w:hideMark/>
          </w:tcPr>
          <w:p w:rsidR="00204E5B" w:rsidRPr="00FF5930" w:rsidRDefault="00204E5B" w:rsidP="00791034">
            <w:pPr>
              <w:jc w:val="center"/>
              <w:rPr>
                <w:color w:val="000000"/>
                <w:sz w:val="22"/>
                <w:szCs w:val="22"/>
              </w:rPr>
            </w:pPr>
            <w:r w:rsidRPr="00FF5930">
              <w:rPr>
                <w:color w:val="000000"/>
                <w:sz w:val="22"/>
                <w:szCs w:val="22"/>
              </w:rPr>
              <w:t>6</w:t>
            </w:r>
          </w:p>
        </w:tc>
        <w:tc>
          <w:tcPr>
            <w:tcW w:w="3425" w:type="dxa"/>
            <w:shd w:val="clear" w:color="auto" w:fill="auto"/>
            <w:noWrap/>
            <w:hideMark/>
          </w:tcPr>
          <w:p w:rsidR="00204E5B" w:rsidRPr="00FF5930" w:rsidRDefault="00204E5B" w:rsidP="00791034">
            <w:pPr>
              <w:rPr>
                <w:color w:val="000000"/>
                <w:sz w:val="22"/>
                <w:szCs w:val="22"/>
              </w:rPr>
            </w:pPr>
            <w:r w:rsidRPr="00FF5930">
              <w:rPr>
                <w:color w:val="000000"/>
                <w:sz w:val="22"/>
                <w:szCs w:val="22"/>
              </w:rPr>
              <w:t> Операционные (подконтрольные)</w:t>
            </w:r>
            <w:r w:rsidRPr="00FF5930">
              <w:rPr>
                <w:color w:val="000000"/>
                <w:sz w:val="22"/>
                <w:szCs w:val="22"/>
              </w:rPr>
              <w:br/>
              <w:t>расходы</w:t>
            </w:r>
          </w:p>
        </w:tc>
        <w:tc>
          <w:tcPr>
            <w:tcW w:w="1153" w:type="dxa"/>
            <w:shd w:val="clear" w:color="auto" w:fill="auto"/>
            <w:noWrap/>
            <w:hideMark/>
          </w:tcPr>
          <w:p w:rsidR="00204E5B" w:rsidRPr="00FF5930" w:rsidRDefault="00204E5B" w:rsidP="00791034">
            <w:pPr>
              <w:jc w:val="center"/>
              <w:rPr>
                <w:color w:val="000000"/>
                <w:sz w:val="22"/>
                <w:szCs w:val="22"/>
              </w:rPr>
            </w:pPr>
          </w:p>
          <w:p w:rsidR="00204E5B" w:rsidRPr="00FF5930" w:rsidRDefault="00204E5B" w:rsidP="00791034">
            <w:pPr>
              <w:jc w:val="center"/>
              <w:rPr>
                <w:color w:val="000000"/>
                <w:sz w:val="22"/>
                <w:szCs w:val="22"/>
              </w:rPr>
            </w:pPr>
            <w:r w:rsidRPr="00FF5930">
              <w:rPr>
                <w:color w:val="000000"/>
                <w:sz w:val="22"/>
                <w:szCs w:val="22"/>
              </w:rPr>
              <w:t>тыс. руб.</w:t>
            </w:r>
          </w:p>
        </w:tc>
        <w:tc>
          <w:tcPr>
            <w:tcW w:w="1276" w:type="dxa"/>
            <w:vAlign w:val="center"/>
          </w:tcPr>
          <w:p w:rsidR="00204E5B" w:rsidRPr="00FF5930" w:rsidRDefault="00204E5B" w:rsidP="00791034">
            <w:pPr>
              <w:jc w:val="center"/>
              <w:rPr>
                <w:color w:val="000000"/>
              </w:rPr>
            </w:pPr>
            <w:r w:rsidRPr="00FF5930">
              <w:rPr>
                <w:color w:val="000000"/>
              </w:rPr>
              <w:t>151948,3</w:t>
            </w:r>
          </w:p>
        </w:tc>
        <w:tc>
          <w:tcPr>
            <w:tcW w:w="1417" w:type="dxa"/>
            <w:vAlign w:val="center"/>
          </w:tcPr>
          <w:p w:rsidR="00204E5B" w:rsidRPr="00FF5930" w:rsidRDefault="00204E5B" w:rsidP="00791034">
            <w:pPr>
              <w:jc w:val="center"/>
              <w:rPr>
                <w:color w:val="000000"/>
              </w:rPr>
            </w:pPr>
            <w:r w:rsidRPr="00FF5930">
              <w:rPr>
                <w:color w:val="000000"/>
              </w:rPr>
              <w:t>157354,53</w:t>
            </w:r>
          </w:p>
        </w:tc>
        <w:tc>
          <w:tcPr>
            <w:tcW w:w="1559" w:type="dxa"/>
            <w:vAlign w:val="center"/>
          </w:tcPr>
          <w:p w:rsidR="00204E5B" w:rsidRPr="00FF5930" w:rsidRDefault="00204E5B" w:rsidP="00791034">
            <w:pPr>
              <w:jc w:val="center"/>
              <w:rPr>
                <w:color w:val="000000"/>
              </w:rPr>
            </w:pPr>
            <w:r w:rsidRPr="00FF5930">
              <w:rPr>
                <w:color w:val="000000"/>
              </w:rPr>
              <w:t>162</w:t>
            </w:r>
            <w:r>
              <w:rPr>
                <w:color w:val="000000"/>
              </w:rPr>
              <w:t>000,64</w:t>
            </w:r>
          </w:p>
        </w:tc>
      </w:tr>
    </w:tbl>
    <w:p w:rsidR="00204E5B" w:rsidRPr="00FF5930" w:rsidRDefault="00204E5B" w:rsidP="00204E5B">
      <w:pPr>
        <w:ind w:left="426"/>
        <w:jc w:val="center"/>
        <w:rPr>
          <w:color w:val="000000"/>
          <w:sz w:val="32"/>
          <w:szCs w:val="32"/>
          <w:u w:val="single"/>
        </w:rPr>
      </w:pPr>
    </w:p>
    <w:p w:rsidR="00204E5B" w:rsidRPr="00687D3C" w:rsidRDefault="00204E5B" w:rsidP="00204E5B">
      <w:pPr>
        <w:ind w:right="-284"/>
        <w:rPr>
          <w:color w:val="000000"/>
          <w:sz w:val="26"/>
          <w:szCs w:val="26"/>
        </w:rPr>
      </w:pPr>
      <w:r w:rsidRPr="00687D3C">
        <w:rPr>
          <w:noProof/>
          <w:color w:val="000000"/>
          <w:position w:val="-12"/>
          <w:sz w:val="26"/>
          <w:szCs w:val="26"/>
        </w:rPr>
        <w:drawing>
          <wp:inline distT="0" distB="0" distL="0" distR="0">
            <wp:extent cx="485775" cy="3619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687D3C">
        <w:rPr>
          <w:color w:val="000000"/>
          <w:position w:val="-12"/>
          <w:sz w:val="26"/>
          <w:szCs w:val="26"/>
        </w:rPr>
        <w:t xml:space="preserve"> </w:t>
      </w:r>
      <w:r w:rsidRPr="00687D3C">
        <w:rPr>
          <w:color w:val="000000"/>
          <w:sz w:val="26"/>
          <w:szCs w:val="26"/>
        </w:rPr>
        <w:t>= 151948,3 тыс. руб. *(1-1/</w:t>
      </w:r>
      <w:proofErr w:type="gramStart"/>
      <w:r w:rsidRPr="00687D3C">
        <w:rPr>
          <w:color w:val="000000"/>
          <w:sz w:val="26"/>
          <w:szCs w:val="26"/>
        </w:rPr>
        <w:t>100)*</w:t>
      </w:r>
      <w:proofErr w:type="gramEnd"/>
      <w:r w:rsidRPr="00687D3C">
        <w:rPr>
          <w:color w:val="000000"/>
          <w:sz w:val="26"/>
          <w:szCs w:val="26"/>
        </w:rPr>
        <w:t>(1+0,04)*(1+0,75*(-0,0001)</w:t>
      </w:r>
      <w:r>
        <w:rPr>
          <w:color w:val="000000"/>
          <w:sz w:val="26"/>
          <w:szCs w:val="26"/>
        </w:rPr>
        <w:t xml:space="preserve">) = </w:t>
      </w:r>
      <w:r w:rsidRPr="00687D3C">
        <w:rPr>
          <w:color w:val="000000"/>
          <w:sz w:val="26"/>
          <w:szCs w:val="26"/>
        </w:rPr>
        <w:t>162000,64 тыс. руб.</w:t>
      </w:r>
    </w:p>
    <w:p w:rsidR="00204E5B" w:rsidRDefault="00204E5B" w:rsidP="00204E5B">
      <w:pPr>
        <w:spacing w:line="360" w:lineRule="auto"/>
        <w:ind w:firstLine="709"/>
        <w:jc w:val="both"/>
        <w:rPr>
          <w:color w:val="000000"/>
        </w:rPr>
      </w:pPr>
    </w:p>
    <w:p w:rsidR="00204E5B" w:rsidRPr="00FF5930" w:rsidRDefault="00204E5B" w:rsidP="00204E5B">
      <w:pPr>
        <w:ind w:firstLine="709"/>
        <w:jc w:val="both"/>
        <w:rPr>
          <w:color w:val="000000"/>
        </w:rPr>
      </w:pPr>
      <w:r w:rsidRPr="00FF5930">
        <w:rPr>
          <w:color w:val="000000"/>
        </w:rPr>
        <w:t xml:space="preserve">Рост уровня операционных расходов на 2018 год составил 2,95% (в среднем за год). Данный индекс операционных расходов применим ко всем статьям раздела </w:t>
      </w:r>
      <w:r>
        <w:rPr>
          <w:color w:val="000000"/>
        </w:rPr>
        <w:t>«</w:t>
      </w:r>
      <w:r w:rsidRPr="00FF5930">
        <w:rPr>
          <w:color w:val="000000"/>
        </w:rPr>
        <w:t>операционные (подконтрольные) расходы</w:t>
      </w:r>
      <w:r>
        <w:rPr>
          <w:color w:val="000000"/>
        </w:rPr>
        <w:t>»</w:t>
      </w:r>
      <w:r w:rsidRPr="00FF5930">
        <w:rPr>
          <w:color w:val="000000"/>
        </w:rPr>
        <w:t xml:space="preserve"> к среднегодовым значениям.</w:t>
      </w:r>
    </w:p>
    <w:p w:rsidR="00204E5B" w:rsidRPr="00FF5930" w:rsidRDefault="00204E5B" w:rsidP="00204E5B">
      <w:pPr>
        <w:ind w:firstLine="709"/>
        <w:jc w:val="both"/>
        <w:rPr>
          <w:color w:val="000000"/>
        </w:rPr>
      </w:pPr>
      <w:r w:rsidRPr="00FF5930">
        <w:rPr>
          <w:color w:val="000000"/>
        </w:rPr>
        <w:t>Информация о величине в разрезе статей затрат сведена в приложении 2 к экспертному заключению.</w:t>
      </w:r>
    </w:p>
    <w:p w:rsidR="00204E5B" w:rsidRPr="00FF5930" w:rsidRDefault="00204E5B" w:rsidP="00204E5B">
      <w:pPr>
        <w:ind w:firstLine="709"/>
        <w:jc w:val="both"/>
        <w:rPr>
          <w:color w:val="000000"/>
          <w:sz w:val="32"/>
          <w:szCs w:val="32"/>
          <w:u w:val="single"/>
        </w:rPr>
      </w:pPr>
      <w:r w:rsidRPr="00FF5930">
        <w:rPr>
          <w:color w:val="000000"/>
        </w:rPr>
        <w:t>Предприятием были заявлены расходы по операционным расходам на уровне 162</w:t>
      </w:r>
      <w:r>
        <w:rPr>
          <w:color w:val="000000"/>
        </w:rPr>
        <w:t xml:space="preserve"> </w:t>
      </w:r>
      <w:r w:rsidRPr="00FF5930">
        <w:rPr>
          <w:color w:val="000000"/>
        </w:rPr>
        <w:t xml:space="preserve">000,65 тыс. руб. Уровень операционных расходов по </w:t>
      </w:r>
      <w:r>
        <w:rPr>
          <w:color w:val="000000"/>
        </w:rPr>
        <w:t>расчёту</w:t>
      </w:r>
      <w:r w:rsidRPr="00FF5930">
        <w:rPr>
          <w:color w:val="000000"/>
        </w:rPr>
        <w:t xml:space="preserve"> экспертов (в среднем на 2018 год) составил 162</w:t>
      </w:r>
      <w:r>
        <w:rPr>
          <w:color w:val="000000"/>
        </w:rPr>
        <w:t xml:space="preserve"> </w:t>
      </w:r>
      <w:r w:rsidRPr="00FF5930">
        <w:rPr>
          <w:color w:val="000000"/>
        </w:rPr>
        <w:t>000,64 тыс. руб.</w:t>
      </w:r>
    </w:p>
    <w:p w:rsidR="00204E5B" w:rsidRDefault="00204E5B" w:rsidP="00204E5B">
      <w:pPr>
        <w:tabs>
          <w:tab w:val="num" w:pos="0"/>
          <w:tab w:val="left" w:pos="426"/>
        </w:tabs>
        <w:ind w:firstLine="709"/>
        <w:jc w:val="both"/>
        <w:rPr>
          <w:color w:val="000000"/>
        </w:rPr>
      </w:pPr>
      <w:r w:rsidRPr="00FF5930">
        <w:rPr>
          <w:color w:val="000000"/>
        </w:rPr>
        <w:t>Корректировка плановых расходов</w:t>
      </w:r>
      <w:r>
        <w:rPr>
          <w:color w:val="000000"/>
        </w:rPr>
        <w:t xml:space="preserve"> по данному разделу в среднем на</w:t>
      </w:r>
      <w:r w:rsidRPr="00FF5930">
        <w:rPr>
          <w:color w:val="000000"/>
        </w:rPr>
        <w:t xml:space="preserve"> 2018 год</w:t>
      </w:r>
      <w:r>
        <w:rPr>
          <w:color w:val="000000"/>
        </w:rPr>
        <w:t>,</w:t>
      </w:r>
      <w:r w:rsidRPr="00FF5930">
        <w:rPr>
          <w:color w:val="000000"/>
        </w:rPr>
        <w:t xml:space="preserve"> относительно предложений предприятия в сторону снижения</w:t>
      </w:r>
      <w:r>
        <w:rPr>
          <w:color w:val="000000"/>
        </w:rPr>
        <w:t xml:space="preserve"> </w:t>
      </w:r>
      <w:r w:rsidRPr="00FF5930">
        <w:rPr>
          <w:color w:val="000000"/>
        </w:rPr>
        <w:t>составила – 0,01 тыс. руб.</w:t>
      </w:r>
    </w:p>
    <w:p w:rsidR="00204E5B" w:rsidRPr="00FF5930" w:rsidRDefault="00204E5B" w:rsidP="00204E5B">
      <w:pPr>
        <w:tabs>
          <w:tab w:val="num" w:pos="0"/>
          <w:tab w:val="left" w:pos="426"/>
        </w:tabs>
        <w:ind w:firstLine="709"/>
        <w:jc w:val="both"/>
        <w:rPr>
          <w:color w:val="000000"/>
        </w:rPr>
      </w:pPr>
    </w:p>
    <w:p w:rsidR="00204E5B" w:rsidRPr="00204E5B" w:rsidRDefault="00204E5B" w:rsidP="00204E5B">
      <w:pPr>
        <w:pStyle w:val="2"/>
        <w:jc w:val="center"/>
        <w:rPr>
          <w:sz w:val="24"/>
          <w:szCs w:val="24"/>
        </w:rPr>
      </w:pPr>
      <w:bookmarkStart w:id="73" w:name="_Toc495582458"/>
      <w:r w:rsidRPr="00204E5B">
        <w:rPr>
          <w:sz w:val="24"/>
          <w:szCs w:val="24"/>
        </w:rPr>
        <w:lastRenderedPageBreak/>
        <w:t>5.4. Расчет неподконтрольных расходов на очередной год долгосрочного периода регулирования</w:t>
      </w:r>
      <w:bookmarkEnd w:id="73"/>
    </w:p>
    <w:p w:rsidR="00204E5B" w:rsidRPr="00473C80" w:rsidRDefault="00204E5B" w:rsidP="00204E5B">
      <w:pPr>
        <w:rPr>
          <w:lang w:eastAsia="en-US"/>
        </w:rPr>
      </w:pPr>
    </w:p>
    <w:p w:rsidR="00204E5B" w:rsidRDefault="00204E5B" w:rsidP="00204E5B">
      <w:pPr>
        <w:pStyle w:val="3"/>
        <w:spacing w:before="0" w:after="0"/>
        <w:rPr>
          <w:color w:val="000000"/>
        </w:rPr>
      </w:pPr>
      <w:bookmarkStart w:id="74" w:name="_Toc495582459"/>
      <w:r w:rsidRPr="00FF5930">
        <w:rPr>
          <w:color w:val="000000"/>
        </w:rPr>
        <w:t>Очистка стоков</w:t>
      </w:r>
      <w:bookmarkEnd w:id="74"/>
    </w:p>
    <w:p w:rsidR="00204E5B" w:rsidRPr="00473C80" w:rsidRDefault="00204E5B" w:rsidP="00204E5B">
      <w:pPr>
        <w:rPr>
          <w:lang w:eastAsia="en-US"/>
        </w:rPr>
      </w:pPr>
    </w:p>
    <w:p w:rsidR="00204E5B" w:rsidRPr="00FF5930" w:rsidRDefault="00204E5B" w:rsidP="00204E5B">
      <w:pPr>
        <w:tabs>
          <w:tab w:val="left" w:pos="1890"/>
        </w:tabs>
        <w:ind w:firstLine="720"/>
        <w:jc w:val="both"/>
        <w:rPr>
          <w:color w:val="000000"/>
        </w:rPr>
      </w:pPr>
      <w:r w:rsidRPr="00FF5930">
        <w:rPr>
          <w:color w:val="000000"/>
        </w:rPr>
        <w:t>Предприятием заявлены расходы по статье в сумме 2192,29 тыс. руб.</w:t>
      </w:r>
    </w:p>
    <w:p w:rsidR="00204E5B" w:rsidRDefault="00204E5B" w:rsidP="00204E5B">
      <w:pPr>
        <w:tabs>
          <w:tab w:val="left" w:pos="1890"/>
        </w:tabs>
        <w:ind w:firstLine="720"/>
        <w:jc w:val="both"/>
        <w:rPr>
          <w:color w:val="000000"/>
        </w:rPr>
      </w:pPr>
      <w:r w:rsidRPr="00FF5930">
        <w:rPr>
          <w:color w:val="000000"/>
        </w:rPr>
        <w:t>Экспертами приняты в расчёт стоки в объёме 85,69 тыс. м</w:t>
      </w:r>
      <w:r w:rsidRPr="00262086">
        <w:rPr>
          <w:color w:val="000000"/>
          <w:vertAlign w:val="superscript"/>
        </w:rPr>
        <w:t>3</w:t>
      </w:r>
      <w:r w:rsidRPr="00FF5930">
        <w:rPr>
          <w:color w:val="000000"/>
        </w:rPr>
        <w:t xml:space="preserve">, включающие объём водопотребления на хозбытовые нужды и нужды ХВО и охлаждение. Услугу по водоотведению </w:t>
      </w:r>
      <w:r>
        <w:rPr>
          <w:color w:val="000000"/>
        </w:rPr>
        <w:t>оказывает ООО </w:t>
      </w:r>
      <w:r w:rsidRPr="00FF5930">
        <w:rPr>
          <w:color w:val="000000"/>
        </w:rPr>
        <w:t>«Канализационное хозяйство» (договор № 333 от 01.05.2016). Тариф</w:t>
      </w:r>
      <w:r>
        <w:rPr>
          <w:color w:val="000000"/>
        </w:rPr>
        <w:t xml:space="preserve"> за водоотведение ООО </w:t>
      </w:r>
      <w:r w:rsidRPr="00FF5930">
        <w:rPr>
          <w:color w:val="000000"/>
        </w:rPr>
        <w:t xml:space="preserve">«Канализационное хозяйство» установлен постановлением региональной энергетической комиссии Кемеровской области от 20.12.2016 № 656. </w:t>
      </w:r>
    </w:p>
    <w:p w:rsidR="00204E5B" w:rsidRPr="00FF5930" w:rsidRDefault="00204E5B" w:rsidP="00204E5B">
      <w:pPr>
        <w:tabs>
          <w:tab w:val="left" w:pos="1890"/>
        </w:tabs>
        <w:ind w:firstLine="720"/>
        <w:jc w:val="both"/>
        <w:rPr>
          <w:color w:val="000000"/>
        </w:rPr>
      </w:pPr>
      <w:r w:rsidRPr="00FF5930">
        <w:rPr>
          <w:color w:val="000000"/>
        </w:rPr>
        <w:t xml:space="preserve">Экспертами стоимость </w:t>
      </w:r>
      <w:smartTag w:uri="urn:schemas-microsoft-com:office:smarttags" w:element="metricconverter">
        <w:smartTagPr>
          <w:attr w:name="ProductID" w:val="1 м³"/>
        </w:smartTagPr>
        <w:r w:rsidRPr="00FF5930">
          <w:rPr>
            <w:color w:val="000000"/>
          </w:rPr>
          <w:t>1 м³</w:t>
        </w:r>
      </w:smartTag>
      <w:r w:rsidRPr="00FF5930">
        <w:rPr>
          <w:color w:val="000000"/>
        </w:rPr>
        <w:t xml:space="preserve"> сточных вод рассчитана как среднегодовая, исходя из действующей стоимости стоков во втором периоде 2017 года, с применением прогнозного индекса роста тарифов на водоотведение с 01.07.2018 (104,0) в соответствии с прогнозом Минэкономразвития</w:t>
      </w:r>
      <w:r>
        <w:rPr>
          <w:color w:val="000000"/>
        </w:rPr>
        <w:t xml:space="preserve"> РФ</w:t>
      </w:r>
      <w:r w:rsidRPr="00FF5930">
        <w:rPr>
          <w:color w:val="000000"/>
        </w:rPr>
        <w:t xml:space="preserve"> (опубликован 25.11.2016). Затраты приняты исходя из уровня среднегодовых значений, а также доли планового объема реализации тепловой энергии потребителям по полугодиям (1 полугодие 56 %, 2 полугодие 44 %), с учетом объемов отпуска тепловой эн</w:t>
      </w:r>
      <w:r>
        <w:rPr>
          <w:color w:val="000000"/>
        </w:rPr>
        <w:t>ергии по полугодиям, и составили</w:t>
      </w:r>
      <w:r w:rsidRPr="00FF5930">
        <w:rPr>
          <w:color w:val="000000"/>
        </w:rPr>
        <w:t xml:space="preserve"> 15,06 руб. м³ (без НДС).</w:t>
      </w:r>
    </w:p>
    <w:p w:rsidR="00204E5B" w:rsidRPr="00FF5930" w:rsidRDefault="00204E5B" w:rsidP="00204E5B">
      <w:pPr>
        <w:tabs>
          <w:tab w:val="left" w:pos="1890"/>
        </w:tabs>
        <w:ind w:firstLine="720"/>
        <w:jc w:val="both"/>
        <w:rPr>
          <w:color w:val="000000"/>
        </w:rPr>
      </w:pPr>
      <w:r w:rsidRPr="00FF5930">
        <w:rPr>
          <w:color w:val="000000"/>
        </w:rPr>
        <w:t>Всего расходы на водоотведение составят</w:t>
      </w:r>
      <w:r>
        <w:rPr>
          <w:color w:val="000000"/>
        </w:rPr>
        <w:t>,</w:t>
      </w:r>
      <w:r w:rsidRPr="00FF5930">
        <w:rPr>
          <w:color w:val="000000"/>
        </w:rPr>
        <w:t xml:space="preserve"> по расчёту экспертов</w:t>
      </w:r>
      <w:r>
        <w:rPr>
          <w:color w:val="000000"/>
        </w:rPr>
        <w:t>, 1214,59 </w:t>
      </w:r>
      <w:r w:rsidRPr="00FF5930">
        <w:rPr>
          <w:color w:val="000000"/>
        </w:rPr>
        <w:t>тыс. руб.</w:t>
      </w:r>
    </w:p>
    <w:p w:rsidR="00204E5B" w:rsidRDefault="00204E5B" w:rsidP="00204E5B">
      <w:pPr>
        <w:tabs>
          <w:tab w:val="left" w:pos="1890"/>
        </w:tabs>
        <w:ind w:firstLine="720"/>
        <w:jc w:val="both"/>
        <w:rPr>
          <w:color w:val="000000"/>
        </w:rPr>
      </w:pPr>
      <w:r w:rsidRPr="00FF5930">
        <w:rPr>
          <w:color w:val="000000"/>
        </w:rPr>
        <w:t xml:space="preserve">Корректировка плановых расходов по </w:t>
      </w:r>
      <w:r>
        <w:rPr>
          <w:color w:val="000000"/>
        </w:rPr>
        <w:t>статье в среднем на</w:t>
      </w:r>
      <w:r w:rsidRPr="00FF5930">
        <w:rPr>
          <w:color w:val="000000"/>
        </w:rPr>
        <w:t xml:space="preserve"> 2018 год относительно предложений предприятия в сторону снижения составила – 97</w:t>
      </w:r>
      <w:r>
        <w:rPr>
          <w:color w:val="000000"/>
        </w:rPr>
        <w:t>9</w:t>
      </w:r>
      <w:r w:rsidRPr="00FF5930">
        <w:rPr>
          <w:color w:val="000000"/>
        </w:rPr>
        <w:t>,</w:t>
      </w:r>
      <w:r>
        <w:rPr>
          <w:color w:val="000000"/>
        </w:rPr>
        <w:t>89</w:t>
      </w:r>
      <w:r w:rsidRPr="00FF5930">
        <w:rPr>
          <w:color w:val="000000"/>
        </w:rPr>
        <w:t xml:space="preserve"> тыс. руб. </w:t>
      </w:r>
    </w:p>
    <w:p w:rsidR="00204E5B" w:rsidRPr="00FF5930" w:rsidRDefault="00204E5B" w:rsidP="00204E5B">
      <w:pPr>
        <w:tabs>
          <w:tab w:val="left" w:pos="1890"/>
        </w:tabs>
        <w:ind w:firstLine="720"/>
        <w:jc w:val="both"/>
        <w:rPr>
          <w:color w:val="000000"/>
        </w:rPr>
      </w:pPr>
    </w:p>
    <w:p w:rsidR="00204E5B" w:rsidRDefault="00204E5B" w:rsidP="00204E5B">
      <w:pPr>
        <w:pStyle w:val="3"/>
        <w:spacing w:before="0" w:after="0"/>
        <w:rPr>
          <w:color w:val="000000"/>
        </w:rPr>
      </w:pPr>
      <w:bookmarkStart w:id="75" w:name="_Toc495582460"/>
      <w:r w:rsidRPr="00FF5930">
        <w:rPr>
          <w:color w:val="000000"/>
        </w:rPr>
        <w:t>Арендная плата</w:t>
      </w:r>
      <w:bookmarkEnd w:id="75"/>
    </w:p>
    <w:p w:rsidR="00204E5B" w:rsidRPr="00473C80" w:rsidRDefault="00204E5B" w:rsidP="00204E5B">
      <w:pPr>
        <w:rPr>
          <w:lang w:eastAsia="en-US"/>
        </w:rPr>
      </w:pPr>
    </w:p>
    <w:p w:rsidR="00204E5B" w:rsidRDefault="00204E5B" w:rsidP="00204E5B">
      <w:pPr>
        <w:ind w:firstLine="851"/>
        <w:jc w:val="both"/>
        <w:rPr>
          <w:color w:val="000000"/>
          <w:lang w:eastAsia="en-US"/>
        </w:rPr>
      </w:pPr>
      <w:r>
        <w:rPr>
          <w:color w:val="000000"/>
          <w:lang w:eastAsia="en-US"/>
        </w:rPr>
        <w:t>Согласно пункту 45 Методических указаний, а</w:t>
      </w:r>
      <w:r w:rsidRPr="00C11E85">
        <w:rPr>
          <w:color w:val="000000"/>
          <w:lang w:eastAsia="en-US"/>
        </w:rPr>
        <w:t>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rsidR="00204E5B" w:rsidRPr="00FF5930" w:rsidRDefault="00204E5B" w:rsidP="00204E5B">
      <w:pPr>
        <w:ind w:firstLine="851"/>
        <w:jc w:val="both"/>
        <w:rPr>
          <w:color w:val="000000"/>
          <w:lang w:eastAsia="en-US"/>
        </w:rPr>
      </w:pPr>
      <w:r w:rsidRPr="00FF5930">
        <w:rPr>
          <w:color w:val="000000"/>
          <w:lang w:eastAsia="en-US"/>
        </w:rPr>
        <w:t xml:space="preserve">Предприятием </w:t>
      </w:r>
      <w:r>
        <w:rPr>
          <w:color w:val="000000"/>
          <w:lang w:eastAsia="en-US"/>
        </w:rPr>
        <w:t xml:space="preserve">на 2018 год </w:t>
      </w:r>
      <w:r w:rsidRPr="00FF5930">
        <w:rPr>
          <w:color w:val="000000"/>
          <w:lang w:eastAsia="en-US"/>
        </w:rPr>
        <w:t xml:space="preserve">заявлены расходы по статье в сумме </w:t>
      </w:r>
      <w:r>
        <w:rPr>
          <w:color w:val="000000"/>
          <w:lang w:eastAsia="en-US"/>
        </w:rPr>
        <w:br/>
      </w:r>
      <w:r w:rsidRPr="00FF5930">
        <w:rPr>
          <w:color w:val="000000"/>
          <w:lang w:eastAsia="en-US"/>
        </w:rPr>
        <w:t>36464 тыс. руб., в том числе аренда муниципального имущества – 19</w:t>
      </w:r>
      <w:r>
        <w:rPr>
          <w:color w:val="000000"/>
          <w:lang w:eastAsia="en-US"/>
        </w:rPr>
        <w:t>75</w:t>
      </w:r>
      <w:r w:rsidRPr="00FF5930">
        <w:rPr>
          <w:color w:val="000000"/>
          <w:lang w:eastAsia="en-US"/>
        </w:rPr>
        <w:t>,0 тыс. руб., аренда земли -297,0 тыс. руб., аренда прочего имущества – 34192,0 тыс. руб.</w:t>
      </w:r>
    </w:p>
    <w:p w:rsidR="00204E5B" w:rsidRDefault="00204E5B" w:rsidP="00204E5B">
      <w:pPr>
        <w:ind w:firstLine="851"/>
        <w:jc w:val="both"/>
        <w:rPr>
          <w:color w:val="000000"/>
          <w:lang w:eastAsia="en-US"/>
        </w:rPr>
      </w:pPr>
      <w:r w:rsidRPr="00FF5930">
        <w:rPr>
          <w:color w:val="000000"/>
          <w:lang w:eastAsia="en-US"/>
        </w:rPr>
        <w:t xml:space="preserve">Расходы на 2018 год </w:t>
      </w:r>
      <w:r>
        <w:rPr>
          <w:color w:val="000000"/>
          <w:lang w:eastAsia="en-US"/>
        </w:rPr>
        <w:t>предлагается учесть в НВВ</w:t>
      </w:r>
      <w:r w:rsidRPr="00FF5930">
        <w:rPr>
          <w:color w:val="000000"/>
          <w:lang w:eastAsia="en-US"/>
        </w:rPr>
        <w:t xml:space="preserve"> в сумме 30 446,38</w:t>
      </w:r>
      <w:r>
        <w:rPr>
          <w:color w:val="000000"/>
          <w:lang w:eastAsia="en-US"/>
        </w:rPr>
        <w:t xml:space="preserve"> тыс. руб. Данная сумма рассчитана экспертами на основании договоров</w:t>
      </w:r>
      <w:r w:rsidRPr="00FF5930">
        <w:rPr>
          <w:color w:val="000000"/>
          <w:lang w:eastAsia="en-US"/>
        </w:rPr>
        <w:t xml:space="preserve"> аренды муниципального имущества №</w:t>
      </w:r>
      <w:r>
        <w:rPr>
          <w:color w:val="000000"/>
          <w:lang w:eastAsia="en-US"/>
        </w:rPr>
        <w:t xml:space="preserve"> </w:t>
      </w:r>
      <w:r w:rsidRPr="00FF5930">
        <w:rPr>
          <w:color w:val="000000"/>
          <w:lang w:eastAsia="en-US"/>
        </w:rPr>
        <w:t xml:space="preserve">9 от 09.10.2015, № 29 от 13.12.2013, № 30 от 13.12.2013, № 31 от 13.12.2013, № 47 от 13.12.2013, договорам аренды земельных участков № 9519 от 13.05.2013, № 8-СА от 26.03.2013, №10783-1 от 11.02.2015. договорам аренды зданий котельных и оборудования с ЗАО «ТЭК Центра» № 3/14-А от 01.10.2014, № 4/14-А от 01.10.2014 и ООО «ТЭК Киселёвска» № 01-10/2015 от 01.10.2015, № 123-10/2015 от 01.10.2015. </w:t>
      </w:r>
    </w:p>
    <w:p w:rsidR="00204E5B" w:rsidRPr="00FF5930" w:rsidRDefault="00204E5B" w:rsidP="00204E5B">
      <w:pPr>
        <w:ind w:firstLine="851"/>
        <w:jc w:val="both"/>
        <w:rPr>
          <w:color w:val="000000"/>
          <w:lang w:eastAsia="en-US"/>
        </w:rPr>
      </w:pPr>
      <w:r w:rsidRPr="00FF5930">
        <w:rPr>
          <w:color w:val="000000"/>
          <w:lang w:eastAsia="en-US"/>
        </w:rPr>
        <w:t>Расходы на аренду произв</w:t>
      </w:r>
      <w:r>
        <w:rPr>
          <w:color w:val="000000"/>
          <w:lang w:eastAsia="en-US"/>
        </w:rPr>
        <w:t>одственного оборудования приняты</w:t>
      </w:r>
      <w:r w:rsidRPr="00FF5930">
        <w:rPr>
          <w:color w:val="000000"/>
          <w:lang w:eastAsia="en-US"/>
        </w:rPr>
        <w:t xml:space="preserve"> на уровне, соответствующем размеру амортизационных отчислений и налогу на имущество (представлена ведом</w:t>
      </w:r>
      <w:r>
        <w:rPr>
          <w:color w:val="000000"/>
          <w:lang w:eastAsia="en-US"/>
        </w:rPr>
        <w:t>ость начисления амортизации ЗАО </w:t>
      </w:r>
      <w:r w:rsidRPr="00FF5930">
        <w:rPr>
          <w:color w:val="000000"/>
          <w:lang w:eastAsia="en-US"/>
        </w:rPr>
        <w:t>«ТЭК Центра» и ООО «ТЭК Киселевска»). Расходы на аренду автотранспорта учтены в составе операционных расходов.</w:t>
      </w:r>
    </w:p>
    <w:p w:rsidR="00204E5B" w:rsidRDefault="00204E5B" w:rsidP="00204E5B">
      <w:pPr>
        <w:tabs>
          <w:tab w:val="left" w:pos="1890"/>
        </w:tabs>
        <w:ind w:firstLine="720"/>
        <w:jc w:val="both"/>
        <w:rPr>
          <w:color w:val="000000"/>
        </w:rPr>
      </w:pPr>
      <w:r>
        <w:rPr>
          <w:color w:val="000000"/>
        </w:rPr>
        <w:t>По результатам исключения экономически необоснованных расходов, к</w:t>
      </w:r>
      <w:r w:rsidRPr="00FF5930">
        <w:rPr>
          <w:color w:val="000000"/>
        </w:rPr>
        <w:t>орректировка плановых</w:t>
      </w:r>
      <w:r>
        <w:rPr>
          <w:color w:val="000000"/>
        </w:rPr>
        <w:t xml:space="preserve"> расходов по статье на</w:t>
      </w:r>
      <w:r w:rsidRPr="00FF5930">
        <w:rPr>
          <w:color w:val="000000"/>
        </w:rPr>
        <w:t xml:space="preserve"> 2018 год</w:t>
      </w:r>
      <w:r>
        <w:rPr>
          <w:color w:val="000000"/>
        </w:rPr>
        <w:t>,</w:t>
      </w:r>
      <w:r w:rsidRPr="00FF5930">
        <w:rPr>
          <w:color w:val="000000"/>
        </w:rPr>
        <w:t xml:space="preserve"> относительно предложений предприятия</w:t>
      </w:r>
      <w:r>
        <w:rPr>
          <w:color w:val="000000"/>
        </w:rPr>
        <w:t>,</w:t>
      </w:r>
      <w:r w:rsidRPr="00FF5930">
        <w:rPr>
          <w:color w:val="000000"/>
        </w:rPr>
        <w:t xml:space="preserve"> составила– 6 017,62 тыс. руб. </w:t>
      </w:r>
      <w:r w:rsidRPr="0092598B">
        <w:rPr>
          <w:color w:val="000000"/>
        </w:rPr>
        <w:t>в сторону снижения</w:t>
      </w:r>
      <w:r>
        <w:rPr>
          <w:color w:val="000000"/>
        </w:rPr>
        <w:t>.</w:t>
      </w:r>
    </w:p>
    <w:p w:rsidR="00204E5B" w:rsidRPr="00FF5930" w:rsidRDefault="00204E5B" w:rsidP="00204E5B">
      <w:pPr>
        <w:tabs>
          <w:tab w:val="left" w:pos="1890"/>
        </w:tabs>
        <w:ind w:firstLine="720"/>
        <w:jc w:val="both"/>
        <w:rPr>
          <w:color w:val="000000"/>
        </w:rPr>
      </w:pPr>
    </w:p>
    <w:p w:rsidR="00204E5B" w:rsidRDefault="00204E5B" w:rsidP="00204E5B">
      <w:pPr>
        <w:pStyle w:val="3"/>
        <w:spacing w:before="0" w:after="0"/>
        <w:rPr>
          <w:color w:val="000000"/>
        </w:rPr>
      </w:pPr>
      <w:bookmarkStart w:id="76" w:name="_Toc495582461"/>
      <w:r w:rsidRPr="00FF5930">
        <w:rPr>
          <w:color w:val="000000"/>
        </w:rPr>
        <w:lastRenderedPageBreak/>
        <w:t>Плата за негативное воздействие на окружающую среду</w:t>
      </w:r>
      <w:bookmarkEnd w:id="76"/>
    </w:p>
    <w:p w:rsidR="00204E5B" w:rsidRPr="00FF5930" w:rsidRDefault="00204E5B" w:rsidP="00204E5B">
      <w:pPr>
        <w:pStyle w:val="3"/>
        <w:spacing w:before="0" w:after="0"/>
        <w:rPr>
          <w:color w:val="000000"/>
        </w:rPr>
      </w:pPr>
      <w:r w:rsidRPr="00FF5930">
        <w:rPr>
          <w:color w:val="000000"/>
        </w:rPr>
        <w:t xml:space="preserve"> </w:t>
      </w:r>
    </w:p>
    <w:p w:rsidR="00204E5B" w:rsidRPr="00FF5930" w:rsidRDefault="00204E5B" w:rsidP="00204E5B">
      <w:pPr>
        <w:tabs>
          <w:tab w:val="left" w:pos="1890"/>
        </w:tabs>
        <w:ind w:firstLine="720"/>
        <w:jc w:val="both"/>
        <w:rPr>
          <w:color w:val="000000"/>
        </w:rPr>
      </w:pPr>
      <w:r w:rsidRPr="00FF5930">
        <w:rPr>
          <w:color w:val="00000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rsidR="00204E5B" w:rsidRPr="00FF5930" w:rsidRDefault="00204E5B" w:rsidP="00204E5B">
      <w:pPr>
        <w:tabs>
          <w:tab w:val="left" w:pos="1890"/>
        </w:tabs>
        <w:ind w:firstLine="720"/>
        <w:jc w:val="both"/>
        <w:rPr>
          <w:color w:val="000000"/>
        </w:rPr>
      </w:pPr>
      <w:r w:rsidRPr="00FF5930">
        <w:rPr>
          <w:color w:val="00000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w:t>
      </w:r>
      <w:r>
        <w:rPr>
          <w:color w:val="000000"/>
        </w:rPr>
        <w:t>равительства РФ от 28.08.1992 № </w:t>
      </w:r>
      <w:r w:rsidRPr="00FF5930">
        <w:rPr>
          <w:color w:val="000000"/>
        </w:rPr>
        <w:t>632.</w:t>
      </w:r>
    </w:p>
    <w:p w:rsidR="00204E5B" w:rsidRPr="00FF5930" w:rsidRDefault="00204E5B" w:rsidP="00204E5B">
      <w:pPr>
        <w:tabs>
          <w:tab w:val="left" w:pos="1890"/>
        </w:tabs>
        <w:ind w:firstLine="720"/>
        <w:jc w:val="both"/>
        <w:rPr>
          <w:color w:val="000000"/>
        </w:rPr>
      </w:pPr>
      <w:r w:rsidRPr="00FF5930">
        <w:rPr>
          <w:color w:val="000000"/>
        </w:rPr>
        <w:t>Законодательство предусматривает взимание платы за следующие виды вредного воздействия на окружающую среду:</w:t>
      </w:r>
    </w:p>
    <w:p w:rsidR="00204E5B" w:rsidRPr="00FF5930" w:rsidRDefault="00204E5B" w:rsidP="00204E5B">
      <w:pPr>
        <w:tabs>
          <w:tab w:val="left" w:pos="1890"/>
        </w:tabs>
        <w:ind w:firstLine="720"/>
        <w:jc w:val="both"/>
        <w:rPr>
          <w:color w:val="000000"/>
        </w:rPr>
      </w:pPr>
      <w:r w:rsidRPr="00FF5930">
        <w:rPr>
          <w:color w:val="000000"/>
        </w:rPr>
        <w:t>1) выброс в атмосферу загрязняющих веществ от стационарных и передвижных источников;</w:t>
      </w:r>
    </w:p>
    <w:p w:rsidR="00204E5B" w:rsidRPr="00FF5930" w:rsidRDefault="00204E5B" w:rsidP="00204E5B">
      <w:pPr>
        <w:tabs>
          <w:tab w:val="left" w:pos="1890"/>
        </w:tabs>
        <w:ind w:firstLine="720"/>
        <w:jc w:val="both"/>
        <w:rPr>
          <w:color w:val="000000"/>
        </w:rPr>
      </w:pPr>
      <w:r w:rsidRPr="00FF5930">
        <w:rPr>
          <w:color w:val="000000"/>
        </w:rPr>
        <w:t>2) сброс загрязняющих веществ в поверхностные и подземные водные объекты;</w:t>
      </w:r>
    </w:p>
    <w:p w:rsidR="00204E5B" w:rsidRPr="00FF5930" w:rsidRDefault="00204E5B" w:rsidP="00204E5B">
      <w:pPr>
        <w:tabs>
          <w:tab w:val="left" w:pos="1890"/>
        </w:tabs>
        <w:ind w:firstLine="720"/>
        <w:jc w:val="both"/>
        <w:rPr>
          <w:color w:val="000000"/>
        </w:rPr>
      </w:pPr>
      <w:r w:rsidRPr="00FF5930">
        <w:rPr>
          <w:color w:val="000000"/>
        </w:rPr>
        <w:t>3) размещение отходов;</w:t>
      </w:r>
    </w:p>
    <w:p w:rsidR="00204E5B" w:rsidRPr="00FF5930" w:rsidRDefault="00204E5B" w:rsidP="00204E5B">
      <w:pPr>
        <w:tabs>
          <w:tab w:val="left" w:pos="1890"/>
        </w:tabs>
        <w:ind w:firstLine="720"/>
        <w:jc w:val="both"/>
        <w:rPr>
          <w:color w:val="000000"/>
        </w:rPr>
      </w:pPr>
      <w:r w:rsidRPr="00FF5930">
        <w:rPr>
          <w:color w:val="000000"/>
        </w:rPr>
        <w:t>4) другие виды вредного воздействия (шум, вибрация, электромагнитные и радиационные воздействия и т.п.).</w:t>
      </w:r>
    </w:p>
    <w:p w:rsidR="00204E5B" w:rsidRPr="00FF5930" w:rsidRDefault="00204E5B" w:rsidP="00204E5B">
      <w:pPr>
        <w:tabs>
          <w:tab w:val="left" w:pos="1890"/>
        </w:tabs>
        <w:ind w:firstLine="720"/>
        <w:jc w:val="both"/>
        <w:rPr>
          <w:color w:val="000000"/>
        </w:rPr>
      </w:pPr>
      <w:r w:rsidRPr="00FF5930">
        <w:rPr>
          <w:color w:val="00000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rsidR="00204E5B" w:rsidRPr="00FF5930" w:rsidRDefault="00204E5B" w:rsidP="00204E5B">
      <w:pPr>
        <w:tabs>
          <w:tab w:val="left" w:pos="1890"/>
        </w:tabs>
        <w:ind w:firstLine="720"/>
        <w:jc w:val="both"/>
        <w:rPr>
          <w:color w:val="000000"/>
        </w:rPr>
      </w:pPr>
      <w:r w:rsidRPr="00FF5930">
        <w:rPr>
          <w:color w:val="00000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rsidR="00204E5B" w:rsidRPr="00FF5930" w:rsidRDefault="00204E5B" w:rsidP="00204E5B">
      <w:pPr>
        <w:tabs>
          <w:tab w:val="left" w:pos="1890"/>
        </w:tabs>
        <w:ind w:firstLine="720"/>
        <w:jc w:val="both"/>
        <w:rPr>
          <w:color w:val="000000"/>
        </w:rPr>
      </w:pPr>
      <w:r w:rsidRPr="00FF5930">
        <w:rPr>
          <w:color w:val="000000"/>
        </w:rPr>
        <w:t xml:space="preserve">Предприятием заявлены расходы по статье на уровне </w:t>
      </w:r>
      <w:r w:rsidRPr="00F273CC">
        <w:rPr>
          <w:color w:val="000000"/>
        </w:rPr>
        <w:t>273,15</w:t>
      </w:r>
      <w:r w:rsidRPr="00FF5930">
        <w:rPr>
          <w:color w:val="000000"/>
        </w:rPr>
        <w:t xml:space="preserve"> тыс. руб.</w:t>
      </w:r>
      <w:r>
        <w:rPr>
          <w:color w:val="000000"/>
        </w:rPr>
        <w:t>,</w:t>
      </w:r>
      <w:r w:rsidRPr="00FF5930">
        <w:rPr>
          <w:color w:val="000000"/>
        </w:rPr>
        <w:t xml:space="preserve"> включающие в себя платежи за негативное воздействие на окружающую среду.</w:t>
      </w:r>
    </w:p>
    <w:p w:rsidR="00204E5B" w:rsidRDefault="00204E5B" w:rsidP="00204E5B">
      <w:pPr>
        <w:tabs>
          <w:tab w:val="left" w:pos="1890"/>
        </w:tabs>
        <w:ind w:firstLine="720"/>
        <w:jc w:val="both"/>
        <w:rPr>
          <w:color w:val="000000"/>
        </w:rPr>
      </w:pPr>
      <w:r w:rsidRPr="00FF5930">
        <w:rPr>
          <w:color w:val="000000"/>
        </w:rPr>
        <w:t>Эксперты предлагают принять экологич</w:t>
      </w:r>
      <w:r>
        <w:rPr>
          <w:color w:val="000000"/>
        </w:rPr>
        <w:t xml:space="preserve">еские платежи в пределах ПДВ, </w:t>
      </w:r>
      <w:r w:rsidRPr="00FF5930">
        <w:rPr>
          <w:color w:val="000000"/>
        </w:rPr>
        <w:t>на уровн</w:t>
      </w:r>
      <w:r>
        <w:rPr>
          <w:color w:val="000000"/>
        </w:rPr>
        <w:t xml:space="preserve">е фактически понесенных затрат </w:t>
      </w:r>
      <w:r w:rsidRPr="00FF5930">
        <w:rPr>
          <w:color w:val="000000"/>
        </w:rPr>
        <w:t>в 2016 году (представлена декларация), в размере – 62,06 тыс. руб.</w:t>
      </w:r>
      <w:r>
        <w:rPr>
          <w:color w:val="000000"/>
        </w:rPr>
        <w:t>, в результате чего к</w:t>
      </w:r>
      <w:r w:rsidRPr="00FF5930">
        <w:rPr>
          <w:color w:val="000000"/>
        </w:rPr>
        <w:t xml:space="preserve">орректировка </w:t>
      </w:r>
      <w:r>
        <w:rPr>
          <w:color w:val="000000"/>
        </w:rPr>
        <w:t>плановых расходов по статье на</w:t>
      </w:r>
      <w:r w:rsidRPr="00FF5930">
        <w:rPr>
          <w:color w:val="000000"/>
        </w:rPr>
        <w:t xml:space="preserve"> 2018 год</w:t>
      </w:r>
      <w:r>
        <w:rPr>
          <w:color w:val="000000"/>
        </w:rPr>
        <w:t>,</w:t>
      </w:r>
      <w:r w:rsidRPr="00FF5930">
        <w:rPr>
          <w:color w:val="000000"/>
        </w:rPr>
        <w:t xml:space="preserve"> относительно предложений предприятия</w:t>
      </w:r>
      <w:r>
        <w:rPr>
          <w:color w:val="000000"/>
        </w:rPr>
        <w:t>,</w:t>
      </w:r>
      <w:r w:rsidRPr="00FF5930">
        <w:rPr>
          <w:color w:val="000000"/>
        </w:rPr>
        <w:t xml:space="preserve"> составила</w:t>
      </w:r>
      <w:r>
        <w:rPr>
          <w:color w:val="000000"/>
        </w:rPr>
        <w:t xml:space="preserve"> </w:t>
      </w:r>
      <w:r w:rsidRPr="00FF5930">
        <w:rPr>
          <w:color w:val="000000"/>
        </w:rPr>
        <w:t>– 211,096 тыс. руб.</w:t>
      </w:r>
      <w:r w:rsidRPr="00AF7C93">
        <w:rPr>
          <w:color w:val="000000"/>
        </w:rPr>
        <w:t xml:space="preserve"> </w:t>
      </w:r>
      <w:r>
        <w:rPr>
          <w:color w:val="000000"/>
        </w:rPr>
        <w:t xml:space="preserve">в </w:t>
      </w:r>
      <w:r w:rsidRPr="00AF7C93">
        <w:rPr>
          <w:color w:val="000000"/>
        </w:rPr>
        <w:t>сторону снижения</w:t>
      </w:r>
      <w:r>
        <w:rPr>
          <w:color w:val="000000"/>
        </w:rPr>
        <w:t>.</w:t>
      </w:r>
    </w:p>
    <w:p w:rsidR="00204E5B" w:rsidRPr="00FF5930" w:rsidRDefault="00204E5B" w:rsidP="00204E5B">
      <w:pPr>
        <w:tabs>
          <w:tab w:val="left" w:pos="1890"/>
        </w:tabs>
        <w:ind w:firstLine="720"/>
        <w:jc w:val="both"/>
        <w:rPr>
          <w:color w:val="000000"/>
        </w:rPr>
      </w:pPr>
    </w:p>
    <w:p w:rsidR="00204E5B" w:rsidRDefault="00204E5B" w:rsidP="00204E5B">
      <w:pPr>
        <w:pStyle w:val="3"/>
        <w:spacing w:before="0" w:after="0"/>
        <w:rPr>
          <w:color w:val="000000"/>
        </w:rPr>
      </w:pPr>
      <w:bookmarkStart w:id="77" w:name="_Toc495582462"/>
      <w:r w:rsidRPr="00FF5930">
        <w:rPr>
          <w:color w:val="000000"/>
        </w:rPr>
        <w:t>Налог на имущество</w:t>
      </w:r>
      <w:bookmarkEnd w:id="77"/>
    </w:p>
    <w:p w:rsidR="00204E5B" w:rsidRPr="00473C80" w:rsidRDefault="00204E5B" w:rsidP="00204E5B">
      <w:pPr>
        <w:rPr>
          <w:lang w:eastAsia="en-US"/>
        </w:rPr>
      </w:pPr>
    </w:p>
    <w:p w:rsidR="00204E5B" w:rsidRPr="00FF5930" w:rsidRDefault="00204E5B" w:rsidP="00204E5B">
      <w:pPr>
        <w:ind w:firstLine="720"/>
        <w:jc w:val="both"/>
        <w:rPr>
          <w:color w:val="000000"/>
        </w:rPr>
      </w:pPr>
      <w:r w:rsidRPr="00FF5930">
        <w:rPr>
          <w:color w:val="000000"/>
        </w:rPr>
        <w:t>На территории Кемеровской области налог на имущество введен в действие Законом Кемеровской области от 26.11.2003 №</w:t>
      </w:r>
      <w:r>
        <w:rPr>
          <w:color w:val="000000"/>
        </w:rPr>
        <w:t xml:space="preserve"> </w:t>
      </w:r>
      <w:r w:rsidRPr="00FF5930">
        <w:rPr>
          <w:color w:val="000000"/>
        </w:rPr>
        <w:t xml:space="preserve">60-ОЗ. </w:t>
      </w:r>
    </w:p>
    <w:p w:rsidR="00204E5B" w:rsidRPr="00FF5930" w:rsidRDefault="00204E5B" w:rsidP="00204E5B">
      <w:pPr>
        <w:ind w:firstLine="720"/>
        <w:jc w:val="both"/>
        <w:rPr>
          <w:color w:val="000000"/>
        </w:rPr>
      </w:pPr>
      <w:r w:rsidRPr="00FF5930">
        <w:rPr>
          <w:color w:val="000000"/>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204E5B" w:rsidRPr="00FF5930" w:rsidRDefault="00204E5B" w:rsidP="00204E5B">
      <w:pPr>
        <w:ind w:firstLine="720"/>
        <w:jc w:val="both"/>
        <w:rPr>
          <w:color w:val="000000"/>
        </w:rPr>
      </w:pPr>
      <w:r w:rsidRPr="00FF5930">
        <w:rPr>
          <w:color w:val="000000"/>
        </w:rPr>
        <w:t>По данной статье предприятие предлагает расходы на 2018 год в сумме 34,2</w:t>
      </w:r>
      <w:r>
        <w:rPr>
          <w:color w:val="000000"/>
        </w:rPr>
        <w:t>6</w:t>
      </w:r>
      <w:r w:rsidRPr="00FF5930">
        <w:rPr>
          <w:color w:val="000000"/>
        </w:rPr>
        <w:t xml:space="preserve"> тыс. руб. </w:t>
      </w:r>
    </w:p>
    <w:p w:rsidR="00204E5B" w:rsidRDefault="00204E5B" w:rsidP="00204E5B">
      <w:pPr>
        <w:ind w:firstLine="720"/>
        <w:jc w:val="both"/>
        <w:rPr>
          <w:color w:val="000000"/>
        </w:rPr>
      </w:pPr>
      <w:r w:rsidRPr="00FF5930">
        <w:rPr>
          <w:color w:val="000000"/>
        </w:rPr>
        <w:t>Эксперты предлагают включить затраты на уплату налога на имущество исходя из среднегодовой остаточной стоимости амортизируемого имущества, а также ставки налога на имущество организаций 2,2 % (представлена ведомость начисления амортизации), в размере – 34,26 тыс. руб.</w:t>
      </w:r>
      <w:r>
        <w:rPr>
          <w:color w:val="000000"/>
        </w:rPr>
        <w:t>, то есть на уровне предложения предприятия.</w:t>
      </w:r>
    </w:p>
    <w:p w:rsidR="00204E5B" w:rsidRPr="00FF5930" w:rsidRDefault="00204E5B" w:rsidP="00204E5B">
      <w:pPr>
        <w:ind w:firstLine="720"/>
        <w:jc w:val="both"/>
        <w:rPr>
          <w:color w:val="000000"/>
        </w:rPr>
      </w:pPr>
    </w:p>
    <w:p w:rsidR="00204E5B" w:rsidRDefault="00204E5B" w:rsidP="00204E5B">
      <w:pPr>
        <w:pStyle w:val="3"/>
        <w:spacing w:before="0" w:after="0"/>
        <w:rPr>
          <w:color w:val="000000"/>
        </w:rPr>
      </w:pPr>
      <w:bookmarkStart w:id="78" w:name="_Toc495582463"/>
      <w:r w:rsidRPr="00FF5930">
        <w:rPr>
          <w:color w:val="000000"/>
        </w:rPr>
        <w:t>Транспортный налог</w:t>
      </w:r>
      <w:bookmarkEnd w:id="78"/>
    </w:p>
    <w:p w:rsidR="00204E5B" w:rsidRPr="00473C80" w:rsidRDefault="00204E5B" w:rsidP="00204E5B">
      <w:pPr>
        <w:rPr>
          <w:lang w:eastAsia="en-US"/>
        </w:rPr>
      </w:pPr>
    </w:p>
    <w:p w:rsidR="00204E5B" w:rsidRPr="00FF5930" w:rsidRDefault="00204E5B" w:rsidP="00204E5B">
      <w:pPr>
        <w:ind w:firstLine="720"/>
        <w:jc w:val="both"/>
        <w:rPr>
          <w:color w:val="000000"/>
        </w:rPr>
      </w:pPr>
      <w:r w:rsidRPr="00FF5930">
        <w:rPr>
          <w:color w:val="000000"/>
        </w:rPr>
        <w:t xml:space="preserve">Предприятием заявлены расходы по статье на уровне 3,13 тыс. руб. </w:t>
      </w:r>
    </w:p>
    <w:p w:rsidR="00204E5B" w:rsidRPr="00FF5930" w:rsidRDefault="00204E5B" w:rsidP="00204E5B">
      <w:pPr>
        <w:ind w:firstLine="720"/>
        <w:jc w:val="both"/>
        <w:rPr>
          <w:color w:val="000000"/>
        </w:rPr>
      </w:pPr>
      <w:r w:rsidRPr="00FF5930">
        <w:rPr>
          <w:color w:val="000000"/>
        </w:rPr>
        <w:t>В качестве обоснования п</w:t>
      </w:r>
      <w:r>
        <w:rPr>
          <w:color w:val="000000"/>
        </w:rPr>
        <w:t>редставлена</w:t>
      </w:r>
      <w:r w:rsidRPr="00FF5930">
        <w:rPr>
          <w:color w:val="000000"/>
        </w:rPr>
        <w:t xml:space="preserve"> </w:t>
      </w:r>
      <w:r>
        <w:rPr>
          <w:color w:val="000000"/>
        </w:rPr>
        <w:t xml:space="preserve">налоговая </w:t>
      </w:r>
      <w:r w:rsidRPr="00FF5930">
        <w:rPr>
          <w:color w:val="000000"/>
        </w:rPr>
        <w:t xml:space="preserve">декларация за 2016 год. Фактические расходы за 2016 год по данной статье составили 3,13 тыс. руб. </w:t>
      </w:r>
    </w:p>
    <w:p w:rsidR="00204E5B" w:rsidRDefault="00204E5B" w:rsidP="00204E5B">
      <w:pPr>
        <w:ind w:firstLine="720"/>
        <w:jc w:val="both"/>
        <w:rPr>
          <w:color w:val="000000"/>
        </w:rPr>
      </w:pPr>
      <w:r w:rsidRPr="00FF5930">
        <w:rPr>
          <w:color w:val="000000"/>
        </w:rPr>
        <w:t xml:space="preserve">Эксперты предлагают включить в НВВ 2018 года расходы в размере 3,13 тыс. руб., </w:t>
      </w:r>
      <w:r>
        <w:rPr>
          <w:color w:val="000000"/>
        </w:rPr>
        <w:t>на уровне</w:t>
      </w:r>
      <w:r w:rsidRPr="00FF5930">
        <w:rPr>
          <w:color w:val="000000"/>
        </w:rPr>
        <w:t xml:space="preserve"> факт</w:t>
      </w:r>
      <w:r>
        <w:rPr>
          <w:color w:val="000000"/>
        </w:rPr>
        <w:t>ических</w:t>
      </w:r>
      <w:r w:rsidRPr="00FF5930">
        <w:rPr>
          <w:color w:val="000000"/>
        </w:rPr>
        <w:t xml:space="preserve"> за 2016 год.</w:t>
      </w:r>
    </w:p>
    <w:p w:rsidR="00204E5B" w:rsidRPr="00FF5930" w:rsidRDefault="00204E5B" w:rsidP="00204E5B">
      <w:pPr>
        <w:ind w:firstLine="720"/>
        <w:jc w:val="both"/>
        <w:rPr>
          <w:color w:val="000000"/>
        </w:rPr>
      </w:pPr>
    </w:p>
    <w:p w:rsidR="00204E5B" w:rsidRDefault="00204E5B" w:rsidP="00204E5B">
      <w:pPr>
        <w:pStyle w:val="3"/>
        <w:spacing w:before="0" w:after="0"/>
        <w:rPr>
          <w:color w:val="000000"/>
        </w:rPr>
      </w:pPr>
      <w:bookmarkStart w:id="79" w:name="_Toc495582464"/>
      <w:r w:rsidRPr="00FF5930">
        <w:rPr>
          <w:color w:val="000000"/>
        </w:rPr>
        <w:t>Отчисления на социальные нужды</w:t>
      </w:r>
      <w:bookmarkEnd w:id="79"/>
    </w:p>
    <w:p w:rsidR="00204E5B" w:rsidRPr="00473C80" w:rsidRDefault="00204E5B" w:rsidP="00204E5B">
      <w:pPr>
        <w:rPr>
          <w:lang w:eastAsia="en-US"/>
        </w:rPr>
      </w:pPr>
    </w:p>
    <w:p w:rsidR="00204E5B" w:rsidRPr="00FF5930" w:rsidRDefault="00204E5B" w:rsidP="00204E5B">
      <w:pPr>
        <w:tabs>
          <w:tab w:val="left" w:pos="1890"/>
        </w:tabs>
        <w:ind w:firstLine="720"/>
        <w:jc w:val="both"/>
        <w:rPr>
          <w:color w:val="000000"/>
        </w:rPr>
      </w:pPr>
      <w:r w:rsidRPr="00FF5930">
        <w:rPr>
          <w:color w:val="000000"/>
        </w:rPr>
        <w:t>В расходы по статье «Отчисления на социальные нужды» включаются:</w:t>
      </w:r>
    </w:p>
    <w:p w:rsidR="00204E5B" w:rsidRPr="00FF5930" w:rsidRDefault="00204E5B" w:rsidP="00204E5B">
      <w:pPr>
        <w:tabs>
          <w:tab w:val="left" w:pos="1890"/>
        </w:tabs>
        <w:ind w:firstLine="720"/>
        <w:jc w:val="both"/>
        <w:rPr>
          <w:color w:val="000000"/>
        </w:rPr>
      </w:pPr>
      <w:r w:rsidRPr="00FF5930">
        <w:rPr>
          <w:color w:val="000000"/>
        </w:rPr>
        <w:lastRenderedPageBreak/>
        <w:t>- сумма страховых взносов в соответствии со ст. 426, 427 Налогового кодекса Росс</w:t>
      </w:r>
      <w:r>
        <w:rPr>
          <w:color w:val="000000"/>
        </w:rPr>
        <w:t>ийской Федерации (часть вторая)</w:t>
      </w:r>
      <w:r w:rsidRPr="00FF5930">
        <w:rPr>
          <w:color w:val="000000"/>
        </w:rPr>
        <w:t xml:space="preserve"> от 05.08.2000 </w:t>
      </w:r>
      <w:r>
        <w:rPr>
          <w:color w:val="000000"/>
        </w:rPr>
        <w:t>№</w:t>
      </w:r>
      <w:r w:rsidRPr="00FF5930">
        <w:rPr>
          <w:color w:val="000000"/>
        </w:rPr>
        <w:t xml:space="preserve">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w:t>
      </w:r>
      <w:r>
        <w:rPr>
          <w:color w:val="000000"/>
        </w:rPr>
        <w:t>льного медицинского страхования</w:t>
      </w:r>
      <w:r w:rsidRPr="00FF5930">
        <w:rPr>
          <w:color w:val="000000"/>
        </w:rPr>
        <w:t xml:space="preserve">; </w:t>
      </w:r>
    </w:p>
    <w:p w:rsidR="00204E5B" w:rsidRPr="00FF5930" w:rsidRDefault="00204E5B" w:rsidP="00204E5B">
      <w:pPr>
        <w:tabs>
          <w:tab w:val="left" w:pos="1890"/>
        </w:tabs>
        <w:ind w:firstLine="720"/>
        <w:jc w:val="both"/>
        <w:rPr>
          <w:color w:val="000000"/>
        </w:rPr>
      </w:pPr>
      <w:r w:rsidRPr="00FF5930">
        <w:rPr>
          <w:color w:val="000000"/>
        </w:rPr>
        <w:t>-  сумма страховых взносов в соответствии со ст. 428 НК Налогового кодекса Росс</w:t>
      </w:r>
      <w:r>
        <w:rPr>
          <w:color w:val="000000"/>
        </w:rPr>
        <w:t>ийской Федерации (часть вторая)</w:t>
      </w:r>
      <w:r w:rsidRPr="00FF5930">
        <w:rPr>
          <w:color w:val="000000"/>
        </w:rPr>
        <w:t xml:space="preserve"> от 05.08.2000 </w:t>
      </w:r>
      <w:r>
        <w:rPr>
          <w:color w:val="000000"/>
        </w:rPr>
        <w:t>№</w:t>
      </w:r>
      <w:r w:rsidRPr="00FF5930">
        <w:rPr>
          <w:color w:val="000000"/>
        </w:rPr>
        <w:t xml:space="preserve"> 117-ФЗ (ред. от 28.12.2016</w:t>
      </w:r>
      <w:proofErr w:type="gramStart"/>
      <w:r w:rsidRPr="00FF5930">
        <w:rPr>
          <w:color w:val="000000"/>
        </w:rPr>
        <w:t>) ;</w:t>
      </w:r>
      <w:proofErr w:type="gramEnd"/>
    </w:p>
    <w:p w:rsidR="00204E5B" w:rsidRDefault="00204E5B" w:rsidP="00204E5B">
      <w:pPr>
        <w:tabs>
          <w:tab w:val="left" w:pos="1890"/>
        </w:tabs>
        <w:ind w:firstLine="720"/>
        <w:jc w:val="both"/>
        <w:rPr>
          <w:color w:val="000000"/>
        </w:rPr>
      </w:pPr>
      <w:r w:rsidRPr="00FF5930">
        <w:rPr>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№713 в ред. от 31.12.2010 №</w:t>
      </w:r>
      <w:r>
        <w:rPr>
          <w:color w:val="000000"/>
        </w:rPr>
        <w:t xml:space="preserve"> </w:t>
      </w:r>
      <w:r w:rsidRPr="00FF5930">
        <w:rPr>
          <w:color w:val="000000"/>
        </w:rPr>
        <w:t>1231) по всем основаниям (доходу) застрахованных (согласно Федеральному закону от 24.07.1998 №</w:t>
      </w:r>
      <w:r>
        <w:rPr>
          <w:color w:val="000000"/>
        </w:rPr>
        <w:t xml:space="preserve"> </w:t>
      </w:r>
      <w:r w:rsidRPr="00FF5930">
        <w:rPr>
          <w:color w:val="000000"/>
        </w:rPr>
        <w:t>125-ФЗ «Об обязательном социальном страховании от несчастных случаев на производстве и профессиональных заболеваний» в ред. от 09.12.2010 №</w:t>
      </w:r>
      <w:r>
        <w:rPr>
          <w:color w:val="000000"/>
        </w:rPr>
        <w:t xml:space="preserve"> </w:t>
      </w:r>
      <w:r w:rsidRPr="00FF5930">
        <w:rPr>
          <w:color w:val="000000"/>
        </w:rPr>
        <w:t>350-ФЗ).</w:t>
      </w:r>
    </w:p>
    <w:p w:rsidR="00204E5B" w:rsidRPr="00FF5930" w:rsidRDefault="00204E5B" w:rsidP="00204E5B">
      <w:pPr>
        <w:tabs>
          <w:tab w:val="left" w:pos="1890"/>
        </w:tabs>
        <w:ind w:firstLine="720"/>
        <w:jc w:val="both"/>
        <w:rPr>
          <w:color w:val="000000"/>
        </w:rPr>
      </w:pPr>
      <w:r>
        <w:rPr>
          <w:color w:val="000000"/>
        </w:rPr>
        <w:t>В качестве обоснования предприятием представлена оборотно-сальдовая ведомость</w:t>
      </w:r>
      <w:r w:rsidRPr="00FF5930">
        <w:rPr>
          <w:color w:val="000000"/>
        </w:rPr>
        <w:t xml:space="preserve"> по сч. 69 за 2016 год.</w:t>
      </w:r>
    </w:p>
    <w:p w:rsidR="00204E5B" w:rsidRDefault="00204E5B" w:rsidP="00204E5B">
      <w:pPr>
        <w:tabs>
          <w:tab w:val="left" w:pos="1890"/>
        </w:tabs>
        <w:ind w:firstLine="720"/>
        <w:jc w:val="both"/>
        <w:rPr>
          <w:color w:val="000000"/>
        </w:rPr>
      </w:pPr>
      <w:r w:rsidRPr="00FF5930">
        <w:rPr>
          <w:color w:val="000000"/>
        </w:rPr>
        <w:t xml:space="preserve">Экспертами </w:t>
      </w:r>
      <w:r>
        <w:rPr>
          <w:color w:val="000000"/>
        </w:rPr>
        <w:t>в расчет НВВ на 2018 год предлагается учесть</w:t>
      </w:r>
      <w:r w:rsidRPr="00FF5930">
        <w:rPr>
          <w:color w:val="000000"/>
        </w:rPr>
        <w:t xml:space="preserve"> страховые взносы в размере 31,98 % </w:t>
      </w:r>
      <w:r>
        <w:rPr>
          <w:color w:val="000000"/>
        </w:rPr>
        <w:t>(</w:t>
      </w:r>
      <w:r w:rsidRPr="00FF5930">
        <w:rPr>
          <w:color w:val="000000"/>
        </w:rPr>
        <w:t>на уровне фактических расходов за 2016 год</w:t>
      </w:r>
      <w:r>
        <w:rPr>
          <w:color w:val="000000"/>
        </w:rPr>
        <w:t xml:space="preserve">), </w:t>
      </w:r>
      <w:r w:rsidRPr="00FF5930">
        <w:rPr>
          <w:color w:val="000000"/>
        </w:rPr>
        <w:t xml:space="preserve">или </w:t>
      </w:r>
      <w:r>
        <w:rPr>
          <w:color w:val="000000"/>
        </w:rPr>
        <w:t>39006,25 </w:t>
      </w:r>
      <w:r w:rsidRPr="00FF5930">
        <w:rPr>
          <w:color w:val="000000"/>
        </w:rPr>
        <w:t xml:space="preserve">тыс. руб. </w:t>
      </w:r>
    </w:p>
    <w:p w:rsidR="00204E5B" w:rsidRPr="00FF5930" w:rsidRDefault="00204E5B" w:rsidP="00204E5B">
      <w:pPr>
        <w:tabs>
          <w:tab w:val="left" w:pos="1890"/>
        </w:tabs>
        <w:ind w:firstLine="720"/>
        <w:jc w:val="both"/>
        <w:rPr>
          <w:color w:val="000000"/>
        </w:rPr>
      </w:pPr>
    </w:p>
    <w:p w:rsidR="00204E5B" w:rsidRDefault="00204E5B" w:rsidP="00204E5B">
      <w:pPr>
        <w:pStyle w:val="3"/>
        <w:spacing w:before="0" w:after="0"/>
        <w:rPr>
          <w:color w:val="000000"/>
        </w:rPr>
      </w:pPr>
      <w:bookmarkStart w:id="80" w:name="_Toc495582465"/>
      <w:r w:rsidRPr="00FF5930">
        <w:rPr>
          <w:color w:val="000000"/>
        </w:rPr>
        <w:t>Расходы по сомнительным долгам</w:t>
      </w:r>
      <w:bookmarkEnd w:id="80"/>
    </w:p>
    <w:p w:rsidR="00204E5B" w:rsidRPr="00473C80" w:rsidRDefault="00204E5B" w:rsidP="00204E5B">
      <w:pPr>
        <w:rPr>
          <w:lang w:eastAsia="en-US"/>
        </w:rPr>
      </w:pPr>
    </w:p>
    <w:p w:rsidR="00204E5B" w:rsidRPr="00A630FA" w:rsidRDefault="00204E5B" w:rsidP="00204E5B">
      <w:pPr>
        <w:ind w:firstLine="851"/>
        <w:jc w:val="both"/>
        <w:rPr>
          <w:color w:val="000000"/>
        </w:rPr>
      </w:pPr>
      <w:r>
        <w:rPr>
          <w:color w:val="000000"/>
        </w:rPr>
        <w:t xml:space="preserve">Согласно пункту 25 Методических указаний, </w:t>
      </w:r>
      <w:r w:rsidRPr="00A630FA">
        <w:rPr>
          <w:color w:val="000000"/>
        </w:rPr>
        <w:t>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r>
        <w:rPr>
          <w:color w:val="000000"/>
        </w:rPr>
        <w:t>, включаются в необходимую валовую выручку предприятия в составе внереализационных расходов.</w:t>
      </w:r>
    </w:p>
    <w:p w:rsidR="00204E5B" w:rsidRDefault="00204E5B" w:rsidP="00204E5B">
      <w:pPr>
        <w:ind w:firstLine="851"/>
        <w:jc w:val="both"/>
        <w:rPr>
          <w:color w:val="000000"/>
        </w:rPr>
      </w:pPr>
      <w:r w:rsidRPr="00FF5930">
        <w:rPr>
          <w:color w:val="000000"/>
        </w:rPr>
        <w:t xml:space="preserve">Предприятием заявлены расходы по статье в сумме </w:t>
      </w:r>
      <w:r w:rsidRPr="00521614">
        <w:rPr>
          <w:color w:val="000000"/>
        </w:rPr>
        <w:t>4687,17</w:t>
      </w:r>
      <w:r>
        <w:rPr>
          <w:color w:val="000000"/>
        </w:rPr>
        <w:t xml:space="preserve"> тыс. руб. </w:t>
      </w:r>
    </w:p>
    <w:p w:rsidR="00204E5B" w:rsidRPr="00FF5930" w:rsidRDefault="00204E5B" w:rsidP="00204E5B">
      <w:pPr>
        <w:ind w:firstLine="851"/>
        <w:jc w:val="both"/>
        <w:rPr>
          <w:color w:val="000000"/>
        </w:rPr>
      </w:pPr>
      <w:r w:rsidRPr="00FF5930">
        <w:rPr>
          <w:color w:val="000000"/>
        </w:rPr>
        <w:t xml:space="preserve">В качестве обоснования расходов </w:t>
      </w:r>
      <w:r>
        <w:rPr>
          <w:color w:val="000000"/>
        </w:rPr>
        <w:t>представлена оборотно-сальдовая ведомость</w:t>
      </w:r>
      <w:r w:rsidRPr="00FF5930">
        <w:rPr>
          <w:color w:val="000000"/>
        </w:rPr>
        <w:t xml:space="preserve"> по сч</w:t>
      </w:r>
      <w:r>
        <w:rPr>
          <w:color w:val="000000"/>
        </w:rPr>
        <w:t>.</w:t>
      </w:r>
      <w:r w:rsidRPr="00FF5930">
        <w:rPr>
          <w:color w:val="000000"/>
        </w:rPr>
        <w:t xml:space="preserve"> 63 (</w:t>
      </w:r>
      <w:r>
        <w:rPr>
          <w:color w:val="000000"/>
        </w:rPr>
        <w:t xml:space="preserve">в соответствии с которой, </w:t>
      </w:r>
      <w:r w:rsidRPr="00FF5930">
        <w:rPr>
          <w:color w:val="000000"/>
        </w:rPr>
        <w:t>дебиторская задолженность населения и жилищных организаций за 2016 год составила 23,5 млн. руб.) и постановление администрации Киселёвского городского округа от 07.02.2014 №13-н (п.2 – присвоение статуса единой теплоснабжающей организации).</w:t>
      </w:r>
    </w:p>
    <w:p w:rsidR="00204E5B" w:rsidRDefault="00204E5B" w:rsidP="00204E5B">
      <w:pPr>
        <w:tabs>
          <w:tab w:val="left" w:pos="1890"/>
        </w:tabs>
        <w:ind w:firstLine="720"/>
        <w:jc w:val="both"/>
        <w:rPr>
          <w:color w:val="000000"/>
        </w:rPr>
      </w:pPr>
      <w:r w:rsidRPr="00FF5930">
        <w:rPr>
          <w:color w:val="000000"/>
        </w:rPr>
        <w:t>Эксперты, изучив обосновывающие материалы, предлагают включить расходы в размере 4 687,17 тыс. руб.</w:t>
      </w:r>
      <w:r>
        <w:rPr>
          <w:color w:val="000000"/>
        </w:rPr>
        <w:t>, на уровне предложений предприятия, как экономически обоснованные.</w:t>
      </w:r>
    </w:p>
    <w:p w:rsidR="00204E5B" w:rsidRPr="00FF5930" w:rsidRDefault="00204E5B" w:rsidP="00204E5B">
      <w:pPr>
        <w:tabs>
          <w:tab w:val="left" w:pos="1890"/>
        </w:tabs>
        <w:ind w:firstLine="720"/>
        <w:jc w:val="both"/>
        <w:rPr>
          <w:color w:val="000000"/>
        </w:rPr>
      </w:pPr>
    </w:p>
    <w:p w:rsidR="00204E5B" w:rsidRDefault="00204E5B" w:rsidP="00204E5B">
      <w:pPr>
        <w:pStyle w:val="3"/>
        <w:spacing w:before="0" w:after="0"/>
        <w:rPr>
          <w:color w:val="000000"/>
        </w:rPr>
      </w:pPr>
      <w:bookmarkStart w:id="81" w:name="_Toc495582466"/>
      <w:r w:rsidRPr="00FF5930">
        <w:rPr>
          <w:color w:val="000000"/>
        </w:rPr>
        <w:t>Амортизация основных средств и нематериальных активов</w:t>
      </w:r>
      <w:bookmarkEnd w:id="81"/>
    </w:p>
    <w:p w:rsidR="00204E5B" w:rsidRPr="00473C80" w:rsidRDefault="00204E5B" w:rsidP="00204E5B">
      <w:pPr>
        <w:rPr>
          <w:lang w:eastAsia="en-US"/>
        </w:rPr>
      </w:pPr>
    </w:p>
    <w:p w:rsidR="00204E5B" w:rsidRPr="00FF5930" w:rsidRDefault="00204E5B" w:rsidP="00204E5B">
      <w:pPr>
        <w:tabs>
          <w:tab w:val="left" w:pos="1890"/>
        </w:tabs>
        <w:ind w:firstLine="720"/>
        <w:jc w:val="both"/>
        <w:rPr>
          <w:color w:val="000000"/>
        </w:rPr>
      </w:pPr>
      <w:r w:rsidRPr="00FF5930">
        <w:rPr>
          <w:color w:val="000000"/>
        </w:rPr>
        <w:t>К основным средствам активы относятся при одновременном выполнении ряда условий, а именно:</w:t>
      </w:r>
    </w:p>
    <w:p w:rsidR="00204E5B" w:rsidRPr="00FF5930" w:rsidRDefault="00204E5B" w:rsidP="00204E5B">
      <w:pPr>
        <w:tabs>
          <w:tab w:val="left" w:pos="1890"/>
        </w:tabs>
        <w:ind w:firstLine="720"/>
        <w:jc w:val="both"/>
        <w:rPr>
          <w:color w:val="000000"/>
        </w:rPr>
      </w:pPr>
      <w:r w:rsidRPr="00FF5930">
        <w:rPr>
          <w:color w:val="000000"/>
        </w:rPr>
        <w:t>- использование в производственной деятельности или для управленческих нужд;</w:t>
      </w:r>
    </w:p>
    <w:p w:rsidR="00204E5B" w:rsidRPr="00FF5930" w:rsidRDefault="00204E5B" w:rsidP="00204E5B">
      <w:pPr>
        <w:tabs>
          <w:tab w:val="left" w:pos="1890"/>
        </w:tabs>
        <w:ind w:firstLine="720"/>
        <w:jc w:val="both"/>
        <w:rPr>
          <w:color w:val="000000"/>
        </w:rPr>
      </w:pPr>
      <w:r w:rsidRPr="00FF5930">
        <w:rPr>
          <w:color w:val="000000"/>
        </w:rPr>
        <w:t>- использование более 12 месяцев;</w:t>
      </w:r>
    </w:p>
    <w:p w:rsidR="00204E5B" w:rsidRPr="00FF5930" w:rsidRDefault="00204E5B" w:rsidP="00204E5B">
      <w:pPr>
        <w:tabs>
          <w:tab w:val="left" w:pos="1890"/>
        </w:tabs>
        <w:ind w:firstLine="720"/>
        <w:jc w:val="both"/>
        <w:rPr>
          <w:color w:val="000000"/>
        </w:rPr>
      </w:pPr>
      <w:r w:rsidRPr="00FF5930">
        <w:rPr>
          <w:color w:val="000000"/>
        </w:rPr>
        <w:t>- способность приносить доход;</w:t>
      </w:r>
    </w:p>
    <w:p w:rsidR="00204E5B" w:rsidRPr="00FF5930" w:rsidRDefault="00204E5B" w:rsidP="00204E5B">
      <w:pPr>
        <w:tabs>
          <w:tab w:val="left" w:pos="1890"/>
        </w:tabs>
        <w:ind w:firstLine="720"/>
        <w:jc w:val="both"/>
        <w:rPr>
          <w:color w:val="000000"/>
        </w:rPr>
      </w:pPr>
      <w:r w:rsidRPr="00FF5930">
        <w:rPr>
          <w:color w:val="000000"/>
        </w:rPr>
        <w:t>- если не планируется дальнейшая перепродажа.</w:t>
      </w:r>
    </w:p>
    <w:p w:rsidR="00204E5B" w:rsidRPr="00FF5930" w:rsidRDefault="00204E5B" w:rsidP="00204E5B">
      <w:pPr>
        <w:tabs>
          <w:tab w:val="left" w:pos="1890"/>
        </w:tabs>
        <w:ind w:firstLine="720"/>
        <w:jc w:val="both"/>
        <w:rPr>
          <w:color w:val="000000"/>
        </w:rPr>
      </w:pPr>
      <w:r w:rsidRPr="00FF5930">
        <w:rPr>
          <w:color w:val="00000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rsidR="00204E5B" w:rsidRPr="00FF5930" w:rsidRDefault="00204E5B" w:rsidP="00204E5B">
      <w:pPr>
        <w:tabs>
          <w:tab w:val="left" w:pos="1890"/>
        </w:tabs>
        <w:ind w:firstLine="720"/>
        <w:jc w:val="both"/>
        <w:rPr>
          <w:color w:val="000000"/>
        </w:rPr>
      </w:pPr>
      <w:r w:rsidRPr="00FF5930">
        <w:rPr>
          <w:color w:val="00000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204E5B" w:rsidRPr="00FF5930" w:rsidRDefault="00204E5B" w:rsidP="00204E5B">
      <w:pPr>
        <w:tabs>
          <w:tab w:val="left" w:pos="1890"/>
        </w:tabs>
        <w:ind w:firstLine="720"/>
        <w:jc w:val="both"/>
        <w:rPr>
          <w:color w:val="000000"/>
        </w:rPr>
      </w:pPr>
      <w:r>
        <w:rPr>
          <w:color w:val="000000"/>
        </w:rPr>
        <w:t>Предприятием представлена</w:t>
      </w:r>
      <w:r w:rsidRPr="00FF5930">
        <w:rPr>
          <w:color w:val="000000"/>
        </w:rPr>
        <w:t xml:space="preserve"> в качестве обоснования ведомость амортизации ОС за январь 2017 года, а также фактические расходы за 2016 год.</w:t>
      </w:r>
    </w:p>
    <w:p w:rsidR="00204E5B" w:rsidRPr="00FF5930" w:rsidRDefault="00204E5B" w:rsidP="00204E5B">
      <w:pPr>
        <w:tabs>
          <w:tab w:val="left" w:pos="1890"/>
        </w:tabs>
        <w:ind w:firstLine="720"/>
        <w:jc w:val="both"/>
        <w:rPr>
          <w:color w:val="000000"/>
        </w:rPr>
      </w:pPr>
      <w:r w:rsidRPr="00FF5930">
        <w:rPr>
          <w:color w:val="000000"/>
        </w:rPr>
        <w:lastRenderedPageBreak/>
        <w:t xml:space="preserve">Предприятие предлагает расходы на амортизацию в размере 470,5 тыс. руб. </w:t>
      </w:r>
    </w:p>
    <w:p w:rsidR="00204E5B" w:rsidRDefault="00204E5B" w:rsidP="00204E5B">
      <w:pPr>
        <w:tabs>
          <w:tab w:val="left" w:pos="1890"/>
        </w:tabs>
        <w:ind w:firstLine="720"/>
        <w:jc w:val="both"/>
        <w:rPr>
          <w:color w:val="000000"/>
        </w:rPr>
      </w:pPr>
      <w:r w:rsidRPr="00FF5930">
        <w:rPr>
          <w:color w:val="000000"/>
        </w:rPr>
        <w:t xml:space="preserve">Эксперты, изучив обосновывающие материалы, </w:t>
      </w:r>
      <w:r>
        <w:rPr>
          <w:color w:val="000000"/>
        </w:rPr>
        <w:t xml:space="preserve">признают данные расходы экономически обоснованными и </w:t>
      </w:r>
      <w:r w:rsidRPr="00FF5930">
        <w:rPr>
          <w:color w:val="000000"/>
        </w:rPr>
        <w:t xml:space="preserve">предлагают включить </w:t>
      </w:r>
      <w:r>
        <w:rPr>
          <w:color w:val="000000"/>
        </w:rPr>
        <w:t xml:space="preserve">их на уровне предложений предприятия - </w:t>
      </w:r>
      <w:r w:rsidRPr="00FF5930">
        <w:rPr>
          <w:color w:val="000000"/>
        </w:rPr>
        <w:t>470,5 тыс. руб.</w:t>
      </w:r>
    </w:p>
    <w:p w:rsidR="00204E5B" w:rsidRPr="00FF5930" w:rsidRDefault="00204E5B" w:rsidP="00204E5B">
      <w:pPr>
        <w:tabs>
          <w:tab w:val="left" w:pos="1890"/>
        </w:tabs>
        <w:ind w:firstLine="720"/>
        <w:jc w:val="both"/>
        <w:rPr>
          <w:color w:val="000000"/>
        </w:rPr>
      </w:pPr>
    </w:p>
    <w:p w:rsidR="00204E5B" w:rsidRDefault="00204E5B" w:rsidP="00204E5B">
      <w:pPr>
        <w:pStyle w:val="3"/>
        <w:spacing w:before="0" w:after="0"/>
        <w:rPr>
          <w:color w:val="000000"/>
        </w:rPr>
      </w:pPr>
      <w:bookmarkStart w:id="82" w:name="_Toc495582467"/>
      <w:r w:rsidRPr="00FF5930">
        <w:rPr>
          <w:color w:val="000000"/>
        </w:rPr>
        <w:t>Налог на прибыль</w:t>
      </w:r>
      <w:bookmarkEnd w:id="82"/>
    </w:p>
    <w:p w:rsidR="00204E5B" w:rsidRPr="00473C80" w:rsidRDefault="00204E5B" w:rsidP="00204E5B">
      <w:pPr>
        <w:rPr>
          <w:lang w:eastAsia="en-US"/>
        </w:rPr>
      </w:pPr>
    </w:p>
    <w:p w:rsidR="00204E5B" w:rsidRPr="00FF5930" w:rsidRDefault="00204E5B" w:rsidP="00204E5B">
      <w:pPr>
        <w:tabs>
          <w:tab w:val="left" w:pos="1890"/>
        </w:tabs>
        <w:ind w:firstLine="720"/>
        <w:jc w:val="both"/>
        <w:rPr>
          <w:color w:val="000000"/>
        </w:rPr>
      </w:pPr>
      <w:r w:rsidRPr="00FF5930">
        <w:rPr>
          <w:color w:val="000000"/>
        </w:rPr>
        <w:t>Предприятием заявлены расходы по статье на уровне 6989,67 тыс. руб.</w:t>
      </w:r>
    </w:p>
    <w:p w:rsidR="00204E5B" w:rsidRPr="00FF5930" w:rsidRDefault="00204E5B" w:rsidP="00204E5B">
      <w:pPr>
        <w:tabs>
          <w:tab w:val="left" w:pos="1890"/>
        </w:tabs>
        <w:ind w:firstLine="720"/>
        <w:jc w:val="both"/>
        <w:rPr>
          <w:color w:val="000000"/>
        </w:rPr>
      </w:pPr>
      <w:r w:rsidRPr="00FF5930">
        <w:rPr>
          <w:color w:val="000000"/>
        </w:rPr>
        <w:t>Расходы по уплате налога на прибыль на 2018</w:t>
      </w:r>
      <w:r>
        <w:rPr>
          <w:color w:val="000000"/>
        </w:rPr>
        <w:t xml:space="preserve"> год приняты в размере 20 </w:t>
      </w:r>
      <w:r w:rsidRPr="00FF5930">
        <w:rPr>
          <w:color w:val="000000"/>
        </w:rPr>
        <w:t>% от налогооблагаемой базы (НК РФ)</w:t>
      </w:r>
      <w:r>
        <w:rPr>
          <w:color w:val="000000"/>
        </w:rPr>
        <w:t xml:space="preserve"> и составили, по расчёту экспертов, </w:t>
      </w:r>
      <w:r w:rsidRPr="00FF5930">
        <w:rPr>
          <w:color w:val="000000"/>
        </w:rPr>
        <w:t>4438,3 тыс. руб.</w:t>
      </w:r>
    </w:p>
    <w:p w:rsidR="00204E5B" w:rsidRDefault="00204E5B" w:rsidP="00204E5B">
      <w:pPr>
        <w:tabs>
          <w:tab w:val="left" w:pos="1890"/>
        </w:tabs>
        <w:ind w:firstLine="720"/>
        <w:jc w:val="both"/>
        <w:rPr>
          <w:color w:val="000000"/>
        </w:rPr>
      </w:pPr>
      <w:r w:rsidRPr="00FF5930">
        <w:rPr>
          <w:color w:val="000000"/>
        </w:rPr>
        <w:t>Корректировка плановых расходов по статье за 2018 год относительно предложений предприятия в сторону снижения составила – 2551,37 тыс. руб.</w:t>
      </w:r>
      <w:r>
        <w:rPr>
          <w:color w:val="000000"/>
        </w:rPr>
        <w:t>, в связи с перерасчётом налогооблагаемой базы.</w:t>
      </w:r>
    </w:p>
    <w:p w:rsidR="00204E5B" w:rsidRDefault="00204E5B" w:rsidP="00204E5B">
      <w:pPr>
        <w:tabs>
          <w:tab w:val="left" w:pos="1890"/>
        </w:tabs>
        <w:spacing w:line="360" w:lineRule="auto"/>
        <w:ind w:firstLine="720"/>
        <w:jc w:val="both"/>
        <w:rPr>
          <w:color w:val="000000"/>
        </w:rPr>
      </w:pPr>
    </w:p>
    <w:p w:rsidR="00204E5B" w:rsidRPr="00FF5930" w:rsidRDefault="00204E5B" w:rsidP="00204E5B">
      <w:pPr>
        <w:tabs>
          <w:tab w:val="left" w:pos="1890"/>
        </w:tabs>
        <w:ind w:firstLine="720"/>
        <w:jc w:val="center"/>
        <w:rPr>
          <w:color w:val="000000"/>
        </w:rPr>
      </w:pPr>
      <w:r w:rsidRPr="00FF5930">
        <w:rPr>
          <w:color w:val="000000"/>
        </w:rPr>
        <w:t xml:space="preserve">Реестр неподконтрольных расходов </w:t>
      </w:r>
    </w:p>
    <w:p w:rsidR="00204E5B" w:rsidRPr="00FF5930" w:rsidRDefault="00204E5B" w:rsidP="00204E5B">
      <w:pPr>
        <w:tabs>
          <w:tab w:val="left" w:pos="1890"/>
        </w:tabs>
        <w:ind w:firstLine="720"/>
        <w:jc w:val="right"/>
        <w:rPr>
          <w:color w:val="000000"/>
        </w:rPr>
      </w:pPr>
      <w:r w:rsidRPr="00FF5930">
        <w:rPr>
          <w:color w:val="000000"/>
        </w:rPr>
        <w:t>Таблица 3</w:t>
      </w:r>
    </w:p>
    <w:p w:rsidR="00204E5B" w:rsidRDefault="00204E5B" w:rsidP="00204E5B">
      <w:pPr>
        <w:tabs>
          <w:tab w:val="left" w:pos="1890"/>
        </w:tabs>
        <w:ind w:firstLine="720"/>
        <w:jc w:val="right"/>
        <w:rPr>
          <w:color w:val="000000"/>
        </w:rPr>
      </w:pPr>
    </w:p>
    <w:p w:rsidR="00204E5B" w:rsidRPr="00FF5930" w:rsidRDefault="00204E5B" w:rsidP="00204E5B">
      <w:pPr>
        <w:tabs>
          <w:tab w:val="left" w:pos="1890"/>
        </w:tabs>
        <w:ind w:firstLine="720"/>
        <w:jc w:val="right"/>
        <w:rPr>
          <w:color w:val="000000"/>
        </w:rPr>
      </w:pPr>
      <w:r w:rsidRPr="00FF5930">
        <w:rPr>
          <w:color w:val="000000"/>
        </w:rPr>
        <w:t>тыс. руб.</w:t>
      </w:r>
    </w:p>
    <w:tbl>
      <w:tblPr>
        <w:tblW w:w="101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326"/>
        <w:gridCol w:w="1312"/>
        <w:gridCol w:w="1526"/>
        <w:gridCol w:w="1804"/>
        <w:gridCol w:w="1414"/>
      </w:tblGrid>
      <w:tr w:rsidR="00204E5B" w:rsidRPr="00B30FD7" w:rsidTr="00204E5B">
        <w:trPr>
          <w:trHeight w:val="274"/>
          <w:tblHeader/>
        </w:trPr>
        <w:tc>
          <w:tcPr>
            <w:tcW w:w="726" w:type="dxa"/>
            <w:shd w:val="clear" w:color="auto" w:fill="auto"/>
            <w:vAlign w:val="center"/>
            <w:hideMark/>
          </w:tcPr>
          <w:p w:rsidR="00204E5B" w:rsidRPr="00B30FD7" w:rsidRDefault="00204E5B" w:rsidP="00791034">
            <w:pPr>
              <w:jc w:val="center"/>
              <w:rPr>
                <w:color w:val="000000"/>
                <w:sz w:val="20"/>
                <w:szCs w:val="20"/>
              </w:rPr>
            </w:pPr>
            <w:r>
              <w:rPr>
                <w:color w:val="000000"/>
                <w:sz w:val="20"/>
                <w:szCs w:val="20"/>
              </w:rPr>
              <w:t>№</w:t>
            </w:r>
            <w:r w:rsidRPr="00B30FD7">
              <w:rPr>
                <w:color w:val="000000"/>
                <w:sz w:val="20"/>
                <w:szCs w:val="20"/>
              </w:rPr>
              <w:t xml:space="preserve"> п</w:t>
            </w:r>
            <w:r>
              <w:rPr>
                <w:color w:val="000000"/>
                <w:sz w:val="20"/>
                <w:szCs w:val="20"/>
              </w:rPr>
              <w:t>/</w:t>
            </w:r>
            <w:r w:rsidRPr="00B30FD7">
              <w:rPr>
                <w:color w:val="000000"/>
                <w:sz w:val="20"/>
                <w:szCs w:val="20"/>
              </w:rPr>
              <w:t>п</w:t>
            </w:r>
          </w:p>
        </w:tc>
        <w:tc>
          <w:tcPr>
            <w:tcW w:w="33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Наименование расхода</w:t>
            </w:r>
          </w:p>
        </w:tc>
        <w:tc>
          <w:tcPr>
            <w:tcW w:w="1312" w:type="dxa"/>
            <w:shd w:val="clear" w:color="auto" w:fill="auto"/>
            <w:vAlign w:val="center"/>
          </w:tcPr>
          <w:p w:rsidR="00204E5B" w:rsidRPr="00B30FD7" w:rsidRDefault="00204E5B" w:rsidP="00791034">
            <w:pPr>
              <w:jc w:val="center"/>
              <w:rPr>
                <w:color w:val="000000"/>
                <w:sz w:val="20"/>
                <w:szCs w:val="20"/>
                <w:lang w:val="en-US"/>
              </w:rPr>
            </w:pPr>
            <w:r>
              <w:rPr>
                <w:color w:val="000000"/>
                <w:sz w:val="20"/>
                <w:szCs w:val="20"/>
              </w:rPr>
              <w:t xml:space="preserve">Утверждено на </w:t>
            </w:r>
            <w:r w:rsidRPr="00B30FD7">
              <w:rPr>
                <w:color w:val="000000"/>
                <w:sz w:val="20"/>
                <w:szCs w:val="20"/>
                <w:lang w:val="en-US"/>
              </w:rPr>
              <w:t>2017</w:t>
            </w:r>
          </w:p>
        </w:tc>
        <w:tc>
          <w:tcPr>
            <w:tcW w:w="1526" w:type="dxa"/>
            <w:vAlign w:val="center"/>
          </w:tcPr>
          <w:p w:rsidR="00204E5B" w:rsidRPr="00B30FD7" w:rsidRDefault="00204E5B" w:rsidP="00791034">
            <w:pPr>
              <w:jc w:val="center"/>
              <w:rPr>
                <w:color w:val="000000"/>
                <w:sz w:val="20"/>
                <w:szCs w:val="20"/>
              </w:rPr>
            </w:pPr>
            <w:r>
              <w:rPr>
                <w:color w:val="000000"/>
                <w:sz w:val="20"/>
                <w:szCs w:val="20"/>
              </w:rPr>
              <w:t>Предложения предприятия на 2018</w:t>
            </w:r>
          </w:p>
        </w:tc>
        <w:tc>
          <w:tcPr>
            <w:tcW w:w="1804" w:type="dxa"/>
            <w:shd w:val="clear" w:color="auto" w:fill="auto"/>
            <w:vAlign w:val="center"/>
          </w:tcPr>
          <w:p w:rsidR="00204E5B" w:rsidRPr="00B30FD7" w:rsidRDefault="00204E5B" w:rsidP="00791034">
            <w:pPr>
              <w:jc w:val="center"/>
              <w:rPr>
                <w:color w:val="000000"/>
                <w:sz w:val="20"/>
                <w:szCs w:val="20"/>
                <w:lang w:val="en-US"/>
              </w:rPr>
            </w:pPr>
            <w:r>
              <w:rPr>
                <w:color w:val="000000"/>
                <w:sz w:val="20"/>
                <w:szCs w:val="20"/>
              </w:rPr>
              <w:t xml:space="preserve">Предложения экспертов на </w:t>
            </w:r>
            <w:r w:rsidRPr="00B30FD7">
              <w:rPr>
                <w:color w:val="000000"/>
                <w:sz w:val="20"/>
                <w:szCs w:val="20"/>
                <w:lang w:val="en-US"/>
              </w:rPr>
              <w:t>2018</w:t>
            </w:r>
          </w:p>
        </w:tc>
        <w:tc>
          <w:tcPr>
            <w:tcW w:w="1414" w:type="dxa"/>
            <w:vAlign w:val="center"/>
          </w:tcPr>
          <w:p w:rsidR="00204E5B" w:rsidRPr="00B30FD7" w:rsidRDefault="00204E5B" w:rsidP="00791034">
            <w:pPr>
              <w:jc w:val="center"/>
              <w:rPr>
                <w:color w:val="000000"/>
                <w:sz w:val="20"/>
                <w:szCs w:val="20"/>
              </w:rPr>
            </w:pPr>
            <w:r>
              <w:rPr>
                <w:color w:val="000000"/>
                <w:sz w:val="20"/>
                <w:szCs w:val="20"/>
              </w:rPr>
              <w:t>Отклонение от предложений предприятия</w:t>
            </w:r>
          </w:p>
        </w:tc>
      </w:tr>
      <w:tr w:rsidR="00204E5B" w:rsidRPr="00B30FD7" w:rsidTr="00204E5B">
        <w:trPr>
          <w:trHeight w:val="105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1.1.</w:t>
            </w:r>
          </w:p>
        </w:tc>
        <w:tc>
          <w:tcPr>
            <w:tcW w:w="3326" w:type="dxa"/>
            <w:tcBorders>
              <w:bottom w:val="single" w:sz="4" w:space="0" w:color="auto"/>
            </w:tcBorders>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Расходы на оплату услуг, оказываемых организациями, осуществляющими регулируемые виды деятельности (стоки (водоотведение))</w:t>
            </w:r>
          </w:p>
        </w:tc>
        <w:tc>
          <w:tcPr>
            <w:tcW w:w="1312" w:type="dxa"/>
            <w:tcBorders>
              <w:bottom w:val="single" w:sz="4" w:space="0" w:color="auto"/>
            </w:tcBorders>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1 239,67</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2 192,29</w:t>
            </w:r>
          </w:p>
        </w:tc>
        <w:tc>
          <w:tcPr>
            <w:tcW w:w="1804" w:type="dxa"/>
            <w:tcBorders>
              <w:bottom w:val="single" w:sz="4" w:space="0" w:color="auto"/>
            </w:tcBorders>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1212,40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-979,89</w:t>
            </w:r>
          </w:p>
        </w:tc>
      </w:tr>
      <w:tr w:rsidR="00204E5B" w:rsidRPr="00B30FD7" w:rsidTr="00204E5B">
        <w:trPr>
          <w:trHeight w:val="311"/>
        </w:trPr>
        <w:tc>
          <w:tcPr>
            <w:tcW w:w="726" w:type="dxa"/>
            <w:tcBorders>
              <w:right w:val="single" w:sz="4" w:space="0" w:color="auto"/>
            </w:tcBorders>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1.2.</w:t>
            </w:r>
          </w:p>
        </w:tc>
        <w:tc>
          <w:tcPr>
            <w:tcW w:w="3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E5B" w:rsidRPr="00B30FD7" w:rsidRDefault="00204E5B" w:rsidP="00791034">
            <w:pPr>
              <w:rPr>
                <w:color w:val="000000"/>
                <w:sz w:val="20"/>
                <w:szCs w:val="20"/>
              </w:rPr>
            </w:pPr>
            <w:r w:rsidRPr="00B30FD7">
              <w:rPr>
                <w:color w:val="000000"/>
                <w:sz w:val="20"/>
                <w:szCs w:val="20"/>
              </w:rPr>
              <w:t>Арендная плата</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31 153,00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36 464,00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30 446,38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-6 017,62</w:t>
            </w:r>
          </w:p>
        </w:tc>
      </w:tr>
      <w:tr w:rsidR="00204E5B" w:rsidRPr="00B30FD7" w:rsidTr="00204E5B">
        <w:trPr>
          <w:trHeight w:val="311"/>
        </w:trPr>
        <w:tc>
          <w:tcPr>
            <w:tcW w:w="726" w:type="dxa"/>
            <w:shd w:val="clear" w:color="auto" w:fill="auto"/>
            <w:vAlign w:val="center"/>
            <w:hideMark/>
          </w:tcPr>
          <w:p w:rsidR="00204E5B" w:rsidRPr="00B30FD7" w:rsidRDefault="00204E5B" w:rsidP="00791034">
            <w:pPr>
              <w:jc w:val="center"/>
              <w:rPr>
                <w:color w:val="000000"/>
                <w:sz w:val="20"/>
                <w:szCs w:val="20"/>
              </w:rPr>
            </w:pPr>
          </w:p>
        </w:tc>
        <w:tc>
          <w:tcPr>
            <w:tcW w:w="3326" w:type="dxa"/>
            <w:tcBorders>
              <w:top w:val="single" w:sz="4" w:space="0" w:color="auto"/>
            </w:tcBorders>
            <w:shd w:val="clear" w:color="auto" w:fill="auto"/>
            <w:noWrap/>
            <w:vAlign w:val="center"/>
            <w:hideMark/>
          </w:tcPr>
          <w:p w:rsidR="00204E5B" w:rsidRPr="00B30FD7" w:rsidRDefault="00204E5B" w:rsidP="00791034">
            <w:pPr>
              <w:rPr>
                <w:rFonts w:ascii="Bookman Old Style" w:hAnsi="Bookman Old Style" w:cs="Calibri"/>
                <w:color w:val="000000"/>
                <w:sz w:val="20"/>
                <w:szCs w:val="20"/>
              </w:rPr>
            </w:pPr>
            <w:r w:rsidRPr="00B30FD7">
              <w:rPr>
                <w:rFonts w:ascii="Bookman Old Style" w:hAnsi="Bookman Old Style" w:cs="Calibri"/>
                <w:color w:val="000000"/>
                <w:sz w:val="20"/>
                <w:szCs w:val="20"/>
              </w:rPr>
              <w:t>- аренда имущества КУМИ</w:t>
            </w:r>
          </w:p>
        </w:tc>
        <w:tc>
          <w:tcPr>
            <w:tcW w:w="1312" w:type="dxa"/>
            <w:tcBorders>
              <w:top w:val="single" w:sz="4" w:space="0" w:color="auto"/>
            </w:tcBorders>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1 960,00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1 975,00</w:t>
            </w:r>
          </w:p>
        </w:tc>
        <w:tc>
          <w:tcPr>
            <w:tcW w:w="1804" w:type="dxa"/>
            <w:tcBorders>
              <w:top w:val="single" w:sz="4" w:space="0" w:color="auto"/>
            </w:tcBorders>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1 975,00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0,00</w:t>
            </w:r>
          </w:p>
        </w:tc>
      </w:tr>
      <w:tr w:rsidR="00204E5B" w:rsidRPr="00B30FD7" w:rsidTr="00204E5B">
        <w:trPr>
          <w:trHeight w:val="311"/>
        </w:trPr>
        <w:tc>
          <w:tcPr>
            <w:tcW w:w="726" w:type="dxa"/>
            <w:shd w:val="clear" w:color="auto" w:fill="auto"/>
            <w:vAlign w:val="center"/>
            <w:hideMark/>
          </w:tcPr>
          <w:p w:rsidR="00204E5B" w:rsidRPr="00B30FD7" w:rsidRDefault="00204E5B" w:rsidP="00791034">
            <w:pPr>
              <w:jc w:val="center"/>
              <w:rPr>
                <w:color w:val="000000"/>
                <w:sz w:val="20"/>
                <w:szCs w:val="20"/>
              </w:rPr>
            </w:pPr>
          </w:p>
        </w:tc>
        <w:tc>
          <w:tcPr>
            <w:tcW w:w="3326" w:type="dxa"/>
            <w:shd w:val="clear" w:color="auto" w:fill="auto"/>
            <w:noWrap/>
            <w:vAlign w:val="center"/>
            <w:hideMark/>
          </w:tcPr>
          <w:p w:rsidR="00204E5B" w:rsidRPr="00B30FD7" w:rsidRDefault="00204E5B" w:rsidP="00791034">
            <w:pPr>
              <w:rPr>
                <w:rFonts w:ascii="Bookman Old Style" w:hAnsi="Bookman Old Style" w:cs="Calibri"/>
                <w:color w:val="000000"/>
                <w:sz w:val="20"/>
                <w:szCs w:val="20"/>
              </w:rPr>
            </w:pPr>
            <w:r w:rsidRPr="00B30FD7">
              <w:rPr>
                <w:rFonts w:ascii="Bookman Old Style" w:hAnsi="Bookman Old Style" w:cs="Calibri"/>
                <w:color w:val="000000"/>
                <w:sz w:val="20"/>
                <w:szCs w:val="20"/>
              </w:rPr>
              <w:t>- аренда земли</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301,00</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297,00</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297,00</w:t>
            </w:r>
          </w:p>
        </w:tc>
        <w:tc>
          <w:tcPr>
            <w:tcW w:w="1414"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0,00</w:t>
            </w:r>
          </w:p>
        </w:tc>
      </w:tr>
      <w:tr w:rsidR="00204E5B" w:rsidRPr="00B30FD7" w:rsidTr="00204E5B">
        <w:trPr>
          <w:trHeight w:val="311"/>
        </w:trPr>
        <w:tc>
          <w:tcPr>
            <w:tcW w:w="726" w:type="dxa"/>
            <w:shd w:val="clear" w:color="auto" w:fill="auto"/>
            <w:vAlign w:val="center"/>
            <w:hideMark/>
          </w:tcPr>
          <w:p w:rsidR="00204E5B" w:rsidRPr="00B30FD7" w:rsidRDefault="00204E5B" w:rsidP="00791034">
            <w:pPr>
              <w:jc w:val="center"/>
              <w:rPr>
                <w:color w:val="000000"/>
                <w:sz w:val="20"/>
                <w:szCs w:val="20"/>
              </w:rPr>
            </w:pPr>
          </w:p>
        </w:tc>
        <w:tc>
          <w:tcPr>
            <w:tcW w:w="3326" w:type="dxa"/>
            <w:shd w:val="clear" w:color="auto" w:fill="auto"/>
            <w:noWrap/>
            <w:vAlign w:val="center"/>
            <w:hideMark/>
          </w:tcPr>
          <w:p w:rsidR="00204E5B" w:rsidRPr="00B30FD7" w:rsidRDefault="00204E5B" w:rsidP="00791034">
            <w:pPr>
              <w:rPr>
                <w:rFonts w:ascii="Bookman Old Style" w:hAnsi="Bookman Old Style" w:cs="Calibri"/>
                <w:color w:val="000000"/>
                <w:sz w:val="20"/>
                <w:szCs w:val="20"/>
              </w:rPr>
            </w:pPr>
            <w:r w:rsidRPr="00B30FD7">
              <w:rPr>
                <w:rFonts w:ascii="Bookman Old Style" w:hAnsi="Bookman Old Style" w:cs="Calibri"/>
                <w:color w:val="000000"/>
                <w:sz w:val="20"/>
                <w:szCs w:val="20"/>
              </w:rPr>
              <w:t>- аренда прочего имущества</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28 892,00</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34 192,00</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28 174,38</w:t>
            </w:r>
          </w:p>
        </w:tc>
        <w:tc>
          <w:tcPr>
            <w:tcW w:w="1414"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-6 017,62</w:t>
            </w:r>
          </w:p>
        </w:tc>
      </w:tr>
      <w:tr w:rsidR="00204E5B" w:rsidRPr="00B30FD7" w:rsidTr="00204E5B">
        <w:trPr>
          <w:trHeight w:val="261"/>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1.3.</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Концессионная плата</w:t>
            </w:r>
          </w:p>
        </w:tc>
        <w:tc>
          <w:tcPr>
            <w:tcW w:w="1312" w:type="dxa"/>
            <w:shd w:val="clear" w:color="auto" w:fill="auto"/>
            <w:vAlign w:val="center"/>
          </w:tcPr>
          <w:p w:rsidR="00204E5B" w:rsidRPr="00B30FD7" w:rsidRDefault="00204E5B" w:rsidP="00791034">
            <w:pPr>
              <w:jc w:val="center"/>
              <w:rPr>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0,00</w:t>
            </w:r>
          </w:p>
        </w:tc>
        <w:tc>
          <w:tcPr>
            <w:tcW w:w="1804" w:type="dxa"/>
            <w:shd w:val="clear" w:color="auto" w:fill="auto"/>
            <w:vAlign w:val="center"/>
          </w:tcPr>
          <w:p w:rsidR="00204E5B" w:rsidRPr="00B30FD7" w:rsidRDefault="00204E5B" w:rsidP="00791034">
            <w:pPr>
              <w:jc w:val="center"/>
              <w:rPr>
                <w:color w:val="000000"/>
                <w:sz w:val="20"/>
                <w:szCs w:val="20"/>
              </w:rPr>
            </w:pPr>
          </w:p>
        </w:tc>
        <w:tc>
          <w:tcPr>
            <w:tcW w:w="1414"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0,00</w:t>
            </w:r>
          </w:p>
        </w:tc>
      </w:tr>
      <w:tr w:rsidR="00204E5B" w:rsidRPr="00B30FD7" w:rsidTr="00204E5B">
        <w:trPr>
          <w:trHeight w:val="54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1.4.</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Расходы на уплату налогов, сборов и других обязательных платежей, в том числе:</w:t>
            </w:r>
          </w:p>
        </w:tc>
        <w:tc>
          <w:tcPr>
            <w:tcW w:w="1312" w:type="dxa"/>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327,00</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310,53</w:t>
            </w:r>
          </w:p>
        </w:tc>
        <w:tc>
          <w:tcPr>
            <w:tcW w:w="1804" w:type="dxa"/>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99,44</w:t>
            </w:r>
          </w:p>
        </w:tc>
        <w:tc>
          <w:tcPr>
            <w:tcW w:w="1414"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-211,09</w:t>
            </w:r>
          </w:p>
        </w:tc>
      </w:tr>
      <w:tr w:rsidR="00204E5B" w:rsidRPr="00B30FD7" w:rsidTr="00204E5B">
        <w:trPr>
          <w:trHeight w:val="1345"/>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1.4.1.</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313,80</w:t>
            </w:r>
          </w:p>
        </w:tc>
        <w:tc>
          <w:tcPr>
            <w:tcW w:w="1526" w:type="dxa"/>
            <w:shd w:val="clear" w:color="auto" w:fill="auto"/>
            <w:vAlign w:val="center"/>
          </w:tcPr>
          <w:p w:rsidR="00204E5B" w:rsidRPr="00B30FD7" w:rsidRDefault="00204E5B" w:rsidP="00791034">
            <w:pPr>
              <w:jc w:val="center"/>
              <w:rPr>
                <w:color w:val="000000"/>
                <w:sz w:val="20"/>
                <w:szCs w:val="20"/>
              </w:rPr>
            </w:pPr>
            <w:r>
              <w:rPr>
                <w:color w:val="000000"/>
                <w:sz w:val="20"/>
                <w:szCs w:val="20"/>
              </w:rPr>
              <w:t>273,15</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62,05</w:t>
            </w:r>
          </w:p>
        </w:tc>
        <w:tc>
          <w:tcPr>
            <w:tcW w:w="1414" w:type="dxa"/>
            <w:shd w:val="clear" w:color="auto" w:fill="auto"/>
            <w:vAlign w:val="center"/>
          </w:tcPr>
          <w:p w:rsidR="00204E5B" w:rsidRPr="00B30FD7" w:rsidRDefault="00204E5B" w:rsidP="00791034">
            <w:pPr>
              <w:jc w:val="center"/>
              <w:rPr>
                <w:color w:val="000000"/>
                <w:sz w:val="20"/>
                <w:szCs w:val="20"/>
              </w:rPr>
            </w:pPr>
            <w:r w:rsidRPr="00B30FD7">
              <w:rPr>
                <w:bCs/>
                <w:sz w:val="20"/>
                <w:szCs w:val="20"/>
              </w:rPr>
              <w:t>-211,09</w:t>
            </w:r>
          </w:p>
        </w:tc>
      </w:tr>
      <w:tr w:rsidR="00204E5B" w:rsidRPr="00B30FD7" w:rsidTr="00204E5B">
        <w:trPr>
          <w:trHeight w:val="29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1.4.2.</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расходы на обязательное страхование</w:t>
            </w:r>
          </w:p>
        </w:tc>
        <w:tc>
          <w:tcPr>
            <w:tcW w:w="1312" w:type="dxa"/>
            <w:shd w:val="clear" w:color="auto" w:fill="auto"/>
            <w:vAlign w:val="center"/>
          </w:tcPr>
          <w:p w:rsidR="00204E5B" w:rsidRPr="00B30FD7" w:rsidRDefault="00204E5B" w:rsidP="00791034">
            <w:pPr>
              <w:jc w:val="center"/>
              <w:rPr>
                <w:color w:val="000000"/>
                <w:sz w:val="20"/>
                <w:szCs w:val="20"/>
              </w:rPr>
            </w:pPr>
          </w:p>
        </w:tc>
        <w:tc>
          <w:tcPr>
            <w:tcW w:w="1526" w:type="dxa"/>
            <w:vAlign w:val="center"/>
          </w:tcPr>
          <w:p w:rsidR="00204E5B" w:rsidRPr="00B30FD7" w:rsidRDefault="00204E5B" w:rsidP="00791034">
            <w:pPr>
              <w:jc w:val="center"/>
              <w:rPr>
                <w:color w:val="000000"/>
                <w:sz w:val="20"/>
                <w:szCs w:val="20"/>
              </w:rPr>
            </w:pPr>
          </w:p>
        </w:tc>
        <w:tc>
          <w:tcPr>
            <w:tcW w:w="1804" w:type="dxa"/>
            <w:shd w:val="clear" w:color="auto" w:fill="auto"/>
            <w:vAlign w:val="center"/>
          </w:tcPr>
          <w:p w:rsidR="00204E5B" w:rsidRPr="00B30FD7" w:rsidRDefault="00204E5B" w:rsidP="00791034">
            <w:pPr>
              <w:jc w:val="center"/>
              <w:rPr>
                <w:color w:val="000000"/>
                <w:sz w:val="20"/>
                <w:szCs w:val="20"/>
              </w:rPr>
            </w:pPr>
          </w:p>
        </w:tc>
        <w:tc>
          <w:tcPr>
            <w:tcW w:w="1414" w:type="dxa"/>
            <w:vAlign w:val="center"/>
          </w:tcPr>
          <w:p w:rsidR="00204E5B" w:rsidRPr="00B30FD7" w:rsidRDefault="00204E5B" w:rsidP="00791034">
            <w:pPr>
              <w:jc w:val="center"/>
              <w:rPr>
                <w:color w:val="000000"/>
                <w:sz w:val="20"/>
                <w:szCs w:val="20"/>
              </w:rPr>
            </w:pPr>
          </w:p>
        </w:tc>
      </w:tr>
      <w:tr w:rsidR="00204E5B" w:rsidRPr="00B30FD7" w:rsidTr="00204E5B">
        <w:trPr>
          <w:trHeight w:val="34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1.4.3.</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транспортный налог</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3,10</w:t>
            </w:r>
          </w:p>
        </w:tc>
        <w:tc>
          <w:tcPr>
            <w:tcW w:w="1526"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3,13</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3,13</w:t>
            </w:r>
          </w:p>
        </w:tc>
        <w:tc>
          <w:tcPr>
            <w:tcW w:w="1414" w:type="dxa"/>
            <w:vAlign w:val="center"/>
          </w:tcPr>
          <w:p w:rsidR="00204E5B" w:rsidRPr="00B30FD7" w:rsidRDefault="00204E5B" w:rsidP="00791034">
            <w:pPr>
              <w:jc w:val="center"/>
              <w:rPr>
                <w:color w:val="000000"/>
                <w:sz w:val="20"/>
                <w:szCs w:val="20"/>
              </w:rPr>
            </w:pPr>
            <w:r>
              <w:rPr>
                <w:color w:val="000000"/>
                <w:sz w:val="20"/>
                <w:szCs w:val="20"/>
              </w:rPr>
              <w:t>0,0</w:t>
            </w:r>
          </w:p>
        </w:tc>
      </w:tr>
      <w:tr w:rsidR="00204E5B" w:rsidRPr="00B30FD7" w:rsidTr="00204E5B">
        <w:trPr>
          <w:trHeight w:val="34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1.4.4.</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налог на имущество организации</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27,00</w:t>
            </w:r>
          </w:p>
        </w:tc>
        <w:tc>
          <w:tcPr>
            <w:tcW w:w="1526"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34,26</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34,26</w:t>
            </w:r>
          </w:p>
        </w:tc>
        <w:tc>
          <w:tcPr>
            <w:tcW w:w="1414" w:type="dxa"/>
            <w:vAlign w:val="center"/>
          </w:tcPr>
          <w:p w:rsidR="00204E5B" w:rsidRPr="00B30FD7" w:rsidRDefault="00204E5B" w:rsidP="00791034">
            <w:pPr>
              <w:jc w:val="center"/>
              <w:rPr>
                <w:color w:val="000000"/>
                <w:sz w:val="20"/>
                <w:szCs w:val="20"/>
              </w:rPr>
            </w:pPr>
            <w:r>
              <w:rPr>
                <w:color w:val="000000"/>
                <w:sz w:val="20"/>
                <w:szCs w:val="20"/>
              </w:rPr>
              <w:t>0,0</w:t>
            </w:r>
          </w:p>
        </w:tc>
      </w:tr>
      <w:tr w:rsidR="00204E5B" w:rsidRPr="00B30FD7" w:rsidTr="00204E5B">
        <w:trPr>
          <w:trHeight w:val="261"/>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1.4.5.</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иные расходы</w:t>
            </w:r>
          </w:p>
        </w:tc>
        <w:tc>
          <w:tcPr>
            <w:tcW w:w="1312" w:type="dxa"/>
            <w:shd w:val="clear" w:color="auto" w:fill="auto"/>
            <w:vAlign w:val="center"/>
          </w:tcPr>
          <w:p w:rsidR="00204E5B" w:rsidRPr="00B30FD7" w:rsidRDefault="00204E5B" w:rsidP="00791034">
            <w:pPr>
              <w:jc w:val="center"/>
              <w:rPr>
                <w:color w:val="000000"/>
                <w:sz w:val="20"/>
                <w:szCs w:val="20"/>
              </w:rPr>
            </w:pPr>
          </w:p>
        </w:tc>
        <w:tc>
          <w:tcPr>
            <w:tcW w:w="1526" w:type="dxa"/>
            <w:vAlign w:val="center"/>
          </w:tcPr>
          <w:p w:rsidR="00204E5B" w:rsidRPr="00B30FD7" w:rsidRDefault="00204E5B" w:rsidP="00791034">
            <w:pPr>
              <w:jc w:val="center"/>
              <w:rPr>
                <w:color w:val="000000"/>
                <w:sz w:val="20"/>
                <w:szCs w:val="20"/>
              </w:rPr>
            </w:pPr>
          </w:p>
        </w:tc>
        <w:tc>
          <w:tcPr>
            <w:tcW w:w="1804" w:type="dxa"/>
            <w:shd w:val="clear" w:color="auto" w:fill="auto"/>
            <w:vAlign w:val="center"/>
          </w:tcPr>
          <w:p w:rsidR="00204E5B" w:rsidRPr="00B30FD7" w:rsidRDefault="00204E5B" w:rsidP="00791034">
            <w:pPr>
              <w:jc w:val="center"/>
              <w:rPr>
                <w:color w:val="000000"/>
                <w:sz w:val="20"/>
                <w:szCs w:val="20"/>
              </w:rPr>
            </w:pPr>
          </w:p>
        </w:tc>
        <w:tc>
          <w:tcPr>
            <w:tcW w:w="1414" w:type="dxa"/>
            <w:vAlign w:val="center"/>
          </w:tcPr>
          <w:p w:rsidR="00204E5B" w:rsidRPr="00B30FD7" w:rsidRDefault="00204E5B" w:rsidP="00791034">
            <w:pPr>
              <w:jc w:val="center"/>
              <w:rPr>
                <w:color w:val="000000"/>
                <w:sz w:val="20"/>
                <w:szCs w:val="20"/>
              </w:rPr>
            </w:pPr>
          </w:p>
        </w:tc>
      </w:tr>
      <w:tr w:rsidR="00204E5B" w:rsidRPr="00B30FD7" w:rsidTr="00204E5B">
        <w:trPr>
          <w:trHeight w:val="336"/>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1.5.</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Отчисления на социальные нужды</w:t>
            </w:r>
          </w:p>
        </w:tc>
        <w:tc>
          <w:tcPr>
            <w:tcW w:w="1312" w:type="dxa"/>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38 096,51</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40 026,29</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39 006,25</w:t>
            </w:r>
          </w:p>
        </w:tc>
        <w:tc>
          <w:tcPr>
            <w:tcW w:w="1414" w:type="dxa"/>
            <w:tcBorders>
              <w:top w:val="single" w:sz="4" w:space="0" w:color="auto"/>
              <w:left w:val="nil"/>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-1 020,04</w:t>
            </w:r>
          </w:p>
        </w:tc>
      </w:tr>
      <w:tr w:rsidR="00204E5B" w:rsidRPr="00B30FD7" w:rsidTr="00204E5B">
        <w:trPr>
          <w:trHeight w:val="361"/>
        </w:trPr>
        <w:tc>
          <w:tcPr>
            <w:tcW w:w="726" w:type="dxa"/>
            <w:shd w:val="clear" w:color="auto" w:fill="auto"/>
            <w:vAlign w:val="center"/>
            <w:hideMark/>
          </w:tcPr>
          <w:p w:rsidR="00204E5B" w:rsidRPr="00B30FD7" w:rsidRDefault="00204E5B" w:rsidP="00791034">
            <w:pPr>
              <w:jc w:val="center"/>
              <w:rPr>
                <w:color w:val="000000"/>
                <w:sz w:val="20"/>
                <w:szCs w:val="20"/>
              </w:rPr>
            </w:pP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-отчисления ППП</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33 854,97</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35 327,95</w:t>
            </w:r>
          </w:p>
        </w:tc>
        <w:tc>
          <w:tcPr>
            <w:tcW w:w="1804"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34 028,57</w:t>
            </w:r>
          </w:p>
        </w:tc>
        <w:tc>
          <w:tcPr>
            <w:tcW w:w="1414" w:type="dxa"/>
            <w:tcBorders>
              <w:top w:val="nil"/>
              <w:left w:val="nil"/>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-1 299,38</w:t>
            </w:r>
          </w:p>
        </w:tc>
      </w:tr>
      <w:tr w:rsidR="00204E5B" w:rsidRPr="00B30FD7" w:rsidTr="00204E5B">
        <w:trPr>
          <w:trHeight w:val="373"/>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1.6.</w:t>
            </w:r>
          </w:p>
        </w:tc>
        <w:tc>
          <w:tcPr>
            <w:tcW w:w="3326" w:type="dxa"/>
            <w:shd w:val="clear" w:color="000000" w:fill="FFFFFF"/>
            <w:vAlign w:val="center"/>
            <w:hideMark/>
          </w:tcPr>
          <w:p w:rsidR="00204E5B" w:rsidRPr="00B30FD7" w:rsidRDefault="00204E5B" w:rsidP="00791034">
            <w:pPr>
              <w:rPr>
                <w:color w:val="000000"/>
                <w:sz w:val="20"/>
                <w:szCs w:val="20"/>
              </w:rPr>
            </w:pPr>
            <w:r w:rsidRPr="00B30FD7">
              <w:rPr>
                <w:color w:val="000000"/>
                <w:sz w:val="20"/>
                <w:szCs w:val="20"/>
              </w:rPr>
              <w:t>Расходы по сомнительным долгам</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0,00</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sz w:val="20"/>
                <w:szCs w:val="20"/>
              </w:rPr>
            </w:pPr>
            <w:r w:rsidRPr="00B30FD7">
              <w:rPr>
                <w:sz w:val="20"/>
                <w:szCs w:val="20"/>
              </w:rPr>
              <w:t>4 687,17</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4 687,17</w:t>
            </w:r>
          </w:p>
        </w:tc>
        <w:tc>
          <w:tcPr>
            <w:tcW w:w="1414" w:type="dxa"/>
            <w:shd w:val="clear" w:color="auto" w:fill="auto"/>
            <w:vAlign w:val="center"/>
          </w:tcPr>
          <w:p w:rsidR="00204E5B" w:rsidRPr="00B30FD7" w:rsidRDefault="00204E5B" w:rsidP="00791034">
            <w:pPr>
              <w:jc w:val="center"/>
              <w:rPr>
                <w:color w:val="000000"/>
                <w:sz w:val="20"/>
                <w:szCs w:val="20"/>
              </w:rPr>
            </w:pPr>
            <w:r>
              <w:rPr>
                <w:color w:val="000000"/>
                <w:sz w:val="20"/>
                <w:szCs w:val="20"/>
              </w:rPr>
              <w:t>0,0</w:t>
            </w:r>
          </w:p>
        </w:tc>
      </w:tr>
      <w:tr w:rsidR="00204E5B" w:rsidRPr="00B30FD7" w:rsidTr="00204E5B">
        <w:trPr>
          <w:trHeight w:val="585"/>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1.7.</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Амортизация основных средств и нематериальных активов</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471,00</w:t>
            </w:r>
          </w:p>
        </w:tc>
        <w:tc>
          <w:tcPr>
            <w:tcW w:w="1526" w:type="dxa"/>
            <w:tcBorders>
              <w:top w:val="nil"/>
              <w:left w:val="single" w:sz="4" w:space="0" w:color="auto"/>
              <w:bottom w:val="single" w:sz="4" w:space="0" w:color="auto"/>
              <w:right w:val="single" w:sz="4" w:space="0" w:color="auto"/>
            </w:tcBorders>
            <w:shd w:val="clear" w:color="auto" w:fill="auto"/>
            <w:vAlign w:val="center"/>
          </w:tcPr>
          <w:p w:rsidR="00204E5B" w:rsidRPr="00B30FD7" w:rsidRDefault="00204E5B" w:rsidP="00791034">
            <w:pPr>
              <w:jc w:val="center"/>
              <w:rPr>
                <w:bCs/>
                <w:sz w:val="20"/>
                <w:szCs w:val="20"/>
              </w:rPr>
            </w:pPr>
            <w:r w:rsidRPr="00B30FD7">
              <w:rPr>
                <w:bCs/>
                <w:sz w:val="20"/>
                <w:szCs w:val="20"/>
              </w:rPr>
              <w:t>470,50</w:t>
            </w:r>
          </w:p>
        </w:tc>
        <w:tc>
          <w:tcPr>
            <w:tcW w:w="1804"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470,50</w:t>
            </w:r>
          </w:p>
        </w:tc>
        <w:tc>
          <w:tcPr>
            <w:tcW w:w="1414" w:type="dxa"/>
            <w:shd w:val="clear" w:color="auto" w:fill="auto"/>
            <w:vAlign w:val="center"/>
          </w:tcPr>
          <w:p w:rsidR="00204E5B" w:rsidRPr="00B30FD7" w:rsidRDefault="00204E5B" w:rsidP="00791034">
            <w:pPr>
              <w:jc w:val="center"/>
              <w:rPr>
                <w:color w:val="000000"/>
                <w:sz w:val="20"/>
                <w:szCs w:val="20"/>
              </w:rPr>
            </w:pPr>
            <w:r>
              <w:rPr>
                <w:color w:val="000000"/>
                <w:sz w:val="20"/>
                <w:szCs w:val="20"/>
              </w:rPr>
              <w:t>0,0</w:t>
            </w:r>
          </w:p>
        </w:tc>
      </w:tr>
      <w:tr w:rsidR="00204E5B" w:rsidRPr="00B30FD7" w:rsidTr="00204E5B">
        <w:trPr>
          <w:trHeight w:val="722"/>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1.8.</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Расходы на выплаты по договорам займа и кредитным договорам, включая проценты по ним</w:t>
            </w:r>
          </w:p>
        </w:tc>
        <w:tc>
          <w:tcPr>
            <w:tcW w:w="1312" w:type="dxa"/>
            <w:shd w:val="clear" w:color="auto" w:fill="auto"/>
            <w:vAlign w:val="center"/>
          </w:tcPr>
          <w:p w:rsidR="00204E5B" w:rsidRPr="00B30FD7" w:rsidRDefault="00204E5B" w:rsidP="00791034">
            <w:pPr>
              <w:jc w:val="center"/>
              <w:rPr>
                <w:color w:val="000000"/>
                <w:sz w:val="20"/>
                <w:szCs w:val="20"/>
              </w:rPr>
            </w:pPr>
          </w:p>
        </w:tc>
        <w:tc>
          <w:tcPr>
            <w:tcW w:w="1526" w:type="dxa"/>
            <w:vAlign w:val="center"/>
          </w:tcPr>
          <w:p w:rsidR="00204E5B" w:rsidRPr="00B30FD7" w:rsidRDefault="00204E5B" w:rsidP="00791034">
            <w:pPr>
              <w:jc w:val="center"/>
              <w:rPr>
                <w:color w:val="000000"/>
                <w:sz w:val="20"/>
                <w:szCs w:val="20"/>
              </w:rPr>
            </w:pPr>
          </w:p>
        </w:tc>
        <w:tc>
          <w:tcPr>
            <w:tcW w:w="1804" w:type="dxa"/>
            <w:shd w:val="clear" w:color="auto" w:fill="auto"/>
            <w:vAlign w:val="center"/>
          </w:tcPr>
          <w:p w:rsidR="00204E5B" w:rsidRPr="00B30FD7" w:rsidRDefault="00204E5B" w:rsidP="00791034">
            <w:pPr>
              <w:jc w:val="center"/>
              <w:rPr>
                <w:color w:val="000000"/>
                <w:sz w:val="20"/>
                <w:szCs w:val="20"/>
              </w:rPr>
            </w:pPr>
          </w:p>
        </w:tc>
        <w:tc>
          <w:tcPr>
            <w:tcW w:w="1414" w:type="dxa"/>
            <w:vAlign w:val="center"/>
          </w:tcPr>
          <w:p w:rsidR="00204E5B" w:rsidRPr="00B30FD7" w:rsidRDefault="00204E5B" w:rsidP="00791034">
            <w:pPr>
              <w:jc w:val="center"/>
              <w:rPr>
                <w:color w:val="000000"/>
                <w:sz w:val="20"/>
                <w:szCs w:val="20"/>
              </w:rPr>
            </w:pPr>
          </w:p>
        </w:tc>
      </w:tr>
      <w:tr w:rsidR="00204E5B" w:rsidRPr="00B30FD7" w:rsidTr="00204E5B">
        <w:trPr>
          <w:trHeight w:val="49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lastRenderedPageBreak/>
              <w:t>1.9.</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Плата за выбросы и сбросы загрязняющих веществ (сверх нормативов)</w:t>
            </w:r>
          </w:p>
        </w:tc>
        <w:tc>
          <w:tcPr>
            <w:tcW w:w="1312" w:type="dxa"/>
            <w:shd w:val="clear" w:color="auto" w:fill="auto"/>
            <w:vAlign w:val="center"/>
          </w:tcPr>
          <w:p w:rsidR="00204E5B" w:rsidRPr="00B30FD7" w:rsidRDefault="00204E5B" w:rsidP="00791034">
            <w:pPr>
              <w:jc w:val="center"/>
              <w:rPr>
                <w:color w:val="000000"/>
                <w:sz w:val="20"/>
                <w:szCs w:val="20"/>
              </w:rPr>
            </w:pPr>
          </w:p>
        </w:tc>
        <w:tc>
          <w:tcPr>
            <w:tcW w:w="1526" w:type="dxa"/>
            <w:tcBorders>
              <w:bottom w:val="single" w:sz="4" w:space="0" w:color="auto"/>
            </w:tcBorders>
            <w:vAlign w:val="center"/>
          </w:tcPr>
          <w:p w:rsidR="00204E5B" w:rsidRPr="00B30FD7" w:rsidRDefault="00204E5B" w:rsidP="00791034">
            <w:pPr>
              <w:jc w:val="center"/>
              <w:rPr>
                <w:color w:val="000000"/>
                <w:sz w:val="20"/>
                <w:szCs w:val="20"/>
              </w:rPr>
            </w:pPr>
          </w:p>
        </w:tc>
        <w:tc>
          <w:tcPr>
            <w:tcW w:w="1804" w:type="dxa"/>
            <w:tcBorders>
              <w:bottom w:val="single" w:sz="4" w:space="0" w:color="auto"/>
            </w:tcBorders>
            <w:shd w:val="clear" w:color="auto" w:fill="auto"/>
            <w:vAlign w:val="center"/>
          </w:tcPr>
          <w:p w:rsidR="00204E5B" w:rsidRPr="00B30FD7" w:rsidRDefault="00204E5B" w:rsidP="00791034">
            <w:pPr>
              <w:jc w:val="center"/>
              <w:rPr>
                <w:color w:val="000000"/>
                <w:sz w:val="20"/>
                <w:szCs w:val="20"/>
              </w:rPr>
            </w:pPr>
          </w:p>
        </w:tc>
        <w:tc>
          <w:tcPr>
            <w:tcW w:w="1414" w:type="dxa"/>
            <w:tcBorders>
              <w:bottom w:val="single" w:sz="4" w:space="0" w:color="auto"/>
            </w:tcBorders>
            <w:vAlign w:val="center"/>
          </w:tcPr>
          <w:p w:rsidR="00204E5B" w:rsidRPr="00B30FD7" w:rsidRDefault="00204E5B" w:rsidP="00791034">
            <w:pPr>
              <w:jc w:val="center"/>
              <w:rPr>
                <w:color w:val="000000"/>
                <w:sz w:val="20"/>
                <w:szCs w:val="20"/>
              </w:rPr>
            </w:pPr>
          </w:p>
        </w:tc>
      </w:tr>
      <w:tr w:rsidR="00204E5B" w:rsidRPr="00B30FD7" w:rsidTr="00204E5B">
        <w:trPr>
          <w:trHeight w:val="398"/>
        </w:trPr>
        <w:tc>
          <w:tcPr>
            <w:tcW w:w="726" w:type="dxa"/>
            <w:shd w:val="clear" w:color="auto" w:fill="auto"/>
            <w:vAlign w:val="center"/>
            <w:hideMark/>
          </w:tcPr>
          <w:p w:rsidR="00204E5B" w:rsidRPr="00B30FD7" w:rsidRDefault="00204E5B" w:rsidP="00791034">
            <w:pPr>
              <w:jc w:val="center"/>
              <w:rPr>
                <w:bCs/>
                <w:color w:val="000000"/>
                <w:sz w:val="20"/>
                <w:szCs w:val="20"/>
              </w:rPr>
            </w:pPr>
          </w:p>
        </w:tc>
        <w:tc>
          <w:tcPr>
            <w:tcW w:w="3326" w:type="dxa"/>
            <w:shd w:val="clear" w:color="auto" w:fill="auto"/>
            <w:vAlign w:val="center"/>
            <w:hideMark/>
          </w:tcPr>
          <w:p w:rsidR="00204E5B" w:rsidRPr="00B30FD7" w:rsidRDefault="00204E5B" w:rsidP="00791034">
            <w:pPr>
              <w:rPr>
                <w:bCs/>
                <w:color w:val="000000"/>
                <w:sz w:val="20"/>
                <w:szCs w:val="20"/>
              </w:rPr>
            </w:pPr>
            <w:r w:rsidRPr="00B30FD7">
              <w:rPr>
                <w:bCs/>
                <w:color w:val="000000"/>
                <w:sz w:val="20"/>
                <w:szCs w:val="20"/>
              </w:rPr>
              <w:t>ИТОГО</w:t>
            </w:r>
          </w:p>
        </w:tc>
        <w:tc>
          <w:tcPr>
            <w:tcW w:w="1312" w:type="dxa"/>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71287,18</w:t>
            </w:r>
          </w:p>
        </w:tc>
        <w:tc>
          <w:tcPr>
            <w:tcW w:w="1526" w:type="dxa"/>
            <w:tcBorders>
              <w:top w:val="single" w:sz="4" w:space="0" w:color="auto"/>
              <w:left w:val="nil"/>
              <w:bottom w:val="single" w:sz="4" w:space="0" w:color="auto"/>
              <w:right w:val="single" w:sz="4" w:space="0" w:color="auto"/>
            </w:tcBorders>
            <w:shd w:val="clear" w:color="auto" w:fill="auto"/>
            <w:vAlign w:val="center"/>
          </w:tcPr>
          <w:p w:rsidR="00204E5B" w:rsidRPr="009D77E4" w:rsidRDefault="00204E5B" w:rsidP="00791034">
            <w:pPr>
              <w:jc w:val="center"/>
              <w:rPr>
                <w:iCs/>
                <w:sz w:val="20"/>
                <w:szCs w:val="20"/>
              </w:rPr>
            </w:pPr>
            <w:r w:rsidRPr="009D77E4">
              <w:rPr>
                <w:iCs/>
                <w:sz w:val="20"/>
                <w:szCs w:val="20"/>
              </w:rPr>
              <w:t>84150,78</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9D77E4" w:rsidRDefault="00204E5B" w:rsidP="00791034">
            <w:pPr>
              <w:jc w:val="center"/>
              <w:rPr>
                <w:iCs/>
                <w:sz w:val="20"/>
                <w:szCs w:val="20"/>
              </w:rPr>
            </w:pPr>
            <w:r w:rsidRPr="009D77E4">
              <w:rPr>
                <w:iCs/>
                <w:sz w:val="20"/>
                <w:szCs w:val="20"/>
              </w:rPr>
              <w:t>75922,15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9D77E4" w:rsidRDefault="00204E5B" w:rsidP="00791034">
            <w:pPr>
              <w:jc w:val="center"/>
              <w:rPr>
                <w:iCs/>
                <w:sz w:val="20"/>
                <w:szCs w:val="20"/>
              </w:rPr>
            </w:pPr>
            <w:r w:rsidRPr="009D77E4">
              <w:rPr>
                <w:iCs/>
                <w:sz w:val="20"/>
                <w:szCs w:val="20"/>
              </w:rPr>
              <w:t>-8228,63</w:t>
            </w:r>
          </w:p>
        </w:tc>
      </w:tr>
      <w:tr w:rsidR="00204E5B" w:rsidRPr="00B30FD7" w:rsidTr="00204E5B">
        <w:trPr>
          <w:trHeight w:val="348"/>
        </w:trPr>
        <w:tc>
          <w:tcPr>
            <w:tcW w:w="726" w:type="dxa"/>
            <w:shd w:val="clear" w:color="auto" w:fill="auto"/>
            <w:vAlign w:val="center"/>
            <w:hideMark/>
          </w:tcPr>
          <w:p w:rsidR="00204E5B" w:rsidRPr="00B30FD7" w:rsidRDefault="00204E5B" w:rsidP="00791034">
            <w:pPr>
              <w:jc w:val="center"/>
              <w:rPr>
                <w:color w:val="000000"/>
                <w:sz w:val="20"/>
                <w:szCs w:val="20"/>
              </w:rPr>
            </w:pPr>
            <w:r w:rsidRPr="00B30FD7">
              <w:rPr>
                <w:color w:val="000000"/>
                <w:sz w:val="20"/>
                <w:szCs w:val="20"/>
              </w:rPr>
              <w:t>2.</w:t>
            </w:r>
          </w:p>
        </w:tc>
        <w:tc>
          <w:tcPr>
            <w:tcW w:w="3326" w:type="dxa"/>
            <w:shd w:val="clear" w:color="auto" w:fill="auto"/>
            <w:vAlign w:val="center"/>
            <w:hideMark/>
          </w:tcPr>
          <w:p w:rsidR="00204E5B" w:rsidRPr="00B30FD7" w:rsidRDefault="00204E5B" w:rsidP="00791034">
            <w:pPr>
              <w:rPr>
                <w:color w:val="000000"/>
                <w:sz w:val="20"/>
                <w:szCs w:val="20"/>
              </w:rPr>
            </w:pPr>
            <w:r w:rsidRPr="00B30FD7">
              <w:rPr>
                <w:color w:val="000000"/>
                <w:sz w:val="20"/>
                <w:szCs w:val="20"/>
              </w:rPr>
              <w:t>Налог на прибыль</w:t>
            </w:r>
          </w:p>
        </w:tc>
        <w:tc>
          <w:tcPr>
            <w:tcW w:w="1312" w:type="dxa"/>
            <w:shd w:val="clear" w:color="auto" w:fill="auto"/>
            <w:vAlign w:val="center"/>
          </w:tcPr>
          <w:p w:rsidR="00204E5B" w:rsidRPr="00B30FD7" w:rsidRDefault="00204E5B" w:rsidP="00791034">
            <w:pPr>
              <w:jc w:val="center"/>
              <w:rPr>
                <w:color w:val="000000"/>
                <w:sz w:val="20"/>
                <w:szCs w:val="20"/>
              </w:rPr>
            </w:pPr>
            <w:r w:rsidRPr="00B30FD7">
              <w:rPr>
                <w:color w:val="000000"/>
                <w:sz w:val="20"/>
                <w:szCs w:val="20"/>
              </w:rPr>
              <w:t>3740,24</w:t>
            </w:r>
          </w:p>
        </w:tc>
        <w:tc>
          <w:tcPr>
            <w:tcW w:w="1526" w:type="dxa"/>
            <w:tcBorders>
              <w:top w:val="single" w:sz="4" w:space="0" w:color="auto"/>
            </w:tcBorders>
            <w:vAlign w:val="center"/>
          </w:tcPr>
          <w:p w:rsidR="00204E5B" w:rsidRPr="00B30FD7" w:rsidRDefault="00204E5B" w:rsidP="00791034">
            <w:pPr>
              <w:jc w:val="center"/>
              <w:rPr>
                <w:color w:val="000000"/>
                <w:sz w:val="20"/>
                <w:szCs w:val="20"/>
              </w:rPr>
            </w:pPr>
            <w:r>
              <w:rPr>
                <w:color w:val="000000"/>
                <w:sz w:val="20"/>
                <w:szCs w:val="20"/>
              </w:rPr>
              <w:t>6989,67</w:t>
            </w:r>
          </w:p>
        </w:tc>
        <w:tc>
          <w:tcPr>
            <w:tcW w:w="1804" w:type="dxa"/>
            <w:tcBorders>
              <w:top w:val="single" w:sz="4" w:space="0" w:color="auto"/>
            </w:tcBorders>
            <w:shd w:val="clear" w:color="000000" w:fill="FFFFFF"/>
            <w:vAlign w:val="center"/>
          </w:tcPr>
          <w:p w:rsidR="00204E5B" w:rsidRPr="00B30FD7" w:rsidRDefault="00204E5B" w:rsidP="00791034">
            <w:pPr>
              <w:jc w:val="center"/>
              <w:rPr>
                <w:color w:val="000000"/>
                <w:sz w:val="20"/>
                <w:szCs w:val="20"/>
              </w:rPr>
            </w:pPr>
            <w:r w:rsidRPr="00B30FD7">
              <w:rPr>
                <w:color w:val="000000"/>
                <w:sz w:val="20"/>
                <w:szCs w:val="20"/>
              </w:rPr>
              <w:t>4438,30</w:t>
            </w:r>
          </w:p>
        </w:tc>
        <w:tc>
          <w:tcPr>
            <w:tcW w:w="1414" w:type="dxa"/>
            <w:tcBorders>
              <w:top w:val="single" w:sz="4" w:space="0" w:color="auto"/>
            </w:tcBorders>
            <w:shd w:val="clear" w:color="000000" w:fill="FFFFFF"/>
            <w:vAlign w:val="center"/>
          </w:tcPr>
          <w:p w:rsidR="00204E5B" w:rsidRPr="009D77E4" w:rsidRDefault="00204E5B" w:rsidP="00791034">
            <w:pPr>
              <w:jc w:val="center"/>
              <w:rPr>
                <w:b/>
                <w:color w:val="000000"/>
                <w:sz w:val="20"/>
                <w:szCs w:val="20"/>
              </w:rPr>
            </w:pPr>
            <w:r w:rsidRPr="009D77E4">
              <w:rPr>
                <w:bCs/>
                <w:sz w:val="20"/>
                <w:szCs w:val="20"/>
              </w:rPr>
              <w:t>-2551,38</w:t>
            </w:r>
          </w:p>
        </w:tc>
      </w:tr>
      <w:tr w:rsidR="00204E5B" w:rsidRPr="00B30FD7" w:rsidTr="00204E5B">
        <w:trPr>
          <w:trHeight w:val="1083"/>
        </w:trPr>
        <w:tc>
          <w:tcPr>
            <w:tcW w:w="726" w:type="dxa"/>
            <w:shd w:val="clear" w:color="auto" w:fill="auto"/>
            <w:hideMark/>
          </w:tcPr>
          <w:p w:rsidR="00204E5B" w:rsidRPr="00B30FD7" w:rsidRDefault="00204E5B" w:rsidP="00791034">
            <w:pPr>
              <w:jc w:val="both"/>
              <w:rPr>
                <w:color w:val="000000"/>
                <w:sz w:val="20"/>
                <w:szCs w:val="20"/>
              </w:rPr>
            </w:pPr>
            <w:r w:rsidRPr="00B30FD7">
              <w:rPr>
                <w:color w:val="000000"/>
                <w:sz w:val="20"/>
                <w:szCs w:val="20"/>
              </w:rPr>
              <w:t>3.</w:t>
            </w:r>
          </w:p>
        </w:tc>
        <w:tc>
          <w:tcPr>
            <w:tcW w:w="3326" w:type="dxa"/>
            <w:shd w:val="clear" w:color="auto" w:fill="auto"/>
            <w:hideMark/>
          </w:tcPr>
          <w:p w:rsidR="00204E5B" w:rsidRPr="00B30FD7" w:rsidRDefault="00204E5B" w:rsidP="00791034">
            <w:pPr>
              <w:rPr>
                <w:color w:val="000000"/>
                <w:sz w:val="20"/>
                <w:szCs w:val="20"/>
              </w:rPr>
            </w:pPr>
            <w:r w:rsidRPr="00B30FD7">
              <w:rPr>
                <w:color w:val="00000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12" w:type="dxa"/>
            <w:shd w:val="clear" w:color="000000" w:fill="FFFFFF"/>
            <w:vAlign w:val="center"/>
          </w:tcPr>
          <w:p w:rsidR="00204E5B" w:rsidRPr="00B30FD7" w:rsidRDefault="00204E5B" w:rsidP="00791034">
            <w:pPr>
              <w:jc w:val="center"/>
              <w:rPr>
                <w:color w:val="000000"/>
                <w:sz w:val="20"/>
                <w:szCs w:val="20"/>
              </w:rPr>
            </w:pPr>
            <w:r w:rsidRPr="00B30FD7">
              <w:rPr>
                <w:color w:val="000000"/>
                <w:sz w:val="20"/>
                <w:szCs w:val="20"/>
              </w:rPr>
              <w:t>-5382,54</w:t>
            </w:r>
          </w:p>
        </w:tc>
        <w:tc>
          <w:tcPr>
            <w:tcW w:w="1526" w:type="dxa"/>
            <w:shd w:val="clear" w:color="000000" w:fill="FFFFFF"/>
          </w:tcPr>
          <w:p w:rsidR="00204E5B" w:rsidRPr="00B30FD7" w:rsidRDefault="00204E5B" w:rsidP="00791034">
            <w:pPr>
              <w:jc w:val="center"/>
              <w:rPr>
                <w:color w:val="000000"/>
                <w:sz w:val="20"/>
                <w:szCs w:val="20"/>
              </w:rPr>
            </w:pPr>
          </w:p>
        </w:tc>
        <w:tc>
          <w:tcPr>
            <w:tcW w:w="1804" w:type="dxa"/>
            <w:shd w:val="clear" w:color="000000" w:fill="FFFFFF"/>
            <w:vAlign w:val="center"/>
          </w:tcPr>
          <w:p w:rsidR="00204E5B" w:rsidRPr="00B30FD7" w:rsidRDefault="00204E5B" w:rsidP="00791034">
            <w:pPr>
              <w:jc w:val="center"/>
              <w:rPr>
                <w:color w:val="000000"/>
                <w:sz w:val="20"/>
                <w:szCs w:val="20"/>
              </w:rPr>
            </w:pPr>
          </w:p>
        </w:tc>
        <w:tc>
          <w:tcPr>
            <w:tcW w:w="1414" w:type="dxa"/>
            <w:shd w:val="clear" w:color="000000" w:fill="FFFFFF"/>
          </w:tcPr>
          <w:p w:rsidR="00204E5B" w:rsidRPr="00B30FD7" w:rsidRDefault="00204E5B" w:rsidP="00791034">
            <w:pPr>
              <w:jc w:val="center"/>
              <w:rPr>
                <w:color w:val="000000"/>
                <w:sz w:val="20"/>
                <w:szCs w:val="20"/>
              </w:rPr>
            </w:pPr>
          </w:p>
        </w:tc>
      </w:tr>
      <w:tr w:rsidR="00204E5B" w:rsidRPr="00B30FD7" w:rsidTr="00204E5B">
        <w:trPr>
          <w:trHeight w:val="361"/>
        </w:trPr>
        <w:tc>
          <w:tcPr>
            <w:tcW w:w="726" w:type="dxa"/>
            <w:shd w:val="clear" w:color="auto" w:fill="auto"/>
            <w:hideMark/>
          </w:tcPr>
          <w:p w:rsidR="00204E5B" w:rsidRPr="00B30FD7" w:rsidRDefault="00204E5B" w:rsidP="00791034">
            <w:pPr>
              <w:jc w:val="both"/>
              <w:rPr>
                <w:bCs/>
                <w:color w:val="000000"/>
                <w:sz w:val="20"/>
                <w:szCs w:val="20"/>
              </w:rPr>
            </w:pPr>
            <w:r w:rsidRPr="00B30FD7">
              <w:rPr>
                <w:bCs/>
                <w:color w:val="000000"/>
                <w:sz w:val="20"/>
                <w:szCs w:val="20"/>
              </w:rPr>
              <w:t>4.</w:t>
            </w:r>
          </w:p>
        </w:tc>
        <w:tc>
          <w:tcPr>
            <w:tcW w:w="3326" w:type="dxa"/>
            <w:shd w:val="clear" w:color="auto" w:fill="auto"/>
            <w:hideMark/>
          </w:tcPr>
          <w:p w:rsidR="00204E5B" w:rsidRPr="00B30FD7" w:rsidRDefault="00204E5B" w:rsidP="00791034">
            <w:pPr>
              <w:rPr>
                <w:bCs/>
                <w:color w:val="000000"/>
                <w:sz w:val="20"/>
                <w:szCs w:val="20"/>
              </w:rPr>
            </w:pPr>
            <w:r w:rsidRPr="00B30FD7">
              <w:rPr>
                <w:bCs/>
                <w:color w:val="000000"/>
                <w:sz w:val="20"/>
                <w:szCs w:val="20"/>
              </w:rPr>
              <w:t>Итого неподконтрольных расходов</w:t>
            </w:r>
          </w:p>
        </w:tc>
        <w:tc>
          <w:tcPr>
            <w:tcW w:w="1312" w:type="dxa"/>
            <w:shd w:val="clear" w:color="auto" w:fill="auto"/>
            <w:vAlign w:val="center"/>
          </w:tcPr>
          <w:p w:rsidR="00204E5B" w:rsidRPr="00B30FD7" w:rsidRDefault="00204E5B" w:rsidP="00791034">
            <w:pPr>
              <w:jc w:val="center"/>
              <w:rPr>
                <w:bCs/>
                <w:color w:val="000000"/>
                <w:sz w:val="20"/>
                <w:szCs w:val="20"/>
              </w:rPr>
            </w:pPr>
            <w:r w:rsidRPr="00B30FD7">
              <w:rPr>
                <w:bCs/>
                <w:color w:val="000000"/>
                <w:sz w:val="20"/>
                <w:szCs w:val="20"/>
              </w:rPr>
              <w:t>69644,88</w:t>
            </w:r>
          </w:p>
        </w:tc>
        <w:tc>
          <w:tcPr>
            <w:tcW w:w="1526" w:type="dxa"/>
            <w:tcBorders>
              <w:top w:val="single" w:sz="8" w:space="0" w:color="auto"/>
              <w:left w:val="nil"/>
              <w:bottom w:val="single" w:sz="8" w:space="0" w:color="auto"/>
              <w:right w:val="single" w:sz="4" w:space="0" w:color="auto"/>
            </w:tcBorders>
            <w:shd w:val="clear" w:color="000000" w:fill="DAEEF3"/>
            <w:vAlign w:val="center"/>
          </w:tcPr>
          <w:p w:rsidR="00204E5B" w:rsidRPr="009D77E4" w:rsidRDefault="00204E5B" w:rsidP="00791034">
            <w:pPr>
              <w:jc w:val="center"/>
              <w:rPr>
                <w:bCs/>
                <w:sz w:val="20"/>
                <w:szCs w:val="20"/>
              </w:rPr>
            </w:pPr>
            <w:r w:rsidRPr="009D77E4">
              <w:rPr>
                <w:bCs/>
                <w:sz w:val="20"/>
                <w:szCs w:val="20"/>
              </w:rPr>
              <w:t>91 140,45</w:t>
            </w:r>
          </w:p>
        </w:tc>
        <w:tc>
          <w:tcPr>
            <w:tcW w:w="1804" w:type="dxa"/>
            <w:tcBorders>
              <w:top w:val="single" w:sz="8" w:space="0" w:color="auto"/>
              <w:left w:val="single" w:sz="4" w:space="0" w:color="auto"/>
              <w:bottom w:val="single" w:sz="8" w:space="0" w:color="auto"/>
              <w:right w:val="single" w:sz="8" w:space="0" w:color="auto"/>
            </w:tcBorders>
            <w:shd w:val="clear" w:color="auto" w:fill="auto"/>
            <w:vAlign w:val="center"/>
          </w:tcPr>
          <w:p w:rsidR="00204E5B" w:rsidRPr="009D77E4" w:rsidRDefault="00204E5B" w:rsidP="00791034">
            <w:pPr>
              <w:jc w:val="center"/>
              <w:rPr>
                <w:bCs/>
                <w:sz w:val="20"/>
                <w:szCs w:val="20"/>
              </w:rPr>
            </w:pPr>
            <w:r w:rsidRPr="009D77E4">
              <w:rPr>
                <w:bCs/>
                <w:sz w:val="20"/>
                <w:szCs w:val="20"/>
              </w:rPr>
              <w:t>80360,44</w:t>
            </w:r>
          </w:p>
        </w:tc>
        <w:tc>
          <w:tcPr>
            <w:tcW w:w="1414" w:type="dxa"/>
            <w:tcBorders>
              <w:top w:val="single" w:sz="8" w:space="0" w:color="auto"/>
              <w:left w:val="nil"/>
              <w:bottom w:val="single" w:sz="8" w:space="0" w:color="auto"/>
              <w:right w:val="single" w:sz="8" w:space="0" w:color="auto"/>
            </w:tcBorders>
            <w:shd w:val="clear" w:color="auto" w:fill="auto"/>
            <w:vAlign w:val="center"/>
          </w:tcPr>
          <w:p w:rsidR="00204E5B" w:rsidRPr="009D77E4" w:rsidRDefault="00204E5B" w:rsidP="00791034">
            <w:pPr>
              <w:jc w:val="center"/>
              <w:rPr>
                <w:bCs/>
                <w:sz w:val="20"/>
                <w:szCs w:val="20"/>
              </w:rPr>
            </w:pPr>
            <w:r w:rsidRPr="009D77E4">
              <w:rPr>
                <w:bCs/>
                <w:sz w:val="20"/>
                <w:szCs w:val="20"/>
              </w:rPr>
              <w:t>-10780,01</w:t>
            </w:r>
          </w:p>
        </w:tc>
      </w:tr>
    </w:tbl>
    <w:p w:rsidR="00204E5B" w:rsidRPr="00FF5930" w:rsidRDefault="00204E5B" w:rsidP="00204E5B">
      <w:pPr>
        <w:tabs>
          <w:tab w:val="left" w:pos="1890"/>
        </w:tabs>
        <w:jc w:val="right"/>
        <w:rPr>
          <w:color w:val="000000"/>
          <w:sz w:val="22"/>
          <w:szCs w:val="22"/>
        </w:rPr>
      </w:pPr>
    </w:p>
    <w:p w:rsidR="00204E5B" w:rsidRPr="00FF5930" w:rsidRDefault="00204E5B" w:rsidP="00204E5B">
      <w:pPr>
        <w:tabs>
          <w:tab w:val="left" w:pos="1890"/>
        </w:tabs>
        <w:ind w:firstLine="720"/>
        <w:jc w:val="both"/>
        <w:rPr>
          <w:color w:val="000000"/>
        </w:rPr>
      </w:pPr>
      <w:r>
        <w:rPr>
          <w:color w:val="000000"/>
        </w:rPr>
        <w:t>По результатам анализа обосновывающих материалов и в результате исключения экономически необоснованных расходов, к</w:t>
      </w:r>
      <w:r w:rsidRPr="00FF5930">
        <w:rPr>
          <w:color w:val="000000"/>
        </w:rPr>
        <w:t>орректировка плановых неподконтрольных расход</w:t>
      </w:r>
      <w:r>
        <w:rPr>
          <w:color w:val="000000"/>
        </w:rPr>
        <w:t xml:space="preserve">ов по статье на </w:t>
      </w:r>
      <w:r w:rsidRPr="00FF5930">
        <w:rPr>
          <w:color w:val="000000"/>
        </w:rPr>
        <w:t>2018 год</w:t>
      </w:r>
      <w:r>
        <w:rPr>
          <w:color w:val="000000"/>
        </w:rPr>
        <w:t>,</w:t>
      </w:r>
      <w:r w:rsidRPr="00FF5930">
        <w:rPr>
          <w:color w:val="000000"/>
        </w:rPr>
        <w:t xml:space="preserve"> относительно предложений предприятия</w:t>
      </w:r>
      <w:r>
        <w:rPr>
          <w:color w:val="000000"/>
        </w:rPr>
        <w:t>,</w:t>
      </w:r>
      <w:r w:rsidRPr="00FF5930">
        <w:rPr>
          <w:color w:val="000000"/>
        </w:rPr>
        <w:t xml:space="preserve"> составила – 107</w:t>
      </w:r>
      <w:r>
        <w:rPr>
          <w:color w:val="000000"/>
        </w:rPr>
        <w:t>80,01</w:t>
      </w:r>
      <w:r w:rsidRPr="00FF5930">
        <w:rPr>
          <w:color w:val="000000"/>
        </w:rPr>
        <w:t xml:space="preserve"> тыс. руб.</w:t>
      </w:r>
      <w:r w:rsidRPr="009C5BB9">
        <w:t xml:space="preserve"> </w:t>
      </w:r>
      <w:r w:rsidRPr="009C5BB9">
        <w:rPr>
          <w:color w:val="000000"/>
        </w:rPr>
        <w:t>в сторону снижения</w:t>
      </w:r>
      <w:r>
        <w:rPr>
          <w:color w:val="000000"/>
        </w:rPr>
        <w:t>.</w:t>
      </w:r>
    </w:p>
    <w:p w:rsidR="00204E5B" w:rsidRPr="00FF5930" w:rsidRDefault="00204E5B" w:rsidP="00204E5B">
      <w:pPr>
        <w:tabs>
          <w:tab w:val="left" w:pos="1890"/>
        </w:tabs>
        <w:jc w:val="right"/>
        <w:rPr>
          <w:color w:val="000000"/>
          <w:sz w:val="22"/>
          <w:szCs w:val="22"/>
        </w:rPr>
      </w:pPr>
    </w:p>
    <w:p w:rsidR="00204E5B" w:rsidRPr="00791034" w:rsidRDefault="00204E5B" w:rsidP="00791034">
      <w:pPr>
        <w:pStyle w:val="2"/>
        <w:jc w:val="center"/>
        <w:rPr>
          <w:sz w:val="24"/>
          <w:szCs w:val="24"/>
        </w:rPr>
      </w:pPr>
      <w:bookmarkStart w:id="83" w:name="_Toc495582468"/>
      <w:r w:rsidRPr="00791034">
        <w:rPr>
          <w:sz w:val="24"/>
          <w:szCs w:val="24"/>
        </w:rPr>
        <w:t>5.5. Расчет расходов на приобретение энергетических ресурсов, холодной воды и теплоносителя</w:t>
      </w:r>
      <w:bookmarkEnd w:id="83"/>
    </w:p>
    <w:p w:rsidR="00204E5B" w:rsidRPr="00262086" w:rsidRDefault="00204E5B" w:rsidP="00204E5B">
      <w:pPr>
        <w:rPr>
          <w:lang w:eastAsia="en-US"/>
        </w:rPr>
      </w:pPr>
    </w:p>
    <w:p w:rsidR="00204E5B" w:rsidRPr="00FF5930" w:rsidRDefault="00204E5B" w:rsidP="00204E5B">
      <w:pPr>
        <w:tabs>
          <w:tab w:val="left" w:pos="1890"/>
        </w:tabs>
        <w:ind w:firstLine="720"/>
        <w:jc w:val="both"/>
        <w:rPr>
          <w:color w:val="000000"/>
        </w:rPr>
      </w:pPr>
      <w:r w:rsidRPr="00FF5930">
        <w:rPr>
          <w:color w:val="000000"/>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rsidR="00204E5B" w:rsidRDefault="00204E5B" w:rsidP="00204E5B">
      <w:pPr>
        <w:pStyle w:val="3"/>
        <w:spacing w:before="0" w:after="0"/>
        <w:rPr>
          <w:color w:val="000000"/>
        </w:rPr>
      </w:pPr>
      <w:bookmarkStart w:id="84" w:name="_Toc495582469"/>
      <w:r w:rsidRPr="00FF5930">
        <w:rPr>
          <w:color w:val="000000"/>
        </w:rPr>
        <w:t>Расходы на топливо</w:t>
      </w:r>
      <w:bookmarkEnd w:id="84"/>
    </w:p>
    <w:p w:rsidR="00204E5B" w:rsidRPr="00DD5CC5" w:rsidRDefault="00204E5B" w:rsidP="00204E5B">
      <w:pPr>
        <w:rPr>
          <w:lang w:eastAsia="en-US"/>
        </w:rPr>
      </w:pPr>
    </w:p>
    <w:p w:rsidR="00204E5B" w:rsidRDefault="00204E5B" w:rsidP="00204E5B">
      <w:pPr>
        <w:tabs>
          <w:tab w:val="left" w:pos="1890"/>
        </w:tabs>
        <w:ind w:firstLine="720"/>
        <w:jc w:val="both"/>
        <w:rPr>
          <w:color w:val="000000"/>
        </w:rPr>
      </w:pPr>
      <w:r>
        <w:rPr>
          <w:color w:val="000000"/>
        </w:rPr>
        <w:t xml:space="preserve">Предложения предприятия по статье составили </w:t>
      </w:r>
      <w:r w:rsidRPr="00E21BDA">
        <w:rPr>
          <w:color w:val="000000"/>
        </w:rPr>
        <w:t>64470,07</w:t>
      </w:r>
      <w:r>
        <w:rPr>
          <w:color w:val="000000"/>
        </w:rPr>
        <w:t xml:space="preserve"> тыс. руб.</w:t>
      </w:r>
    </w:p>
    <w:p w:rsidR="00204E5B" w:rsidRDefault="00204E5B" w:rsidP="00204E5B">
      <w:pPr>
        <w:tabs>
          <w:tab w:val="left" w:pos="1890"/>
        </w:tabs>
        <w:ind w:firstLine="720"/>
        <w:jc w:val="both"/>
        <w:rPr>
          <w:color w:val="000000"/>
        </w:rPr>
      </w:pPr>
      <w:r>
        <w:rPr>
          <w:color w:val="000000"/>
        </w:rPr>
        <w:t>На основании представленных предприятием обосновывающих материалов эксперты произвели свой расчёт затрат на топливо, необходимое для производства тепловой энергии.</w:t>
      </w:r>
    </w:p>
    <w:p w:rsidR="00204E5B" w:rsidRPr="00FF5930" w:rsidRDefault="00204E5B" w:rsidP="00204E5B">
      <w:pPr>
        <w:tabs>
          <w:tab w:val="left" w:pos="1890"/>
        </w:tabs>
        <w:ind w:firstLine="720"/>
        <w:jc w:val="both"/>
        <w:rPr>
          <w:color w:val="000000"/>
        </w:rPr>
      </w:pPr>
      <w:r w:rsidRPr="00FF5930">
        <w:rPr>
          <w:color w:val="000000"/>
        </w:rPr>
        <w:t xml:space="preserve">Объем потребления котельного топлива, требуемый при производстве тепловой энергии, рассчитан </w:t>
      </w:r>
      <w:r>
        <w:rPr>
          <w:color w:val="000000"/>
        </w:rPr>
        <w:t xml:space="preserve">экспертами </w:t>
      </w:r>
      <w:r w:rsidRPr="00FF5930">
        <w:rPr>
          <w:color w:val="000000"/>
        </w:rPr>
        <w:t>исходя из норматива удельного расхода условного топлива, принятого на основании результатов экспертизы технических нормативов на 2018</w:t>
      </w:r>
      <w:r>
        <w:rPr>
          <w:color w:val="000000"/>
        </w:rPr>
        <w:t xml:space="preserve"> год, в соответствии с приказом</w:t>
      </w:r>
      <w:r w:rsidRPr="00FF5930">
        <w:rPr>
          <w:color w:val="000000"/>
        </w:rPr>
        <w:t xml:space="preserve"> Минэнерго РФ </w:t>
      </w:r>
      <w:r w:rsidRPr="009B23C3">
        <w:rPr>
          <w:color w:val="000000"/>
        </w:rPr>
        <w:t xml:space="preserve">от 30.12.2008 </w:t>
      </w:r>
      <w:r>
        <w:rPr>
          <w:color w:val="000000"/>
        </w:rPr>
        <w:t>№</w:t>
      </w:r>
      <w:r w:rsidRPr="009B23C3">
        <w:rPr>
          <w:color w:val="000000"/>
        </w:rPr>
        <w:t xml:space="preserve"> 323 </w:t>
      </w:r>
      <w:r w:rsidRPr="00FF5930">
        <w:rPr>
          <w:color w:val="000000"/>
        </w:rPr>
        <w:t>(на отпуск тепла в сеть) в размере – 214,94 кг у.т./Гкал.</w:t>
      </w:r>
    </w:p>
    <w:p w:rsidR="00204E5B" w:rsidRPr="00FF5930" w:rsidRDefault="00204E5B" w:rsidP="00204E5B">
      <w:pPr>
        <w:tabs>
          <w:tab w:val="left" w:pos="1890"/>
        </w:tabs>
        <w:ind w:firstLine="720"/>
        <w:jc w:val="both"/>
        <w:rPr>
          <w:color w:val="000000"/>
        </w:rPr>
      </w:pPr>
      <w:r w:rsidRPr="00FF5930">
        <w:rPr>
          <w:color w:val="000000"/>
        </w:rPr>
        <w:t xml:space="preserve">Расчетный объем натурального топлива </w:t>
      </w:r>
      <w:r w:rsidRPr="00E21BDA">
        <w:rPr>
          <w:color w:val="000000"/>
        </w:rPr>
        <w:t xml:space="preserve">по энергетическому каменному углю </w:t>
      </w:r>
      <w:r w:rsidRPr="00FF5930">
        <w:rPr>
          <w:color w:val="000000"/>
        </w:rPr>
        <w:t>составляет– 39810,91 т. Тепловой эквивалент принят в расчет в размере – 0,812 (низшая теплотворная способность 5684 ккал/кг принята в соответствии с отчётом предприятия о фактической стоимости топлива за 6 месяцев 2017 года (WARM.TOPL.Q2.2017)).</w:t>
      </w:r>
    </w:p>
    <w:p w:rsidR="00204E5B" w:rsidRPr="00FF5930" w:rsidRDefault="00204E5B" w:rsidP="00204E5B">
      <w:pPr>
        <w:tabs>
          <w:tab w:val="left" w:pos="1890"/>
        </w:tabs>
        <w:ind w:firstLine="720"/>
        <w:jc w:val="both"/>
        <w:rPr>
          <w:color w:val="000000"/>
        </w:rPr>
      </w:pPr>
      <w:r w:rsidRPr="00FF5930">
        <w:rPr>
          <w:color w:val="000000"/>
        </w:rPr>
        <w:t>Скорректированные расходы по статье на 2018 год</w:t>
      </w:r>
      <w:r>
        <w:rPr>
          <w:color w:val="000000"/>
        </w:rPr>
        <w:t>, по мнению экспертов,</w:t>
      </w:r>
      <w:r w:rsidRPr="00FF5930">
        <w:rPr>
          <w:color w:val="000000"/>
        </w:rPr>
        <w:t xml:space="preserve"> составили 58607,19 тыс. руб., в том числе, стоимость топлива – 49969,76 тыс. руб. </w:t>
      </w:r>
    </w:p>
    <w:p w:rsidR="00204E5B" w:rsidRPr="00FF5930" w:rsidRDefault="00204E5B" w:rsidP="00204E5B">
      <w:pPr>
        <w:tabs>
          <w:tab w:val="left" w:pos="1890"/>
        </w:tabs>
        <w:ind w:firstLine="720"/>
        <w:jc w:val="both"/>
        <w:rPr>
          <w:color w:val="000000"/>
        </w:rPr>
      </w:pPr>
      <w:r w:rsidRPr="00FF5930">
        <w:rPr>
          <w:color w:val="000000"/>
        </w:rPr>
        <w:t>Цена угля принята как средневзвешенная (договоры с АО ХК «СДС-Уголь» № 396-12/2016 от 12.12.2016 г. и ОАО УК «КРУ» № 4/2-17 от 30.12.2016) в соответствии с отчётом предприятия о фактической стоимости топлива за 6 месяцев 2017 года (WARM.TOPL.Q2.2017), с учетом индекса изменения стоимости топлива (104,3) (прогноз Минэкономразвития от 24.11.2016) в размере 1255,18 руб</w:t>
      </w:r>
      <w:r>
        <w:rPr>
          <w:color w:val="000000"/>
        </w:rPr>
        <w:t>.</w:t>
      </w:r>
      <w:r w:rsidRPr="00FF5930">
        <w:rPr>
          <w:color w:val="000000"/>
        </w:rPr>
        <w:t>/тн (без НДС). Стоимость транспортировки угля до котельной принята в соответствии с договором (ИП Анохин № 261-09/2016 от 05.09.2016) в размере 179,48 руб</w:t>
      </w:r>
      <w:r>
        <w:rPr>
          <w:color w:val="000000"/>
        </w:rPr>
        <w:t>.</w:t>
      </w:r>
      <w:r w:rsidRPr="00FF5930">
        <w:rPr>
          <w:color w:val="000000"/>
        </w:rPr>
        <w:t>/тн (без НДС), с учетом индекса изменения стоимости перевозки грузов (104,6) (прогноз Минэкономразвития от 24.11.2016). Услуги тракторного парка прин</w:t>
      </w:r>
      <w:r>
        <w:rPr>
          <w:color w:val="000000"/>
        </w:rPr>
        <w:t>яты согласно договору №22 с ООО </w:t>
      </w:r>
      <w:r w:rsidRPr="00FF5930">
        <w:rPr>
          <w:color w:val="000000"/>
        </w:rPr>
        <w:t>«Лигион-988». Автоперевозки (с учётом услуг тракторного парка) составили 8637,43</w:t>
      </w:r>
      <w:r>
        <w:rPr>
          <w:color w:val="000000"/>
        </w:rPr>
        <w:t xml:space="preserve"> тыс. руб. </w:t>
      </w:r>
      <w:r w:rsidRPr="00FF5930">
        <w:rPr>
          <w:color w:val="000000"/>
        </w:rPr>
        <w:t>Сводная информация в разрезе статей затрат отражена в приложении №2 к данному экспертному заключению.</w:t>
      </w:r>
    </w:p>
    <w:p w:rsidR="00204E5B" w:rsidRDefault="00204E5B" w:rsidP="00204E5B">
      <w:pPr>
        <w:tabs>
          <w:tab w:val="left" w:pos="1890"/>
        </w:tabs>
        <w:ind w:firstLine="720"/>
        <w:jc w:val="both"/>
        <w:rPr>
          <w:color w:val="000000"/>
        </w:rPr>
      </w:pPr>
      <w:r>
        <w:rPr>
          <w:color w:val="000000"/>
        </w:rPr>
        <w:lastRenderedPageBreak/>
        <w:t>По результатам расчёта экспертов, к</w:t>
      </w:r>
      <w:r w:rsidRPr="00FF5930">
        <w:rPr>
          <w:color w:val="000000"/>
        </w:rPr>
        <w:t>орректировка плановых расходов на топливо в 2018 году</w:t>
      </w:r>
      <w:r>
        <w:rPr>
          <w:color w:val="000000"/>
        </w:rPr>
        <w:t>,</w:t>
      </w:r>
      <w:r w:rsidRPr="00FF5930">
        <w:rPr>
          <w:color w:val="000000"/>
        </w:rPr>
        <w:t xml:space="preserve"> относительно предложений предприятия</w:t>
      </w:r>
      <w:r>
        <w:rPr>
          <w:color w:val="000000"/>
        </w:rPr>
        <w:t>, составила</w:t>
      </w:r>
      <w:r w:rsidRPr="00FF5930">
        <w:rPr>
          <w:color w:val="000000"/>
        </w:rPr>
        <w:t xml:space="preserve"> 5862,88 тыс. руб.</w:t>
      </w:r>
      <w:r w:rsidRPr="00E21BDA">
        <w:t xml:space="preserve"> </w:t>
      </w:r>
      <w:r>
        <w:rPr>
          <w:color w:val="000000"/>
        </w:rPr>
        <w:t>в сторону снижения.</w:t>
      </w:r>
    </w:p>
    <w:p w:rsidR="00204E5B" w:rsidRPr="00FF5930" w:rsidRDefault="00204E5B" w:rsidP="00204E5B">
      <w:pPr>
        <w:tabs>
          <w:tab w:val="left" w:pos="1890"/>
        </w:tabs>
        <w:ind w:firstLine="720"/>
        <w:jc w:val="both"/>
        <w:rPr>
          <w:color w:val="000000"/>
          <w:u w:val="single"/>
        </w:rPr>
      </w:pPr>
    </w:p>
    <w:p w:rsidR="00204E5B" w:rsidRDefault="00204E5B" w:rsidP="00204E5B">
      <w:pPr>
        <w:pStyle w:val="3"/>
        <w:spacing w:before="0" w:after="0"/>
        <w:rPr>
          <w:color w:val="000000"/>
        </w:rPr>
      </w:pPr>
      <w:bookmarkStart w:id="85" w:name="_Toc495582470"/>
      <w:r w:rsidRPr="00FF5930">
        <w:rPr>
          <w:color w:val="000000"/>
        </w:rPr>
        <w:t>Расходы на электроэнергию</w:t>
      </w:r>
      <w:bookmarkEnd w:id="85"/>
    </w:p>
    <w:p w:rsidR="00204E5B" w:rsidRPr="00262086" w:rsidRDefault="00204E5B" w:rsidP="00204E5B">
      <w:pPr>
        <w:rPr>
          <w:lang w:eastAsia="en-US"/>
        </w:rPr>
      </w:pPr>
    </w:p>
    <w:p w:rsidR="00204E5B" w:rsidRPr="00FF5930" w:rsidRDefault="00204E5B" w:rsidP="00204E5B">
      <w:pPr>
        <w:tabs>
          <w:tab w:val="left" w:pos="426"/>
          <w:tab w:val="left" w:pos="1418"/>
          <w:tab w:val="left" w:pos="1560"/>
        </w:tabs>
        <w:ind w:firstLine="709"/>
        <w:jc w:val="both"/>
        <w:rPr>
          <w:color w:val="000000"/>
        </w:rPr>
      </w:pPr>
      <w:r w:rsidRPr="00FF5930">
        <w:rPr>
          <w:color w:val="000000"/>
        </w:rPr>
        <w:t>При расчете к</w:t>
      </w:r>
      <w:r>
        <w:rPr>
          <w:color w:val="000000"/>
        </w:rPr>
        <w:t>оличества электроэнергии на 2018</w:t>
      </w:r>
      <w:r w:rsidRPr="00FF5930">
        <w:rPr>
          <w:color w:val="000000"/>
        </w:rPr>
        <w:t xml:space="preserve"> год, требуемой при производстве тепловой энергии, принят объём потребления электроэнергии с учётом удельного расхода на</w:t>
      </w:r>
      <w:r>
        <w:rPr>
          <w:color w:val="000000"/>
        </w:rPr>
        <w:t xml:space="preserve"> выработку – 51,14 кВтч/Гкал, </w:t>
      </w:r>
      <w:r w:rsidRPr="00FF5930">
        <w:rPr>
          <w:color w:val="000000"/>
        </w:rPr>
        <w:t>в количестве 7649,87 тыс. кВтч. Предприяти</w:t>
      </w:r>
      <w:r>
        <w:rPr>
          <w:color w:val="000000"/>
        </w:rPr>
        <w:t>е приобретает электроэнергию у П</w:t>
      </w:r>
      <w:r w:rsidRPr="00FF5930">
        <w:rPr>
          <w:color w:val="000000"/>
        </w:rPr>
        <w:t>АО</w:t>
      </w:r>
      <w:r>
        <w:rPr>
          <w:color w:val="000000"/>
        </w:rPr>
        <w:t> </w:t>
      </w:r>
      <w:r w:rsidRPr="00FF5930">
        <w:rPr>
          <w:color w:val="000000"/>
        </w:rPr>
        <w:t xml:space="preserve">«Кузбассэнергосбыт» (договор № 2747э от 01.01.2011) по уровню напряжения СН1, СН2 и НН. </w:t>
      </w:r>
    </w:p>
    <w:p w:rsidR="00204E5B" w:rsidRPr="00FF5930" w:rsidRDefault="00204E5B" w:rsidP="00204E5B">
      <w:pPr>
        <w:tabs>
          <w:tab w:val="left" w:pos="426"/>
          <w:tab w:val="left" w:pos="1418"/>
          <w:tab w:val="left" w:pos="1560"/>
        </w:tabs>
        <w:ind w:firstLine="709"/>
        <w:jc w:val="both"/>
        <w:rPr>
          <w:color w:val="000000"/>
        </w:rPr>
      </w:pPr>
      <w:r w:rsidRPr="00FF5930">
        <w:rPr>
          <w:color w:val="000000"/>
        </w:rPr>
        <w:t>Скорректированные расходы по статье на 2018 год составили                                24 206,03 тыс. руб. Стоим</w:t>
      </w:r>
      <w:r>
        <w:rPr>
          <w:color w:val="000000"/>
        </w:rPr>
        <w:t>ость электроэнергии на 2018 год</w:t>
      </w:r>
      <w:r w:rsidRPr="00FF5930">
        <w:rPr>
          <w:color w:val="000000"/>
        </w:rPr>
        <w:t xml:space="preserve"> рассчитана от фактической стоимости за 2016 год, с учетом прогнозного роста нерегулируемых цен на оптовом рынке электроэнергии (прогноз Минэкономразвития России от 25.11.2016) на 2017 и 2018 гг.– 106,5 и 105,3. Средневзвешенная стоимость электроэнергии, по уровням напряжения СН1, СН2, НН составит 3,16 руб. кВт*ч.</w:t>
      </w:r>
    </w:p>
    <w:p w:rsidR="00204E5B" w:rsidRDefault="00204E5B" w:rsidP="00204E5B">
      <w:pPr>
        <w:tabs>
          <w:tab w:val="left" w:pos="709"/>
        </w:tabs>
        <w:ind w:firstLine="709"/>
        <w:jc w:val="both"/>
        <w:rPr>
          <w:color w:val="000000"/>
        </w:rPr>
      </w:pPr>
      <w:r w:rsidRPr="00FF5930">
        <w:rPr>
          <w:color w:val="000000"/>
        </w:rPr>
        <w:t>Корректировка плановых расходов по статье «Электроэнергия» в среднем на 2018 год</w:t>
      </w:r>
      <w:r>
        <w:rPr>
          <w:color w:val="000000"/>
        </w:rPr>
        <w:t>,</w:t>
      </w:r>
      <w:r w:rsidRPr="00FF5930">
        <w:rPr>
          <w:color w:val="000000"/>
        </w:rPr>
        <w:t xml:space="preserve"> относительно предложений предприятия</w:t>
      </w:r>
      <w:r>
        <w:rPr>
          <w:color w:val="000000"/>
        </w:rPr>
        <w:t>,</w:t>
      </w:r>
      <w:r w:rsidRPr="00FF5930">
        <w:rPr>
          <w:color w:val="000000"/>
        </w:rPr>
        <w:t xml:space="preserve"> </w:t>
      </w:r>
      <w:r>
        <w:rPr>
          <w:color w:val="000000"/>
        </w:rPr>
        <w:t xml:space="preserve">составила </w:t>
      </w:r>
      <w:r w:rsidRPr="00FF5930">
        <w:rPr>
          <w:color w:val="000000"/>
        </w:rPr>
        <w:t>257,96</w:t>
      </w:r>
      <w:r>
        <w:rPr>
          <w:color w:val="000000"/>
        </w:rPr>
        <w:t xml:space="preserve"> тыс. </w:t>
      </w:r>
      <w:r w:rsidRPr="00FF5930">
        <w:rPr>
          <w:color w:val="000000"/>
        </w:rPr>
        <w:t>руб.</w:t>
      </w:r>
      <w:r w:rsidRPr="00C07F31">
        <w:t xml:space="preserve"> </w:t>
      </w:r>
      <w:r w:rsidRPr="00C07F31">
        <w:rPr>
          <w:color w:val="000000"/>
        </w:rPr>
        <w:t>в сторону снижения</w:t>
      </w:r>
      <w:r>
        <w:rPr>
          <w:color w:val="000000"/>
        </w:rPr>
        <w:t>.</w:t>
      </w:r>
    </w:p>
    <w:p w:rsidR="00204E5B" w:rsidRPr="00FF5930" w:rsidRDefault="00204E5B" w:rsidP="00204E5B">
      <w:pPr>
        <w:tabs>
          <w:tab w:val="left" w:pos="709"/>
        </w:tabs>
        <w:ind w:firstLine="709"/>
        <w:jc w:val="both"/>
        <w:rPr>
          <w:color w:val="000000"/>
        </w:rPr>
      </w:pPr>
    </w:p>
    <w:p w:rsidR="00204E5B" w:rsidRDefault="00204E5B" w:rsidP="00204E5B">
      <w:pPr>
        <w:pStyle w:val="3"/>
        <w:spacing w:before="0" w:after="0"/>
        <w:rPr>
          <w:color w:val="000000"/>
        </w:rPr>
      </w:pPr>
      <w:bookmarkStart w:id="86" w:name="_Toc495582471"/>
      <w:r w:rsidRPr="00FF5930">
        <w:rPr>
          <w:color w:val="000000"/>
        </w:rPr>
        <w:t>Расходы на холодную воду</w:t>
      </w:r>
      <w:bookmarkEnd w:id="86"/>
    </w:p>
    <w:p w:rsidR="00204E5B" w:rsidRPr="00262086" w:rsidRDefault="00204E5B" w:rsidP="00204E5B">
      <w:pPr>
        <w:rPr>
          <w:lang w:eastAsia="en-US"/>
        </w:rPr>
      </w:pPr>
    </w:p>
    <w:p w:rsidR="00204E5B" w:rsidRPr="00FF5930" w:rsidRDefault="00204E5B" w:rsidP="00204E5B">
      <w:pPr>
        <w:tabs>
          <w:tab w:val="left" w:pos="1890"/>
        </w:tabs>
        <w:ind w:firstLine="720"/>
        <w:jc w:val="both"/>
        <w:rPr>
          <w:color w:val="000000"/>
          <w:u w:val="single"/>
        </w:rPr>
      </w:pPr>
      <w:r w:rsidRPr="00FF5930">
        <w:rPr>
          <w:color w:val="000000"/>
        </w:rPr>
        <w:t>Предприятием заявлены расходы по статье на уровне 3967,88 тыс. руб. при объеме воды на технологические нужды 145,24 тыс. м³.</w:t>
      </w:r>
    </w:p>
    <w:p w:rsidR="00204E5B" w:rsidRPr="00FF5930" w:rsidRDefault="00204E5B" w:rsidP="00204E5B">
      <w:pPr>
        <w:tabs>
          <w:tab w:val="left" w:pos="1890"/>
        </w:tabs>
        <w:ind w:firstLine="720"/>
        <w:jc w:val="both"/>
        <w:rPr>
          <w:color w:val="000000"/>
        </w:rPr>
      </w:pPr>
      <w:r w:rsidRPr="00FF5930">
        <w:rPr>
          <w:color w:val="000000"/>
        </w:rPr>
        <w:t>Экспертами принят объем воды на производство тепловой энергии в размере 142,37</w:t>
      </w:r>
      <w:r>
        <w:rPr>
          <w:color w:val="000000"/>
        </w:rPr>
        <w:t xml:space="preserve"> тыс. м³ (на </w:t>
      </w:r>
      <w:r w:rsidRPr="00FF5930">
        <w:rPr>
          <w:color w:val="000000"/>
        </w:rPr>
        <w:t>уро</w:t>
      </w:r>
      <w:r>
        <w:rPr>
          <w:color w:val="000000"/>
        </w:rPr>
        <w:t>в</w:t>
      </w:r>
      <w:r w:rsidRPr="00FF5930">
        <w:rPr>
          <w:color w:val="000000"/>
        </w:rPr>
        <w:t xml:space="preserve">не удельного расхода воды на выработку тепловой энергии по плану на 2017, с чётом планового снижения производства тепловой энергии на 2018 год на 5,1%). Поставка воды осуществляется </w:t>
      </w:r>
      <w:r>
        <w:rPr>
          <w:color w:val="000000"/>
        </w:rPr>
        <w:t>ООО </w:t>
      </w:r>
      <w:r w:rsidRPr="00FF5930">
        <w:rPr>
          <w:color w:val="000000"/>
        </w:rPr>
        <w:t>«Киселёвский водоснаб» по договору №</w:t>
      </w:r>
      <w:r>
        <w:rPr>
          <w:color w:val="000000"/>
        </w:rPr>
        <w:t xml:space="preserve"> </w:t>
      </w:r>
      <w:r w:rsidRPr="00FF5930">
        <w:rPr>
          <w:color w:val="000000"/>
        </w:rPr>
        <w:t xml:space="preserve">149 от 01.04.2015 (с дополнительным соглашением о замене </w:t>
      </w:r>
      <w:proofErr w:type="gramStart"/>
      <w:r w:rsidRPr="00FF5930">
        <w:rPr>
          <w:color w:val="000000"/>
        </w:rPr>
        <w:t>стороны  договора</w:t>
      </w:r>
      <w:proofErr w:type="gramEnd"/>
      <w:r w:rsidRPr="00FF5930">
        <w:rPr>
          <w:color w:val="000000"/>
        </w:rPr>
        <w:t xml:space="preserve"> от 10.11.2016) и </w:t>
      </w:r>
      <w:r>
        <w:rPr>
          <w:color w:val="000000"/>
        </w:rPr>
        <w:t>МП </w:t>
      </w:r>
      <w:r w:rsidRPr="00FF5930">
        <w:rPr>
          <w:color w:val="000000"/>
        </w:rPr>
        <w:t>«Исток» по договору № 09/2016 от 01.01.2016.</w:t>
      </w:r>
    </w:p>
    <w:p w:rsidR="00204E5B" w:rsidRPr="00FF5930" w:rsidRDefault="00204E5B" w:rsidP="00204E5B">
      <w:pPr>
        <w:tabs>
          <w:tab w:val="left" w:pos="1890"/>
        </w:tabs>
        <w:ind w:firstLine="720"/>
        <w:jc w:val="both"/>
        <w:rPr>
          <w:color w:val="000000"/>
        </w:rPr>
      </w:pPr>
      <w:r w:rsidRPr="00FF5930">
        <w:rPr>
          <w:color w:val="000000"/>
        </w:rPr>
        <w:t xml:space="preserve">Экспертами стоимость </w:t>
      </w:r>
      <w:smartTag w:uri="urn:schemas-microsoft-com:office:smarttags" w:element="metricconverter">
        <w:smartTagPr>
          <w:attr w:name="ProductID" w:val="1 м³"/>
        </w:smartTagPr>
        <w:r w:rsidRPr="00FF5930">
          <w:rPr>
            <w:color w:val="000000"/>
          </w:rPr>
          <w:t>1 м³</w:t>
        </w:r>
      </w:smartTag>
      <w:r w:rsidRPr="00FF5930">
        <w:rPr>
          <w:color w:val="000000"/>
        </w:rPr>
        <w:t xml:space="preserve"> воды рассчитана как среднегодовая, исходя из действующей стоимости воды во втором периоде 2017 года (постановления РЭК КО от 19.12.2016 №</w:t>
      </w:r>
      <w:r>
        <w:rPr>
          <w:color w:val="000000"/>
        </w:rPr>
        <w:t xml:space="preserve"> </w:t>
      </w:r>
      <w:r w:rsidRPr="00FF5930">
        <w:rPr>
          <w:color w:val="000000"/>
        </w:rPr>
        <w:t>536 и от 26.11.2015 №</w:t>
      </w:r>
      <w:r>
        <w:rPr>
          <w:color w:val="000000"/>
        </w:rPr>
        <w:t xml:space="preserve"> </w:t>
      </w:r>
      <w:r w:rsidRPr="00FF5930">
        <w:rPr>
          <w:color w:val="000000"/>
        </w:rPr>
        <w:t xml:space="preserve">603), с применением прогнозного индекса тарифов на водоснабжение (104,0), согласно прогноза Минэкономразвития </w:t>
      </w:r>
      <w:r>
        <w:rPr>
          <w:color w:val="000000"/>
        </w:rPr>
        <w:t xml:space="preserve">РФ </w:t>
      </w:r>
      <w:r w:rsidRPr="00FF5930">
        <w:rPr>
          <w:color w:val="000000"/>
        </w:rPr>
        <w:t>(опубликован 25.11.2016) с учетом объемов отпуска тепловой энергии по полугодиям. Всего расходы составят 3 493,75 тыс. руб.</w:t>
      </w:r>
    </w:p>
    <w:p w:rsidR="00204E5B" w:rsidRPr="00FF5930" w:rsidRDefault="00204E5B" w:rsidP="00204E5B">
      <w:pPr>
        <w:tabs>
          <w:tab w:val="left" w:pos="1890"/>
        </w:tabs>
        <w:ind w:firstLine="720"/>
        <w:jc w:val="both"/>
        <w:rPr>
          <w:color w:val="000000"/>
        </w:rPr>
      </w:pPr>
      <w:r w:rsidRPr="00FF5930">
        <w:rPr>
          <w:color w:val="000000"/>
        </w:rPr>
        <w:t xml:space="preserve">Корректировка плановых расходов по статье в среднем на 2018 год относительно предложений предприятия в сторону снижения составила                          – 474,14 тыс. руб. </w:t>
      </w:r>
    </w:p>
    <w:p w:rsidR="00204E5B" w:rsidRPr="00FF5930" w:rsidRDefault="00204E5B" w:rsidP="00204E5B">
      <w:pPr>
        <w:tabs>
          <w:tab w:val="left" w:pos="1890"/>
        </w:tabs>
        <w:ind w:firstLine="720"/>
        <w:jc w:val="both"/>
        <w:rPr>
          <w:color w:val="000000"/>
        </w:rPr>
      </w:pPr>
      <w:r w:rsidRPr="00FF5930">
        <w:rPr>
          <w:color w:val="000000"/>
        </w:rPr>
        <w:t>Общая величина расходов на приобретение энергетических ресурсов на 2018 год приведена в таблице 4.</w:t>
      </w:r>
    </w:p>
    <w:p w:rsidR="00204E5B" w:rsidRPr="00FF5930" w:rsidRDefault="00204E5B" w:rsidP="00204E5B">
      <w:pPr>
        <w:jc w:val="center"/>
        <w:rPr>
          <w:color w:val="000000"/>
        </w:rPr>
      </w:pPr>
      <w:r w:rsidRPr="00FF5930">
        <w:rPr>
          <w:color w:val="000000"/>
        </w:rPr>
        <w:t xml:space="preserve">Реестр расходов на приобретение энергетических ресурсов, </w:t>
      </w:r>
    </w:p>
    <w:p w:rsidR="00204E5B" w:rsidRPr="00FF5930" w:rsidRDefault="00204E5B" w:rsidP="00204E5B">
      <w:pPr>
        <w:jc w:val="center"/>
        <w:rPr>
          <w:color w:val="000000"/>
        </w:rPr>
      </w:pPr>
      <w:r w:rsidRPr="00FF5930">
        <w:rPr>
          <w:color w:val="000000"/>
        </w:rPr>
        <w:t xml:space="preserve">холодной воды и теплоносителя </w:t>
      </w:r>
    </w:p>
    <w:p w:rsidR="00204E5B" w:rsidRPr="00FF5930" w:rsidRDefault="00204E5B" w:rsidP="00204E5B">
      <w:pPr>
        <w:jc w:val="right"/>
        <w:rPr>
          <w:color w:val="000000"/>
        </w:rPr>
      </w:pPr>
      <w:r w:rsidRPr="00FF5930">
        <w:rPr>
          <w:color w:val="000000"/>
        </w:rPr>
        <w:t>Таблица 4</w:t>
      </w:r>
    </w:p>
    <w:p w:rsidR="00204E5B" w:rsidRPr="00FF5930" w:rsidRDefault="00204E5B" w:rsidP="00204E5B">
      <w:pPr>
        <w:jc w:val="right"/>
        <w:rPr>
          <w:color w:val="000000"/>
        </w:rPr>
      </w:pPr>
      <w:r w:rsidRPr="00FF5930">
        <w:rPr>
          <w:color w:val="000000"/>
        </w:rPr>
        <w:t>тыс. руб.</w:t>
      </w:r>
    </w:p>
    <w:p w:rsidR="00204E5B" w:rsidRPr="00FF5930" w:rsidRDefault="00204E5B" w:rsidP="00204E5B">
      <w:pPr>
        <w:jc w:val="righ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579"/>
        <w:gridCol w:w="1902"/>
        <w:gridCol w:w="2376"/>
        <w:gridCol w:w="2376"/>
      </w:tblGrid>
      <w:tr w:rsidR="00204E5B" w:rsidRPr="00FF5930" w:rsidTr="00791034">
        <w:trPr>
          <w:trHeight w:val="1080"/>
          <w:tblHeader/>
        </w:trPr>
        <w:tc>
          <w:tcPr>
            <w:tcW w:w="622" w:type="dxa"/>
            <w:shd w:val="clear" w:color="auto" w:fill="auto"/>
            <w:hideMark/>
          </w:tcPr>
          <w:p w:rsidR="00204E5B" w:rsidRPr="00FF5930" w:rsidRDefault="00204E5B" w:rsidP="00791034">
            <w:pPr>
              <w:jc w:val="right"/>
              <w:rPr>
                <w:color w:val="000000"/>
              </w:rPr>
            </w:pPr>
            <w:r w:rsidRPr="00FF5930">
              <w:rPr>
                <w:color w:val="000000"/>
              </w:rPr>
              <w:t>№ п/п</w:t>
            </w:r>
          </w:p>
        </w:tc>
        <w:tc>
          <w:tcPr>
            <w:tcW w:w="2579" w:type="dxa"/>
            <w:shd w:val="clear" w:color="auto" w:fill="auto"/>
            <w:vAlign w:val="center"/>
            <w:hideMark/>
          </w:tcPr>
          <w:p w:rsidR="00204E5B" w:rsidRPr="00FF5930" w:rsidRDefault="00204E5B" w:rsidP="00791034">
            <w:pPr>
              <w:jc w:val="center"/>
              <w:rPr>
                <w:color w:val="000000"/>
              </w:rPr>
            </w:pPr>
            <w:r w:rsidRPr="00FF5930">
              <w:rPr>
                <w:color w:val="000000"/>
              </w:rPr>
              <w:t>Наименование ресурса</w:t>
            </w:r>
          </w:p>
        </w:tc>
        <w:tc>
          <w:tcPr>
            <w:tcW w:w="1902" w:type="dxa"/>
            <w:shd w:val="clear" w:color="auto" w:fill="auto"/>
            <w:vAlign w:val="center"/>
            <w:hideMark/>
          </w:tcPr>
          <w:p w:rsidR="00204E5B" w:rsidRPr="00FF5930" w:rsidRDefault="00204E5B" w:rsidP="00791034">
            <w:pPr>
              <w:jc w:val="center"/>
              <w:rPr>
                <w:color w:val="000000"/>
              </w:rPr>
            </w:pPr>
            <w:r w:rsidRPr="00FF5930">
              <w:rPr>
                <w:color w:val="000000"/>
              </w:rPr>
              <w:t>Утверждено на 2017 год</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ПРЕДЛОЖЕНИЯ предприятия на 2018 год</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ПРЕДЛОЖЕНИЯ ЭКСПЕРТОВ на 2018 год</w:t>
            </w:r>
          </w:p>
        </w:tc>
      </w:tr>
      <w:tr w:rsidR="00204E5B" w:rsidRPr="00FF5930" w:rsidTr="00791034">
        <w:trPr>
          <w:trHeight w:val="360"/>
        </w:trPr>
        <w:tc>
          <w:tcPr>
            <w:tcW w:w="622" w:type="dxa"/>
            <w:shd w:val="clear" w:color="auto" w:fill="auto"/>
            <w:vAlign w:val="center"/>
            <w:hideMark/>
          </w:tcPr>
          <w:p w:rsidR="00204E5B" w:rsidRPr="00FF5930" w:rsidRDefault="00204E5B" w:rsidP="00791034">
            <w:pPr>
              <w:rPr>
                <w:color w:val="000000"/>
              </w:rPr>
            </w:pPr>
            <w:r w:rsidRPr="00FF5930">
              <w:rPr>
                <w:color w:val="000000"/>
              </w:rPr>
              <w:t>1</w:t>
            </w:r>
          </w:p>
        </w:tc>
        <w:tc>
          <w:tcPr>
            <w:tcW w:w="2579" w:type="dxa"/>
            <w:shd w:val="clear" w:color="auto" w:fill="auto"/>
            <w:vAlign w:val="center"/>
            <w:hideMark/>
          </w:tcPr>
          <w:p w:rsidR="00204E5B" w:rsidRPr="00FF5930" w:rsidRDefault="00204E5B" w:rsidP="00791034">
            <w:pPr>
              <w:rPr>
                <w:color w:val="000000"/>
              </w:rPr>
            </w:pPr>
            <w:r w:rsidRPr="00FF5930">
              <w:rPr>
                <w:color w:val="000000"/>
              </w:rPr>
              <w:t>Расходы на топливо</w:t>
            </w:r>
          </w:p>
        </w:tc>
        <w:tc>
          <w:tcPr>
            <w:tcW w:w="1902" w:type="dxa"/>
            <w:shd w:val="clear" w:color="auto" w:fill="auto"/>
            <w:vAlign w:val="center"/>
            <w:hideMark/>
          </w:tcPr>
          <w:p w:rsidR="00204E5B" w:rsidRPr="00FF5930" w:rsidRDefault="00204E5B" w:rsidP="00791034">
            <w:pPr>
              <w:jc w:val="center"/>
              <w:rPr>
                <w:color w:val="000000"/>
              </w:rPr>
            </w:pPr>
            <w:r w:rsidRPr="00FF5930">
              <w:rPr>
                <w:color w:val="000000"/>
              </w:rPr>
              <w:t>64802,87</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64470,07</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58607,19</w:t>
            </w:r>
          </w:p>
        </w:tc>
      </w:tr>
      <w:tr w:rsidR="00204E5B" w:rsidRPr="00FF5930" w:rsidTr="00791034">
        <w:trPr>
          <w:trHeight w:val="720"/>
        </w:trPr>
        <w:tc>
          <w:tcPr>
            <w:tcW w:w="622" w:type="dxa"/>
            <w:shd w:val="clear" w:color="auto" w:fill="auto"/>
            <w:vAlign w:val="center"/>
            <w:hideMark/>
          </w:tcPr>
          <w:p w:rsidR="00204E5B" w:rsidRPr="00FF5930" w:rsidRDefault="00204E5B" w:rsidP="00791034">
            <w:pPr>
              <w:rPr>
                <w:color w:val="000000"/>
              </w:rPr>
            </w:pPr>
            <w:r w:rsidRPr="00FF5930">
              <w:rPr>
                <w:color w:val="000000"/>
              </w:rPr>
              <w:t>2</w:t>
            </w:r>
          </w:p>
        </w:tc>
        <w:tc>
          <w:tcPr>
            <w:tcW w:w="2579" w:type="dxa"/>
            <w:shd w:val="clear" w:color="auto" w:fill="auto"/>
            <w:vAlign w:val="center"/>
            <w:hideMark/>
          </w:tcPr>
          <w:p w:rsidR="00204E5B" w:rsidRPr="00FF5930" w:rsidRDefault="00204E5B" w:rsidP="00791034">
            <w:pPr>
              <w:rPr>
                <w:color w:val="000000"/>
              </w:rPr>
            </w:pPr>
            <w:r w:rsidRPr="00FF5930">
              <w:rPr>
                <w:color w:val="000000"/>
              </w:rPr>
              <w:t>Расходы на электрическую энергию</w:t>
            </w:r>
          </w:p>
        </w:tc>
        <w:tc>
          <w:tcPr>
            <w:tcW w:w="1902" w:type="dxa"/>
            <w:shd w:val="clear" w:color="auto" w:fill="auto"/>
            <w:vAlign w:val="center"/>
            <w:hideMark/>
          </w:tcPr>
          <w:p w:rsidR="00204E5B" w:rsidRPr="00FF5930" w:rsidRDefault="00204E5B" w:rsidP="00791034">
            <w:pPr>
              <w:jc w:val="center"/>
              <w:rPr>
                <w:color w:val="000000"/>
              </w:rPr>
            </w:pPr>
            <w:r w:rsidRPr="00FF5930">
              <w:rPr>
                <w:color w:val="000000"/>
              </w:rPr>
              <w:t>25609,66</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24464,0</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24206,03</w:t>
            </w:r>
          </w:p>
        </w:tc>
      </w:tr>
      <w:tr w:rsidR="00204E5B" w:rsidRPr="00FF5930" w:rsidTr="00791034">
        <w:trPr>
          <w:trHeight w:val="720"/>
        </w:trPr>
        <w:tc>
          <w:tcPr>
            <w:tcW w:w="622" w:type="dxa"/>
            <w:shd w:val="clear" w:color="auto" w:fill="auto"/>
            <w:vAlign w:val="center"/>
            <w:hideMark/>
          </w:tcPr>
          <w:p w:rsidR="00204E5B" w:rsidRPr="00FF5930" w:rsidRDefault="00204E5B" w:rsidP="00791034">
            <w:pPr>
              <w:rPr>
                <w:color w:val="000000"/>
              </w:rPr>
            </w:pPr>
            <w:r w:rsidRPr="00FF5930">
              <w:rPr>
                <w:color w:val="000000"/>
              </w:rPr>
              <w:t>3</w:t>
            </w:r>
          </w:p>
        </w:tc>
        <w:tc>
          <w:tcPr>
            <w:tcW w:w="2579" w:type="dxa"/>
            <w:shd w:val="clear" w:color="auto" w:fill="auto"/>
            <w:vAlign w:val="center"/>
            <w:hideMark/>
          </w:tcPr>
          <w:p w:rsidR="00204E5B" w:rsidRPr="00FF5930" w:rsidRDefault="00204E5B" w:rsidP="00791034">
            <w:pPr>
              <w:rPr>
                <w:color w:val="000000"/>
              </w:rPr>
            </w:pPr>
            <w:r w:rsidRPr="00FF5930">
              <w:rPr>
                <w:color w:val="000000"/>
              </w:rPr>
              <w:t>Расходы на покупную тепловую энергию</w:t>
            </w:r>
          </w:p>
        </w:tc>
        <w:tc>
          <w:tcPr>
            <w:tcW w:w="1902" w:type="dxa"/>
            <w:shd w:val="clear" w:color="auto" w:fill="auto"/>
            <w:vAlign w:val="center"/>
            <w:hideMark/>
          </w:tcPr>
          <w:p w:rsidR="00204E5B" w:rsidRPr="00FF5930" w:rsidRDefault="00204E5B" w:rsidP="00791034">
            <w:pPr>
              <w:jc w:val="center"/>
              <w:rPr>
                <w:color w:val="000000"/>
              </w:rPr>
            </w:pPr>
          </w:p>
        </w:tc>
        <w:tc>
          <w:tcPr>
            <w:tcW w:w="2376" w:type="dxa"/>
            <w:shd w:val="clear" w:color="auto" w:fill="auto"/>
            <w:vAlign w:val="center"/>
            <w:hideMark/>
          </w:tcPr>
          <w:p w:rsidR="00204E5B" w:rsidRPr="00FF5930" w:rsidRDefault="00204E5B" w:rsidP="00791034">
            <w:pPr>
              <w:jc w:val="center"/>
              <w:rPr>
                <w:color w:val="000000"/>
              </w:rPr>
            </w:pPr>
          </w:p>
        </w:tc>
        <w:tc>
          <w:tcPr>
            <w:tcW w:w="2376" w:type="dxa"/>
            <w:shd w:val="clear" w:color="auto" w:fill="auto"/>
            <w:vAlign w:val="center"/>
            <w:hideMark/>
          </w:tcPr>
          <w:p w:rsidR="00204E5B" w:rsidRPr="00FF5930" w:rsidRDefault="00204E5B" w:rsidP="00791034">
            <w:pPr>
              <w:jc w:val="center"/>
              <w:rPr>
                <w:color w:val="000000"/>
              </w:rPr>
            </w:pPr>
          </w:p>
        </w:tc>
      </w:tr>
      <w:tr w:rsidR="00204E5B" w:rsidRPr="00FF5930" w:rsidTr="00791034">
        <w:trPr>
          <w:trHeight w:val="360"/>
        </w:trPr>
        <w:tc>
          <w:tcPr>
            <w:tcW w:w="622" w:type="dxa"/>
            <w:shd w:val="clear" w:color="auto" w:fill="auto"/>
            <w:vAlign w:val="center"/>
            <w:hideMark/>
          </w:tcPr>
          <w:p w:rsidR="00204E5B" w:rsidRPr="00FF5930" w:rsidRDefault="00204E5B" w:rsidP="00791034">
            <w:pPr>
              <w:rPr>
                <w:color w:val="000000"/>
              </w:rPr>
            </w:pPr>
            <w:r w:rsidRPr="00FF5930">
              <w:rPr>
                <w:color w:val="000000"/>
              </w:rPr>
              <w:t>4</w:t>
            </w:r>
          </w:p>
        </w:tc>
        <w:tc>
          <w:tcPr>
            <w:tcW w:w="2579" w:type="dxa"/>
            <w:shd w:val="clear" w:color="auto" w:fill="auto"/>
            <w:vAlign w:val="center"/>
            <w:hideMark/>
          </w:tcPr>
          <w:p w:rsidR="00204E5B" w:rsidRPr="00FF5930" w:rsidRDefault="00204E5B" w:rsidP="00791034">
            <w:pPr>
              <w:rPr>
                <w:color w:val="000000"/>
              </w:rPr>
            </w:pPr>
            <w:r w:rsidRPr="00FF5930">
              <w:rPr>
                <w:color w:val="000000"/>
              </w:rPr>
              <w:t>Расходы на холодную воду</w:t>
            </w:r>
          </w:p>
        </w:tc>
        <w:tc>
          <w:tcPr>
            <w:tcW w:w="1902" w:type="dxa"/>
            <w:shd w:val="clear" w:color="auto" w:fill="auto"/>
            <w:vAlign w:val="center"/>
            <w:hideMark/>
          </w:tcPr>
          <w:p w:rsidR="00204E5B" w:rsidRPr="00FF5930" w:rsidRDefault="00204E5B" w:rsidP="00791034">
            <w:pPr>
              <w:jc w:val="center"/>
              <w:rPr>
                <w:color w:val="000000"/>
              </w:rPr>
            </w:pPr>
            <w:r w:rsidRPr="00FF5930">
              <w:rPr>
                <w:color w:val="000000"/>
              </w:rPr>
              <w:t>3732,2</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3967,88</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3493,75</w:t>
            </w:r>
          </w:p>
        </w:tc>
      </w:tr>
      <w:tr w:rsidR="00204E5B" w:rsidRPr="00FF5930" w:rsidTr="00791034">
        <w:trPr>
          <w:trHeight w:val="360"/>
        </w:trPr>
        <w:tc>
          <w:tcPr>
            <w:tcW w:w="622" w:type="dxa"/>
            <w:shd w:val="clear" w:color="auto" w:fill="auto"/>
            <w:vAlign w:val="center"/>
            <w:hideMark/>
          </w:tcPr>
          <w:p w:rsidR="00204E5B" w:rsidRPr="00FF5930" w:rsidRDefault="00204E5B" w:rsidP="00791034">
            <w:pPr>
              <w:rPr>
                <w:color w:val="000000"/>
              </w:rPr>
            </w:pPr>
            <w:r>
              <w:rPr>
                <w:color w:val="000000"/>
              </w:rPr>
              <w:lastRenderedPageBreak/>
              <w:t>5</w:t>
            </w:r>
          </w:p>
        </w:tc>
        <w:tc>
          <w:tcPr>
            <w:tcW w:w="2579" w:type="dxa"/>
            <w:shd w:val="clear" w:color="auto" w:fill="auto"/>
            <w:vAlign w:val="center"/>
            <w:hideMark/>
          </w:tcPr>
          <w:p w:rsidR="00204E5B" w:rsidRPr="00FF5930" w:rsidRDefault="00204E5B" w:rsidP="00791034">
            <w:pPr>
              <w:rPr>
                <w:color w:val="000000"/>
              </w:rPr>
            </w:pPr>
            <w:r w:rsidRPr="00FF5930">
              <w:rPr>
                <w:color w:val="000000"/>
              </w:rPr>
              <w:t>ИТОГО</w:t>
            </w:r>
          </w:p>
        </w:tc>
        <w:tc>
          <w:tcPr>
            <w:tcW w:w="1902" w:type="dxa"/>
            <w:shd w:val="clear" w:color="auto" w:fill="auto"/>
            <w:vAlign w:val="center"/>
            <w:hideMark/>
          </w:tcPr>
          <w:p w:rsidR="00204E5B" w:rsidRPr="00FF5930" w:rsidRDefault="00204E5B" w:rsidP="00791034">
            <w:pPr>
              <w:jc w:val="center"/>
              <w:rPr>
                <w:color w:val="000000"/>
              </w:rPr>
            </w:pPr>
            <w:r w:rsidRPr="00FF5930">
              <w:rPr>
                <w:color w:val="000000"/>
              </w:rPr>
              <w:t>94144,73</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92901,95</w:t>
            </w:r>
          </w:p>
        </w:tc>
        <w:tc>
          <w:tcPr>
            <w:tcW w:w="2376" w:type="dxa"/>
            <w:shd w:val="clear" w:color="auto" w:fill="auto"/>
            <w:vAlign w:val="center"/>
            <w:hideMark/>
          </w:tcPr>
          <w:p w:rsidR="00204E5B" w:rsidRPr="00FF5930" w:rsidRDefault="00204E5B" w:rsidP="00791034">
            <w:pPr>
              <w:jc w:val="center"/>
              <w:rPr>
                <w:color w:val="000000"/>
              </w:rPr>
            </w:pPr>
            <w:r w:rsidRPr="00FF5930">
              <w:rPr>
                <w:color w:val="000000"/>
              </w:rPr>
              <w:t>86306,97</w:t>
            </w:r>
          </w:p>
        </w:tc>
      </w:tr>
    </w:tbl>
    <w:p w:rsidR="00204E5B" w:rsidRPr="00FF5930" w:rsidRDefault="00204E5B" w:rsidP="00204E5B">
      <w:pPr>
        <w:tabs>
          <w:tab w:val="left" w:pos="1890"/>
        </w:tabs>
        <w:spacing w:line="360" w:lineRule="auto"/>
        <w:ind w:firstLine="720"/>
        <w:jc w:val="both"/>
        <w:rPr>
          <w:color w:val="000000"/>
        </w:rPr>
      </w:pPr>
    </w:p>
    <w:p w:rsidR="00204E5B" w:rsidRPr="00FF5930" w:rsidRDefault="00204E5B" w:rsidP="00204E5B">
      <w:pPr>
        <w:tabs>
          <w:tab w:val="left" w:pos="1890"/>
        </w:tabs>
        <w:ind w:firstLine="720"/>
        <w:jc w:val="both"/>
        <w:rPr>
          <w:color w:val="000000"/>
        </w:rPr>
      </w:pPr>
      <w:r>
        <w:rPr>
          <w:color w:val="000000"/>
        </w:rPr>
        <w:t>По результатам произведенного экспертами собственного расчёта</w:t>
      </w:r>
      <w:r w:rsidRPr="00FF5930">
        <w:rPr>
          <w:color w:val="000000"/>
        </w:rPr>
        <w:t xml:space="preserve"> плановых расходов на приобретение энергетических ресурсов, холодной воды и теплоносителя на 2018 год</w:t>
      </w:r>
      <w:r>
        <w:rPr>
          <w:color w:val="000000"/>
        </w:rPr>
        <w:t>, корректировка</w:t>
      </w:r>
      <w:r w:rsidRPr="00FF5930">
        <w:rPr>
          <w:color w:val="000000"/>
        </w:rPr>
        <w:t xml:space="preserve"> относительно предложений предприятия</w:t>
      </w:r>
      <w:r>
        <w:rPr>
          <w:color w:val="000000"/>
        </w:rPr>
        <w:t>,</w:t>
      </w:r>
      <w:r w:rsidRPr="00FF5930">
        <w:rPr>
          <w:color w:val="000000"/>
        </w:rPr>
        <w:t xml:space="preserve"> составила – 6594,98 тыс. руб. </w:t>
      </w:r>
      <w:r w:rsidRPr="00D85640">
        <w:rPr>
          <w:color w:val="000000"/>
        </w:rPr>
        <w:t>в сторону снижения</w:t>
      </w:r>
      <w:r>
        <w:rPr>
          <w:color w:val="000000"/>
        </w:rPr>
        <w:t>.</w:t>
      </w:r>
    </w:p>
    <w:p w:rsidR="00204E5B" w:rsidRDefault="00204E5B" w:rsidP="00204E5B">
      <w:pPr>
        <w:ind w:firstLine="426"/>
        <w:jc w:val="center"/>
        <w:rPr>
          <w:rFonts w:cs="Arial"/>
          <w:b/>
          <w:bCs/>
          <w:caps/>
          <w:color w:val="000000"/>
          <w:kern w:val="32"/>
          <w:szCs w:val="32"/>
          <w:lang w:eastAsia="en-US"/>
        </w:rPr>
      </w:pPr>
    </w:p>
    <w:p w:rsidR="00204E5B" w:rsidRPr="00791034" w:rsidRDefault="00204E5B" w:rsidP="00791034">
      <w:pPr>
        <w:pStyle w:val="2"/>
        <w:jc w:val="center"/>
        <w:rPr>
          <w:sz w:val="24"/>
          <w:szCs w:val="24"/>
        </w:rPr>
      </w:pPr>
      <w:bookmarkStart w:id="87" w:name="_Toc495582472"/>
      <w:r w:rsidRPr="00791034">
        <w:rPr>
          <w:sz w:val="24"/>
          <w:szCs w:val="24"/>
        </w:rPr>
        <w:t>5.6. Прибыль</w:t>
      </w:r>
      <w:bookmarkEnd w:id="87"/>
    </w:p>
    <w:p w:rsidR="00204E5B" w:rsidRPr="00DD5CC5" w:rsidRDefault="00204E5B" w:rsidP="00204E5B">
      <w:pPr>
        <w:rPr>
          <w:lang w:eastAsia="en-US"/>
        </w:rPr>
      </w:pPr>
    </w:p>
    <w:p w:rsidR="00204E5B" w:rsidRPr="00FF5930" w:rsidRDefault="00204E5B" w:rsidP="00204E5B">
      <w:pPr>
        <w:autoSpaceDE w:val="0"/>
        <w:autoSpaceDN w:val="0"/>
        <w:adjustRightInd w:val="0"/>
        <w:ind w:firstLine="540"/>
        <w:jc w:val="both"/>
        <w:rPr>
          <w:iCs/>
          <w:color w:val="000000"/>
        </w:rPr>
      </w:pPr>
      <w:r w:rsidRPr="00FF5930">
        <w:rPr>
          <w:iCs/>
          <w:color w:val="000000"/>
        </w:rPr>
        <w:t xml:space="preserve">Прибыль, устанавливается в соответствии с </w:t>
      </w:r>
      <w:hyperlink r:id="rId144" w:history="1">
        <w:r w:rsidRPr="00FF5930">
          <w:rPr>
            <w:iCs/>
            <w:color w:val="000000"/>
          </w:rPr>
          <w:t>пунктом 41</w:t>
        </w:r>
      </w:hyperlink>
      <w:r w:rsidRPr="00FF5930">
        <w:rPr>
          <w:iCs/>
          <w:color w:val="000000"/>
        </w:rPr>
        <w:t xml:space="preserve"> настоящих Методических указаний по формуле:</w:t>
      </w:r>
    </w:p>
    <w:p w:rsidR="00204E5B" w:rsidRPr="00FF5930" w:rsidRDefault="00204E5B" w:rsidP="00204E5B">
      <w:pPr>
        <w:autoSpaceDE w:val="0"/>
        <w:autoSpaceDN w:val="0"/>
        <w:adjustRightInd w:val="0"/>
        <w:jc w:val="center"/>
        <w:rPr>
          <w:color w:val="000000"/>
        </w:rPr>
      </w:pPr>
      <w:r w:rsidRPr="00FF5930">
        <w:rPr>
          <w:noProof/>
          <w:color w:val="000000"/>
          <w:position w:val="-68"/>
        </w:rPr>
        <w:drawing>
          <wp:inline distT="0" distB="0" distL="0" distR="0">
            <wp:extent cx="3143250" cy="10096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FF5930">
        <w:rPr>
          <w:color w:val="000000"/>
        </w:rPr>
        <w:t xml:space="preserve">, </w:t>
      </w:r>
    </w:p>
    <w:p w:rsidR="00204E5B" w:rsidRPr="00FF5930" w:rsidRDefault="00204E5B" w:rsidP="00204E5B">
      <w:pPr>
        <w:autoSpaceDE w:val="0"/>
        <w:autoSpaceDN w:val="0"/>
        <w:adjustRightInd w:val="0"/>
        <w:ind w:firstLine="540"/>
        <w:jc w:val="both"/>
        <w:rPr>
          <w:color w:val="000000"/>
        </w:rPr>
      </w:pPr>
      <w:r w:rsidRPr="00FF5930">
        <w:rPr>
          <w:color w:val="000000"/>
        </w:rPr>
        <w:t>где:</w:t>
      </w:r>
    </w:p>
    <w:p w:rsidR="00204E5B" w:rsidRPr="00FF5930" w:rsidRDefault="00204E5B" w:rsidP="00204E5B">
      <w:pPr>
        <w:autoSpaceDE w:val="0"/>
        <w:autoSpaceDN w:val="0"/>
        <w:adjustRightInd w:val="0"/>
        <w:ind w:firstLine="709"/>
        <w:jc w:val="both"/>
        <w:rPr>
          <w:color w:val="000000"/>
        </w:rPr>
      </w:pPr>
      <w:r w:rsidRPr="00FF5930">
        <w:rPr>
          <w:noProof/>
          <w:color w:val="000000"/>
          <w:position w:val="-12"/>
        </w:rPr>
        <w:drawing>
          <wp:inline distT="0" distB="0" distL="0" distR="0">
            <wp:extent cx="533400" cy="3619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FF5930">
        <w:rPr>
          <w:color w:val="000000"/>
        </w:rPr>
        <w:t xml:space="preserve"> - нормативный уровень прибыли, установленный на i-й год в соответствии с настоящим пунктом;</w:t>
      </w:r>
    </w:p>
    <w:p w:rsidR="00204E5B" w:rsidRPr="00FF5930" w:rsidRDefault="00204E5B" w:rsidP="00204E5B">
      <w:pPr>
        <w:autoSpaceDE w:val="0"/>
        <w:autoSpaceDN w:val="0"/>
        <w:adjustRightInd w:val="0"/>
        <w:ind w:firstLine="709"/>
        <w:jc w:val="both"/>
        <w:rPr>
          <w:color w:val="000000"/>
        </w:rPr>
      </w:pPr>
      <w:r w:rsidRPr="00FF5930">
        <w:rPr>
          <w:noProof/>
          <w:color w:val="000000"/>
          <w:position w:val="-12"/>
        </w:rPr>
        <w:drawing>
          <wp:inline distT="0" distB="0" distL="0" distR="0">
            <wp:extent cx="704850" cy="3619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FF5930">
        <w:rPr>
          <w:color w:val="000000"/>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rsidR="00204E5B" w:rsidRPr="00FF5930" w:rsidRDefault="00204E5B" w:rsidP="00204E5B">
      <w:pPr>
        <w:autoSpaceDE w:val="0"/>
        <w:autoSpaceDN w:val="0"/>
        <w:adjustRightInd w:val="0"/>
        <w:ind w:firstLine="709"/>
        <w:jc w:val="both"/>
        <w:rPr>
          <w:color w:val="000000"/>
        </w:rPr>
      </w:pPr>
      <w:r w:rsidRPr="00FF5930">
        <w:rPr>
          <w:noProof/>
          <w:color w:val="000000"/>
          <w:position w:val="-12"/>
        </w:rPr>
        <w:drawing>
          <wp:inline distT="0" distB="0" distL="0" distR="0">
            <wp:extent cx="276225" cy="3619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FF5930">
        <w:rPr>
          <w:color w:val="000000"/>
        </w:rPr>
        <w:t xml:space="preserve"> - ставка налога на прибыль организаций в i-м году, определенная в соответствии с налоговым законодательством Российской Федерации.</w:t>
      </w:r>
    </w:p>
    <w:p w:rsidR="00204E5B" w:rsidRPr="00FF5930" w:rsidRDefault="00204E5B" w:rsidP="00204E5B">
      <w:pPr>
        <w:autoSpaceDE w:val="0"/>
        <w:autoSpaceDN w:val="0"/>
        <w:adjustRightInd w:val="0"/>
        <w:ind w:firstLine="709"/>
        <w:jc w:val="both"/>
        <w:rPr>
          <w:color w:val="000000"/>
        </w:rPr>
      </w:pPr>
      <w:r w:rsidRPr="00FF5930">
        <w:rPr>
          <w:color w:val="000000"/>
        </w:rPr>
        <w:t>Для ООО «КОТК» нормативный уровень прибыли на 2018 год установлен постановлением региональной энергетической комиссии Кемеровской области от 11.12.2015 № 820 в размере 6,81%.</w:t>
      </w:r>
    </w:p>
    <w:p w:rsidR="00204E5B" w:rsidRPr="00FF5930" w:rsidRDefault="00204E5B" w:rsidP="00204E5B">
      <w:pPr>
        <w:autoSpaceDE w:val="0"/>
        <w:autoSpaceDN w:val="0"/>
        <w:adjustRightInd w:val="0"/>
        <w:ind w:firstLine="709"/>
        <w:jc w:val="both"/>
        <w:rPr>
          <w:color w:val="000000"/>
        </w:rPr>
      </w:pPr>
      <w:r w:rsidRPr="00FF5930">
        <w:rPr>
          <w:color w:val="000000"/>
        </w:rPr>
        <w:t>Предприятием предложены расходы из прибыли в сумме 27 958,69 тыс. руб.</w:t>
      </w:r>
    </w:p>
    <w:p w:rsidR="00204E5B" w:rsidRDefault="00204E5B" w:rsidP="00204E5B">
      <w:pPr>
        <w:autoSpaceDE w:val="0"/>
        <w:autoSpaceDN w:val="0"/>
        <w:adjustRightInd w:val="0"/>
        <w:ind w:firstLine="709"/>
        <w:jc w:val="both"/>
        <w:rPr>
          <w:color w:val="000000"/>
        </w:rPr>
      </w:pPr>
      <w:r w:rsidRPr="00FF5930">
        <w:rPr>
          <w:color w:val="000000"/>
        </w:rPr>
        <w:t xml:space="preserve">Эксперты предлагают учесть расчётный уровень </w:t>
      </w:r>
      <w:r>
        <w:rPr>
          <w:color w:val="000000"/>
        </w:rPr>
        <w:t xml:space="preserve">расходов из прибыли в сумме 17641,75 </w:t>
      </w:r>
      <w:r w:rsidRPr="00FF5930">
        <w:rPr>
          <w:color w:val="000000"/>
        </w:rPr>
        <w:t xml:space="preserve">тыс. руб., рассчитанный в соответствии с </w:t>
      </w:r>
      <w:r>
        <w:rPr>
          <w:color w:val="000000"/>
        </w:rPr>
        <w:t>пунктом 41 Методических указаний, исходя из скорректированной необходимой валовой выручки</w:t>
      </w:r>
      <w:r w:rsidRPr="00FF5930">
        <w:rPr>
          <w:color w:val="000000"/>
        </w:rPr>
        <w:t xml:space="preserve"> на 2018 год.</w:t>
      </w:r>
    </w:p>
    <w:p w:rsidR="00204E5B" w:rsidRDefault="00204E5B" w:rsidP="00204E5B">
      <w:pPr>
        <w:tabs>
          <w:tab w:val="left" w:pos="1890"/>
        </w:tabs>
        <w:ind w:firstLine="709"/>
        <w:jc w:val="both"/>
        <w:rPr>
          <w:color w:val="000000"/>
        </w:rPr>
      </w:pPr>
      <w:r w:rsidRPr="00FF5930">
        <w:rPr>
          <w:color w:val="000000"/>
        </w:rPr>
        <w:t xml:space="preserve">Корректировка плановых расходов на 2018 год относительно предложений предприятия в сторону снижения составила – </w:t>
      </w:r>
      <w:r>
        <w:rPr>
          <w:color w:val="000000"/>
        </w:rPr>
        <w:t>10316,94 тыс. руб., в связи с корректировкой плановой НВВ.</w:t>
      </w:r>
    </w:p>
    <w:p w:rsidR="00204E5B" w:rsidRPr="00FF5930" w:rsidRDefault="00204E5B" w:rsidP="00204E5B">
      <w:pPr>
        <w:tabs>
          <w:tab w:val="left" w:pos="1890"/>
        </w:tabs>
        <w:ind w:firstLine="709"/>
        <w:jc w:val="both"/>
        <w:rPr>
          <w:color w:val="000000"/>
        </w:rPr>
      </w:pPr>
    </w:p>
    <w:p w:rsidR="00204E5B" w:rsidRDefault="00204E5B" w:rsidP="00204E5B">
      <w:pPr>
        <w:pStyle w:val="3"/>
        <w:spacing w:before="0" w:after="0"/>
        <w:ind w:firstLine="709"/>
        <w:rPr>
          <w:color w:val="000000"/>
        </w:rPr>
      </w:pPr>
      <w:bookmarkStart w:id="88" w:name="_Toc495582473"/>
      <w:proofErr w:type="gramStart"/>
      <w:r w:rsidRPr="00FF5930">
        <w:rPr>
          <w:color w:val="000000"/>
        </w:rPr>
        <w:t>Выплаты  социального</w:t>
      </w:r>
      <w:proofErr w:type="gramEnd"/>
      <w:r w:rsidRPr="00FF5930">
        <w:rPr>
          <w:color w:val="000000"/>
        </w:rPr>
        <w:t xml:space="preserve"> характера</w:t>
      </w:r>
      <w:bookmarkEnd w:id="88"/>
    </w:p>
    <w:p w:rsidR="00204E5B" w:rsidRPr="00DD5CC5" w:rsidRDefault="00204E5B" w:rsidP="00204E5B">
      <w:pPr>
        <w:rPr>
          <w:lang w:eastAsia="en-US"/>
        </w:rPr>
      </w:pPr>
    </w:p>
    <w:p w:rsidR="00204E5B" w:rsidRDefault="00204E5B" w:rsidP="00204E5B">
      <w:pPr>
        <w:tabs>
          <w:tab w:val="left" w:pos="1134"/>
        </w:tabs>
        <w:ind w:firstLine="709"/>
        <w:jc w:val="both"/>
        <w:rPr>
          <w:color w:val="000000"/>
        </w:rPr>
      </w:pPr>
      <w:r w:rsidRPr="00FF5930">
        <w:rPr>
          <w:color w:val="000000"/>
        </w:rPr>
        <w:t>Предприятием заявл</w:t>
      </w:r>
      <w:r>
        <w:rPr>
          <w:color w:val="000000"/>
        </w:rPr>
        <w:t xml:space="preserve">ены расходы по статьям в сумме </w:t>
      </w:r>
      <w:r w:rsidRPr="00FF5930">
        <w:rPr>
          <w:color w:val="000000"/>
        </w:rPr>
        <w:t>2200,0 тыс. руб. Представлен расчёт социальных выплат, коллективный договор. Расходы на 2018 год приняты по расчёту предприятия в сумме 2200,0 тыс. руб.</w:t>
      </w:r>
    </w:p>
    <w:p w:rsidR="00204E5B" w:rsidRPr="00FF5930" w:rsidRDefault="00204E5B" w:rsidP="00204E5B">
      <w:pPr>
        <w:tabs>
          <w:tab w:val="left" w:pos="1134"/>
        </w:tabs>
        <w:ind w:firstLine="709"/>
        <w:jc w:val="both"/>
        <w:rPr>
          <w:rFonts w:cs="Arial"/>
          <w:bCs/>
          <w:i/>
          <w:color w:val="000000"/>
          <w:szCs w:val="26"/>
          <w:lang w:eastAsia="en-US"/>
        </w:rPr>
      </w:pPr>
    </w:p>
    <w:p w:rsidR="00204E5B" w:rsidRDefault="00204E5B" w:rsidP="00204E5B">
      <w:pPr>
        <w:pStyle w:val="3"/>
        <w:spacing w:before="0" w:after="0"/>
        <w:ind w:firstLine="709"/>
        <w:rPr>
          <w:color w:val="000000"/>
        </w:rPr>
      </w:pPr>
      <w:bookmarkStart w:id="89" w:name="_Toc495582474"/>
      <w:r w:rsidRPr="00FF5930">
        <w:rPr>
          <w:color w:val="000000"/>
        </w:rPr>
        <w:t>Инвестиционная программа</w:t>
      </w:r>
      <w:bookmarkEnd w:id="89"/>
    </w:p>
    <w:p w:rsidR="00204E5B" w:rsidRPr="00DD5CC5" w:rsidRDefault="00204E5B" w:rsidP="00204E5B">
      <w:pPr>
        <w:rPr>
          <w:lang w:eastAsia="en-US"/>
        </w:rPr>
      </w:pPr>
    </w:p>
    <w:p w:rsidR="00204E5B" w:rsidRPr="00FF5930" w:rsidRDefault="00204E5B" w:rsidP="00204E5B">
      <w:pPr>
        <w:tabs>
          <w:tab w:val="left" w:pos="426"/>
        </w:tabs>
        <w:ind w:firstLine="709"/>
        <w:jc w:val="both"/>
        <w:rPr>
          <w:color w:val="000000"/>
        </w:rPr>
      </w:pPr>
      <w:r w:rsidRPr="00FF5930">
        <w:rPr>
          <w:color w:val="000000"/>
        </w:rPr>
        <w:t xml:space="preserve">Предприятием заявлены расходы по статье в сумме 7815,5 тыс. руб. </w:t>
      </w:r>
    </w:p>
    <w:p w:rsidR="00204E5B" w:rsidRPr="00FF5930" w:rsidRDefault="00204E5B" w:rsidP="00204E5B">
      <w:pPr>
        <w:tabs>
          <w:tab w:val="left" w:pos="1134"/>
        </w:tabs>
        <w:ind w:firstLine="709"/>
        <w:jc w:val="both"/>
        <w:rPr>
          <w:color w:val="000000"/>
        </w:rPr>
      </w:pPr>
      <w:r w:rsidRPr="00FF5930">
        <w:rPr>
          <w:color w:val="000000"/>
        </w:rPr>
        <w:t xml:space="preserve">Инвестиционная программа предприятия на 2016-2022 гг. утверждена постановлением региональной энергетической комиссии Кемеровской области от 30.10.2015 №366 (в редакции </w:t>
      </w:r>
      <w:r w:rsidRPr="00FF5930">
        <w:rPr>
          <w:color w:val="000000"/>
        </w:rPr>
        <w:lastRenderedPageBreak/>
        <w:t>постановления РЭК КО №13 от 12.02.2016). Расходы на 2018 год приняты в сумме 8286,0 тыс. руб., за исключением амортизационных отчислений (470,5 тыс. руб.), расходы из прибыли составят 7 815,5 тыс. руб.</w:t>
      </w:r>
    </w:p>
    <w:p w:rsidR="00204E5B" w:rsidRDefault="00204E5B" w:rsidP="00204E5B">
      <w:pPr>
        <w:pStyle w:val="3"/>
        <w:spacing w:before="0" w:after="0"/>
        <w:ind w:firstLine="709"/>
        <w:rPr>
          <w:color w:val="000000"/>
        </w:rPr>
      </w:pPr>
      <w:bookmarkStart w:id="90" w:name="_Toc495582475"/>
      <w:r w:rsidRPr="00FF5930">
        <w:rPr>
          <w:color w:val="000000"/>
        </w:rPr>
        <w:t>Прочие расходы из прибыли</w:t>
      </w:r>
      <w:bookmarkEnd w:id="90"/>
    </w:p>
    <w:p w:rsidR="00204E5B" w:rsidRPr="00DD5CC5" w:rsidRDefault="00204E5B" w:rsidP="00204E5B">
      <w:pPr>
        <w:rPr>
          <w:lang w:eastAsia="en-US"/>
        </w:rPr>
      </w:pPr>
    </w:p>
    <w:p w:rsidR="00204E5B" w:rsidRPr="00FF5930" w:rsidRDefault="00204E5B" w:rsidP="00204E5B">
      <w:pPr>
        <w:tabs>
          <w:tab w:val="left" w:pos="426"/>
        </w:tabs>
        <w:ind w:firstLine="709"/>
        <w:jc w:val="both"/>
        <w:rPr>
          <w:color w:val="000000"/>
        </w:rPr>
      </w:pPr>
      <w:r w:rsidRPr="00FF5930">
        <w:rPr>
          <w:color w:val="000000"/>
        </w:rPr>
        <w:t>Предприятием заявлены расходы по статье в сумме 17943,19 тыс. руб. Расходы на 2018 год приняты по расчёту экспертов в сумме 7626,25 тыс. руб.</w:t>
      </w:r>
    </w:p>
    <w:p w:rsidR="00204E5B" w:rsidRDefault="00204E5B" w:rsidP="00204E5B">
      <w:pPr>
        <w:tabs>
          <w:tab w:val="left" w:pos="1134"/>
        </w:tabs>
        <w:ind w:firstLine="709"/>
        <w:jc w:val="both"/>
        <w:rPr>
          <w:color w:val="000000"/>
        </w:rPr>
      </w:pPr>
      <w:r w:rsidRPr="00FF5930">
        <w:rPr>
          <w:color w:val="000000"/>
        </w:rPr>
        <w:t>Корректировка расходов из прибыли на 2018 год относительно предложений предприятия в сторону снижения составила – 10316,94 тыс. руб.</w:t>
      </w:r>
      <w:r>
        <w:rPr>
          <w:color w:val="000000"/>
        </w:rPr>
        <w:t xml:space="preserve">, в связи с исключением экономически необоснованных расходов. </w:t>
      </w:r>
    </w:p>
    <w:p w:rsidR="00204E5B" w:rsidRPr="00FF5930" w:rsidRDefault="00204E5B" w:rsidP="00204E5B">
      <w:pPr>
        <w:tabs>
          <w:tab w:val="left" w:pos="1134"/>
        </w:tabs>
        <w:ind w:firstLine="709"/>
        <w:jc w:val="both"/>
        <w:rPr>
          <w:color w:val="000000"/>
        </w:rPr>
      </w:pPr>
    </w:p>
    <w:p w:rsidR="00204E5B" w:rsidRDefault="00204E5B" w:rsidP="00204E5B">
      <w:pPr>
        <w:pStyle w:val="3"/>
        <w:spacing w:before="0" w:after="0"/>
        <w:ind w:firstLine="709"/>
        <w:rPr>
          <w:color w:val="000000"/>
        </w:rPr>
      </w:pPr>
      <w:bookmarkStart w:id="91" w:name="_Toc495582476"/>
      <w:r w:rsidRPr="00FF5930">
        <w:rPr>
          <w:color w:val="000000"/>
        </w:rPr>
        <w:t>Расчетная предпринимательская прибыль</w:t>
      </w:r>
      <w:bookmarkEnd w:id="91"/>
    </w:p>
    <w:p w:rsidR="00204E5B" w:rsidRPr="000D4DA8" w:rsidRDefault="00204E5B" w:rsidP="00204E5B">
      <w:pPr>
        <w:rPr>
          <w:lang w:eastAsia="en-US"/>
        </w:rPr>
      </w:pPr>
    </w:p>
    <w:p w:rsidR="00204E5B" w:rsidRPr="00FF5930" w:rsidRDefault="00204E5B" w:rsidP="00204E5B">
      <w:pPr>
        <w:tabs>
          <w:tab w:val="left" w:pos="426"/>
        </w:tabs>
        <w:ind w:firstLine="709"/>
        <w:jc w:val="both"/>
        <w:rPr>
          <w:color w:val="000000"/>
          <w:lang w:eastAsia="en-US"/>
        </w:rPr>
      </w:pPr>
      <w:r w:rsidRPr="00FF5930">
        <w:rPr>
          <w:color w:val="000000"/>
        </w:rPr>
        <w:t>Предприятием заявлены расходы по статье в сумме 13844,29 тыс. руб.</w:t>
      </w:r>
      <w:r>
        <w:rPr>
          <w:color w:val="000000"/>
        </w:rPr>
        <w:br/>
      </w:r>
      <w:r w:rsidRPr="00FF5930">
        <w:rPr>
          <w:color w:val="000000"/>
        </w:rPr>
        <w:t xml:space="preserve"> </w:t>
      </w:r>
      <w:r w:rsidRPr="00FF5930">
        <w:rPr>
          <w:color w:val="000000"/>
          <w:lang w:eastAsia="en-US"/>
        </w:rPr>
        <w:t>(п. 74(1) «Основ ценообразования в сфере теплоснабжения» утв. Постановлением Правительства РФ от 22.10.2012 №</w:t>
      </w:r>
      <w:r>
        <w:rPr>
          <w:color w:val="000000"/>
          <w:lang w:eastAsia="en-US"/>
        </w:rPr>
        <w:t xml:space="preserve"> </w:t>
      </w:r>
      <w:r w:rsidRPr="00FF5930">
        <w:rPr>
          <w:color w:val="000000"/>
          <w:lang w:eastAsia="en-US"/>
        </w:rPr>
        <w:t>1075))</w:t>
      </w:r>
      <w:r>
        <w:rPr>
          <w:color w:val="000000"/>
          <w:lang w:eastAsia="en-US"/>
        </w:rPr>
        <w:t>.</w:t>
      </w:r>
      <w:r w:rsidRPr="00FF5930">
        <w:rPr>
          <w:color w:val="000000"/>
          <w:lang w:eastAsia="en-US"/>
        </w:rPr>
        <w:t xml:space="preserve"> </w:t>
      </w:r>
    </w:p>
    <w:p w:rsidR="00204E5B" w:rsidRDefault="00204E5B" w:rsidP="00204E5B">
      <w:pPr>
        <w:ind w:firstLine="709"/>
        <w:jc w:val="both"/>
        <w:rPr>
          <w:color w:val="000000"/>
          <w:lang w:eastAsia="en-US"/>
        </w:rPr>
      </w:pPr>
      <w:r w:rsidRPr="00FF5930">
        <w:rPr>
          <w:color w:val="000000"/>
          <w:lang w:eastAsia="en-US"/>
        </w:rPr>
        <w:t>Расходы по статье приняты в нулевой оценке на весь дол</w:t>
      </w:r>
      <w:r>
        <w:rPr>
          <w:color w:val="000000"/>
          <w:lang w:eastAsia="en-US"/>
        </w:rPr>
        <w:t xml:space="preserve">госрочный период регулирования </w:t>
      </w:r>
      <w:r w:rsidRPr="00FF5930">
        <w:rPr>
          <w:color w:val="000000"/>
          <w:lang w:eastAsia="en-US"/>
        </w:rPr>
        <w:t>с учётом положений п.</w:t>
      </w:r>
      <w:r w:rsidRPr="00FF5930">
        <w:rPr>
          <w:color w:val="000000"/>
        </w:rPr>
        <w:t xml:space="preserve"> </w:t>
      </w:r>
      <w:r w:rsidRPr="00FF5930">
        <w:rPr>
          <w:color w:val="000000"/>
          <w:lang w:eastAsia="en-US"/>
        </w:rPr>
        <w:t>5 статьи 3 и статьей 7 «Закона о теплоснабжении)</w:t>
      </w:r>
      <w:r>
        <w:rPr>
          <w:color w:val="000000"/>
          <w:lang w:eastAsia="en-US"/>
        </w:rPr>
        <w:t>.</w:t>
      </w:r>
    </w:p>
    <w:p w:rsidR="00204E5B" w:rsidRPr="00FF5930" w:rsidRDefault="00204E5B" w:rsidP="00204E5B">
      <w:pPr>
        <w:spacing w:line="360" w:lineRule="auto"/>
        <w:ind w:firstLine="709"/>
        <w:jc w:val="both"/>
        <w:rPr>
          <w:color w:val="000000"/>
          <w:lang w:eastAsia="en-US"/>
        </w:rPr>
      </w:pPr>
    </w:p>
    <w:p w:rsidR="00204E5B" w:rsidRPr="00791034" w:rsidRDefault="00204E5B" w:rsidP="00791034">
      <w:pPr>
        <w:pStyle w:val="2"/>
        <w:jc w:val="center"/>
        <w:rPr>
          <w:sz w:val="24"/>
          <w:szCs w:val="24"/>
        </w:rPr>
      </w:pPr>
      <w:bookmarkStart w:id="92" w:name="_Toc495582477"/>
      <w:r w:rsidRPr="00791034">
        <w:rPr>
          <w:sz w:val="24"/>
          <w:szCs w:val="24"/>
        </w:rPr>
        <w:t>5.7. Результаты деятельности до перехода к регулированию на основании долгосрочных параметров регулирования тарифов</w:t>
      </w:r>
      <w:bookmarkEnd w:id="92"/>
    </w:p>
    <w:p w:rsidR="00204E5B" w:rsidRPr="005D3C5F" w:rsidRDefault="00204E5B" w:rsidP="00204E5B">
      <w:pPr>
        <w:ind w:firstLine="426"/>
        <w:jc w:val="center"/>
        <w:rPr>
          <w:rFonts w:cs="Arial"/>
          <w:b/>
          <w:bCs/>
          <w:caps/>
          <w:color w:val="000000"/>
          <w:kern w:val="32"/>
          <w:szCs w:val="32"/>
          <w:lang w:eastAsia="en-US"/>
        </w:rPr>
      </w:pPr>
    </w:p>
    <w:p w:rsidR="00204E5B" w:rsidRPr="00FF5930" w:rsidRDefault="00204E5B" w:rsidP="00204E5B">
      <w:pPr>
        <w:ind w:firstLine="709"/>
        <w:jc w:val="both"/>
        <w:rPr>
          <w:color w:val="000000"/>
        </w:rPr>
      </w:pPr>
      <w:r w:rsidRPr="00FF5930">
        <w:rPr>
          <w:color w:val="000000"/>
        </w:rPr>
        <w:t>Предприятием заявлены расходы по статье в сумме 17633,98 тыс. руб., в т.ч:</w:t>
      </w:r>
    </w:p>
    <w:p w:rsidR="00204E5B" w:rsidRPr="00FF5930" w:rsidRDefault="00204E5B" w:rsidP="00204E5B">
      <w:pPr>
        <w:ind w:firstLine="709"/>
        <w:jc w:val="both"/>
        <w:rPr>
          <w:color w:val="000000"/>
        </w:rPr>
      </w:pPr>
      <w:r w:rsidRPr="00FF5930">
        <w:rPr>
          <w:color w:val="000000"/>
        </w:rPr>
        <w:t>1. выпадающие доходы от реализации ГВС в закрытой системе горячего водоснабжения в сумме 1233, 98 тыс. руб. за 2</w:t>
      </w:r>
      <w:r>
        <w:rPr>
          <w:color w:val="000000"/>
        </w:rPr>
        <w:t>015 год</w:t>
      </w:r>
      <w:r w:rsidRPr="00FF5930">
        <w:rPr>
          <w:color w:val="000000"/>
        </w:rPr>
        <w:t>, сложившиеся из-за превышения фактических тарифов на водоснабжение над плановыми;</w:t>
      </w:r>
    </w:p>
    <w:p w:rsidR="00204E5B" w:rsidRPr="00FF5930" w:rsidRDefault="00204E5B" w:rsidP="00204E5B">
      <w:pPr>
        <w:ind w:firstLine="709"/>
        <w:jc w:val="both"/>
        <w:rPr>
          <w:color w:val="000000"/>
        </w:rPr>
      </w:pPr>
      <w:r w:rsidRPr="00FF5930">
        <w:rPr>
          <w:color w:val="000000"/>
        </w:rPr>
        <w:t>2. сохранение экономии энергоресурсов, в соответствии с реализованной программой энергосбережения по закрытию котельных №</w:t>
      </w:r>
      <w:r>
        <w:rPr>
          <w:color w:val="000000"/>
        </w:rPr>
        <w:t xml:space="preserve"> </w:t>
      </w:r>
      <w:r w:rsidRPr="00FF5930">
        <w:rPr>
          <w:color w:val="000000"/>
        </w:rPr>
        <w:t>15, 48, 12 и переключением тепловой нагрузки на котельную № 15а в сумме 16400,0 тыс. руб.</w:t>
      </w:r>
    </w:p>
    <w:p w:rsidR="00204E5B" w:rsidRPr="00FF5930" w:rsidRDefault="00204E5B" w:rsidP="00204E5B">
      <w:pPr>
        <w:ind w:firstLine="709"/>
        <w:jc w:val="both"/>
        <w:rPr>
          <w:color w:val="000000"/>
        </w:rPr>
      </w:pPr>
      <w:r w:rsidRPr="00FF5930">
        <w:rPr>
          <w:color w:val="000000"/>
        </w:rPr>
        <w:t xml:space="preserve">Рассмотрев представленные предприятием </w:t>
      </w:r>
      <w:proofErr w:type="gramStart"/>
      <w:r w:rsidRPr="00FF5930">
        <w:rPr>
          <w:color w:val="000000"/>
        </w:rPr>
        <w:t>документы</w:t>
      </w:r>
      <w:proofErr w:type="gramEnd"/>
      <w:r w:rsidRPr="00FF5930">
        <w:rPr>
          <w:color w:val="000000"/>
        </w:rPr>
        <w:t xml:space="preserve"> эксперты пришли к заключению:</w:t>
      </w:r>
    </w:p>
    <w:p w:rsidR="00204E5B" w:rsidRPr="00FF5930" w:rsidRDefault="00204E5B" w:rsidP="00B77CF0">
      <w:pPr>
        <w:numPr>
          <w:ilvl w:val="0"/>
          <w:numId w:val="29"/>
        </w:numPr>
        <w:autoSpaceDE w:val="0"/>
        <w:autoSpaceDN w:val="0"/>
        <w:adjustRightInd w:val="0"/>
        <w:ind w:left="0" w:firstLine="709"/>
        <w:jc w:val="both"/>
        <w:rPr>
          <w:color w:val="000000"/>
        </w:rPr>
      </w:pPr>
      <w:r w:rsidRPr="00FF5930">
        <w:rPr>
          <w:color w:val="000000"/>
        </w:rPr>
        <w:t xml:space="preserve">выпадающие доходы от реализации ГВС в закрытой системе горячего водоснабжения должны рассматриваться в соответствии с «Законом о водоснабжении…» (416-ФЗ) и </w:t>
      </w:r>
      <w:r>
        <w:rPr>
          <w:color w:val="000000"/>
        </w:rPr>
        <w:t>«</w:t>
      </w:r>
      <w:r w:rsidRPr="00FF5930">
        <w:rPr>
          <w:color w:val="000000"/>
        </w:rPr>
        <w:t>Основами ценообразования в сфере водоснабжения и водоотведения</w:t>
      </w:r>
      <w:r>
        <w:rPr>
          <w:color w:val="000000"/>
        </w:rPr>
        <w:t>»</w:t>
      </w:r>
      <w:r w:rsidRPr="00FF5930">
        <w:rPr>
          <w:color w:val="000000"/>
        </w:rPr>
        <w:t xml:space="preserve"> (постановление Правительства РФ от 13.05.2013</w:t>
      </w:r>
      <w:r>
        <w:rPr>
          <w:color w:val="000000"/>
        </w:rPr>
        <w:t xml:space="preserve"> </w:t>
      </w:r>
      <w:r w:rsidRPr="00FF5930">
        <w:rPr>
          <w:color w:val="000000"/>
        </w:rPr>
        <w:t>№</w:t>
      </w:r>
      <w:r>
        <w:rPr>
          <w:color w:val="000000"/>
        </w:rPr>
        <w:t xml:space="preserve"> </w:t>
      </w:r>
      <w:r w:rsidRPr="00FF5930">
        <w:rPr>
          <w:color w:val="000000"/>
        </w:rPr>
        <w:t>406) и к расходам на производств</w:t>
      </w:r>
      <w:r>
        <w:rPr>
          <w:color w:val="000000"/>
        </w:rPr>
        <w:t>о и реализацию тепловой энергии</w:t>
      </w:r>
      <w:r w:rsidRPr="00FF5930">
        <w:rPr>
          <w:color w:val="000000"/>
        </w:rPr>
        <w:t xml:space="preserve"> не относится;</w:t>
      </w:r>
    </w:p>
    <w:p w:rsidR="00204E5B" w:rsidRPr="00FF5930" w:rsidRDefault="00204E5B" w:rsidP="00B77CF0">
      <w:pPr>
        <w:numPr>
          <w:ilvl w:val="0"/>
          <w:numId w:val="29"/>
        </w:numPr>
        <w:autoSpaceDE w:val="0"/>
        <w:autoSpaceDN w:val="0"/>
        <w:adjustRightInd w:val="0"/>
        <w:ind w:left="0" w:firstLine="709"/>
        <w:jc w:val="both"/>
        <w:rPr>
          <w:color w:val="000000"/>
        </w:rPr>
      </w:pPr>
      <w:r w:rsidRPr="00FF5930">
        <w:rPr>
          <w:color w:val="000000"/>
        </w:rPr>
        <w:t xml:space="preserve">сохранение экономии энергоресурсов, холодной воды и теплоносителя учитывается в соответствии с п. 66 «Основ ценообразования в теплоэнергетике» на основании утверждённой предприятием программы энергосбережения (утверждена в 2011 году) и отчёта о выполнении программы 2013 года. В соответствии с действующими Методическими указаниями, экономия, достигнутая </w:t>
      </w:r>
      <w:proofErr w:type="gramStart"/>
      <w:r w:rsidRPr="00FF5930">
        <w:rPr>
          <w:color w:val="000000"/>
        </w:rPr>
        <w:t>предприятием</w:t>
      </w:r>
      <w:proofErr w:type="gramEnd"/>
      <w:r w:rsidRPr="00FF5930">
        <w:rPr>
          <w:color w:val="000000"/>
        </w:rPr>
        <w:t xml:space="preserve"> определяется только в части сокращения физических объемов потребления энергетических ресурсов, холодной воды и теплоносителя и учитывается в необходимой валовой выручке в течение 5 лет.</w:t>
      </w:r>
    </w:p>
    <w:p w:rsidR="00204E5B" w:rsidRPr="00FF5930" w:rsidRDefault="00204E5B" w:rsidP="00204E5B">
      <w:pPr>
        <w:autoSpaceDE w:val="0"/>
        <w:autoSpaceDN w:val="0"/>
        <w:adjustRightInd w:val="0"/>
        <w:ind w:firstLine="709"/>
        <w:jc w:val="both"/>
        <w:rPr>
          <w:color w:val="000000"/>
        </w:rPr>
      </w:pPr>
      <w:r w:rsidRPr="00FF5930">
        <w:rPr>
          <w:color w:val="000000"/>
        </w:rPr>
        <w:t xml:space="preserve">Экспертами произведён </w:t>
      </w:r>
      <w:r>
        <w:rPr>
          <w:color w:val="000000"/>
        </w:rPr>
        <w:t xml:space="preserve">свой </w:t>
      </w:r>
      <w:r w:rsidRPr="00FF5930">
        <w:rPr>
          <w:color w:val="000000"/>
        </w:rPr>
        <w:t>расчёт экономии нормативного расхода энергоресурсов предприятия на 2018 год. Учтено снижение нормативного расхода условного топлива с 215,5 кг</w:t>
      </w:r>
      <w:r>
        <w:rPr>
          <w:color w:val="000000"/>
        </w:rPr>
        <w:t xml:space="preserve"> </w:t>
      </w:r>
      <w:r w:rsidRPr="00FF5930">
        <w:rPr>
          <w:color w:val="000000"/>
        </w:rPr>
        <w:t>у.т. до 214,96 кг</w:t>
      </w:r>
      <w:r>
        <w:rPr>
          <w:color w:val="000000"/>
        </w:rPr>
        <w:t xml:space="preserve"> </w:t>
      </w:r>
      <w:r w:rsidRPr="00FF5930">
        <w:rPr>
          <w:color w:val="000000"/>
        </w:rPr>
        <w:t xml:space="preserve">у.т., удельного расхода электроэнергии на производство тепловой энергии с 64,77 кВт/Гкал до 51,14 кВт/Гкал, расхода воды на выработку тепловой </w:t>
      </w:r>
      <w:proofErr w:type="gramStart"/>
      <w:r w:rsidRPr="00FF5930">
        <w:rPr>
          <w:color w:val="000000"/>
        </w:rPr>
        <w:t>энергии  со</w:t>
      </w:r>
      <w:proofErr w:type="gramEnd"/>
      <w:r w:rsidRPr="00FF5930">
        <w:rPr>
          <w:color w:val="000000"/>
        </w:rPr>
        <w:t xml:space="preserve"> 190,3 тыс. куб.</w:t>
      </w:r>
      <w:r>
        <w:rPr>
          <w:color w:val="000000"/>
        </w:rPr>
        <w:t xml:space="preserve"> </w:t>
      </w:r>
      <w:r w:rsidRPr="00FF5930">
        <w:rPr>
          <w:color w:val="000000"/>
        </w:rPr>
        <w:t>м. до 150,06 тыс. куб.</w:t>
      </w:r>
      <w:r>
        <w:rPr>
          <w:color w:val="000000"/>
        </w:rPr>
        <w:t xml:space="preserve"> </w:t>
      </w:r>
      <w:r w:rsidRPr="00FF5930">
        <w:rPr>
          <w:color w:val="000000"/>
        </w:rPr>
        <w:t>м. Расчёт экономии произведён в плановых ценах 2018 года.</w:t>
      </w:r>
      <w:r>
        <w:rPr>
          <w:color w:val="000000"/>
        </w:rPr>
        <w:t xml:space="preserve"> </w:t>
      </w:r>
      <w:r w:rsidRPr="00FF5930">
        <w:rPr>
          <w:color w:val="000000"/>
        </w:rPr>
        <w:t>Данные расчёта сведены в таблицу 5</w:t>
      </w:r>
      <w:r>
        <w:rPr>
          <w:color w:val="000000"/>
        </w:rPr>
        <w:t>.</w:t>
      </w:r>
    </w:p>
    <w:p w:rsidR="00204E5B" w:rsidRDefault="00204E5B" w:rsidP="00204E5B">
      <w:pPr>
        <w:autoSpaceDE w:val="0"/>
        <w:autoSpaceDN w:val="0"/>
        <w:adjustRightInd w:val="0"/>
        <w:jc w:val="right"/>
        <w:rPr>
          <w:color w:val="000000"/>
        </w:rPr>
      </w:pPr>
      <w:r>
        <w:rPr>
          <w:color w:val="000000"/>
        </w:rPr>
        <w:br w:type="page"/>
      </w:r>
      <w:r w:rsidRPr="00FF5930">
        <w:rPr>
          <w:color w:val="000000"/>
        </w:rPr>
        <w:lastRenderedPageBreak/>
        <w:t>Таблица 5</w:t>
      </w:r>
    </w:p>
    <w:p w:rsidR="00204E5B" w:rsidRPr="00FF5930" w:rsidRDefault="00204E5B" w:rsidP="00204E5B">
      <w:pPr>
        <w:autoSpaceDE w:val="0"/>
        <w:autoSpaceDN w:val="0"/>
        <w:adjustRightInd w:val="0"/>
        <w:jc w:val="right"/>
        <w:rPr>
          <w:color w:val="000000"/>
        </w:rPr>
      </w:pPr>
    </w:p>
    <w:tbl>
      <w:tblPr>
        <w:tblW w:w="966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4"/>
        <w:gridCol w:w="1760"/>
        <w:gridCol w:w="1960"/>
      </w:tblGrid>
      <w:tr w:rsidR="00204E5B" w:rsidRPr="00FF5930" w:rsidTr="00791034">
        <w:trPr>
          <w:trHeight w:val="253"/>
          <w:tblHeader/>
        </w:trPr>
        <w:tc>
          <w:tcPr>
            <w:tcW w:w="5944" w:type="dxa"/>
            <w:vMerge w:val="restart"/>
            <w:shd w:val="clear" w:color="auto" w:fill="auto"/>
            <w:noWrap/>
            <w:vAlign w:val="center"/>
            <w:hideMark/>
          </w:tcPr>
          <w:p w:rsidR="00204E5B" w:rsidRPr="00FF5930" w:rsidRDefault="00204E5B" w:rsidP="00791034">
            <w:pPr>
              <w:jc w:val="center"/>
              <w:rPr>
                <w:bCs/>
                <w:color w:val="000000"/>
                <w:sz w:val="22"/>
                <w:szCs w:val="22"/>
              </w:rPr>
            </w:pPr>
            <w:r w:rsidRPr="00FF5930">
              <w:rPr>
                <w:bCs/>
                <w:color w:val="000000"/>
                <w:sz w:val="22"/>
                <w:szCs w:val="22"/>
              </w:rPr>
              <w:t>Показатели</w:t>
            </w:r>
          </w:p>
        </w:tc>
        <w:tc>
          <w:tcPr>
            <w:tcW w:w="1760" w:type="dxa"/>
            <w:vMerge w:val="restart"/>
            <w:shd w:val="clear" w:color="auto" w:fill="auto"/>
            <w:noWrap/>
            <w:vAlign w:val="center"/>
            <w:hideMark/>
          </w:tcPr>
          <w:p w:rsidR="00204E5B" w:rsidRPr="00FF5930" w:rsidRDefault="00204E5B" w:rsidP="00791034">
            <w:pPr>
              <w:jc w:val="center"/>
              <w:rPr>
                <w:bCs/>
                <w:color w:val="000000"/>
                <w:sz w:val="22"/>
                <w:szCs w:val="22"/>
              </w:rPr>
            </w:pPr>
            <w:r w:rsidRPr="00FF5930">
              <w:rPr>
                <w:bCs/>
                <w:color w:val="000000"/>
                <w:sz w:val="22"/>
                <w:szCs w:val="22"/>
              </w:rPr>
              <w:t>Ед. изм.</w:t>
            </w:r>
          </w:p>
        </w:tc>
        <w:tc>
          <w:tcPr>
            <w:tcW w:w="1960" w:type="dxa"/>
            <w:vMerge w:val="restart"/>
            <w:shd w:val="clear" w:color="auto" w:fill="auto"/>
            <w:vAlign w:val="center"/>
            <w:hideMark/>
          </w:tcPr>
          <w:p w:rsidR="00204E5B" w:rsidRPr="00FF5930" w:rsidRDefault="00204E5B" w:rsidP="00791034">
            <w:pPr>
              <w:jc w:val="center"/>
              <w:rPr>
                <w:bCs/>
                <w:color w:val="000000"/>
                <w:sz w:val="22"/>
                <w:szCs w:val="22"/>
              </w:rPr>
            </w:pPr>
            <w:r w:rsidRPr="00FF5930">
              <w:rPr>
                <w:bCs/>
                <w:color w:val="000000"/>
                <w:sz w:val="22"/>
                <w:szCs w:val="22"/>
              </w:rPr>
              <w:t>2018 предложения экспертов</w:t>
            </w:r>
          </w:p>
        </w:tc>
      </w:tr>
      <w:tr w:rsidR="00204E5B" w:rsidRPr="00FF5930" w:rsidTr="00791034">
        <w:trPr>
          <w:trHeight w:val="499"/>
        </w:trPr>
        <w:tc>
          <w:tcPr>
            <w:tcW w:w="5944" w:type="dxa"/>
            <w:vMerge/>
            <w:shd w:val="clear" w:color="auto" w:fill="auto"/>
            <w:vAlign w:val="center"/>
            <w:hideMark/>
          </w:tcPr>
          <w:p w:rsidR="00204E5B" w:rsidRPr="00FF5930" w:rsidRDefault="00204E5B" w:rsidP="00791034">
            <w:pPr>
              <w:rPr>
                <w:bCs/>
                <w:color w:val="000000"/>
                <w:sz w:val="22"/>
                <w:szCs w:val="22"/>
              </w:rPr>
            </w:pPr>
          </w:p>
        </w:tc>
        <w:tc>
          <w:tcPr>
            <w:tcW w:w="1760" w:type="dxa"/>
            <w:vMerge/>
            <w:shd w:val="clear" w:color="auto" w:fill="auto"/>
            <w:vAlign w:val="center"/>
            <w:hideMark/>
          </w:tcPr>
          <w:p w:rsidR="00204E5B" w:rsidRPr="00FF5930" w:rsidRDefault="00204E5B" w:rsidP="00791034">
            <w:pPr>
              <w:rPr>
                <w:bCs/>
                <w:color w:val="000000"/>
                <w:sz w:val="22"/>
                <w:szCs w:val="22"/>
              </w:rPr>
            </w:pPr>
          </w:p>
        </w:tc>
        <w:tc>
          <w:tcPr>
            <w:tcW w:w="1960" w:type="dxa"/>
            <w:vMerge/>
            <w:shd w:val="clear" w:color="auto" w:fill="auto"/>
            <w:vAlign w:val="center"/>
            <w:hideMark/>
          </w:tcPr>
          <w:p w:rsidR="00204E5B" w:rsidRPr="00FF5930" w:rsidRDefault="00204E5B" w:rsidP="00791034">
            <w:pPr>
              <w:rPr>
                <w:bCs/>
                <w:color w:val="000000"/>
                <w:sz w:val="22"/>
                <w:szCs w:val="22"/>
              </w:rPr>
            </w:pPr>
          </w:p>
        </w:tc>
      </w:tr>
      <w:tr w:rsidR="00204E5B" w:rsidRPr="00FF5930" w:rsidTr="00791034">
        <w:trPr>
          <w:trHeight w:val="360"/>
        </w:trPr>
        <w:tc>
          <w:tcPr>
            <w:tcW w:w="7704" w:type="dxa"/>
            <w:gridSpan w:val="2"/>
            <w:shd w:val="clear" w:color="auto" w:fill="auto"/>
            <w:vAlign w:val="center"/>
            <w:hideMark/>
          </w:tcPr>
          <w:p w:rsidR="00204E5B" w:rsidRPr="00FF5930" w:rsidRDefault="00204E5B" w:rsidP="00791034">
            <w:pPr>
              <w:jc w:val="center"/>
              <w:rPr>
                <w:bCs/>
                <w:color w:val="000000"/>
                <w:sz w:val="22"/>
                <w:szCs w:val="22"/>
              </w:rPr>
            </w:pPr>
            <w:r w:rsidRPr="00FF5930">
              <w:rPr>
                <w:bCs/>
                <w:color w:val="000000"/>
                <w:sz w:val="22"/>
                <w:szCs w:val="22"/>
              </w:rPr>
              <w:t>Производство и отпуск тепловой энергии</w:t>
            </w:r>
          </w:p>
        </w:tc>
        <w:tc>
          <w:tcPr>
            <w:tcW w:w="1960" w:type="dxa"/>
            <w:shd w:val="clear" w:color="auto" w:fill="auto"/>
            <w:vAlign w:val="center"/>
            <w:hideMark/>
          </w:tcPr>
          <w:p w:rsidR="00204E5B" w:rsidRPr="00FF5930" w:rsidRDefault="00204E5B" w:rsidP="00791034">
            <w:pPr>
              <w:jc w:val="center"/>
              <w:rPr>
                <w:bCs/>
                <w:color w:val="000000"/>
                <w:sz w:val="22"/>
                <w:szCs w:val="22"/>
              </w:rPr>
            </w:pPr>
          </w:p>
        </w:tc>
      </w:tr>
      <w:tr w:rsidR="00204E5B" w:rsidRPr="00FF5930" w:rsidTr="00791034">
        <w:trPr>
          <w:trHeight w:val="40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Нормативная выработка</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149 809,05</w:t>
            </w:r>
          </w:p>
        </w:tc>
      </w:tr>
      <w:tr w:rsidR="00204E5B" w:rsidRPr="00FF5930" w:rsidTr="00791034">
        <w:trPr>
          <w:trHeight w:val="31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Полезный отпуск</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129 168,75</w:t>
            </w:r>
          </w:p>
        </w:tc>
      </w:tr>
      <w:tr w:rsidR="00204E5B" w:rsidRPr="00FF5930" w:rsidTr="00791034">
        <w:trPr>
          <w:trHeight w:val="33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Отпуск жилищным</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86 183,72</w:t>
            </w:r>
          </w:p>
        </w:tc>
      </w:tr>
      <w:tr w:rsidR="00204E5B" w:rsidRPr="00FF5930" w:rsidTr="00791034">
        <w:trPr>
          <w:trHeight w:val="30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Отпуск бюджетным</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29 270,63</w:t>
            </w:r>
          </w:p>
        </w:tc>
      </w:tr>
      <w:tr w:rsidR="00204E5B" w:rsidRPr="00FF5930" w:rsidTr="00791034">
        <w:trPr>
          <w:trHeight w:val="34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Отпуск иным организациям</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13 714,39</w:t>
            </w:r>
          </w:p>
        </w:tc>
      </w:tr>
      <w:tr w:rsidR="00204E5B" w:rsidRPr="00FF5930" w:rsidTr="00791034">
        <w:trPr>
          <w:trHeight w:val="330"/>
        </w:trPr>
        <w:tc>
          <w:tcPr>
            <w:tcW w:w="5944"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Отпуск на производственные нужды</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 </w:t>
            </w:r>
          </w:p>
        </w:tc>
      </w:tr>
      <w:tr w:rsidR="00204E5B" w:rsidRPr="00FF5930" w:rsidTr="00791034">
        <w:trPr>
          <w:trHeight w:val="345"/>
        </w:trPr>
        <w:tc>
          <w:tcPr>
            <w:tcW w:w="5944"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Отпуск на потребительский рынок</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129 168,75</w:t>
            </w:r>
          </w:p>
        </w:tc>
      </w:tr>
      <w:tr w:rsidR="00204E5B" w:rsidRPr="00FF5930" w:rsidTr="00791034">
        <w:trPr>
          <w:trHeight w:val="345"/>
        </w:trPr>
        <w:tc>
          <w:tcPr>
            <w:tcW w:w="5944"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Расход на собственные нужды</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5 820,00</w:t>
            </w:r>
          </w:p>
        </w:tc>
      </w:tr>
      <w:tr w:rsidR="00204E5B" w:rsidRPr="00FF5930" w:rsidTr="00791034">
        <w:trPr>
          <w:trHeight w:val="330"/>
        </w:trPr>
        <w:tc>
          <w:tcPr>
            <w:tcW w:w="5944"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Потери в сетях предприятия</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14 820,30</w:t>
            </w:r>
          </w:p>
        </w:tc>
      </w:tr>
      <w:tr w:rsidR="00204E5B" w:rsidRPr="00FF5930" w:rsidTr="00791034">
        <w:trPr>
          <w:trHeight w:val="360"/>
        </w:trPr>
        <w:tc>
          <w:tcPr>
            <w:tcW w:w="9664" w:type="dxa"/>
            <w:gridSpan w:val="3"/>
            <w:shd w:val="clear" w:color="auto" w:fill="auto"/>
            <w:hideMark/>
          </w:tcPr>
          <w:p w:rsidR="00204E5B" w:rsidRPr="00FF5930" w:rsidRDefault="00204E5B" w:rsidP="00791034">
            <w:pPr>
              <w:jc w:val="center"/>
              <w:rPr>
                <w:bCs/>
                <w:color w:val="000000"/>
                <w:sz w:val="22"/>
                <w:szCs w:val="22"/>
              </w:rPr>
            </w:pPr>
            <w:r w:rsidRPr="00FF5930">
              <w:rPr>
                <w:bCs/>
                <w:color w:val="000000"/>
                <w:sz w:val="22"/>
                <w:szCs w:val="22"/>
              </w:rPr>
              <w:t>Топливо</w:t>
            </w:r>
          </w:p>
        </w:tc>
      </w:tr>
      <w:tr w:rsidR="00204E5B" w:rsidRPr="00FF5930" w:rsidTr="00791034">
        <w:trPr>
          <w:trHeight w:val="36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Удельный расход условного топлива, в т.ч.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кг у.т./Гкал</w:t>
            </w:r>
          </w:p>
        </w:tc>
        <w:tc>
          <w:tcPr>
            <w:tcW w:w="1960" w:type="dxa"/>
            <w:shd w:val="clear" w:color="auto" w:fill="auto"/>
            <w:vAlign w:val="center"/>
            <w:hideMark/>
          </w:tcPr>
          <w:p w:rsidR="00204E5B" w:rsidRPr="00FF5930" w:rsidRDefault="00204E5B" w:rsidP="00791034">
            <w:pPr>
              <w:jc w:val="right"/>
              <w:rPr>
                <w:color w:val="000000"/>
                <w:sz w:val="22"/>
                <w:szCs w:val="22"/>
              </w:rPr>
            </w:pPr>
            <w:r w:rsidRPr="00FF5930">
              <w:rPr>
                <w:color w:val="000000"/>
                <w:sz w:val="22"/>
                <w:szCs w:val="22"/>
              </w:rPr>
              <w:t>0,56</w:t>
            </w:r>
          </w:p>
        </w:tc>
      </w:tr>
      <w:tr w:rsidR="00204E5B" w:rsidRPr="00FF5930" w:rsidTr="00791034">
        <w:trPr>
          <w:trHeight w:val="31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 уголь каменный</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кг у.т./Гкал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0,56</w:t>
            </w:r>
          </w:p>
        </w:tc>
      </w:tr>
      <w:tr w:rsidR="00204E5B" w:rsidRPr="00FF5930" w:rsidTr="00791034">
        <w:trPr>
          <w:trHeight w:val="315"/>
        </w:trPr>
        <w:tc>
          <w:tcPr>
            <w:tcW w:w="5944"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Тепловой эквивалент</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 </w:t>
            </w:r>
          </w:p>
        </w:tc>
        <w:tc>
          <w:tcPr>
            <w:tcW w:w="1960" w:type="dxa"/>
            <w:shd w:val="clear" w:color="auto" w:fill="auto"/>
            <w:vAlign w:val="center"/>
            <w:hideMark/>
          </w:tcPr>
          <w:p w:rsidR="00204E5B" w:rsidRPr="00FF5930" w:rsidRDefault="00204E5B" w:rsidP="00791034">
            <w:pPr>
              <w:jc w:val="right"/>
              <w:rPr>
                <w:color w:val="000000"/>
                <w:sz w:val="22"/>
                <w:szCs w:val="22"/>
              </w:rPr>
            </w:pPr>
            <w:r w:rsidRPr="00FF5930">
              <w:rPr>
                <w:color w:val="000000"/>
                <w:sz w:val="22"/>
                <w:szCs w:val="22"/>
              </w:rPr>
              <w:t>0,812</w:t>
            </w:r>
          </w:p>
        </w:tc>
      </w:tr>
      <w:tr w:rsidR="00204E5B" w:rsidRPr="00FF5930" w:rsidTr="00791034">
        <w:trPr>
          <w:trHeight w:val="31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 уголь каменный</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 </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0,812</w:t>
            </w:r>
          </w:p>
        </w:tc>
      </w:tr>
      <w:tr w:rsidR="00204E5B" w:rsidRPr="00FF5930" w:rsidTr="00791034">
        <w:trPr>
          <w:trHeight w:val="34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Удельный расход натурального топлива, в т. 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кг/Гкал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0,69</w:t>
            </w:r>
          </w:p>
        </w:tc>
      </w:tr>
      <w:tr w:rsidR="00204E5B" w:rsidRPr="00FF5930" w:rsidTr="00791034">
        <w:trPr>
          <w:trHeight w:val="34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-уголь каменный</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кг/Гкал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0,69</w:t>
            </w:r>
          </w:p>
        </w:tc>
      </w:tr>
      <w:tr w:rsidR="00204E5B" w:rsidRPr="00FF5930" w:rsidTr="00791034">
        <w:trPr>
          <w:trHeight w:val="37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Расход натурального топлива, всего, в т. ч.</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99,30</w:t>
            </w:r>
          </w:p>
        </w:tc>
      </w:tr>
      <w:tr w:rsidR="00204E5B" w:rsidRPr="00FF5930" w:rsidTr="00791034">
        <w:trPr>
          <w:trHeight w:val="360"/>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-уголь каменный</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99,30</w:t>
            </w:r>
          </w:p>
        </w:tc>
      </w:tr>
      <w:tr w:rsidR="00204E5B" w:rsidRPr="00FF5930" w:rsidTr="00791034">
        <w:trPr>
          <w:trHeight w:val="37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Естественная убыль натурального топлива, в т. 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1,20</w:t>
            </w:r>
          </w:p>
        </w:tc>
      </w:tr>
      <w:tr w:rsidR="00204E5B" w:rsidRPr="00FF5930" w:rsidTr="00791034">
        <w:trPr>
          <w:trHeight w:val="375"/>
        </w:trPr>
        <w:tc>
          <w:tcPr>
            <w:tcW w:w="5944" w:type="dxa"/>
            <w:shd w:val="clear" w:color="auto" w:fill="auto"/>
            <w:vAlign w:val="center"/>
            <w:hideMark/>
          </w:tcPr>
          <w:p w:rsidR="00204E5B" w:rsidRPr="00FF5930" w:rsidRDefault="00204E5B" w:rsidP="00791034">
            <w:pPr>
              <w:ind w:firstLineChars="100" w:firstLine="220"/>
              <w:rPr>
                <w:color w:val="000000"/>
                <w:sz w:val="22"/>
                <w:szCs w:val="22"/>
              </w:rPr>
            </w:pPr>
            <w:r w:rsidRPr="00FF5930">
              <w:rPr>
                <w:color w:val="000000"/>
                <w:sz w:val="22"/>
                <w:szCs w:val="22"/>
              </w:rPr>
              <w:t xml:space="preserve">   -при Жд перевозках</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0,00</w:t>
            </w:r>
          </w:p>
        </w:tc>
      </w:tr>
      <w:tr w:rsidR="00204E5B" w:rsidRPr="00FF5930" w:rsidTr="00791034">
        <w:trPr>
          <w:trHeight w:val="34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-при автомобильных перевозках</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0,20</w:t>
            </w:r>
          </w:p>
        </w:tc>
      </w:tr>
      <w:tr w:rsidR="00204E5B" w:rsidRPr="00FF5930" w:rsidTr="00791034">
        <w:trPr>
          <w:trHeight w:val="420"/>
        </w:trPr>
        <w:tc>
          <w:tcPr>
            <w:tcW w:w="5944" w:type="dxa"/>
            <w:shd w:val="clear" w:color="auto" w:fill="auto"/>
            <w:vAlign w:val="center"/>
            <w:hideMark/>
          </w:tcPr>
          <w:p w:rsidR="00204E5B" w:rsidRPr="00FF5930" w:rsidRDefault="00204E5B" w:rsidP="00791034">
            <w:pPr>
              <w:ind w:firstLineChars="100" w:firstLine="220"/>
              <w:rPr>
                <w:color w:val="000000"/>
                <w:sz w:val="22"/>
                <w:szCs w:val="22"/>
              </w:rPr>
            </w:pPr>
            <w:r w:rsidRPr="00FF5930">
              <w:rPr>
                <w:color w:val="000000"/>
                <w:sz w:val="22"/>
                <w:szCs w:val="22"/>
              </w:rPr>
              <w:t xml:space="preserve">    -при хранении на складе, перегрузке и подаче в котельную</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1,00</w:t>
            </w:r>
          </w:p>
        </w:tc>
      </w:tr>
      <w:tr w:rsidR="00204E5B" w:rsidRPr="00FF5930" w:rsidTr="00791034">
        <w:trPr>
          <w:trHeight w:val="67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Расход натурального топлива с учётом естественной убыли и результатов энергетического обследования, всего, в т. 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103,14</w:t>
            </w:r>
          </w:p>
        </w:tc>
      </w:tr>
      <w:tr w:rsidR="00204E5B" w:rsidRPr="00FF5930" w:rsidTr="00791034">
        <w:trPr>
          <w:trHeight w:val="37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-уголь каменный</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100,49</w:t>
            </w:r>
          </w:p>
        </w:tc>
      </w:tr>
      <w:tr w:rsidR="00204E5B" w:rsidRPr="00FF5930" w:rsidTr="00791034">
        <w:trPr>
          <w:trHeight w:val="25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 мазут топочный</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0,00</w:t>
            </w:r>
          </w:p>
        </w:tc>
      </w:tr>
      <w:tr w:rsidR="00204E5B" w:rsidRPr="00FF5930" w:rsidTr="00791034">
        <w:trPr>
          <w:trHeight w:val="510"/>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 расход топлива в связи с перерасходом тепловой энергии для обеспечения безопасности горячего водоснабжения потребителей</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 </w:t>
            </w:r>
          </w:p>
        </w:tc>
      </w:tr>
      <w:tr w:rsidR="00204E5B" w:rsidRPr="00FF5930" w:rsidTr="00791034">
        <w:trPr>
          <w:trHeight w:val="510"/>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 расход топлива в результате технологической схемы предприятия, для обеспечения безопасности потребителей горячей воды</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2,65</w:t>
            </w:r>
          </w:p>
        </w:tc>
      </w:tr>
      <w:tr w:rsidR="00204E5B" w:rsidRPr="00FF5930" w:rsidTr="00791034">
        <w:trPr>
          <w:trHeight w:val="390"/>
        </w:trPr>
        <w:tc>
          <w:tcPr>
            <w:tcW w:w="5944" w:type="dxa"/>
            <w:shd w:val="clear" w:color="auto" w:fill="auto"/>
            <w:vAlign w:val="center"/>
            <w:hideMark/>
          </w:tcPr>
          <w:p w:rsidR="00204E5B" w:rsidRPr="00FF5930" w:rsidRDefault="00204E5B" w:rsidP="00791034">
            <w:pPr>
              <w:rPr>
                <w:color w:val="000000"/>
                <w:sz w:val="22"/>
                <w:szCs w:val="22"/>
              </w:rPr>
            </w:pPr>
            <w:proofErr w:type="gramStart"/>
            <w:r w:rsidRPr="00FF5930">
              <w:rPr>
                <w:color w:val="000000"/>
                <w:sz w:val="22"/>
                <w:szCs w:val="22"/>
              </w:rPr>
              <w:t>Цена  натурального</w:t>
            </w:r>
            <w:proofErr w:type="gramEnd"/>
            <w:r w:rsidRPr="00FF5930">
              <w:rPr>
                <w:color w:val="000000"/>
                <w:sz w:val="22"/>
                <w:szCs w:val="22"/>
              </w:rPr>
              <w:t xml:space="preserve"> топлива</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руб./т</w:t>
            </w:r>
          </w:p>
        </w:tc>
        <w:tc>
          <w:tcPr>
            <w:tcW w:w="1960" w:type="dxa"/>
            <w:shd w:val="clear" w:color="auto" w:fill="auto"/>
            <w:vAlign w:val="center"/>
            <w:hideMark/>
          </w:tcPr>
          <w:p w:rsidR="00204E5B" w:rsidRPr="00FF5930" w:rsidRDefault="00204E5B" w:rsidP="00791034">
            <w:pPr>
              <w:jc w:val="right"/>
              <w:rPr>
                <w:color w:val="000000"/>
                <w:sz w:val="22"/>
                <w:szCs w:val="22"/>
              </w:rPr>
            </w:pPr>
            <w:r w:rsidRPr="00FF5930">
              <w:rPr>
                <w:color w:val="000000"/>
                <w:sz w:val="22"/>
                <w:szCs w:val="22"/>
              </w:rPr>
              <w:t>1 255,18</w:t>
            </w:r>
          </w:p>
        </w:tc>
      </w:tr>
      <w:tr w:rsidR="00204E5B" w:rsidRPr="00FF5930" w:rsidTr="00791034">
        <w:trPr>
          <w:trHeight w:val="330"/>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-уголь каменный</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руб./т</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1 255,18</w:t>
            </w:r>
          </w:p>
        </w:tc>
      </w:tr>
      <w:tr w:rsidR="00204E5B" w:rsidRPr="00FF5930" w:rsidTr="00791034">
        <w:trPr>
          <w:trHeight w:val="33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Стоимость топлива, всего, в т.ч.</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vAlign w:val="center"/>
            <w:hideMark/>
          </w:tcPr>
          <w:p w:rsidR="00204E5B" w:rsidRPr="00FF5930" w:rsidRDefault="00204E5B" w:rsidP="00791034">
            <w:pPr>
              <w:jc w:val="right"/>
              <w:rPr>
                <w:bCs/>
                <w:color w:val="000000"/>
                <w:sz w:val="22"/>
                <w:szCs w:val="22"/>
              </w:rPr>
            </w:pPr>
            <w:r w:rsidRPr="00FF5930">
              <w:rPr>
                <w:bCs/>
                <w:color w:val="000000"/>
                <w:sz w:val="22"/>
                <w:szCs w:val="22"/>
              </w:rPr>
              <w:t>129,46</w:t>
            </w:r>
          </w:p>
        </w:tc>
      </w:tr>
      <w:tr w:rsidR="00204E5B" w:rsidRPr="00FF5930" w:rsidTr="00791034">
        <w:trPr>
          <w:trHeight w:val="315"/>
        </w:trPr>
        <w:tc>
          <w:tcPr>
            <w:tcW w:w="5944" w:type="dxa"/>
            <w:shd w:val="clear" w:color="auto" w:fill="auto"/>
            <w:vAlign w:val="center"/>
            <w:hideMark/>
          </w:tcPr>
          <w:p w:rsidR="00204E5B" w:rsidRPr="00FF5930" w:rsidRDefault="00204E5B" w:rsidP="00791034">
            <w:pPr>
              <w:ind w:firstLineChars="200" w:firstLine="440"/>
              <w:rPr>
                <w:color w:val="000000"/>
                <w:sz w:val="22"/>
                <w:szCs w:val="22"/>
              </w:rPr>
            </w:pPr>
            <w:r w:rsidRPr="00FF5930">
              <w:rPr>
                <w:color w:val="000000"/>
                <w:sz w:val="22"/>
                <w:szCs w:val="22"/>
              </w:rPr>
              <w:t>-уголь каменный</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129,46</w:t>
            </w:r>
          </w:p>
        </w:tc>
      </w:tr>
      <w:tr w:rsidR="00204E5B" w:rsidRPr="00FF5930" w:rsidTr="00791034">
        <w:trPr>
          <w:trHeight w:val="36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Стоимость расходов по транспортировке, в т.ч.: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vAlign w:val="center"/>
            <w:hideMark/>
          </w:tcPr>
          <w:p w:rsidR="00204E5B" w:rsidRPr="00FF5930" w:rsidRDefault="00204E5B" w:rsidP="00791034">
            <w:pPr>
              <w:jc w:val="right"/>
              <w:rPr>
                <w:color w:val="000000"/>
                <w:sz w:val="22"/>
                <w:szCs w:val="22"/>
              </w:rPr>
            </w:pPr>
            <w:r w:rsidRPr="00FF5930">
              <w:rPr>
                <w:color w:val="000000"/>
                <w:sz w:val="22"/>
                <w:szCs w:val="22"/>
              </w:rPr>
              <w:t>23,57</w:t>
            </w:r>
          </w:p>
        </w:tc>
      </w:tr>
      <w:tr w:rsidR="00204E5B" w:rsidRPr="00FF5930" w:rsidTr="00791034">
        <w:trPr>
          <w:trHeight w:val="345"/>
        </w:trPr>
        <w:tc>
          <w:tcPr>
            <w:tcW w:w="5944" w:type="dxa"/>
            <w:shd w:val="clear" w:color="auto" w:fill="auto"/>
            <w:noWrap/>
            <w:vAlign w:val="center"/>
            <w:hideMark/>
          </w:tcPr>
          <w:p w:rsidR="00204E5B" w:rsidRPr="00FF5930" w:rsidRDefault="00204E5B" w:rsidP="00791034">
            <w:pPr>
              <w:rPr>
                <w:color w:val="000000"/>
                <w:sz w:val="22"/>
                <w:szCs w:val="22"/>
              </w:rPr>
            </w:pPr>
            <w:r w:rsidRPr="00FF5930">
              <w:rPr>
                <w:color w:val="000000"/>
                <w:sz w:val="22"/>
                <w:szCs w:val="22"/>
              </w:rPr>
              <w:t>автомобильные перевозки</w:t>
            </w:r>
          </w:p>
        </w:tc>
        <w:tc>
          <w:tcPr>
            <w:tcW w:w="1760" w:type="dxa"/>
            <w:shd w:val="clear" w:color="auto" w:fill="auto"/>
            <w:vAlign w:val="bottom"/>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19,36</w:t>
            </w:r>
          </w:p>
        </w:tc>
      </w:tr>
      <w:tr w:rsidR="00204E5B" w:rsidRPr="00FF5930" w:rsidTr="00791034">
        <w:trPr>
          <w:trHeight w:val="39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lastRenderedPageBreak/>
              <w:t>погрузка, разгрузка, услуги тракт. парка</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4,21</w:t>
            </w:r>
          </w:p>
        </w:tc>
      </w:tr>
      <w:tr w:rsidR="00204E5B" w:rsidRPr="00FF5930" w:rsidTr="00791034">
        <w:trPr>
          <w:trHeight w:val="600"/>
        </w:trPr>
        <w:tc>
          <w:tcPr>
            <w:tcW w:w="5944" w:type="dxa"/>
            <w:shd w:val="clear" w:color="auto" w:fill="auto"/>
            <w:vAlign w:val="center"/>
            <w:hideMark/>
          </w:tcPr>
          <w:p w:rsidR="00204E5B" w:rsidRPr="00FF5930" w:rsidRDefault="00204E5B" w:rsidP="00791034">
            <w:pPr>
              <w:rPr>
                <w:bCs/>
                <w:i/>
                <w:iCs/>
                <w:color w:val="000000"/>
                <w:sz w:val="22"/>
                <w:szCs w:val="22"/>
              </w:rPr>
            </w:pPr>
            <w:r w:rsidRPr="00FF5930">
              <w:rPr>
                <w:bCs/>
                <w:i/>
                <w:iCs/>
                <w:color w:val="000000"/>
                <w:sz w:val="22"/>
                <w:szCs w:val="22"/>
              </w:rPr>
              <w:t>Общая стоимость топлива с расходами по транспортировке</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noWrap/>
            <w:vAlign w:val="center"/>
            <w:hideMark/>
          </w:tcPr>
          <w:p w:rsidR="00204E5B" w:rsidRPr="00FF5930" w:rsidRDefault="00204E5B" w:rsidP="00791034">
            <w:pPr>
              <w:jc w:val="right"/>
              <w:rPr>
                <w:bCs/>
                <w:color w:val="000000"/>
                <w:sz w:val="22"/>
                <w:szCs w:val="22"/>
              </w:rPr>
            </w:pPr>
            <w:r w:rsidRPr="00FF5930">
              <w:rPr>
                <w:bCs/>
                <w:color w:val="000000"/>
                <w:sz w:val="22"/>
                <w:szCs w:val="22"/>
              </w:rPr>
              <w:t>153,04</w:t>
            </w:r>
          </w:p>
        </w:tc>
      </w:tr>
      <w:tr w:rsidR="00204E5B" w:rsidRPr="00FF5930" w:rsidTr="00791034">
        <w:trPr>
          <w:trHeight w:val="345"/>
        </w:trPr>
        <w:tc>
          <w:tcPr>
            <w:tcW w:w="9664" w:type="dxa"/>
            <w:gridSpan w:val="3"/>
            <w:shd w:val="clear" w:color="auto" w:fill="auto"/>
            <w:hideMark/>
          </w:tcPr>
          <w:p w:rsidR="00204E5B" w:rsidRPr="00FF5930" w:rsidRDefault="00204E5B" w:rsidP="00791034">
            <w:pPr>
              <w:jc w:val="center"/>
              <w:rPr>
                <w:bCs/>
                <w:color w:val="000000"/>
                <w:sz w:val="22"/>
                <w:szCs w:val="22"/>
              </w:rPr>
            </w:pPr>
            <w:r w:rsidRPr="00FF5930">
              <w:rPr>
                <w:bCs/>
                <w:color w:val="000000"/>
                <w:sz w:val="22"/>
                <w:szCs w:val="22"/>
              </w:rPr>
              <w:t>Электроэнергия</w:t>
            </w:r>
          </w:p>
        </w:tc>
      </w:tr>
      <w:tr w:rsidR="00204E5B" w:rsidRPr="00FF5930" w:rsidTr="00791034">
        <w:trPr>
          <w:trHeight w:val="34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Общий расход электроэнергии, в т.ч.: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тыс. кВтч</w:t>
            </w:r>
          </w:p>
        </w:tc>
        <w:tc>
          <w:tcPr>
            <w:tcW w:w="1960" w:type="dxa"/>
            <w:shd w:val="clear" w:color="auto" w:fill="auto"/>
            <w:vAlign w:val="center"/>
            <w:hideMark/>
          </w:tcPr>
          <w:p w:rsidR="00204E5B" w:rsidRPr="00FF5930" w:rsidRDefault="00204E5B" w:rsidP="00791034">
            <w:pPr>
              <w:jc w:val="right"/>
              <w:rPr>
                <w:color w:val="000000"/>
                <w:sz w:val="22"/>
                <w:szCs w:val="22"/>
              </w:rPr>
            </w:pPr>
            <w:r w:rsidRPr="00FF5930">
              <w:rPr>
                <w:color w:val="000000"/>
                <w:sz w:val="22"/>
                <w:szCs w:val="22"/>
              </w:rPr>
              <w:t>2 041,38</w:t>
            </w:r>
          </w:p>
        </w:tc>
      </w:tr>
      <w:tr w:rsidR="00204E5B" w:rsidRPr="00FF5930" w:rsidTr="00791034">
        <w:trPr>
          <w:trHeight w:val="31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Средневзвешенный тариф за 1 кВтч потреблен.</w:t>
            </w:r>
            <w:r>
              <w:rPr>
                <w:color w:val="000000"/>
                <w:sz w:val="22"/>
                <w:szCs w:val="22"/>
              </w:rPr>
              <w:t xml:space="preserve"> </w:t>
            </w:r>
            <w:r w:rsidRPr="00FF5930">
              <w:rPr>
                <w:color w:val="000000"/>
                <w:sz w:val="22"/>
                <w:szCs w:val="22"/>
              </w:rPr>
              <w:t>эл</w:t>
            </w:r>
            <w:r>
              <w:rPr>
                <w:color w:val="000000"/>
                <w:sz w:val="22"/>
                <w:szCs w:val="22"/>
              </w:rPr>
              <w:t>ектро</w:t>
            </w:r>
            <w:r w:rsidRPr="00FF5930">
              <w:rPr>
                <w:color w:val="000000"/>
                <w:sz w:val="22"/>
                <w:szCs w:val="22"/>
              </w:rPr>
              <w:t>энергии, в т.ч.:</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руб.</w:t>
            </w:r>
          </w:p>
        </w:tc>
        <w:tc>
          <w:tcPr>
            <w:tcW w:w="1960" w:type="dxa"/>
            <w:shd w:val="clear" w:color="auto" w:fill="auto"/>
            <w:vAlign w:val="center"/>
            <w:hideMark/>
          </w:tcPr>
          <w:p w:rsidR="00204E5B" w:rsidRPr="00FF5930" w:rsidRDefault="00204E5B" w:rsidP="00791034">
            <w:pPr>
              <w:jc w:val="right"/>
              <w:rPr>
                <w:color w:val="000000"/>
                <w:sz w:val="22"/>
                <w:szCs w:val="22"/>
              </w:rPr>
            </w:pPr>
            <w:r w:rsidRPr="00FF5930">
              <w:rPr>
                <w:color w:val="000000"/>
                <w:sz w:val="22"/>
                <w:szCs w:val="22"/>
              </w:rPr>
              <w:t>3,16</w:t>
            </w:r>
          </w:p>
        </w:tc>
      </w:tr>
      <w:tr w:rsidR="00204E5B" w:rsidRPr="00FF5930" w:rsidTr="00791034">
        <w:trPr>
          <w:trHeight w:val="40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Удельный расход</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кВт*ч/Гкал</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13,63</w:t>
            </w:r>
          </w:p>
        </w:tc>
      </w:tr>
      <w:tr w:rsidR="00204E5B" w:rsidRPr="00FF5930" w:rsidTr="00791034">
        <w:trPr>
          <w:trHeight w:val="435"/>
        </w:trPr>
        <w:tc>
          <w:tcPr>
            <w:tcW w:w="5944" w:type="dxa"/>
            <w:shd w:val="clear" w:color="auto" w:fill="auto"/>
            <w:vAlign w:val="center"/>
            <w:hideMark/>
          </w:tcPr>
          <w:p w:rsidR="00204E5B" w:rsidRPr="00FF5930" w:rsidRDefault="00204E5B" w:rsidP="00791034">
            <w:pPr>
              <w:rPr>
                <w:bCs/>
                <w:i/>
                <w:iCs/>
                <w:color w:val="000000"/>
                <w:sz w:val="22"/>
                <w:szCs w:val="22"/>
              </w:rPr>
            </w:pPr>
            <w:r w:rsidRPr="00FF5930">
              <w:rPr>
                <w:bCs/>
                <w:i/>
                <w:iCs/>
                <w:color w:val="000000"/>
                <w:sz w:val="22"/>
                <w:szCs w:val="22"/>
              </w:rPr>
              <w:t>Стоимость электроэнергии</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noWrap/>
            <w:vAlign w:val="center"/>
            <w:hideMark/>
          </w:tcPr>
          <w:p w:rsidR="00204E5B" w:rsidRPr="00FF5930" w:rsidRDefault="00204E5B" w:rsidP="00791034">
            <w:pPr>
              <w:jc w:val="right"/>
              <w:rPr>
                <w:bCs/>
                <w:color w:val="000000"/>
                <w:sz w:val="22"/>
                <w:szCs w:val="22"/>
              </w:rPr>
            </w:pPr>
            <w:r w:rsidRPr="00FF5930">
              <w:rPr>
                <w:bCs/>
                <w:color w:val="000000"/>
                <w:sz w:val="22"/>
                <w:szCs w:val="22"/>
              </w:rPr>
              <w:t>6 450,77</w:t>
            </w:r>
          </w:p>
        </w:tc>
      </w:tr>
      <w:tr w:rsidR="00204E5B" w:rsidRPr="00FF5930" w:rsidTr="00791034">
        <w:trPr>
          <w:trHeight w:val="375"/>
        </w:trPr>
        <w:tc>
          <w:tcPr>
            <w:tcW w:w="9664" w:type="dxa"/>
            <w:gridSpan w:val="3"/>
            <w:shd w:val="clear" w:color="auto" w:fill="auto"/>
            <w:vAlign w:val="center"/>
            <w:hideMark/>
          </w:tcPr>
          <w:p w:rsidR="00204E5B" w:rsidRPr="00FF5930" w:rsidRDefault="00204E5B" w:rsidP="00791034">
            <w:pPr>
              <w:jc w:val="center"/>
              <w:rPr>
                <w:bCs/>
                <w:color w:val="000000"/>
                <w:sz w:val="22"/>
                <w:szCs w:val="22"/>
              </w:rPr>
            </w:pPr>
            <w:r w:rsidRPr="00FF5930">
              <w:rPr>
                <w:bCs/>
                <w:color w:val="000000"/>
                <w:sz w:val="22"/>
                <w:szCs w:val="22"/>
              </w:rPr>
              <w:t>Вода и канализация</w:t>
            </w:r>
          </w:p>
        </w:tc>
      </w:tr>
      <w:tr w:rsidR="00204E5B" w:rsidRPr="00FF5930" w:rsidTr="00791034">
        <w:trPr>
          <w:trHeight w:val="43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Общее количество воды, всего, в т.ч.:</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тыс. м3</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40,24</w:t>
            </w:r>
          </w:p>
        </w:tc>
      </w:tr>
      <w:tr w:rsidR="00204E5B" w:rsidRPr="00FF5930" w:rsidTr="00791034">
        <w:trPr>
          <w:trHeight w:val="37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 xml:space="preserve"> -ОАО </w:t>
            </w:r>
            <w:r>
              <w:rPr>
                <w:color w:val="000000"/>
                <w:sz w:val="22"/>
                <w:szCs w:val="22"/>
              </w:rPr>
              <w:t>«</w:t>
            </w:r>
            <w:r w:rsidRPr="00FF5930">
              <w:rPr>
                <w:color w:val="000000"/>
                <w:sz w:val="22"/>
                <w:szCs w:val="22"/>
              </w:rPr>
              <w:t>Водоканал</w:t>
            </w:r>
            <w:r>
              <w:rPr>
                <w:color w:val="000000"/>
                <w:sz w:val="22"/>
                <w:szCs w:val="22"/>
              </w:rPr>
              <w:t>»</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тыс. м4</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40,24</w:t>
            </w:r>
          </w:p>
        </w:tc>
      </w:tr>
      <w:tr w:rsidR="00204E5B" w:rsidRPr="00FF5930" w:rsidTr="00791034">
        <w:trPr>
          <w:trHeight w:val="31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Общее количество стоков, всего, в т. ч.:</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тыс. м3</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15,00</w:t>
            </w:r>
          </w:p>
        </w:tc>
      </w:tr>
      <w:tr w:rsidR="00204E5B" w:rsidRPr="00FF5930" w:rsidTr="00791034">
        <w:trPr>
          <w:trHeight w:val="25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 xml:space="preserve"> -ООО </w:t>
            </w:r>
            <w:r>
              <w:rPr>
                <w:color w:val="000000"/>
                <w:sz w:val="22"/>
                <w:szCs w:val="22"/>
              </w:rPr>
              <w:t>«</w:t>
            </w:r>
            <w:r w:rsidRPr="00FF5930">
              <w:rPr>
                <w:color w:val="000000"/>
                <w:sz w:val="22"/>
                <w:szCs w:val="22"/>
              </w:rPr>
              <w:t>УКХ</w:t>
            </w:r>
            <w:r>
              <w:rPr>
                <w:color w:val="000000"/>
                <w:sz w:val="22"/>
                <w:szCs w:val="22"/>
              </w:rPr>
              <w:t>»</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тыс. м3</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20,00</w:t>
            </w:r>
          </w:p>
        </w:tc>
      </w:tr>
      <w:tr w:rsidR="00204E5B" w:rsidRPr="00FF5930" w:rsidTr="00791034">
        <w:trPr>
          <w:trHeight w:val="33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 xml:space="preserve">Тариф на </w:t>
            </w:r>
            <w:proofErr w:type="gramStart"/>
            <w:r w:rsidRPr="00FF5930">
              <w:rPr>
                <w:color w:val="000000"/>
                <w:sz w:val="22"/>
                <w:szCs w:val="22"/>
              </w:rPr>
              <w:t>воду  ОАО</w:t>
            </w:r>
            <w:proofErr w:type="gramEnd"/>
            <w:r w:rsidRPr="00FF5930">
              <w:rPr>
                <w:color w:val="000000"/>
                <w:sz w:val="22"/>
                <w:szCs w:val="22"/>
              </w:rPr>
              <w:t xml:space="preserve"> ПО </w:t>
            </w:r>
            <w:r>
              <w:rPr>
                <w:color w:val="000000"/>
                <w:sz w:val="22"/>
                <w:szCs w:val="22"/>
              </w:rPr>
              <w:t>«</w:t>
            </w:r>
            <w:r w:rsidRPr="00FF5930">
              <w:rPr>
                <w:color w:val="000000"/>
                <w:sz w:val="22"/>
                <w:szCs w:val="22"/>
              </w:rPr>
              <w:t>Водоканал</w:t>
            </w:r>
            <w:r>
              <w:rPr>
                <w:color w:val="000000"/>
                <w:sz w:val="22"/>
                <w:szCs w:val="22"/>
              </w:rPr>
              <w:t>»</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руб./м3</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22,57</w:t>
            </w:r>
          </w:p>
        </w:tc>
      </w:tr>
      <w:tr w:rsidR="00204E5B" w:rsidRPr="00FF5930" w:rsidTr="00791034">
        <w:trPr>
          <w:trHeight w:val="285"/>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Тариф на стоки</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руб./м3</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15,06</w:t>
            </w:r>
          </w:p>
        </w:tc>
      </w:tr>
      <w:tr w:rsidR="00204E5B" w:rsidRPr="00FF5930" w:rsidTr="00791034">
        <w:trPr>
          <w:trHeight w:val="330"/>
        </w:trPr>
        <w:tc>
          <w:tcPr>
            <w:tcW w:w="5944" w:type="dxa"/>
            <w:shd w:val="clear" w:color="auto" w:fill="auto"/>
            <w:vAlign w:val="center"/>
            <w:hideMark/>
          </w:tcPr>
          <w:p w:rsidR="00204E5B" w:rsidRPr="00FF5930" w:rsidRDefault="00204E5B" w:rsidP="00791034">
            <w:pPr>
              <w:rPr>
                <w:color w:val="000000"/>
                <w:sz w:val="22"/>
                <w:szCs w:val="22"/>
              </w:rPr>
            </w:pPr>
            <w:r w:rsidRPr="00FF5930">
              <w:rPr>
                <w:color w:val="000000"/>
                <w:sz w:val="22"/>
                <w:szCs w:val="22"/>
              </w:rPr>
              <w:t>Стоимость канализации</w:t>
            </w:r>
          </w:p>
        </w:tc>
        <w:tc>
          <w:tcPr>
            <w:tcW w:w="1760" w:type="dxa"/>
            <w:shd w:val="clear" w:color="auto" w:fill="auto"/>
            <w:hideMark/>
          </w:tcPr>
          <w:p w:rsidR="00204E5B" w:rsidRPr="00FF5930" w:rsidRDefault="00204E5B" w:rsidP="00791034">
            <w:pPr>
              <w:jc w:val="center"/>
              <w:rPr>
                <w:color w:val="000000"/>
                <w:sz w:val="22"/>
                <w:szCs w:val="22"/>
              </w:rPr>
            </w:pPr>
            <w:r w:rsidRPr="00FF5930">
              <w:rPr>
                <w:color w:val="000000"/>
                <w:sz w:val="22"/>
                <w:szCs w:val="22"/>
              </w:rPr>
              <w:t>руб./м3</w:t>
            </w:r>
          </w:p>
        </w:tc>
        <w:tc>
          <w:tcPr>
            <w:tcW w:w="1960" w:type="dxa"/>
            <w:shd w:val="clear" w:color="auto" w:fill="auto"/>
            <w:noWrap/>
            <w:vAlign w:val="center"/>
            <w:hideMark/>
          </w:tcPr>
          <w:p w:rsidR="00204E5B" w:rsidRPr="00FF5930" w:rsidRDefault="00204E5B" w:rsidP="00791034">
            <w:pPr>
              <w:jc w:val="right"/>
              <w:rPr>
                <w:color w:val="000000"/>
                <w:sz w:val="22"/>
                <w:szCs w:val="22"/>
              </w:rPr>
            </w:pPr>
            <w:r w:rsidRPr="00FF5930">
              <w:rPr>
                <w:color w:val="000000"/>
                <w:sz w:val="22"/>
                <w:szCs w:val="22"/>
              </w:rPr>
              <w:t>225,88</w:t>
            </w:r>
          </w:p>
        </w:tc>
      </w:tr>
      <w:tr w:rsidR="00204E5B" w:rsidRPr="00FF5930" w:rsidTr="00791034">
        <w:trPr>
          <w:trHeight w:val="360"/>
        </w:trPr>
        <w:tc>
          <w:tcPr>
            <w:tcW w:w="5944" w:type="dxa"/>
            <w:shd w:val="clear" w:color="auto" w:fill="auto"/>
            <w:vAlign w:val="center"/>
            <w:hideMark/>
          </w:tcPr>
          <w:p w:rsidR="00204E5B" w:rsidRPr="00FF5930" w:rsidRDefault="00204E5B" w:rsidP="00791034">
            <w:pPr>
              <w:rPr>
                <w:bCs/>
                <w:i/>
                <w:iCs/>
                <w:color w:val="000000"/>
                <w:sz w:val="22"/>
                <w:szCs w:val="22"/>
              </w:rPr>
            </w:pPr>
            <w:r w:rsidRPr="00FF5930">
              <w:rPr>
                <w:bCs/>
                <w:i/>
                <w:iCs/>
                <w:color w:val="000000"/>
                <w:sz w:val="22"/>
                <w:szCs w:val="22"/>
              </w:rPr>
              <w:t xml:space="preserve">Стоимость воды </w:t>
            </w:r>
          </w:p>
        </w:tc>
        <w:tc>
          <w:tcPr>
            <w:tcW w:w="1760" w:type="dxa"/>
            <w:shd w:val="clear" w:color="auto" w:fill="auto"/>
            <w:vAlign w:val="center"/>
            <w:hideMark/>
          </w:tcPr>
          <w:p w:rsidR="00204E5B" w:rsidRPr="00FF5930" w:rsidRDefault="00204E5B" w:rsidP="00791034">
            <w:pPr>
              <w:jc w:val="center"/>
              <w:rPr>
                <w:color w:val="000000"/>
                <w:sz w:val="22"/>
                <w:szCs w:val="22"/>
              </w:rPr>
            </w:pPr>
            <w:r w:rsidRPr="00FF5930">
              <w:rPr>
                <w:color w:val="000000"/>
                <w:sz w:val="22"/>
                <w:szCs w:val="22"/>
              </w:rPr>
              <w:t>тыс. руб.</w:t>
            </w:r>
          </w:p>
        </w:tc>
        <w:tc>
          <w:tcPr>
            <w:tcW w:w="1960" w:type="dxa"/>
            <w:shd w:val="clear" w:color="auto" w:fill="auto"/>
            <w:noWrap/>
            <w:vAlign w:val="center"/>
            <w:hideMark/>
          </w:tcPr>
          <w:p w:rsidR="00204E5B" w:rsidRPr="00FF5930" w:rsidRDefault="00204E5B" w:rsidP="00791034">
            <w:pPr>
              <w:jc w:val="right"/>
              <w:rPr>
                <w:bCs/>
                <w:color w:val="000000"/>
                <w:sz w:val="22"/>
                <w:szCs w:val="22"/>
              </w:rPr>
            </w:pPr>
            <w:r w:rsidRPr="00FF5930">
              <w:rPr>
                <w:bCs/>
                <w:color w:val="000000"/>
                <w:sz w:val="22"/>
                <w:szCs w:val="22"/>
              </w:rPr>
              <w:t>908,17</w:t>
            </w:r>
          </w:p>
        </w:tc>
      </w:tr>
    </w:tbl>
    <w:p w:rsidR="00204E5B" w:rsidRPr="00FF5930" w:rsidRDefault="00204E5B" w:rsidP="00204E5B">
      <w:pPr>
        <w:autoSpaceDE w:val="0"/>
        <w:autoSpaceDN w:val="0"/>
        <w:adjustRightInd w:val="0"/>
        <w:jc w:val="both"/>
        <w:rPr>
          <w:color w:val="000000"/>
        </w:rPr>
      </w:pPr>
    </w:p>
    <w:p w:rsidR="00204E5B" w:rsidRPr="00FF5930" w:rsidRDefault="00204E5B" w:rsidP="00204E5B">
      <w:pPr>
        <w:autoSpaceDE w:val="0"/>
        <w:autoSpaceDN w:val="0"/>
        <w:adjustRightInd w:val="0"/>
        <w:ind w:firstLine="709"/>
        <w:jc w:val="both"/>
        <w:rPr>
          <w:color w:val="000000"/>
        </w:rPr>
      </w:pPr>
      <w:r w:rsidRPr="00FF5930">
        <w:rPr>
          <w:color w:val="000000"/>
        </w:rPr>
        <w:t>Всего эксперты предлагают уч</w:t>
      </w:r>
      <w:r>
        <w:rPr>
          <w:color w:val="000000"/>
        </w:rPr>
        <w:t>есть на 2018 год сумму экономии</w:t>
      </w:r>
      <w:r w:rsidRPr="00FF5930">
        <w:rPr>
          <w:color w:val="000000"/>
        </w:rPr>
        <w:t xml:space="preserve"> 7 737,86 тыс. руб., в том числе по видам расходов</w:t>
      </w:r>
      <w:r>
        <w:rPr>
          <w:color w:val="000000"/>
        </w:rPr>
        <w:t>, указанных в таблице 6.</w:t>
      </w:r>
    </w:p>
    <w:p w:rsidR="00204E5B" w:rsidRPr="00FF5930" w:rsidRDefault="00204E5B" w:rsidP="00204E5B">
      <w:pPr>
        <w:autoSpaceDE w:val="0"/>
        <w:autoSpaceDN w:val="0"/>
        <w:adjustRightInd w:val="0"/>
        <w:jc w:val="right"/>
        <w:rPr>
          <w:color w:val="000000"/>
        </w:rPr>
      </w:pPr>
      <w:r w:rsidRPr="00FF5930">
        <w:rPr>
          <w:color w:val="000000"/>
        </w:rPr>
        <w:t>Таблица 6</w:t>
      </w:r>
    </w:p>
    <w:tbl>
      <w:tblPr>
        <w:tblW w:w="977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953"/>
        <w:gridCol w:w="992"/>
        <w:gridCol w:w="2126"/>
      </w:tblGrid>
      <w:tr w:rsidR="00204E5B" w:rsidRPr="00FF5930" w:rsidTr="00791034">
        <w:trPr>
          <w:trHeight w:val="315"/>
          <w:tblHeader/>
        </w:trPr>
        <w:tc>
          <w:tcPr>
            <w:tcW w:w="700" w:type="dxa"/>
            <w:vMerge w:val="restart"/>
            <w:shd w:val="clear" w:color="auto" w:fill="auto"/>
            <w:noWrap/>
            <w:vAlign w:val="center"/>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п/п</w:t>
            </w:r>
          </w:p>
        </w:tc>
        <w:tc>
          <w:tcPr>
            <w:tcW w:w="5953" w:type="dxa"/>
            <w:vMerge w:val="restart"/>
            <w:shd w:val="clear" w:color="auto" w:fill="auto"/>
            <w:noWrap/>
            <w:vAlign w:val="center"/>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Показатели</w:t>
            </w:r>
          </w:p>
        </w:tc>
        <w:tc>
          <w:tcPr>
            <w:tcW w:w="992" w:type="dxa"/>
            <w:vMerge w:val="restart"/>
            <w:shd w:val="clear" w:color="auto" w:fill="auto"/>
            <w:noWrap/>
            <w:vAlign w:val="center"/>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Ед.</w:t>
            </w:r>
            <w:r>
              <w:rPr>
                <w:rFonts w:ascii="Bookman Old Style" w:hAnsi="Bookman Old Style" w:cs="Calibri"/>
                <w:color w:val="000000"/>
                <w:sz w:val="20"/>
                <w:szCs w:val="20"/>
              </w:rPr>
              <w:t xml:space="preserve"> </w:t>
            </w:r>
            <w:r w:rsidRPr="00FF5930">
              <w:rPr>
                <w:rFonts w:ascii="Bookman Old Style" w:hAnsi="Bookman Old Style" w:cs="Calibri"/>
                <w:color w:val="000000"/>
                <w:sz w:val="20"/>
                <w:szCs w:val="20"/>
              </w:rPr>
              <w:t>изм.</w:t>
            </w:r>
          </w:p>
        </w:tc>
        <w:tc>
          <w:tcPr>
            <w:tcW w:w="2126" w:type="dxa"/>
            <w:vMerge w:val="restart"/>
            <w:shd w:val="clear" w:color="auto" w:fill="auto"/>
            <w:vAlign w:val="center"/>
            <w:hideMark/>
          </w:tcPr>
          <w:p w:rsidR="00204E5B" w:rsidRPr="00955819" w:rsidRDefault="00204E5B" w:rsidP="00791034">
            <w:pPr>
              <w:jc w:val="center"/>
              <w:rPr>
                <w:color w:val="000000"/>
                <w:sz w:val="22"/>
                <w:szCs w:val="22"/>
              </w:rPr>
            </w:pPr>
            <w:r w:rsidRPr="00955819">
              <w:rPr>
                <w:color w:val="000000"/>
                <w:sz w:val="22"/>
                <w:szCs w:val="22"/>
              </w:rPr>
              <w:t>Предложение экспертов на 2018 год</w:t>
            </w:r>
          </w:p>
        </w:tc>
      </w:tr>
      <w:tr w:rsidR="00204E5B" w:rsidRPr="00FF5930" w:rsidTr="00791034">
        <w:trPr>
          <w:trHeight w:val="270"/>
        </w:trPr>
        <w:tc>
          <w:tcPr>
            <w:tcW w:w="700" w:type="dxa"/>
            <w:vMerge/>
            <w:vAlign w:val="center"/>
            <w:hideMark/>
          </w:tcPr>
          <w:p w:rsidR="00204E5B" w:rsidRPr="00FF5930" w:rsidRDefault="00204E5B" w:rsidP="00791034">
            <w:pPr>
              <w:rPr>
                <w:rFonts w:ascii="Bookman Old Style" w:hAnsi="Bookman Old Style" w:cs="Calibri"/>
                <w:color w:val="000000"/>
                <w:sz w:val="20"/>
                <w:szCs w:val="20"/>
              </w:rPr>
            </w:pPr>
          </w:p>
        </w:tc>
        <w:tc>
          <w:tcPr>
            <w:tcW w:w="5953" w:type="dxa"/>
            <w:vMerge/>
            <w:vAlign w:val="center"/>
            <w:hideMark/>
          </w:tcPr>
          <w:p w:rsidR="00204E5B" w:rsidRPr="00FF5930" w:rsidRDefault="00204E5B" w:rsidP="00791034">
            <w:pPr>
              <w:rPr>
                <w:rFonts w:ascii="Bookman Old Style" w:hAnsi="Bookman Old Style" w:cs="Calibri"/>
                <w:color w:val="000000"/>
                <w:sz w:val="20"/>
                <w:szCs w:val="20"/>
              </w:rPr>
            </w:pPr>
          </w:p>
        </w:tc>
        <w:tc>
          <w:tcPr>
            <w:tcW w:w="992" w:type="dxa"/>
            <w:vMerge/>
            <w:vAlign w:val="center"/>
            <w:hideMark/>
          </w:tcPr>
          <w:p w:rsidR="00204E5B" w:rsidRPr="00FF5930" w:rsidRDefault="00204E5B" w:rsidP="00791034">
            <w:pPr>
              <w:rPr>
                <w:rFonts w:ascii="Bookman Old Style" w:hAnsi="Bookman Old Style" w:cs="Calibri"/>
                <w:color w:val="000000"/>
                <w:sz w:val="20"/>
                <w:szCs w:val="20"/>
              </w:rPr>
            </w:pPr>
          </w:p>
        </w:tc>
        <w:tc>
          <w:tcPr>
            <w:tcW w:w="2126" w:type="dxa"/>
            <w:vMerge/>
            <w:shd w:val="clear" w:color="auto" w:fill="auto"/>
            <w:vAlign w:val="center"/>
            <w:hideMark/>
          </w:tcPr>
          <w:p w:rsidR="00204E5B" w:rsidRPr="00FF5930" w:rsidRDefault="00204E5B" w:rsidP="00791034">
            <w:pPr>
              <w:rPr>
                <w:rFonts w:ascii="Calibri" w:hAnsi="Calibri" w:cs="Calibri"/>
                <w:color w:val="000000"/>
                <w:sz w:val="22"/>
                <w:szCs w:val="22"/>
              </w:rPr>
            </w:pPr>
          </w:p>
        </w:tc>
      </w:tr>
      <w:tr w:rsidR="00204E5B" w:rsidRPr="00FF5930" w:rsidTr="00791034">
        <w:trPr>
          <w:trHeight w:val="315"/>
        </w:trPr>
        <w:tc>
          <w:tcPr>
            <w:tcW w:w="700" w:type="dxa"/>
            <w:vMerge/>
            <w:vAlign w:val="center"/>
            <w:hideMark/>
          </w:tcPr>
          <w:p w:rsidR="00204E5B" w:rsidRPr="00FF5930" w:rsidRDefault="00204E5B" w:rsidP="00791034">
            <w:pPr>
              <w:rPr>
                <w:rFonts w:ascii="Bookman Old Style" w:hAnsi="Bookman Old Style" w:cs="Calibri"/>
                <w:color w:val="000000"/>
                <w:sz w:val="20"/>
                <w:szCs w:val="20"/>
              </w:rPr>
            </w:pPr>
          </w:p>
        </w:tc>
        <w:tc>
          <w:tcPr>
            <w:tcW w:w="5953" w:type="dxa"/>
            <w:vMerge/>
            <w:vAlign w:val="center"/>
            <w:hideMark/>
          </w:tcPr>
          <w:p w:rsidR="00204E5B" w:rsidRPr="00FF5930" w:rsidRDefault="00204E5B" w:rsidP="00791034">
            <w:pPr>
              <w:rPr>
                <w:rFonts w:ascii="Bookman Old Style" w:hAnsi="Bookman Old Style" w:cs="Calibri"/>
                <w:color w:val="000000"/>
                <w:sz w:val="20"/>
                <w:szCs w:val="20"/>
              </w:rPr>
            </w:pPr>
          </w:p>
        </w:tc>
        <w:tc>
          <w:tcPr>
            <w:tcW w:w="992" w:type="dxa"/>
            <w:vMerge/>
            <w:vAlign w:val="center"/>
            <w:hideMark/>
          </w:tcPr>
          <w:p w:rsidR="00204E5B" w:rsidRPr="00FF5930" w:rsidRDefault="00204E5B" w:rsidP="00791034">
            <w:pPr>
              <w:rPr>
                <w:rFonts w:ascii="Bookman Old Style" w:hAnsi="Bookman Old Style" w:cs="Calibri"/>
                <w:color w:val="000000"/>
                <w:sz w:val="20"/>
                <w:szCs w:val="20"/>
              </w:rPr>
            </w:pPr>
          </w:p>
        </w:tc>
        <w:tc>
          <w:tcPr>
            <w:tcW w:w="2126" w:type="dxa"/>
            <w:vMerge/>
            <w:shd w:val="clear" w:color="auto" w:fill="auto"/>
            <w:vAlign w:val="center"/>
            <w:hideMark/>
          </w:tcPr>
          <w:p w:rsidR="00204E5B" w:rsidRPr="00FF5930" w:rsidRDefault="00204E5B" w:rsidP="00791034">
            <w:pPr>
              <w:rPr>
                <w:rFonts w:ascii="Calibri" w:hAnsi="Calibri" w:cs="Calibri"/>
                <w:color w:val="000000"/>
                <w:sz w:val="22"/>
                <w:szCs w:val="22"/>
              </w:rPr>
            </w:pPr>
          </w:p>
        </w:tc>
      </w:tr>
      <w:tr w:rsidR="00204E5B" w:rsidRPr="00FF5930" w:rsidTr="00791034">
        <w:trPr>
          <w:trHeight w:val="235"/>
        </w:trPr>
        <w:tc>
          <w:tcPr>
            <w:tcW w:w="700" w:type="dxa"/>
            <w:vMerge/>
            <w:vAlign w:val="center"/>
            <w:hideMark/>
          </w:tcPr>
          <w:p w:rsidR="00204E5B" w:rsidRPr="00FF5930" w:rsidRDefault="00204E5B" w:rsidP="00791034">
            <w:pPr>
              <w:rPr>
                <w:rFonts w:ascii="Bookman Old Style" w:hAnsi="Bookman Old Style" w:cs="Calibri"/>
                <w:color w:val="000000"/>
                <w:sz w:val="20"/>
                <w:szCs w:val="20"/>
              </w:rPr>
            </w:pPr>
          </w:p>
        </w:tc>
        <w:tc>
          <w:tcPr>
            <w:tcW w:w="5953" w:type="dxa"/>
            <w:vMerge/>
            <w:vAlign w:val="center"/>
            <w:hideMark/>
          </w:tcPr>
          <w:p w:rsidR="00204E5B" w:rsidRPr="00FF5930" w:rsidRDefault="00204E5B" w:rsidP="00791034">
            <w:pPr>
              <w:rPr>
                <w:rFonts w:ascii="Bookman Old Style" w:hAnsi="Bookman Old Style" w:cs="Calibri"/>
                <w:color w:val="000000"/>
                <w:sz w:val="20"/>
                <w:szCs w:val="20"/>
              </w:rPr>
            </w:pPr>
          </w:p>
        </w:tc>
        <w:tc>
          <w:tcPr>
            <w:tcW w:w="992" w:type="dxa"/>
            <w:vMerge/>
            <w:vAlign w:val="center"/>
            <w:hideMark/>
          </w:tcPr>
          <w:p w:rsidR="00204E5B" w:rsidRPr="00FF5930" w:rsidRDefault="00204E5B" w:rsidP="00791034">
            <w:pPr>
              <w:rPr>
                <w:rFonts w:ascii="Bookman Old Style" w:hAnsi="Bookman Old Style" w:cs="Calibri"/>
                <w:color w:val="000000"/>
                <w:sz w:val="20"/>
                <w:szCs w:val="20"/>
              </w:rPr>
            </w:pPr>
          </w:p>
        </w:tc>
        <w:tc>
          <w:tcPr>
            <w:tcW w:w="2126" w:type="dxa"/>
            <w:vMerge/>
            <w:shd w:val="clear" w:color="auto" w:fill="auto"/>
            <w:vAlign w:val="center"/>
            <w:hideMark/>
          </w:tcPr>
          <w:p w:rsidR="00204E5B" w:rsidRPr="00FF5930" w:rsidRDefault="00204E5B" w:rsidP="00791034">
            <w:pPr>
              <w:rPr>
                <w:rFonts w:ascii="Calibri" w:hAnsi="Calibri" w:cs="Calibri"/>
                <w:color w:val="000000"/>
                <w:sz w:val="22"/>
                <w:szCs w:val="22"/>
              </w:rPr>
            </w:pPr>
          </w:p>
        </w:tc>
      </w:tr>
      <w:tr w:rsidR="00204E5B" w:rsidRPr="00FF5930" w:rsidTr="00791034">
        <w:trPr>
          <w:trHeight w:val="235"/>
        </w:trPr>
        <w:tc>
          <w:tcPr>
            <w:tcW w:w="700" w:type="dxa"/>
            <w:vMerge/>
            <w:vAlign w:val="center"/>
            <w:hideMark/>
          </w:tcPr>
          <w:p w:rsidR="00204E5B" w:rsidRPr="00FF5930" w:rsidRDefault="00204E5B" w:rsidP="00791034">
            <w:pPr>
              <w:rPr>
                <w:rFonts w:ascii="Bookman Old Style" w:hAnsi="Bookman Old Style" w:cs="Calibri"/>
                <w:color w:val="000000"/>
                <w:sz w:val="20"/>
                <w:szCs w:val="20"/>
              </w:rPr>
            </w:pPr>
          </w:p>
        </w:tc>
        <w:tc>
          <w:tcPr>
            <w:tcW w:w="5953" w:type="dxa"/>
            <w:vMerge/>
            <w:vAlign w:val="center"/>
            <w:hideMark/>
          </w:tcPr>
          <w:p w:rsidR="00204E5B" w:rsidRPr="00FF5930" w:rsidRDefault="00204E5B" w:rsidP="00791034">
            <w:pPr>
              <w:rPr>
                <w:rFonts w:ascii="Bookman Old Style" w:hAnsi="Bookman Old Style" w:cs="Calibri"/>
                <w:color w:val="000000"/>
                <w:sz w:val="20"/>
                <w:szCs w:val="20"/>
              </w:rPr>
            </w:pPr>
          </w:p>
        </w:tc>
        <w:tc>
          <w:tcPr>
            <w:tcW w:w="992" w:type="dxa"/>
            <w:vMerge/>
            <w:vAlign w:val="center"/>
            <w:hideMark/>
          </w:tcPr>
          <w:p w:rsidR="00204E5B" w:rsidRPr="00FF5930" w:rsidRDefault="00204E5B" w:rsidP="00791034">
            <w:pPr>
              <w:rPr>
                <w:rFonts w:ascii="Bookman Old Style" w:hAnsi="Bookman Old Style" w:cs="Calibri"/>
                <w:color w:val="000000"/>
                <w:sz w:val="20"/>
                <w:szCs w:val="20"/>
              </w:rPr>
            </w:pPr>
          </w:p>
        </w:tc>
        <w:tc>
          <w:tcPr>
            <w:tcW w:w="2126" w:type="dxa"/>
            <w:vMerge/>
            <w:shd w:val="clear" w:color="auto" w:fill="auto"/>
            <w:vAlign w:val="center"/>
            <w:hideMark/>
          </w:tcPr>
          <w:p w:rsidR="00204E5B" w:rsidRPr="00FF5930" w:rsidRDefault="00204E5B" w:rsidP="00791034">
            <w:pPr>
              <w:rPr>
                <w:rFonts w:ascii="Calibri" w:hAnsi="Calibri" w:cs="Calibri"/>
                <w:color w:val="000000"/>
                <w:sz w:val="22"/>
                <w:szCs w:val="22"/>
              </w:rPr>
            </w:pP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1.1</w:t>
            </w:r>
          </w:p>
        </w:tc>
        <w:tc>
          <w:tcPr>
            <w:tcW w:w="5953" w:type="dxa"/>
            <w:shd w:val="clear" w:color="auto" w:fill="auto"/>
            <w:noWrap/>
            <w:vAlign w:val="bottom"/>
            <w:hideMark/>
          </w:tcPr>
          <w:p w:rsidR="00204E5B" w:rsidRPr="00FF5930" w:rsidRDefault="00204E5B" w:rsidP="00791034">
            <w:pPr>
              <w:rPr>
                <w:rFonts w:ascii="Bookman Old Style" w:hAnsi="Bookman Old Style" w:cs="Calibri"/>
                <w:bCs/>
                <w:color w:val="000000"/>
                <w:sz w:val="20"/>
                <w:szCs w:val="20"/>
              </w:rPr>
            </w:pPr>
            <w:r w:rsidRPr="00FF5930">
              <w:rPr>
                <w:rFonts w:ascii="Bookman Old Style" w:hAnsi="Bookman Old Style" w:cs="Calibri"/>
                <w:bCs/>
                <w:color w:val="000000"/>
                <w:sz w:val="20"/>
                <w:szCs w:val="20"/>
              </w:rPr>
              <w:t xml:space="preserve">Расходы на топливо, всего: </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т.р.</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153,04</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w:t>
            </w:r>
          </w:p>
        </w:tc>
        <w:tc>
          <w:tcPr>
            <w:tcW w:w="5953"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объём угля</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тн.</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103,14</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rPr>
                <w:rFonts w:ascii="Calibri" w:hAnsi="Calibri" w:cs="Calibri"/>
                <w:color w:val="000000"/>
                <w:sz w:val="22"/>
                <w:szCs w:val="22"/>
              </w:rPr>
            </w:pPr>
            <w:r w:rsidRPr="00FF5930">
              <w:rPr>
                <w:rFonts w:ascii="Calibri" w:hAnsi="Calibri" w:cs="Calibri"/>
                <w:color w:val="000000"/>
                <w:sz w:val="22"/>
                <w:szCs w:val="22"/>
              </w:rPr>
              <w:t> </w:t>
            </w:r>
          </w:p>
        </w:tc>
        <w:tc>
          <w:tcPr>
            <w:tcW w:w="5953" w:type="dxa"/>
            <w:shd w:val="clear" w:color="auto" w:fill="auto"/>
            <w:noWrap/>
            <w:vAlign w:val="bottom"/>
            <w:hideMark/>
          </w:tcPr>
          <w:p w:rsidR="00204E5B" w:rsidRPr="00FF5930" w:rsidRDefault="00204E5B" w:rsidP="00791034">
            <w:pPr>
              <w:rPr>
                <w:rFonts w:ascii="Calibri" w:hAnsi="Calibri" w:cs="Calibri"/>
                <w:color w:val="000000"/>
                <w:sz w:val="22"/>
                <w:szCs w:val="22"/>
              </w:rPr>
            </w:pPr>
            <w:r w:rsidRPr="00FF5930">
              <w:rPr>
                <w:rFonts w:ascii="Bookman Old Style" w:hAnsi="Bookman Old Style" w:cs="Calibri"/>
                <w:color w:val="000000"/>
                <w:sz w:val="20"/>
                <w:szCs w:val="20"/>
              </w:rPr>
              <w:t xml:space="preserve"> в т.ч. натуральное топливо</w:t>
            </w:r>
            <w:r w:rsidRPr="00FF5930">
              <w:rPr>
                <w:rFonts w:ascii="Calibri" w:hAnsi="Calibri" w:cs="Calibri"/>
                <w:color w:val="000000"/>
                <w:sz w:val="22"/>
                <w:szCs w:val="22"/>
              </w:rPr>
              <w:t> </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129,46</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w:t>
            </w:r>
          </w:p>
        </w:tc>
        <w:tc>
          <w:tcPr>
            <w:tcW w:w="5953" w:type="dxa"/>
            <w:shd w:val="clear" w:color="auto" w:fill="auto"/>
            <w:noWrap/>
            <w:vAlign w:val="bottom"/>
            <w:hideMark/>
          </w:tcPr>
          <w:p w:rsidR="00204E5B" w:rsidRPr="00FF5930" w:rsidRDefault="00204E5B" w:rsidP="00791034">
            <w:pP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в т.ч. транспорт топлива </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23,57</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1.2</w:t>
            </w:r>
          </w:p>
        </w:tc>
        <w:tc>
          <w:tcPr>
            <w:tcW w:w="5953" w:type="dxa"/>
            <w:shd w:val="clear" w:color="auto" w:fill="auto"/>
            <w:noWrap/>
            <w:vAlign w:val="bottom"/>
            <w:hideMark/>
          </w:tcPr>
          <w:p w:rsidR="00204E5B" w:rsidRPr="00FF5930" w:rsidRDefault="00204E5B" w:rsidP="00791034">
            <w:pPr>
              <w:rPr>
                <w:rFonts w:ascii="Bookman Old Style" w:hAnsi="Bookman Old Style" w:cs="Calibri"/>
                <w:bCs/>
                <w:color w:val="000000"/>
                <w:sz w:val="20"/>
                <w:szCs w:val="20"/>
              </w:rPr>
            </w:pPr>
            <w:r w:rsidRPr="00FF5930">
              <w:rPr>
                <w:rFonts w:ascii="Bookman Old Style" w:hAnsi="Bookman Old Style" w:cs="Calibri"/>
                <w:bCs/>
                <w:color w:val="000000"/>
                <w:sz w:val="20"/>
                <w:szCs w:val="20"/>
              </w:rPr>
              <w:t>Расходы на электрическую энергию</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т.р.</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6 450,77</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1.3</w:t>
            </w:r>
          </w:p>
        </w:tc>
        <w:tc>
          <w:tcPr>
            <w:tcW w:w="5953" w:type="dxa"/>
            <w:shd w:val="clear" w:color="auto" w:fill="auto"/>
            <w:noWrap/>
            <w:vAlign w:val="bottom"/>
            <w:hideMark/>
          </w:tcPr>
          <w:p w:rsidR="00204E5B" w:rsidRPr="00FF5930" w:rsidRDefault="00204E5B" w:rsidP="00791034">
            <w:pPr>
              <w:rPr>
                <w:rFonts w:ascii="Bookman Old Style" w:hAnsi="Bookman Old Style" w:cs="Calibri"/>
                <w:color w:val="000000"/>
                <w:sz w:val="20"/>
                <w:szCs w:val="20"/>
              </w:rPr>
            </w:pPr>
            <w:r w:rsidRPr="00FF5930">
              <w:rPr>
                <w:rFonts w:ascii="Bookman Old Style" w:hAnsi="Bookman Old Style" w:cs="Calibri"/>
                <w:bCs/>
                <w:color w:val="000000"/>
                <w:sz w:val="20"/>
                <w:szCs w:val="20"/>
              </w:rPr>
              <w:t>Расходы на воду</w:t>
            </w:r>
            <w:r w:rsidRPr="00FF5930">
              <w:rPr>
                <w:rFonts w:ascii="Bookman Old Style" w:hAnsi="Bookman Old Style" w:cs="Calibri"/>
                <w:color w:val="000000"/>
                <w:sz w:val="20"/>
                <w:szCs w:val="20"/>
              </w:rPr>
              <w:t> </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т.р.</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908,17</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w:t>
            </w:r>
          </w:p>
        </w:tc>
        <w:tc>
          <w:tcPr>
            <w:tcW w:w="5953" w:type="dxa"/>
            <w:shd w:val="clear" w:color="auto" w:fill="auto"/>
            <w:noWrap/>
            <w:vAlign w:val="bottom"/>
            <w:hideMark/>
          </w:tcPr>
          <w:p w:rsidR="00204E5B" w:rsidRPr="00FF5930" w:rsidRDefault="00204E5B" w:rsidP="00791034">
            <w:pP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 объём воды для теплоснабжения (справочно)</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м</w:t>
            </w:r>
            <w:r w:rsidRPr="0055268A">
              <w:rPr>
                <w:rFonts w:ascii="Bookman Old Style" w:hAnsi="Bookman Old Style" w:cs="Calibri"/>
                <w:color w:val="000000"/>
                <w:sz w:val="20"/>
                <w:szCs w:val="20"/>
                <w:vertAlign w:val="superscript"/>
              </w:rPr>
              <w:t>3</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40 242,09</w:t>
            </w:r>
          </w:p>
        </w:tc>
      </w:tr>
      <w:tr w:rsidR="00204E5B" w:rsidRPr="00FF5930" w:rsidTr="00791034">
        <w:trPr>
          <w:trHeight w:val="315"/>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sidRPr="00FF5930">
              <w:rPr>
                <w:rFonts w:ascii="Bookman Old Style" w:hAnsi="Bookman Old Style" w:cs="Calibri"/>
                <w:color w:val="000000"/>
                <w:sz w:val="20"/>
                <w:szCs w:val="20"/>
              </w:rPr>
              <w:t> </w:t>
            </w:r>
          </w:p>
        </w:tc>
        <w:tc>
          <w:tcPr>
            <w:tcW w:w="5953" w:type="dxa"/>
            <w:shd w:val="clear" w:color="auto" w:fill="auto"/>
            <w:noWrap/>
            <w:vAlign w:val="bottom"/>
            <w:hideMark/>
          </w:tcPr>
          <w:p w:rsidR="00204E5B" w:rsidRPr="00FF5930" w:rsidRDefault="00204E5B" w:rsidP="00791034">
            <w:pPr>
              <w:rPr>
                <w:rFonts w:ascii="Bookman Old Style" w:hAnsi="Bookman Old Style" w:cs="Calibri"/>
                <w:color w:val="000000"/>
                <w:sz w:val="20"/>
                <w:szCs w:val="20"/>
              </w:rPr>
            </w:pPr>
            <w:r w:rsidRPr="00FF5930">
              <w:rPr>
                <w:rFonts w:ascii="Bookman Old Style" w:hAnsi="Bookman Old Style" w:cs="Calibri"/>
                <w:color w:val="000000"/>
                <w:sz w:val="20"/>
                <w:szCs w:val="20"/>
              </w:rPr>
              <w:t xml:space="preserve">  - цена воды для теплоснабжения (справочно)</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color w:val="000000"/>
                <w:sz w:val="20"/>
                <w:szCs w:val="20"/>
              </w:rPr>
            </w:pPr>
            <w:r>
              <w:rPr>
                <w:rFonts w:ascii="Bookman Old Style" w:hAnsi="Bookman Old Style" w:cs="Calibri"/>
                <w:color w:val="000000"/>
                <w:sz w:val="20"/>
                <w:szCs w:val="20"/>
              </w:rPr>
              <w:t>р</w:t>
            </w:r>
            <w:r w:rsidRPr="00FF5930">
              <w:rPr>
                <w:rFonts w:ascii="Bookman Old Style" w:hAnsi="Bookman Old Style" w:cs="Calibri"/>
                <w:color w:val="000000"/>
                <w:sz w:val="20"/>
                <w:szCs w:val="20"/>
              </w:rPr>
              <w:t>уб</w:t>
            </w:r>
            <w:r>
              <w:rPr>
                <w:rFonts w:ascii="Bookman Old Style" w:hAnsi="Bookman Old Style" w:cs="Calibri"/>
                <w:color w:val="000000"/>
                <w:sz w:val="20"/>
                <w:szCs w:val="20"/>
              </w:rPr>
              <w:t>.</w:t>
            </w:r>
            <w:r w:rsidRPr="00FF5930">
              <w:rPr>
                <w:rFonts w:ascii="Bookman Old Style" w:hAnsi="Bookman Old Style" w:cs="Calibri"/>
                <w:color w:val="000000"/>
                <w:sz w:val="20"/>
                <w:szCs w:val="20"/>
              </w:rPr>
              <w:t>/м</w:t>
            </w:r>
            <w:r w:rsidRPr="0055268A">
              <w:rPr>
                <w:rFonts w:ascii="Bookman Old Style" w:hAnsi="Bookman Old Style" w:cs="Calibri"/>
                <w:color w:val="000000"/>
                <w:sz w:val="20"/>
                <w:szCs w:val="20"/>
                <w:vertAlign w:val="superscript"/>
              </w:rPr>
              <w:t>3</w:t>
            </w:r>
          </w:p>
        </w:tc>
        <w:tc>
          <w:tcPr>
            <w:tcW w:w="2126" w:type="dxa"/>
            <w:shd w:val="clear" w:color="auto" w:fill="auto"/>
            <w:noWrap/>
            <w:vAlign w:val="bottom"/>
            <w:hideMark/>
          </w:tcPr>
          <w:p w:rsidR="00204E5B" w:rsidRPr="00FF5930" w:rsidRDefault="00204E5B" w:rsidP="00791034">
            <w:pPr>
              <w:jc w:val="right"/>
              <w:rPr>
                <w:rFonts w:ascii="Calibri" w:hAnsi="Calibri" w:cs="Calibri"/>
                <w:color w:val="000000"/>
                <w:sz w:val="22"/>
                <w:szCs w:val="22"/>
              </w:rPr>
            </w:pPr>
            <w:r w:rsidRPr="00FF5930">
              <w:rPr>
                <w:rFonts w:ascii="Calibri" w:hAnsi="Calibri" w:cs="Calibri"/>
                <w:color w:val="000000"/>
                <w:sz w:val="22"/>
                <w:szCs w:val="22"/>
              </w:rPr>
              <w:t>22,57</w:t>
            </w:r>
          </w:p>
        </w:tc>
      </w:tr>
      <w:tr w:rsidR="00204E5B" w:rsidRPr="00FF5930" w:rsidTr="00791034">
        <w:trPr>
          <w:trHeight w:val="300"/>
        </w:trPr>
        <w:tc>
          <w:tcPr>
            <w:tcW w:w="700" w:type="dxa"/>
            <w:shd w:val="clear" w:color="auto" w:fill="auto"/>
            <w:noWrap/>
            <w:vAlign w:val="bottom"/>
            <w:hideMark/>
          </w:tcPr>
          <w:p w:rsidR="00204E5B" w:rsidRPr="00FF5930" w:rsidRDefault="00204E5B" w:rsidP="00791034">
            <w:pPr>
              <w:jc w:val="center"/>
              <w:rPr>
                <w:rFonts w:ascii="Bookman Old Style" w:hAnsi="Bookman Old Style" w:cs="Calibri"/>
                <w:bCs/>
                <w:color w:val="000000"/>
                <w:sz w:val="20"/>
                <w:szCs w:val="20"/>
              </w:rPr>
            </w:pPr>
            <w:r w:rsidRPr="00FF5930">
              <w:rPr>
                <w:rFonts w:ascii="Bookman Old Style" w:hAnsi="Bookman Old Style" w:cs="Calibri"/>
                <w:bCs/>
                <w:color w:val="000000"/>
                <w:sz w:val="20"/>
                <w:szCs w:val="20"/>
              </w:rPr>
              <w:t>1</w:t>
            </w:r>
            <w:r>
              <w:rPr>
                <w:rFonts w:ascii="Bookman Old Style" w:hAnsi="Bookman Old Style" w:cs="Calibri"/>
                <w:bCs/>
                <w:color w:val="000000"/>
                <w:sz w:val="20"/>
                <w:szCs w:val="20"/>
              </w:rPr>
              <w:t>.4</w:t>
            </w:r>
          </w:p>
        </w:tc>
        <w:tc>
          <w:tcPr>
            <w:tcW w:w="5953" w:type="dxa"/>
            <w:shd w:val="clear" w:color="auto" w:fill="auto"/>
            <w:noWrap/>
            <w:vAlign w:val="bottom"/>
            <w:hideMark/>
          </w:tcPr>
          <w:p w:rsidR="00204E5B" w:rsidRPr="00FF5930" w:rsidRDefault="00204E5B" w:rsidP="00791034">
            <w:pPr>
              <w:rPr>
                <w:rFonts w:ascii="Bookman Old Style" w:hAnsi="Bookman Old Style" w:cs="Calibri"/>
                <w:bCs/>
                <w:color w:val="000000"/>
                <w:sz w:val="20"/>
                <w:szCs w:val="20"/>
              </w:rPr>
            </w:pPr>
            <w:r w:rsidRPr="00FF5930">
              <w:rPr>
                <w:rFonts w:ascii="Bookman Old Style" w:hAnsi="Bookman Old Style" w:cs="Calibri"/>
                <w:bCs/>
                <w:color w:val="000000"/>
                <w:sz w:val="20"/>
                <w:szCs w:val="20"/>
              </w:rPr>
              <w:t>Очистка стоков, канализация</w:t>
            </w:r>
          </w:p>
        </w:tc>
        <w:tc>
          <w:tcPr>
            <w:tcW w:w="992" w:type="dxa"/>
            <w:shd w:val="clear" w:color="auto" w:fill="auto"/>
            <w:noWrap/>
            <w:vAlign w:val="bottom"/>
            <w:hideMark/>
          </w:tcPr>
          <w:p w:rsidR="00204E5B" w:rsidRPr="00FF5930" w:rsidRDefault="00204E5B" w:rsidP="00791034">
            <w:pPr>
              <w:jc w:val="center"/>
              <w:rPr>
                <w:rFonts w:ascii="Bookman Old Style" w:hAnsi="Bookman Old Style" w:cs="Calibri"/>
                <w:bCs/>
                <w:color w:val="000000"/>
                <w:sz w:val="20"/>
                <w:szCs w:val="20"/>
              </w:rPr>
            </w:pPr>
            <w:r w:rsidRPr="00FF5930">
              <w:rPr>
                <w:rFonts w:ascii="Bookman Old Style" w:hAnsi="Bookman Old Style" w:cs="Calibri"/>
                <w:bCs/>
                <w:color w:val="000000"/>
                <w:sz w:val="20"/>
                <w:szCs w:val="20"/>
              </w:rPr>
              <w:t>т.р.</w:t>
            </w:r>
          </w:p>
        </w:tc>
        <w:tc>
          <w:tcPr>
            <w:tcW w:w="2126" w:type="dxa"/>
            <w:shd w:val="clear" w:color="auto" w:fill="auto"/>
            <w:noWrap/>
            <w:vAlign w:val="bottom"/>
            <w:hideMark/>
          </w:tcPr>
          <w:p w:rsidR="00204E5B" w:rsidRPr="00FF5930" w:rsidRDefault="00204E5B" w:rsidP="00791034">
            <w:pPr>
              <w:jc w:val="right"/>
              <w:rPr>
                <w:rFonts w:ascii="Calibri" w:hAnsi="Calibri" w:cs="Calibri"/>
                <w:bCs/>
                <w:color w:val="000000"/>
                <w:sz w:val="22"/>
                <w:szCs w:val="22"/>
              </w:rPr>
            </w:pPr>
            <w:r w:rsidRPr="00FF5930">
              <w:rPr>
                <w:rFonts w:ascii="Calibri" w:hAnsi="Calibri" w:cs="Calibri"/>
                <w:bCs/>
                <w:color w:val="000000"/>
                <w:sz w:val="22"/>
                <w:szCs w:val="22"/>
              </w:rPr>
              <w:t>225,88</w:t>
            </w:r>
          </w:p>
        </w:tc>
      </w:tr>
    </w:tbl>
    <w:p w:rsidR="00204E5B" w:rsidRPr="00FF5930" w:rsidRDefault="00204E5B" w:rsidP="00204E5B">
      <w:pPr>
        <w:tabs>
          <w:tab w:val="left" w:pos="1134"/>
        </w:tabs>
        <w:spacing w:line="288" w:lineRule="auto"/>
        <w:ind w:firstLine="426"/>
        <w:jc w:val="both"/>
        <w:rPr>
          <w:color w:val="000000"/>
        </w:rPr>
      </w:pPr>
    </w:p>
    <w:p w:rsidR="00204E5B" w:rsidRDefault="00204E5B" w:rsidP="00204E5B">
      <w:pPr>
        <w:tabs>
          <w:tab w:val="left" w:pos="1134"/>
        </w:tabs>
        <w:ind w:firstLine="709"/>
        <w:jc w:val="both"/>
        <w:rPr>
          <w:color w:val="000000"/>
        </w:rPr>
      </w:pPr>
      <w:r w:rsidRPr="00FF5930">
        <w:rPr>
          <w:color w:val="000000"/>
        </w:rPr>
        <w:t>Корректировка расходов на 2018 год относительно предложений предприятия в сторону снижения составила – 9896,12 тыс. руб.</w:t>
      </w:r>
      <w:r>
        <w:rPr>
          <w:color w:val="000000"/>
        </w:rPr>
        <w:t>, в связи с перерасчётом.</w:t>
      </w:r>
    </w:p>
    <w:p w:rsidR="00204E5B" w:rsidRPr="00791034" w:rsidRDefault="00204E5B" w:rsidP="00791034">
      <w:pPr>
        <w:pStyle w:val="2"/>
        <w:jc w:val="center"/>
        <w:rPr>
          <w:sz w:val="24"/>
          <w:szCs w:val="24"/>
        </w:rPr>
      </w:pPr>
      <w:bookmarkStart w:id="93" w:name="_Toc495582478"/>
      <w:r w:rsidRPr="00791034">
        <w:rPr>
          <w:sz w:val="24"/>
          <w:szCs w:val="24"/>
        </w:rPr>
        <w:t>5.8. Корректировка с целью учета отклонения фактических значений параметров расчета тарифов от значений, учтенных при установлении тарифов</w:t>
      </w:r>
      <w:bookmarkEnd w:id="93"/>
    </w:p>
    <w:p w:rsidR="00204E5B" w:rsidRPr="0055268A" w:rsidRDefault="00204E5B" w:rsidP="00204E5B">
      <w:pPr>
        <w:rPr>
          <w:lang w:eastAsia="en-US"/>
        </w:rPr>
      </w:pPr>
    </w:p>
    <w:p w:rsidR="00204E5B" w:rsidRPr="00FF5930" w:rsidRDefault="00204E5B" w:rsidP="00204E5B">
      <w:pPr>
        <w:tabs>
          <w:tab w:val="left" w:pos="1890"/>
        </w:tabs>
        <w:ind w:firstLine="720"/>
        <w:jc w:val="both"/>
        <w:rPr>
          <w:color w:val="000000"/>
        </w:rPr>
      </w:pPr>
      <w:r w:rsidRPr="00FF5930">
        <w:rPr>
          <w:color w:val="000000"/>
        </w:rPr>
        <w:lastRenderedPageBreak/>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r>
        <w:rPr>
          <w:color w:val="000000"/>
        </w:rPr>
        <w:t>.</w:t>
      </w:r>
    </w:p>
    <w:p w:rsidR="00204E5B" w:rsidRPr="00FF5930" w:rsidRDefault="00204E5B" w:rsidP="00204E5B">
      <w:pPr>
        <w:tabs>
          <w:tab w:val="left" w:pos="1890"/>
        </w:tabs>
        <w:ind w:firstLine="720"/>
        <w:jc w:val="both"/>
        <w:rPr>
          <w:color w:val="000000"/>
        </w:rPr>
      </w:pPr>
      <w:r w:rsidRPr="00FF5930">
        <w:rPr>
          <w:color w:val="000000"/>
        </w:rPr>
        <w:t>По результатам анализа фактических расходов ООО «КОТК» за 2016 год, отклонение фактических значений параметров расчёта тарифов от значений, учтённых при установлении тарифов на тепловую энергию, составило 8985,33</w:t>
      </w:r>
      <w:r>
        <w:rPr>
          <w:color w:val="000000"/>
        </w:rPr>
        <w:t> </w:t>
      </w:r>
      <w:r w:rsidRPr="00FF5930">
        <w:rPr>
          <w:color w:val="000000"/>
        </w:rPr>
        <w:t xml:space="preserve">тыс. руб. </w:t>
      </w:r>
    </w:p>
    <w:p w:rsidR="00204E5B" w:rsidRDefault="00204E5B" w:rsidP="00204E5B">
      <w:pPr>
        <w:tabs>
          <w:tab w:val="left" w:pos="1890"/>
        </w:tabs>
        <w:ind w:firstLine="720"/>
        <w:jc w:val="both"/>
        <w:rPr>
          <w:color w:val="000000"/>
        </w:rPr>
      </w:pPr>
      <w:r w:rsidRPr="00FF5930">
        <w:rPr>
          <w:color w:val="000000"/>
        </w:rPr>
        <w:t xml:space="preserve">По мнению экспертов, данная сумма подлежит включению в плановую необходимую валовую выручку ООО «КОТК» в полном объеме, с учетом индексов потребительских цен на 2017 и 2018 гг. (104,7) и (104,0). 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9783,94 тыс. руб. </w:t>
      </w:r>
    </w:p>
    <w:p w:rsidR="00204E5B" w:rsidRPr="00FF5930" w:rsidRDefault="00204E5B" w:rsidP="00204E5B">
      <w:pPr>
        <w:tabs>
          <w:tab w:val="left" w:pos="1890"/>
        </w:tabs>
        <w:ind w:firstLine="720"/>
        <w:jc w:val="both"/>
        <w:rPr>
          <w:color w:val="000000"/>
        </w:rPr>
      </w:pPr>
    </w:p>
    <w:p w:rsidR="00204E5B" w:rsidRPr="00791034" w:rsidRDefault="00204E5B" w:rsidP="00791034">
      <w:pPr>
        <w:pStyle w:val="2"/>
        <w:jc w:val="center"/>
        <w:rPr>
          <w:sz w:val="24"/>
          <w:szCs w:val="24"/>
        </w:rPr>
      </w:pPr>
      <w:bookmarkStart w:id="94" w:name="_Toc495582479"/>
      <w:r w:rsidRPr="00791034">
        <w:rPr>
          <w:sz w:val="24"/>
          <w:szCs w:val="24"/>
        </w:rPr>
        <w:t>5.8. Корректировка НВВ в связи с изменением (неисполнением) инвестиционной программы</w:t>
      </w:r>
      <w:bookmarkEnd w:id="94"/>
    </w:p>
    <w:p w:rsidR="00204E5B" w:rsidRPr="0055268A" w:rsidRDefault="00204E5B" w:rsidP="00204E5B">
      <w:pPr>
        <w:rPr>
          <w:lang w:eastAsia="en-US"/>
        </w:rPr>
      </w:pPr>
    </w:p>
    <w:p w:rsidR="00204E5B" w:rsidRPr="00FF5930" w:rsidRDefault="00204E5B" w:rsidP="00204E5B">
      <w:pPr>
        <w:autoSpaceDE w:val="0"/>
        <w:autoSpaceDN w:val="0"/>
        <w:adjustRightInd w:val="0"/>
        <w:ind w:firstLine="540"/>
        <w:jc w:val="both"/>
        <w:rPr>
          <w:color w:val="000000"/>
        </w:rPr>
      </w:pPr>
      <w:r w:rsidRPr="00FF5930">
        <w:rPr>
          <w:color w:val="000000"/>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FF5930">
        <w:rPr>
          <w:noProof/>
          <w:color w:val="000000"/>
          <w:position w:val="-12"/>
        </w:rPr>
        <w:drawing>
          <wp:inline distT="0" distB="0" distL="0" distR="0">
            <wp:extent cx="704850" cy="3238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FF5930">
        <w:rPr>
          <w:color w:val="000000"/>
        </w:rPr>
        <w:t>, рассчитывается по формуле:</w:t>
      </w:r>
    </w:p>
    <w:p w:rsidR="00204E5B" w:rsidRPr="00FF5930" w:rsidRDefault="00204E5B" w:rsidP="00204E5B">
      <w:pPr>
        <w:autoSpaceDE w:val="0"/>
        <w:autoSpaceDN w:val="0"/>
        <w:adjustRightInd w:val="0"/>
        <w:ind w:firstLine="540"/>
        <w:jc w:val="both"/>
        <w:outlineLvl w:val="0"/>
        <w:rPr>
          <w:color w:val="000000"/>
        </w:rPr>
      </w:pPr>
    </w:p>
    <w:p w:rsidR="00204E5B" w:rsidRPr="00FF5930" w:rsidRDefault="00204E5B" w:rsidP="00204E5B">
      <w:pPr>
        <w:autoSpaceDE w:val="0"/>
        <w:autoSpaceDN w:val="0"/>
        <w:adjustRightInd w:val="0"/>
        <w:jc w:val="center"/>
        <w:rPr>
          <w:color w:val="000000"/>
        </w:rPr>
      </w:pPr>
      <w:r w:rsidRPr="00FF5930">
        <w:rPr>
          <w:noProof/>
          <w:color w:val="000000"/>
          <w:position w:val="-36"/>
        </w:rPr>
        <w:drawing>
          <wp:inline distT="0" distB="0" distL="0" distR="0">
            <wp:extent cx="4572000" cy="7429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FF5930">
        <w:rPr>
          <w:color w:val="000000"/>
        </w:rPr>
        <w:t xml:space="preserve"> (тыс. руб.), </w:t>
      </w:r>
    </w:p>
    <w:p w:rsidR="00204E5B" w:rsidRPr="00FF5930" w:rsidRDefault="00204E5B" w:rsidP="00204E5B">
      <w:pPr>
        <w:autoSpaceDE w:val="0"/>
        <w:autoSpaceDN w:val="0"/>
        <w:adjustRightInd w:val="0"/>
        <w:ind w:firstLine="540"/>
        <w:jc w:val="both"/>
        <w:rPr>
          <w:color w:val="000000"/>
        </w:rPr>
      </w:pPr>
    </w:p>
    <w:p w:rsidR="00204E5B" w:rsidRPr="00FF5930" w:rsidRDefault="00204E5B" w:rsidP="00204E5B">
      <w:pPr>
        <w:autoSpaceDE w:val="0"/>
        <w:autoSpaceDN w:val="0"/>
        <w:adjustRightInd w:val="0"/>
        <w:ind w:firstLine="539"/>
        <w:jc w:val="both"/>
        <w:rPr>
          <w:color w:val="000000"/>
        </w:rPr>
      </w:pPr>
      <w:r w:rsidRPr="00FF5930">
        <w:rPr>
          <w:color w:val="000000"/>
        </w:rPr>
        <w:t>где:</w:t>
      </w:r>
    </w:p>
    <w:p w:rsidR="00204E5B" w:rsidRPr="00FF5930" w:rsidRDefault="00204E5B" w:rsidP="00204E5B">
      <w:pPr>
        <w:autoSpaceDE w:val="0"/>
        <w:autoSpaceDN w:val="0"/>
        <w:adjustRightInd w:val="0"/>
        <w:ind w:firstLine="539"/>
        <w:jc w:val="both"/>
        <w:rPr>
          <w:color w:val="000000"/>
        </w:rPr>
      </w:pPr>
      <w:r w:rsidRPr="00FF5930">
        <w:rPr>
          <w:noProof/>
          <w:color w:val="000000"/>
          <w:position w:val="-14"/>
        </w:rPr>
        <w:drawing>
          <wp:inline distT="0" distB="0" distL="0" distR="0">
            <wp:extent cx="561975" cy="352425"/>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FF5930">
        <w:rPr>
          <w:color w:val="000000"/>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rsidR="00204E5B" w:rsidRPr="00FF5930" w:rsidRDefault="00204E5B" w:rsidP="00204E5B">
      <w:pPr>
        <w:autoSpaceDE w:val="0"/>
        <w:autoSpaceDN w:val="0"/>
        <w:adjustRightInd w:val="0"/>
        <w:ind w:firstLine="539"/>
        <w:jc w:val="both"/>
        <w:rPr>
          <w:color w:val="000000"/>
        </w:rPr>
      </w:pPr>
      <w:r w:rsidRPr="00FF5930">
        <w:rPr>
          <w:noProof/>
          <w:color w:val="000000"/>
          <w:position w:val="-14"/>
        </w:rPr>
        <w:drawing>
          <wp:inline distT="0" distB="0" distL="0" distR="0">
            <wp:extent cx="571500" cy="3619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F5930">
        <w:rPr>
          <w:color w:val="000000"/>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rsidR="00204E5B" w:rsidRPr="00FF5930" w:rsidRDefault="00204E5B" w:rsidP="00204E5B">
      <w:pPr>
        <w:autoSpaceDE w:val="0"/>
        <w:autoSpaceDN w:val="0"/>
        <w:adjustRightInd w:val="0"/>
        <w:ind w:firstLine="539"/>
        <w:jc w:val="both"/>
        <w:rPr>
          <w:color w:val="000000"/>
        </w:rPr>
      </w:pPr>
      <w:r w:rsidRPr="00FF5930">
        <w:rPr>
          <w:noProof/>
          <w:color w:val="000000"/>
          <w:position w:val="-14"/>
        </w:rPr>
        <w:drawing>
          <wp:inline distT="0" distB="0" distL="0" distR="0">
            <wp:extent cx="571500" cy="3619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F5930">
        <w:rPr>
          <w:color w:val="000000"/>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rsidR="00204E5B" w:rsidRPr="00FF5930" w:rsidRDefault="00204E5B" w:rsidP="00204E5B">
      <w:pPr>
        <w:autoSpaceDE w:val="0"/>
        <w:autoSpaceDN w:val="0"/>
        <w:adjustRightInd w:val="0"/>
        <w:ind w:firstLine="539"/>
        <w:jc w:val="both"/>
        <w:rPr>
          <w:color w:val="000000"/>
        </w:rPr>
      </w:pPr>
      <w:r w:rsidRPr="00FF5930">
        <w:rPr>
          <w:noProof/>
          <w:color w:val="000000"/>
          <w:position w:val="-12"/>
        </w:rPr>
        <w:drawing>
          <wp:inline distT="0" distB="0" distL="0" distR="0">
            <wp:extent cx="952500" cy="3333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FF5930">
        <w:rPr>
          <w:color w:val="000000"/>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FF5930">
        <w:rPr>
          <w:noProof/>
          <w:color w:val="000000"/>
          <w:position w:val="-12"/>
        </w:rPr>
        <w:drawing>
          <wp:inline distT="0" distB="0" distL="0" distR="0">
            <wp:extent cx="952500" cy="3333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FF5930">
        <w:rPr>
          <w:color w:val="000000"/>
        </w:rPr>
        <w:t xml:space="preserve"> может принимать положительное, отрицательное или нулевое значение.</w:t>
      </w:r>
    </w:p>
    <w:p w:rsidR="00204E5B" w:rsidRDefault="00204E5B" w:rsidP="00204E5B">
      <w:pPr>
        <w:autoSpaceDE w:val="0"/>
        <w:autoSpaceDN w:val="0"/>
        <w:adjustRightInd w:val="0"/>
        <w:ind w:firstLine="539"/>
        <w:jc w:val="both"/>
        <w:rPr>
          <w:color w:val="000000"/>
        </w:rPr>
      </w:pPr>
      <w:r w:rsidRPr="00FF5930">
        <w:rPr>
          <w:color w:val="000000"/>
        </w:rPr>
        <w:t xml:space="preserve">В случае если для регулируемой организации установлен одноставочный тариф, величина </w:t>
      </w:r>
      <w:r w:rsidRPr="00FF5930">
        <w:rPr>
          <w:noProof/>
          <w:color w:val="000000"/>
          <w:position w:val="-14"/>
        </w:rPr>
        <w:drawing>
          <wp:inline distT="0" distB="0" distL="0" distR="0">
            <wp:extent cx="571500" cy="3619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F5930">
        <w:rPr>
          <w:color w:val="000000"/>
        </w:rPr>
        <w:t xml:space="preserve"> принимается равной расчетному значению </w:t>
      </w:r>
      <w:r w:rsidRPr="00FF5930">
        <w:rPr>
          <w:noProof/>
          <w:color w:val="000000"/>
          <w:position w:val="-14"/>
        </w:rPr>
        <w:drawing>
          <wp:inline distT="0" distB="0" distL="0" distR="0">
            <wp:extent cx="866775" cy="36195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FF5930">
        <w:rPr>
          <w:color w:val="000000"/>
        </w:rPr>
        <w:t>, определяемому с учетом изменения полезного отпуска по формуле:</w:t>
      </w:r>
    </w:p>
    <w:p w:rsidR="00204E5B" w:rsidRPr="00FF5930" w:rsidRDefault="00204E5B" w:rsidP="00204E5B">
      <w:pPr>
        <w:autoSpaceDE w:val="0"/>
        <w:autoSpaceDN w:val="0"/>
        <w:adjustRightInd w:val="0"/>
        <w:ind w:firstLine="539"/>
        <w:jc w:val="both"/>
        <w:rPr>
          <w:color w:val="000000"/>
        </w:rPr>
      </w:pPr>
    </w:p>
    <w:p w:rsidR="00204E5B" w:rsidRPr="00FF5930" w:rsidRDefault="00204E5B" w:rsidP="00204E5B">
      <w:pPr>
        <w:autoSpaceDE w:val="0"/>
        <w:autoSpaceDN w:val="0"/>
        <w:adjustRightInd w:val="0"/>
        <w:jc w:val="center"/>
        <w:rPr>
          <w:color w:val="000000"/>
        </w:rPr>
      </w:pPr>
      <w:r w:rsidRPr="00FF5930">
        <w:rPr>
          <w:noProof/>
          <w:color w:val="000000"/>
          <w:position w:val="-32"/>
        </w:rPr>
        <w:lastRenderedPageBreak/>
        <w:drawing>
          <wp:inline distT="0" distB="0" distL="0" distR="0">
            <wp:extent cx="2581275" cy="68580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FF5930">
        <w:rPr>
          <w:color w:val="000000"/>
        </w:rPr>
        <w:t xml:space="preserve"> (тыс. руб.), </w:t>
      </w:r>
    </w:p>
    <w:p w:rsidR="00204E5B" w:rsidRPr="00FF5930" w:rsidRDefault="00204E5B" w:rsidP="00204E5B">
      <w:pPr>
        <w:autoSpaceDE w:val="0"/>
        <w:autoSpaceDN w:val="0"/>
        <w:adjustRightInd w:val="0"/>
        <w:ind w:firstLine="540"/>
        <w:jc w:val="both"/>
        <w:rPr>
          <w:color w:val="000000"/>
        </w:rPr>
      </w:pPr>
      <w:r w:rsidRPr="00FF5930">
        <w:rPr>
          <w:color w:val="000000"/>
        </w:rPr>
        <w:t>где:</w:t>
      </w:r>
    </w:p>
    <w:p w:rsidR="00204E5B" w:rsidRPr="00FF5930" w:rsidRDefault="00204E5B" w:rsidP="00204E5B">
      <w:pPr>
        <w:autoSpaceDE w:val="0"/>
        <w:autoSpaceDN w:val="0"/>
        <w:adjustRightInd w:val="0"/>
        <w:ind w:firstLine="540"/>
        <w:jc w:val="both"/>
        <w:rPr>
          <w:color w:val="000000"/>
        </w:rPr>
      </w:pPr>
      <w:r w:rsidRPr="00FF5930">
        <w:rPr>
          <w:noProof/>
          <w:color w:val="000000"/>
          <w:position w:val="-14"/>
        </w:rPr>
        <w:drawing>
          <wp:inline distT="0" distB="0" distL="0" distR="0">
            <wp:extent cx="581025" cy="37147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FF5930">
        <w:rPr>
          <w:color w:val="000000"/>
        </w:rPr>
        <w:t xml:space="preserve"> - фактический объем полезного отпуска соответствующего вида продукции (услуг) в (i-j)-м году, тыс. Гкал (тыс. куб. м);</w:t>
      </w:r>
    </w:p>
    <w:p w:rsidR="00204E5B" w:rsidRPr="00FF5930" w:rsidRDefault="00204E5B" w:rsidP="00204E5B">
      <w:pPr>
        <w:autoSpaceDE w:val="0"/>
        <w:autoSpaceDN w:val="0"/>
        <w:adjustRightInd w:val="0"/>
        <w:ind w:firstLine="540"/>
        <w:jc w:val="both"/>
        <w:rPr>
          <w:color w:val="000000"/>
        </w:rPr>
      </w:pPr>
      <w:r w:rsidRPr="00FF5930">
        <w:rPr>
          <w:noProof/>
          <w:color w:val="000000"/>
          <w:position w:val="-14"/>
        </w:rPr>
        <w:drawing>
          <wp:inline distT="0" distB="0" distL="0" distR="0">
            <wp:extent cx="428625" cy="3619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FF5930">
        <w:rPr>
          <w:color w:val="000000"/>
        </w:rPr>
        <w:t xml:space="preserve"> - объем полезного отпуска соответствующего вида продукции (услуг), учтенный при установлении тарифов на (i-j)-й год, тыс. Гкал (тыс. куб. м).</w:t>
      </w:r>
    </w:p>
    <w:p w:rsidR="00204E5B" w:rsidRDefault="00204E5B" w:rsidP="00204E5B">
      <w:pPr>
        <w:tabs>
          <w:tab w:val="left" w:pos="1134"/>
        </w:tabs>
        <w:ind w:firstLine="426"/>
        <w:jc w:val="both"/>
        <w:rPr>
          <w:color w:val="000000"/>
        </w:rPr>
      </w:pPr>
      <w:r w:rsidRPr="00FF5930">
        <w:rPr>
          <w:color w:val="000000"/>
        </w:rPr>
        <w:t>Инвестиционная программа предприятия на 2016-2022 гг. утверждена постановлением региональной энергетической комиссии Кемеровской области от 30.10.2015 №</w:t>
      </w:r>
      <w:r>
        <w:rPr>
          <w:color w:val="000000"/>
        </w:rPr>
        <w:t xml:space="preserve"> </w:t>
      </w:r>
      <w:r w:rsidRPr="00FF5930">
        <w:rPr>
          <w:color w:val="000000"/>
        </w:rPr>
        <w:t xml:space="preserve">366. </w:t>
      </w:r>
      <w:proofErr w:type="gramStart"/>
      <w:r w:rsidRPr="00FF5930">
        <w:rPr>
          <w:color w:val="000000"/>
        </w:rPr>
        <w:t>Сумма  собственных</w:t>
      </w:r>
      <w:proofErr w:type="gramEnd"/>
      <w:r w:rsidRPr="00FF5930">
        <w:rPr>
          <w:color w:val="000000"/>
        </w:rPr>
        <w:t xml:space="preserve"> средств предприятия на выполнение инвестпрограммы в 2016 году составила 7954,0 тыс. руб. Фактическое исполнение программы по отчёту предприятия составило 1835,8 тыс. руб. (согласно справки РЭК КО от 25.09.2017).</w:t>
      </w:r>
    </w:p>
    <w:p w:rsidR="00204E5B" w:rsidRPr="00FF5930" w:rsidRDefault="00204E5B" w:rsidP="00204E5B">
      <w:pPr>
        <w:tabs>
          <w:tab w:val="left" w:pos="1134"/>
        </w:tabs>
        <w:ind w:firstLine="426"/>
        <w:jc w:val="both"/>
        <w:rPr>
          <w:color w:val="000000"/>
        </w:rPr>
      </w:pPr>
    </w:p>
    <w:p w:rsidR="00204E5B" w:rsidRPr="00FF5930" w:rsidRDefault="00204E5B" w:rsidP="00204E5B">
      <w:pPr>
        <w:tabs>
          <w:tab w:val="left" w:pos="1890"/>
        </w:tabs>
        <w:spacing w:line="360" w:lineRule="auto"/>
        <w:ind w:firstLine="720"/>
        <w:jc w:val="both"/>
        <w:rPr>
          <w:color w:val="000000"/>
        </w:rPr>
      </w:pPr>
      <w:r w:rsidRPr="00FF5930">
        <w:rPr>
          <w:noProof/>
          <w:color w:val="000000"/>
          <w:position w:val="-14"/>
        </w:rPr>
        <w:drawing>
          <wp:inline distT="0" distB="0" distL="0" distR="0">
            <wp:extent cx="866775" cy="3619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FF5930">
        <w:rPr>
          <w:color w:val="000000"/>
        </w:rPr>
        <w:t>=129,17тыс. Гкал/137,17 тыс. /Гкал*7954,0= 7450,0 тыс. руб.</w:t>
      </w:r>
    </w:p>
    <w:p w:rsidR="00204E5B" w:rsidRPr="00FF5930" w:rsidRDefault="00204E5B" w:rsidP="00204E5B">
      <w:pPr>
        <w:tabs>
          <w:tab w:val="left" w:pos="1890"/>
        </w:tabs>
        <w:spacing w:line="360" w:lineRule="auto"/>
        <w:ind w:firstLine="720"/>
        <w:jc w:val="both"/>
        <w:rPr>
          <w:color w:val="000000"/>
        </w:rPr>
      </w:pPr>
      <w:r w:rsidRPr="00FF5930">
        <w:rPr>
          <w:noProof/>
          <w:color w:val="000000"/>
        </w:rPr>
        <w:drawing>
          <wp:anchor distT="0" distB="0" distL="114300" distR="114300" simplePos="0" relativeHeight="251672576" behindDoc="0" locked="0" layoutInCell="1" allowOverlap="1">
            <wp:simplePos x="0" y="0"/>
            <wp:positionH relativeFrom="column">
              <wp:align>left</wp:align>
            </wp:positionH>
            <wp:positionV relativeFrom="paragraph">
              <wp:posOffset>635</wp:posOffset>
            </wp:positionV>
            <wp:extent cx="704850" cy="323850"/>
            <wp:effectExtent l="0" t="0" r="0" b="0"/>
            <wp:wrapSquare wrapText="r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930">
        <w:rPr>
          <w:color w:val="000000"/>
        </w:rPr>
        <w:t xml:space="preserve">= 7954,0 *(1835,76/7450,0 – </w:t>
      </w:r>
      <w:proofErr w:type="gramStart"/>
      <w:r w:rsidRPr="00FF5930">
        <w:rPr>
          <w:color w:val="000000"/>
        </w:rPr>
        <w:t>1)+</w:t>
      </w:r>
      <w:proofErr w:type="gramEnd"/>
      <w:r w:rsidRPr="00FF5930">
        <w:rPr>
          <w:color w:val="000000"/>
        </w:rPr>
        <w:t>0=-6004,55 тыс. руб.</w:t>
      </w:r>
    </w:p>
    <w:p w:rsidR="00204E5B" w:rsidRPr="00FF5930" w:rsidRDefault="00204E5B" w:rsidP="00204E5B">
      <w:pPr>
        <w:tabs>
          <w:tab w:val="left" w:pos="1890"/>
        </w:tabs>
        <w:spacing w:line="360" w:lineRule="auto"/>
        <w:ind w:firstLine="720"/>
        <w:jc w:val="both"/>
        <w:rPr>
          <w:color w:val="000000"/>
        </w:rPr>
      </w:pPr>
    </w:p>
    <w:p w:rsidR="00204E5B" w:rsidRDefault="00204E5B" w:rsidP="00204E5B">
      <w:pPr>
        <w:tabs>
          <w:tab w:val="left" w:pos="1890"/>
        </w:tabs>
        <w:ind w:firstLine="720"/>
        <w:jc w:val="both"/>
        <w:rPr>
          <w:color w:val="000000"/>
        </w:rPr>
      </w:pPr>
      <w:r w:rsidRPr="00FF5930">
        <w:rPr>
          <w:color w:val="000000"/>
        </w:rPr>
        <w:t>Корректировка НВВ в связи с изменением (неисполнением) инвестиционной программы по мнению экспертов поставит 6004,55 тыс. руб. в сторону снижения.</w:t>
      </w:r>
    </w:p>
    <w:p w:rsidR="00204E5B" w:rsidRPr="00FF5930" w:rsidRDefault="00204E5B" w:rsidP="00204E5B">
      <w:pPr>
        <w:tabs>
          <w:tab w:val="left" w:pos="1890"/>
        </w:tabs>
        <w:ind w:firstLine="720"/>
        <w:jc w:val="both"/>
        <w:rPr>
          <w:color w:val="000000"/>
        </w:rPr>
      </w:pPr>
    </w:p>
    <w:p w:rsidR="00204E5B" w:rsidRPr="00791034" w:rsidRDefault="00204E5B" w:rsidP="00B77CF0">
      <w:pPr>
        <w:pStyle w:val="1"/>
        <w:numPr>
          <w:ilvl w:val="0"/>
          <w:numId w:val="28"/>
        </w:numPr>
        <w:spacing w:before="0" w:after="0" w:line="360" w:lineRule="auto"/>
        <w:jc w:val="center"/>
        <w:rPr>
          <w:sz w:val="24"/>
          <w:szCs w:val="24"/>
        </w:rPr>
      </w:pPr>
      <w:bookmarkStart w:id="95" w:name="_Toc495582480"/>
      <w:r w:rsidRPr="00791034">
        <w:rPr>
          <w:sz w:val="24"/>
          <w:szCs w:val="24"/>
        </w:rPr>
        <w:t>Расчет необходимой валовой выручки</w:t>
      </w:r>
      <w:bookmarkEnd w:id="95"/>
    </w:p>
    <w:p w:rsidR="00204E5B" w:rsidRDefault="00204E5B" w:rsidP="00204E5B">
      <w:pPr>
        <w:tabs>
          <w:tab w:val="left" w:pos="1890"/>
        </w:tabs>
        <w:ind w:firstLine="720"/>
        <w:jc w:val="both"/>
        <w:rPr>
          <w:color w:val="000000"/>
        </w:rPr>
      </w:pPr>
      <w:r w:rsidRPr="00FF5930">
        <w:rPr>
          <w:color w:val="000000"/>
        </w:rPr>
        <w:t xml:space="preserve">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ООО «КОТК» на 2018 год. </w:t>
      </w:r>
    </w:p>
    <w:p w:rsidR="00204E5B" w:rsidRPr="00FF5930" w:rsidRDefault="00204E5B" w:rsidP="00204E5B">
      <w:pPr>
        <w:tabs>
          <w:tab w:val="left" w:pos="1890"/>
        </w:tabs>
        <w:ind w:firstLine="720"/>
        <w:jc w:val="both"/>
        <w:rPr>
          <w:color w:val="000000"/>
        </w:rPr>
      </w:pPr>
    </w:p>
    <w:p w:rsidR="00204E5B" w:rsidRPr="00FF5930" w:rsidRDefault="00204E5B" w:rsidP="00204E5B">
      <w:pPr>
        <w:tabs>
          <w:tab w:val="left" w:pos="1890"/>
        </w:tabs>
        <w:ind w:firstLine="720"/>
        <w:jc w:val="center"/>
        <w:rPr>
          <w:color w:val="000000"/>
        </w:rPr>
      </w:pPr>
      <w:r w:rsidRPr="00FF5930">
        <w:rPr>
          <w:color w:val="000000"/>
        </w:rPr>
        <w:t>Расчет необходимой валовой выручки методом индексации установленных тарифов</w:t>
      </w:r>
    </w:p>
    <w:p w:rsidR="00204E5B" w:rsidRDefault="00204E5B" w:rsidP="00204E5B">
      <w:pPr>
        <w:tabs>
          <w:tab w:val="left" w:pos="1890"/>
        </w:tabs>
        <w:ind w:firstLine="720"/>
        <w:jc w:val="right"/>
        <w:rPr>
          <w:color w:val="000000"/>
        </w:rPr>
      </w:pPr>
      <w:r w:rsidRPr="00FF5930">
        <w:rPr>
          <w:color w:val="000000"/>
        </w:rPr>
        <w:t>Таблица 7</w:t>
      </w:r>
    </w:p>
    <w:p w:rsidR="00204E5B" w:rsidRPr="00FF5930" w:rsidRDefault="00204E5B" w:rsidP="00204E5B">
      <w:pPr>
        <w:tabs>
          <w:tab w:val="left" w:pos="1890"/>
        </w:tabs>
        <w:ind w:firstLine="720"/>
        <w:jc w:val="right"/>
        <w:rPr>
          <w:color w:val="000000"/>
        </w:rPr>
      </w:pPr>
    </w:p>
    <w:tbl>
      <w:tblPr>
        <w:tblW w:w="977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4170"/>
        <w:gridCol w:w="1323"/>
        <w:gridCol w:w="1417"/>
        <w:gridCol w:w="1088"/>
        <w:gridCol w:w="1134"/>
      </w:tblGrid>
      <w:tr w:rsidR="00204E5B" w:rsidRPr="00FF5930" w:rsidTr="00791034">
        <w:trPr>
          <w:trHeight w:val="330"/>
          <w:tblHeader/>
        </w:trPr>
        <w:tc>
          <w:tcPr>
            <w:tcW w:w="640" w:type="dxa"/>
            <w:vMerge w:val="restart"/>
            <w:shd w:val="clear" w:color="auto" w:fill="auto"/>
            <w:vAlign w:val="center"/>
            <w:hideMark/>
          </w:tcPr>
          <w:p w:rsidR="00204E5B" w:rsidRPr="00FF5930" w:rsidRDefault="00204E5B" w:rsidP="00791034">
            <w:pPr>
              <w:jc w:val="center"/>
              <w:rPr>
                <w:color w:val="000000"/>
                <w:sz w:val="20"/>
                <w:szCs w:val="20"/>
              </w:rPr>
            </w:pPr>
            <w:r>
              <w:rPr>
                <w:color w:val="000000"/>
                <w:sz w:val="20"/>
                <w:szCs w:val="20"/>
              </w:rPr>
              <w:t>№</w:t>
            </w:r>
            <w:r w:rsidRPr="00FF5930">
              <w:rPr>
                <w:color w:val="000000"/>
                <w:sz w:val="20"/>
                <w:szCs w:val="20"/>
              </w:rPr>
              <w:t xml:space="preserve"> п</w:t>
            </w:r>
            <w:r>
              <w:rPr>
                <w:color w:val="000000"/>
                <w:sz w:val="20"/>
                <w:szCs w:val="20"/>
              </w:rPr>
              <w:t>/</w:t>
            </w:r>
            <w:r w:rsidRPr="00FF5930">
              <w:rPr>
                <w:color w:val="000000"/>
                <w:sz w:val="20"/>
                <w:szCs w:val="20"/>
              </w:rPr>
              <w:t>п</w:t>
            </w:r>
          </w:p>
        </w:tc>
        <w:tc>
          <w:tcPr>
            <w:tcW w:w="4170" w:type="dxa"/>
            <w:vMerge w:val="restart"/>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Наименование расхода</w:t>
            </w:r>
          </w:p>
        </w:tc>
        <w:tc>
          <w:tcPr>
            <w:tcW w:w="1323" w:type="dxa"/>
            <w:shd w:val="clear" w:color="auto" w:fill="auto"/>
            <w:vAlign w:val="bottom"/>
            <w:hideMark/>
          </w:tcPr>
          <w:p w:rsidR="00204E5B" w:rsidRPr="00FF5930" w:rsidRDefault="00204E5B" w:rsidP="00791034">
            <w:pPr>
              <w:jc w:val="center"/>
              <w:rPr>
                <w:color w:val="000000"/>
                <w:sz w:val="20"/>
                <w:szCs w:val="20"/>
              </w:rPr>
            </w:pPr>
            <w:r w:rsidRPr="00FF5930">
              <w:rPr>
                <w:color w:val="000000"/>
                <w:sz w:val="20"/>
                <w:szCs w:val="20"/>
              </w:rPr>
              <w:t>2017 год</w:t>
            </w:r>
          </w:p>
        </w:tc>
        <w:tc>
          <w:tcPr>
            <w:tcW w:w="3639" w:type="dxa"/>
            <w:gridSpan w:val="3"/>
            <w:shd w:val="clear" w:color="auto" w:fill="auto"/>
            <w:vAlign w:val="bottom"/>
            <w:hideMark/>
          </w:tcPr>
          <w:p w:rsidR="00204E5B" w:rsidRPr="00FF5930" w:rsidRDefault="00204E5B" w:rsidP="00791034">
            <w:pPr>
              <w:jc w:val="center"/>
              <w:rPr>
                <w:color w:val="000000"/>
                <w:sz w:val="20"/>
                <w:szCs w:val="20"/>
              </w:rPr>
            </w:pPr>
            <w:r w:rsidRPr="00FF5930">
              <w:rPr>
                <w:color w:val="000000"/>
                <w:sz w:val="20"/>
                <w:szCs w:val="20"/>
              </w:rPr>
              <w:t>2018 год</w:t>
            </w:r>
          </w:p>
        </w:tc>
      </w:tr>
      <w:tr w:rsidR="00204E5B" w:rsidRPr="00FF5930" w:rsidTr="00791034">
        <w:trPr>
          <w:trHeight w:val="854"/>
          <w:tblHeader/>
        </w:trPr>
        <w:tc>
          <w:tcPr>
            <w:tcW w:w="640" w:type="dxa"/>
            <w:vMerge/>
            <w:shd w:val="clear" w:color="auto" w:fill="auto"/>
            <w:vAlign w:val="center"/>
            <w:hideMark/>
          </w:tcPr>
          <w:p w:rsidR="00204E5B" w:rsidRPr="00FF5930" w:rsidRDefault="00204E5B" w:rsidP="00791034">
            <w:pPr>
              <w:rPr>
                <w:color w:val="000000"/>
                <w:sz w:val="20"/>
                <w:szCs w:val="20"/>
              </w:rPr>
            </w:pPr>
          </w:p>
        </w:tc>
        <w:tc>
          <w:tcPr>
            <w:tcW w:w="4170" w:type="dxa"/>
            <w:vMerge/>
            <w:shd w:val="clear" w:color="auto" w:fill="auto"/>
            <w:vAlign w:val="center"/>
            <w:hideMark/>
          </w:tcPr>
          <w:p w:rsidR="00204E5B" w:rsidRPr="00FF5930" w:rsidRDefault="00204E5B" w:rsidP="00791034">
            <w:pPr>
              <w:rPr>
                <w:color w:val="000000"/>
                <w:sz w:val="20"/>
                <w:szCs w:val="20"/>
              </w:rPr>
            </w:pP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утверждено РЭК</w:t>
            </w:r>
          </w:p>
        </w:tc>
        <w:tc>
          <w:tcPr>
            <w:tcW w:w="1417" w:type="dxa"/>
            <w:shd w:val="clear" w:color="auto" w:fill="auto"/>
            <w:vAlign w:val="center"/>
            <w:hideMark/>
          </w:tcPr>
          <w:p w:rsidR="00204E5B" w:rsidRPr="00FF5930" w:rsidRDefault="00204E5B" w:rsidP="00791034">
            <w:pPr>
              <w:jc w:val="center"/>
              <w:rPr>
                <w:color w:val="000000"/>
                <w:sz w:val="20"/>
                <w:szCs w:val="20"/>
              </w:rPr>
            </w:pPr>
            <w:r>
              <w:rPr>
                <w:color w:val="000000"/>
                <w:sz w:val="20"/>
                <w:szCs w:val="20"/>
              </w:rPr>
              <w:t>п</w:t>
            </w:r>
            <w:r w:rsidRPr="00FF5930">
              <w:rPr>
                <w:color w:val="000000"/>
                <w:sz w:val="20"/>
                <w:szCs w:val="20"/>
              </w:rPr>
              <w:t>редложен</w:t>
            </w:r>
            <w:r>
              <w:rPr>
                <w:color w:val="000000"/>
                <w:sz w:val="20"/>
                <w:szCs w:val="20"/>
              </w:rPr>
              <w:t>ия</w:t>
            </w:r>
            <w:r w:rsidRPr="00FF5930">
              <w:rPr>
                <w:color w:val="000000"/>
                <w:sz w:val="20"/>
                <w:szCs w:val="20"/>
              </w:rPr>
              <w:t xml:space="preserve"> предприятия</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предложения экспертов</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Отклоне</w:t>
            </w:r>
            <w:r>
              <w:rPr>
                <w:color w:val="000000"/>
                <w:sz w:val="20"/>
                <w:szCs w:val="20"/>
              </w:rPr>
              <w:t>-</w:t>
            </w:r>
            <w:r w:rsidRPr="00FF5930">
              <w:rPr>
                <w:color w:val="000000"/>
                <w:sz w:val="20"/>
                <w:szCs w:val="20"/>
              </w:rPr>
              <w:t>ния (</w:t>
            </w:r>
            <w:proofErr w:type="gramStart"/>
            <w:r w:rsidRPr="00FF5930">
              <w:rPr>
                <w:color w:val="000000"/>
                <w:sz w:val="20"/>
                <w:szCs w:val="20"/>
              </w:rPr>
              <w:t>5)-(</w:t>
            </w:r>
            <w:proofErr w:type="gramEnd"/>
            <w:r w:rsidRPr="00FF5930">
              <w:rPr>
                <w:color w:val="000000"/>
                <w:sz w:val="20"/>
                <w:szCs w:val="20"/>
              </w:rPr>
              <w:t>4)</w:t>
            </w:r>
          </w:p>
        </w:tc>
      </w:tr>
      <w:tr w:rsidR="00204E5B" w:rsidRPr="00FF5930" w:rsidTr="00791034">
        <w:trPr>
          <w:trHeight w:val="330"/>
          <w:tblHeader/>
        </w:trPr>
        <w:tc>
          <w:tcPr>
            <w:tcW w:w="640" w:type="dxa"/>
            <w:shd w:val="clear" w:color="auto" w:fill="auto"/>
            <w:hideMark/>
          </w:tcPr>
          <w:p w:rsidR="00204E5B" w:rsidRPr="00FF5930" w:rsidRDefault="00204E5B" w:rsidP="00791034">
            <w:pPr>
              <w:jc w:val="center"/>
              <w:rPr>
                <w:color w:val="000000"/>
                <w:sz w:val="20"/>
                <w:szCs w:val="20"/>
              </w:rPr>
            </w:pPr>
            <w:r w:rsidRPr="00FF5930">
              <w:rPr>
                <w:color w:val="000000"/>
                <w:sz w:val="20"/>
                <w:szCs w:val="20"/>
              </w:rPr>
              <w:t>1</w:t>
            </w:r>
          </w:p>
        </w:tc>
        <w:tc>
          <w:tcPr>
            <w:tcW w:w="4170" w:type="dxa"/>
            <w:shd w:val="clear" w:color="auto" w:fill="auto"/>
            <w:hideMark/>
          </w:tcPr>
          <w:p w:rsidR="00204E5B" w:rsidRPr="00FF5930" w:rsidRDefault="00204E5B" w:rsidP="00791034">
            <w:pPr>
              <w:jc w:val="center"/>
              <w:rPr>
                <w:color w:val="000000"/>
                <w:sz w:val="20"/>
                <w:szCs w:val="20"/>
              </w:rPr>
            </w:pPr>
            <w:r w:rsidRPr="00FF5930">
              <w:rPr>
                <w:color w:val="000000"/>
                <w:sz w:val="20"/>
                <w:szCs w:val="20"/>
              </w:rPr>
              <w:t>2</w:t>
            </w:r>
          </w:p>
        </w:tc>
        <w:tc>
          <w:tcPr>
            <w:tcW w:w="1323" w:type="dxa"/>
            <w:shd w:val="clear" w:color="auto" w:fill="auto"/>
            <w:hideMark/>
          </w:tcPr>
          <w:p w:rsidR="00204E5B" w:rsidRPr="00FF5930" w:rsidRDefault="00204E5B" w:rsidP="00791034">
            <w:pPr>
              <w:jc w:val="center"/>
              <w:rPr>
                <w:color w:val="000000"/>
                <w:sz w:val="20"/>
                <w:szCs w:val="20"/>
              </w:rPr>
            </w:pPr>
            <w:r w:rsidRPr="00FF5930">
              <w:rPr>
                <w:color w:val="000000"/>
                <w:sz w:val="20"/>
                <w:szCs w:val="20"/>
              </w:rPr>
              <w:t>3</w:t>
            </w:r>
          </w:p>
        </w:tc>
        <w:tc>
          <w:tcPr>
            <w:tcW w:w="1417" w:type="dxa"/>
            <w:shd w:val="clear" w:color="auto" w:fill="auto"/>
            <w:hideMark/>
          </w:tcPr>
          <w:p w:rsidR="00204E5B" w:rsidRPr="00FF5930" w:rsidRDefault="00204E5B" w:rsidP="00791034">
            <w:pPr>
              <w:jc w:val="center"/>
              <w:rPr>
                <w:color w:val="000000"/>
                <w:sz w:val="20"/>
                <w:szCs w:val="20"/>
              </w:rPr>
            </w:pPr>
            <w:r w:rsidRPr="00FF5930">
              <w:rPr>
                <w:color w:val="000000"/>
                <w:sz w:val="20"/>
                <w:szCs w:val="20"/>
              </w:rPr>
              <w:t>4</w:t>
            </w:r>
          </w:p>
        </w:tc>
        <w:tc>
          <w:tcPr>
            <w:tcW w:w="1088" w:type="dxa"/>
            <w:shd w:val="clear" w:color="auto" w:fill="auto"/>
            <w:hideMark/>
          </w:tcPr>
          <w:p w:rsidR="00204E5B" w:rsidRPr="00FF5930" w:rsidRDefault="00204E5B" w:rsidP="00791034">
            <w:pPr>
              <w:jc w:val="center"/>
              <w:rPr>
                <w:color w:val="000000"/>
                <w:sz w:val="20"/>
                <w:szCs w:val="20"/>
              </w:rPr>
            </w:pPr>
            <w:r w:rsidRPr="00FF5930">
              <w:rPr>
                <w:color w:val="000000"/>
                <w:sz w:val="20"/>
                <w:szCs w:val="20"/>
              </w:rPr>
              <w:t>5</w:t>
            </w:r>
          </w:p>
        </w:tc>
        <w:tc>
          <w:tcPr>
            <w:tcW w:w="1134" w:type="dxa"/>
            <w:shd w:val="clear" w:color="auto" w:fill="auto"/>
            <w:hideMark/>
          </w:tcPr>
          <w:p w:rsidR="00204E5B" w:rsidRPr="00FF5930" w:rsidRDefault="00204E5B" w:rsidP="00791034">
            <w:pPr>
              <w:jc w:val="center"/>
              <w:rPr>
                <w:color w:val="000000"/>
                <w:sz w:val="20"/>
                <w:szCs w:val="20"/>
              </w:rPr>
            </w:pPr>
            <w:r w:rsidRPr="00FF5930">
              <w:rPr>
                <w:color w:val="000000"/>
                <w:sz w:val="20"/>
                <w:szCs w:val="20"/>
              </w:rPr>
              <w:t>6</w:t>
            </w:r>
          </w:p>
        </w:tc>
      </w:tr>
      <w:tr w:rsidR="00204E5B" w:rsidRPr="00FF5930" w:rsidTr="00791034">
        <w:trPr>
          <w:trHeight w:val="37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1.</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Операционные (подконтрольные) расходы</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157354,53</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162000,65</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162000,64</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-0,01</w:t>
            </w:r>
          </w:p>
        </w:tc>
      </w:tr>
      <w:tr w:rsidR="00204E5B" w:rsidRPr="00FF5930" w:rsidTr="00791034">
        <w:trPr>
          <w:trHeight w:val="37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2.</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Неподконтрольные расходы</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69644,88</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91140,45</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80360,44</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-10780,01</w:t>
            </w:r>
          </w:p>
        </w:tc>
      </w:tr>
      <w:tr w:rsidR="00204E5B" w:rsidRPr="00FF5930" w:rsidTr="00791034">
        <w:trPr>
          <w:trHeight w:val="584"/>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3.</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Расходы на приобретение (производство) энергетических ресурсов,</w:t>
            </w:r>
            <w:r>
              <w:rPr>
                <w:color w:val="000000"/>
                <w:sz w:val="20"/>
                <w:szCs w:val="20"/>
              </w:rPr>
              <w:t xml:space="preserve"> </w:t>
            </w:r>
            <w:r w:rsidRPr="00FF5930">
              <w:rPr>
                <w:color w:val="000000"/>
                <w:sz w:val="20"/>
                <w:szCs w:val="20"/>
              </w:rPr>
              <w:t xml:space="preserve">холодной воды </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94144,91</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92901,95</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86306,97</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-6594,98</w:t>
            </w:r>
          </w:p>
        </w:tc>
      </w:tr>
      <w:tr w:rsidR="00204E5B" w:rsidRPr="00FF5930" w:rsidTr="00791034">
        <w:trPr>
          <w:trHeight w:val="31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4.</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Прибыль</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14257,00</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27958,69</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17641,75</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-10316,94</w:t>
            </w:r>
          </w:p>
        </w:tc>
      </w:tr>
      <w:tr w:rsidR="00204E5B" w:rsidRPr="00FF5930" w:rsidTr="00791034">
        <w:trPr>
          <w:trHeight w:val="420"/>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 </w:t>
            </w:r>
          </w:p>
        </w:tc>
        <w:tc>
          <w:tcPr>
            <w:tcW w:w="4170" w:type="dxa"/>
            <w:shd w:val="clear" w:color="auto" w:fill="auto"/>
            <w:hideMark/>
          </w:tcPr>
          <w:p w:rsidR="00204E5B" w:rsidRPr="00FF5930" w:rsidRDefault="00204E5B" w:rsidP="00791034">
            <w:pPr>
              <w:rPr>
                <w:color w:val="000000"/>
                <w:sz w:val="20"/>
                <w:szCs w:val="20"/>
              </w:rPr>
            </w:pPr>
            <w:r w:rsidRPr="00FF5930">
              <w:rPr>
                <w:color w:val="000000"/>
                <w:sz w:val="20"/>
                <w:szCs w:val="20"/>
              </w:rPr>
              <w:t xml:space="preserve"> выплаты социального характера </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2200,00</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2200,00</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2200,00</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0,00</w:t>
            </w:r>
          </w:p>
        </w:tc>
      </w:tr>
      <w:tr w:rsidR="00204E5B" w:rsidRPr="00FF5930" w:rsidTr="00791034">
        <w:trPr>
          <w:trHeight w:val="100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 </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расходы, связанные с созданием нормативных запасов топлива, включая,</w:t>
            </w:r>
            <w:r>
              <w:rPr>
                <w:color w:val="000000"/>
                <w:sz w:val="20"/>
                <w:szCs w:val="20"/>
              </w:rPr>
              <w:t xml:space="preserve"> </w:t>
            </w:r>
            <w:r w:rsidRPr="00FF5930">
              <w:rPr>
                <w:color w:val="000000"/>
                <w:sz w:val="20"/>
                <w:szCs w:val="20"/>
              </w:rPr>
              <w:t>расходы по обслуживанию заемных средств</w:t>
            </w:r>
            <w:r>
              <w:rPr>
                <w:color w:val="000000"/>
                <w:sz w:val="20"/>
                <w:szCs w:val="20"/>
              </w:rPr>
              <w:t>,</w:t>
            </w:r>
            <w:r w:rsidRPr="00FF5930">
              <w:rPr>
                <w:color w:val="000000"/>
                <w:sz w:val="20"/>
                <w:szCs w:val="20"/>
              </w:rPr>
              <w:t xml:space="preserve"> привлекаемых на эти цели</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0,00</w:t>
            </w:r>
          </w:p>
        </w:tc>
      </w:tr>
      <w:tr w:rsidR="00204E5B" w:rsidRPr="00FF5930" w:rsidTr="00791034">
        <w:trPr>
          <w:trHeight w:val="31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 </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прочие расходы по прибыли</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17943,19</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7626,25</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-10316,94</w:t>
            </w:r>
          </w:p>
        </w:tc>
      </w:tr>
      <w:tr w:rsidR="00204E5B" w:rsidRPr="00FF5930" w:rsidTr="00791034">
        <w:trPr>
          <w:trHeight w:val="31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 </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 xml:space="preserve"> инвестиционная программа</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12057,00</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7815,50</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7815,50</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0,00</w:t>
            </w:r>
          </w:p>
        </w:tc>
      </w:tr>
      <w:tr w:rsidR="00204E5B" w:rsidRPr="00FF5930" w:rsidTr="00791034">
        <w:trPr>
          <w:trHeight w:val="31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lastRenderedPageBreak/>
              <w:t>5.</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Расчетная предпринимательская прибыль</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703,96</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13844,29</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-13844,29</w:t>
            </w:r>
          </w:p>
        </w:tc>
      </w:tr>
      <w:tr w:rsidR="00204E5B" w:rsidRPr="00FF5930" w:rsidTr="00791034">
        <w:trPr>
          <w:trHeight w:val="630"/>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6.</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17633,98</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7737,86</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-9896,12</w:t>
            </w:r>
          </w:p>
        </w:tc>
      </w:tr>
      <w:tr w:rsidR="00204E5B" w:rsidRPr="00FF5930" w:rsidTr="00791034">
        <w:trPr>
          <w:trHeight w:val="990"/>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7.</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19093,55</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9783,94</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-9309,61</w:t>
            </w:r>
          </w:p>
        </w:tc>
      </w:tr>
      <w:tr w:rsidR="00204E5B" w:rsidRPr="00FF5930" w:rsidTr="00791034">
        <w:trPr>
          <w:trHeight w:val="64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8.</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0,00</w:t>
            </w:r>
          </w:p>
        </w:tc>
      </w:tr>
      <w:tr w:rsidR="00204E5B" w:rsidRPr="00FF5930" w:rsidTr="00791034">
        <w:trPr>
          <w:trHeight w:val="61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9.</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Корректировка НВВ в связи с изменением (неисполнением) инвестиционной программы</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-6004,55</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-6004,55</w:t>
            </w:r>
          </w:p>
        </w:tc>
      </w:tr>
      <w:tr w:rsidR="00204E5B" w:rsidRPr="00FF5930" w:rsidTr="00791034">
        <w:trPr>
          <w:trHeight w:val="1905"/>
        </w:trPr>
        <w:tc>
          <w:tcPr>
            <w:tcW w:w="64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10.</w:t>
            </w:r>
          </w:p>
        </w:tc>
        <w:tc>
          <w:tcPr>
            <w:tcW w:w="4170" w:type="dxa"/>
            <w:shd w:val="clear" w:color="auto" w:fill="auto"/>
            <w:hideMark/>
          </w:tcPr>
          <w:p w:rsidR="00204E5B" w:rsidRPr="00FF5930" w:rsidRDefault="00204E5B" w:rsidP="00791034">
            <w:pPr>
              <w:jc w:val="both"/>
              <w:rPr>
                <w:color w:val="000000"/>
                <w:sz w:val="20"/>
                <w:szCs w:val="20"/>
              </w:rPr>
            </w:pPr>
            <w:r w:rsidRPr="00FF5930">
              <w:rPr>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23"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417"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088"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 </w:t>
            </w:r>
          </w:p>
        </w:tc>
        <w:tc>
          <w:tcPr>
            <w:tcW w:w="1134" w:type="dxa"/>
            <w:shd w:val="clear" w:color="auto" w:fill="auto"/>
            <w:vAlign w:val="center"/>
            <w:hideMark/>
          </w:tcPr>
          <w:p w:rsidR="00204E5B" w:rsidRPr="00FF5930" w:rsidRDefault="00204E5B" w:rsidP="00791034">
            <w:pPr>
              <w:jc w:val="center"/>
              <w:rPr>
                <w:color w:val="000000"/>
                <w:sz w:val="20"/>
                <w:szCs w:val="20"/>
              </w:rPr>
            </w:pPr>
            <w:r w:rsidRPr="00FF5930">
              <w:rPr>
                <w:color w:val="000000"/>
                <w:sz w:val="20"/>
                <w:szCs w:val="20"/>
              </w:rPr>
              <w:t>0,00</w:t>
            </w:r>
          </w:p>
        </w:tc>
      </w:tr>
      <w:tr w:rsidR="00204E5B" w:rsidRPr="00FF5930" w:rsidTr="00791034">
        <w:trPr>
          <w:trHeight w:val="375"/>
        </w:trPr>
        <w:tc>
          <w:tcPr>
            <w:tcW w:w="640" w:type="dxa"/>
            <w:shd w:val="clear" w:color="auto" w:fill="auto"/>
            <w:hideMark/>
          </w:tcPr>
          <w:p w:rsidR="00204E5B" w:rsidRPr="00FF5930" w:rsidRDefault="00204E5B" w:rsidP="00791034">
            <w:pPr>
              <w:jc w:val="both"/>
              <w:rPr>
                <w:bCs/>
                <w:color w:val="000000"/>
                <w:sz w:val="20"/>
                <w:szCs w:val="20"/>
              </w:rPr>
            </w:pPr>
            <w:r w:rsidRPr="00FF5930">
              <w:rPr>
                <w:bCs/>
                <w:color w:val="000000"/>
                <w:sz w:val="20"/>
                <w:szCs w:val="20"/>
              </w:rPr>
              <w:t>11.</w:t>
            </w:r>
          </w:p>
        </w:tc>
        <w:tc>
          <w:tcPr>
            <w:tcW w:w="4170" w:type="dxa"/>
            <w:shd w:val="clear" w:color="auto" w:fill="auto"/>
            <w:hideMark/>
          </w:tcPr>
          <w:p w:rsidR="00204E5B" w:rsidRPr="00FF5930" w:rsidRDefault="00204E5B" w:rsidP="00791034">
            <w:pPr>
              <w:jc w:val="both"/>
              <w:rPr>
                <w:bCs/>
                <w:color w:val="000000"/>
                <w:sz w:val="20"/>
                <w:szCs w:val="20"/>
              </w:rPr>
            </w:pPr>
            <w:r w:rsidRPr="00FF5930">
              <w:rPr>
                <w:bCs/>
                <w:color w:val="000000"/>
                <w:sz w:val="20"/>
                <w:szCs w:val="20"/>
              </w:rPr>
              <w:t>ИТОГО необходимая валовая выручка</w:t>
            </w:r>
          </w:p>
        </w:tc>
        <w:tc>
          <w:tcPr>
            <w:tcW w:w="1323" w:type="dxa"/>
            <w:shd w:val="clear" w:color="auto" w:fill="auto"/>
            <w:vAlign w:val="center"/>
            <w:hideMark/>
          </w:tcPr>
          <w:p w:rsidR="00204E5B" w:rsidRPr="00FF5930" w:rsidRDefault="00204E5B" w:rsidP="00791034">
            <w:pPr>
              <w:jc w:val="center"/>
              <w:rPr>
                <w:bCs/>
                <w:color w:val="000000"/>
                <w:sz w:val="20"/>
                <w:szCs w:val="20"/>
              </w:rPr>
            </w:pPr>
            <w:r w:rsidRPr="00FF5930">
              <w:rPr>
                <w:bCs/>
                <w:color w:val="000000"/>
                <w:sz w:val="20"/>
                <w:szCs w:val="20"/>
              </w:rPr>
              <w:t>336105</w:t>
            </w:r>
          </w:p>
        </w:tc>
        <w:tc>
          <w:tcPr>
            <w:tcW w:w="1417" w:type="dxa"/>
            <w:shd w:val="clear" w:color="auto" w:fill="auto"/>
            <w:vAlign w:val="center"/>
            <w:hideMark/>
          </w:tcPr>
          <w:p w:rsidR="00204E5B" w:rsidRPr="00FF5930" w:rsidRDefault="00204E5B" w:rsidP="00791034">
            <w:pPr>
              <w:jc w:val="center"/>
              <w:rPr>
                <w:bCs/>
                <w:color w:val="000000"/>
                <w:sz w:val="20"/>
                <w:szCs w:val="20"/>
              </w:rPr>
            </w:pPr>
            <w:r w:rsidRPr="00FF5930">
              <w:rPr>
                <w:bCs/>
                <w:color w:val="000000"/>
                <w:sz w:val="20"/>
                <w:szCs w:val="20"/>
              </w:rPr>
              <w:t>424573,56</w:t>
            </w:r>
          </w:p>
        </w:tc>
        <w:tc>
          <w:tcPr>
            <w:tcW w:w="1088" w:type="dxa"/>
            <w:shd w:val="clear" w:color="auto" w:fill="auto"/>
            <w:vAlign w:val="center"/>
            <w:hideMark/>
          </w:tcPr>
          <w:p w:rsidR="00204E5B" w:rsidRPr="00FF5930" w:rsidRDefault="00204E5B" w:rsidP="00791034">
            <w:pPr>
              <w:jc w:val="center"/>
              <w:rPr>
                <w:bCs/>
                <w:color w:val="000000"/>
                <w:sz w:val="20"/>
                <w:szCs w:val="20"/>
              </w:rPr>
            </w:pPr>
            <w:r w:rsidRPr="00FF5930">
              <w:rPr>
                <w:bCs/>
                <w:color w:val="000000"/>
                <w:sz w:val="20"/>
                <w:szCs w:val="20"/>
              </w:rPr>
              <w:t>357827,06</w:t>
            </w:r>
          </w:p>
        </w:tc>
        <w:tc>
          <w:tcPr>
            <w:tcW w:w="1134" w:type="dxa"/>
            <w:shd w:val="clear" w:color="auto" w:fill="auto"/>
            <w:vAlign w:val="center"/>
            <w:hideMark/>
          </w:tcPr>
          <w:p w:rsidR="00204E5B" w:rsidRPr="00FF5930" w:rsidRDefault="00204E5B" w:rsidP="00791034">
            <w:pPr>
              <w:jc w:val="center"/>
              <w:rPr>
                <w:bCs/>
                <w:color w:val="000000"/>
                <w:sz w:val="20"/>
                <w:szCs w:val="20"/>
              </w:rPr>
            </w:pPr>
            <w:r w:rsidRPr="00FF5930">
              <w:rPr>
                <w:bCs/>
                <w:color w:val="000000"/>
                <w:sz w:val="20"/>
                <w:szCs w:val="20"/>
              </w:rPr>
              <w:t>-66746,50</w:t>
            </w:r>
          </w:p>
        </w:tc>
      </w:tr>
    </w:tbl>
    <w:p w:rsidR="00791034" w:rsidRDefault="00791034" w:rsidP="00204E5B">
      <w:pPr>
        <w:tabs>
          <w:tab w:val="left" w:pos="1134"/>
        </w:tabs>
        <w:ind w:firstLine="709"/>
        <w:jc w:val="both"/>
        <w:rPr>
          <w:color w:val="000000"/>
        </w:rPr>
      </w:pPr>
    </w:p>
    <w:p w:rsidR="00204E5B" w:rsidRPr="00FF5930" w:rsidRDefault="00204E5B" w:rsidP="00204E5B">
      <w:pPr>
        <w:tabs>
          <w:tab w:val="left" w:pos="1134"/>
        </w:tabs>
        <w:ind w:firstLine="709"/>
        <w:jc w:val="both"/>
        <w:rPr>
          <w:color w:val="000000"/>
        </w:rPr>
      </w:pPr>
      <w:r w:rsidRPr="00FF5930">
        <w:rPr>
          <w:color w:val="000000"/>
        </w:rPr>
        <w:t>Общая величина НВВ (в расчете на год) на 2018 год должна составить 357 827,06 тыс. руб., в том числе на потребительском рынке 357 827,06 тыс. руб.</w:t>
      </w:r>
    </w:p>
    <w:p w:rsidR="00204E5B" w:rsidRPr="00FF5930" w:rsidRDefault="00204E5B" w:rsidP="00204E5B">
      <w:pPr>
        <w:ind w:firstLine="709"/>
        <w:jc w:val="both"/>
        <w:rPr>
          <w:color w:val="000000"/>
        </w:rPr>
      </w:pPr>
      <w:r w:rsidRPr="00FF5930">
        <w:rPr>
          <w:color w:val="00000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204E5B" w:rsidRDefault="00204E5B" w:rsidP="00204E5B">
      <w:pPr>
        <w:ind w:firstLine="709"/>
        <w:jc w:val="both"/>
        <w:rPr>
          <w:color w:val="000000"/>
        </w:rPr>
      </w:pPr>
      <w:r w:rsidRPr="00FF5930">
        <w:rPr>
          <w:color w:val="000000"/>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rsidR="00204E5B" w:rsidRPr="00FF5930" w:rsidRDefault="00204E5B" w:rsidP="00204E5B">
      <w:pPr>
        <w:ind w:firstLine="709"/>
        <w:jc w:val="both"/>
        <w:rPr>
          <w:color w:val="000000"/>
        </w:rPr>
      </w:pPr>
      <w:r w:rsidRPr="00FF5930">
        <w:rPr>
          <w:color w:val="000000"/>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rsidR="00204E5B" w:rsidRPr="00FF5930" w:rsidRDefault="00204E5B" w:rsidP="00204E5B">
      <w:pPr>
        <w:ind w:firstLine="709"/>
        <w:jc w:val="both"/>
        <w:rPr>
          <w:color w:val="000000"/>
        </w:rPr>
      </w:pPr>
      <w:r w:rsidRPr="00FF5930">
        <w:rPr>
          <w:color w:val="000000"/>
        </w:rPr>
        <w:t xml:space="preserve">Согласно распоряжению Правительства РФ от 30.04.2014 </w:t>
      </w:r>
      <w:r>
        <w:rPr>
          <w:color w:val="000000"/>
        </w:rPr>
        <w:t>№ 718-р (с изм. от 01.11.2014) «О</w:t>
      </w:r>
      <w:r w:rsidRPr="00FF5930">
        <w:rPr>
          <w:color w:val="000000"/>
        </w:rPr>
        <w:t>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3,8%.</w:t>
      </w:r>
    </w:p>
    <w:p w:rsidR="00204E5B" w:rsidRPr="00FF5930" w:rsidRDefault="00204E5B" w:rsidP="00204E5B">
      <w:pPr>
        <w:ind w:firstLine="709"/>
        <w:jc w:val="both"/>
        <w:rPr>
          <w:color w:val="000000"/>
        </w:rPr>
      </w:pPr>
      <w:r w:rsidRPr="00FF5930">
        <w:rPr>
          <w:color w:val="000000"/>
        </w:rPr>
        <w:t xml:space="preserve">По расчётам </w:t>
      </w:r>
      <w:r>
        <w:rPr>
          <w:color w:val="000000"/>
        </w:rPr>
        <w:t>р</w:t>
      </w:r>
      <w:r w:rsidRPr="00FF5930">
        <w:rPr>
          <w:color w:val="000000"/>
        </w:rPr>
        <w:t>егиональной энергетической комиссии Кемеровской области, в целях не</w:t>
      </w:r>
      <w:r>
        <w:rPr>
          <w:color w:val="000000"/>
        </w:rPr>
        <w:t xml:space="preserve"> </w:t>
      </w:r>
      <w:r w:rsidRPr="00FF5930">
        <w:rPr>
          <w:color w:val="000000"/>
        </w:rPr>
        <w:t xml:space="preserve">превышения утверждённого индекса изменения размера вносимой гражданами платы за </w:t>
      </w:r>
      <w:r w:rsidRPr="00FF5930">
        <w:rPr>
          <w:color w:val="000000"/>
        </w:rPr>
        <w:lastRenderedPageBreak/>
        <w:t>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rsidR="00204E5B" w:rsidRPr="00FF5930" w:rsidRDefault="00204E5B" w:rsidP="00204E5B">
      <w:pPr>
        <w:ind w:firstLine="709"/>
        <w:jc w:val="both"/>
        <w:rPr>
          <w:color w:val="000000"/>
        </w:rPr>
      </w:pPr>
      <w:r w:rsidRPr="00FF5930">
        <w:rPr>
          <w:color w:val="000000"/>
        </w:rPr>
        <w:t>Поскольку учё</w:t>
      </w:r>
      <w:r>
        <w:rPr>
          <w:color w:val="000000"/>
        </w:rPr>
        <w:t>т необходимой валовой выручки в</w:t>
      </w:r>
      <w:r w:rsidRPr="00FF5930">
        <w:rPr>
          <w:color w:val="000000"/>
        </w:rPr>
        <w:t xml:space="preserve"> сумме 357 827,06 тыс. руб., приведет к росту тарифов на тепловую энергию на 23,8%, и росту вносимой гражданами платы, что приведет к превышению среднего индекса изменения размера вносимой гражданами платы за коммунальные услуги, утвержденного распоряжением Правительства РФ от 30.04.2014 </w:t>
      </w:r>
      <w:r>
        <w:rPr>
          <w:color w:val="000000"/>
        </w:rPr>
        <w:t>№</w:t>
      </w:r>
      <w:r w:rsidRPr="00FF5930">
        <w:rPr>
          <w:color w:val="000000"/>
        </w:rPr>
        <w:t xml:space="preserve"> 718-р</w:t>
      </w:r>
      <w:r>
        <w:rPr>
          <w:color w:val="000000"/>
        </w:rPr>
        <w:t xml:space="preserve">, эксперты предлагают не учитывать в необходимой валовой выручке </w:t>
      </w:r>
      <w:r w:rsidRPr="00FF5930">
        <w:rPr>
          <w:color w:val="000000"/>
        </w:rPr>
        <w:t xml:space="preserve">предприятия на 2018 год </w:t>
      </w:r>
      <w:r>
        <w:rPr>
          <w:color w:val="000000"/>
        </w:rPr>
        <w:t xml:space="preserve">расходы в размере </w:t>
      </w:r>
      <w:r w:rsidRPr="00FF5930">
        <w:rPr>
          <w:color w:val="000000"/>
        </w:rPr>
        <w:t>28441,87 тыс. руб.</w:t>
      </w:r>
    </w:p>
    <w:p w:rsidR="00204E5B" w:rsidRPr="00FF5930" w:rsidRDefault="00204E5B" w:rsidP="00204E5B">
      <w:pPr>
        <w:ind w:firstLine="709"/>
        <w:jc w:val="both"/>
        <w:rPr>
          <w:color w:val="000000"/>
        </w:rPr>
      </w:pPr>
      <w:r w:rsidRPr="00FF5930">
        <w:rPr>
          <w:color w:val="000000"/>
        </w:rPr>
        <w:t>Общая сумма корректировки НВВ в среднем на 2018 год, относительно предложений предприятия в сторону снижения составила 95 188,38 тыс. руб., в том числе на потребительском рынке 95 188,38 тыс. руб.</w:t>
      </w:r>
    </w:p>
    <w:p w:rsidR="00204E5B" w:rsidRPr="00FF5930" w:rsidRDefault="00204E5B" w:rsidP="00204E5B">
      <w:pPr>
        <w:rPr>
          <w:color w:val="000000"/>
          <w:lang w:eastAsia="en-US"/>
        </w:rPr>
      </w:pPr>
      <w:r>
        <w:rPr>
          <w:color w:val="000000"/>
          <w:lang w:eastAsia="en-US"/>
        </w:rPr>
        <w:br w:type="page"/>
      </w:r>
    </w:p>
    <w:p w:rsidR="00204E5B" w:rsidRPr="00791034" w:rsidRDefault="00204E5B" w:rsidP="00B77CF0">
      <w:pPr>
        <w:pStyle w:val="1"/>
        <w:numPr>
          <w:ilvl w:val="0"/>
          <w:numId w:val="28"/>
        </w:numPr>
        <w:spacing w:before="0" w:after="0"/>
        <w:jc w:val="center"/>
        <w:rPr>
          <w:sz w:val="24"/>
          <w:szCs w:val="24"/>
        </w:rPr>
      </w:pPr>
      <w:bookmarkStart w:id="96" w:name="_Toc495582481"/>
      <w:r w:rsidRPr="00791034">
        <w:rPr>
          <w:sz w:val="24"/>
          <w:szCs w:val="24"/>
        </w:rPr>
        <w:lastRenderedPageBreak/>
        <w:t>Тарифы НА ТЕПЛОВУЮ ЭНЕРГИЮ на 2018 год на основании скорректированной необходимой валовой выручки для ООО «КОТК» г. КИСЕЛЁВСК</w:t>
      </w:r>
      <w:bookmarkEnd w:id="96"/>
    </w:p>
    <w:p w:rsidR="00204E5B" w:rsidRPr="00FF5930" w:rsidRDefault="00204E5B" w:rsidP="00204E5B">
      <w:pPr>
        <w:rPr>
          <w:color w:val="000000"/>
          <w:lang w:eastAsia="en-US"/>
        </w:rPr>
      </w:pPr>
    </w:p>
    <w:p w:rsidR="00204E5B" w:rsidRPr="00FF5930" w:rsidRDefault="00204E5B" w:rsidP="00204E5B">
      <w:pPr>
        <w:tabs>
          <w:tab w:val="left" w:pos="1134"/>
        </w:tabs>
        <w:ind w:firstLine="709"/>
        <w:jc w:val="both"/>
        <w:rPr>
          <w:color w:val="000000"/>
        </w:rPr>
      </w:pPr>
      <w:r w:rsidRPr="00FF5930">
        <w:rPr>
          <w:color w:val="000000"/>
        </w:rPr>
        <w:t xml:space="preserve">Общая величина НВВ (в расчете на год) на 2018 год составила </w:t>
      </w:r>
      <w:r w:rsidRPr="00B8583C">
        <w:rPr>
          <w:color w:val="000000"/>
        </w:rPr>
        <w:t>329 385,19 тыс. руб., в том числе на потребительском рынке 329 385,19 тыс.</w:t>
      </w:r>
      <w:r w:rsidRPr="00FF5930">
        <w:rPr>
          <w:color w:val="000000"/>
        </w:rPr>
        <w:t xml:space="preserve"> руб.</w:t>
      </w:r>
    </w:p>
    <w:p w:rsidR="00204E5B" w:rsidRPr="00FF5930" w:rsidRDefault="00204E5B" w:rsidP="00204E5B">
      <w:pPr>
        <w:jc w:val="right"/>
        <w:rPr>
          <w:color w:val="000000"/>
          <w:lang w:val="en-US" w:eastAsia="en-US"/>
        </w:rPr>
      </w:pPr>
      <w:r>
        <w:rPr>
          <w:color w:val="000000"/>
          <w:lang w:eastAsia="en-US"/>
        </w:rPr>
        <w:t xml:space="preserve">Таблица </w:t>
      </w:r>
      <w:r w:rsidRPr="00FF5930">
        <w:rPr>
          <w:color w:val="000000"/>
          <w:lang w:val="en-US" w:eastAsia="en-US"/>
        </w:rPr>
        <w:t>8</w:t>
      </w:r>
    </w:p>
    <w:p w:rsidR="00204E5B" w:rsidRPr="00FF5930" w:rsidRDefault="00204E5B" w:rsidP="00204E5B">
      <w:pPr>
        <w:rPr>
          <w:color w:val="000000"/>
          <w:lang w:eastAsia="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204E5B" w:rsidRPr="00FF5930" w:rsidTr="00791034">
        <w:trPr>
          <w:trHeight w:val="730"/>
          <w:jc w:val="center"/>
        </w:trPr>
        <w:tc>
          <w:tcPr>
            <w:tcW w:w="1068" w:type="dxa"/>
            <w:tcBorders>
              <w:top w:val="single" w:sz="4" w:space="0" w:color="auto"/>
            </w:tcBorders>
            <w:shd w:val="clear" w:color="auto" w:fill="auto"/>
            <w:vAlign w:val="center"/>
          </w:tcPr>
          <w:p w:rsidR="00204E5B" w:rsidRPr="00FF5930" w:rsidRDefault="00204E5B" w:rsidP="00791034">
            <w:pPr>
              <w:jc w:val="center"/>
              <w:rPr>
                <w:color w:val="000000"/>
              </w:rPr>
            </w:pPr>
            <w:r w:rsidRPr="00FF5930">
              <w:rPr>
                <w:color w:val="000000"/>
              </w:rPr>
              <w:t>№ п/п</w:t>
            </w:r>
          </w:p>
        </w:tc>
        <w:tc>
          <w:tcPr>
            <w:tcW w:w="6324" w:type="dxa"/>
            <w:tcBorders>
              <w:top w:val="single" w:sz="4" w:space="0" w:color="auto"/>
            </w:tcBorders>
            <w:shd w:val="clear" w:color="auto" w:fill="auto"/>
            <w:vAlign w:val="center"/>
          </w:tcPr>
          <w:p w:rsidR="00204E5B" w:rsidRPr="00FF5930" w:rsidRDefault="00204E5B" w:rsidP="00791034">
            <w:pPr>
              <w:jc w:val="center"/>
              <w:rPr>
                <w:color w:val="000000"/>
              </w:rPr>
            </w:pPr>
            <w:r w:rsidRPr="00FF5930">
              <w:rPr>
                <w:color w:val="000000"/>
              </w:rPr>
              <w:t>Наименование расхода</w:t>
            </w:r>
          </w:p>
        </w:tc>
        <w:tc>
          <w:tcPr>
            <w:tcW w:w="2390" w:type="dxa"/>
            <w:tcBorders>
              <w:top w:val="single" w:sz="4" w:space="0" w:color="auto"/>
            </w:tcBorders>
            <w:shd w:val="clear" w:color="auto" w:fill="auto"/>
            <w:vAlign w:val="center"/>
          </w:tcPr>
          <w:p w:rsidR="00204E5B" w:rsidRPr="00FF5930" w:rsidRDefault="00204E5B" w:rsidP="00791034">
            <w:pPr>
              <w:jc w:val="center"/>
              <w:rPr>
                <w:color w:val="000000"/>
              </w:rPr>
            </w:pPr>
            <w:r w:rsidRPr="00FF5930">
              <w:rPr>
                <w:color w:val="000000"/>
              </w:rPr>
              <w:t xml:space="preserve">Предложения экспертов на </w:t>
            </w:r>
          </w:p>
          <w:p w:rsidR="00204E5B" w:rsidRPr="00FF5930" w:rsidRDefault="00204E5B" w:rsidP="00791034">
            <w:pPr>
              <w:jc w:val="center"/>
              <w:rPr>
                <w:color w:val="000000"/>
              </w:rPr>
            </w:pPr>
            <w:r w:rsidRPr="00FF5930">
              <w:rPr>
                <w:color w:val="000000"/>
              </w:rPr>
              <w:t>2018 год</w:t>
            </w:r>
          </w:p>
        </w:tc>
      </w:tr>
      <w:tr w:rsidR="00204E5B" w:rsidRPr="00FF5930" w:rsidTr="00791034">
        <w:trPr>
          <w:trHeight w:val="360"/>
          <w:jc w:val="center"/>
        </w:trPr>
        <w:tc>
          <w:tcPr>
            <w:tcW w:w="1068" w:type="dxa"/>
            <w:shd w:val="clear" w:color="auto" w:fill="auto"/>
            <w:vAlign w:val="center"/>
          </w:tcPr>
          <w:p w:rsidR="00204E5B" w:rsidRPr="00FF5930" w:rsidRDefault="00204E5B" w:rsidP="00791034">
            <w:pPr>
              <w:jc w:val="center"/>
              <w:rPr>
                <w:color w:val="000000"/>
              </w:rPr>
            </w:pPr>
            <w:r w:rsidRPr="00FF5930">
              <w:rPr>
                <w:color w:val="000000"/>
              </w:rPr>
              <w:t>1</w:t>
            </w:r>
          </w:p>
        </w:tc>
        <w:tc>
          <w:tcPr>
            <w:tcW w:w="6324" w:type="dxa"/>
            <w:shd w:val="clear" w:color="auto" w:fill="auto"/>
            <w:vAlign w:val="center"/>
          </w:tcPr>
          <w:p w:rsidR="00204E5B" w:rsidRPr="00FF5930" w:rsidRDefault="00204E5B" w:rsidP="00791034">
            <w:pPr>
              <w:jc w:val="both"/>
              <w:rPr>
                <w:color w:val="000000"/>
              </w:rPr>
            </w:pPr>
            <w:r w:rsidRPr="00FF5930">
              <w:rPr>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FF5930" w:rsidRDefault="00204E5B" w:rsidP="00791034">
            <w:pPr>
              <w:jc w:val="center"/>
              <w:rPr>
                <w:color w:val="000000"/>
              </w:rPr>
            </w:pPr>
            <w:r w:rsidRPr="00FF5930">
              <w:rPr>
                <w:color w:val="000000"/>
              </w:rPr>
              <w:t>329 385,19</w:t>
            </w:r>
          </w:p>
        </w:tc>
      </w:tr>
      <w:tr w:rsidR="00204E5B" w:rsidRPr="00FF5930" w:rsidTr="00791034">
        <w:trPr>
          <w:trHeight w:val="360"/>
          <w:jc w:val="center"/>
        </w:trPr>
        <w:tc>
          <w:tcPr>
            <w:tcW w:w="1068" w:type="dxa"/>
            <w:shd w:val="clear" w:color="auto" w:fill="auto"/>
            <w:vAlign w:val="center"/>
          </w:tcPr>
          <w:p w:rsidR="00204E5B" w:rsidRPr="00FF5930" w:rsidRDefault="00204E5B" w:rsidP="00791034">
            <w:pPr>
              <w:jc w:val="center"/>
              <w:rPr>
                <w:color w:val="000000"/>
              </w:rPr>
            </w:pPr>
            <w:r w:rsidRPr="00FF5930">
              <w:rPr>
                <w:color w:val="000000"/>
              </w:rPr>
              <w:t>1.1</w:t>
            </w:r>
          </w:p>
        </w:tc>
        <w:tc>
          <w:tcPr>
            <w:tcW w:w="6324" w:type="dxa"/>
            <w:shd w:val="clear" w:color="auto" w:fill="auto"/>
            <w:vAlign w:val="center"/>
          </w:tcPr>
          <w:p w:rsidR="00204E5B" w:rsidRPr="00FF5930" w:rsidRDefault="00204E5B" w:rsidP="00791034">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bottom"/>
          </w:tcPr>
          <w:p w:rsidR="00204E5B" w:rsidRPr="00FF5930" w:rsidRDefault="00204E5B" w:rsidP="00791034">
            <w:pPr>
              <w:jc w:val="center"/>
              <w:rPr>
                <w:rFonts w:ascii="Calibri" w:hAnsi="Calibri" w:cs="Calibri"/>
                <w:color w:val="000000"/>
              </w:rPr>
            </w:pPr>
            <w:r w:rsidRPr="00FF5930">
              <w:rPr>
                <w:rFonts w:ascii="Calibri" w:hAnsi="Calibri" w:cs="Calibri"/>
                <w:color w:val="000000"/>
              </w:rPr>
              <w:t>176 322,10</w:t>
            </w:r>
          </w:p>
        </w:tc>
      </w:tr>
      <w:tr w:rsidR="00204E5B" w:rsidRPr="00FF5930" w:rsidTr="00791034">
        <w:trPr>
          <w:trHeight w:val="360"/>
          <w:jc w:val="center"/>
        </w:trPr>
        <w:tc>
          <w:tcPr>
            <w:tcW w:w="1068" w:type="dxa"/>
            <w:shd w:val="clear" w:color="auto" w:fill="auto"/>
            <w:vAlign w:val="center"/>
          </w:tcPr>
          <w:p w:rsidR="00204E5B" w:rsidRPr="00FF5930" w:rsidRDefault="00204E5B" w:rsidP="00791034">
            <w:pPr>
              <w:jc w:val="center"/>
              <w:rPr>
                <w:color w:val="000000"/>
              </w:rPr>
            </w:pPr>
            <w:r w:rsidRPr="00FF5930">
              <w:rPr>
                <w:color w:val="000000"/>
              </w:rPr>
              <w:t>1.2</w:t>
            </w:r>
          </w:p>
        </w:tc>
        <w:tc>
          <w:tcPr>
            <w:tcW w:w="6324" w:type="dxa"/>
            <w:shd w:val="clear" w:color="auto" w:fill="auto"/>
            <w:vAlign w:val="center"/>
          </w:tcPr>
          <w:p w:rsidR="00204E5B" w:rsidRPr="00FF5930" w:rsidRDefault="00204E5B" w:rsidP="00791034">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bottom"/>
          </w:tcPr>
          <w:p w:rsidR="00204E5B" w:rsidRPr="00FF5930" w:rsidRDefault="00204E5B" w:rsidP="00791034">
            <w:pPr>
              <w:jc w:val="center"/>
              <w:rPr>
                <w:rFonts w:ascii="Calibri" w:hAnsi="Calibri" w:cs="Calibri"/>
                <w:color w:val="000000"/>
              </w:rPr>
            </w:pPr>
            <w:r w:rsidRPr="00FF5930">
              <w:rPr>
                <w:rFonts w:ascii="Calibri" w:hAnsi="Calibri" w:cs="Calibri"/>
                <w:color w:val="000000"/>
              </w:rPr>
              <w:t>153 063,08</w:t>
            </w:r>
          </w:p>
        </w:tc>
      </w:tr>
      <w:tr w:rsidR="00204E5B" w:rsidRPr="00FF5930" w:rsidTr="00791034">
        <w:trPr>
          <w:trHeight w:val="360"/>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2</w:t>
            </w:r>
          </w:p>
        </w:tc>
        <w:tc>
          <w:tcPr>
            <w:tcW w:w="6324" w:type="dxa"/>
            <w:shd w:val="clear" w:color="auto" w:fill="auto"/>
            <w:vAlign w:val="center"/>
            <w:hideMark/>
          </w:tcPr>
          <w:p w:rsidR="00204E5B" w:rsidRPr="00FF5930" w:rsidRDefault="00204E5B" w:rsidP="00791034">
            <w:pPr>
              <w:jc w:val="both"/>
              <w:rPr>
                <w:color w:val="000000"/>
              </w:rPr>
            </w:pPr>
            <w:r w:rsidRPr="00FF5930">
              <w:rPr>
                <w:color w:val="000000"/>
              </w:rPr>
              <w:t>Полезный отпуск,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FF5930" w:rsidRDefault="00204E5B" w:rsidP="00791034">
            <w:pPr>
              <w:jc w:val="center"/>
              <w:rPr>
                <w:color w:val="000000"/>
                <w:lang w:val="en-US"/>
              </w:rPr>
            </w:pPr>
            <w:r w:rsidRPr="00FF5930">
              <w:rPr>
                <w:color w:val="000000"/>
                <w:lang w:val="en-US"/>
              </w:rPr>
              <w:t>129,117</w:t>
            </w:r>
          </w:p>
        </w:tc>
      </w:tr>
      <w:tr w:rsidR="00204E5B" w:rsidRPr="00FF5930" w:rsidTr="00791034">
        <w:trPr>
          <w:trHeight w:val="375"/>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2.1</w:t>
            </w:r>
          </w:p>
        </w:tc>
        <w:tc>
          <w:tcPr>
            <w:tcW w:w="6324" w:type="dxa"/>
            <w:shd w:val="clear" w:color="auto" w:fill="auto"/>
            <w:vAlign w:val="center"/>
            <w:hideMark/>
          </w:tcPr>
          <w:p w:rsidR="00204E5B" w:rsidRPr="00FF5930" w:rsidRDefault="00204E5B" w:rsidP="00791034">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bottom"/>
          </w:tcPr>
          <w:p w:rsidR="00204E5B" w:rsidRPr="00FF5930" w:rsidRDefault="00204E5B" w:rsidP="00791034">
            <w:pPr>
              <w:jc w:val="center"/>
              <w:rPr>
                <w:rFonts w:ascii="Calibri" w:hAnsi="Calibri" w:cs="Calibri"/>
                <w:color w:val="000000"/>
              </w:rPr>
            </w:pPr>
            <w:r w:rsidRPr="00FF5930">
              <w:rPr>
                <w:rFonts w:ascii="Calibri" w:hAnsi="Calibri" w:cs="Calibri"/>
                <w:color w:val="000000"/>
              </w:rPr>
              <w:t>70,498</w:t>
            </w:r>
          </w:p>
        </w:tc>
      </w:tr>
      <w:tr w:rsidR="00204E5B" w:rsidRPr="00FF5930" w:rsidTr="00791034">
        <w:trPr>
          <w:trHeight w:val="375"/>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2.2</w:t>
            </w:r>
          </w:p>
        </w:tc>
        <w:tc>
          <w:tcPr>
            <w:tcW w:w="6324" w:type="dxa"/>
            <w:shd w:val="clear" w:color="auto" w:fill="auto"/>
            <w:vAlign w:val="center"/>
            <w:hideMark/>
          </w:tcPr>
          <w:p w:rsidR="00204E5B" w:rsidRPr="00FF5930" w:rsidRDefault="00204E5B" w:rsidP="00791034">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bottom"/>
          </w:tcPr>
          <w:p w:rsidR="00204E5B" w:rsidRPr="00FF5930" w:rsidRDefault="00204E5B" w:rsidP="00791034">
            <w:pPr>
              <w:jc w:val="center"/>
              <w:rPr>
                <w:rFonts w:ascii="Calibri" w:hAnsi="Calibri" w:cs="Calibri"/>
                <w:color w:val="000000"/>
              </w:rPr>
            </w:pPr>
            <w:r w:rsidRPr="00FF5930">
              <w:rPr>
                <w:rFonts w:ascii="Calibri" w:hAnsi="Calibri" w:cs="Calibri"/>
                <w:color w:val="000000"/>
              </w:rPr>
              <w:t>58</w:t>
            </w:r>
            <w:r w:rsidRPr="00FF5930">
              <w:rPr>
                <w:rFonts w:ascii="Calibri" w:hAnsi="Calibri" w:cs="Calibri"/>
                <w:color w:val="000000"/>
                <w:lang w:val="en-US"/>
              </w:rPr>
              <w:t>,</w:t>
            </w:r>
            <w:r w:rsidRPr="00FF5930">
              <w:rPr>
                <w:rFonts w:ascii="Calibri" w:hAnsi="Calibri" w:cs="Calibri"/>
                <w:color w:val="000000"/>
              </w:rPr>
              <w:t>619</w:t>
            </w:r>
          </w:p>
        </w:tc>
      </w:tr>
      <w:tr w:rsidR="00204E5B" w:rsidRPr="00FF5930" w:rsidTr="00791034">
        <w:trPr>
          <w:trHeight w:val="360"/>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3</w:t>
            </w:r>
          </w:p>
        </w:tc>
        <w:tc>
          <w:tcPr>
            <w:tcW w:w="6324" w:type="dxa"/>
            <w:shd w:val="clear" w:color="auto" w:fill="auto"/>
            <w:vAlign w:val="center"/>
            <w:hideMark/>
          </w:tcPr>
          <w:p w:rsidR="00204E5B" w:rsidRPr="00FF5930" w:rsidRDefault="00204E5B" w:rsidP="00791034">
            <w:pPr>
              <w:jc w:val="both"/>
              <w:rPr>
                <w:color w:val="000000"/>
              </w:rPr>
            </w:pPr>
            <w:r w:rsidRPr="00FF5930">
              <w:rPr>
                <w:color w:val="000000"/>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FF5930" w:rsidRDefault="00204E5B" w:rsidP="00791034">
            <w:pPr>
              <w:jc w:val="center"/>
              <w:rPr>
                <w:color w:val="000000"/>
              </w:rPr>
            </w:pPr>
            <w:r w:rsidRPr="00FF5930">
              <w:rPr>
                <w:color w:val="000000"/>
              </w:rPr>
              <w:t>2551,05</w:t>
            </w:r>
          </w:p>
        </w:tc>
      </w:tr>
      <w:tr w:rsidR="00204E5B" w:rsidRPr="00FF5930" w:rsidTr="00791034">
        <w:trPr>
          <w:trHeight w:val="375"/>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3.1</w:t>
            </w:r>
          </w:p>
        </w:tc>
        <w:tc>
          <w:tcPr>
            <w:tcW w:w="6324" w:type="dxa"/>
            <w:tcBorders>
              <w:right w:val="single" w:sz="4" w:space="0" w:color="auto"/>
            </w:tcBorders>
            <w:shd w:val="clear" w:color="auto" w:fill="auto"/>
            <w:vAlign w:val="center"/>
            <w:hideMark/>
          </w:tcPr>
          <w:p w:rsidR="00204E5B" w:rsidRPr="00FF5930" w:rsidRDefault="00204E5B" w:rsidP="00791034">
            <w:pPr>
              <w:jc w:val="both"/>
              <w:rPr>
                <w:iCs/>
                <w:color w:val="000000"/>
              </w:rPr>
            </w:pPr>
            <w:r w:rsidRPr="00FF5930">
              <w:rPr>
                <w:iCs/>
                <w:color w:val="00000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bottom"/>
          </w:tcPr>
          <w:p w:rsidR="00204E5B" w:rsidRPr="00FF5930" w:rsidRDefault="00204E5B" w:rsidP="00791034">
            <w:pPr>
              <w:jc w:val="center"/>
              <w:rPr>
                <w:color w:val="000000"/>
              </w:rPr>
            </w:pPr>
            <w:r w:rsidRPr="00FF5930">
              <w:rPr>
                <w:color w:val="000000"/>
              </w:rPr>
              <w:t>2501,09</w:t>
            </w:r>
          </w:p>
        </w:tc>
      </w:tr>
      <w:tr w:rsidR="00204E5B" w:rsidRPr="00FF5930" w:rsidTr="00791034">
        <w:trPr>
          <w:trHeight w:val="375"/>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3.2</w:t>
            </w:r>
          </w:p>
        </w:tc>
        <w:tc>
          <w:tcPr>
            <w:tcW w:w="6324" w:type="dxa"/>
            <w:tcBorders>
              <w:right w:val="single" w:sz="4" w:space="0" w:color="auto"/>
            </w:tcBorders>
            <w:shd w:val="clear" w:color="auto" w:fill="auto"/>
            <w:vAlign w:val="center"/>
            <w:hideMark/>
          </w:tcPr>
          <w:p w:rsidR="00204E5B" w:rsidRPr="00FF5930" w:rsidRDefault="00204E5B" w:rsidP="00791034">
            <w:pPr>
              <w:jc w:val="both"/>
              <w:rPr>
                <w:iCs/>
                <w:color w:val="000000"/>
              </w:rPr>
            </w:pPr>
            <w:r w:rsidRPr="00FF5930">
              <w:rPr>
                <w:iCs/>
                <w:color w:val="00000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bottom"/>
          </w:tcPr>
          <w:p w:rsidR="00204E5B" w:rsidRPr="00FF5930" w:rsidRDefault="00204E5B" w:rsidP="00791034">
            <w:pPr>
              <w:jc w:val="center"/>
              <w:rPr>
                <w:color w:val="000000"/>
              </w:rPr>
            </w:pPr>
            <w:r w:rsidRPr="00FF5930">
              <w:rPr>
                <w:color w:val="000000"/>
              </w:rPr>
              <w:t>2611,14</w:t>
            </w:r>
          </w:p>
        </w:tc>
      </w:tr>
      <w:tr w:rsidR="00204E5B" w:rsidRPr="00FF5930" w:rsidTr="00791034">
        <w:trPr>
          <w:trHeight w:val="375"/>
          <w:jc w:val="center"/>
        </w:trPr>
        <w:tc>
          <w:tcPr>
            <w:tcW w:w="1068" w:type="dxa"/>
            <w:shd w:val="clear" w:color="auto" w:fill="auto"/>
            <w:vAlign w:val="center"/>
            <w:hideMark/>
          </w:tcPr>
          <w:p w:rsidR="00204E5B" w:rsidRPr="00FF5930" w:rsidRDefault="00204E5B" w:rsidP="00791034">
            <w:pPr>
              <w:jc w:val="center"/>
              <w:rPr>
                <w:color w:val="000000"/>
              </w:rPr>
            </w:pPr>
            <w:r w:rsidRPr="00FF5930">
              <w:rPr>
                <w:color w:val="000000"/>
              </w:rPr>
              <w:t>4</w:t>
            </w:r>
          </w:p>
        </w:tc>
        <w:tc>
          <w:tcPr>
            <w:tcW w:w="6324" w:type="dxa"/>
            <w:shd w:val="clear" w:color="auto" w:fill="auto"/>
            <w:vAlign w:val="center"/>
            <w:hideMark/>
          </w:tcPr>
          <w:p w:rsidR="00204E5B" w:rsidRPr="00FF5930" w:rsidRDefault="00204E5B" w:rsidP="00791034">
            <w:pPr>
              <w:jc w:val="both"/>
              <w:rPr>
                <w:iCs/>
                <w:color w:val="000000"/>
              </w:rPr>
            </w:pPr>
            <w:r w:rsidRPr="00FF5930">
              <w:rPr>
                <w:iCs/>
                <w:color w:val="000000"/>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204E5B" w:rsidRPr="00FF5930" w:rsidRDefault="00204E5B" w:rsidP="00791034">
            <w:pPr>
              <w:jc w:val="center"/>
              <w:rPr>
                <w:color w:val="000000"/>
              </w:rPr>
            </w:pPr>
            <w:r w:rsidRPr="00FF5930">
              <w:rPr>
                <w:color w:val="000000"/>
              </w:rPr>
              <w:t>4,4%</w:t>
            </w:r>
          </w:p>
        </w:tc>
      </w:tr>
    </w:tbl>
    <w:p w:rsidR="00204E5B" w:rsidRPr="00FF5930" w:rsidRDefault="00204E5B" w:rsidP="00204E5B">
      <w:pPr>
        <w:tabs>
          <w:tab w:val="left" w:pos="1890"/>
        </w:tabs>
        <w:spacing w:line="360" w:lineRule="auto"/>
        <w:ind w:firstLine="720"/>
        <w:jc w:val="both"/>
        <w:rPr>
          <w:color w:val="000000"/>
        </w:rPr>
      </w:pPr>
    </w:p>
    <w:p w:rsidR="00204E5B" w:rsidRPr="00FF5930" w:rsidRDefault="00204E5B" w:rsidP="00204E5B">
      <w:pPr>
        <w:tabs>
          <w:tab w:val="left" w:pos="1890"/>
        </w:tabs>
        <w:spacing w:line="360" w:lineRule="auto"/>
        <w:ind w:firstLine="720"/>
        <w:jc w:val="both"/>
        <w:rPr>
          <w:color w:val="000000"/>
        </w:rPr>
      </w:pPr>
    </w:p>
    <w:p w:rsidR="00204E5B" w:rsidRDefault="00204E5B" w:rsidP="005457E8"/>
    <w:p w:rsidR="00204E5B" w:rsidRDefault="00204E5B" w:rsidP="005457E8"/>
    <w:p w:rsidR="00204E5B" w:rsidRDefault="00204E5B" w:rsidP="005457E8">
      <w:pPr>
        <w:sectPr w:rsidR="00204E5B" w:rsidSect="00204E5B">
          <w:pgSz w:w="11906" w:h="16838" w:code="9"/>
          <w:pgMar w:top="142" w:right="568" w:bottom="284" w:left="851" w:header="680" w:footer="709" w:gutter="0"/>
          <w:cols w:space="708"/>
          <w:docGrid w:linePitch="360"/>
        </w:sectPr>
      </w:pPr>
    </w:p>
    <w:p w:rsidR="00204E5B" w:rsidRPr="00F1446A" w:rsidRDefault="00204E5B" w:rsidP="00204E5B">
      <w:pPr>
        <w:ind w:left="6946" w:right="-3" w:firstLine="142"/>
        <w:jc w:val="right"/>
      </w:pPr>
      <w:r w:rsidRPr="00F1446A">
        <w:lastRenderedPageBreak/>
        <w:t xml:space="preserve">Приложение № </w:t>
      </w:r>
      <w:r>
        <w:t>30</w:t>
      </w:r>
      <w:r w:rsidRPr="002F4257">
        <w:t xml:space="preserve"> </w:t>
      </w:r>
      <w:r w:rsidRPr="00F1446A">
        <w:t>к протоколу</w:t>
      </w:r>
    </w:p>
    <w:p w:rsidR="00204E5B" w:rsidRDefault="00204E5B" w:rsidP="00204E5B">
      <w:pPr>
        <w:ind w:left="6946" w:right="-3" w:firstLine="142"/>
        <w:jc w:val="center"/>
      </w:pPr>
      <w:r>
        <w:t xml:space="preserve">№ 52 </w:t>
      </w:r>
      <w:r w:rsidRPr="00F1446A">
        <w:t>заседания правления</w:t>
      </w:r>
    </w:p>
    <w:p w:rsidR="00204E5B" w:rsidRDefault="00204E5B" w:rsidP="00204E5B">
      <w:pPr>
        <w:ind w:left="6946" w:right="-3" w:firstLine="142"/>
        <w:jc w:val="center"/>
      </w:pPr>
      <w:r>
        <w:t>региональной энергетической</w:t>
      </w:r>
    </w:p>
    <w:p w:rsidR="00204E5B" w:rsidRDefault="00204E5B" w:rsidP="00204E5B">
      <w:pPr>
        <w:ind w:left="6946" w:right="-3" w:firstLine="142"/>
        <w:jc w:val="center"/>
      </w:pPr>
      <w:r>
        <w:t xml:space="preserve">комиссии Кемеровской </w:t>
      </w:r>
    </w:p>
    <w:p w:rsidR="00204E5B" w:rsidRDefault="00204E5B" w:rsidP="00204E5B">
      <w:pPr>
        <w:ind w:left="6946" w:right="-3" w:firstLine="142"/>
        <w:jc w:val="center"/>
      </w:pPr>
      <w:r>
        <w:t>области от 26.10.2017</w:t>
      </w:r>
    </w:p>
    <w:p w:rsidR="00204E5B" w:rsidRDefault="00204E5B" w:rsidP="00204E5B"/>
    <w:p w:rsidR="004F5592" w:rsidRDefault="004F5592" w:rsidP="005457E8"/>
    <w:p w:rsidR="00204E5B" w:rsidRPr="00CC5DF4" w:rsidRDefault="00204E5B" w:rsidP="00204E5B">
      <w:pPr>
        <w:ind w:right="-283"/>
        <w:jc w:val="center"/>
        <w:rPr>
          <w:b/>
          <w:bCs/>
          <w:color w:val="000000"/>
          <w:kern w:val="32"/>
          <w:sz w:val="28"/>
          <w:szCs w:val="28"/>
        </w:rPr>
      </w:pPr>
      <w:r w:rsidRPr="0042696F">
        <w:rPr>
          <w:b/>
          <w:bCs/>
          <w:sz w:val="28"/>
          <w:szCs w:val="28"/>
        </w:rPr>
        <w:t xml:space="preserve">Долгосрочные </w:t>
      </w:r>
      <w:r w:rsidRPr="0042696F">
        <w:rPr>
          <w:b/>
          <w:bCs/>
          <w:sz w:val="28"/>
          <w:szCs w:val="28"/>
          <w:lang w:val="x-none"/>
        </w:rPr>
        <w:t>тарифы</w:t>
      </w:r>
      <w:r>
        <w:rPr>
          <w:b/>
          <w:bCs/>
          <w:sz w:val="28"/>
          <w:szCs w:val="28"/>
        </w:rPr>
        <w:t xml:space="preserve"> на тепловую энергию</w:t>
      </w:r>
      <w:r w:rsidRPr="0042696F">
        <w:rPr>
          <w:b/>
          <w:bCs/>
          <w:sz w:val="28"/>
          <w:szCs w:val="28"/>
          <w:lang w:val="x-none"/>
        </w:rPr>
        <w:t xml:space="preserve"> </w:t>
      </w:r>
      <w:r w:rsidRPr="0077728C">
        <w:rPr>
          <w:b/>
          <w:bCs/>
          <w:color w:val="000000"/>
          <w:kern w:val="32"/>
          <w:sz w:val="28"/>
          <w:szCs w:val="28"/>
        </w:rPr>
        <w:t>ООО «Киселёвская объединённая тепловая компания»</w:t>
      </w:r>
      <w:r w:rsidRPr="00477856">
        <w:rPr>
          <w:b/>
          <w:bCs/>
          <w:sz w:val="28"/>
          <w:szCs w:val="28"/>
          <w:lang w:val="x-none"/>
        </w:rPr>
        <w:t xml:space="preserve">, реализуемую на потребительском </w:t>
      </w:r>
    </w:p>
    <w:p w:rsidR="00204E5B" w:rsidRDefault="00204E5B" w:rsidP="00204E5B">
      <w:pPr>
        <w:ind w:left="-567"/>
        <w:jc w:val="center"/>
        <w:rPr>
          <w:b/>
          <w:bCs/>
          <w:sz w:val="28"/>
          <w:szCs w:val="28"/>
        </w:rPr>
      </w:pPr>
      <w:r w:rsidRPr="00477856">
        <w:rPr>
          <w:b/>
          <w:bCs/>
          <w:sz w:val="28"/>
          <w:szCs w:val="28"/>
          <w:lang w:val="x-none"/>
        </w:rPr>
        <w:t>рынке г.</w:t>
      </w:r>
      <w:r>
        <w:rPr>
          <w:b/>
          <w:bCs/>
          <w:sz w:val="28"/>
          <w:szCs w:val="28"/>
        </w:rPr>
        <w:t xml:space="preserve"> Киселёвска, </w:t>
      </w:r>
      <w:r w:rsidRPr="0042696F">
        <w:rPr>
          <w:b/>
          <w:bCs/>
          <w:sz w:val="28"/>
          <w:szCs w:val="28"/>
        </w:rPr>
        <w:t xml:space="preserve">на период с 01.01.2016 по 31.12.2018 </w:t>
      </w:r>
    </w:p>
    <w:p w:rsidR="00204E5B" w:rsidRDefault="00204E5B" w:rsidP="00204E5B">
      <w:pPr>
        <w:ind w:left="-567"/>
        <w:jc w:val="center"/>
        <w:rPr>
          <w:b/>
          <w:bCs/>
          <w:sz w:val="28"/>
          <w:szCs w:val="28"/>
        </w:rPr>
      </w:pPr>
    </w:p>
    <w:p w:rsidR="00204E5B" w:rsidRPr="00F00694" w:rsidRDefault="00204E5B" w:rsidP="00204E5B">
      <w:pPr>
        <w:ind w:left="-567" w:right="-428"/>
        <w:jc w:val="right"/>
        <w:rPr>
          <w:bCs/>
          <w:sz w:val="28"/>
          <w:szCs w:val="28"/>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433"/>
        <w:gridCol w:w="550"/>
        <w:gridCol w:w="18"/>
        <w:gridCol w:w="991"/>
        <w:gridCol w:w="992"/>
        <w:gridCol w:w="851"/>
        <w:gridCol w:w="844"/>
        <w:gridCol w:w="857"/>
        <w:gridCol w:w="42"/>
        <w:gridCol w:w="602"/>
        <w:gridCol w:w="38"/>
        <w:gridCol w:w="877"/>
      </w:tblGrid>
      <w:tr w:rsidR="00204E5B" w:rsidRPr="007678AA" w:rsidTr="00204E5B">
        <w:trPr>
          <w:trHeight w:val="556"/>
          <w:tblHeader/>
          <w:jc w:val="center"/>
        </w:trPr>
        <w:tc>
          <w:tcPr>
            <w:tcW w:w="1361" w:type="dxa"/>
            <w:vMerge w:val="restart"/>
            <w:shd w:val="clear" w:color="auto" w:fill="auto"/>
            <w:vAlign w:val="center"/>
          </w:tcPr>
          <w:p w:rsidR="00204E5B" w:rsidRPr="007678AA" w:rsidRDefault="00204E5B" w:rsidP="00791034">
            <w:pPr>
              <w:ind w:right="20"/>
              <w:jc w:val="center"/>
            </w:pPr>
            <w:proofErr w:type="gramStart"/>
            <w:r w:rsidRPr="007678AA">
              <w:t>Наимено-вание</w:t>
            </w:r>
            <w:proofErr w:type="gramEnd"/>
            <w:r w:rsidRPr="007678AA">
              <w:t xml:space="preserve"> регули-руемой органи-зации</w:t>
            </w:r>
          </w:p>
        </w:tc>
        <w:tc>
          <w:tcPr>
            <w:tcW w:w="2433" w:type="dxa"/>
            <w:vMerge w:val="restart"/>
            <w:shd w:val="clear" w:color="auto" w:fill="auto"/>
            <w:vAlign w:val="center"/>
          </w:tcPr>
          <w:p w:rsidR="00204E5B" w:rsidRPr="007678AA" w:rsidRDefault="00204E5B" w:rsidP="00791034">
            <w:pPr>
              <w:ind w:left="-88" w:right="-112"/>
              <w:jc w:val="center"/>
            </w:pPr>
            <w:r w:rsidRPr="007678AA">
              <w:t>Вид тарифа</w:t>
            </w:r>
          </w:p>
        </w:tc>
        <w:tc>
          <w:tcPr>
            <w:tcW w:w="568" w:type="dxa"/>
            <w:gridSpan w:val="2"/>
            <w:vMerge w:val="restart"/>
            <w:shd w:val="clear" w:color="auto" w:fill="auto"/>
            <w:vAlign w:val="center"/>
          </w:tcPr>
          <w:p w:rsidR="00204E5B" w:rsidRPr="007678AA" w:rsidRDefault="00204E5B" w:rsidP="00791034">
            <w:pPr>
              <w:ind w:left="-88" w:right="-112"/>
              <w:jc w:val="center"/>
            </w:pPr>
            <w:r w:rsidRPr="007678AA">
              <w:t>Год</w:t>
            </w:r>
          </w:p>
        </w:tc>
        <w:tc>
          <w:tcPr>
            <w:tcW w:w="1983" w:type="dxa"/>
            <w:gridSpan w:val="2"/>
            <w:shd w:val="clear" w:color="auto" w:fill="auto"/>
            <w:vAlign w:val="center"/>
          </w:tcPr>
          <w:p w:rsidR="00204E5B" w:rsidRPr="007678AA" w:rsidRDefault="00204E5B" w:rsidP="00791034">
            <w:pPr>
              <w:ind w:left="-88" w:right="-112"/>
              <w:jc w:val="center"/>
            </w:pPr>
            <w:r w:rsidRPr="007678AA">
              <w:t>Вода</w:t>
            </w:r>
          </w:p>
        </w:tc>
        <w:tc>
          <w:tcPr>
            <w:tcW w:w="3234" w:type="dxa"/>
            <w:gridSpan w:val="6"/>
            <w:shd w:val="clear" w:color="auto" w:fill="auto"/>
            <w:vAlign w:val="center"/>
          </w:tcPr>
          <w:p w:rsidR="00204E5B" w:rsidRPr="007678AA" w:rsidRDefault="00204E5B" w:rsidP="00791034">
            <w:pPr>
              <w:ind w:left="-88" w:right="-112"/>
              <w:jc w:val="center"/>
            </w:pPr>
            <w:r w:rsidRPr="007678AA">
              <w:t>Отборный пар давлением</w:t>
            </w:r>
          </w:p>
        </w:tc>
        <w:tc>
          <w:tcPr>
            <w:tcW w:w="877" w:type="dxa"/>
            <w:vMerge w:val="restart"/>
            <w:shd w:val="clear" w:color="auto" w:fill="auto"/>
            <w:vAlign w:val="center"/>
          </w:tcPr>
          <w:p w:rsidR="00204E5B" w:rsidRDefault="00204E5B" w:rsidP="00791034">
            <w:pPr>
              <w:ind w:left="-88" w:right="-112"/>
              <w:jc w:val="center"/>
            </w:pPr>
            <w:r w:rsidRPr="007678AA">
              <w:t>Острый</w:t>
            </w:r>
          </w:p>
          <w:p w:rsidR="00204E5B" w:rsidRPr="007678AA" w:rsidRDefault="00204E5B" w:rsidP="00791034">
            <w:pPr>
              <w:ind w:left="-88" w:right="-112"/>
              <w:jc w:val="center"/>
            </w:pPr>
            <w:r>
              <w:t xml:space="preserve"> и </w:t>
            </w:r>
            <w:proofErr w:type="gramStart"/>
            <w:r>
              <w:t>редуци-рова</w:t>
            </w:r>
            <w:r w:rsidRPr="007678AA">
              <w:t>н</w:t>
            </w:r>
            <w:proofErr w:type="gramEnd"/>
            <w:r>
              <w:t>-н</w:t>
            </w:r>
            <w:r w:rsidRPr="007678AA">
              <w:t xml:space="preserve">ый </w:t>
            </w:r>
          </w:p>
          <w:p w:rsidR="00204E5B" w:rsidRPr="007678AA" w:rsidRDefault="00204E5B" w:rsidP="00791034">
            <w:pPr>
              <w:ind w:left="-88" w:right="-112"/>
              <w:jc w:val="center"/>
            </w:pPr>
            <w:r w:rsidRPr="007678AA">
              <w:t>пар</w:t>
            </w:r>
          </w:p>
        </w:tc>
      </w:tr>
      <w:tr w:rsidR="00204E5B" w:rsidRPr="007678AA" w:rsidTr="00204E5B">
        <w:trPr>
          <w:trHeight w:val="421"/>
          <w:tblHeader/>
          <w:jc w:val="center"/>
        </w:trPr>
        <w:tc>
          <w:tcPr>
            <w:tcW w:w="1361" w:type="dxa"/>
            <w:vMerge/>
            <w:shd w:val="clear" w:color="auto" w:fill="auto"/>
            <w:vAlign w:val="center"/>
          </w:tcPr>
          <w:p w:rsidR="00204E5B" w:rsidRPr="007678AA" w:rsidRDefault="00204E5B" w:rsidP="00791034">
            <w:pPr>
              <w:ind w:left="-156" w:right="-283"/>
              <w:jc w:val="center"/>
            </w:pPr>
          </w:p>
        </w:tc>
        <w:tc>
          <w:tcPr>
            <w:tcW w:w="2433" w:type="dxa"/>
            <w:vMerge/>
            <w:shd w:val="clear" w:color="auto" w:fill="auto"/>
          </w:tcPr>
          <w:p w:rsidR="00204E5B" w:rsidRPr="007678AA" w:rsidRDefault="00204E5B" w:rsidP="00791034">
            <w:pPr>
              <w:ind w:right="-283"/>
              <w:jc w:val="center"/>
            </w:pPr>
          </w:p>
        </w:tc>
        <w:tc>
          <w:tcPr>
            <w:tcW w:w="568" w:type="dxa"/>
            <w:gridSpan w:val="2"/>
            <w:vMerge/>
            <w:shd w:val="clear" w:color="auto" w:fill="auto"/>
          </w:tcPr>
          <w:p w:rsidR="00204E5B" w:rsidRPr="007678AA" w:rsidRDefault="00204E5B" w:rsidP="00791034">
            <w:pPr>
              <w:ind w:right="-283"/>
              <w:jc w:val="center"/>
            </w:pPr>
          </w:p>
        </w:tc>
        <w:tc>
          <w:tcPr>
            <w:tcW w:w="991" w:type="dxa"/>
            <w:shd w:val="clear" w:color="auto" w:fill="auto"/>
            <w:vAlign w:val="center"/>
          </w:tcPr>
          <w:p w:rsidR="00204E5B" w:rsidRPr="007678AA" w:rsidRDefault="00204E5B" w:rsidP="00791034">
            <w:pPr>
              <w:ind w:left="-93" w:right="-283" w:hanging="142"/>
              <w:jc w:val="center"/>
            </w:pPr>
            <w:r w:rsidRPr="007678AA">
              <w:t>с 01.01</w:t>
            </w:r>
            <w:r>
              <w:t>.</w:t>
            </w:r>
          </w:p>
          <w:p w:rsidR="00204E5B" w:rsidRPr="007678AA" w:rsidRDefault="00204E5B" w:rsidP="00791034">
            <w:pPr>
              <w:ind w:left="-93" w:right="-283" w:hanging="142"/>
              <w:jc w:val="center"/>
            </w:pPr>
            <w:r w:rsidRPr="007678AA">
              <w:t>по 30.06</w:t>
            </w:r>
            <w:r>
              <w:t>.</w:t>
            </w:r>
          </w:p>
        </w:tc>
        <w:tc>
          <w:tcPr>
            <w:tcW w:w="992" w:type="dxa"/>
            <w:shd w:val="clear" w:color="auto" w:fill="auto"/>
            <w:vAlign w:val="center"/>
          </w:tcPr>
          <w:p w:rsidR="00204E5B" w:rsidRPr="007678AA" w:rsidRDefault="00204E5B" w:rsidP="00791034">
            <w:pPr>
              <w:ind w:left="-235" w:right="-283" w:hanging="142"/>
              <w:jc w:val="center"/>
            </w:pPr>
            <w:r w:rsidRPr="007678AA">
              <w:t>с 01.07</w:t>
            </w:r>
            <w:r>
              <w:t>.</w:t>
            </w:r>
          </w:p>
          <w:p w:rsidR="00204E5B" w:rsidRPr="007678AA" w:rsidRDefault="00204E5B" w:rsidP="00791034">
            <w:pPr>
              <w:ind w:left="-235" w:right="-283" w:hanging="142"/>
              <w:jc w:val="center"/>
            </w:pPr>
            <w:r w:rsidRPr="007678AA">
              <w:t>по 31.12</w:t>
            </w:r>
            <w:r>
              <w:t>.</w:t>
            </w:r>
          </w:p>
        </w:tc>
        <w:tc>
          <w:tcPr>
            <w:tcW w:w="851" w:type="dxa"/>
            <w:shd w:val="clear" w:color="auto" w:fill="auto"/>
            <w:vAlign w:val="center"/>
          </w:tcPr>
          <w:p w:rsidR="00204E5B" w:rsidRPr="007678AA" w:rsidRDefault="00204E5B" w:rsidP="00791034">
            <w:pPr>
              <w:ind w:left="-236" w:right="-283"/>
              <w:jc w:val="center"/>
            </w:pPr>
            <w:r w:rsidRPr="007678AA">
              <w:t>от 1,2</w:t>
            </w:r>
          </w:p>
          <w:p w:rsidR="00204E5B" w:rsidRPr="007678AA" w:rsidRDefault="00204E5B" w:rsidP="00791034">
            <w:pPr>
              <w:ind w:left="-236" w:right="-283"/>
              <w:jc w:val="center"/>
              <w:rPr>
                <w:vertAlign w:val="superscript"/>
              </w:rPr>
            </w:pPr>
            <w:r w:rsidRPr="007678AA">
              <w:t xml:space="preserve"> до 2,5 кг/см</w:t>
            </w:r>
            <w:r w:rsidRPr="007678AA">
              <w:rPr>
                <w:vertAlign w:val="superscript"/>
              </w:rPr>
              <w:t>2</w:t>
            </w:r>
          </w:p>
        </w:tc>
        <w:tc>
          <w:tcPr>
            <w:tcW w:w="844" w:type="dxa"/>
            <w:shd w:val="clear" w:color="auto" w:fill="auto"/>
            <w:vAlign w:val="center"/>
          </w:tcPr>
          <w:p w:rsidR="00204E5B" w:rsidRPr="007678AA" w:rsidRDefault="00204E5B" w:rsidP="00791034">
            <w:pPr>
              <w:ind w:left="-236" w:right="-283"/>
              <w:jc w:val="center"/>
            </w:pPr>
            <w:r w:rsidRPr="007678AA">
              <w:t xml:space="preserve">от 2,5 </w:t>
            </w:r>
          </w:p>
          <w:p w:rsidR="00204E5B" w:rsidRPr="007678AA" w:rsidRDefault="00204E5B" w:rsidP="00791034">
            <w:pPr>
              <w:ind w:left="-236" w:right="-283"/>
              <w:jc w:val="center"/>
            </w:pPr>
            <w:r w:rsidRPr="007678AA">
              <w:t>до 7,0 кг/см</w:t>
            </w:r>
            <w:r w:rsidRPr="007678AA">
              <w:rPr>
                <w:vertAlign w:val="superscript"/>
              </w:rPr>
              <w:t>2</w:t>
            </w:r>
          </w:p>
        </w:tc>
        <w:tc>
          <w:tcPr>
            <w:tcW w:w="857" w:type="dxa"/>
            <w:shd w:val="clear" w:color="auto" w:fill="auto"/>
            <w:vAlign w:val="center"/>
          </w:tcPr>
          <w:p w:rsidR="00204E5B" w:rsidRPr="007678AA" w:rsidRDefault="00204E5B" w:rsidP="00791034">
            <w:pPr>
              <w:ind w:left="-236" w:right="-283"/>
              <w:jc w:val="center"/>
            </w:pPr>
            <w:r w:rsidRPr="007678AA">
              <w:t xml:space="preserve">от 7,0 </w:t>
            </w:r>
          </w:p>
          <w:p w:rsidR="00204E5B" w:rsidRPr="007678AA" w:rsidRDefault="00204E5B" w:rsidP="00791034">
            <w:pPr>
              <w:ind w:left="-236" w:right="-283"/>
              <w:jc w:val="center"/>
            </w:pPr>
            <w:r w:rsidRPr="007678AA">
              <w:t>до 13,0 кг/см</w:t>
            </w:r>
            <w:r w:rsidRPr="007678AA">
              <w:rPr>
                <w:vertAlign w:val="superscript"/>
              </w:rPr>
              <w:t>2</w:t>
            </w:r>
          </w:p>
        </w:tc>
        <w:tc>
          <w:tcPr>
            <w:tcW w:w="682" w:type="dxa"/>
            <w:gridSpan w:val="3"/>
            <w:shd w:val="clear" w:color="auto" w:fill="auto"/>
            <w:vAlign w:val="center"/>
          </w:tcPr>
          <w:p w:rsidR="00204E5B" w:rsidRPr="007678AA" w:rsidRDefault="00204E5B" w:rsidP="00791034">
            <w:pPr>
              <w:ind w:left="-236" w:right="-283"/>
              <w:jc w:val="center"/>
            </w:pPr>
            <w:r w:rsidRPr="007678AA">
              <w:t xml:space="preserve">свыше </w:t>
            </w:r>
          </w:p>
          <w:p w:rsidR="00204E5B" w:rsidRPr="007678AA" w:rsidRDefault="00204E5B" w:rsidP="00791034">
            <w:pPr>
              <w:ind w:left="-236" w:right="-283"/>
              <w:jc w:val="center"/>
            </w:pPr>
            <w:r w:rsidRPr="007678AA">
              <w:t>13,0</w:t>
            </w:r>
          </w:p>
          <w:p w:rsidR="00204E5B" w:rsidRPr="007678AA" w:rsidRDefault="00204E5B" w:rsidP="00791034">
            <w:pPr>
              <w:ind w:left="-236" w:right="-283"/>
              <w:jc w:val="center"/>
            </w:pPr>
            <w:r w:rsidRPr="007678AA">
              <w:t>кг/см</w:t>
            </w:r>
            <w:r w:rsidRPr="007678AA">
              <w:rPr>
                <w:vertAlign w:val="superscript"/>
              </w:rPr>
              <w:t>2</w:t>
            </w:r>
          </w:p>
        </w:tc>
        <w:tc>
          <w:tcPr>
            <w:tcW w:w="877" w:type="dxa"/>
            <w:vMerge/>
            <w:shd w:val="clear" w:color="auto" w:fill="auto"/>
          </w:tcPr>
          <w:p w:rsidR="00204E5B" w:rsidRPr="007678AA" w:rsidRDefault="00204E5B" w:rsidP="00791034">
            <w:pPr>
              <w:ind w:right="-283"/>
              <w:jc w:val="center"/>
            </w:pPr>
          </w:p>
        </w:tc>
      </w:tr>
      <w:tr w:rsidR="00204E5B" w:rsidRPr="007678AA" w:rsidTr="00204E5B">
        <w:trPr>
          <w:trHeight w:val="454"/>
          <w:jc w:val="center"/>
        </w:trPr>
        <w:tc>
          <w:tcPr>
            <w:tcW w:w="1361" w:type="dxa"/>
            <w:vMerge w:val="restart"/>
            <w:shd w:val="clear" w:color="auto" w:fill="auto"/>
            <w:vAlign w:val="center"/>
          </w:tcPr>
          <w:p w:rsidR="00204E5B" w:rsidRPr="007678AA" w:rsidRDefault="00204E5B" w:rsidP="00791034">
            <w:pPr>
              <w:ind w:left="-113" w:right="-103"/>
              <w:jc w:val="center"/>
            </w:pPr>
            <w:r w:rsidRPr="007678AA">
              <w:t>ООО «Киселёв</w:t>
            </w:r>
            <w:r>
              <w:t xml:space="preserve">-             </w:t>
            </w:r>
            <w:r w:rsidRPr="007678AA">
              <w:t xml:space="preserve">ская </w:t>
            </w:r>
            <w:proofErr w:type="gramStart"/>
            <w:r w:rsidRPr="007678AA">
              <w:t>объединён</w:t>
            </w:r>
            <w:r>
              <w:t>-</w:t>
            </w:r>
            <w:r w:rsidRPr="007678AA">
              <w:t>ная</w:t>
            </w:r>
            <w:proofErr w:type="gramEnd"/>
            <w:r w:rsidRPr="007678AA">
              <w:t xml:space="preserve"> тепловая компания»</w:t>
            </w:r>
          </w:p>
          <w:p w:rsidR="00204E5B" w:rsidRPr="007678AA" w:rsidRDefault="00204E5B" w:rsidP="00791034">
            <w:pPr>
              <w:ind w:left="-113" w:right="-103"/>
              <w:jc w:val="center"/>
            </w:pPr>
          </w:p>
        </w:tc>
        <w:tc>
          <w:tcPr>
            <w:tcW w:w="9095" w:type="dxa"/>
            <w:gridSpan w:val="12"/>
            <w:shd w:val="clear" w:color="auto" w:fill="auto"/>
            <w:vAlign w:val="center"/>
          </w:tcPr>
          <w:p w:rsidR="00204E5B" w:rsidRPr="007678AA" w:rsidRDefault="00204E5B" w:rsidP="00791034">
            <w:pPr>
              <w:ind w:right="-283"/>
              <w:jc w:val="center"/>
            </w:pPr>
            <w:r w:rsidRPr="007678AA">
              <w:t>Для потребителей, в случае отсутствия дифференциации тарифов по схеме</w:t>
            </w:r>
          </w:p>
          <w:p w:rsidR="00204E5B" w:rsidRPr="007678AA" w:rsidRDefault="00204E5B" w:rsidP="00791034">
            <w:pPr>
              <w:ind w:right="-283"/>
              <w:jc w:val="center"/>
            </w:pPr>
            <w:r w:rsidRPr="007678AA">
              <w:t>подключения (без НДС)</w:t>
            </w:r>
          </w:p>
        </w:tc>
      </w:tr>
      <w:tr w:rsidR="00204E5B" w:rsidRPr="007678AA" w:rsidTr="00204E5B">
        <w:trPr>
          <w:trHeight w:val="219"/>
          <w:jc w:val="center"/>
        </w:trPr>
        <w:tc>
          <w:tcPr>
            <w:tcW w:w="1361" w:type="dxa"/>
            <w:vMerge/>
            <w:shd w:val="clear" w:color="auto" w:fill="auto"/>
          </w:tcPr>
          <w:p w:rsidR="00204E5B" w:rsidRPr="007678AA" w:rsidRDefault="00204E5B" w:rsidP="00791034">
            <w:pPr>
              <w:ind w:left="-220" w:right="-283"/>
              <w:jc w:val="center"/>
            </w:pPr>
          </w:p>
        </w:tc>
        <w:tc>
          <w:tcPr>
            <w:tcW w:w="2433" w:type="dxa"/>
            <w:vMerge w:val="restart"/>
            <w:shd w:val="clear" w:color="auto" w:fill="auto"/>
            <w:vAlign w:val="center"/>
          </w:tcPr>
          <w:p w:rsidR="00204E5B" w:rsidRPr="007678AA" w:rsidRDefault="00204E5B" w:rsidP="00791034">
            <w:pPr>
              <w:ind w:left="-108" w:right="-112"/>
              <w:jc w:val="center"/>
            </w:pPr>
            <w:r w:rsidRPr="007678AA">
              <w:t>Одноставочный</w:t>
            </w:r>
          </w:p>
          <w:p w:rsidR="00204E5B" w:rsidRPr="007678AA" w:rsidRDefault="00204E5B" w:rsidP="00791034">
            <w:pPr>
              <w:ind w:left="-108" w:right="-112"/>
              <w:jc w:val="center"/>
              <w:rPr>
                <w:b/>
              </w:rPr>
            </w:pPr>
            <w:r w:rsidRPr="007678AA">
              <w:t>руб./Гкал</w:t>
            </w:r>
          </w:p>
        </w:tc>
        <w:tc>
          <w:tcPr>
            <w:tcW w:w="568" w:type="dxa"/>
            <w:gridSpan w:val="2"/>
            <w:shd w:val="clear" w:color="auto" w:fill="auto"/>
            <w:vAlign w:val="center"/>
          </w:tcPr>
          <w:p w:rsidR="00204E5B" w:rsidRPr="007678AA" w:rsidRDefault="00204E5B" w:rsidP="00791034">
            <w:pPr>
              <w:ind w:left="-661" w:right="-675"/>
              <w:jc w:val="center"/>
            </w:pPr>
            <w:r w:rsidRPr="007678AA">
              <w:t>2016</w:t>
            </w:r>
          </w:p>
        </w:tc>
        <w:tc>
          <w:tcPr>
            <w:tcW w:w="991" w:type="dxa"/>
            <w:shd w:val="clear" w:color="auto" w:fill="auto"/>
            <w:vAlign w:val="center"/>
          </w:tcPr>
          <w:p w:rsidR="00204E5B" w:rsidRPr="007678AA" w:rsidRDefault="00204E5B" w:rsidP="00791034">
            <w:pPr>
              <w:ind w:right="-283"/>
            </w:pPr>
            <w:r w:rsidRPr="007678AA">
              <w:t>2314,82</w:t>
            </w:r>
          </w:p>
        </w:tc>
        <w:tc>
          <w:tcPr>
            <w:tcW w:w="992" w:type="dxa"/>
            <w:shd w:val="clear" w:color="auto" w:fill="auto"/>
            <w:vAlign w:val="center"/>
          </w:tcPr>
          <w:p w:rsidR="00204E5B" w:rsidRPr="007678AA" w:rsidRDefault="00204E5B" w:rsidP="00791034">
            <w:pPr>
              <w:ind w:right="-283"/>
            </w:pPr>
            <w:r w:rsidRPr="007678AA">
              <w:t>2407,21</w:t>
            </w:r>
          </w:p>
        </w:tc>
        <w:tc>
          <w:tcPr>
            <w:tcW w:w="851" w:type="dxa"/>
            <w:shd w:val="clear" w:color="auto" w:fill="auto"/>
            <w:vAlign w:val="center"/>
          </w:tcPr>
          <w:p w:rsidR="00204E5B" w:rsidRPr="007678AA" w:rsidRDefault="00204E5B" w:rsidP="00791034">
            <w:pPr>
              <w:ind w:right="-43"/>
              <w:jc w:val="center"/>
            </w:pPr>
            <w:r w:rsidRPr="007678AA">
              <w:t>x</w:t>
            </w:r>
          </w:p>
        </w:tc>
        <w:tc>
          <w:tcPr>
            <w:tcW w:w="844" w:type="dxa"/>
            <w:shd w:val="clear" w:color="auto" w:fill="auto"/>
            <w:vAlign w:val="center"/>
          </w:tcPr>
          <w:p w:rsidR="00204E5B" w:rsidRPr="007678AA" w:rsidRDefault="00204E5B" w:rsidP="00791034">
            <w:pPr>
              <w:ind w:right="-43"/>
              <w:jc w:val="center"/>
            </w:pPr>
            <w:r w:rsidRPr="007678AA">
              <w:t>x</w:t>
            </w:r>
          </w:p>
        </w:tc>
        <w:tc>
          <w:tcPr>
            <w:tcW w:w="857" w:type="dxa"/>
            <w:shd w:val="clear" w:color="auto" w:fill="auto"/>
            <w:vAlign w:val="center"/>
          </w:tcPr>
          <w:p w:rsidR="00204E5B" w:rsidRPr="007678AA" w:rsidRDefault="00204E5B" w:rsidP="00791034">
            <w:pPr>
              <w:ind w:right="-43"/>
              <w:jc w:val="center"/>
            </w:pPr>
            <w:r w:rsidRPr="007678AA">
              <w:t>x</w:t>
            </w:r>
          </w:p>
        </w:tc>
        <w:tc>
          <w:tcPr>
            <w:tcW w:w="644" w:type="dxa"/>
            <w:gridSpan w:val="2"/>
            <w:shd w:val="clear" w:color="auto" w:fill="auto"/>
            <w:vAlign w:val="center"/>
          </w:tcPr>
          <w:p w:rsidR="00204E5B" w:rsidRPr="007678AA" w:rsidRDefault="00204E5B" w:rsidP="00791034">
            <w:pPr>
              <w:ind w:right="-43"/>
              <w:jc w:val="center"/>
            </w:pPr>
            <w:r w:rsidRPr="007678AA">
              <w:t>x</w:t>
            </w:r>
          </w:p>
        </w:tc>
        <w:tc>
          <w:tcPr>
            <w:tcW w:w="915" w:type="dxa"/>
            <w:gridSpan w:val="2"/>
            <w:shd w:val="clear" w:color="auto" w:fill="auto"/>
            <w:vAlign w:val="center"/>
          </w:tcPr>
          <w:p w:rsidR="00204E5B" w:rsidRPr="007678AA" w:rsidRDefault="00204E5B" w:rsidP="00791034">
            <w:pPr>
              <w:ind w:right="-43"/>
              <w:jc w:val="center"/>
            </w:pPr>
            <w:r w:rsidRPr="007678AA">
              <w:t>x</w:t>
            </w:r>
          </w:p>
        </w:tc>
      </w:tr>
      <w:tr w:rsidR="00204E5B" w:rsidRPr="007678AA" w:rsidTr="00204E5B">
        <w:trPr>
          <w:trHeight w:val="224"/>
          <w:jc w:val="center"/>
        </w:trPr>
        <w:tc>
          <w:tcPr>
            <w:tcW w:w="1361" w:type="dxa"/>
            <w:vMerge/>
            <w:shd w:val="clear" w:color="auto" w:fill="auto"/>
          </w:tcPr>
          <w:p w:rsidR="00204E5B" w:rsidRPr="007678AA" w:rsidRDefault="00204E5B" w:rsidP="00791034">
            <w:pPr>
              <w:ind w:left="-220" w:right="-283"/>
              <w:jc w:val="center"/>
            </w:pPr>
          </w:p>
        </w:tc>
        <w:tc>
          <w:tcPr>
            <w:tcW w:w="2433" w:type="dxa"/>
            <w:vMerge/>
            <w:shd w:val="clear" w:color="auto" w:fill="auto"/>
            <w:vAlign w:val="center"/>
          </w:tcPr>
          <w:p w:rsidR="00204E5B" w:rsidRPr="007678AA" w:rsidRDefault="00204E5B" w:rsidP="00791034">
            <w:pPr>
              <w:ind w:right="-283"/>
              <w:jc w:val="center"/>
            </w:pPr>
          </w:p>
        </w:tc>
        <w:tc>
          <w:tcPr>
            <w:tcW w:w="568" w:type="dxa"/>
            <w:gridSpan w:val="2"/>
            <w:shd w:val="clear" w:color="auto" w:fill="auto"/>
            <w:vAlign w:val="center"/>
          </w:tcPr>
          <w:p w:rsidR="00204E5B" w:rsidRPr="007678AA" w:rsidRDefault="00204E5B" w:rsidP="00791034">
            <w:pPr>
              <w:ind w:left="-661" w:right="-675"/>
              <w:jc w:val="center"/>
            </w:pPr>
            <w:r w:rsidRPr="007678AA">
              <w:t>2017</w:t>
            </w:r>
          </w:p>
        </w:tc>
        <w:tc>
          <w:tcPr>
            <w:tcW w:w="991" w:type="dxa"/>
            <w:shd w:val="clear" w:color="auto" w:fill="auto"/>
            <w:vAlign w:val="center"/>
          </w:tcPr>
          <w:p w:rsidR="00204E5B" w:rsidRPr="007678AA" w:rsidRDefault="00204E5B" w:rsidP="00791034">
            <w:pPr>
              <w:ind w:right="-283"/>
            </w:pPr>
            <w:r w:rsidRPr="007678AA">
              <w:t>2407,21</w:t>
            </w:r>
          </w:p>
        </w:tc>
        <w:tc>
          <w:tcPr>
            <w:tcW w:w="992" w:type="dxa"/>
            <w:shd w:val="clear" w:color="auto" w:fill="auto"/>
            <w:vAlign w:val="center"/>
          </w:tcPr>
          <w:p w:rsidR="00204E5B" w:rsidRPr="007678AA" w:rsidRDefault="00204E5B" w:rsidP="00791034">
            <w:pPr>
              <w:ind w:right="-283"/>
            </w:pPr>
            <w:r w:rsidRPr="007678AA">
              <w:t>2</w:t>
            </w:r>
            <w:r>
              <w:t>501</w:t>
            </w:r>
            <w:r w:rsidRPr="007678AA">
              <w:t>,</w:t>
            </w:r>
            <w:r>
              <w:t>09</w:t>
            </w:r>
          </w:p>
        </w:tc>
        <w:tc>
          <w:tcPr>
            <w:tcW w:w="851" w:type="dxa"/>
            <w:shd w:val="clear" w:color="auto" w:fill="auto"/>
            <w:vAlign w:val="center"/>
          </w:tcPr>
          <w:p w:rsidR="00204E5B" w:rsidRPr="007678AA" w:rsidRDefault="00204E5B" w:rsidP="00791034">
            <w:pPr>
              <w:ind w:right="-43"/>
              <w:jc w:val="center"/>
            </w:pPr>
            <w:r w:rsidRPr="007678AA">
              <w:t>x</w:t>
            </w:r>
          </w:p>
        </w:tc>
        <w:tc>
          <w:tcPr>
            <w:tcW w:w="844" w:type="dxa"/>
            <w:shd w:val="clear" w:color="auto" w:fill="auto"/>
            <w:vAlign w:val="center"/>
          </w:tcPr>
          <w:p w:rsidR="00204E5B" w:rsidRPr="007678AA" w:rsidRDefault="00204E5B" w:rsidP="00791034">
            <w:pPr>
              <w:ind w:right="-43"/>
              <w:jc w:val="center"/>
            </w:pPr>
            <w:r w:rsidRPr="007678AA">
              <w:t>x</w:t>
            </w:r>
          </w:p>
        </w:tc>
        <w:tc>
          <w:tcPr>
            <w:tcW w:w="857" w:type="dxa"/>
            <w:shd w:val="clear" w:color="auto" w:fill="auto"/>
            <w:vAlign w:val="center"/>
          </w:tcPr>
          <w:p w:rsidR="00204E5B" w:rsidRPr="007678AA" w:rsidRDefault="00204E5B" w:rsidP="00791034">
            <w:pPr>
              <w:ind w:right="-43"/>
              <w:jc w:val="center"/>
            </w:pPr>
            <w:r w:rsidRPr="007678AA">
              <w:t>x</w:t>
            </w:r>
          </w:p>
        </w:tc>
        <w:tc>
          <w:tcPr>
            <w:tcW w:w="644" w:type="dxa"/>
            <w:gridSpan w:val="2"/>
            <w:shd w:val="clear" w:color="auto" w:fill="auto"/>
            <w:vAlign w:val="center"/>
          </w:tcPr>
          <w:p w:rsidR="00204E5B" w:rsidRPr="007678AA" w:rsidRDefault="00204E5B" w:rsidP="00791034">
            <w:pPr>
              <w:ind w:right="-43"/>
              <w:jc w:val="center"/>
            </w:pPr>
            <w:r w:rsidRPr="007678AA">
              <w:t>x</w:t>
            </w:r>
          </w:p>
        </w:tc>
        <w:tc>
          <w:tcPr>
            <w:tcW w:w="915" w:type="dxa"/>
            <w:gridSpan w:val="2"/>
            <w:shd w:val="clear" w:color="auto" w:fill="auto"/>
            <w:vAlign w:val="center"/>
          </w:tcPr>
          <w:p w:rsidR="00204E5B" w:rsidRPr="007678AA" w:rsidRDefault="00204E5B" w:rsidP="00791034">
            <w:pPr>
              <w:ind w:right="-43"/>
              <w:jc w:val="center"/>
            </w:pPr>
            <w:r w:rsidRPr="007678AA">
              <w:t>x</w:t>
            </w:r>
          </w:p>
        </w:tc>
      </w:tr>
      <w:tr w:rsidR="00204E5B" w:rsidRPr="007678AA" w:rsidTr="00204E5B">
        <w:trPr>
          <w:trHeight w:val="213"/>
          <w:jc w:val="center"/>
        </w:trPr>
        <w:tc>
          <w:tcPr>
            <w:tcW w:w="1361" w:type="dxa"/>
            <w:vMerge/>
            <w:shd w:val="clear" w:color="auto" w:fill="auto"/>
          </w:tcPr>
          <w:p w:rsidR="00204E5B" w:rsidRPr="007678AA" w:rsidRDefault="00204E5B" w:rsidP="00791034">
            <w:pPr>
              <w:ind w:left="-220" w:right="-283"/>
              <w:jc w:val="center"/>
            </w:pPr>
          </w:p>
        </w:tc>
        <w:tc>
          <w:tcPr>
            <w:tcW w:w="2433" w:type="dxa"/>
            <w:vMerge/>
            <w:shd w:val="clear" w:color="auto" w:fill="auto"/>
            <w:vAlign w:val="center"/>
          </w:tcPr>
          <w:p w:rsidR="00204E5B" w:rsidRPr="007678AA" w:rsidRDefault="00204E5B" w:rsidP="00791034">
            <w:pPr>
              <w:ind w:right="-283"/>
              <w:jc w:val="center"/>
            </w:pPr>
          </w:p>
        </w:tc>
        <w:tc>
          <w:tcPr>
            <w:tcW w:w="568" w:type="dxa"/>
            <w:gridSpan w:val="2"/>
            <w:shd w:val="clear" w:color="auto" w:fill="auto"/>
            <w:vAlign w:val="center"/>
          </w:tcPr>
          <w:p w:rsidR="00204E5B" w:rsidRPr="007678AA" w:rsidRDefault="00204E5B" w:rsidP="00791034">
            <w:pPr>
              <w:ind w:left="-661" w:right="-675"/>
              <w:jc w:val="center"/>
            </w:pPr>
            <w:r w:rsidRPr="007678AA">
              <w:t>2018</w:t>
            </w:r>
          </w:p>
        </w:tc>
        <w:tc>
          <w:tcPr>
            <w:tcW w:w="991" w:type="dxa"/>
            <w:shd w:val="clear" w:color="auto" w:fill="auto"/>
            <w:vAlign w:val="center"/>
          </w:tcPr>
          <w:p w:rsidR="00204E5B" w:rsidRPr="007678AA" w:rsidRDefault="00204E5B" w:rsidP="00791034">
            <w:pPr>
              <w:ind w:right="-283"/>
            </w:pPr>
            <w:r w:rsidRPr="007678AA">
              <w:t>2</w:t>
            </w:r>
            <w:r>
              <w:t>501</w:t>
            </w:r>
            <w:r w:rsidRPr="007678AA">
              <w:t>,</w:t>
            </w:r>
            <w:r>
              <w:t>09</w:t>
            </w:r>
          </w:p>
        </w:tc>
        <w:tc>
          <w:tcPr>
            <w:tcW w:w="992" w:type="dxa"/>
            <w:shd w:val="clear" w:color="auto" w:fill="auto"/>
            <w:vAlign w:val="center"/>
          </w:tcPr>
          <w:p w:rsidR="00204E5B" w:rsidRPr="00297BC7" w:rsidRDefault="00204E5B" w:rsidP="00791034">
            <w:pPr>
              <w:ind w:right="-283"/>
            </w:pPr>
            <w:r w:rsidRPr="007678AA">
              <w:rPr>
                <w:lang w:val="en-US"/>
              </w:rPr>
              <w:t>2</w:t>
            </w:r>
            <w:r>
              <w:t>611</w:t>
            </w:r>
            <w:r w:rsidRPr="007678AA">
              <w:rPr>
                <w:lang w:val="en-US"/>
              </w:rPr>
              <w:t>,</w:t>
            </w:r>
            <w:r>
              <w:t>14</w:t>
            </w:r>
          </w:p>
        </w:tc>
        <w:tc>
          <w:tcPr>
            <w:tcW w:w="851" w:type="dxa"/>
            <w:shd w:val="clear" w:color="auto" w:fill="auto"/>
            <w:vAlign w:val="center"/>
          </w:tcPr>
          <w:p w:rsidR="00204E5B" w:rsidRPr="007678AA" w:rsidRDefault="00204E5B" w:rsidP="00791034">
            <w:pPr>
              <w:ind w:right="-43"/>
              <w:jc w:val="center"/>
            </w:pPr>
            <w:r w:rsidRPr="007678AA">
              <w:t>x</w:t>
            </w:r>
          </w:p>
        </w:tc>
        <w:tc>
          <w:tcPr>
            <w:tcW w:w="844" w:type="dxa"/>
            <w:shd w:val="clear" w:color="auto" w:fill="auto"/>
            <w:vAlign w:val="center"/>
          </w:tcPr>
          <w:p w:rsidR="00204E5B" w:rsidRPr="007678AA" w:rsidRDefault="00204E5B" w:rsidP="00791034">
            <w:pPr>
              <w:ind w:right="-43"/>
              <w:jc w:val="center"/>
            </w:pPr>
            <w:r w:rsidRPr="007678AA">
              <w:t>x</w:t>
            </w:r>
          </w:p>
        </w:tc>
        <w:tc>
          <w:tcPr>
            <w:tcW w:w="857" w:type="dxa"/>
            <w:shd w:val="clear" w:color="auto" w:fill="auto"/>
            <w:vAlign w:val="center"/>
          </w:tcPr>
          <w:p w:rsidR="00204E5B" w:rsidRPr="007678AA" w:rsidRDefault="00204E5B" w:rsidP="00791034">
            <w:pPr>
              <w:ind w:right="-43"/>
              <w:jc w:val="center"/>
            </w:pPr>
            <w:r w:rsidRPr="007678AA">
              <w:t>x</w:t>
            </w:r>
          </w:p>
        </w:tc>
        <w:tc>
          <w:tcPr>
            <w:tcW w:w="644" w:type="dxa"/>
            <w:gridSpan w:val="2"/>
            <w:shd w:val="clear" w:color="auto" w:fill="auto"/>
            <w:vAlign w:val="center"/>
          </w:tcPr>
          <w:p w:rsidR="00204E5B" w:rsidRPr="007678AA" w:rsidRDefault="00204E5B" w:rsidP="00791034">
            <w:pPr>
              <w:ind w:right="-43"/>
              <w:jc w:val="center"/>
            </w:pPr>
            <w:r w:rsidRPr="007678AA">
              <w:t>x</w:t>
            </w:r>
          </w:p>
        </w:tc>
        <w:tc>
          <w:tcPr>
            <w:tcW w:w="915" w:type="dxa"/>
            <w:gridSpan w:val="2"/>
            <w:shd w:val="clear" w:color="auto" w:fill="auto"/>
            <w:vAlign w:val="center"/>
          </w:tcPr>
          <w:p w:rsidR="00204E5B" w:rsidRPr="007678AA" w:rsidRDefault="00204E5B" w:rsidP="00791034">
            <w:pPr>
              <w:ind w:right="-43"/>
              <w:jc w:val="center"/>
            </w:pPr>
            <w:r w:rsidRPr="007678AA">
              <w:t>x</w:t>
            </w:r>
          </w:p>
        </w:tc>
      </w:tr>
      <w:tr w:rsidR="00204E5B" w:rsidRPr="007678AA" w:rsidTr="00204E5B">
        <w:trPr>
          <w:trHeight w:val="204"/>
          <w:jc w:val="center"/>
        </w:trPr>
        <w:tc>
          <w:tcPr>
            <w:tcW w:w="1361" w:type="dxa"/>
            <w:vMerge/>
            <w:shd w:val="clear" w:color="auto" w:fill="auto"/>
          </w:tcPr>
          <w:p w:rsidR="00204E5B" w:rsidRPr="007678AA" w:rsidRDefault="00204E5B" w:rsidP="00791034">
            <w:pPr>
              <w:ind w:left="-220" w:right="-283"/>
              <w:jc w:val="center"/>
            </w:pPr>
          </w:p>
        </w:tc>
        <w:tc>
          <w:tcPr>
            <w:tcW w:w="2433" w:type="dxa"/>
            <w:shd w:val="clear" w:color="auto" w:fill="auto"/>
            <w:vAlign w:val="center"/>
          </w:tcPr>
          <w:p w:rsidR="00204E5B" w:rsidRPr="007678AA" w:rsidRDefault="00204E5B" w:rsidP="00791034">
            <w:pPr>
              <w:ind w:left="-88" w:right="-112"/>
              <w:jc w:val="center"/>
            </w:pPr>
            <w:r w:rsidRPr="007678AA">
              <w:t>Двухставочный</w:t>
            </w:r>
          </w:p>
        </w:tc>
        <w:tc>
          <w:tcPr>
            <w:tcW w:w="568" w:type="dxa"/>
            <w:gridSpan w:val="2"/>
            <w:shd w:val="clear" w:color="auto" w:fill="auto"/>
            <w:vAlign w:val="center"/>
          </w:tcPr>
          <w:p w:rsidR="00204E5B" w:rsidRPr="007678AA" w:rsidRDefault="00204E5B" w:rsidP="00791034">
            <w:pPr>
              <w:ind w:right="-43"/>
              <w:jc w:val="center"/>
            </w:pPr>
            <w:r w:rsidRPr="007678AA">
              <w:t>x</w:t>
            </w:r>
          </w:p>
        </w:tc>
        <w:tc>
          <w:tcPr>
            <w:tcW w:w="991" w:type="dxa"/>
            <w:shd w:val="clear" w:color="auto" w:fill="auto"/>
            <w:vAlign w:val="center"/>
          </w:tcPr>
          <w:p w:rsidR="00204E5B" w:rsidRPr="007678AA" w:rsidRDefault="00204E5B" w:rsidP="00791034">
            <w:pPr>
              <w:ind w:right="-43"/>
              <w:jc w:val="center"/>
            </w:pPr>
            <w:r w:rsidRPr="007678AA">
              <w:t>x</w:t>
            </w:r>
          </w:p>
        </w:tc>
        <w:tc>
          <w:tcPr>
            <w:tcW w:w="992" w:type="dxa"/>
            <w:shd w:val="clear" w:color="auto" w:fill="auto"/>
            <w:vAlign w:val="center"/>
          </w:tcPr>
          <w:p w:rsidR="00204E5B" w:rsidRPr="007678AA" w:rsidRDefault="00204E5B" w:rsidP="00791034">
            <w:pPr>
              <w:ind w:right="-43"/>
              <w:jc w:val="center"/>
            </w:pPr>
            <w:r w:rsidRPr="007678AA">
              <w:t>x</w:t>
            </w:r>
          </w:p>
        </w:tc>
        <w:tc>
          <w:tcPr>
            <w:tcW w:w="851" w:type="dxa"/>
            <w:shd w:val="clear" w:color="auto" w:fill="auto"/>
            <w:vAlign w:val="center"/>
          </w:tcPr>
          <w:p w:rsidR="00204E5B" w:rsidRPr="007678AA" w:rsidRDefault="00204E5B" w:rsidP="00791034">
            <w:pPr>
              <w:ind w:right="-43"/>
              <w:jc w:val="center"/>
            </w:pPr>
            <w:r w:rsidRPr="007678AA">
              <w:t>x</w:t>
            </w:r>
          </w:p>
        </w:tc>
        <w:tc>
          <w:tcPr>
            <w:tcW w:w="844" w:type="dxa"/>
            <w:shd w:val="clear" w:color="auto" w:fill="auto"/>
            <w:vAlign w:val="center"/>
          </w:tcPr>
          <w:p w:rsidR="00204E5B" w:rsidRPr="007678AA" w:rsidRDefault="00204E5B" w:rsidP="00791034">
            <w:pPr>
              <w:ind w:right="-43"/>
              <w:jc w:val="center"/>
            </w:pPr>
            <w:r w:rsidRPr="007678AA">
              <w:t>x</w:t>
            </w:r>
          </w:p>
        </w:tc>
        <w:tc>
          <w:tcPr>
            <w:tcW w:w="857" w:type="dxa"/>
            <w:shd w:val="clear" w:color="auto" w:fill="auto"/>
            <w:vAlign w:val="center"/>
          </w:tcPr>
          <w:p w:rsidR="00204E5B" w:rsidRPr="007678AA" w:rsidRDefault="00204E5B" w:rsidP="00791034">
            <w:pPr>
              <w:ind w:right="-43"/>
              <w:jc w:val="center"/>
            </w:pPr>
            <w:r w:rsidRPr="007678AA">
              <w:t>x</w:t>
            </w:r>
          </w:p>
        </w:tc>
        <w:tc>
          <w:tcPr>
            <w:tcW w:w="644" w:type="dxa"/>
            <w:gridSpan w:val="2"/>
            <w:shd w:val="clear" w:color="auto" w:fill="auto"/>
            <w:vAlign w:val="center"/>
          </w:tcPr>
          <w:p w:rsidR="00204E5B" w:rsidRPr="007678AA" w:rsidRDefault="00204E5B" w:rsidP="00791034">
            <w:pPr>
              <w:ind w:right="-43"/>
              <w:jc w:val="center"/>
            </w:pPr>
            <w:r w:rsidRPr="007678AA">
              <w:t>x</w:t>
            </w:r>
          </w:p>
        </w:tc>
        <w:tc>
          <w:tcPr>
            <w:tcW w:w="915" w:type="dxa"/>
            <w:gridSpan w:val="2"/>
            <w:shd w:val="clear" w:color="auto" w:fill="auto"/>
            <w:vAlign w:val="center"/>
          </w:tcPr>
          <w:p w:rsidR="00204E5B" w:rsidRPr="007678AA" w:rsidRDefault="00204E5B" w:rsidP="00791034">
            <w:pPr>
              <w:ind w:right="-43"/>
              <w:jc w:val="center"/>
            </w:pPr>
            <w:r w:rsidRPr="007678AA">
              <w:t>x</w:t>
            </w:r>
          </w:p>
        </w:tc>
      </w:tr>
      <w:tr w:rsidR="00204E5B" w:rsidRPr="007678AA" w:rsidTr="00204E5B">
        <w:trPr>
          <w:trHeight w:val="495"/>
          <w:jc w:val="center"/>
        </w:trPr>
        <w:tc>
          <w:tcPr>
            <w:tcW w:w="1361" w:type="dxa"/>
            <w:vMerge/>
            <w:shd w:val="clear" w:color="auto" w:fill="auto"/>
          </w:tcPr>
          <w:p w:rsidR="00204E5B" w:rsidRPr="007678AA" w:rsidRDefault="00204E5B" w:rsidP="00791034">
            <w:pPr>
              <w:ind w:left="-220" w:right="-283"/>
              <w:jc w:val="center"/>
            </w:pPr>
          </w:p>
        </w:tc>
        <w:tc>
          <w:tcPr>
            <w:tcW w:w="2433" w:type="dxa"/>
            <w:shd w:val="clear" w:color="auto" w:fill="auto"/>
            <w:vAlign w:val="center"/>
          </w:tcPr>
          <w:p w:rsidR="00204E5B" w:rsidRPr="007678AA" w:rsidRDefault="00204E5B" w:rsidP="00791034">
            <w:pPr>
              <w:ind w:left="-88" w:right="-112"/>
              <w:jc w:val="center"/>
            </w:pPr>
            <w:r w:rsidRPr="007678AA">
              <w:t>Ставка за тепловую энергию, руб./Гкал</w:t>
            </w:r>
          </w:p>
        </w:tc>
        <w:tc>
          <w:tcPr>
            <w:tcW w:w="568" w:type="dxa"/>
            <w:gridSpan w:val="2"/>
            <w:shd w:val="clear" w:color="auto" w:fill="auto"/>
            <w:vAlign w:val="center"/>
          </w:tcPr>
          <w:p w:rsidR="00204E5B" w:rsidRPr="007678AA" w:rsidRDefault="00204E5B" w:rsidP="00791034">
            <w:pPr>
              <w:ind w:right="-43"/>
              <w:jc w:val="center"/>
            </w:pPr>
            <w:r w:rsidRPr="007678AA">
              <w:t>x</w:t>
            </w:r>
          </w:p>
        </w:tc>
        <w:tc>
          <w:tcPr>
            <w:tcW w:w="991" w:type="dxa"/>
            <w:shd w:val="clear" w:color="auto" w:fill="auto"/>
            <w:vAlign w:val="center"/>
          </w:tcPr>
          <w:p w:rsidR="00204E5B" w:rsidRPr="007678AA" w:rsidRDefault="00204E5B" w:rsidP="00791034">
            <w:pPr>
              <w:ind w:right="-43"/>
              <w:jc w:val="center"/>
            </w:pPr>
            <w:r w:rsidRPr="007678AA">
              <w:t>x</w:t>
            </w:r>
          </w:p>
        </w:tc>
        <w:tc>
          <w:tcPr>
            <w:tcW w:w="992" w:type="dxa"/>
            <w:shd w:val="clear" w:color="auto" w:fill="auto"/>
            <w:vAlign w:val="center"/>
          </w:tcPr>
          <w:p w:rsidR="00204E5B" w:rsidRPr="007678AA" w:rsidRDefault="00204E5B" w:rsidP="00791034">
            <w:pPr>
              <w:ind w:right="-43"/>
              <w:jc w:val="center"/>
            </w:pPr>
            <w:r w:rsidRPr="007678AA">
              <w:t>x</w:t>
            </w:r>
          </w:p>
        </w:tc>
        <w:tc>
          <w:tcPr>
            <w:tcW w:w="851" w:type="dxa"/>
            <w:shd w:val="clear" w:color="auto" w:fill="auto"/>
            <w:vAlign w:val="center"/>
          </w:tcPr>
          <w:p w:rsidR="00204E5B" w:rsidRPr="007678AA" w:rsidRDefault="00204E5B" w:rsidP="00791034">
            <w:pPr>
              <w:ind w:right="-43"/>
              <w:jc w:val="center"/>
            </w:pPr>
            <w:r w:rsidRPr="007678AA">
              <w:t>x</w:t>
            </w:r>
          </w:p>
        </w:tc>
        <w:tc>
          <w:tcPr>
            <w:tcW w:w="844" w:type="dxa"/>
            <w:shd w:val="clear" w:color="auto" w:fill="auto"/>
            <w:vAlign w:val="center"/>
          </w:tcPr>
          <w:p w:rsidR="00204E5B" w:rsidRPr="007678AA" w:rsidRDefault="00204E5B" w:rsidP="00791034">
            <w:pPr>
              <w:ind w:right="-43"/>
              <w:jc w:val="center"/>
            </w:pPr>
            <w:r w:rsidRPr="007678AA">
              <w:t>x</w:t>
            </w:r>
          </w:p>
        </w:tc>
        <w:tc>
          <w:tcPr>
            <w:tcW w:w="857" w:type="dxa"/>
            <w:shd w:val="clear" w:color="auto" w:fill="auto"/>
            <w:vAlign w:val="center"/>
          </w:tcPr>
          <w:p w:rsidR="00204E5B" w:rsidRPr="007678AA" w:rsidRDefault="00204E5B" w:rsidP="00791034">
            <w:pPr>
              <w:ind w:right="-43"/>
              <w:jc w:val="center"/>
            </w:pPr>
            <w:r w:rsidRPr="007678AA">
              <w:t>x</w:t>
            </w:r>
          </w:p>
        </w:tc>
        <w:tc>
          <w:tcPr>
            <w:tcW w:w="644" w:type="dxa"/>
            <w:gridSpan w:val="2"/>
            <w:shd w:val="clear" w:color="auto" w:fill="auto"/>
            <w:vAlign w:val="center"/>
          </w:tcPr>
          <w:p w:rsidR="00204E5B" w:rsidRPr="007678AA" w:rsidRDefault="00204E5B" w:rsidP="00791034">
            <w:pPr>
              <w:ind w:right="-43"/>
              <w:jc w:val="center"/>
            </w:pPr>
            <w:r w:rsidRPr="007678AA">
              <w:t>x</w:t>
            </w:r>
          </w:p>
        </w:tc>
        <w:tc>
          <w:tcPr>
            <w:tcW w:w="915" w:type="dxa"/>
            <w:gridSpan w:val="2"/>
            <w:shd w:val="clear" w:color="auto" w:fill="auto"/>
            <w:vAlign w:val="center"/>
          </w:tcPr>
          <w:p w:rsidR="00204E5B" w:rsidRPr="007678AA" w:rsidRDefault="00204E5B" w:rsidP="00791034">
            <w:pPr>
              <w:ind w:right="-43"/>
              <w:jc w:val="center"/>
            </w:pPr>
            <w:r w:rsidRPr="007678AA">
              <w:t>x</w:t>
            </w:r>
          </w:p>
        </w:tc>
      </w:tr>
      <w:tr w:rsidR="00204E5B" w:rsidRPr="007678AA" w:rsidTr="00204E5B">
        <w:trPr>
          <w:trHeight w:val="752"/>
          <w:jc w:val="center"/>
        </w:trPr>
        <w:tc>
          <w:tcPr>
            <w:tcW w:w="1361" w:type="dxa"/>
            <w:vMerge/>
            <w:shd w:val="clear" w:color="auto" w:fill="auto"/>
          </w:tcPr>
          <w:p w:rsidR="00204E5B" w:rsidRPr="007678AA" w:rsidRDefault="00204E5B" w:rsidP="00791034">
            <w:pPr>
              <w:ind w:left="-220" w:right="-283"/>
              <w:jc w:val="center"/>
            </w:pPr>
          </w:p>
        </w:tc>
        <w:tc>
          <w:tcPr>
            <w:tcW w:w="2433" w:type="dxa"/>
            <w:shd w:val="clear" w:color="auto" w:fill="auto"/>
            <w:vAlign w:val="center"/>
          </w:tcPr>
          <w:p w:rsidR="00204E5B" w:rsidRPr="007678AA" w:rsidRDefault="00204E5B" w:rsidP="00791034">
            <w:pPr>
              <w:ind w:left="-88" w:right="-112"/>
              <w:jc w:val="center"/>
            </w:pPr>
            <w:r w:rsidRPr="007678AA">
              <w:t>Ставка за содержание тепловой мощности,</w:t>
            </w:r>
          </w:p>
          <w:p w:rsidR="00204E5B" w:rsidRPr="007678AA" w:rsidRDefault="00204E5B" w:rsidP="00791034">
            <w:pPr>
              <w:ind w:left="-88" w:right="-112"/>
              <w:jc w:val="center"/>
            </w:pPr>
            <w:r w:rsidRPr="007678AA">
              <w:t>тыс. руб./</w:t>
            </w:r>
          </w:p>
          <w:p w:rsidR="00204E5B" w:rsidRPr="007678AA" w:rsidRDefault="00204E5B" w:rsidP="00791034">
            <w:pPr>
              <w:ind w:left="-88" w:right="-112"/>
              <w:jc w:val="center"/>
            </w:pPr>
            <w:r w:rsidRPr="007678AA">
              <w:t>Гкал/ч в мес.</w:t>
            </w:r>
          </w:p>
        </w:tc>
        <w:tc>
          <w:tcPr>
            <w:tcW w:w="568" w:type="dxa"/>
            <w:gridSpan w:val="2"/>
            <w:shd w:val="clear" w:color="auto" w:fill="auto"/>
            <w:vAlign w:val="center"/>
          </w:tcPr>
          <w:p w:rsidR="00204E5B" w:rsidRPr="007678AA" w:rsidRDefault="00204E5B" w:rsidP="00791034">
            <w:pPr>
              <w:ind w:right="-43"/>
              <w:jc w:val="center"/>
            </w:pPr>
            <w:r w:rsidRPr="007678AA">
              <w:t>x</w:t>
            </w:r>
          </w:p>
        </w:tc>
        <w:tc>
          <w:tcPr>
            <w:tcW w:w="991" w:type="dxa"/>
            <w:shd w:val="clear" w:color="auto" w:fill="auto"/>
            <w:vAlign w:val="center"/>
          </w:tcPr>
          <w:p w:rsidR="00204E5B" w:rsidRPr="007678AA" w:rsidRDefault="00204E5B" w:rsidP="00791034">
            <w:pPr>
              <w:ind w:right="-43"/>
              <w:jc w:val="center"/>
            </w:pPr>
            <w:r w:rsidRPr="007678AA">
              <w:t>x</w:t>
            </w:r>
          </w:p>
        </w:tc>
        <w:tc>
          <w:tcPr>
            <w:tcW w:w="992" w:type="dxa"/>
            <w:shd w:val="clear" w:color="auto" w:fill="auto"/>
            <w:vAlign w:val="center"/>
          </w:tcPr>
          <w:p w:rsidR="00204E5B" w:rsidRPr="007678AA" w:rsidRDefault="00204E5B" w:rsidP="00791034">
            <w:pPr>
              <w:ind w:right="-43"/>
              <w:jc w:val="center"/>
            </w:pPr>
            <w:r w:rsidRPr="007678AA">
              <w:t>x</w:t>
            </w:r>
          </w:p>
        </w:tc>
        <w:tc>
          <w:tcPr>
            <w:tcW w:w="851" w:type="dxa"/>
            <w:shd w:val="clear" w:color="auto" w:fill="auto"/>
            <w:vAlign w:val="center"/>
          </w:tcPr>
          <w:p w:rsidR="00204E5B" w:rsidRPr="007678AA" w:rsidRDefault="00204E5B" w:rsidP="00791034">
            <w:pPr>
              <w:ind w:right="-43"/>
              <w:jc w:val="center"/>
            </w:pPr>
            <w:r w:rsidRPr="007678AA">
              <w:t>x</w:t>
            </w:r>
          </w:p>
        </w:tc>
        <w:tc>
          <w:tcPr>
            <w:tcW w:w="844" w:type="dxa"/>
            <w:shd w:val="clear" w:color="auto" w:fill="auto"/>
            <w:vAlign w:val="center"/>
          </w:tcPr>
          <w:p w:rsidR="00204E5B" w:rsidRPr="007678AA" w:rsidRDefault="00204E5B" w:rsidP="00791034">
            <w:pPr>
              <w:ind w:right="-43"/>
              <w:jc w:val="center"/>
            </w:pPr>
            <w:r w:rsidRPr="007678AA">
              <w:t>x</w:t>
            </w:r>
          </w:p>
        </w:tc>
        <w:tc>
          <w:tcPr>
            <w:tcW w:w="857" w:type="dxa"/>
            <w:shd w:val="clear" w:color="auto" w:fill="auto"/>
            <w:vAlign w:val="center"/>
          </w:tcPr>
          <w:p w:rsidR="00204E5B" w:rsidRPr="007678AA" w:rsidRDefault="00204E5B" w:rsidP="00791034">
            <w:pPr>
              <w:ind w:right="-43"/>
              <w:jc w:val="center"/>
            </w:pPr>
            <w:r w:rsidRPr="007678AA">
              <w:t>x</w:t>
            </w:r>
          </w:p>
        </w:tc>
        <w:tc>
          <w:tcPr>
            <w:tcW w:w="644" w:type="dxa"/>
            <w:gridSpan w:val="2"/>
            <w:shd w:val="clear" w:color="auto" w:fill="auto"/>
            <w:vAlign w:val="center"/>
          </w:tcPr>
          <w:p w:rsidR="00204E5B" w:rsidRPr="007678AA" w:rsidRDefault="00204E5B" w:rsidP="00791034">
            <w:pPr>
              <w:ind w:right="-43"/>
              <w:jc w:val="center"/>
            </w:pPr>
            <w:r w:rsidRPr="007678AA">
              <w:t>x</w:t>
            </w:r>
          </w:p>
        </w:tc>
        <w:tc>
          <w:tcPr>
            <w:tcW w:w="915" w:type="dxa"/>
            <w:gridSpan w:val="2"/>
            <w:shd w:val="clear" w:color="auto" w:fill="auto"/>
            <w:vAlign w:val="center"/>
          </w:tcPr>
          <w:p w:rsidR="00204E5B" w:rsidRPr="007678AA" w:rsidRDefault="00204E5B" w:rsidP="00791034">
            <w:pPr>
              <w:ind w:right="-43"/>
              <w:jc w:val="center"/>
            </w:pPr>
            <w:r w:rsidRPr="007678AA">
              <w:t>x</w:t>
            </w:r>
          </w:p>
        </w:tc>
      </w:tr>
      <w:tr w:rsidR="00204E5B" w:rsidRPr="007678AA" w:rsidTr="00204E5B">
        <w:trPr>
          <w:trHeight w:val="315"/>
          <w:jc w:val="center"/>
        </w:trPr>
        <w:tc>
          <w:tcPr>
            <w:tcW w:w="1361" w:type="dxa"/>
            <w:vMerge/>
            <w:shd w:val="clear" w:color="auto" w:fill="auto"/>
            <w:vAlign w:val="center"/>
          </w:tcPr>
          <w:p w:rsidR="00204E5B" w:rsidRPr="007678AA" w:rsidRDefault="00204E5B" w:rsidP="00791034">
            <w:pPr>
              <w:ind w:left="-220" w:right="-283"/>
              <w:jc w:val="center"/>
            </w:pPr>
          </w:p>
        </w:tc>
        <w:tc>
          <w:tcPr>
            <w:tcW w:w="9095" w:type="dxa"/>
            <w:gridSpan w:val="12"/>
            <w:shd w:val="clear" w:color="auto" w:fill="auto"/>
            <w:vAlign w:val="center"/>
          </w:tcPr>
          <w:p w:rsidR="00204E5B" w:rsidRPr="007678AA" w:rsidRDefault="00204E5B" w:rsidP="00791034">
            <w:pPr>
              <w:ind w:right="-283"/>
              <w:jc w:val="center"/>
            </w:pPr>
            <w:r w:rsidRPr="007678AA">
              <w:t>Население (тарифы указываются с учетом НДС) *</w:t>
            </w:r>
          </w:p>
        </w:tc>
      </w:tr>
      <w:tr w:rsidR="00204E5B" w:rsidRPr="007678AA" w:rsidTr="00204E5B">
        <w:trPr>
          <w:trHeight w:val="115"/>
          <w:jc w:val="center"/>
        </w:trPr>
        <w:tc>
          <w:tcPr>
            <w:tcW w:w="1361" w:type="dxa"/>
            <w:vMerge/>
            <w:shd w:val="clear" w:color="auto" w:fill="auto"/>
          </w:tcPr>
          <w:p w:rsidR="00204E5B" w:rsidRPr="007678AA" w:rsidRDefault="00204E5B" w:rsidP="00791034">
            <w:pPr>
              <w:ind w:right="-283"/>
            </w:pPr>
          </w:p>
        </w:tc>
        <w:tc>
          <w:tcPr>
            <w:tcW w:w="2433" w:type="dxa"/>
            <w:vMerge w:val="restart"/>
            <w:shd w:val="clear" w:color="auto" w:fill="auto"/>
            <w:vAlign w:val="center"/>
          </w:tcPr>
          <w:p w:rsidR="00204E5B" w:rsidRPr="007678AA" w:rsidRDefault="00204E5B" w:rsidP="00791034">
            <w:pPr>
              <w:ind w:left="-108" w:right="-283"/>
              <w:jc w:val="center"/>
            </w:pPr>
            <w:r w:rsidRPr="007678AA">
              <w:t>Одноставочный</w:t>
            </w:r>
          </w:p>
          <w:p w:rsidR="00204E5B" w:rsidRPr="007678AA" w:rsidRDefault="00204E5B" w:rsidP="00791034">
            <w:pPr>
              <w:ind w:left="-108" w:right="-283"/>
              <w:jc w:val="center"/>
            </w:pPr>
            <w:r w:rsidRPr="007678AA">
              <w:t>руб./Гкал</w:t>
            </w:r>
          </w:p>
        </w:tc>
        <w:tc>
          <w:tcPr>
            <w:tcW w:w="550" w:type="dxa"/>
            <w:shd w:val="clear" w:color="auto" w:fill="auto"/>
            <w:vAlign w:val="center"/>
          </w:tcPr>
          <w:p w:rsidR="00204E5B" w:rsidRPr="007678AA" w:rsidRDefault="00204E5B" w:rsidP="00791034">
            <w:pPr>
              <w:ind w:left="-106" w:right="-129"/>
              <w:jc w:val="center"/>
            </w:pPr>
            <w:r w:rsidRPr="007678AA">
              <w:t>2016</w:t>
            </w:r>
          </w:p>
        </w:tc>
        <w:tc>
          <w:tcPr>
            <w:tcW w:w="1009" w:type="dxa"/>
            <w:gridSpan w:val="2"/>
            <w:shd w:val="clear" w:color="auto" w:fill="auto"/>
            <w:vAlign w:val="center"/>
          </w:tcPr>
          <w:p w:rsidR="00204E5B" w:rsidRPr="007678AA" w:rsidRDefault="00204E5B" w:rsidP="00791034">
            <w:pPr>
              <w:ind w:left="-106" w:right="-129"/>
              <w:jc w:val="center"/>
            </w:pPr>
            <w:r w:rsidRPr="007678AA">
              <w:t>2731,48</w:t>
            </w:r>
          </w:p>
        </w:tc>
        <w:tc>
          <w:tcPr>
            <w:tcW w:w="992" w:type="dxa"/>
            <w:shd w:val="clear" w:color="auto" w:fill="auto"/>
            <w:vAlign w:val="center"/>
          </w:tcPr>
          <w:p w:rsidR="00204E5B" w:rsidRPr="007678AA" w:rsidRDefault="00204E5B" w:rsidP="00791034">
            <w:pPr>
              <w:ind w:left="-106" w:right="-129"/>
              <w:jc w:val="center"/>
            </w:pPr>
            <w:r w:rsidRPr="007678AA">
              <w:t>2840,51</w:t>
            </w:r>
          </w:p>
        </w:tc>
        <w:tc>
          <w:tcPr>
            <w:tcW w:w="851" w:type="dxa"/>
            <w:shd w:val="clear" w:color="auto" w:fill="auto"/>
            <w:vAlign w:val="center"/>
          </w:tcPr>
          <w:p w:rsidR="00204E5B" w:rsidRPr="007678AA" w:rsidRDefault="00204E5B" w:rsidP="00791034">
            <w:pPr>
              <w:ind w:left="-106" w:right="-129"/>
              <w:jc w:val="center"/>
            </w:pPr>
            <w:r w:rsidRPr="007678AA">
              <w:t>x</w:t>
            </w:r>
          </w:p>
        </w:tc>
        <w:tc>
          <w:tcPr>
            <w:tcW w:w="844" w:type="dxa"/>
            <w:shd w:val="clear" w:color="auto" w:fill="auto"/>
            <w:vAlign w:val="center"/>
          </w:tcPr>
          <w:p w:rsidR="00204E5B" w:rsidRPr="007678AA" w:rsidRDefault="00204E5B" w:rsidP="00791034">
            <w:pPr>
              <w:ind w:left="-106" w:right="-129"/>
              <w:jc w:val="center"/>
            </w:pPr>
            <w:r w:rsidRPr="007678AA">
              <w:t>x</w:t>
            </w:r>
          </w:p>
        </w:tc>
        <w:tc>
          <w:tcPr>
            <w:tcW w:w="899" w:type="dxa"/>
            <w:gridSpan w:val="2"/>
            <w:shd w:val="clear" w:color="auto" w:fill="auto"/>
            <w:vAlign w:val="center"/>
          </w:tcPr>
          <w:p w:rsidR="00204E5B" w:rsidRPr="007678AA" w:rsidRDefault="00204E5B" w:rsidP="00791034">
            <w:pPr>
              <w:ind w:left="-106" w:right="-129"/>
              <w:jc w:val="center"/>
            </w:pPr>
            <w:r w:rsidRPr="007678AA">
              <w:t>x</w:t>
            </w:r>
          </w:p>
        </w:tc>
        <w:tc>
          <w:tcPr>
            <w:tcW w:w="640" w:type="dxa"/>
            <w:gridSpan w:val="2"/>
            <w:shd w:val="clear" w:color="auto" w:fill="auto"/>
            <w:vAlign w:val="center"/>
          </w:tcPr>
          <w:p w:rsidR="00204E5B" w:rsidRPr="007678AA" w:rsidRDefault="00204E5B" w:rsidP="00791034">
            <w:pPr>
              <w:ind w:left="-106" w:right="-129"/>
              <w:jc w:val="center"/>
            </w:pPr>
            <w:r w:rsidRPr="007678AA">
              <w:t>x</w:t>
            </w:r>
          </w:p>
        </w:tc>
        <w:tc>
          <w:tcPr>
            <w:tcW w:w="877" w:type="dxa"/>
            <w:shd w:val="clear" w:color="auto" w:fill="auto"/>
            <w:vAlign w:val="center"/>
          </w:tcPr>
          <w:p w:rsidR="00204E5B" w:rsidRPr="007678AA" w:rsidRDefault="00204E5B" w:rsidP="00791034">
            <w:pPr>
              <w:ind w:left="-106" w:right="-129"/>
              <w:jc w:val="center"/>
            </w:pPr>
            <w:r w:rsidRPr="007678AA">
              <w:t>x</w:t>
            </w:r>
          </w:p>
        </w:tc>
      </w:tr>
      <w:tr w:rsidR="00204E5B" w:rsidRPr="007678AA" w:rsidTr="00204E5B">
        <w:trPr>
          <w:jc w:val="center"/>
        </w:trPr>
        <w:tc>
          <w:tcPr>
            <w:tcW w:w="1361" w:type="dxa"/>
            <w:vMerge/>
            <w:shd w:val="clear" w:color="auto" w:fill="auto"/>
          </w:tcPr>
          <w:p w:rsidR="00204E5B" w:rsidRPr="007678AA" w:rsidRDefault="00204E5B" w:rsidP="00791034">
            <w:pPr>
              <w:ind w:right="-283"/>
            </w:pPr>
          </w:p>
        </w:tc>
        <w:tc>
          <w:tcPr>
            <w:tcW w:w="2433" w:type="dxa"/>
            <w:vMerge/>
            <w:shd w:val="clear" w:color="auto" w:fill="auto"/>
          </w:tcPr>
          <w:p w:rsidR="00204E5B" w:rsidRPr="007678AA" w:rsidRDefault="00204E5B" w:rsidP="00791034">
            <w:pPr>
              <w:ind w:right="-283"/>
              <w:jc w:val="center"/>
            </w:pPr>
          </w:p>
        </w:tc>
        <w:tc>
          <w:tcPr>
            <w:tcW w:w="550" w:type="dxa"/>
            <w:shd w:val="clear" w:color="auto" w:fill="auto"/>
            <w:vAlign w:val="center"/>
          </w:tcPr>
          <w:p w:rsidR="00204E5B" w:rsidRPr="007678AA" w:rsidRDefault="00204E5B" w:rsidP="00791034">
            <w:pPr>
              <w:ind w:left="-106" w:right="-129"/>
              <w:jc w:val="center"/>
            </w:pPr>
            <w:r w:rsidRPr="007678AA">
              <w:t>2017</w:t>
            </w:r>
          </w:p>
        </w:tc>
        <w:tc>
          <w:tcPr>
            <w:tcW w:w="1009" w:type="dxa"/>
            <w:gridSpan w:val="2"/>
            <w:shd w:val="clear" w:color="auto" w:fill="auto"/>
            <w:vAlign w:val="center"/>
          </w:tcPr>
          <w:p w:rsidR="00204E5B" w:rsidRPr="007678AA" w:rsidRDefault="00204E5B" w:rsidP="00791034">
            <w:pPr>
              <w:ind w:left="-106" w:right="-129"/>
              <w:jc w:val="center"/>
            </w:pPr>
            <w:r w:rsidRPr="007678AA">
              <w:t>2840,51</w:t>
            </w:r>
          </w:p>
        </w:tc>
        <w:tc>
          <w:tcPr>
            <w:tcW w:w="992" w:type="dxa"/>
            <w:shd w:val="clear" w:color="auto" w:fill="auto"/>
            <w:vAlign w:val="center"/>
          </w:tcPr>
          <w:p w:rsidR="00204E5B" w:rsidRPr="007678AA" w:rsidRDefault="00204E5B" w:rsidP="00791034">
            <w:pPr>
              <w:ind w:left="-106" w:right="-129"/>
              <w:jc w:val="center"/>
            </w:pPr>
            <w:r w:rsidRPr="007678AA">
              <w:t>29</w:t>
            </w:r>
            <w:r>
              <w:t>51</w:t>
            </w:r>
            <w:r w:rsidRPr="007678AA">
              <w:t>,</w:t>
            </w:r>
            <w:r>
              <w:t>29</w:t>
            </w:r>
          </w:p>
        </w:tc>
        <w:tc>
          <w:tcPr>
            <w:tcW w:w="851" w:type="dxa"/>
            <w:shd w:val="clear" w:color="auto" w:fill="auto"/>
            <w:vAlign w:val="center"/>
          </w:tcPr>
          <w:p w:rsidR="00204E5B" w:rsidRPr="007678AA" w:rsidRDefault="00204E5B" w:rsidP="00791034">
            <w:pPr>
              <w:ind w:left="-106" w:right="-129"/>
              <w:jc w:val="center"/>
            </w:pPr>
            <w:r w:rsidRPr="007678AA">
              <w:t>x</w:t>
            </w:r>
          </w:p>
        </w:tc>
        <w:tc>
          <w:tcPr>
            <w:tcW w:w="844" w:type="dxa"/>
            <w:shd w:val="clear" w:color="auto" w:fill="auto"/>
            <w:vAlign w:val="center"/>
          </w:tcPr>
          <w:p w:rsidR="00204E5B" w:rsidRPr="007678AA" w:rsidRDefault="00204E5B" w:rsidP="00791034">
            <w:pPr>
              <w:ind w:left="-106" w:right="-129"/>
              <w:jc w:val="center"/>
            </w:pPr>
            <w:r w:rsidRPr="007678AA">
              <w:t>x</w:t>
            </w:r>
          </w:p>
        </w:tc>
        <w:tc>
          <w:tcPr>
            <w:tcW w:w="899" w:type="dxa"/>
            <w:gridSpan w:val="2"/>
            <w:shd w:val="clear" w:color="auto" w:fill="auto"/>
            <w:vAlign w:val="center"/>
          </w:tcPr>
          <w:p w:rsidR="00204E5B" w:rsidRPr="007678AA" w:rsidRDefault="00204E5B" w:rsidP="00791034">
            <w:pPr>
              <w:ind w:left="-106" w:right="-129"/>
              <w:jc w:val="center"/>
            </w:pPr>
            <w:r w:rsidRPr="007678AA">
              <w:t>x</w:t>
            </w:r>
          </w:p>
        </w:tc>
        <w:tc>
          <w:tcPr>
            <w:tcW w:w="640" w:type="dxa"/>
            <w:gridSpan w:val="2"/>
            <w:shd w:val="clear" w:color="auto" w:fill="auto"/>
            <w:vAlign w:val="center"/>
          </w:tcPr>
          <w:p w:rsidR="00204E5B" w:rsidRPr="007678AA" w:rsidRDefault="00204E5B" w:rsidP="00791034">
            <w:pPr>
              <w:ind w:left="-106" w:right="-129"/>
              <w:jc w:val="center"/>
            </w:pPr>
            <w:r w:rsidRPr="007678AA">
              <w:t>x</w:t>
            </w:r>
          </w:p>
        </w:tc>
        <w:tc>
          <w:tcPr>
            <w:tcW w:w="877" w:type="dxa"/>
            <w:shd w:val="clear" w:color="auto" w:fill="auto"/>
            <w:vAlign w:val="center"/>
          </w:tcPr>
          <w:p w:rsidR="00204E5B" w:rsidRPr="007678AA" w:rsidRDefault="00204E5B" w:rsidP="00791034">
            <w:pPr>
              <w:ind w:left="-106" w:right="-129"/>
              <w:jc w:val="center"/>
            </w:pPr>
            <w:r w:rsidRPr="007678AA">
              <w:t>x</w:t>
            </w:r>
          </w:p>
        </w:tc>
      </w:tr>
      <w:tr w:rsidR="00204E5B" w:rsidRPr="007678AA" w:rsidTr="00204E5B">
        <w:trPr>
          <w:jc w:val="center"/>
        </w:trPr>
        <w:tc>
          <w:tcPr>
            <w:tcW w:w="1361" w:type="dxa"/>
            <w:vMerge/>
            <w:shd w:val="clear" w:color="auto" w:fill="auto"/>
          </w:tcPr>
          <w:p w:rsidR="00204E5B" w:rsidRPr="007678AA" w:rsidRDefault="00204E5B" w:rsidP="00791034">
            <w:pPr>
              <w:ind w:right="-283"/>
            </w:pPr>
          </w:p>
        </w:tc>
        <w:tc>
          <w:tcPr>
            <w:tcW w:w="2433" w:type="dxa"/>
            <w:vMerge/>
            <w:shd w:val="clear" w:color="auto" w:fill="auto"/>
          </w:tcPr>
          <w:p w:rsidR="00204E5B" w:rsidRPr="007678AA" w:rsidRDefault="00204E5B" w:rsidP="00791034">
            <w:pPr>
              <w:ind w:right="-283"/>
              <w:jc w:val="center"/>
            </w:pPr>
          </w:p>
        </w:tc>
        <w:tc>
          <w:tcPr>
            <w:tcW w:w="550" w:type="dxa"/>
            <w:shd w:val="clear" w:color="auto" w:fill="auto"/>
            <w:vAlign w:val="center"/>
          </w:tcPr>
          <w:p w:rsidR="00204E5B" w:rsidRPr="007678AA" w:rsidRDefault="00204E5B" w:rsidP="00791034">
            <w:pPr>
              <w:ind w:left="-106" w:right="-129"/>
              <w:jc w:val="center"/>
            </w:pPr>
            <w:r w:rsidRPr="007678AA">
              <w:t>2018</w:t>
            </w:r>
          </w:p>
        </w:tc>
        <w:tc>
          <w:tcPr>
            <w:tcW w:w="1009" w:type="dxa"/>
            <w:gridSpan w:val="2"/>
            <w:shd w:val="clear" w:color="auto" w:fill="auto"/>
            <w:vAlign w:val="center"/>
          </w:tcPr>
          <w:p w:rsidR="00204E5B" w:rsidRPr="00297BC7" w:rsidRDefault="00204E5B" w:rsidP="00791034">
            <w:pPr>
              <w:ind w:left="-106" w:right="-129"/>
              <w:jc w:val="center"/>
            </w:pPr>
            <w:r w:rsidRPr="007678AA">
              <w:rPr>
                <w:lang w:val="en-US"/>
              </w:rPr>
              <w:t>29</w:t>
            </w:r>
            <w:r>
              <w:t>51</w:t>
            </w:r>
            <w:r w:rsidRPr="007678AA">
              <w:rPr>
                <w:lang w:val="en-US"/>
              </w:rPr>
              <w:t>,</w:t>
            </w:r>
            <w:r>
              <w:t>29</w:t>
            </w:r>
          </w:p>
        </w:tc>
        <w:tc>
          <w:tcPr>
            <w:tcW w:w="992" w:type="dxa"/>
            <w:shd w:val="clear" w:color="auto" w:fill="auto"/>
            <w:vAlign w:val="center"/>
          </w:tcPr>
          <w:p w:rsidR="00204E5B" w:rsidRPr="00297BC7" w:rsidRDefault="00204E5B" w:rsidP="00791034">
            <w:pPr>
              <w:ind w:left="-106" w:right="-129"/>
              <w:jc w:val="center"/>
            </w:pPr>
            <w:r w:rsidRPr="007678AA">
              <w:rPr>
                <w:lang w:val="en-US"/>
              </w:rPr>
              <w:t>30</w:t>
            </w:r>
            <w:r>
              <w:t>81</w:t>
            </w:r>
            <w:r w:rsidRPr="007678AA">
              <w:rPr>
                <w:lang w:val="en-US"/>
              </w:rPr>
              <w:t>,</w:t>
            </w:r>
            <w:r>
              <w:t>15</w:t>
            </w:r>
          </w:p>
        </w:tc>
        <w:tc>
          <w:tcPr>
            <w:tcW w:w="851" w:type="dxa"/>
            <w:shd w:val="clear" w:color="auto" w:fill="auto"/>
            <w:vAlign w:val="center"/>
          </w:tcPr>
          <w:p w:rsidR="00204E5B" w:rsidRPr="007678AA" w:rsidRDefault="00204E5B" w:rsidP="00791034">
            <w:pPr>
              <w:ind w:left="-106" w:right="-129"/>
              <w:jc w:val="center"/>
            </w:pPr>
            <w:r w:rsidRPr="007678AA">
              <w:t>x</w:t>
            </w:r>
          </w:p>
        </w:tc>
        <w:tc>
          <w:tcPr>
            <w:tcW w:w="844" w:type="dxa"/>
            <w:shd w:val="clear" w:color="auto" w:fill="auto"/>
            <w:vAlign w:val="center"/>
          </w:tcPr>
          <w:p w:rsidR="00204E5B" w:rsidRPr="007678AA" w:rsidRDefault="00204E5B" w:rsidP="00791034">
            <w:pPr>
              <w:ind w:left="-106" w:right="-129"/>
              <w:jc w:val="center"/>
            </w:pPr>
            <w:r w:rsidRPr="007678AA">
              <w:t>x</w:t>
            </w:r>
          </w:p>
        </w:tc>
        <w:tc>
          <w:tcPr>
            <w:tcW w:w="899" w:type="dxa"/>
            <w:gridSpan w:val="2"/>
            <w:shd w:val="clear" w:color="auto" w:fill="auto"/>
            <w:vAlign w:val="center"/>
          </w:tcPr>
          <w:p w:rsidR="00204E5B" w:rsidRPr="007678AA" w:rsidRDefault="00204E5B" w:rsidP="00791034">
            <w:pPr>
              <w:ind w:left="-106" w:right="-129"/>
              <w:jc w:val="center"/>
            </w:pPr>
            <w:r w:rsidRPr="007678AA">
              <w:t>x</w:t>
            </w:r>
          </w:p>
        </w:tc>
        <w:tc>
          <w:tcPr>
            <w:tcW w:w="640" w:type="dxa"/>
            <w:gridSpan w:val="2"/>
            <w:shd w:val="clear" w:color="auto" w:fill="auto"/>
            <w:vAlign w:val="center"/>
          </w:tcPr>
          <w:p w:rsidR="00204E5B" w:rsidRPr="007678AA" w:rsidRDefault="00204E5B" w:rsidP="00791034">
            <w:pPr>
              <w:ind w:left="-106" w:right="-129"/>
              <w:jc w:val="center"/>
            </w:pPr>
            <w:r w:rsidRPr="007678AA">
              <w:t>x</w:t>
            </w:r>
          </w:p>
        </w:tc>
        <w:tc>
          <w:tcPr>
            <w:tcW w:w="877" w:type="dxa"/>
            <w:shd w:val="clear" w:color="auto" w:fill="auto"/>
            <w:vAlign w:val="center"/>
          </w:tcPr>
          <w:p w:rsidR="00204E5B" w:rsidRPr="007678AA" w:rsidRDefault="00204E5B" w:rsidP="00791034">
            <w:pPr>
              <w:ind w:left="-106" w:right="-129"/>
              <w:jc w:val="center"/>
            </w:pPr>
            <w:r w:rsidRPr="007678AA">
              <w:t>x</w:t>
            </w:r>
          </w:p>
        </w:tc>
      </w:tr>
      <w:tr w:rsidR="00204E5B" w:rsidRPr="007678AA" w:rsidTr="00204E5B">
        <w:trPr>
          <w:jc w:val="center"/>
        </w:trPr>
        <w:tc>
          <w:tcPr>
            <w:tcW w:w="1361" w:type="dxa"/>
            <w:vMerge/>
            <w:shd w:val="clear" w:color="auto" w:fill="auto"/>
          </w:tcPr>
          <w:p w:rsidR="00204E5B" w:rsidRPr="007678AA" w:rsidRDefault="00204E5B" w:rsidP="00791034">
            <w:pPr>
              <w:ind w:right="-283"/>
            </w:pPr>
          </w:p>
        </w:tc>
        <w:tc>
          <w:tcPr>
            <w:tcW w:w="2433" w:type="dxa"/>
            <w:shd w:val="clear" w:color="auto" w:fill="auto"/>
          </w:tcPr>
          <w:p w:rsidR="00204E5B" w:rsidRPr="007678AA" w:rsidRDefault="00204E5B" w:rsidP="00791034">
            <w:pPr>
              <w:ind w:left="-88" w:right="-283" w:hanging="142"/>
              <w:jc w:val="center"/>
            </w:pPr>
            <w:r w:rsidRPr="007678AA">
              <w:t>Двухставочный</w:t>
            </w:r>
          </w:p>
        </w:tc>
        <w:tc>
          <w:tcPr>
            <w:tcW w:w="550" w:type="dxa"/>
            <w:shd w:val="clear" w:color="auto" w:fill="auto"/>
            <w:vAlign w:val="center"/>
          </w:tcPr>
          <w:p w:rsidR="00204E5B" w:rsidRPr="007678AA" w:rsidRDefault="00204E5B" w:rsidP="00791034">
            <w:pPr>
              <w:ind w:left="-106" w:right="-129"/>
              <w:jc w:val="center"/>
            </w:pPr>
            <w:r w:rsidRPr="007678AA">
              <w:t>x</w:t>
            </w:r>
          </w:p>
        </w:tc>
        <w:tc>
          <w:tcPr>
            <w:tcW w:w="1009" w:type="dxa"/>
            <w:gridSpan w:val="2"/>
            <w:shd w:val="clear" w:color="auto" w:fill="auto"/>
            <w:vAlign w:val="center"/>
          </w:tcPr>
          <w:p w:rsidR="00204E5B" w:rsidRPr="007678AA" w:rsidRDefault="00204E5B" w:rsidP="00791034">
            <w:pPr>
              <w:ind w:left="-106" w:right="-129"/>
              <w:jc w:val="center"/>
            </w:pPr>
            <w:r w:rsidRPr="007678AA">
              <w:t>x</w:t>
            </w:r>
          </w:p>
        </w:tc>
        <w:tc>
          <w:tcPr>
            <w:tcW w:w="992" w:type="dxa"/>
            <w:shd w:val="clear" w:color="auto" w:fill="auto"/>
            <w:vAlign w:val="center"/>
          </w:tcPr>
          <w:p w:rsidR="00204E5B" w:rsidRPr="007678AA" w:rsidRDefault="00204E5B" w:rsidP="00791034">
            <w:pPr>
              <w:ind w:left="-106" w:right="-129"/>
              <w:jc w:val="center"/>
            </w:pPr>
            <w:r w:rsidRPr="007678AA">
              <w:t>x</w:t>
            </w:r>
          </w:p>
        </w:tc>
        <w:tc>
          <w:tcPr>
            <w:tcW w:w="851" w:type="dxa"/>
            <w:shd w:val="clear" w:color="auto" w:fill="auto"/>
            <w:vAlign w:val="center"/>
          </w:tcPr>
          <w:p w:rsidR="00204E5B" w:rsidRPr="007678AA" w:rsidRDefault="00204E5B" w:rsidP="00791034">
            <w:pPr>
              <w:ind w:left="-106" w:right="-129"/>
              <w:jc w:val="center"/>
            </w:pPr>
            <w:r w:rsidRPr="007678AA">
              <w:t>x</w:t>
            </w:r>
          </w:p>
        </w:tc>
        <w:tc>
          <w:tcPr>
            <w:tcW w:w="844" w:type="dxa"/>
            <w:shd w:val="clear" w:color="auto" w:fill="auto"/>
            <w:vAlign w:val="center"/>
          </w:tcPr>
          <w:p w:rsidR="00204E5B" w:rsidRPr="007678AA" w:rsidRDefault="00204E5B" w:rsidP="00791034">
            <w:pPr>
              <w:ind w:left="-106" w:right="-129"/>
              <w:jc w:val="center"/>
            </w:pPr>
            <w:r w:rsidRPr="007678AA">
              <w:t>x</w:t>
            </w:r>
          </w:p>
        </w:tc>
        <w:tc>
          <w:tcPr>
            <w:tcW w:w="899" w:type="dxa"/>
            <w:gridSpan w:val="2"/>
            <w:shd w:val="clear" w:color="auto" w:fill="auto"/>
            <w:vAlign w:val="center"/>
          </w:tcPr>
          <w:p w:rsidR="00204E5B" w:rsidRPr="007678AA" w:rsidRDefault="00204E5B" w:rsidP="00791034">
            <w:pPr>
              <w:ind w:left="-106" w:right="-129"/>
              <w:jc w:val="center"/>
            </w:pPr>
            <w:r w:rsidRPr="007678AA">
              <w:t>x</w:t>
            </w:r>
          </w:p>
        </w:tc>
        <w:tc>
          <w:tcPr>
            <w:tcW w:w="640" w:type="dxa"/>
            <w:gridSpan w:val="2"/>
            <w:shd w:val="clear" w:color="auto" w:fill="auto"/>
            <w:vAlign w:val="center"/>
          </w:tcPr>
          <w:p w:rsidR="00204E5B" w:rsidRPr="007678AA" w:rsidRDefault="00204E5B" w:rsidP="00791034">
            <w:pPr>
              <w:ind w:left="-106" w:right="-129"/>
              <w:jc w:val="center"/>
            </w:pPr>
            <w:r w:rsidRPr="007678AA">
              <w:t>x</w:t>
            </w:r>
          </w:p>
        </w:tc>
        <w:tc>
          <w:tcPr>
            <w:tcW w:w="877" w:type="dxa"/>
            <w:shd w:val="clear" w:color="auto" w:fill="auto"/>
            <w:vAlign w:val="center"/>
          </w:tcPr>
          <w:p w:rsidR="00204E5B" w:rsidRPr="007678AA" w:rsidRDefault="00204E5B" w:rsidP="00791034">
            <w:pPr>
              <w:ind w:left="-106" w:right="-129"/>
              <w:jc w:val="center"/>
            </w:pPr>
            <w:r w:rsidRPr="007678AA">
              <w:t>x</w:t>
            </w:r>
          </w:p>
        </w:tc>
      </w:tr>
      <w:tr w:rsidR="00204E5B" w:rsidRPr="007678AA" w:rsidTr="00204E5B">
        <w:trPr>
          <w:trHeight w:val="390"/>
          <w:jc w:val="center"/>
        </w:trPr>
        <w:tc>
          <w:tcPr>
            <w:tcW w:w="1361" w:type="dxa"/>
            <w:vMerge/>
            <w:shd w:val="clear" w:color="auto" w:fill="auto"/>
          </w:tcPr>
          <w:p w:rsidR="00204E5B" w:rsidRPr="007678AA" w:rsidRDefault="00204E5B" w:rsidP="00791034">
            <w:pPr>
              <w:ind w:right="-283"/>
            </w:pPr>
          </w:p>
        </w:tc>
        <w:tc>
          <w:tcPr>
            <w:tcW w:w="2433" w:type="dxa"/>
            <w:shd w:val="clear" w:color="auto" w:fill="auto"/>
          </w:tcPr>
          <w:p w:rsidR="00204E5B" w:rsidRPr="007678AA" w:rsidRDefault="00204E5B" w:rsidP="00791034">
            <w:pPr>
              <w:ind w:left="-108" w:right="-283"/>
              <w:jc w:val="center"/>
            </w:pPr>
            <w:r w:rsidRPr="007678AA">
              <w:t>Ставка за тепловую энергию, руб./Гкал</w:t>
            </w:r>
          </w:p>
        </w:tc>
        <w:tc>
          <w:tcPr>
            <w:tcW w:w="550" w:type="dxa"/>
            <w:shd w:val="clear" w:color="auto" w:fill="auto"/>
            <w:vAlign w:val="center"/>
          </w:tcPr>
          <w:p w:rsidR="00204E5B" w:rsidRPr="007678AA" w:rsidRDefault="00204E5B" w:rsidP="00791034">
            <w:pPr>
              <w:ind w:left="-106" w:right="-129"/>
              <w:jc w:val="center"/>
            </w:pPr>
            <w:r w:rsidRPr="007678AA">
              <w:t>x</w:t>
            </w:r>
          </w:p>
        </w:tc>
        <w:tc>
          <w:tcPr>
            <w:tcW w:w="1009" w:type="dxa"/>
            <w:gridSpan w:val="2"/>
            <w:shd w:val="clear" w:color="auto" w:fill="auto"/>
            <w:vAlign w:val="center"/>
          </w:tcPr>
          <w:p w:rsidR="00204E5B" w:rsidRPr="007678AA" w:rsidRDefault="00204E5B" w:rsidP="00791034">
            <w:pPr>
              <w:ind w:left="-106" w:right="-129"/>
              <w:jc w:val="center"/>
            </w:pPr>
            <w:r w:rsidRPr="007678AA">
              <w:t>x</w:t>
            </w:r>
          </w:p>
        </w:tc>
        <w:tc>
          <w:tcPr>
            <w:tcW w:w="992" w:type="dxa"/>
            <w:shd w:val="clear" w:color="auto" w:fill="auto"/>
            <w:vAlign w:val="center"/>
          </w:tcPr>
          <w:p w:rsidR="00204E5B" w:rsidRPr="007678AA" w:rsidRDefault="00204E5B" w:rsidP="00791034">
            <w:pPr>
              <w:ind w:left="-106" w:right="-129"/>
              <w:jc w:val="center"/>
            </w:pPr>
            <w:r w:rsidRPr="007678AA">
              <w:t>x</w:t>
            </w:r>
          </w:p>
        </w:tc>
        <w:tc>
          <w:tcPr>
            <w:tcW w:w="851" w:type="dxa"/>
            <w:shd w:val="clear" w:color="auto" w:fill="auto"/>
            <w:vAlign w:val="center"/>
          </w:tcPr>
          <w:p w:rsidR="00204E5B" w:rsidRPr="007678AA" w:rsidRDefault="00204E5B" w:rsidP="00791034">
            <w:pPr>
              <w:ind w:left="-106" w:right="-129"/>
              <w:jc w:val="center"/>
            </w:pPr>
            <w:r w:rsidRPr="007678AA">
              <w:t>x</w:t>
            </w:r>
          </w:p>
        </w:tc>
        <w:tc>
          <w:tcPr>
            <w:tcW w:w="844" w:type="dxa"/>
            <w:shd w:val="clear" w:color="auto" w:fill="auto"/>
            <w:vAlign w:val="center"/>
          </w:tcPr>
          <w:p w:rsidR="00204E5B" w:rsidRPr="007678AA" w:rsidRDefault="00204E5B" w:rsidP="00791034">
            <w:pPr>
              <w:ind w:left="-106" w:right="-129"/>
              <w:jc w:val="center"/>
            </w:pPr>
            <w:r w:rsidRPr="007678AA">
              <w:t>x</w:t>
            </w:r>
          </w:p>
        </w:tc>
        <w:tc>
          <w:tcPr>
            <w:tcW w:w="899" w:type="dxa"/>
            <w:gridSpan w:val="2"/>
            <w:shd w:val="clear" w:color="auto" w:fill="auto"/>
            <w:vAlign w:val="center"/>
          </w:tcPr>
          <w:p w:rsidR="00204E5B" w:rsidRPr="007678AA" w:rsidRDefault="00204E5B" w:rsidP="00791034">
            <w:pPr>
              <w:ind w:left="-106" w:right="-129"/>
              <w:jc w:val="center"/>
            </w:pPr>
            <w:r w:rsidRPr="007678AA">
              <w:t>x</w:t>
            </w:r>
          </w:p>
        </w:tc>
        <w:tc>
          <w:tcPr>
            <w:tcW w:w="640" w:type="dxa"/>
            <w:gridSpan w:val="2"/>
            <w:shd w:val="clear" w:color="auto" w:fill="auto"/>
            <w:vAlign w:val="center"/>
          </w:tcPr>
          <w:p w:rsidR="00204E5B" w:rsidRPr="007678AA" w:rsidRDefault="00204E5B" w:rsidP="00791034">
            <w:pPr>
              <w:ind w:left="-106" w:right="-129"/>
              <w:jc w:val="center"/>
            </w:pPr>
            <w:r w:rsidRPr="007678AA">
              <w:t>x</w:t>
            </w:r>
          </w:p>
        </w:tc>
        <w:tc>
          <w:tcPr>
            <w:tcW w:w="877" w:type="dxa"/>
            <w:shd w:val="clear" w:color="auto" w:fill="auto"/>
            <w:vAlign w:val="center"/>
          </w:tcPr>
          <w:p w:rsidR="00204E5B" w:rsidRPr="007678AA" w:rsidRDefault="00204E5B" w:rsidP="00791034">
            <w:pPr>
              <w:ind w:left="-106" w:right="-129"/>
              <w:jc w:val="center"/>
            </w:pPr>
            <w:r w:rsidRPr="007678AA">
              <w:t>x</w:t>
            </w:r>
          </w:p>
        </w:tc>
      </w:tr>
      <w:tr w:rsidR="00204E5B" w:rsidRPr="007678AA" w:rsidTr="00204E5B">
        <w:trPr>
          <w:trHeight w:val="516"/>
          <w:jc w:val="center"/>
        </w:trPr>
        <w:tc>
          <w:tcPr>
            <w:tcW w:w="1361" w:type="dxa"/>
            <w:vMerge/>
            <w:shd w:val="clear" w:color="auto" w:fill="auto"/>
          </w:tcPr>
          <w:p w:rsidR="00204E5B" w:rsidRPr="007678AA" w:rsidRDefault="00204E5B" w:rsidP="00791034">
            <w:pPr>
              <w:ind w:right="-283"/>
            </w:pPr>
          </w:p>
        </w:tc>
        <w:tc>
          <w:tcPr>
            <w:tcW w:w="2433" w:type="dxa"/>
            <w:shd w:val="clear" w:color="auto" w:fill="auto"/>
            <w:vAlign w:val="center"/>
          </w:tcPr>
          <w:p w:rsidR="00204E5B" w:rsidRPr="007678AA" w:rsidRDefault="00204E5B" w:rsidP="00791034">
            <w:pPr>
              <w:ind w:right="-283"/>
              <w:jc w:val="center"/>
            </w:pPr>
            <w:r w:rsidRPr="007678AA">
              <w:t xml:space="preserve">Ставка за содержание тепловой мощности, </w:t>
            </w:r>
          </w:p>
          <w:p w:rsidR="00204E5B" w:rsidRPr="007678AA" w:rsidRDefault="00204E5B" w:rsidP="00791034">
            <w:pPr>
              <w:ind w:right="-283"/>
              <w:jc w:val="center"/>
            </w:pPr>
            <w:r w:rsidRPr="007678AA">
              <w:t>тыс. руб./</w:t>
            </w:r>
          </w:p>
          <w:p w:rsidR="00204E5B" w:rsidRPr="007678AA" w:rsidRDefault="00204E5B" w:rsidP="00791034">
            <w:pPr>
              <w:ind w:right="-283"/>
              <w:jc w:val="center"/>
            </w:pPr>
            <w:r w:rsidRPr="007678AA">
              <w:t>Гкал/ч в мес.</w:t>
            </w:r>
          </w:p>
        </w:tc>
        <w:tc>
          <w:tcPr>
            <w:tcW w:w="550" w:type="dxa"/>
            <w:shd w:val="clear" w:color="auto" w:fill="auto"/>
            <w:vAlign w:val="center"/>
          </w:tcPr>
          <w:p w:rsidR="00204E5B" w:rsidRPr="007678AA" w:rsidRDefault="00204E5B" w:rsidP="00791034">
            <w:pPr>
              <w:ind w:left="-106" w:right="-129"/>
              <w:jc w:val="center"/>
            </w:pPr>
            <w:r w:rsidRPr="007678AA">
              <w:t>x</w:t>
            </w:r>
          </w:p>
        </w:tc>
        <w:tc>
          <w:tcPr>
            <w:tcW w:w="1009" w:type="dxa"/>
            <w:gridSpan w:val="2"/>
            <w:shd w:val="clear" w:color="auto" w:fill="auto"/>
            <w:vAlign w:val="center"/>
          </w:tcPr>
          <w:p w:rsidR="00204E5B" w:rsidRPr="007678AA" w:rsidRDefault="00204E5B" w:rsidP="00791034">
            <w:pPr>
              <w:ind w:left="-106" w:right="-129"/>
              <w:jc w:val="center"/>
            </w:pPr>
            <w:r w:rsidRPr="007678AA">
              <w:t>x</w:t>
            </w:r>
          </w:p>
        </w:tc>
        <w:tc>
          <w:tcPr>
            <w:tcW w:w="992" w:type="dxa"/>
            <w:shd w:val="clear" w:color="auto" w:fill="auto"/>
            <w:vAlign w:val="center"/>
          </w:tcPr>
          <w:p w:rsidR="00204E5B" w:rsidRPr="007678AA" w:rsidRDefault="00204E5B" w:rsidP="00791034">
            <w:pPr>
              <w:ind w:left="-106" w:right="-129"/>
              <w:jc w:val="center"/>
            </w:pPr>
            <w:r w:rsidRPr="007678AA">
              <w:t>x</w:t>
            </w:r>
          </w:p>
        </w:tc>
        <w:tc>
          <w:tcPr>
            <w:tcW w:w="851" w:type="dxa"/>
            <w:shd w:val="clear" w:color="auto" w:fill="auto"/>
            <w:vAlign w:val="center"/>
          </w:tcPr>
          <w:p w:rsidR="00204E5B" w:rsidRPr="007678AA" w:rsidRDefault="00204E5B" w:rsidP="00791034">
            <w:pPr>
              <w:ind w:left="-106" w:right="-129"/>
              <w:jc w:val="center"/>
            </w:pPr>
            <w:r w:rsidRPr="007678AA">
              <w:t>x</w:t>
            </w:r>
          </w:p>
        </w:tc>
        <w:tc>
          <w:tcPr>
            <w:tcW w:w="844" w:type="dxa"/>
            <w:shd w:val="clear" w:color="auto" w:fill="auto"/>
            <w:vAlign w:val="center"/>
          </w:tcPr>
          <w:p w:rsidR="00204E5B" w:rsidRPr="007678AA" w:rsidRDefault="00204E5B" w:rsidP="00791034">
            <w:pPr>
              <w:ind w:left="-106" w:right="-129"/>
              <w:jc w:val="center"/>
            </w:pPr>
            <w:r w:rsidRPr="007678AA">
              <w:t>x</w:t>
            </w:r>
          </w:p>
        </w:tc>
        <w:tc>
          <w:tcPr>
            <w:tcW w:w="899" w:type="dxa"/>
            <w:gridSpan w:val="2"/>
            <w:shd w:val="clear" w:color="auto" w:fill="auto"/>
            <w:vAlign w:val="center"/>
          </w:tcPr>
          <w:p w:rsidR="00204E5B" w:rsidRPr="007678AA" w:rsidRDefault="00204E5B" w:rsidP="00791034">
            <w:pPr>
              <w:ind w:left="-106" w:right="-129"/>
              <w:jc w:val="center"/>
            </w:pPr>
            <w:r w:rsidRPr="007678AA">
              <w:t>x</w:t>
            </w:r>
          </w:p>
        </w:tc>
        <w:tc>
          <w:tcPr>
            <w:tcW w:w="640" w:type="dxa"/>
            <w:gridSpan w:val="2"/>
            <w:shd w:val="clear" w:color="auto" w:fill="auto"/>
            <w:vAlign w:val="center"/>
          </w:tcPr>
          <w:p w:rsidR="00204E5B" w:rsidRPr="007678AA" w:rsidRDefault="00204E5B" w:rsidP="00791034">
            <w:pPr>
              <w:ind w:left="-106" w:right="-129"/>
              <w:jc w:val="center"/>
            </w:pPr>
            <w:r w:rsidRPr="007678AA">
              <w:t>x</w:t>
            </w:r>
          </w:p>
        </w:tc>
        <w:tc>
          <w:tcPr>
            <w:tcW w:w="877" w:type="dxa"/>
            <w:shd w:val="clear" w:color="auto" w:fill="auto"/>
            <w:vAlign w:val="center"/>
          </w:tcPr>
          <w:p w:rsidR="00204E5B" w:rsidRPr="007678AA" w:rsidRDefault="00204E5B" w:rsidP="00791034">
            <w:pPr>
              <w:ind w:left="-106" w:right="-129"/>
              <w:jc w:val="center"/>
            </w:pPr>
            <w:r w:rsidRPr="007678AA">
              <w:t>x</w:t>
            </w:r>
          </w:p>
        </w:tc>
      </w:tr>
    </w:tbl>
    <w:p w:rsidR="00204E5B" w:rsidRPr="0042696F" w:rsidRDefault="00204E5B" w:rsidP="00204E5B">
      <w:pPr>
        <w:jc w:val="center"/>
        <w:rPr>
          <w:b/>
          <w:sz w:val="28"/>
          <w:szCs w:val="28"/>
        </w:rPr>
      </w:pPr>
    </w:p>
    <w:p w:rsidR="00204E5B" w:rsidRDefault="00204E5B" w:rsidP="00204E5B">
      <w:pPr>
        <w:ind w:left="142" w:right="-286" w:firstLine="426"/>
        <w:jc w:val="both"/>
        <w:rPr>
          <w:sz w:val="28"/>
          <w:szCs w:val="28"/>
        </w:rPr>
      </w:pPr>
      <w:r w:rsidRPr="00663B2E">
        <w:rPr>
          <w:sz w:val="28"/>
          <w:szCs w:val="28"/>
        </w:rPr>
        <w:t xml:space="preserve">* Выделяется в целях реализации пункта 6 статьи 168 Налогового кодекса Российской </w:t>
      </w:r>
      <w:proofErr w:type="gramStart"/>
      <w:r w:rsidRPr="00663B2E">
        <w:rPr>
          <w:sz w:val="28"/>
          <w:szCs w:val="28"/>
        </w:rPr>
        <w:t xml:space="preserve">Федерации  </w:t>
      </w:r>
      <w:r>
        <w:rPr>
          <w:sz w:val="28"/>
          <w:szCs w:val="28"/>
        </w:rPr>
        <w:t>(</w:t>
      </w:r>
      <w:proofErr w:type="gramEnd"/>
      <w:r>
        <w:rPr>
          <w:sz w:val="28"/>
          <w:szCs w:val="28"/>
        </w:rPr>
        <w:t>часть вторая).</w:t>
      </w:r>
    </w:p>
    <w:p w:rsidR="00791034" w:rsidRDefault="00791034" w:rsidP="005457E8">
      <w:pPr>
        <w:sectPr w:rsidR="00791034" w:rsidSect="00204E5B">
          <w:pgSz w:w="11906" w:h="16838" w:code="9"/>
          <w:pgMar w:top="142" w:right="568" w:bottom="284" w:left="851" w:header="680" w:footer="709" w:gutter="0"/>
          <w:cols w:space="708"/>
          <w:docGrid w:linePitch="360"/>
        </w:sectPr>
      </w:pPr>
    </w:p>
    <w:p w:rsidR="00791034" w:rsidRPr="00F1446A" w:rsidRDefault="00791034" w:rsidP="00791034">
      <w:pPr>
        <w:ind w:left="6946" w:right="-3" w:firstLine="4536"/>
        <w:jc w:val="center"/>
      </w:pPr>
      <w:r w:rsidRPr="00F1446A">
        <w:lastRenderedPageBreak/>
        <w:t xml:space="preserve">Приложение № </w:t>
      </w:r>
      <w:r>
        <w:t>31</w:t>
      </w:r>
      <w:r w:rsidRPr="002F4257">
        <w:t xml:space="preserve"> </w:t>
      </w:r>
      <w:r w:rsidRPr="00F1446A">
        <w:t>к протоколу</w:t>
      </w:r>
    </w:p>
    <w:p w:rsidR="00791034" w:rsidRDefault="00791034" w:rsidP="00791034">
      <w:pPr>
        <w:ind w:left="6946" w:right="-3" w:firstLine="4536"/>
        <w:jc w:val="center"/>
      </w:pPr>
      <w:r>
        <w:t xml:space="preserve">№ 52 </w:t>
      </w:r>
      <w:r w:rsidRPr="00F1446A">
        <w:t>заседания правления</w:t>
      </w:r>
    </w:p>
    <w:p w:rsidR="00791034" w:rsidRDefault="00791034" w:rsidP="00791034">
      <w:pPr>
        <w:ind w:left="6946" w:right="-3" w:firstLine="4536"/>
        <w:jc w:val="center"/>
      </w:pPr>
      <w:r>
        <w:t>региональной энергетической</w:t>
      </w:r>
    </w:p>
    <w:p w:rsidR="00791034" w:rsidRDefault="00791034" w:rsidP="00791034">
      <w:pPr>
        <w:ind w:left="6946" w:right="-3" w:firstLine="4536"/>
        <w:jc w:val="center"/>
      </w:pPr>
      <w:r>
        <w:t xml:space="preserve">комиссии Кемеровской </w:t>
      </w:r>
    </w:p>
    <w:p w:rsidR="00204E5B" w:rsidRDefault="00791034" w:rsidP="00791034">
      <w:pPr>
        <w:ind w:left="6946" w:right="-3" w:firstLine="4536"/>
        <w:jc w:val="center"/>
      </w:pPr>
      <w:r>
        <w:t>области от 26.10.2017</w:t>
      </w:r>
    </w:p>
    <w:tbl>
      <w:tblPr>
        <w:tblW w:w="4881" w:type="pct"/>
        <w:jc w:val="center"/>
        <w:tblCellMar>
          <w:left w:w="0" w:type="dxa"/>
          <w:right w:w="0" w:type="dxa"/>
        </w:tblCellMar>
        <w:tblLook w:val="04A0" w:firstRow="1" w:lastRow="0" w:firstColumn="1" w:lastColumn="0" w:noHBand="0" w:noVBand="1"/>
      </w:tblPr>
      <w:tblGrid>
        <w:gridCol w:w="703"/>
        <w:gridCol w:w="6732"/>
        <w:gridCol w:w="112"/>
        <w:gridCol w:w="631"/>
        <w:gridCol w:w="112"/>
        <w:gridCol w:w="953"/>
        <w:gridCol w:w="1405"/>
        <w:gridCol w:w="1391"/>
        <w:gridCol w:w="1992"/>
        <w:gridCol w:w="1992"/>
      </w:tblGrid>
      <w:tr w:rsidR="00791034" w:rsidTr="00791034">
        <w:trPr>
          <w:trHeight w:val="405"/>
          <w:jc w:val="center"/>
        </w:trPr>
        <w:tc>
          <w:tcPr>
            <w:tcW w:w="12039" w:type="dxa"/>
            <w:gridSpan w:val="8"/>
            <w:tcBorders>
              <w:top w:val="nil"/>
              <w:left w:val="nil"/>
              <w:bottom w:val="nil"/>
              <w:right w:val="nil"/>
            </w:tcBorders>
            <w:shd w:val="clear" w:color="auto" w:fill="auto"/>
            <w:noWrap/>
            <w:vAlign w:val="center"/>
            <w:hideMark/>
          </w:tcPr>
          <w:p w:rsidR="00791034" w:rsidRPr="00791034" w:rsidRDefault="00791034">
            <w:pPr>
              <w:jc w:val="center"/>
              <w:rPr>
                <w:b/>
                <w:bCs/>
              </w:rPr>
            </w:pPr>
            <w:r w:rsidRPr="00791034">
              <w:rPr>
                <w:b/>
                <w:bCs/>
              </w:rPr>
              <w:t>Сводная информация и смета расходов</w:t>
            </w:r>
          </w:p>
        </w:tc>
        <w:tc>
          <w:tcPr>
            <w:tcW w:w="1992" w:type="dxa"/>
            <w:tcBorders>
              <w:top w:val="nil"/>
              <w:left w:val="nil"/>
              <w:bottom w:val="nil"/>
              <w:right w:val="nil"/>
            </w:tcBorders>
            <w:shd w:val="clear" w:color="auto" w:fill="auto"/>
            <w:noWrap/>
            <w:vAlign w:val="bottom"/>
            <w:hideMark/>
          </w:tcPr>
          <w:p w:rsidR="00791034" w:rsidRDefault="00791034">
            <w:pPr>
              <w:jc w:val="center"/>
              <w:rPr>
                <w:b/>
                <w:bCs/>
                <w:sz w:val="28"/>
                <w:szCs w:val="28"/>
              </w:rPr>
            </w:pPr>
          </w:p>
        </w:tc>
        <w:tc>
          <w:tcPr>
            <w:tcW w:w="1992" w:type="dxa"/>
            <w:tcBorders>
              <w:top w:val="nil"/>
              <w:left w:val="nil"/>
              <w:bottom w:val="nil"/>
              <w:right w:val="nil"/>
            </w:tcBorders>
            <w:shd w:val="clear" w:color="auto" w:fill="auto"/>
            <w:noWrap/>
            <w:vAlign w:val="bottom"/>
            <w:hideMark/>
          </w:tcPr>
          <w:p w:rsidR="00791034" w:rsidRDefault="00791034">
            <w:pPr>
              <w:rPr>
                <w:sz w:val="20"/>
                <w:szCs w:val="20"/>
              </w:rPr>
            </w:pPr>
          </w:p>
        </w:tc>
      </w:tr>
      <w:tr w:rsidR="00791034" w:rsidTr="00791034">
        <w:trPr>
          <w:trHeight w:val="203"/>
          <w:jc w:val="center"/>
        </w:trPr>
        <w:tc>
          <w:tcPr>
            <w:tcW w:w="12039" w:type="dxa"/>
            <w:gridSpan w:val="8"/>
            <w:tcBorders>
              <w:top w:val="nil"/>
              <w:left w:val="nil"/>
              <w:bottom w:val="nil"/>
              <w:right w:val="nil"/>
            </w:tcBorders>
            <w:shd w:val="clear" w:color="auto" w:fill="auto"/>
            <w:noWrap/>
            <w:vAlign w:val="center"/>
            <w:hideMark/>
          </w:tcPr>
          <w:p w:rsidR="00791034" w:rsidRPr="00791034" w:rsidRDefault="00791034">
            <w:pPr>
              <w:jc w:val="center"/>
              <w:rPr>
                <w:b/>
                <w:bCs/>
              </w:rPr>
            </w:pPr>
            <w:r w:rsidRPr="00791034">
              <w:rPr>
                <w:b/>
                <w:bCs/>
              </w:rPr>
              <w:t xml:space="preserve">по производству и реализации тепловой энергии ООО "КОТК" </w:t>
            </w:r>
            <w:proofErr w:type="gramStart"/>
            <w:r w:rsidRPr="00791034">
              <w:rPr>
                <w:b/>
                <w:bCs/>
              </w:rPr>
              <w:t>на  2018</w:t>
            </w:r>
            <w:proofErr w:type="gramEnd"/>
            <w:r w:rsidRPr="00791034">
              <w:rPr>
                <w:b/>
                <w:bCs/>
              </w:rPr>
              <w:t xml:space="preserve"> г.</w:t>
            </w:r>
          </w:p>
        </w:tc>
        <w:tc>
          <w:tcPr>
            <w:tcW w:w="1992" w:type="dxa"/>
            <w:tcBorders>
              <w:top w:val="nil"/>
              <w:left w:val="nil"/>
              <w:bottom w:val="nil"/>
              <w:right w:val="nil"/>
            </w:tcBorders>
            <w:shd w:val="clear" w:color="auto" w:fill="auto"/>
            <w:noWrap/>
            <w:vAlign w:val="bottom"/>
            <w:hideMark/>
          </w:tcPr>
          <w:p w:rsidR="00791034" w:rsidRDefault="00791034">
            <w:pPr>
              <w:jc w:val="center"/>
              <w:rPr>
                <w:b/>
                <w:bCs/>
                <w:sz w:val="28"/>
                <w:szCs w:val="28"/>
              </w:rPr>
            </w:pPr>
          </w:p>
        </w:tc>
        <w:tc>
          <w:tcPr>
            <w:tcW w:w="1992" w:type="dxa"/>
            <w:tcBorders>
              <w:top w:val="nil"/>
              <w:left w:val="nil"/>
              <w:bottom w:val="nil"/>
              <w:right w:val="nil"/>
            </w:tcBorders>
            <w:shd w:val="clear" w:color="auto" w:fill="auto"/>
            <w:noWrap/>
            <w:vAlign w:val="bottom"/>
            <w:hideMark/>
          </w:tcPr>
          <w:p w:rsidR="00791034" w:rsidRDefault="00791034">
            <w:pPr>
              <w:rPr>
                <w:sz w:val="20"/>
                <w:szCs w:val="20"/>
              </w:rPr>
            </w:pPr>
          </w:p>
        </w:tc>
      </w:tr>
      <w:tr w:rsidR="00791034" w:rsidTr="00791034">
        <w:trPr>
          <w:trHeight w:val="315"/>
          <w:jc w:val="center"/>
        </w:trPr>
        <w:tc>
          <w:tcPr>
            <w:tcW w:w="703"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п/п</w:t>
            </w:r>
          </w:p>
        </w:tc>
        <w:tc>
          <w:tcPr>
            <w:tcW w:w="7587" w:type="dxa"/>
            <w:gridSpan w:val="4"/>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Показатели</w:t>
            </w:r>
          </w:p>
        </w:tc>
        <w:tc>
          <w:tcPr>
            <w:tcW w:w="95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Ед.изм.</w:t>
            </w:r>
          </w:p>
        </w:tc>
        <w:tc>
          <w:tcPr>
            <w:tcW w:w="1405" w:type="dxa"/>
            <w:vMerge w:val="restart"/>
            <w:tcBorders>
              <w:top w:val="single" w:sz="8" w:space="0" w:color="auto"/>
              <w:left w:val="nil"/>
              <w:bottom w:val="single" w:sz="4" w:space="0" w:color="000000"/>
              <w:right w:val="single" w:sz="4" w:space="0" w:color="auto"/>
            </w:tcBorders>
            <w:shd w:val="clear" w:color="auto" w:fill="auto"/>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В среднем за 2017 год</w:t>
            </w:r>
          </w:p>
        </w:tc>
        <w:tc>
          <w:tcPr>
            <w:tcW w:w="139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Предложение предприятия на 2018 год </w:t>
            </w:r>
          </w:p>
        </w:tc>
        <w:tc>
          <w:tcPr>
            <w:tcW w:w="1992" w:type="dxa"/>
            <w:vMerge w:val="restart"/>
            <w:tcBorders>
              <w:top w:val="single" w:sz="8" w:space="0" w:color="auto"/>
              <w:left w:val="single" w:sz="4" w:space="0" w:color="auto"/>
              <w:bottom w:val="single" w:sz="4" w:space="0" w:color="auto"/>
              <w:right w:val="single" w:sz="4" w:space="0" w:color="auto"/>
            </w:tcBorders>
            <w:shd w:val="clear" w:color="000000" w:fill="FDE9D9"/>
            <w:vAlign w:val="bottom"/>
            <w:hideMark/>
          </w:tcPr>
          <w:p w:rsidR="00791034" w:rsidRDefault="00791034">
            <w:pPr>
              <w:jc w:val="center"/>
              <w:rPr>
                <w:rFonts w:ascii="Calibri" w:hAnsi="Calibri" w:cs="Calibri"/>
                <w:sz w:val="22"/>
                <w:szCs w:val="22"/>
              </w:rPr>
            </w:pPr>
            <w:r>
              <w:rPr>
                <w:rFonts w:ascii="Calibri" w:hAnsi="Calibri" w:cs="Calibri"/>
                <w:sz w:val="22"/>
                <w:szCs w:val="22"/>
              </w:rPr>
              <w:t>Предложение экспертов на 2018 год</w:t>
            </w:r>
          </w:p>
        </w:tc>
        <w:tc>
          <w:tcPr>
            <w:tcW w:w="1992" w:type="dxa"/>
            <w:vMerge w:val="restart"/>
            <w:tcBorders>
              <w:top w:val="single" w:sz="8" w:space="0" w:color="auto"/>
              <w:left w:val="single" w:sz="4" w:space="0" w:color="auto"/>
              <w:bottom w:val="nil"/>
              <w:right w:val="single" w:sz="8" w:space="0" w:color="auto"/>
            </w:tcBorders>
            <w:shd w:val="clear" w:color="000000" w:fill="FDE9D9"/>
            <w:vAlign w:val="bottom"/>
            <w:hideMark/>
          </w:tcPr>
          <w:p w:rsidR="00791034" w:rsidRDefault="00791034">
            <w:pPr>
              <w:jc w:val="center"/>
              <w:rPr>
                <w:rFonts w:ascii="Calibri" w:hAnsi="Calibri" w:cs="Calibri"/>
                <w:sz w:val="22"/>
                <w:szCs w:val="22"/>
              </w:rPr>
            </w:pPr>
            <w:r>
              <w:rPr>
                <w:rFonts w:ascii="Calibri" w:hAnsi="Calibri" w:cs="Calibri"/>
                <w:sz w:val="22"/>
                <w:szCs w:val="22"/>
              </w:rPr>
              <w:t>Отклонение от предложений предприятия</w:t>
            </w:r>
          </w:p>
        </w:tc>
      </w:tr>
      <w:tr w:rsidR="00791034" w:rsidTr="00791034">
        <w:trPr>
          <w:trHeight w:val="270"/>
          <w:jc w:val="center"/>
        </w:trPr>
        <w:tc>
          <w:tcPr>
            <w:tcW w:w="703" w:type="dxa"/>
            <w:vMerge/>
            <w:tcBorders>
              <w:top w:val="single" w:sz="8" w:space="0" w:color="auto"/>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8"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sz w:val="20"/>
                <w:szCs w:val="20"/>
              </w:rPr>
            </w:pPr>
          </w:p>
        </w:tc>
        <w:tc>
          <w:tcPr>
            <w:tcW w:w="953"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single" w:sz="8" w:space="0" w:color="auto"/>
              <w:left w:val="nil"/>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391"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992" w:type="dxa"/>
            <w:vMerge/>
            <w:tcBorders>
              <w:top w:val="single" w:sz="8" w:space="0" w:color="auto"/>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single" w:sz="8" w:space="0" w:color="auto"/>
              <w:left w:val="single" w:sz="4" w:space="0" w:color="auto"/>
              <w:bottom w:val="nil"/>
              <w:right w:val="single" w:sz="8" w:space="0" w:color="auto"/>
            </w:tcBorders>
            <w:vAlign w:val="center"/>
            <w:hideMark/>
          </w:tcPr>
          <w:p w:rsidR="00791034" w:rsidRDefault="00791034">
            <w:pPr>
              <w:rPr>
                <w:rFonts w:ascii="Calibri" w:hAnsi="Calibri" w:cs="Calibri"/>
                <w:sz w:val="22"/>
                <w:szCs w:val="22"/>
              </w:rPr>
            </w:pPr>
          </w:p>
        </w:tc>
      </w:tr>
      <w:tr w:rsidR="00791034" w:rsidTr="00791034">
        <w:trPr>
          <w:trHeight w:val="315"/>
          <w:jc w:val="center"/>
        </w:trPr>
        <w:tc>
          <w:tcPr>
            <w:tcW w:w="703" w:type="dxa"/>
            <w:vMerge/>
            <w:tcBorders>
              <w:top w:val="single" w:sz="8" w:space="0" w:color="auto"/>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8"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sz w:val="20"/>
                <w:szCs w:val="20"/>
              </w:rPr>
            </w:pPr>
          </w:p>
        </w:tc>
        <w:tc>
          <w:tcPr>
            <w:tcW w:w="953"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single" w:sz="8" w:space="0" w:color="auto"/>
              <w:left w:val="nil"/>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391"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992" w:type="dxa"/>
            <w:vMerge/>
            <w:tcBorders>
              <w:top w:val="single" w:sz="8" w:space="0" w:color="auto"/>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single" w:sz="8" w:space="0" w:color="auto"/>
              <w:left w:val="single" w:sz="4" w:space="0" w:color="auto"/>
              <w:bottom w:val="nil"/>
              <w:right w:val="single" w:sz="8" w:space="0" w:color="auto"/>
            </w:tcBorders>
            <w:vAlign w:val="center"/>
            <w:hideMark/>
          </w:tcPr>
          <w:p w:rsidR="00791034" w:rsidRDefault="00791034">
            <w:pPr>
              <w:rPr>
                <w:rFonts w:ascii="Calibri" w:hAnsi="Calibri" w:cs="Calibri"/>
                <w:sz w:val="22"/>
                <w:szCs w:val="22"/>
              </w:rPr>
            </w:pPr>
          </w:p>
        </w:tc>
      </w:tr>
      <w:tr w:rsidR="00791034" w:rsidTr="00791034">
        <w:trPr>
          <w:trHeight w:val="300"/>
          <w:jc w:val="center"/>
        </w:trPr>
        <w:tc>
          <w:tcPr>
            <w:tcW w:w="703" w:type="dxa"/>
            <w:vMerge/>
            <w:tcBorders>
              <w:top w:val="single" w:sz="8" w:space="0" w:color="auto"/>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8"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sz w:val="20"/>
                <w:szCs w:val="20"/>
              </w:rPr>
            </w:pPr>
          </w:p>
        </w:tc>
        <w:tc>
          <w:tcPr>
            <w:tcW w:w="953"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single" w:sz="8" w:space="0" w:color="auto"/>
              <w:left w:val="nil"/>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391"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992" w:type="dxa"/>
            <w:vMerge/>
            <w:tcBorders>
              <w:top w:val="single" w:sz="8" w:space="0" w:color="auto"/>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single" w:sz="8" w:space="0" w:color="auto"/>
              <w:left w:val="single" w:sz="4" w:space="0" w:color="auto"/>
              <w:bottom w:val="nil"/>
              <w:right w:val="single" w:sz="8" w:space="0" w:color="auto"/>
            </w:tcBorders>
            <w:vAlign w:val="center"/>
            <w:hideMark/>
          </w:tcPr>
          <w:p w:rsidR="00791034" w:rsidRDefault="00791034">
            <w:pPr>
              <w:rPr>
                <w:rFonts w:ascii="Calibri" w:hAnsi="Calibri" w:cs="Calibri"/>
                <w:sz w:val="22"/>
                <w:szCs w:val="22"/>
              </w:rPr>
            </w:pPr>
          </w:p>
        </w:tc>
      </w:tr>
      <w:tr w:rsidR="00791034" w:rsidTr="00791034">
        <w:trPr>
          <w:trHeight w:val="230"/>
          <w:jc w:val="center"/>
        </w:trPr>
        <w:tc>
          <w:tcPr>
            <w:tcW w:w="703" w:type="dxa"/>
            <w:vMerge/>
            <w:tcBorders>
              <w:top w:val="single" w:sz="8" w:space="0" w:color="auto"/>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8"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sz w:val="20"/>
                <w:szCs w:val="20"/>
              </w:rPr>
            </w:pPr>
          </w:p>
        </w:tc>
        <w:tc>
          <w:tcPr>
            <w:tcW w:w="953"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single" w:sz="8" w:space="0" w:color="auto"/>
              <w:left w:val="nil"/>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391" w:type="dxa"/>
            <w:vMerge/>
            <w:tcBorders>
              <w:top w:val="single" w:sz="8" w:space="0" w:color="auto"/>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992" w:type="dxa"/>
            <w:vMerge/>
            <w:tcBorders>
              <w:top w:val="single" w:sz="8" w:space="0" w:color="auto"/>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single" w:sz="8" w:space="0" w:color="auto"/>
              <w:left w:val="single" w:sz="4" w:space="0" w:color="auto"/>
              <w:bottom w:val="nil"/>
              <w:right w:val="single" w:sz="8" w:space="0" w:color="auto"/>
            </w:tcBorders>
            <w:vAlign w:val="center"/>
            <w:hideMark/>
          </w:tcPr>
          <w:p w:rsidR="00791034" w:rsidRDefault="00791034">
            <w:pPr>
              <w:rPr>
                <w:rFonts w:ascii="Calibri" w:hAnsi="Calibri" w:cs="Calibri"/>
                <w:sz w:val="22"/>
                <w:szCs w:val="22"/>
              </w:rPr>
            </w:pP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Количество котельных</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1405" w:type="dxa"/>
            <w:tcBorders>
              <w:top w:val="nil"/>
              <w:left w:val="nil"/>
              <w:bottom w:val="single" w:sz="4" w:space="0" w:color="auto"/>
              <w:right w:val="single" w:sz="4" w:space="0" w:color="auto"/>
            </w:tcBorders>
            <w:shd w:val="clear" w:color="000000" w:fill="DAEEF3"/>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16</w:t>
            </w:r>
          </w:p>
        </w:tc>
        <w:tc>
          <w:tcPr>
            <w:tcW w:w="1391" w:type="dxa"/>
            <w:tcBorders>
              <w:top w:val="nil"/>
              <w:left w:val="nil"/>
              <w:bottom w:val="single" w:sz="4" w:space="0" w:color="auto"/>
              <w:right w:val="single" w:sz="4" w:space="0" w:color="auto"/>
            </w:tcBorders>
            <w:shd w:val="clear" w:color="000000" w:fill="DAEEF3"/>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17</w:t>
            </w:r>
          </w:p>
        </w:tc>
        <w:tc>
          <w:tcPr>
            <w:tcW w:w="1992"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791034" w:rsidRDefault="00791034">
            <w:pPr>
              <w:jc w:val="right"/>
              <w:rPr>
                <w:rFonts w:ascii="Calibri" w:hAnsi="Calibri" w:cs="Calibri"/>
                <w:sz w:val="22"/>
                <w:szCs w:val="22"/>
              </w:rPr>
            </w:pPr>
            <w:r>
              <w:rPr>
                <w:rFonts w:ascii="Calibri" w:hAnsi="Calibri" w:cs="Calibri"/>
                <w:sz w:val="22"/>
                <w:szCs w:val="22"/>
              </w:rPr>
              <w:t>17</w:t>
            </w:r>
          </w:p>
        </w:tc>
        <w:tc>
          <w:tcPr>
            <w:tcW w:w="1992" w:type="dxa"/>
            <w:tcBorders>
              <w:top w:val="single" w:sz="4" w:space="0" w:color="auto"/>
              <w:left w:val="nil"/>
              <w:bottom w:val="single" w:sz="4" w:space="0" w:color="auto"/>
              <w:right w:val="single" w:sz="4" w:space="0" w:color="auto"/>
            </w:tcBorders>
            <w:shd w:val="clear" w:color="000000" w:fill="FDE9D9"/>
            <w:noWrap/>
            <w:vAlign w:val="bottom"/>
            <w:hideMark/>
          </w:tcPr>
          <w:p w:rsidR="00791034" w:rsidRDefault="00791034">
            <w:pPr>
              <w:jc w:val="right"/>
              <w:rPr>
                <w:rFonts w:ascii="Calibri" w:hAnsi="Calibri" w:cs="Calibri"/>
                <w:sz w:val="22"/>
                <w:szCs w:val="22"/>
              </w:rPr>
            </w:pPr>
            <w:r>
              <w:rPr>
                <w:rFonts w:ascii="Calibri" w:hAnsi="Calibri" w:cs="Calibri"/>
                <w:sz w:val="22"/>
                <w:szCs w:val="22"/>
              </w:rPr>
              <w:t>16</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Нормативная выработка т/энергии</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Гкал</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157 658,57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153 253,43</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149 576,75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3 676,68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Полезный отпуск</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137 168,27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132 763,13</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129 117,41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3 645,72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Полезный отпуск на потребительский рынок</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137 168,27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132 763,13</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129 117,41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3 645,72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жилищные организации</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95 644,35</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89 778,27</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87 978,12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1 800,15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бюджетные организации</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27 913,33</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29 270,57</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28 050,29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1 220,28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прочие потребители </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13 610,59</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13 714,29</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13 089,00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rPr>
                <w:rFonts w:ascii="Calibri" w:hAnsi="Calibri" w:cs="Calibri"/>
                <w:sz w:val="22"/>
                <w:szCs w:val="22"/>
              </w:rPr>
            </w:pPr>
            <w:r>
              <w:rPr>
                <w:rFonts w:ascii="Calibri" w:hAnsi="Calibri" w:cs="Calibri"/>
                <w:sz w:val="22"/>
                <w:szCs w:val="22"/>
              </w:rPr>
              <w:t xml:space="preserve">-                        625,29   </w:t>
            </w:r>
          </w:p>
        </w:tc>
      </w:tr>
      <w:tr w:rsidR="00791034" w:rsidTr="00791034">
        <w:trPr>
          <w:trHeight w:val="300"/>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Производственные нужды</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992" w:type="dxa"/>
            <w:tcBorders>
              <w:top w:val="nil"/>
              <w:left w:val="single" w:sz="4" w:space="0" w:color="auto"/>
              <w:bottom w:val="single" w:sz="4" w:space="0" w:color="auto"/>
              <w:right w:val="single" w:sz="4" w:space="0" w:color="auto"/>
            </w:tcBorders>
            <w:shd w:val="clear" w:color="000000" w:fill="FDE9D9"/>
            <w:noWrap/>
            <w:vAlign w:val="bottom"/>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000000" w:fill="FDE9D9"/>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0</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6844" w:type="dxa"/>
            <w:gridSpan w:val="2"/>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Потери, всего</w:t>
            </w:r>
          </w:p>
        </w:tc>
        <w:tc>
          <w:tcPr>
            <w:tcW w:w="631"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p>
        </w:tc>
        <w:tc>
          <w:tcPr>
            <w:tcW w:w="112" w:type="dxa"/>
            <w:tcBorders>
              <w:top w:val="nil"/>
              <w:left w:val="nil"/>
              <w:bottom w:val="nil"/>
              <w:right w:val="nil"/>
            </w:tcBorders>
            <w:shd w:val="clear" w:color="auto" w:fill="auto"/>
            <w:noWrap/>
            <w:vAlign w:val="bottom"/>
            <w:hideMark/>
          </w:tcPr>
          <w:p w:rsidR="00791034" w:rsidRDefault="00791034">
            <w:pPr>
              <w:rPr>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20 490,30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20 490,30</w:t>
            </w:r>
          </w:p>
        </w:tc>
        <w:tc>
          <w:tcPr>
            <w:tcW w:w="1992" w:type="dxa"/>
            <w:tcBorders>
              <w:top w:val="nil"/>
              <w:left w:val="single" w:sz="4" w:space="0" w:color="auto"/>
              <w:bottom w:val="single" w:sz="4" w:space="0" w:color="auto"/>
              <w:right w:val="single" w:sz="4" w:space="0" w:color="auto"/>
            </w:tcBorders>
            <w:shd w:val="clear" w:color="000000" w:fill="FDE9D9"/>
            <w:noWrap/>
            <w:vAlign w:val="center"/>
            <w:hideMark/>
          </w:tcPr>
          <w:p w:rsidR="00791034" w:rsidRDefault="00791034">
            <w:pPr>
              <w:jc w:val="right"/>
              <w:rPr>
                <w:rFonts w:ascii="Calibri" w:hAnsi="Calibri" w:cs="Calibri"/>
                <w:sz w:val="22"/>
                <w:szCs w:val="22"/>
              </w:rPr>
            </w:pPr>
            <w:r>
              <w:rPr>
                <w:rFonts w:ascii="Calibri" w:hAnsi="Calibri" w:cs="Calibri"/>
                <w:sz w:val="22"/>
                <w:szCs w:val="22"/>
              </w:rPr>
              <w:t xml:space="preserve">                    20 459,34   </w:t>
            </w:r>
          </w:p>
        </w:tc>
        <w:tc>
          <w:tcPr>
            <w:tcW w:w="1992" w:type="dxa"/>
            <w:tcBorders>
              <w:top w:val="nil"/>
              <w:left w:val="nil"/>
              <w:bottom w:val="single" w:sz="4" w:space="0" w:color="auto"/>
              <w:right w:val="single" w:sz="4" w:space="0" w:color="auto"/>
            </w:tcBorders>
            <w:shd w:val="clear" w:color="000000" w:fill="FDE9D9"/>
            <w:noWrap/>
            <w:vAlign w:val="center"/>
            <w:hideMark/>
          </w:tcPr>
          <w:p w:rsidR="00791034" w:rsidRDefault="00791034">
            <w:pPr>
              <w:jc w:val="right"/>
              <w:rPr>
                <w:rFonts w:ascii="Calibri" w:hAnsi="Calibri" w:cs="Calibri"/>
                <w:sz w:val="22"/>
                <w:szCs w:val="22"/>
              </w:rPr>
            </w:pPr>
            <w:r>
              <w:rPr>
                <w:rFonts w:ascii="Calibri" w:hAnsi="Calibri" w:cs="Calibri"/>
                <w:sz w:val="22"/>
                <w:szCs w:val="22"/>
              </w:rPr>
              <w:t xml:space="preserve">-                          30,96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673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на собственные нужды котельной</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631" w:type="dxa"/>
            <w:tcBorders>
              <w:top w:val="nil"/>
              <w:left w:val="nil"/>
              <w:bottom w:val="nil"/>
              <w:right w:val="nil"/>
            </w:tcBorders>
            <w:shd w:val="clear" w:color="auto" w:fill="auto"/>
            <w:noWrap/>
            <w:vAlign w:val="bottom"/>
            <w:hideMark/>
          </w:tcPr>
          <w:p w:rsidR="00791034" w:rsidRDefault="00791034">
            <w:pPr>
              <w:rPr>
                <w:sz w:val="20"/>
                <w:szCs w:val="20"/>
              </w:rPr>
            </w:pPr>
          </w:p>
        </w:tc>
        <w:tc>
          <w:tcPr>
            <w:tcW w:w="112" w:type="dxa"/>
            <w:tcBorders>
              <w:top w:val="nil"/>
              <w:left w:val="nil"/>
              <w:bottom w:val="nil"/>
              <w:right w:val="nil"/>
            </w:tcBorders>
            <w:shd w:val="clear" w:color="auto" w:fill="auto"/>
            <w:noWrap/>
            <w:vAlign w:val="bottom"/>
            <w:hideMark/>
          </w:tcPr>
          <w:p w:rsidR="00791034" w:rsidRDefault="00791034">
            <w:pPr>
              <w:rPr>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5 670,00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5 670,00</w:t>
            </w:r>
          </w:p>
        </w:tc>
        <w:tc>
          <w:tcPr>
            <w:tcW w:w="1992" w:type="dxa"/>
            <w:tcBorders>
              <w:top w:val="nil"/>
              <w:left w:val="single" w:sz="4" w:space="0" w:color="auto"/>
              <w:bottom w:val="single" w:sz="4" w:space="0" w:color="auto"/>
              <w:right w:val="single" w:sz="4" w:space="0" w:color="auto"/>
            </w:tcBorders>
            <w:shd w:val="clear" w:color="000000" w:fill="FDE9D9"/>
            <w:noWrap/>
            <w:vAlign w:val="center"/>
            <w:hideMark/>
          </w:tcPr>
          <w:p w:rsidR="00791034" w:rsidRDefault="00791034">
            <w:pPr>
              <w:jc w:val="right"/>
              <w:rPr>
                <w:rFonts w:ascii="Calibri" w:hAnsi="Calibri" w:cs="Calibri"/>
                <w:sz w:val="22"/>
                <w:szCs w:val="22"/>
              </w:rPr>
            </w:pPr>
            <w:r>
              <w:rPr>
                <w:rFonts w:ascii="Calibri" w:hAnsi="Calibri" w:cs="Calibri"/>
                <w:sz w:val="22"/>
                <w:szCs w:val="22"/>
              </w:rPr>
              <w:t xml:space="preserve">                      5 639,04   </w:t>
            </w:r>
          </w:p>
        </w:tc>
        <w:tc>
          <w:tcPr>
            <w:tcW w:w="1992" w:type="dxa"/>
            <w:tcBorders>
              <w:top w:val="nil"/>
              <w:left w:val="nil"/>
              <w:bottom w:val="single" w:sz="4" w:space="0" w:color="auto"/>
              <w:right w:val="single" w:sz="4" w:space="0" w:color="auto"/>
            </w:tcBorders>
            <w:shd w:val="clear" w:color="000000" w:fill="FDE9D9"/>
            <w:noWrap/>
            <w:vAlign w:val="center"/>
            <w:hideMark/>
          </w:tcPr>
          <w:p w:rsidR="00791034" w:rsidRDefault="00791034">
            <w:pPr>
              <w:jc w:val="right"/>
              <w:rPr>
                <w:rFonts w:ascii="Calibri" w:hAnsi="Calibri" w:cs="Calibri"/>
                <w:sz w:val="22"/>
                <w:szCs w:val="22"/>
              </w:rPr>
            </w:pPr>
            <w:r>
              <w:rPr>
                <w:rFonts w:ascii="Calibri" w:hAnsi="Calibri" w:cs="Calibri"/>
                <w:sz w:val="22"/>
                <w:szCs w:val="22"/>
              </w:rPr>
              <w:t xml:space="preserve">-                          30,96   </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в тепловых сетях </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953" w:type="dxa"/>
            <w:tcBorders>
              <w:top w:val="nil"/>
              <w:left w:val="single" w:sz="4"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14 820,30</w:t>
            </w:r>
          </w:p>
        </w:tc>
        <w:tc>
          <w:tcPr>
            <w:tcW w:w="1391"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14 820,30</w:t>
            </w:r>
          </w:p>
        </w:tc>
        <w:tc>
          <w:tcPr>
            <w:tcW w:w="1992" w:type="dxa"/>
            <w:tcBorders>
              <w:top w:val="nil"/>
              <w:left w:val="single" w:sz="4" w:space="0" w:color="auto"/>
              <w:bottom w:val="nil"/>
              <w:right w:val="single" w:sz="4" w:space="0" w:color="auto"/>
            </w:tcBorders>
            <w:shd w:val="clear" w:color="000000" w:fill="FDE9D9"/>
            <w:noWrap/>
            <w:vAlign w:val="center"/>
            <w:hideMark/>
          </w:tcPr>
          <w:p w:rsidR="00791034" w:rsidRDefault="00791034">
            <w:pPr>
              <w:jc w:val="right"/>
              <w:rPr>
                <w:rFonts w:ascii="Calibri" w:hAnsi="Calibri" w:cs="Calibri"/>
                <w:sz w:val="22"/>
                <w:szCs w:val="22"/>
              </w:rPr>
            </w:pPr>
            <w:r>
              <w:rPr>
                <w:rFonts w:ascii="Calibri" w:hAnsi="Calibri" w:cs="Calibri"/>
                <w:sz w:val="22"/>
                <w:szCs w:val="22"/>
              </w:rPr>
              <w:t xml:space="preserve">                    14 820,30   </w:t>
            </w:r>
          </w:p>
        </w:tc>
        <w:tc>
          <w:tcPr>
            <w:tcW w:w="1992" w:type="dxa"/>
            <w:tcBorders>
              <w:top w:val="nil"/>
              <w:left w:val="nil"/>
              <w:bottom w:val="nil"/>
              <w:right w:val="single" w:sz="4" w:space="0" w:color="auto"/>
            </w:tcBorders>
            <w:shd w:val="clear" w:color="000000" w:fill="FDE9D9"/>
            <w:noWrap/>
            <w:vAlign w:val="center"/>
            <w:hideMark/>
          </w:tcPr>
          <w:p w:rsidR="00791034" w:rsidRDefault="00791034">
            <w:pPr>
              <w:jc w:val="right"/>
              <w:rPr>
                <w:rFonts w:ascii="Calibri" w:hAnsi="Calibri" w:cs="Calibri"/>
                <w:sz w:val="22"/>
                <w:szCs w:val="22"/>
              </w:rPr>
            </w:pPr>
            <w:r>
              <w:rPr>
                <w:rFonts w:ascii="Calibri" w:hAnsi="Calibri" w:cs="Calibri"/>
                <w:sz w:val="22"/>
                <w:szCs w:val="22"/>
              </w:rPr>
              <w:t xml:space="preserve">                                   -     </w:t>
            </w:r>
          </w:p>
        </w:tc>
      </w:tr>
      <w:tr w:rsidR="00791034" w:rsidTr="00791034">
        <w:trPr>
          <w:trHeight w:val="600"/>
          <w:jc w:val="center"/>
        </w:trPr>
        <w:tc>
          <w:tcPr>
            <w:tcW w:w="1602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1.1</w:t>
            </w:r>
          </w:p>
        </w:tc>
        <w:tc>
          <w:tcPr>
            <w:tcW w:w="7587" w:type="dxa"/>
            <w:gridSpan w:val="4"/>
            <w:tcBorders>
              <w:top w:val="nil"/>
              <w:left w:val="nil"/>
              <w:bottom w:val="nil"/>
              <w:right w:val="single" w:sz="4" w:space="0" w:color="000000"/>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Расходы на топливо, всего: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64 802,87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64 470,07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58 607,19</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-5 862,88</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в т.ч.   - уголь каменный</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64 802,87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64 470,07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58 607,19</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-5 862,88</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nil"/>
              <w:bottom w:val="nil"/>
              <w:right w:val="single" w:sz="4" w:space="0" w:color="000000"/>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объём угля</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тн.</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46 865,35</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43 798,35</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39 810,91</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-3 987,44</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6844" w:type="dxa"/>
            <w:gridSpan w:val="2"/>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мазут</w:t>
            </w:r>
          </w:p>
        </w:tc>
        <w:tc>
          <w:tcPr>
            <w:tcW w:w="631"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в т.ч. натуральное топливо</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55 070,00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54 719,64</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49 969,76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-4 749,88</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-уголь каменный</w:t>
            </w:r>
          </w:p>
        </w:tc>
        <w:tc>
          <w:tcPr>
            <w:tcW w:w="112" w:type="dxa"/>
            <w:tcBorders>
              <w:top w:val="nil"/>
              <w:left w:val="nil"/>
              <w:bottom w:val="nil"/>
              <w:right w:val="single" w:sz="4" w:space="0" w:color="auto"/>
            </w:tcBorders>
            <w:shd w:val="clear" w:color="auto" w:fill="auto"/>
            <w:noWrap/>
            <w:vAlign w:val="center"/>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55 070,00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54 719,64</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49 969,76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-4 749,88</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lastRenderedPageBreak/>
              <w:t> </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в т.ч. транспорт топлива</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9 732,88</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9 750,43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8 637,43</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-1 113,00</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уголь каменный </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9 732,88</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9 750,43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8 637,43</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-1 113,00</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1.2</w:t>
            </w:r>
          </w:p>
        </w:tc>
        <w:tc>
          <w:tcPr>
            <w:tcW w:w="758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Расходы на электрическую энергию</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25 609,66</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24 464,00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24 206,03</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-257,96</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1.3</w:t>
            </w:r>
          </w:p>
        </w:tc>
        <w:tc>
          <w:tcPr>
            <w:tcW w:w="6844" w:type="dxa"/>
            <w:gridSpan w:val="2"/>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Расходы на воду</w:t>
            </w:r>
          </w:p>
        </w:tc>
        <w:tc>
          <w:tcPr>
            <w:tcW w:w="631"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3 732,20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3 967,88</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3 493,75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-474,14</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single" w:sz="4" w:space="0" w:color="auto"/>
              <w:bottom w:val="nil"/>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объём воды для теплоснабжения (справочно)</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м3</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150 057,91</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145 241,13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142 365,72</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-2 875,41</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nil"/>
              <w:left w:val="single" w:sz="4" w:space="0" w:color="auto"/>
              <w:bottom w:val="nil"/>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цена воды для теплоснабжения (справочно)</w:t>
            </w:r>
          </w:p>
        </w:tc>
        <w:tc>
          <w:tcPr>
            <w:tcW w:w="953" w:type="dxa"/>
            <w:tcBorders>
              <w:top w:val="nil"/>
              <w:left w:val="nil"/>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руб/м3</w:t>
            </w:r>
          </w:p>
        </w:tc>
        <w:tc>
          <w:tcPr>
            <w:tcW w:w="1405"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24,87</w:t>
            </w:r>
          </w:p>
        </w:tc>
        <w:tc>
          <w:tcPr>
            <w:tcW w:w="1391"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27,32</w:t>
            </w:r>
          </w:p>
        </w:tc>
        <w:tc>
          <w:tcPr>
            <w:tcW w:w="1992" w:type="dxa"/>
            <w:tcBorders>
              <w:top w:val="nil"/>
              <w:left w:val="single" w:sz="4" w:space="0" w:color="auto"/>
              <w:bottom w:val="nil"/>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24,54</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-2,78</w:t>
            </w:r>
          </w:p>
        </w:tc>
      </w:tr>
      <w:tr w:rsidR="00791034" w:rsidTr="00791034">
        <w:trPr>
          <w:trHeight w:val="315"/>
          <w:jc w:val="center"/>
        </w:trPr>
        <w:tc>
          <w:tcPr>
            <w:tcW w:w="703"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p>
        </w:tc>
        <w:tc>
          <w:tcPr>
            <w:tcW w:w="6732" w:type="dxa"/>
            <w:tcBorders>
              <w:top w:val="nil"/>
              <w:left w:val="nil"/>
              <w:bottom w:val="nil"/>
              <w:right w:val="nil"/>
            </w:tcBorders>
            <w:shd w:val="clear" w:color="auto" w:fill="auto"/>
            <w:noWrap/>
            <w:vAlign w:val="bottom"/>
            <w:hideMark/>
          </w:tcPr>
          <w:p w:rsidR="00791034" w:rsidRDefault="00791034">
            <w:pPr>
              <w:jc w:val="center"/>
              <w:rPr>
                <w:sz w:val="20"/>
                <w:szCs w:val="20"/>
              </w:rPr>
            </w:pPr>
          </w:p>
        </w:tc>
        <w:tc>
          <w:tcPr>
            <w:tcW w:w="112" w:type="dxa"/>
            <w:tcBorders>
              <w:top w:val="nil"/>
              <w:left w:val="nil"/>
              <w:bottom w:val="nil"/>
              <w:right w:val="nil"/>
            </w:tcBorders>
            <w:shd w:val="clear" w:color="auto" w:fill="auto"/>
            <w:noWrap/>
            <w:vAlign w:val="bottom"/>
            <w:hideMark/>
          </w:tcPr>
          <w:p w:rsidR="00791034" w:rsidRDefault="00791034">
            <w:pPr>
              <w:rPr>
                <w:sz w:val="20"/>
                <w:szCs w:val="20"/>
              </w:rPr>
            </w:pPr>
          </w:p>
        </w:tc>
        <w:tc>
          <w:tcPr>
            <w:tcW w:w="631" w:type="dxa"/>
            <w:tcBorders>
              <w:top w:val="nil"/>
              <w:left w:val="nil"/>
              <w:bottom w:val="nil"/>
              <w:right w:val="nil"/>
            </w:tcBorders>
            <w:shd w:val="clear" w:color="auto" w:fill="auto"/>
            <w:noWrap/>
            <w:vAlign w:val="bottom"/>
            <w:hideMark/>
          </w:tcPr>
          <w:p w:rsidR="00791034" w:rsidRDefault="00791034">
            <w:pPr>
              <w:rPr>
                <w:sz w:val="20"/>
                <w:szCs w:val="20"/>
              </w:rPr>
            </w:pPr>
          </w:p>
        </w:tc>
        <w:tc>
          <w:tcPr>
            <w:tcW w:w="112" w:type="dxa"/>
            <w:tcBorders>
              <w:top w:val="nil"/>
              <w:left w:val="nil"/>
              <w:bottom w:val="nil"/>
              <w:right w:val="nil"/>
            </w:tcBorders>
            <w:shd w:val="clear" w:color="auto" w:fill="auto"/>
            <w:noWrap/>
            <w:vAlign w:val="bottom"/>
            <w:hideMark/>
          </w:tcPr>
          <w:p w:rsidR="00791034" w:rsidRDefault="00791034">
            <w:pPr>
              <w:rPr>
                <w:sz w:val="20"/>
                <w:szCs w:val="20"/>
              </w:rPr>
            </w:pPr>
          </w:p>
        </w:tc>
        <w:tc>
          <w:tcPr>
            <w:tcW w:w="953" w:type="dxa"/>
            <w:tcBorders>
              <w:top w:val="single" w:sz="4" w:space="0" w:color="auto"/>
              <w:left w:val="nil"/>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405" w:type="dxa"/>
            <w:tcBorders>
              <w:top w:val="single" w:sz="4" w:space="0" w:color="auto"/>
              <w:left w:val="nil"/>
              <w:bottom w:val="nil"/>
              <w:right w:val="nil"/>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94 144,73</w:t>
            </w:r>
          </w:p>
        </w:tc>
        <w:tc>
          <w:tcPr>
            <w:tcW w:w="1391" w:type="dxa"/>
            <w:tcBorders>
              <w:top w:val="single" w:sz="4" w:space="0" w:color="auto"/>
              <w:left w:val="nil"/>
              <w:bottom w:val="nil"/>
              <w:right w:val="nil"/>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92 901,95</w:t>
            </w:r>
          </w:p>
        </w:tc>
        <w:tc>
          <w:tcPr>
            <w:tcW w:w="1992" w:type="dxa"/>
            <w:tcBorders>
              <w:top w:val="single" w:sz="4" w:space="0" w:color="auto"/>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86306,97</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-6594,98</w:t>
            </w:r>
          </w:p>
        </w:tc>
      </w:tr>
      <w:tr w:rsidR="00791034" w:rsidTr="00791034">
        <w:trPr>
          <w:trHeight w:val="300"/>
          <w:jc w:val="center"/>
        </w:trPr>
        <w:tc>
          <w:tcPr>
            <w:tcW w:w="16023" w:type="dxa"/>
            <w:gridSpan w:val="10"/>
            <w:tcBorders>
              <w:top w:val="single" w:sz="4" w:space="0" w:color="auto"/>
              <w:left w:val="single" w:sz="4" w:space="0" w:color="auto"/>
              <w:bottom w:val="single" w:sz="4" w:space="0" w:color="auto"/>
              <w:right w:val="nil"/>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xml:space="preserve">Определение операционных (подконтрольных) расходов (базовый уровень согласно приложению 5.1 </w:t>
            </w:r>
            <w:proofErr w:type="gramStart"/>
            <w:r>
              <w:rPr>
                <w:rFonts w:ascii="Bookman Old Style" w:hAnsi="Bookman Old Style" w:cs="Calibri"/>
                <w:b/>
                <w:bCs/>
                <w:sz w:val="20"/>
                <w:szCs w:val="20"/>
              </w:rPr>
              <w:t>метод.указаний</w:t>
            </w:r>
            <w:proofErr w:type="gramEnd"/>
            <w:r>
              <w:rPr>
                <w:rFonts w:ascii="Bookman Old Style" w:hAnsi="Bookman Old Style" w:cs="Calibri"/>
                <w:b/>
                <w:bCs/>
                <w:sz w:val="20"/>
                <w:szCs w:val="20"/>
              </w:rPr>
              <w:t>)</w:t>
            </w:r>
          </w:p>
        </w:tc>
      </w:tr>
      <w:tr w:rsidR="00791034" w:rsidTr="00791034">
        <w:trPr>
          <w:trHeight w:val="37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w:t>
            </w:r>
          </w:p>
        </w:tc>
        <w:tc>
          <w:tcPr>
            <w:tcW w:w="7587" w:type="dxa"/>
            <w:gridSpan w:val="4"/>
            <w:tcBorders>
              <w:top w:val="nil"/>
              <w:left w:val="single" w:sz="4" w:space="0" w:color="auto"/>
              <w:bottom w:val="single" w:sz="4" w:space="0" w:color="auto"/>
              <w:right w:val="single" w:sz="4" w:space="0" w:color="000000"/>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Расходы на сырьё и материалы </w:t>
            </w:r>
            <w:proofErr w:type="gramStart"/>
            <w:r>
              <w:rPr>
                <w:rFonts w:ascii="Bookman Old Style" w:hAnsi="Bookman Old Style" w:cs="Calibri"/>
                <w:b/>
                <w:bCs/>
                <w:sz w:val="20"/>
                <w:szCs w:val="20"/>
              </w:rPr>
              <w:t>( в</w:t>
            </w:r>
            <w:proofErr w:type="gramEnd"/>
            <w:r>
              <w:rPr>
                <w:rFonts w:ascii="Bookman Old Style" w:hAnsi="Bookman Old Style" w:cs="Calibri"/>
                <w:b/>
                <w:bCs/>
                <w:sz w:val="20"/>
                <w:szCs w:val="20"/>
              </w:rPr>
              <w:t>.т.ч.реагенты)</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9 190,02</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9 461,37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9461,37</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7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w:t>
            </w:r>
          </w:p>
        </w:tc>
        <w:tc>
          <w:tcPr>
            <w:tcW w:w="7587" w:type="dxa"/>
            <w:gridSpan w:val="4"/>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Расходы на ремонт основных средств</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12 031,21</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12 386,45</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12386,45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60"/>
          <w:jc w:val="center"/>
        </w:trPr>
        <w:tc>
          <w:tcPr>
            <w:tcW w:w="703" w:type="dxa"/>
            <w:tcBorders>
              <w:top w:val="nil"/>
              <w:left w:val="single" w:sz="8" w:space="0" w:color="auto"/>
              <w:bottom w:val="single" w:sz="4" w:space="0" w:color="auto"/>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w:t>
            </w:r>
          </w:p>
        </w:tc>
        <w:tc>
          <w:tcPr>
            <w:tcW w:w="7587" w:type="dxa"/>
            <w:gridSpan w:val="4"/>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Расходы на оплату труда, всего</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118 459,28</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121 956,96</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121956,96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 </w:t>
            </w:r>
          </w:p>
        </w:tc>
        <w:tc>
          <w:tcPr>
            <w:tcW w:w="6844" w:type="dxa"/>
            <w:gridSpan w:val="2"/>
            <w:tcBorders>
              <w:top w:val="nil"/>
              <w:left w:val="single" w:sz="4"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xml:space="preserve"> в том числе ППП</w:t>
            </w:r>
          </w:p>
        </w:tc>
        <w:tc>
          <w:tcPr>
            <w:tcW w:w="631" w:type="dxa"/>
            <w:tcBorders>
              <w:top w:val="nil"/>
              <w:left w:val="nil"/>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p>
        </w:tc>
        <w:tc>
          <w:tcPr>
            <w:tcW w:w="112" w:type="dxa"/>
            <w:tcBorders>
              <w:top w:val="nil"/>
              <w:left w:val="nil"/>
              <w:bottom w:val="nil"/>
              <w:right w:val="nil"/>
            </w:tcBorders>
            <w:shd w:val="clear" w:color="auto" w:fill="auto"/>
            <w:noWrap/>
            <w:vAlign w:val="bottom"/>
            <w:hideMark/>
          </w:tcPr>
          <w:p w:rsidR="00791034" w:rsidRDefault="00791034">
            <w:pPr>
              <w:outlineLvl w:val="0"/>
              <w:rPr>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103 342,40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106 393,73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106393,73</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 </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xml:space="preserve">  численность, всего </w:t>
            </w:r>
          </w:p>
        </w:tc>
        <w:tc>
          <w:tcPr>
            <w:tcW w:w="112" w:type="dxa"/>
            <w:tcBorders>
              <w:top w:val="nil"/>
              <w:left w:val="nil"/>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чел.</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574,00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574,00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574,00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w:t>
            </w:r>
          </w:p>
        </w:tc>
        <w:tc>
          <w:tcPr>
            <w:tcW w:w="6844" w:type="dxa"/>
            <w:gridSpan w:val="2"/>
            <w:tcBorders>
              <w:top w:val="nil"/>
              <w:left w:val="single" w:sz="4"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xml:space="preserve">  в том числе ППП</w:t>
            </w:r>
          </w:p>
        </w:tc>
        <w:tc>
          <w:tcPr>
            <w:tcW w:w="631" w:type="dxa"/>
            <w:tcBorders>
              <w:top w:val="nil"/>
              <w:left w:val="nil"/>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p>
        </w:tc>
        <w:tc>
          <w:tcPr>
            <w:tcW w:w="112" w:type="dxa"/>
            <w:tcBorders>
              <w:top w:val="nil"/>
              <w:left w:val="nil"/>
              <w:bottom w:val="nil"/>
              <w:right w:val="single" w:sz="4" w:space="0" w:color="auto"/>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чел.</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543,00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543,00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543,00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w:t>
            </w:r>
          </w:p>
        </w:tc>
        <w:tc>
          <w:tcPr>
            <w:tcW w:w="6844" w:type="dxa"/>
            <w:gridSpan w:val="2"/>
            <w:tcBorders>
              <w:top w:val="nil"/>
              <w:left w:val="single" w:sz="4"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xml:space="preserve"> средняя зарплата ППП</w:t>
            </w:r>
          </w:p>
        </w:tc>
        <w:tc>
          <w:tcPr>
            <w:tcW w:w="631" w:type="dxa"/>
            <w:tcBorders>
              <w:top w:val="nil"/>
              <w:left w:val="nil"/>
              <w:bottom w:val="nil"/>
              <w:right w:val="nil"/>
            </w:tcBorders>
            <w:shd w:val="clear" w:color="auto" w:fill="auto"/>
            <w:noWrap/>
            <w:vAlign w:val="bottom"/>
            <w:hideMark/>
          </w:tcPr>
          <w:p w:rsidR="00791034" w:rsidRDefault="00791034">
            <w:pPr>
              <w:outlineLvl w:val="0"/>
              <w:rPr>
                <w:rFonts w:ascii="Calibri" w:hAnsi="Calibri" w:cs="Calibri"/>
                <w:sz w:val="22"/>
                <w:szCs w:val="22"/>
              </w:rPr>
            </w:pPr>
            <w:r>
              <w:rPr>
                <w:rFonts w:ascii="Calibri" w:hAnsi="Calibri" w:cs="Calibri"/>
                <w:sz w:val="22"/>
                <w:szCs w:val="22"/>
              </w:rPr>
              <w:t>всего</w:t>
            </w:r>
          </w:p>
        </w:tc>
        <w:tc>
          <w:tcPr>
            <w:tcW w:w="112" w:type="dxa"/>
            <w:tcBorders>
              <w:top w:val="nil"/>
              <w:left w:val="nil"/>
              <w:bottom w:val="nil"/>
              <w:right w:val="nil"/>
            </w:tcBorders>
            <w:shd w:val="clear" w:color="auto" w:fill="auto"/>
            <w:noWrap/>
            <w:vAlign w:val="bottom"/>
            <w:hideMark/>
          </w:tcPr>
          <w:p w:rsidR="00791034" w:rsidRDefault="00791034">
            <w:pPr>
              <w:outlineLvl w:val="0"/>
              <w:rPr>
                <w:rFonts w:ascii="Calibri" w:hAnsi="Calibri" w:cs="Calibri"/>
                <w:sz w:val="22"/>
                <w:szCs w:val="22"/>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руб./чел.</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17 197,92</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17 705,71</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17705,71</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w:t>
            </w:r>
          </w:p>
        </w:tc>
        <w:tc>
          <w:tcPr>
            <w:tcW w:w="6844" w:type="dxa"/>
            <w:gridSpan w:val="2"/>
            <w:tcBorders>
              <w:top w:val="nil"/>
              <w:left w:val="single" w:sz="4" w:space="0" w:color="auto"/>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r>
              <w:rPr>
                <w:rFonts w:ascii="Bookman Old Style" w:hAnsi="Bookman Old Style" w:cs="Calibri"/>
                <w:sz w:val="20"/>
                <w:szCs w:val="20"/>
              </w:rPr>
              <w:t xml:space="preserve"> в том числе ППП</w:t>
            </w:r>
          </w:p>
        </w:tc>
        <w:tc>
          <w:tcPr>
            <w:tcW w:w="631" w:type="dxa"/>
            <w:tcBorders>
              <w:top w:val="nil"/>
              <w:left w:val="nil"/>
              <w:bottom w:val="nil"/>
              <w:right w:val="nil"/>
            </w:tcBorders>
            <w:shd w:val="clear" w:color="auto" w:fill="auto"/>
            <w:noWrap/>
            <w:vAlign w:val="bottom"/>
            <w:hideMark/>
          </w:tcPr>
          <w:p w:rsidR="00791034" w:rsidRDefault="00791034">
            <w:pPr>
              <w:outlineLvl w:val="0"/>
              <w:rPr>
                <w:rFonts w:ascii="Bookman Old Style" w:hAnsi="Bookman Old Style" w:cs="Calibri"/>
                <w:sz w:val="20"/>
                <w:szCs w:val="20"/>
              </w:rPr>
            </w:pPr>
          </w:p>
        </w:tc>
        <w:tc>
          <w:tcPr>
            <w:tcW w:w="112" w:type="dxa"/>
            <w:tcBorders>
              <w:top w:val="nil"/>
              <w:left w:val="nil"/>
              <w:bottom w:val="nil"/>
              <w:right w:val="nil"/>
            </w:tcBorders>
            <w:shd w:val="clear" w:color="auto" w:fill="auto"/>
            <w:noWrap/>
            <w:vAlign w:val="bottom"/>
            <w:hideMark/>
          </w:tcPr>
          <w:p w:rsidR="00791034" w:rsidRDefault="00791034">
            <w:pPr>
              <w:outlineLvl w:val="0"/>
              <w:rPr>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руб./чел.</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15 859,79</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outlineLvl w:val="0"/>
              <w:rPr>
                <w:rFonts w:ascii="Bookman Old Style" w:hAnsi="Bookman Old Style" w:cs="Calibri"/>
                <w:sz w:val="20"/>
                <w:szCs w:val="20"/>
              </w:rPr>
            </w:pPr>
            <w:r>
              <w:rPr>
                <w:rFonts w:ascii="Bookman Old Style" w:hAnsi="Bookman Old Style" w:cs="Calibri"/>
                <w:sz w:val="20"/>
                <w:szCs w:val="20"/>
              </w:rPr>
              <w:t>16 328,07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16328,07</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outlineLvl w:val="0"/>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4</w:t>
            </w:r>
          </w:p>
        </w:tc>
        <w:tc>
          <w:tcPr>
            <w:tcW w:w="758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на выполнение работ и услуг </w:t>
            </w:r>
            <w:proofErr w:type="gramStart"/>
            <w:r>
              <w:rPr>
                <w:rFonts w:ascii="Bookman Old Style" w:hAnsi="Bookman Old Style" w:cs="Calibri"/>
                <w:b/>
                <w:bCs/>
                <w:sz w:val="20"/>
                <w:szCs w:val="20"/>
              </w:rPr>
              <w:t>производственного  характера</w:t>
            </w:r>
            <w:proofErr w:type="gramEnd"/>
            <w:r>
              <w:rPr>
                <w:rFonts w:ascii="Bookman Old Style" w:hAnsi="Bookman Old Style" w:cs="Calibri"/>
                <w:b/>
                <w:bCs/>
                <w:sz w:val="20"/>
                <w:szCs w:val="20"/>
              </w:rPr>
              <w:t>, выполняемых по договорам со сторонними организациями,услуги собственных подразделений предпр-я, общехозяйственные</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5 992,69</w:t>
            </w:r>
          </w:p>
        </w:tc>
        <w:tc>
          <w:tcPr>
            <w:tcW w:w="139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6 169,63</w:t>
            </w:r>
          </w:p>
        </w:tc>
        <w:tc>
          <w:tcPr>
            <w:tcW w:w="1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6169,63</w:t>
            </w:r>
          </w:p>
        </w:tc>
        <w:tc>
          <w:tcPr>
            <w:tcW w:w="1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vMerge/>
            <w:tcBorders>
              <w:top w:val="single" w:sz="4" w:space="0" w:color="auto"/>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4"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b/>
                <w:bCs/>
                <w:sz w:val="20"/>
                <w:szCs w:val="20"/>
              </w:rPr>
            </w:pPr>
          </w:p>
        </w:tc>
        <w:tc>
          <w:tcPr>
            <w:tcW w:w="953"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b/>
                <w:bCs/>
                <w:sz w:val="20"/>
                <w:szCs w:val="20"/>
              </w:rPr>
            </w:pPr>
          </w:p>
        </w:tc>
        <w:tc>
          <w:tcPr>
            <w:tcW w:w="1391"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b/>
                <w:bCs/>
                <w:sz w:val="20"/>
                <w:szCs w:val="20"/>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r>
      <w:tr w:rsidR="00791034" w:rsidTr="00791034">
        <w:trPr>
          <w:trHeight w:val="435"/>
          <w:jc w:val="center"/>
        </w:trPr>
        <w:tc>
          <w:tcPr>
            <w:tcW w:w="703" w:type="dxa"/>
            <w:vMerge/>
            <w:tcBorders>
              <w:top w:val="single" w:sz="4" w:space="0" w:color="auto"/>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4"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b/>
                <w:bCs/>
                <w:sz w:val="20"/>
                <w:szCs w:val="20"/>
              </w:rPr>
            </w:pPr>
          </w:p>
        </w:tc>
        <w:tc>
          <w:tcPr>
            <w:tcW w:w="953"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b/>
                <w:bCs/>
                <w:sz w:val="20"/>
                <w:szCs w:val="20"/>
              </w:rPr>
            </w:pPr>
          </w:p>
        </w:tc>
        <w:tc>
          <w:tcPr>
            <w:tcW w:w="1391"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b/>
                <w:bCs/>
                <w:sz w:val="20"/>
                <w:szCs w:val="20"/>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r>
      <w:tr w:rsidR="00791034" w:rsidTr="00791034">
        <w:trPr>
          <w:trHeight w:val="315"/>
          <w:jc w:val="center"/>
        </w:trPr>
        <w:tc>
          <w:tcPr>
            <w:tcW w:w="703"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w:t>
            </w:r>
          </w:p>
        </w:tc>
        <w:tc>
          <w:tcPr>
            <w:tcW w:w="758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на оплату иных работ и услуг, выполняемых по </w:t>
            </w:r>
            <w:proofErr w:type="gramStart"/>
            <w:r>
              <w:rPr>
                <w:rFonts w:ascii="Bookman Old Style" w:hAnsi="Bookman Old Style" w:cs="Calibri"/>
                <w:b/>
                <w:bCs/>
                <w:sz w:val="20"/>
                <w:szCs w:val="20"/>
              </w:rPr>
              <w:t>договорам  с</w:t>
            </w:r>
            <w:proofErr w:type="gramEnd"/>
            <w:r>
              <w:rPr>
                <w:rFonts w:ascii="Bookman Old Style" w:hAnsi="Bookman Old Style" w:cs="Calibri"/>
                <w:b/>
                <w:bCs/>
                <w:sz w:val="20"/>
                <w:szCs w:val="20"/>
              </w:rPr>
              <w:t xml:space="preserve"> организациями, включая:</w:t>
            </w:r>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9 724,60</w:t>
            </w:r>
          </w:p>
        </w:tc>
        <w:tc>
          <w:tcPr>
            <w:tcW w:w="139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10 011,73</w:t>
            </w:r>
          </w:p>
        </w:tc>
        <w:tc>
          <w:tcPr>
            <w:tcW w:w="1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10011,73</w:t>
            </w:r>
          </w:p>
        </w:tc>
        <w:tc>
          <w:tcPr>
            <w:tcW w:w="1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vMerge/>
            <w:tcBorders>
              <w:top w:val="nil"/>
              <w:left w:val="single" w:sz="8"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4" w:space="0" w:color="auto"/>
              <w:left w:val="single" w:sz="4" w:space="0" w:color="auto"/>
              <w:bottom w:val="single" w:sz="4" w:space="0" w:color="000000"/>
              <w:right w:val="single" w:sz="4" w:space="0" w:color="000000"/>
            </w:tcBorders>
            <w:vAlign w:val="center"/>
            <w:hideMark/>
          </w:tcPr>
          <w:p w:rsidR="00791034" w:rsidRDefault="00791034">
            <w:pPr>
              <w:rPr>
                <w:rFonts w:ascii="Bookman Old Style" w:hAnsi="Bookman Old Style" w:cs="Calibri"/>
                <w:b/>
                <w:bCs/>
                <w:sz w:val="20"/>
                <w:szCs w:val="20"/>
              </w:rPr>
            </w:pPr>
          </w:p>
        </w:tc>
        <w:tc>
          <w:tcPr>
            <w:tcW w:w="953"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b/>
                <w:bCs/>
                <w:sz w:val="20"/>
                <w:szCs w:val="20"/>
              </w:rPr>
            </w:pPr>
          </w:p>
        </w:tc>
        <w:tc>
          <w:tcPr>
            <w:tcW w:w="1391"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b/>
                <w:bCs/>
                <w:sz w:val="20"/>
                <w:szCs w:val="20"/>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5.1</w:t>
            </w:r>
          </w:p>
        </w:tc>
        <w:tc>
          <w:tcPr>
            <w:tcW w:w="7587" w:type="dxa"/>
            <w:gridSpan w:val="4"/>
            <w:tcBorders>
              <w:top w:val="single" w:sz="4" w:space="0" w:color="auto"/>
              <w:left w:val="single" w:sz="4" w:space="0" w:color="auto"/>
              <w:bottom w:val="nil"/>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расходы на оплату услуг связи</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513,48</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528,64</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528,64</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5.2</w:t>
            </w:r>
          </w:p>
        </w:tc>
        <w:tc>
          <w:tcPr>
            <w:tcW w:w="7587" w:type="dxa"/>
            <w:gridSpan w:val="4"/>
            <w:tcBorders>
              <w:top w:val="nil"/>
              <w:left w:val="single" w:sz="4" w:space="0" w:color="auto"/>
              <w:bottom w:val="nil"/>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расходы на оплату услуг охраны</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1219,25</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1368,71</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1255,25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-113,47</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5.3</w:t>
            </w:r>
          </w:p>
        </w:tc>
        <w:tc>
          <w:tcPr>
            <w:tcW w:w="7587" w:type="dxa"/>
            <w:gridSpan w:val="4"/>
            <w:tcBorders>
              <w:top w:val="nil"/>
              <w:left w:val="single" w:sz="4" w:space="0" w:color="auto"/>
              <w:bottom w:val="nil"/>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расходы на оплату информационных, юридических, аудиторских услуг</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1365,05</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1295,05</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1405,35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110,30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5.4</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расходы на охрану труда</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4659,22</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4562,80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4796,79</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233,99</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5.5</w:t>
            </w:r>
          </w:p>
        </w:tc>
        <w:tc>
          <w:tcPr>
            <w:tcW w:w="7587" w:type="dxa"/>
            <w:gridSpan w:val="4"/>
            <w:tcBorders>
              <w:top w:val="nil"/>
              <w:left w:val="single" w:sz="4" w:space="0" w:color="auto"/>
              <w:bottom w:val="single" w:sz="4" w:space="0" w:color="auto"/>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расходы на оплату других работ и услуг</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1967,60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2256,53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2025,70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-230,83</w:t>
            </w:r>
          </w:p>
        </w:tc>
      </w:tr>
      <w:tr w:rsidR="00791034" w:rsidTr="00791034">
        <w:trPr>
          <w:trHeight w:val="315"/>
          <w:jc w:val="center"/>
        </w:trPr>
        <w:tc>
          <w:tcPr>
            <w:tcW w:w="70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6</w:t>
            </w:r>
          </w:p>
        </w:tc>
        <w:tc>
          <w:tcPr>
            <w:tcW w:w="7587" w:type="dxa"/>
            <w:gridSpan w:val="4"/>
            <w:tcBorders>
              <w:top w:val="single" w:sz="4" w:space="0" w:color="auto"/>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на служебные командировки</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263,04</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270,81</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270,80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7</w:t>
            </w:r>
          </w:p>
        </w:tc>
        <w:tc>
          <w:tcPr>
            <w:tcW w:w="7587" w:type="dxa"/>
            <w:gridSpan w:val="4"/>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на обучение персонала</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187,43</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192,96</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192,96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8</w:t>
            </w:r>
          </w:p>
        </w:tc>
        <w:tc>
          <w:tcPr>
            <w:tcW w:w="7475" w:type="dxa"/>
            <w:gridSpan w:val="3"/>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Лизинговый платёж</w:t>
            </w:r>
          </w:p>
        </w:tc>
        <w:tc>
          <w:tcPr>
            <w:tcW w:w="112" w:type="dxa"/>
            <w:tcBorders>
              <w:top w:val="nil"/>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lastRenderedPageBreak/>
              <w:t>9</w:t>
            </w:r>
          </w:p>
        </w:tc>
        <w:tc>
          <w:tcPr>
            <w:tcW w:w="6844" w:type="dxa"/>
            <w:gridSpan w:val="2"/>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Арендная плата</w:t>
            </w:r>
          </w:p>
        </w:tc>
        <w:tc>
          <w:tcPr>
            <w:tcW w:w="631" w:type="dxa"/>
            <w:tcBorders>
              <w:top w:val="nil"/>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112" w:type="dxa"/>
            <w:tcBorders>
              <w:top w:val="nil"/>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10</w:t>
            </w:r>
          </w:p>
        </w:tc>
        <w:tc>
          <w:tcPr>
            <w:tcW w:w="7587" w:type="dxa"/>
            <w:gridSpan w:val="4"/>
            <w:tcBorders>
              <w:top w:val="single" w:sz="4" w:space="0" w:color="auto"/>
              <w:left w:val="nil"/>
              <w:bottom w:val="single" w:sz="4" w:space="0" w:color="auto"/>
              <w:right w:val="single" w:sz="4" w:space="0" w:color="auto"/>
            </w:tcBorders>
            <w:shd w:val="clear" w:color="auto" w:fill="auto"/>
            <w:noWrap/>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Другие расходы, в т.ч.:</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1 506,26</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1 550,74</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1550,73</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-0,01</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10.1</w:t>
            </w:r>
          </w:p>
        </w:tc>
        <w:tc>
          <w:tcPr>
            <w:tcW w:w="7587" w:type="dxa"/>
            <w:gridSpan w:val="4"/>
            <w:tcBorders>
              <w:top w:val="single" w:sz="4" w:space="0" w:color="auto"/>
              <w:left w:val="nil"/>
              <w:bottom w:val="nil"/>
              <w:right w:val="single" w:sz="4" w:space="0" w:color="000000"/>
            </w:tcBorders>
            <w:shd w:val="clear" w:color="auto" w:fill="auto"/>
            <w:noWrap/>
            <w:vAlign w:val="center"/>
            <w:hideMark/>
          </w:tcPr>
          <w:p w:rsidR="00791034" w:rsidRDefault="00791034">
            <w:pPr>
              <w:rPr>
                <w:rFonts w:ascii="Bookman Old Style" w:hAnsi="Bookman Old Style" w:cs="Calibri"/>
                <w:sz w:val="20"/>
                <w:szCs w:val="20"/>
              </w:rPr>
            </w:pPr>
            <w:r>
              <w:rPr>
                <w:rFonts w:ascii="Bookman Old Style" w:hAnsi="Bookman Old Style" w:cs="Calibri"/>
                <w:sz w:val="20"/>
                <w:szCs w:val="20"/>
              </w:rPr>
              <w:t>Общехозяйственные</w:t>
            </w:r>
          </w:p>
        </w:tc>
        <w:tc>
          <w:tcPr>
            <w:tcW w:w="953" w:type="dxa"/>
            <w:tcBorders>
              <w:top w:val="nil"/>
              <w:left w:val="nil"/>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405"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1 366,79</w:t>
            </w:r>
          </w:p>
        </w:tc>
        <w:tc>
          <w:tcPr>
            <w:tcW w:w="1391"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1 407,15</w:t>
            </w:r>
          </w:p>
        </w:tc>
        <w:tc>
          <w:tcPr>
            <w:tcW w:w="1992" w:type="dxa"/>
            <w:tcBorders>
              <w:top w:val="nil"/>
              <w:left w:val="single" w:sz="4" w:space="0" w:color="auto"/>
              <w:bottom w:val="nil"/>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1407,15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10.2</w:t>
            </w:r>
          </w:p>
        </w:tc>
        <w:tc>
          <w:tcPr>
            <w:tcW w:w="7587" w:type="dxa"/>
            <w:gridSpan w:val="4"/>
            <w:tcBorders>
              <w:top w:val="single" w:sz="4" w:space="0" w:color="auto"/>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услуги банка</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single" w:sz="4" w:space="0" w:color="auto"/>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139,46</w:t>
            </w:r>
          </w:p>
        </w:tc>
        <w:tc>
          <w:tcPr>
            <w:tcW w:w="1391" w:type="dxa"/>
            <w:tcBorders>
              <w:top w:val="single" w:sz="4" w:space="0" w:color="auto"/>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143,59</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143,58</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-0,01</w:t>
            </w:r>
          </w:p>
        </w:tc>
      </w:tr>
      <w:tr w:rsidR="00791034" w:rsidTr="00791034">
        <w:trPr>
          <w:trHeight w:val="315"/>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673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ИТОГО базовый уровень операционных расходов</w:t>
            </w:r>
          </w:p>
        </w:tc>
        <w:tc>
          <w:tcPr>
            <w:tcW w:w="11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11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157 354,53</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162 000,65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162000,64</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-0,01</w:t>
            </w:r>
          </w:p>
        </w:tc>
      </w:tr>
      <w:tr w:rsidR="00791034" w:rsidTr="00791034">
        <w:trPr>
          <w:trHeight w:val="298"/>
          <w:jc w:val="center"/>
        </w:trPr>
        <w:tc>
          <w:tcPr>
            <w:tcW w:w="1602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Неподконтрольные расходы (данные согласно реестру Приложения 5.3 Методических указаний)</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11</w:t>
            </w:r>
          </w:p>
        </w:tc>
        <w:tc>
          <w:tcPr>
            <w:tcW w:w="7587" w:type="dxa"/>
            <w:gridSpan w:val="4"/>
            <w:tcBorders>
              <w:top w:val="nil"/>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Очистка стоков, канализация</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1 239,67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2 192,29</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1 212,40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-979,89</w:t>
            </w:r>
          </w:p>
        </w:tc>
      </w:tr>
      <w:tr w:rsidR="00791034" w:rsidTr="00791034">
        <w:trPr>
          <w:trHeight w:val="300"/>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12</w:t>
            </w:r>
          </w:p>
        </w:tc>
        <w:tc>
          <w:tcPr>
            <w:tcW w:w="7475" w:type="dxa"/>
            <w:gridSpan w:val="3"/>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Арендная плата, в т.ч.</w:t>
            </w:r>
          </w:p>
        </w:tc>
        <w:tc>
          <w:tcPr>
            <w:tcW w:w="11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31 153,00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36 464,00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30 446,38</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-6 017,62</w:t>
            </w:r>
          </w:p>
        </w:tc>
      </w:tr>
      <w:tr w:rsidR="00791034" w:rsidTr="00791034">
        <w:trPr>
          <w:trHeight w:val="315"/>
          <w:jc w:val="center"/>
        </w:trPr>
        <w:tc>
          <w:tcPr>
            <w:tcW w:w="703" w:type="dxa"/>
            <w:tcBorders>
              <w:top w:val="single" w:sz="4" w:space="0" w:color="auto"/>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12.1</w:t>
            </w:r>
          </w:p>
        </w:tc>
        <w:tc>
          <w:tcPr>
            <w:tcW w:w="7475" w:type="dxa"/>
            <w:gridSpan w:val="3"/>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аренда имущества КУМИ</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1 960,00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1 975,00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1 975,00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12.2</w:t>
            </w:r>
          </w:p>
        </w:tc>
        <w:tc>
          <w:tcPr>
            <w:tcW w:w="6844" w:type="dxa"/>
            <w:gridSpan w:val="2"/>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аренда земли</w:t>
            </w:r>
          </w:p>
        </w:tc>
        <w:tc>
          <w:tcPr>
            <w:tcW w:w="631"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301,00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297,00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297,00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12.3</w:t>
            </w:r>
          </w:p>
        </w:tc>
        <w:tc>
          <w:tcPr>
            <w:tcW w:w="7587" w:type="dxa"/>
            <w:gridSpan w:val="4"/>
            <w:tcBorders>
              <w:top w:val="nil"/>
              <w:left w:val="nil"/>
              <w:bottom w:val="single" w:sz="4" w:space="0" w:color="auto"/>
              <w:right w:val="single" w:sz="4" w:space="0" w:color="000000"/>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аренда прочего имущества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28 892,00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34 192,00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28 174,38</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-6 017,62</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13</w:t>
            </w:r>
          </w:p>
        </w:tc>
        <w:tc>
          <w:tcPr>
            <w:tcW w:w="7475" w:type="dxa"/>
            <w:gridSpan w:val="3"/>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Концессионная плата</w:t>
            </w:r>
          </w:p>
        </w:tc>
        <w:tc>
          <w:tcPr>
            <w:tcW w:w="11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0,00</w:t>
            </w:r>
          </w:p>
        </w:tc>
      </w:tr>
      <w:tr w:rsidR="00791034" w:rsidTr="00791034">
        <w:trPr>
          <w:trHeight w:val="570"/>
          <w:jc w:val="center"/>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14</w:t>
            </w:r>
          </w:p>
        </w:tc>
        <w:tc>
          <w:tcPr>
            <w:tcW w:w="7587" w:type="dxa"/>
            <w:gridSpan w:val="4"/>
            <w:tcBorders>
              <w:top w:val="single" w:sz="4" w:space="0" w:color="auto"/>
              <w:left w:val="nil"/>
              <w:bottom w:val="single" w:sz="4" w:space="0" w:color="auto"/>
              <w:right w:val="single" w:sz="4" w:space="0" w:color="000000"/>
            </w:tcBorders>
            <w:shd w:val="clear" w:color="auto" w:fill="auto"/>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Расходы на оплату налогов, сборов и других обязательных платежей, в т.ч.</w:t>
            </w:r>
          </w:p>
        </w:tc>
        <w:tc>
          <w:tcPr>
            <w:tcW w:w="953" w:type="dxa"/>
            <w:tcBorders>
              <w:top w:val="nil"/>
              <w:left w:val="nil"/>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327,00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310,53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99,44</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-211,09</w:t>
            </w:r>
          </w:p>
        </w:tc>
      </w:tr>
      <w:tr w:rsidR="00791034" w:rsidTr="00791034">
        <w:trPr>
          <w:trHeight w:val="315"/>
          <w:jc w:val="center"/>
        </w:trPr>
        <w:tc>
          <w:tcPr>
            <w:tcW w:w="703" w:type="dxa"/>
            <w:vMerge w:val="restart"/>
            <w:tcBorders>
              <w:top w:val="nil"/>
              <w:left w:val="single" w:sz="8" w:space="0" w:color="auto"/>
              <w:bottom w:val="nil"/>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14.1</w:t>
            </w:r>
          </w:p>
        </w:tc>
        <w:tc>
          <w:tcPr>
            <w:tcW w:w="7587"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gramStart"/>
            <w:r>
              <w:rPr>
                <w:rFonts w:ascii="Bookman Old Style" w:hAnsi="Bookman Old Style" w:cs="Calibri"/>
                <w:sz w:val="20"/>
                <w:szCs w:val="20"/>
              </w:rPr>
              <w:t>окр.среду</w:t>
            </w:r>
            <w:proofErr w:type="gramEnd"/>
          </w:p>
        </w:tc>
        <w:tc>
          <w:tcPr>
            <w:tcW w:w="9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313,80</w:t>
            </w:r>
          </w:p>
        </w:tc>
        <w:tc>
          <w:tcPr>
            <w:tcW w:w="139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273,15</w:t>
            </w:r>
          </w:p>
        </w:tc>
        <w:tc>
          <w:tcPr>
            <w:tcW w:w="199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62,05</w:t>
            </w:r>
          </w:p>
        </w:tc>
        <w:tc>
          <w:tcPr>
            <w:tcW w:w="1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 xml:space="preserve">                                                                                                                                                                                                                                                                                       </w:t>
            </w:r>
          </w:p>
        </w:tc>
      </w:tr>
      <w:tr w:rsidR="00791034" w:rsidTr="00791034">
        <w:trPr>
          <w:trHeight w:val="230"/>
          <w:jc w:val="center"/>
        </w:trPr>
        <w:tc>
          <w:tcPr>
            <w:tcW w:w="703" w:type="dxa"/>
            <w:vMerge/>
            <w:tcBorders>
              <w:top w:val="nil"/>
              <w:left w:val="single" w:sz="8" w:space="0" w:color="auto"/>
              <w:bottom w:val="nil"/>
              <w:right w:val="single" w:sz="4" w:space="0" w:color="auto"/>
            </w:tcBorders>
            <w:vAlign w:val="center"/>
            <w:hideMark/>
          </w:tcPr>
          <w:p w:rsidR="00791034" w:rsidRDefault="00791034">
            <w:pPr>
              <w:rPr>
                <w:rFonts w:ascii="Bookman Old Style" w:hAnsi="Bookman Old Style" w:cs="Calibri"/>
                <w:sz w:val="20"/>
                <w:szCs w:val="20"/>
              </w:rPr>
            </w:pPr>
          </w:p>
        </w:tc>
        <w:tc>
          <w:tcPr>
            <w:tcW w:w="7587" w:type="dxa"/>
            <w:gridSpan w:val="4"/>
            <w:vMerge/>
            <w:tcBorders>
              <w:top w:val="single" w:sz="4" w:space="0" w:color="auto"/>
              <w:left w:val="single" w:sz="4" w:space="0" w:color="auto"/>
              <w:bottom w:val="nil"/>
              <w:right w:val="single" w:sz="4" w:space="0" w:color="000000"/>
            </w:tcBorders>
            <w:vAlign w:val="center"/>
            <w:hideMark/>
          </w:tcPr>
          <w:p w:rsidR="00791034" w:rsidRDefault="00791034">
            <w:pPr>
              <w:rPr>
                <w:rFonts w:ascii="Bookman Old Style" w:hAnsi="Bookman Old Style" w:cs="Calibri"/>
                <w:sz w:val="20"/>
                <w:szCs w:val="20"/>
              </w:rPr>
            </w:pPr>
          </w:p>
        </w:tc>
        <w:tc>
          <w:tcPr>
            <w:tcW w:w="953"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405"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391"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Bookman Old Style" w:hAnsi="Bookman Old Style" w:cs="Calibri"/>
                <w:sz w:val="20"/>
                <w:szCs w:val="20"/>
              </w:rPr>
            </w:pPr>
          </w:p>
        </w:tc>
        <w:tc>
          <w:tcPr>
            <w:tcW w:w="1992" w:type="dxa"/>
            <w:vMerge/>
            <w:tcBorders>
              <w:top w:val="nil"/>
              <w:left w:val="single" w:sz="4" w:space="0" w:color="auto"/>
              <w:bottom w:val="single" w:sz="4" w:space="0" w:color="000000"/>
              <w:right w:val="single" w:sz="4" w:space="0" w:color="auto"/>
            </w:tcBorders>
            <w:vAlign w:val="center"/>
            <w:hideMark/>
          </w:tcPr>
          <w:p w:rsidR="00791034" w:rsidRDefault="00791034">
            <w:pPr>
              <w:rPr>
                <w:rFonts w:ascii="Calibri" w:hAnsi="Calibri" w:cs="Calibri"/>
                <w:sz w:val="22"/>
                <w:szCs w:val="22"/>
              </w:rPr>
            </w:pPr>
          </w:p>
        </w:tc>
        <w:tc>
          <w:tcPr>
            <w:tcW w:w="1992" w:type="dxa"/>
            <w:vMerge/>
            <w:tcBorders>
              <w:top w:val="nil"/>
              <w:left w:val="single" w:sz="4" w:space="0" w:color="auto"/>
              <w:bottom w:val="single" w:sz="4" w:space="0" w:color="auto"/>
              <w:right w:val="single" w:sz="4" w:space="0" w:color="auto"/>
            </w:tcBorders>
            <w:vAlign w:val="center"/>
            <w:hideMark/>
          </w:tcPr>
          <w:p w:rsidR="00791034" w:rsidRDefault="00791034">
            <w:pPr>
              <w:rPr>
                <w:rFonts w:ascii="Calibri" w:hAnsi="Calibri" w:cs="Calibri"/>
                <w:sz w:val="22"/>
                <w:szCs w:val="22"/>
              </w:rPr>
            </w:pP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14.2</w:t>
            </w:r>
          </w:p>
        </w:tc>
        <w:tc>
          <w:tcPr>
            <w:tcW w:w="7587" w:type="dxa"/>
            <w:gridSpan w:val="4"/>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расходы на обязательное страхование</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14.3</w:t>
            </w:r>
          </w:p>
        </w:tc>
        <w:tc>
          <w:tcPr>
            <w:tcW w:w="7587" w:type="dxa"/>
            <w:gridSpan w:val="4"/>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налог на имущество организации</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27,00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34,26</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34,26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14.4</w:t>
            </w:r>
          </w:p>
        </w:tc>
        <w:tc>
          <w:tcPr>
            <w:tcW w:w="7587" w:type="dxa"/>
            <w:gridSpan w:val="4"/>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налог на загрязнение окружающей среды</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14.5</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земельный налог</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15"/>
          <w:jc w:val="center"/>
        </w:trPr>
        <w:tc>
          <w:tcPr>
            <w:tcW w:w="703" w:type="dxa"/>
            <w:tcBorders>
              <w:top w:val="nil"/>
              <w:left w:val="single" w:sz="8" w:space="0" w:color="auto"/>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14.6</w:t>
            </w:r>
          </w:p>
        </w:tc>
        <w:tc>
          <w:tcPr>
            <w:tcW w:w="7475" w:type="dxa"/>
            <w:gridSpan w:val="3"/>
            <w:tcBorders>
              <w:top w:val="nil"/>
              <w:left w:val="single" w:sz="4" w:space="0" w:color="auto"/>
              <w:bottom w:val="nil"/>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-транспортный налог</w:t>
            </w:r>
          </w:p>
        </w:tc>
        <w:tc>
          <w:tcPr>
            <w:tcW w:w="112" w:type="dxa"/>
            <w:tcBorders>
              <w:top w:val="nil"/>
              <w:left w:val="nil"/>
              <w:bottom w:val="nil"/>
              <w:right w:val="nil"/>
            </w:tcBorders>
            <w:shd w:val="clear" w:color="auto" w:fill="auto"/>
            <w:noWrap/>
            <w:vAlign w:val="bottom"/>
            <w:hideMark/>
          </w:tcPr>
          <w:p w:rsidR="00791034" w:rsidRDefault="00791034">
            <w:pPr>
              <w:rPr>
                <w:rFonts w:ascii="Bookman Old Style" w:hAnsi="Bookman Old Style" w:cs="Calibri"/>
                <w:sz w:val="20"/>
                <w:szCs w:val="20"/>
              </w:rPr>
            </w:pP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3,10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3,13</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3,13</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00"/>
          <w:jc w:val="center"/>
        </w:trPr>
        <w:tc>
          <w:tcPr>
            <w:tcW w:w="70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15</w:t>
            </w:r>
          </w:p>
        </w:tc>
        <w:tc>
          <w:tcPr>
            <w:tcW w:w="7587" w:type="dxa"/>
            <w:gridSpan w:val="4"/>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Отчисления на социальные нужды, в т.ч.:</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38 096,51</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40 026,29</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39 006,25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-1 020,04</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15.1</w:t>
            </w:r>
          </w:p>
        </w:tc>
        <w:tc>
          <w:tcPr>
            <w:tcW w:w="7475" w:type="dxa"/>
            <w:gridSpan w:val="3"/>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 отчисления ППП</w:t>
            </w:r>
          </w:p>
        </w:tc>
        <w:tc>
          <w:tcPr>
            <w:tcW w:w="112" w:type="dxa"/>
            <w:tcBorders>
              <w:top w:val="nil"/>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33 854,97</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35 327,95</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34 028,57</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-1 299,38</w:t>
            </w:r>
          </w:p>
        </w:tc>
      </w:tr>
      <w:tr w:rsidR="00791034" w:rsidTr="00791034">
        <w:trPr>
          <w:trHeight w:val="282"/>
          <w:jc w:val="center"/>
        </w:trPr>
        <w:tc>
          <w:tcPr>
            <w:tcW w:w="703" w:type="dxa"/>
            <w:tcBorders>
              <w:top w:val="single" w:sz="4" w:space="0" w:color="auto"/>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16</w:t>
            </w:r>
          </w:p>
        </w:tc>
        <w:tc>
          <w:tcPr>
            <w:tcW w:w="7587" w:type="dxa"/>
            <w:gridSpan w:val="4"/>
            <w:tcBorders>
              <w:top w:val="single" w:sz="4" w:space="0" w:color="auto"/>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Расходы по сомнительным долгам</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4 687,17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4 687,17</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0,00</w:t>
            </w:r>
          </w:p>
        </w:tc>
      </w:tr>
      <w:tr w:rsidR="00791034" w:rsidTr="00791034">
        <w:trPr>
          <w:trHeight w:val="371"/>
          <w:jc w:val="center"/>
        </w:trPr>
        <w:tc>
          <w:tcPr>
            <w:tcW w:w="7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17</w:t>
            </w:r>
          </w:p>
        </w:tc>
        <w:tc>
          <w:tcPr>
            <w:tcW w:w="7587" w:type="dxa"/>
            <w:gridSpan w:val="4"/>
            <w:tcBorders>
              <w:top w:val="single" w:sz="4" w:space="0" w:color="auto"/>
              <w:left w:val="nil"/>
              <w:bottom w:val="single" w:sz="4" w:space="0" w:color="auto"/>
              <w:right w:val="single" w:sz="4" w:space="0" w:color="auto"/>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Амортизация основных средств и нематериальных активов</w:t>
            </w:r>
          </w:p>
        </w:tc>
        <w:tc>
          <w:tcPr>
            <w:tcW w:w="953" w:type="dxa"/>
            <w:tcBorders>
              <w:top w:val="nil"/>
              <w:left w:val="nil"/>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471,00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470,50</w:t>
            </w:r>
          </w:p>
        </w:tc>
        <w:tc>
          <w:tcPr>
            <w:tcW w:w="1992" w:type="dxa"/>
            <w:tcBorders>
              <w:top w:val="nil"/>
              <w:left w:val="single" w:sz="4" w:space="0" w:color="auto"/>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470,50</w:t>
            </w:r>
          </w:p>
        </w:tc>
        <w:tc>
          <w:tcPr>
            <w:tcW w:w="1992" w:type="dxa"/>
            <w:tcBorders>
              <w:top w:val="nil"/>
              <w:left w:val="nil"/>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0,00</w:t>
            </w:r>
          </w:p>
        </w:tc>
      </w:tr>
      <w:tr w:rsidR="00791034" w:rsidTr="00791034">
        <w:trPr>
          <w:trHeight w:val="419"/>
          <w:jc w:val="center"/>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18</w:t>
            </w:r>
          </w:p>
        </w:tc>
        <w:tc>
          <w:tcPr>
            <w:tcW w:w="7587" w:type="dxa"/>
            <w:gridSpan w:val="4"/>
            <w:tcBorders>
              <w:top w:val="single" w:sz="4" w:space="0" w:color="auto"/>
              <w:left w:val="nil"/>
              <w:bottom w:val="single" w:sz="4" w:space="0" w:color="auto"/>
              <w:right w:val="single" w:sz="4" w:space="0" w:color="auto"/>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на выплаты по договорам займа и кредитным договорам</w:t>
            </w:r>
          </w:p>
        </w:tc>
        <w:tc>
          <w:tcPr>
            <w:tcW w:w="953" w:type="dxa"/>
            <w:tcBorders>
              <w:top w:val="nil"/>
              <w:left w:val="nil"/>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center"/>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0</w:t>
            </w:r>
          </w:p>
        </w:tc>
      </w:tr>
      <w:tr w:rsidR="00791034" w:rsidTr="00791034">
        <w:trPr>
          <w:trHeight w:val="127"/>
          <w:jc w:val="center"/>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20</w:t>
            </w:r>
          </w:p>
        </w:tc>
        <w:tc>
          <w:tcPr>
            <w:tcW w:w="7587" w:type="dxa"/>
            <w:gridSpan w:val="4"/>
            <w:tcBorders>
              <w:top w:val="single" w:sz="4" w:space="0" w:color="auto"/>
              <w:left w:val="nil"/>
              <w:bottom w:val="single" w:sz="4" w:space="0" w:color="auto"/>
              <w:right w:val="single" w:sz="4" w:space="0" w:color="auto"/>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связанные с подключением объектов заявителей</w:t>
            </w:r>
          </w:p>
        </w:tc>
        <w:tc>
          <w:tcPr>
            <w:tcW w:w="953" w:type="dxa"/>
            <w:tcBorders>
              <w:top w:val="nil"/>
              <w:left w:val="nil"/>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center"/>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0</w:t>
            </w:r>
          </w:p>
        </w:tc>
      </w:tr>
      <w:tr w:rsidR="00791034" w:rsidTr="00791034">
        <w:trPr>
          <w:trHeight w:val="428"/>
          <w:jc w:val="center"/>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22</w:t>
            </w:r>
          </w:p>
        </w:tc>
        <w:tc>
          <w:tcPr>
            <w:tcW w:w="7587" w:type="dxa"/>
            <w:gridSpan w:val="4"/>
            <w:tcBorders>
              <w:top w:val="single" w:sz="4" w:space="0" w:color="auto"/>
              <w:left w:val="nil"/>
              <w:bottom w:val="single" w:sz="4" w:space="0" w:color="auto"/>
              <w:right w:val="single" w:sz="4" w:space="0" w:color="auto"/>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Плата за выбросы и сбросы загрязняющих веществ (сверх нормативов) </w:t>
            </w:r>
          </w:p>
        </w:tc>
        <w:tc>
          <w:tcPr>
            <w:tcW w:w="953" w:type="dxa"/>
            <w:tcBorders>
              <w:top w:val="nil"/>
              <w:left w:val="nil"/>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center"/>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0</w:t>
            </w:r>
          </w:p>
        </w:tc>
      </w:tr>
      <w:tr w:rsidR="00791034" w:rsidTr="00791034">
        <w:trPr>
          <w:trHeight w:val="390"/>
          <w:jc w:val="center"/>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24</w:t>
            </w:r>
          </w:p>
        </w:tc>
        <w:tc>
          <w:tcPr>
            <w:tcW w:w="7587" w:type="dxa"/>
            <w:gridSpan w:val="4"/>
            <w:tcBorders>
              <w:top w:val="single" w:sz="4" w:space="0" w:color="auto"/>
              <w:left w:val="nil"/>
              <w:bottom w:val="single" w:sz="4" w:space="0" w:color="auto"/>
              <w:right w:val="single" w:sz="4" w:space="0" w:color="000000"/>
            </w:tcBorders>
            <w:shd w:val="clear" w:color="auto" w:fill="auto"/>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Налог на прибыль</w:t>
            </w:r>
          </w:p>
        </w:tc>
        <w:tc>
          <w:tcPr>
            <w:tcW w:w="953" w:type="dxa"/>
            <w:tcBorders>
              <w:top w:val="nil"/>
              <w:left w:val="nil"/>
              <w:bottom w:val="single" w:sz="4" w:space="0" w:color="auto"/>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3 740,24</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6 989,67</w:t>
            </w:r>
          </w:p>
        </w:tc>
        <w:tc>
          <w:tcPr>
            <w:tcW w:w="1992" w:type="dxa"/>
            <w:tcBorders>
              <w:top w:val="nil"/>
              <w:left w:val="single" w:sz="4" w:space="0" w:color="auto"/>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4438,30</w:t>
            </w:r>
          </w:p>
        </w:tc>
        <w:tc>
          <w:tcPr>
            <w:tcW w:w="1992" w:type="dxa"/>
            <w:tcBorders>
              <w:top w:val="nil"/>
              <w:left w:val="nil"/>
              <w:bottom w:val="single" w:sz="4" w:space="0" w:color="auto"/>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-2551,38</w:t>
            </w:r>
          </w:p>
        </w:tc>
      </w:tr>
      <w:tr w:rsidR="00791034" w:rsidTr="00791034">
        <w:trPr>
          <w:trHeight w:val="315"/>
          <w:jc w:val="center"/>
        </w:trPr>
        <w:tc>
          <w:tcPr>
            <w:tcW w:w="703" w:type="dxa"/>
            <w:tcBorders>
              <w:top w:val="nil"/>
              <w:left w:val="single" w:sz="8" w:space="0" w:color="auto"/>
              <w:bottom w:val="nil"/>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25</w:t>
            </w:r>
          </w:p>
        </w:tc>
        <w:tc>
          <w:tcPr>
            <w:tcW w:w="7587" w:type="dxa"/>
            <w:gridSpan w:val="4"/>
            <w:tcBorders>
              <w:top w:val="single" w:sz="4" w:space="0" w:color="auto"/>
              <w:left w:val="single" w:sz="4" w:space="0" w:color="auto"/>
              <w:bottom w:val="nil"/>
              <w:right w:val="single" w:sz="4" w:space="0" w:color="000000"/>
            </w:tcBorders>
            <w:shd w:val="clear" w:color="auto" w:fill="auto"/>
            <w:noWrap/>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Выпадающие доходы/экономия средств</w:t>
            </w:r>
          </w:p>
        </w:tc>
        <w:tc>
          <w:tcPr>
            <w:tcW w:w="953" w:type="dxa"/>
            <w:tcBorders>
              <w:top w:val="nil"/>
              <w:left w:val="nil"/>
              <w:bottom w:val="nil"/>
              <w:right w:val="single" w:sz="4" w:space="0" w:color="auto"/>
            </w:tcBorders>
            <w:shd w:val="clear" w:color="auto" w:fill="auto"/>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-5 382,54</w:t>
            </w:r>
          </w:p>
        </w:tc>
        <w:tc>
          <w:tcPr>
            <w:tcW w:w="1391"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nil"/>
              <w:right w:val="single" w:sz="4" w:space="0" w:color="auto"/>
            </w:tcBorders>
            <w:shd w:val="clear" w:color="auto" w:fill="auto"/>
            <w:noWrap/>
            <w:vAlign w:val="center"/>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nil"/>
              <w:right w:val="single" w:sz="4" w:space="0" w:color="auto"/>
            </w:tcBorders>
            <w:shd w:val="clear" w:color="auto" w:fill="auto"/>
            <w:noWrap/>
            <w:vAlign w:val="center"/>
            <w:hideMark/>
          </w:tcPr>
          <w:p w:rsidR="00791034" w:rsidRDefault="00791034">
            <w:pPr>
              <w:jc w:val="right"/>
              <w:rPr>
                <w:rFonts w:ascii="Calibri" w:hAnsi="Calibri" w:cs="Calibri"/>
                <w:b/>
                <w:bCs/>
                <w:sz w:val="22"/>
                <w:szCs w:val="22"/>
              </w:rPr>
            </w:pPr>
            <w:r>
              <w:rPr>
                <w:rFonts w:ascii="Calibri" w:hAnsi="Calibri" w:cs="Calibri"/>
                <w:b/>
                <w:bCs/>
                <w:sz w:val="22"/>
                <w:szCs w:val="22"/>
              </w:rPr>
              <w:t>0,00</w:t>
            </w:r>
          </w:p>
        </w:tc>
      </w:tr>
      <w:tr w:rsidR="00791034" w:rsidTr="00791034">
        <w:trPr>
          <w:trHeight w:val="315"/>
          <w:jc w:val="center"/>
        </w:trPr>
        <w:tc>
          <w:tcPr>
            <w:tcW w:w="703" w:type="dxa"/>
            <w:tcBorders>
              <w:top w:val="single" w:sz="8" w:space="0" w:color="auto"/>
              <w:left w:val="single" w:sz="8" w:space="0" w:color="auto"/>
              <w:bottom w:val="single" w:sz="8" w:space="0" w:color="auto"/>
              <w:right w:val="nil"/>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lastRenderedPageBreak/>
              <w:t> </w:t>
            </w:r>
          </w:p>
        </w:tc>
        <w:tc>
          <w:tcPr>
            <w:tcW w:w="7587" w:type="dxa"/>
            <w:gridSpan w:val="4"/>
            <w:tcBorders>
              <w:top w:val="single" w:sz="8" w:space="0" w:color="auto"/>
              <w:left w:val="single" w:sz="8" w:space="0" w:color="auto"/>
              <w:bottom w:val="single" w:sz="8"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ИТОГО (неподконтрольные расходы)</w:t>
            </w:r>
          </w:p>
        </w:tc>
        <w:tc>
          <w:tcPr>
            <w:tcW w:w="95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single" w:sz="8" w:space="0" w:color="auto"/>
              <w:left w:val="nil"/>
              <w:bottom w:val="single" w:sz="8"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69 644,88</w:t>
            </w:r>
          </w:p>
        </w:tc>
        <w:tc>
          <w:tcPr>
            <w:tcW w:w="1391" w:type="dxa"/>
            <w:tcBorders>
              <w:top w:val="single" w:sz="8" w:space="0" w:color="auto"/>
              <w:left w:val="nil"/>
              <w:bottom w:val="single" w:sz="8"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91 140,45</w:t>
            </w:r>
          </w:p>
        </w:tc>
        <w:tc>
          <w:tcPr>
            <w:tcW w:w="199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80360,44</w:t>
            </w:r>
          </w:p>
        </w:tc>
        <w:tc>
          <w:tcPr>
            <w:tcW w:w="1992" w:type="dxa"/>
            <w:tcBorders>
              <w:top w:val="single" w:sz="8" w:space="0" w:color="auto"/>
              <w:left w:val="nil"/>
              <w:bottom w:val="single" w:sz="8" w:space="0" w:color="auto"/>
              <w:right w:val="single" w:sz="8"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-10780,01</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nil"/>
              <w:left w:val="nil"/>
              <w:bottom w:val="single" w:sz="4" w:space="0" w:color="auto"/>
              <w:right w:val="single" w:sz="4" w:space="0" w:color="000000"/>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Прибыль</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14 960,96</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27 958,69</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17641,75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-10316,94</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6844" w:type="dxa"/>
            <w:gridSpan w:val="2"/>
            <w:tcBorders>
              <w:top w:val="nil"/>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Выплаты социального характера</w:t>
            </w:r>
          </w:p>
        </w:tc>
        <w:tc>
          <w:tcPr>
            <w:tcW w:w="631" w:type="dxa"/>
            <w:tcBorders>
              <w:top w:val="nil"/>
              <w:left w:val="nil"/>
              <w:bottom w:val="single" w:sz="4" w:space="0" w:color="auto"/>
              <w:right w:val="nil"/>
            </w:tcBorders>
            <w:shd w:val="clear" w:color="auto" w:fill="auto"/>
            <w:noWrap/>
            <w:vAlign w:val="center"/>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112" w:type="dxa"/>
            <w:tcBorders>
              <w:top w:val="nil"/>
              <w:left w:val="nil"/>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2 200,00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2 200,00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2200,00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0,00</w:t>
            </w:r>
          </w:p>
        </w:tc>
      </w:tr>
      <w:tr w:rsidR="00791034" w:rsidTr="00791034">
        <w:trPr>
          <w:trHeight w:val="233"/>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single" w:sz="4" w:space="0" w:color="auto"/>
              <w:left w:val="nil"/>
              <w:bottom w:val="single" w:sz="4" w:space="0" w:color="auto"/>
              <w:right w:val="single" w:sz="4" w:space="0" w:color="000000"/>
            </w:tcBorders>
            <w:shd w:val="clear" w:color="auto" w:fill="auto"/>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Расходы, связанные с созданием нормативных запасов топлива</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0,00</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nil"/>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Прочие расходы по прибыли</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0,00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17 943,19</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7626,25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-10316,94</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nil"/>
              <w:left w:val="single" w:sz="4" w:space="0" w:color="auto"/>
              <w:bottom w:val="single" w:sz="4" w:space="0" w:color="auto"/>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Инвестиционная программа</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12 057,00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7 815,50</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7815,50</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0,00</w:t>
            </w:r>
          </w:p>
        </w:tc>
      </w:tr>
      <w:tr w:rsidR="00791034" w:rsidTr="00791034">
        <w:trPr>
          <w:trHeight w:val="30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Предпринимательская прибыль</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703,96</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13 844,29</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rPr>
                <w:rFonts w:ascii="Calibri" w:hAnsi="Calibri" w:cs="Calibri"/>
                <w:b/>
                <w:bCs/>
                <w:sz w:val="22"/>
                <w:szCs w:val="22"/>
              </w:rPr>
            </w:pPr>
            <w:r>
              <w:rPr>
                <w:rFonts w:ascii="Calibri" w:hAnsi="Calibri" w:cs="Calibri"/>
                <w:b/>
                <w:bCs/>
                <w:sz w:val="22"/>
                <w:szCs w:val="22"/>
              </w:rPr>
              <w:t> </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-13844,29</w:t>
            </w:r>
          </w:p>
        </w:tc>
      </w:tr>
      <w:tr w:rsidR="00791034" w:rsidTr="00791034">
        <w:trPr>
          <w:trHeight w:val="59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single" w:sz="4" w:space="0" w:color="auto"/>
              <w:left w:val="nil"/>
              <w:bottom w:val="single" w:sz="4" w:space="0" w:color="auto"/>
              <w:right w:val="single" w:sz="4" w:space="0" w:color="auto"/>
            </w:tcBorders>
            <w:shd w:val="clear" w:color="auto" w:fill="auto"/>
            <w:hideMark/>
          </w:tcPr>
          <w:p w:rsidR="00791034" w:rsidRDefault="00791034">
            <w:pPr>
              <w:rPr>
                <w:color w:val="000000"/>
              </w:rPr>
            </w:pPr>
            <w:r>
              <w:rPr>
                <w:color w:val="000000"/>
              </w:rPr>
              <w:t xml:space="preserve">Результаты деятельности до перехода к регулированию цен (тарифов) на основе долгосрочных параметров регулирования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17 633,98</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7737,86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-9896,12</w:t>
            </w:r>
          </w:p>
        </w:tc>
      </w:tr>
      <w:tr w:rsidR="00791034" w:rsidTr="00791034">
        <w:trPr>
          <w:trHeight w:val="94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single" w:sz="4" w:space="0" w:color="auto"/>
              <w:left w:val="nil"/>
              <w:bottom w:val="single" w:sz="4" w:space="0" w:color="auto"/>
              <w:right w:val="single" w:sz="4" w:space="0" w:color="auto"/>
            </w:tcBorders>
            <w:shd w:val="clear" w:color="auto" w:fill="auto"/>
            <w:hideMark/>
          </w:tcPr>
          <w:p w:rsidR="00791034" w:rsidRDefault="00791034">
            <w:pPr>
              <w:rPr>
                <w:color w:val="000000"/>
              </w:rPr>
            </w:pPr>
            <w:r>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19 093,55</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9783,94</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-9309,61</w:t>
            </w:r>
          </w:p>
        </w:tc>
      </w:tr>
      <w:tr w:rsidR="00791034" w:rsidTr="00791034">
        <w:trPr>
          <w:trHeight w:val="599"/>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single" w:sz="4" w:space="0" w:color="auto"/>
              <w:left w:val="nil"/>
              <w:bottom w:val="single" w:sz="4" w:space="0" w:color="auto"/>
              <w:right w:val="single" w:sz="4" w:space="0" w:color="000000"/>
            </w:tcBorders>
            <w:shd w:val="clear" w:color="auto" w:fill="auto"/>
            <w:hideMark/>
          </w:tcPr>
          <w:p w:rsidR="00791034" w:rsidRDefault="00791034">
            <w:pPr>
              <w:rPr>
                <w:color w:val="000000"/>
              </w:rPr>
            </w:pPr>
            <w:r>
              <w:rPr>
                <w:color w:val="000000"/>
              </w:rPr>
              <w:t>Корректировка НВВ в связи с изменением (неисполнением) инвестиционной программы</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-6004,55</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-6004,55</w:t>
            </w:r>
          </w:p>
        </w:tc>
      </w:tr>
      <w:tr w:rsidR="00791034" w:rsidTr="00791034">
        <w:trPr>
          <w:trHeight w:val="315"/>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26</w:t>
            </w:r>
          </w:p>
        </w:tc>
        <w:tc>
          <w:tcPr>
            <w:tcW w:w="7587" w:type="dxa"/>
            <w:gridSpan w:val="4"/>
            <w:tcBorders>
              <w:top w:val="nil"/>
              <w:left w:val="single" w:sz="4" w:space="0" w:color="auto"/>
              <w:bottom w:val="single" w:sz="4" w:space="0" w:color="auto"/>
              <w:right w:val="single" w:sz="4" w:space="0" w:color="000000"/>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Необходимая валовая выручка, всего</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336 105,10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424 573,57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357827,06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-66746,51</w:t>
            </w:r>
          </w:p>
        </w:tc>
      </w:tr>
      <w:tr w:rsidR="00791034" w:rsidTr="00791034">
        <w:trPr>
          <w:trHeight w:val="330"/>
          <w:jc w:val="center"/>
        </w:trPr>
        <w:tc>
          <w:tcPr>
            <w:tcW w:w="703" w:type="dxa"/>
            <w:tcBorders>
              <w:top w:val="nil"/>
              <w:left w:val="single" w:sz="8" w:space="0" w:color="auto"/>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673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xml:space="preserve"> в том числе на потребительский рынок</w:t>
            </w:r>
          </w:p>
        </w:tc>
        <w:tc>
          <w:tcPr>
            <w:tcW w:w="11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631"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112" w:type="dxa"/>
            <w:tcBorders>
              <w:top w:val="nil"/>
              <w:left w:val="nil"/>
              <w:bottom w:val="single" w:sz="4" w:space="0" w:color="auto"/>
              <w:right w:val="single" w:sz="4" w:space="0" w:color="auto"/>
            </w:tcBorders>
            <w:shd w:val="clear" w:color="auto" w:fill="auto"/>
            <w:noWrap/>
            <w:vAlign w:val="bottom"/>
            <w:hideMark/>
          </w:tcPr>
          <w:p w:rsidR="00791034" w:rsidRDefault="00791034">
            <w:pPr>
              <w:rPr>
                <w:rFonts w:ascii="Bookman Old Style" w:hAnsi="Bookman Old Style" w:cs="Calibri"/>
                <w:sz w:val="20"/>
                <w:szCs w:val="20"/>
              </w:rPr>
            </w:pPr>
            <w:r>
              <w:rPr>
                <w:rFonts w:ascii="Bookman Old Style" w:hAnsi="Bookman Old Style" w:cs="Calibri"/>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т.р.</w:t>
            </w:r>
          </w:p>
        </w:tc>
        <w:tc>
          <w:tcPr>
            <w:tcW w:w="1405"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336 105,10</w:t>
            </w:r>
          </w:p>
        </w:tc>
        <w:tc>
          <w:tcPr>
            <w:tcW w:w="1391" w:type="dxa"/>
            <w:tcBorders>
              <w:top w:val="nil"/>
              <w:left w:val="nil"/>
              <w:bottom w:val="single" w:sz="4"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424 573,57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357827,06</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-66746,51</w:t>
            </w:r>
          </w:p>
        </w:tc>
      </w:tr>
      <w:tr w:rsidR="00791034" w:rsidTr="00791034">
        <w:trPr>
          <w:trHeight w:val="825"/>
          <w:jc w:val="center"/>
        </w:trPr>
        <w:tc>
          <w:tcPr>
            <w:tcW w:w="703" w:type="dxa"/>
            <w:tcBorders>
              <w:top w:val="nil"/>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7587" w:type="dxa"/>
            <w:gridSpan w:val="4"/>
            <w:tcBorders>
              <w:top w:val="single" w:sz="4" w:space="0" w:color="auto"/>
              <w:left w:val="nil"/>
              <w:bottom w:val="single" w:sz="4" w:space="0" w:color="auto"/>
              <w:right w:val="single" w:sz="4" w:space="0" w:color="000000"/>
            </w:tcBorders>
            <w:shd w:val="clear" w:color="auto" w:fill="auto"/>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xml:space="preserve">Скорректированная выручка, с </w:t>
            </w:r>
            <w:proofErr w:type="gramStart"/>
            <w:r>
              <w:rPr>
                <w:rFonts w:ascii="Bookman Old Style" w:hAnsi="Bookman Old Style" w:cs="Calibri"/>
                <w:sz w:val="20"/>
                <w:szCs w:val="20"/>
              </w:rPr>
              <w:t>учётом  положений</w:t>
            </w:r>
            <w:proofErr w:type="gramEnd"/>
            <w:r>
              <w:rPr>
                <w:rFonts w:ascii="Bookman Old Style" w:hAnsi="Bookman Old Style" w:cs="Calibri"/>
                <w:sz w:val="20"/>
                <w:szCs w:val="20"/>
              </w:rPr>
              <w:t xml:space="preserve"> "Закона о теплоснабжении" Федеральный закон от 27.07.2010 N 190-ФЗ (пп. 5 ст. 3, ст. 7)</w:t>
            </w:r>
          </w:p>
        </w:tc>
        <w:tc>
          <w:tcPr>
            <w:tcW w:w="953" w:type="dxa"/>
            <w:tcBorders>
              <w:top w:val="nil"/>
              <w:left w:val="nil"/>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 </w:t>
            </w:r>
          </w:p>
        </w:tc>
        <w:tc>
          <w:tcPr>
            <w:tcW w:w="1405"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391" w:type="dxa"/>
            <w:tcBorders>
              <w:top w:val="nil"/>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424 573,57</w:t>
            </w:r>
          </w:p>
        </w:tc>
        <w:tc>
          <w:tcPr>
            <w:tcW w:w="1992" w:type="dxa"/>
            <w:tcBorders>
              <w:top w:val="nil"/>
              <w:left w:val="single" w:sz="4" w:space="0" w:color="auto"/>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329385,19</w:t>
            </w:r>
          </w:p>
        </w:tc>
        <w:tc>
          <w:tcPr>
            <w:tcW w:w="1992" w:type="dxa"/>
            <w:tcBorders>
              <w:top w:val="nil"/>
              <w:left w:val="nil"/>
              <w:bottom w:val="single" w:sz="4" w:space="0" w:color="auto"/>
              <w:right w:val="single" w:sz="4" w:space="0" w:color="auto"/>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-95188,38</w:t>
            </w:r>
          </w:p>
        </w:tc>
      </w:tr>
      <w:tr w:rsidR="00791034" w:rsidTr="00791034">
        <w:trPr>
          <w:trHeight w:val="240"/>
          <w:jc w:val="center"/>
        </w:trPr>
        <w:tc>
          <w:tcPr>
            <w:tcW w:w="703" w:type="dxa"/>
            <w:tcBorders>
              <w:top w:val="single" w:sz="4" w:space="0" w:color="auto"/>
              <w:left w:val="single" w:sz="8" w:space="0" w:color="auto"/>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673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Тариф на тепловую энергию </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631"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112" w:type="dxa"/>
            <w:tcBorders>
              <w:top w:val="nil"/>
              <w:left w:val="nil"/>
              <w:bottom w:val="nil"/>
              <w:right w:val="single" w:sz="4" w:space="0" w:color="auto"/>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w:t>
            </w:r>
          </w:p>
        </w:tc>
        <w:tc>
          <w:tcPr>
            <w:tcW w:w="953" w:type="dxa"/>
            <w:tcBorders>
              <w:top w:val="single" w:sz="4" w:space="0" w:color="auto"/>
              <w:left w:val="nil"/>
              <w:bottom w:val="nil"/>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р./Гкал</w:t>
            </w:r>
          </w:p>
        </w:tc>
        <w:tc>
          <w:tcPr>
            <w:tcW w:w="1405" w:type="dxa"/>
            <w:tcBorders>
              <w:top w:val="single" w:sz="4" w:space="0" w:color="auto"/>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2 450,31</w:t>
            </w:r>
          </w:p>
        </w:tc>
        <w:tc>
          <w:tcPr>
            <w:tcW w:w="1391" w:type="dxa"/>
            <w:tcBorders>
              <w:top w:val="single" w:sz="4" w:space="0" w:color="auto"/>
              <w:left w:val="nil"/>
              <w:bottom w:val="nil"/>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3 197,98</w:t>
            </w:r>
          </w:p>
        </w:tc>
        <w:tc>
          <w:tcPr>
            <w:tcW w:w="1992" w:type="dxa"/>
            <w:tcBorders>
              <w:top w:val="nil"/>
              <w:left w:val="single" w:sz="4" w:space="0" w:color="auto"/>
              <w:bottom w:val="nil"/>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2551,05</w:t>
            </w:r>
          </w:p>
        </w:tc>
        <w:tc>
          <w:tcPr>
            <w:tcW w:w="1992" w:type="dxa"/>
            <w:tcBorders>
              <w:top w:val="nil"/>
              <w:left w:val="nil"/>
              <w:bottom w:val="nil"/>
              <w:right w:val="single" w:sz="4" w:space="0" w:color="auto"/>
            </w:tcBorders>
            <w:shd w:val="clear" w:color="auto" w:fill="auto"/>
            <w:noWrap/>
            <w:vAlign w:val="bottom"/>
            <w:hideMark/>
          </w:tcPr>
          <w:p w:rsidR="00791034" w:rsidRDefault="00791034">
            <w:pPr>
              <w:rPr>
                <w:rFonts w:ascii="Calibri" w:hAnsi="Calibri" w:cs="Calibri"/>
                <w:b/>
                <w:bCs/>
                <w:sz w:val="22"/>
                <w:szCs w:val="22"/>
              </w:rPr>
            </w:pPr>
            <w:r>
              <w:rPr>
                <w:rFonts w:ascii="Calibri" w:hAnsi="Calibri" w:cs="Calibri"/>
                <w:b/>
                <w:bCs/>
                <w:sz w:val="22"/>
                <w:szCs w:val="22"/>
              </w:rPr>
              <w:t> </w:t>
            </w:r>
          </w:p>
        </w:tc>
      </w:tr>
      <w:tr w:rsidR="00791034" w:rsidTr="00791034">
        <w:trPr>
          <w:trHeight w:val="315"/>
          <w:jc w:val="center"/>
        </w:trPr>
        <w:tc>
          <w:tcPr>
            <w:tcW w:w="7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7587" w:type="dxa"/>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Рост тарифа на тепловую энергию (среднегодовой)</w:t>
            </w:r>
          </w:p>
        </w:tc>
        <w:tc>
          <w:tcPr>
            <w:tcW w:w="953" w:type="dxa"/>
            <w:tcBorders>
              <w:top w:val="single" w:sz="8" w:space="0" w:color="auto"/>
              <w:left w:val="nil"/>
              <w:bottom w:val="single" w:sz="8" w:space="0" w:color="auto"/>
              <w:right w:val="single" w:sz="4" w:space="0" w:color="auto"/>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w:t>
            </w:r>
          </w:p>
        </w:tc>
        <w:tc>
          <w:tcPr>
            <w:tcW w:w="1405" w:type="dxa"/>
            <w:tcBorders>
              <w:top w:val="single" w:sz="8" w:space="0" w:color="auto"/>
              <w:left w:val="nil"/>
              <w:bottom w:val="single" w:sz="8"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 </w:t>
            </w:r>
          </w:p>
        </w:tc>
        <w:tc>
          <w:tcPr>
            <w:tcW w:w="1391" w:type="dxa"/>
            <w:tcBorders>
              <w:top w:val="single" w:sz="8" w:space="0" w:color="auto"/>
              <w:left w:val="nil"/>
              <w:bottom w:val="single" w:sz="8" w:space="0" w:color="auto"/>
              <w:right w:val="single" w:sz="4" w:space="0" w:color="auto"/>
            </w:tcBorders>
            <w:shd w:val="clear" w:color="000000" w:fill="DAEEF3"/>
            <w:noWrap/>
            <w:vAlign w:val="center"/>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30,5</w:t>
            </w:r>
          </w:p>
        </w:tc>
        <w:tc>
          <w:tcPr>
            <w:tcW w:w="199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91034" w:rsidRDefault="00791034">
            <w:pPr>
              <w:jc w:val="right"/>
              <w:rPr>
                <w:rFonts w:ascii="Calibri" w:hAnsi="Calibri" w:cs="Calibri"/>
                <w:b/>
                <w:bCs/>
                <w:sz w:val="22"/>
                <w:szCs w:val="22"/>
              </w:rPr>
            </w:pPr>
            <w:r>
              <w:rPr>
                <w:rFonts w:ascii="Calibri" w:hAnsi="Calibri" w:cs="Calibri"/>
                <w:b/>
                <w:bCs/>
                <w:sz w:val="22"/>
                <w:szCs w:val="22"/>
              </w:rPr>
              <w:t>4,11</w:t>
            </w:r>
          </w:p>
        </w:tc>
        <w:tc>
          <w:tcPr>
            <w:tcW w:w="1992" w:type="dxa"/>
            <w:tcBorders>
              <w:top w:val="single" w:sz="8" w:space="0" w:color="auto"/>
              <w:left w:val="nil"/>
              <w:bottom w:val="single" w:sz="8" w:space="0" w:color="auto"/>
              <w:right w:val="single" w:sz="8" w:space="0" w:color="auto"/>
            </w:tcBorders>
            <w:shd w:val="clear" w:color="auto" w:fill="auto"/>
            <w:noWrap/>
            <w:vAlign w:val="bottom"/>
            <w:hideMark/>
          </w:tcPr>
          <w:p w:rsidR="00791034" w:rsidRDefault="00791034">
            <w:pPr>
              <w:rPr>
                <w:rFonts w:ascii="Calibri" w:hAnsi="Calibri" w:cs="Calibri"/>
                <w:b/>
                <w:bCs/>
                <w:sz w:val="22"/>
                <w:szCs w:val="22"/>
              </w:rPr>
            </w:pPr>
            <w:r>
              <w:rPr>
                <w:rFonts w:ascii="Calibri" w:hAnsi="Calibri" w:cs="Calibri"/>
                <w:b/>
                <w:bCs/>
                <w:sz w:val="22"/>
                <w:szCs w:val="22"/>
              </w:rPr>
              <w:t> </w:t>
            </w:r>
          </w:p>
        </w:tc>
      </w:tr>
      <w:tr w:rsidR="00791034" w:rsidTr="00791034">
        <w:trPr>
          <w:trHeight w:val="315"/>
          <w:jc w:val="center"/>
        </w:trPr>
        <w:tc>
          <w:tcPr>
            <w:tcW w:w="703" w:type="dxa"/>
            <w:tcBorders>
              <w:top w:val="nil"/>
              <w:left w:val="nil"/>
              <w:bottom w:val="nil"/>
              <w:right w:val="nil"/>
            </w:tcBorders>
            <w:shd w:val="clear" w:color="auto" w:fill="auto"/>
            <w:noWrap/>
            <w:vAlign w:val="bottom"/>
            <w:hideMark/>
          </w:tcPr>
          <w:p w:rsidR="00791034" w:rsidRDefault="00791034">
            <w:pPr>
              <w:rPr>
                <w:rFonts w:ascii="Calibri" w:hAnsi="Calibri" w:cs="Calibri"/>
                <w:b/>
                <w:bCs/>
                <w:sz w:val="22"/>
                <w:szCs w:val="22"/>
              </w:rPr>
            </w:pPr>
          </w:p>
        </w:tc>
        <w:tc>
          <w:tcPr>
            <w:tcW w:w="7587" w:type="dxa"/>
            <w:gridSpan w:val="4"/>
            <w:tcBorders>
              <w:top w:val="nil"/>
              <w:left w:val="nil"/>
              <w:bottom w:val="nil"/>
              <w:right w:val="nil"/>
            </w:tcBorders>
            <w:shd w:val="clear" w:color="auto" w:fill="auto"/>
            <w:noWrap/>
            <w:vAlign w:val="bottom"/>
            <w:hideMark/>
          </w:tcPr>
          <w:p w:rsidR="00791034" w:rsidRDefault="00791034">
            <w:pPr>
              <w:rPr>
                <w:b/>
                <w:bCs/>
                <w:sz w:val="22"/>
                <w:szCs w:val="22"/>
              </w:rPr>
            </w:pPr>
            <w:r>
              <w:rPr>
                <w:b/>
                <w:bCs/>
                <w:sz w:val="22"/>
                <w:szCs w:val="22"/>
              </w:rPr>
              <w:t xml:space="preserve"> Тариф на тепловую энергию с 01.01.</w:t>
            </w:r>
          </w:p>
        </w:tc>
        <w:tc>
          <w:tcPr>
            <w:tcW w:w="953" w:type="dxa"/>
            <w:tcBorders>
              <w:top w:val="nil"/>
              <w:left w:val="nil"/>
              <w:bottom w:val="nil"/>
              <w:right w:val="nil"/>
            </w:tcBorders>
            <w:shd w:val="clear" w:color="auto" w:fill="auto"/>
            <w:noWrap/>
            <w:vAlign w:val="bottom"/>
            <w:hideMark/>
          </w:tcPr>
          <w:p w:rsidR="00791034" w:rsidRDefault="00791034">
            <w:pPr>
              <w:jc w:val="center"/>
              <w:rPr>
                <w:rFonts w:ascii="Calibri" w:hAnsi="Calibri" w:cs="Calibri"/>
                <w:b/>
                <w:bCs/>
                <w:sz w:val="22"/>
                <w:szCs w:val="22"/>
              </w:rPr>
            </w:pPr>
            <w:r>
              <w:rPr>
                <w:rFonts w:ascii="Calibri" w:hAnsi="Calibri" w:cs="Calibri"/>
                <w:b/>
                <w:bCs/>
                <w:sz w:val="22"/>
                <w:szCs w:val="22"/>
              </w:rPr>
              <w:t>р./Гкал</w:t>
            </w:r>
          </w:p>
        </w:tc>
        <w:tc>
          <w:tcPr>
            <w:tcW w:w="1405" w:type="dxa"/>
            <w:tcBorders>
              <w:top w:val="nil"/>
              <w:left w:val="nil"/>
              <w:bottom w:val="nil"/>
              <w:right w:val="nil"/>
            </w:tcBorders>
            <w:shd w:val="clear" w:color="auto" w:fill="auto"/>
            <w:noWrap/>
            <w:vAlign w:val="bottom"/>
            <w:hideMark/>
          </w:tcPr>
          <w:p w:rsidR="00791034" w:rsidRDefault="00791034">
            <w:pPr>
              <w:jc w:val="center"/>
              <w:rPr>
                <w:rFonts w:ascii="Calibri" w:hAnsi="Calibri" w:cs="Calibri"/>
                <w:b/>
                <w:bCs/>
                <w:sz w:val="22"/>
                <w:szCs w:val="22"/>
              </w:rPr>
            </w:pPr>
          </w:p>
        </w:tc>
        <w:tc>
          <w:tcPr>
            <w:tcW w:w="1391" w:type="dxa"/>
            <w:tcBorders>
              <w:top w:val="nil"/>
              <w:left w:val="nil"/>
              <w:bottom w:val="nil"/>
              <w:right w:val="nil"/>
            </w:tcBorders>
            <w:shd w:val="clear" w:color="auto" w:fill="auto"/>
            <w:noWrap/>
            <w:vAlign w:val="bottom"/>
            <w:hideMark/>
          </w:tcPr>
          <w:p w:rsidR="00791034" w:rsidRDefault="00791034">
            <w:pPr>
              <w:rPr>
                <w:sz w:val="20"/>
                <w:szCs w:val="20"/>
              </w:rPr>
            </w:pPr>
          </w:p>
        </w:tc>
        <w:tc>
          <w:tcPr>
            <w:tcW w:w="1992"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2501,09</w:t>
            </w:r>
          </w:p>
        </w:tc>
        <w:tc>
          <w:tcPr>
            <w:tcW w:w="1992"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p>
        </w:tc>
      </w:tr>
      <w:tr w:rsidR="00791034" w:rsidTr="00791034">
        <w:trPr>
          <w:trHeight w:val="315"/>
          <w:jc w:val="center"/>
        </w:trPr>
        <w:tc>
          <w:tcPr>
            <w:tcW w:w="703" w:type="dxa"/>
            <w:tcBorders>
              <w:top w:val="nil"/>
              <w:left w:val="nil"/>
              <w:bottom w:val="nil"/>
              <w:right w:val="nil"/>
            </w:tcBorders>
            <w:shd w:val="clear" w:color="auto" w:fill="auto"/>
            <w:noWrap/>
            <w:vAlign w:val="bottom"/>
            <w:hideMark/>
          </w:tcPr>
          <w:p w:rsidR="00791034" w:rsidRDefault="00791034">
            <w:pPr>
              <w:rPr>
                <w:sz w:val="20"/>
                <w:szCs w:val="20"/>
              </w:rPr>
            </w:pPr>
          </w:p>
        </w:tc>
        <w:tc>
          <w:tcPr>
            <w:tcW w:w="7587" w:type="dxa"/>
            <w:gridSpan w:val="4"/>
            <w:tcBorders>
              <w:top w:val="nil"/>
              <w:left w:val="nil"/>
              <w:bottom w:val="nil"/>
              <w:right w:val="nil"/>
            </w:tcBorders>
            <w:shd w:val="clear" w:color="auto" w:fill="auto"/>
            <w:noWrap/>
            <w:vAlign w:val="bottom"/>
            <w:hideMark/>
          </w:tcPr>
          <w:p w:rsidR="00791034" w:rsidRDefault="00791034">
            <w:pPr>
              <w:rPr>
                <w:b/>
                <w:bCs/>
                <w:sz w:val="22"/>
                <w:szCs w:val="22"/>
              </w:rPr>
            </w:pPr>
            <w:r>
              <w:rPr>
                <w:b/>
                <w:bCs/>
                <w:sz w:val="22"/>
                <w:szCs w:val="22"/>
              </w:rPr>
              <w:t xml:space="preserve"> Тариф на тепловую энергию с 01.07.</w:t>
            </w:r>
          </w:p>
        </w:tc>
        <w:tc>
          <w:tcPr>
            <w:tcW w:w="953" w:type="dxa"/>
            <w:tcBorders>
              <w:top w:val="nil"/>
              <w:left w:val="nil"/>
              <w:bottom w:val="nil"/>
              <w:right w:val="nil"/>
            </w:tcBorders>
            <w:shd w:val="clear" w:color="auto" w:fill="auto"/>
            <w:noWrap/>
            <w:vAlign w:val="bottom"/>
            <w:hideMark/>
          </w:tcPr>
          <w:p w:rsidR="00791034" w:rsidRDefault="00791034">
            <w:pPr>
              <w:jc w:val="center"/>
              <w:rPr>
                <w:rFonts w:ascii="Bookman Old Style" w:hAnsi="Bookman Old Style" w:cs="Calibri"/>
                <w:b/>
                <w:bCs/>
                <w:sz w:val="20"/>
                <w:szCs w:val="20"/>
              </w:rPr>
            </w:pPr>
            <w:r>
              <w:rPr>
                <w:rFonts w:ascii="Bookman Old Style" w:hAnsi="Bookman Old Style" w:cs="Calibri"/>
                <w:b/>
                <w:bCs/>
                <w:sz w:val="20"/>
                <w:szCs w:val="20"/>
              </w:rPr>
              <w:t>р./Гкал</w:t>
            </w:r>
          </w:p>
        </w:tc>
        <w:tc>
          <w:tcPr>
            <w:tcW w:w="1405" w:type="dxa"/>
            <w:tcBorders>
              <w:top w:val="nil"/>
              <w:left w:val="nil"/>
              <w:bottom w:val="nil"/>
              <w:right w:val="nil"/>
            </w:tcBorders>
            <w:shd w:val="clear" w:color="auto" w:fill="auto"/>
            <w:noWrap/>
            <w:vAlign w:val="bottom"/>
            <w:hideMark/>
          </w:tcPr>
          <w:p w:rsidR="00791034" w:rsidRDefault="00791034">
            <w:pPr>
              <w:jc w:val="center"/>
              <w:rPr>
                <w:rFonts w:ascii="Bookman Old Style" w:hAnsi="Bookman Old Style" w:cs="Calibri"/>
                <w:b/>
                <w:bCs/>
                <w:sz w:val="20"/>
                <w:szCs w:val="20"/>
              </w:rPr>
            </w:pPr>
          </w:p>
        </w:tc>
        <w:tc>
          <w:tcPr>
            <w:tcW w:w="1391" w:type="dxa"/>
            <w:tcBorders>
              <w:top w:val="nil"/>
              <w:left w:val="nil"/>
              <w:bottom w:val="nil"/>
              <w:right w:val="nil"/>
            </w:tcBorders>
            <w:shd w:val="clear" w:color="auto" w:fill="auto"/>
            <w:noWrap/>
            <w:vAlign w:val="bottom"/>
            <w:hideMark/>
          </w:tcPr>
          <w:p w:rsidR="00791034" w:rsidRDefault="00791034">
            <w:pPr>
              <w:rPr>
                <w:sz w:val="20"/>
                <w:szCs w:val="20"/>
              </w:rPr>
            </w:pPr>
          </w:p>
        </w:tc>
        <w:tc>
          <w:tcPr>
            <w:tcW w:w="1992"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2611,14</w:t>
            </w:r>
          </w:p>
        </w:tc>
        <w:tc>
          <w:tcPr>
            <w:tcW w:w="1992"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p>
        </w:tc>
      </w:tr>
      <w:tr w:rsidR="00791034" w:rsidTr="00791034">
        <w:trPr>
          <w:trHeight w:val="315"/>
          <w:jc w:val="center"/>
        </w:trPr>
        <w:tc>
          <w:tcPr>
            <w:tcW w:w="703" w:type="dxa"/>
            <w:tcBorders>
              <w:top w:val="nil"/>
              <w:left w:val="nil"/>
              <w:bottom w:val="nil"/>
              <w:right w:val="nil"/>
            </w:tcBorders>
            <w:shd w:val="clear" w:color="auto" w:fill="auto"/>
            <w:noWrap/>
            <w:vAlign w:val="bottom"/>
            <w:hideMark/>
          </w:tcPr>
          <w:p w:rsidR="00791034" w:rsidRDefault="00791034">
            <w:pPr>
              <w:rPr>
                <w:sz w:val="20"/>
                <w:szCs w:val="20"/>
              </w:rPr>
            </w:pPr>
          </w:p>
        </w:tc>
        <w:tc>
          <w:tcPr>
            <w:tcW w:w="7587" w:type="dxa"/>
            <w:gridSpan w:val="4"/>
            <w:tcBorders>
              <w:top w:val="nil"/>
              <w:left w:val="nil"/>
              <w:bottom w:val="nil"/>
              <w:right w:val="nil"/>
            </w:tcBorders>
            <w:shd w:val="clear" w:color="auto" w:fill="auto"/>
            <w:noWrap/>
            <w:vAlign w:val="bottom"/>
            <w:hideMark/>
          </w:tcPr>
          <w:p w:rsidR="00791034" w:rsidRDefault="00791034">
            <w:pPr>
              <w:rPr>
                <w:rFonts w:ascii="Bookman Old Style" w:hAnsi="Bookman Old Style" w:cs="Calibri"/>
                <w:b/>
                <w:bCs/>
                <w:sz w:val="20"/>
                <w:szCs w:val="20"/>
              </w:rPr>
            </w:pPr>
            <w:r>
              <w:rPr>
                <w:rFonts w:ascii="Bookman Old Style" w:hAnsi="Bookman Old Style" w:cs="Calibri"/>
                <w:b/>
                <w:bCs/>
                <w:sz w:val="20"/>
                <w:szCs w:val="20"/>
              </w:rPr>
              <w:t xml:space="preserve"> Рост тарифа на тепловую энергию с 01.07.</w:t>
            </w:r>
          </w:p>
        </w:tc>
        <w:tc>
          <w:tcPr>
            <w:tcW w:w="953" w:type="dxa"/>
            <w:tcBorders>
              <w:top w:val="nil"/>
              <w:left w:val="nil"/>
              <w:bottom w:val="nil"/>
              <w:right w:val="nil"/>
            </w:tcBorders>
            <w:shd w:val="clear" w:color="auto" w:fill="auto"/>
            <w:noWrap/>
            <w:vAlign w:val="bottom"/>
            <w:hideMark/>
          </w:tcPr>
          <w:p w:rsidR="00791034" w:rsidRDefault="00791034">
            <w:pPr>
              <w:jc w:val="center"/>
              <w:rPr>
                <w:rFonts w:ascii="Bookman Old Style" w:hAnsi="Bookman Old Style" w:cs="Calibri"/>
                <w:sz w:val="20"/>
                <w:szCs w:val="20"/>
              </w:rPr>
            </w:pPr>
            <w:r>
              <w:rPr>
                <w:rFonts w:ascii="Bookman Old Style" w:hAnsi="Bookman Old Style" w:cs="Calibri"/>
                <w:sz w:val="20"/>
                <w:szCs w:val="20"/>
              </w:rPr>
              <w:t>%</w:t>
            </w:r>
          </w:p>
        </w:tc>
        <w:tc>
          <w:tcPr>
            <w:tcW w:w="1405" w:type="dxa"/>
            <w:tcBorders>
              <w:top w:val="nil"/>
              <w:left w:val="nil"/>
              <w:bottom w:val="nil"/>
              <w:right w:val="nil"/>
            </w:tcBorders>
            <w:shd w:val="clear" w:color="000000" w:fill="FFFFFF"/>
            <w:noWrap/>
            <w:vAlign w:val="bottom"/>
            <w:hideMark/>
          </w:tcPr>
          <w:p w:rsidR="00791034" w:rsidRDefault="00791034">
            <w:pPr>
              <w:rPr>
                <w:rFonts w:ascii="Calibri" w:hAnsi="Calibri" w:cs="Calibri"/>
                <w:sz w:val="22"/>
                <w:szCs w:val="22"/>
              </w:rPr>
            </w:pPr>
            <w:r>
              <w:rPr>
                <w:rFonts w:ascii="Calibri" w:hAnsi="Calibri" w:cs="Calibri"/>
                <w:sz w:val="22"/>
                <w:szCs w:val="22"/>
              </w:rPr>
              <w:t> </w:t>
            </w:r>
          </w:p>
        </w:tc>
        <w:tc>
          <w:tcPr>
            <w:tcW w:w="1391" w:type="dxa"/>
            <w:tcBorders>
              <w:top w:val="nil"/>
              <w:left w:val="nil"/>
              <w:bottom w:val="nil"/>
              <w:right w:val="nil"/>
            </w:tcBorders>
            <w:shd w:val="clear" w:color="auto" w:fill="auto"/>
            <w:noWrap/>
            <w:vAlign w:val="bottom"/>
            <w:hideMark/>
          </w:tcPr>
          <w:p w:rsidR="00791034" w:rsidRDefault="00791034">
            <w:pPr>
              <w:rPr>
                <w:rFonts w:ascii="Calibri" w:hAnsi="Calibri" w:cs="Calibri"/>
                <w:sz w:val="22"/>
                <w:szCs w:val="22"/>
              </w:rPr>
            </w:pPr>
          </w:p>
        </w:tc>
        <w:tc>
          <w:tcPr>
            <w:tcW w:w="1992"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r>
              <w:rPr>
                <w:rFonts w:ascii="Calibri" w:hAnsi="Calibri" w:cs="Calibri"/>
                <w:sz w:val="22"/>
                <w:szCs w:val="22"/>
              </w:rPr>
              <w:t>4,40</w:t>
            </w:r>
          </w:p>
        </w:tc>
        <w:tc>
          <w:tcPr>
            <w:tcW w:w="1992" w:type="dxa"/>
            <w:tcBorders>
              <w:top w:val="nil"/>
              <w:left w:val="nil"/>
              <w:bottom w:val="nil"/>
              <w:right w:val="nil"/>
            </w:tcBorders>
            <w:shd w:val="clear" w:color="auto" w:fill="auto"/>
            <w:noWrap/>
            <w:vAlign w:val="bottom"/>
            <w:hideMark/>
          </w:tcPr>
          <w:p w:rsidR="00791034" w:rsidRDefault="00791034">
            <w:pPr>
              <w:jc w:val="right"/>
              <w:rPr>
                <w:rFonts w:ascii="Calibri" w:hAnsi="Calibri" w:cs="Calibri"/>
                <w:sz w:val="22"/>
                <w:szCs w:val="22"/>
              </w:rPr>
            </w:pPr>
          </w:p>
        </w:tc>
      </w:tr>
    </w:tbl>
    <w:p w:rsidR="00144BEF" w:rsidRDefault="00144BEF" w:rsidP="00791034">
      <w:pPr>
        <w:ind w:left="6946" w:right="-3" w:firstLine="4536"/>
        <w:jc w:val="center"/>
        <w:sectPr w:rsidR="00144BEF" w:rsidSect="00791034">
          <w:pgSz w:w="16838" w:h="11906" w:orient="landscape" w:code="9"/>
          <w:pgMar w:top="426" w:right="142" w:bottom="284" w:left="284" w:header="680" w:footer="709" w:gutter="0"/>
          <w:cols w:space="708"/>
          <w:docGrid w:linePitch="360"/>
        </w:sectPr>
      </w:pPr>
    </w:p>
    <w:p w:rsidR="00791034" w:rsidRPr="00F1446A" w:rsidRDefault="00791034" w:rsidP="00791034">
      <w:pPr>
        <w:ind w:left="6946" w:right="-3" w:firstLine="4536"/>
        <w:jc w:val="center"/>
      </w:pPr>
      <w:r w:rsidRPr="00F1446A">
        <w:lastRenderedPageBreak/>
        <w:t xml:space="preserve">Приложение № </w:t>
      </w:r>
      <w:r>
        <w:t>32</w:t>
      </w:r>
      <w:r w:rsidRPr="002F4257">
        <w:t xml:space="preserve"> </w:t>
      </w:r>
      <w:r w:rsidRPr="00F1446A">
        <w:t>к протоколу</w:t>
      </w:r>
    </w:p>
    <w:p w:rsidR="00791034" w:rsidRDefault="00791034" w:rsidP="00791034">
      <w:pPr>
        <w:ind w:left="6946" w:right="-3" w:firstLine="4536"/>
        <w:jc w:val="center"/>
      </w:pPr>
      <w:r>
        <w:t xml:space="preserve">№ 52 </w:t>
      </w:r>
      <w:r w:rsidRPr="00F1446A">
        <w:t>заседания правления</w:t>
      </w:r>
    </w:p>
    <w:p w:rsidR="00791034" w:rsidRDefault="00791034" w:rsidP="00791034">
      <w:pPr>
        <w:ind w:left="6946" w:right="-3" w:firstLine="4536"/>
        <w:jc w:val="center"/>
      </w:pPr>
      <w:r>
        <w:t>региональной энергетической</w:t>
      </w:r>
    </w:p>
    <w:p w:rsidR="00791034" w:rsidRDefault="00791034" w:rsidP="00791034">
      <w:pPr>
        <w:ind w:left="6946" w:right="-3" w:firstLine="4536"/>
        <w:jc w:val="center"/>
      </w:pPr>
      <w:r>
        <w:t xml:space="preserve">комиссии Кемеровской </w:t>
      </w:r>
    </w:p>
    <w:p w:rsidR="00791034" w:rsidRDefault="00791034" w:rsidP="00791034">
      <w:pPr>
        <w:ind w:right="-3" w:firstLine="12758"/>
      </w:pPr>
      <w:r>
        <w:t>области от 26.10.2017</w:t>
      </w:r>
    </w:p>
    <w:tbl>
      <w:tblPr>
        <w:tblW w:w="15995" w:type="dxa"/>
        <w:tblCellMar>
          <w:left w:w="0" w:type="dxa"/>
          <w:right w:w="0" w:type="dxa"/>
        </w:tblCellMar>
        <w:tblLook w:val="04A0" w:firstRow="1" w:lastRow="0" w:firstColumn="1" w:lastColumn="0" w:noHBand="0" w:noVBand="1"/>
      </w:tblPr>
      <w:tblGrid>
        <w:gridCol w:w="6075"/>
        <w:gridCol w:w="1529"/>
        <w:gridCol w:w="1700"/>
        <w:gridCol w:w="1700"/>
        <w:gridCol w:w="1700"/>
        <w:gridCol w:w="1700"/>
        <w:gridCol w:w="1700"/>
      </w:tblGrid>
      <w:tr w:rsidR="00791034" w:rsidRPr="00791034" w:rsidTr="00791034">
        <w:trPr>
          <w:trHeight w:val="292"/>
        </w:trPr>
        <w:tc>
          <w:tcPr>
            <w:tcW w:w="14310" w:type="dxa"/>
            <w:gridSpan w:val="6"/>
            <w:tcBorders>
              <w:top w:val="nil"/>
              <w:left w:val="nil"/>
              <w:bottom w:val="nil"/>
              <w:right w:val="nil"/>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Фактические и плановые физические показатели ООО "КОТК", г. Киселёвск</w:t>
            </w:r>
          </w:p>
        </w:tc>
        <w:tc>
          <w:tcPr>
            <w:tcW w:w="1684" w:type="dxa"/>
            <w:tcBorders>
              <w:top w:val="nil"/>
              <w:left w:val="nil"/>
              <w:bottom w:val="nil"/>
              <w:right w:val="nil"/>
            </w:tcBorders>
            <w:shd w:val="clear" w:color="auto" w:fill="auto"/>
            <w:vAlign w:val="center"/>
            <w:hideMark/>
          </w:tcPr>
          <w:p w:rsidR="00791034" w:rsidRPr="00791034" w:rsidRDefault="00791034">
            <w:pPr>
              <w:jc w:val="center"/>
              <w:rPr>
                <w:rFonts w:ascii="Arial CYR" w:hAnsi="Arial CYR" w:cs="Arial CYR"/>
                <w:b/>
                <w:bCs/>
                <w:sz w:val="20"/>
                <w:szCs w:val="20"/>
              </w:rPr>
            </w:pPr>
          </w:p>
        </w:tc>
      </w:tr>
      <w:tr w:rsidR="00791034" w:rsidRPr="00791034" w:rsidTr="00791034">
        <w:trPr>
          <w:trHeight w:val="69"/>
        </w:trPr>
        <w:tc>
          <w:tcPr>
            <w:tcW w:w="6059" w:type="dxa"/>
            <w:tcBorders>
              <w:top w:val="nil"/>
              <w:left w:val="nil"/>
              <w:bottom w:val="nil"/>
              <w:right w:val="nil"/>
            </w:tcBorders>
            <w:shd w:val="clear" w:color="auto" w:fill="auto"/>
            <w:noWrap/>
            <w:vAlign w:val="bottom"/>
            <w:hideMark/>
          </w:tcPr>
          <w:p w:rsidR="00791034" w:rsidRPr="00791034" w:rsidRDefault="00791034">
            <w:pPr>
              <w:jc w:val="center"/>
              <w:rPr>
                <w:sz w:val="20"/>
                <w:szCs w:val="20"/>
              </w:rPr>
            </w:pPr>
          </w:p>
        </w:tc>
        <w:tc>
          <w:tcPr>
            <w:tcW w:w="1513" w:type="dxa"/>
            <w:tcBorders>
              <w:top w:val="nil"/>
              <w:left w:val="nil"/>
              <w:bottom w:val="single" w:sz="8" w:space="0" w:color="auto"/>
              <w:right w:val="nil"/>
            </w:tcBorders>
            <w:shd w:val="clear" w:color="auto" w:fill="auto"/>
            <w:noWrap/>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 </w:t>
            </w:r>
          </w:p>
        </w:tc>
        <w:tc>
          <w:tcPr>
            <w:tcW w:w="1684" w:type="dxa"/>
            <w:tcBorders>
              <w:top w:val="nil"/>
              <w:left w:val="nil"/>
              <w:bottom w:val="nil"/>
              <w:right w:val="nil"/>
            </w:tcBorders>
            <w:shd w:val="clear" w:color="auto" w:fill="auto"/>
            <w:noWrap/>
            <w:vAlign w:val="bottom"/>
            <w:hideMark/>
          </w:tcPr>
          <w:p w:rsidR="00791034" w:rsidRPr="00791034" w:rsidRDefault="00791034">
            <w:pPr>
              <w:jc w:val="center"/>
              <w:rPr>
                <w:rFonts w:ascii="Arial CYR" w:hAnsi="Arial CYR" w:cs="Arial CYR"/>
                <w:b/>
                <w:bCs/>
                <w:sz w:val="20"/>
                <w:szCs w:val="20"/>
              </w:rPr>
            </w:pPr>
          </w:p>
        </w:tc>
        <w:tc>
          <w:tcPr>
            <w:tcW w:w="1684" w:type="dxa"/>
            <w:tcBorders>
              <w:top w:val="nil"/>
              <w:left w:val="nil"/>
              <w:bottom w:val="nil"/>
              <w:right w:val="nil"/>
            </w:tcBorders>
            <w:shd w:val="clear" w:color="auto" w:fill="auto"/>
            <w:noWrap/>
            <w:vAlign w:val="bottom"/>
            <w:hideMark/>
          </w:tcPr>
          <w:p w:rsidR="00791034" w:rsidRPr="00791034" w:rsidRDefault="00791034">
            <w:pPr>
              <w:rPr>
                <w:sz w:val="20"/>
                <w:szCs w:val="20"/>
              </w:rPr>
            </w:pPr>
          </w:p>
        </w:tc>
        <w:tc>
          <w:tcPr>
            <w:tcW w:w="1684" w:type="dxa"/>
            <w:tcBorders>
              <w:top w:val="nil"/>
              <w:left w:val="nil"/>
              <w:bottom w:val="nil"/>
              <w:right w:val="nil"/>
            </w:tcBorders>
            <w:shd w:val="clear" w:color="auto" w:fill="auto"/>
            <w:noWrap/>
            <w:vAlign w:val="bottom"/>
            <w:hideMark/>
          </w:tcPr>
          <w:p w:rsidR="00791034" w:rsidRPr="00791034" w:rsidRDefault="00791034">
            <w:pPr>
              <w:rPr>
                <w:sz w:val="20"/>
                <w:szCs w:val="20"/>
              </w:rPr>
            </w:pPr>
          </w:p>
        </w:tc>
        <w:tc>
          <w:tcPr>
            <w:tcW w:w="1684" w:type="dxa"/>
            <w:tcBorders>
              <w:top w:val="nil"/>
              <w:left w:val="nil"/>
              <w:bottom w:val="nil"/>
              <w:right w:val="nil"/>
            </w:tcBorders>
            <w:shd w:val="clear" w:color="auto" w:fill="auto"/>
            <w:noWrap/>
            <w:vAlign w:val="bottom"/>
            <w:hideMark/>
          </w:tcPr>
          <w:p w:rsidR="00791034" w:rsidRPr="00791034" w:rsidRDefault="00791034">
            <w:pPr>
              <w:rPr>
                <w:sz w:val="20"/>
                <w:szCs w:val="20"/>
              </w:rPr>
            </w:pPr>
          </w:p>
        </w:tc>
        <w:tc>
          <w:tcPr>
            <w:tcW w:w="1684" w:type="dxa"/>
            <w:tcBorders>
              <w:top w:val="nil"/>
              <w:left w:val="nil"/>
              <w:bottom w:val="nil"/>
              <w:right w:val="nil"/>
            </w:tcBorders>
            <w:shd w:val="clear" w:color="auto" w:fill="auto"/>
            <w:noWrap/>
            <w:vAlign w:val="bottom"/>
            <w:hideMark/>
          </w:tcPr>
          <w:p w:rsidR="00791034" w:rsidRPr="00791034" w:rsidRDefault="00791034">
            <w:pPr>
              <w:rPr>
                <w:sz w:val="20"/>
                <w:szCs w:val="20"/>
              </w:rPr>
            </w:pPr>
          </w:p>
        </w:tc>
      </w:tr>
      <w:tr w:rsidR="00791034" w:rsidRPr="00791034" w:rsidTr="00791034">
        <w:trPr>
          <w:trHeight w:val="251"/>
        </w:trPr>
        <w:tc>
          <w:tcPr>
            <w:tcW w:w="6059"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Показатели</w:t>
            </w:r>
          </w:p>
        </w:tc>
        <w:tc>
          <w:tcPr>
            <w:tcW w:w="15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Ед. изм.</w:t>
            </w:r>
          </w:p>
        </w:tc>
        <w:tc>
          <w:tcPr>
            <w:tcW w:w="5053" w:type="dxa"/>
            <w:gridSpan w:val="3"/>
            <w:tcBorders>
              <w:top w:val="single" w:sz="8" w:space="0" w:color="auto"/>
              <w:left w:val="nil"/>
              <w:bottom w:val="single" w:sz="8" w:space="0" w:color="auto"/>
              <w:right w:val="nil"/>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2016 год</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2017 утверждено</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2018 предложения экспертов</w:t>
            </w:r>
          </w:p>
        </w:tc>
      </w:tr>
      <w:tr w:rsidR="00791034" w:rsidRPr="00791034" w:rsidTr="00144BEF">
        <w:trPr>
          <w:trHeight w:val="73"/>
        </w:trPr>
        <w:tc>
          <w:tcPr>
            <w:tcW w:w="6059" w:type="dxa"/>
            <w:vMerge/>
            <w:tcBorders>
              <w:top w:val="single" w:sz="8" w:space="0" w:color="auto"/>
              <w:left w:val="single" w:sz="8" w:space="0" w:color="auto"/>
              <w:bottom w:val="single" w:sz="8" w:space="0" w:color="000000"/>
              <w:right w:val="nil"/>
            </w:tcBorders>
            <w:vAlign w:val="center"/>
            <w:hideMark/>
          </w:tcPr>
          <w:p w:rsidR="00791034" w:rsidRPr="00791034" w:rsidRDefault="00791034">
            <w:pPr>
              <w:rPr>
                <w:rFonts w:ascii="Arial CYR" w:hAnsi="Arial CYR" w:cs="Arial CYR"/>
                <w:b/>
                <w:bCs/>
                <w:sz w:val="20"/>
                <w:szCs w:val="20"/>
              </w:rPr>
            </w:pPr>
          </w:p>
        </w:tc>
        <w:tc>
          <w:tcPr>
            <w:tcW w:w="1513" w:type="dxa"/>
            <w:vMerge/>
            <w:tcBorders>
              <w:top w:val="nil"/>
              <w:left w:val="single" w:sz="8" w:space="0" w:color="auto"/>
              <w:bottom w:val="single" w:sz="8" w:space="0" w:color="000000"/>
              <w:right w:val="single" w:sz="8" w:space="0" w:color="auto"/>
            </w:tcBorders>
            <w:vAlign w:val="center"/>
            <w:hideMark/>
          </w:tcPr>
          <w:p w:rsidR="00791034" w:rsidRPr="00791034" w:rsidRDefault="00791034">
            <w:pPr>
              <w:rPr>
                <w:rFonts w:ascii="Arial CYR" w:hAnsi="Arial CYR" w:cs="Arial CYR"/>
                <w:b/>
                <w:bCs/>
                <w:sz w:val="20"/>
                <w:szCs w:val="20"/>
              </w:rPr>
            </w:pPr>
          </w:p>
        </w:tc>
        <w:tc>
          <w:tcPr>
            <w:tcW w:w="1684" w:type="dxa"/>
            <w:tcBorders>
              <w:top w:val="nil"/>
              <w:left w:val="nil"/>
              <w:bottom w:val="single" w:sz="8" w:space="0" w:color="auto"/>
              <w:right w:val="single" w:sz="8" w:space="0" w:color="auto"/>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среднегодовые значения</w:t>
            </w:r>
          </w:p>
        </w:tc>
        <w:tc>
          <w:tcPr>
            <w:tcW w:w="1684" w:type="dxa"/>
            <w:tcBorders>
              <w:top w:val="nil"/>
              <w:left w:val="nil"/>
              <w:bottom w:val="single" w:sz="8" w:space="0" w:color="auto"/>
              <w:right w:val="single" w:sz="8" w:space="0" w:color="auto"/>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факт предприятия</w:t>
            </w:r>
          </w:p>
        </w:tc>
        <w:tc>
          <w:tcPr>
            <w:tcW w:w="1684" w:type="dxa"/>
            <w:tcBorders>
              <w:top w:val="nil"/>
              <w:left w:val="nil"/>
              <w:bottom w:val="single" w:sz="8" w:space="0" w:color="auto"/>
              <w:right w:val="single" w:sz="8" w:space="0" w:color="auto"/>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факт экспертов</w:t>
            </w:r>
          </w:p>
        </w:tc>
        <w:tc>
          <w:tcPr>
            <w:tcW w:w="1684" w:type="dxa"/>
            <w:vMerge/>
            <w:tcBorders>
              <w:top w:val="single" w:sz="8" w:space="0" w:color="auto"/>
              <w:left w:val="single" w:sz="8" w:space="0" w:color="auto"/>
              <w:bottom w:val="single" w:sz="8" w:space="0" w:color="000000"/>
              <w:right w:val="single" w:sz="8" w:space="0" w:color="auto"/>
            </w:tcBorders>
            <w:vAlign w:val="center"/>
            <w:hideMark/>
          </w:tcPr>
          <w:p w:rsidR="00791034" w:rsidRPr="00791034" w:rsidRDefault="00791034">
            <w:pPr>
              <w:rPr>
                <w:rFonts w:ascii="Arial CYR" w:hAnsi="Arial CYR" w:cs="Arial CYR"/>
                <w:b/>
                <w:bCs/>
                <w:sz w:val="20"/>
                <w:szCs w:val="20"/>
              </w:rPr>
            </w:pPr>
          </w:p>
        </w:tc>
        <w:tc>
          <w:tcPr>
            <w:tcW w:w="1684" w:type="dxa"/>
            <w:vMerge/>
            <w:tcBorders>
              <w:top w:val="single" w:sz="8" w:space="0" w:color="auto"/>
              <w:left w:val="single" w:sz="8" w:space="0" w:color="auto"/>
              <w:bottom w:val="single" w:sz="8" w:space="0" w:color="000000"/>
              <w:right w:val="single" w:sz="8" w:space="0" w:color="auto"/>
            </w:tcBorders>
            <w:vAlign w:val="center"/>
            <w:hideMark/>
          </w:tcPr>
          <w:p w:rsidR="00791034" w:rsidRPr="00791034" w:rsidRDefault="00791034">
            <w:pPr>
              <w:rPr>
                <w:rFonts w:ascii="Arial CYR" w:hAnsi="Arial CYR" w:cs="Arial CYR"/>
                <w:b/>
                <w:bCs/>
                <w:sz w:val="20"/>
                <w:szCs w:val="20"/>
              </w:rPr>
            </w:pPr>
          </w:p>
        </w:tc>
      </w:tr>
      <w:tr w:rsidR="00791034" w:rsidRPr="00791034" w:rsidTr="00791034">
        <w:trPr>
          <w:trHeight w:val="241"/>
        </w:trPr>
        <w:tc>
          <w:tcPr>
            <w:tcW w:w="7573" w:type="dxa"/>
            <w:gridSpan w:val="2"/>
            <w:tcBorders>
              <w:top w:val="single" w:sz="8" w:space="0" w:color="auto"/>
              <w:left w:val="single" w:sz="8" w:space="0" w:color="auto"/>
              <w:bottom w:val="single" w:sz="8" w:space="0" w:color="auto"/>
              <w:right w:val="nil"/>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Производство и отпуск тепловой энергии</w:t>
            </w:r>
          </w:p>
        </w:tc>
        <w:tc>
          <w:tcPr>
            <w:tcW w:w="1684" w:type="dxa"/>
            <w:tcBorders>
              <w:top w:val="nil"/>
              <w:left w:val="nil"/>
              <w:bottom w:val="nil"/>
              <w:right w:val="nil"/>
            </w:tcBorders>
            <w:shd w:val="clear" w:color="auto" w:fill="auto"/>
            <w:vAlign w:val="center"/>
            <w:hideMark/>
          </w:tcPr>
          <w:p w:rsidR="00791034" w:rsidRPr="00791034" w:rsidRDefault="00791034">
            <w:pPr>
              <w:jc w:val="center"/>
              <w:rPr>
                <w:rFonts w:ascii="Arial CYR" w:hAnsi="Arial CYR" w:cs="Arial CYR"/>
                <w:b/>
                <w:bCs/>
                <w:sz w:val="20"/>
                <w:szCs w:val="20"/>
              </w:rPr>
            </w:pPr>
          </w:p>
        </w:tc>
        <w:tc>
          <w:tcPr>
            <w:tcW w:w="1684" w:type="dxa"/>
            <w:tcBorders>
              <w:top w:val="nil"/>
              <w:left w:val="nil"/>
              <w:bottom w:val="nil"/>
              <w:right w:val="nil"/>
            </w:tcBorders>
            <w:shd w:val="clear" w:color="auto" w:fill="auto"/>
            <w:vAlign w:val="center"/>
            <w:hideMark/>
          </w:tcPr>
          <w:p w:rsidR="00791034" w:rsidRPr="00791034" w:rsidRDefault="00791034">
            <w:pPr>
              <w:jc w:val="center"/>
              <w:rPr>
                <w:sz w:val="20"/>
                <w:szCs w:val="20"/>
              </w:rPr>
            </w:pPr>
          </w:p>
        </w:tc>
        <w:tc>
          <w:tcPr>
            <w:tcW w:w="1684" w:type="dxa"/>
            <w:tcBorders>
              <w:top w:val="nil"/>
              <w:left w:val="nil"/>
              <w:bottom w:val="nil"/>
              <w:right w:val="nil"/>
            </w:tcBorders>
            <w:shd w:val="clear" w:color="auto" w:fill="auto"/>
            <w:vAlign w:val="center"/>
            <w:hideMark/>
          </w:tcPr>
          <w:p w:rsidR="00791034" w:rsidRPr="00791034" w:rsidRDefault="00791034">
            <w:pPr>
              <w:jc w:val="center"/>
              <w:rPr>
                <w:sz w:val="20"/>
                <w:szCs w:val="20"/>
              </w:rPr>
            </w:pPr>
          </w:p>
        </w:tc>
        <w:tc>
          <w:tcPr>
            <w:tcW w:w="1684" w:type="dxa"/>
            <w:tcBorders>
              <w:top w:val="nil"/>
              <w:left w:val="nil"/>
              <w:bottom w:val="nil"/>
              <w:right w:val="nil"/>
            </w:tcBorders>
            <w:shd w:val="clear" w:color="auto" w:fill="auto"/>
            <w:vAlign w:val="center"/>
            <w:hideMark/>
          </w:tcPr>
          <w:p w:rsidR="00791034" w:rsidRPr="00791034" w:rsidRDefault="00791034">
            <w:pPr>
              <w:jc w:val="center"/>
              <w:rPr>
                <w:sz w:val="20"/>
                <w:szCs w:val="20"/>
              </w:rPr>
            </w:pPr>
          </w:p>
        </w:tc>
        <w:tc>
          <w:tcPr>
            <w:tcW w:w="1684" w:type="dxa"/>
            <w:tcBorders>
              <w:top w:val="nil"/>
              <w:left w:val="nil"/>
              <w:bottom w:val="nil"/>
              <w:right w:val="nil"/>
            </w:tcBorders>
            <w:shd w:val="clear" w:color="auto" w:fill="auto"/>
            <w:vAlign w:val="center"/>
            <w:hideMark/>
          </w:tcPr>
          <w:p w:rsidR="00791034" w:rsidRPr="00791034" w:rsidRDefault="00791034">
            <w:pPr>
              <w:jc w:val="center"/>
              <w:rPr>
                <w:sz w:val="20"/>
                <w:szCs w:val="20"/>
              </w:rPr>
            </w:pPr>
          </w:p>
        </w:tc>
      </w:tr>
      <w:tr w:rsidR="00791034" w:rsidRPr="00791034" w:rsidTr="00791034">
        <w:trPr>
          <w:trHeight w:val="241"/>
        </w:trPr>
        <w:tc>
          <w:tcPr>
            <w:tcW w:w="6059" w:type="dxa"/>
            <w:tcBorders>
              <w:top w:val="nil"/>
              <w:left w:val="single" w:sz="8" w:space="0" w:color="auto"/>
              <w:bottom w:val="nil"/>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Количество котельных</w:t>
            </w:r>
          </w:p>
        </w:tc>
        <w:tc>
          <w:tcPr>
            <w:tcW w:w="1513" w:type="dxa"/>
            <w:tcBorders>
              <w:top w:val="nil"/>
              <w:left w:val="nil"/>
              <w:bottom w:val="nil"/>
              <w:right w:val="single" w:sz="4" w:space="0" w:color="auto"/>
            </w:tcBorders>
            <w:shd w:val="clear" w:color="auto" w:fill="auto"/>
            <w:noWrap/>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шт.</w:t>
            </w:r>
          </w:p>
        </w:tc>
        <w:tc>
          <w:tcPr>
            <w:tcW w:w="168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17,00</w:t>
            </w:r>
          </w:p>
        </w:tc>
        <w:tc>
          <w:tcPr>
            <w:tcW w:w="1684" w:type="dxa"/>
            <w:tcBorders>
              <w:top w:val="single" w:sz="4" w:space="0" w:color="auto"/>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17,00</w:t>
            </w:r>
          </w:p>
        </w:tc>
        <w:tc>
          <w:tcPr>
            <w:tcW w:w="1684" w:type="dxa"/>
            <w:tcBorders>
              <w:top w:val="single" w:sz="4" w:space="0" w:color="auto"/>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17,00</w:t>
            </w:r>
          </w:p>
        </w:tc>
        <w:tc>
          <w:tcPr>
            <w:tcW w:w="1684" w:type="dxa"/>
            <w:tcBorders>
              <w:top w:val="single" w:sz="4" w:space="0" w:color="auto"/>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17,00</w:t>
            </w:r>
          </w:p>
        </w:tc>
        <w:tc>
          <w:tcPr>
            <w:tcW w:w="1684" w:type="dxa"/>
            <w:tcBorders>
              <w:top w:val="single" w:sz="4" w:space="0" w:color="auto"/>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7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Нормативная выработка</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157 658,57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162 102,54</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149 659,02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157 658,57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149 576,75</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Полезный отпуск</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137 168,27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129 168,72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129 168,72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137 168,27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129 117,41</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Отпуск жилищным</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95 644,35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88 029,43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88 029,43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95 644,35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87 978,12</w:t>
            </w:r>
          </w:p>
        </w:tc>
      </w:tr>
      <w:tr w:rsidR="00791034" w:rsidRPr="00791034" w:rsidTr="00791034">
        <w:trPr>
          <w:trHeight w:val="20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Отпуск бюджетным</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27 913,33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28 050,29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28 050,29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27 913,33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28 050,29</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Отпуск иным организациям</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13 610,59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13 089,00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13 089,00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13 610,59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13 089,00</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Отпуск на производственные нужды</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Отпуск на потребительский рынок</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137 168,27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129 168,72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129 168,72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137 168,27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129 117,41</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Расход на собственные нужды</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5 670,00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5 647,58</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5 670,00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5 670,00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5 639,04</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Потери в сетях предприятия</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14 820,30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27 286,24</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14 820,30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14 820,30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14 820,30</w:t>
            </w:r>
          </w:p>
        </w:tc>
      </w:tr>
      <w:tr w:rsidR="00791034" w:rsidRPr="00791034" w:rsidTr="00791034">
        <w:trPr>
          <w:trHeight w:val="241"/>
        </w:trPr>
        <w:tc>
          <w:tcPr>
            <w:tcW w:w="15995" w:type="dxa"/>
            <w:gridSpan w:val="7"/>
            <w:tcBorders>
              <w:top w:val="nil"/>
              <w:left w:val="single" w:sz="8" w:space="0" w:color="auto"/>
              <w:bottom w:val="nil"/>
              <w:right w:val="nil"/>
            </w:tcBorders>
            <w:shd w:val="clear" w:color="auto" w:fill="auto"/>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Топливо</w:t>
            </w:r>
          </w:p>
        </w:tc>
      </w:tr>
      <w:tr w:rsidR="00791034" w:rsidRPr="00791034" w:rsidTr="00791034">
        <w:trPr>
          <w:trHeight w:val="241"/>
        </w:trPr>
        <w:tc>
          <w:tcPr>
            <w:tcW w:w="60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Удельный расход условного топлива, в т.ч.</w:t>
            </w:r>
          </w:p>
        </w:tc>
        <w:tc>
          <w:tcPr>
            <w:tcW w:w="1513" w:type="dxa"/>
            <w:tcBorders>
              <w:top w:val="single" w:sz="8" w:space="0" w:color="auto"/>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кг у.т./Гкал</w:t>
            </w:r>
          </w:p>
        </w:tc>
        <w:tc>
          <w:tcPr>
            <w:tcW w:w="1684" w:type="dxa"/>
            <w:tcBorders>
              <w:top w:val="single" w:sz="4" w:space="0" w:color="auto"/>
              <w:left w:val="single" w:sz="4" w:space="0" w:color="auto"/>
              <w:bottom w:val="single" w:sz="4" w:space="0" w:color="auto"/>
              <w:right w:val="nil"/>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214,88</w:t>
            </w:r>
          </w:p>
        </w:tc>
        <w:tc>
          <w:tcPr>
            <w:tcW w:w="1684" w:type="dxa"/>
            <w:tcBorders>
              <w:top w:val="single" w:sz="4" w:space="0" w:color="auto"/>
              <w:left w:val="single" w:sz="4" w:space="0" w:color="auto"/>
              <w:bottom w:val="single" w:sz="4" w:space="0" w:color="auto"/>
              <w:right w:val="nil"/>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214,93</w:t>
            </w:r>
          </w:p>
        </w:tc>
        <w:tc>
          <w:tcPr>
            <w:tcW w:w="1684" w:type="dxa"/>
            <w:tcBorders>
              <w:top w:val="single" w:sz="4" w:space="0" w:color="auto"/>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214,93</w:t>
            </w:r>
          </w:p>
        </w:tc>
        <w:tc>
          <w:tcPr>
            <w:tcW w:w="1684" w:type="dxa"/>
            <w:tcBorders>
              <w:top w:val="single" w:sz="4" w:space="0" w:color="auto"/>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214,94</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 уголь каменный</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кг у.т./Гкал</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214,88</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214,93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214,93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214,94</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Тепловой эквивалент</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nil"/>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0,737</w:t>
            </w:r>
          </w:p>
        </w:tc>
        <w:tc>
          <w:tcPr>
            <w:tcW w:w="1684" w:type="dxa"/>
            <w:tcBorders>
              <w:top w:val="nil"/>
              <w:left w:val="single" w:sz="4" w:space="0" w:color="auto"/>
              <w:bottom w:val="single" w:sz="4" w:space="0" w:color="auto"/>
              <w:right w:val="nil"/>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0,737</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0,737</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0,812</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 уголь каменный</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0,737</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0,737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0,737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0,812</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Удельный расход натурального топлива, в т. ч.</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кг/Гкал</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291,50</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291,57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291,57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264,70</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-уголь каменный</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кг/Гкал</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291,50</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291,57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291,57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264,70</w:t>
            </w:r>
          </w:p>
        </w:tc>
      </w:tr>
      <w:tr w:rsidR="00791034" w:rsidRPr="00791034" w:rsidTr="00791034">
        <w:trPr>
          <w:trHeight w:val="25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Расход натурального топлива, всего, в т. ч.</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44 305,26</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41 983,12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44 315,57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38 100,95</w:t>
            </w:r>
          </w:p>
        </w:tc>
      </w:tr>
      <w:tr w:rsidR="00791034" w:rsidRPr="00791034" w:rsidTr="00791034">
        <w:trPr>
          <w:trHeight w:val="24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-уголь каменный</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44 305,26</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41 983,12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44 315,57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38 100,95</w:t>
            </w:r>
          </w:p>
        </w:tc>
      </w:tr>
      <w:tr w:rsidR="00791034" w:rsidRPr="00791034" w:rsidTr="00791034">
        <w:trPr>
          <w:trHeight w:val="25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Естественная убыль натурального топлива, в т. ч.</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w:t>
            </w:r>
          </w:p>
        </w:tc>
        <w:tc>
          <w:tcPr>
            <w:tcW w:w="1684" w:type="dxa"/>
            <w:tcBorders>
              <w:top w:val="single" w:sz="4" w:space="0" w:color="auto"/>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1,20</w:t>
            </w:r>
          </w:p>
        </w:tc>
        <w:tc>
          <w:tcPr>
            <w:tcW w:w="1684" w:type="dxa"/>
            <w:tcBorders>
              <w:top w:val="single" w:sz="4" w:space="0" w:color="auto"/>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1,20</w:t>
            </w:r>
          </w:p>
        </w:tc>
      </w:tr>
      <w:tr w:rsidR="00791034" w:rsidRPr="00791034" w:rsidTr="00791034">
        <w:trPr>
          <w:trHeight w:val="25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100" w:firstLine="200"/>
              <w:rPr>
                <w:rFonts w:ascii="Arial CYR" w:hAnsi="Arial CYR" w:cs="Arial CYR"/>
                <w:sz w:val="20"/>
                <w:szCs w:val="20"/>
              </w:rPr>
            </w:pPr>
            <w:r w:rsidRPr="00791034">
              <w:rPr>
                <w:rFonts w:ascii="Arial CYR" w:hAnsi="Arial CYR" w:cs="Arial CYR"/>
                <w:sz w:val="20"/>
                <w:szCs w:val="20"/>
              </w:rPr>
              <w:t xml:space="preserve">   -при Жд перевозках</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0,00</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0,00</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-при автомобильных перевозках</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0,20</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0,20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0,20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0,20</w:t>
            </w:r>
          </w:p>
        </w:tc>
      </w:tr>
      <w:tr w:rsidR="00791034" w:rsidRPr="00791034" w:rsidTr="00791034">
        <w:trPr>
          <w:trHeight w:val="28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100" w:firstLine="200"/>
              <w:rPr>
                <w:rFonts w:ascii="Arial CYR" w:hAnsi="Arial CYR" w:cs="Arial CYR"/>
                <w:sz w:val="20"/>
                <w:szCs w:val="20"/>
              </w:rPr>
            </w:pPr>
            <w:r w:rsidRPr="00791034">
              <w:rPr>
                <w:rFonts w:ascii="Arial CYR" w:hAnsi="Arial CYR" w:cs="Arial CYR"/>
                <w:sz w:val="20"/>
                <w:szCs w:val="20"/>
              </w:rPr>
              <w:t xml:space="preserve">    -при хранении на складе, перегрузке и подаче в котельную</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1,00</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1,00</w:t>
            </w:r>
          </w:p>
        </w:tc>
      </w:tr>
      <w:tr w:rsidR="00791034" w:rsidRPr="00791034" w:rsidTr="00791034">
        <w:trPr>
          <w:trHeight w:val="453"/>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Расход натурального топлива с учётом естественной убыли и результатов энергетического обследования, всего, в т. ч.</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46 865,35</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43 803,93</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44 515,35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46 226,94</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39 810,91</w:t>
            </w:r>
          </w:p>
        </w:tc>
      </w:tr>
      <w:tr w:rsidR="00791034" w:rsidRPr="00791034" w:rsidTr="00791034">
        <w:trPr>
          <w:trHeight w:val="25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-уголь каменный</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44 836,92</w:t>
            </w:r>
          </w:p>
        </w:tc>
        <w:tc>
          <w:tcPr>
            <w:tcW w:w="1684" w:type="dxa"/>
            <w:tcBorders>
              <w:top w:val="nil"/>
              <w:left w:val="single" w:sz="4" w:space="0" w:color="auto"/>
              <w:bottom w:val="single" w:sz="4" w:space="0" w:color="auto"/>
              <w:right w:val="nil"/>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42 486,92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44 847,35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38 558,16</w:t>
            </w:r>
          </w:p>
        </w:tc>
      </w:tr>
      <w:tr w:rsidR="00791034" w:rsidRPr="00791034" w:rsidTr="00791034">
        <w:trPr>
          <w:trHeight w:val="170"/>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 мазут топочный</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w:t>
            </w:r>
          </w:p>
        </w:tc>
        <w:tc>
          <w:tcPr>
            <w:tcW w:w="1684" w:type="dxa"/>
            <w:tcBorders>
              <w:top w:val="nil"/>
              <w:left w:val="single" w:sz="4" w:space="0" w:color="auto"/>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0,00</w:t>
            </w:r>
          </w:p>
        </w:tc>
        <w:tc>
          <w:tcPr>
            <w:tcW w:w="1684" w:type="dxa"/>
            <w:tcBorders>
              <w:top w:val="nil"/>
              <w:left w:val="nil"/>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0,00</w:t>
            </w:r>
          </w:p>
        </w:tc>
      </w:tr>
      <w:tr w:rsidR="00791034" w:rsidRPr="00791034" w:rsidTr="00791034">
        <w:trPr>
          <w:trHeight w:val="342"/>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lastRenderedPageBreak/>
              <w:t>- расход топлива в результате технологической схемы предприятия, для обеспечения безопасности потребителей горячей воды</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2 028,43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2 028,43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1 379,59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1 252,75</w:t>
            </w:r>
          </w:p>
        </w:tc>
      </w:tr>
      <w:tr w:rsidR="00791034" w:rsidRPr="00791034" w:rsidTr="00791034">
        <w:trPr>
          <w:trHeight w:val="262"/>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proofErr w:type="gramStart"/>
            <w:r w:rsidRPr="00791034">
              <w:rPr>
                <w:rFonts w:ascii="Arial CYR" w:hAnsi="Arial CYR" w:cs="Arial CYR"/>
                <w:sz w:val="20"/>
                <w:szCs w:val="20"/>
              </w:rPr>
              <w:t>Цена  натурального</w:t>
            </w:r>
            <w:proofErr w:type="gramEnd"/>
            <w:r w:rsidRPr="00791034">
              <w:rPr>
                <w:rFonts w:ascii="Arial CYR" w:hAnsi="Arial CYR" w:cs="Arial CYR"/>
                <w:sz w:val="20"/>
                <w:szCs w:val="20"/>
              </w:rPr>
              <w:t xml:space="preserve"> топлива</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руб./т</w:t>
            </w:r>
          </w:p>
        </w:tc>
        <w:tc>
          <w:tcPr>
            <w:tcW w:w="1684" w:type="dxa"/>
            <w:tcBorders>
              <w:top w:val="nil"/>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1 131,83</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1 155,20</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1 155,20</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1 191,30</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1 255,18</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-уголь каменный</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руб./т</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1 131,83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1 155,20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1 155,20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1 191,30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1 255,18</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Стоимость топлива, всего, в т.ч.</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53 043,45</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50 602,19</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51 424,02</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55 070,00</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49 969,76</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ind w:firstLineChars="200" w:firstLine="400"/>
              <w:rPr>
                <w:rFonts w:ascii="Arial CYR" w:hAnsi="Arial CYR" w:cs="Arial CYR"/>
                <w:sz w:val="20"/>
                <w:szCs w:val="20"/>
              </w:rPr>
            </w:pPr>
            <w:r w:rsidRPr="00791034">
              <w:rPr>
                <w:rFonts w:ascii="Arial CYR" w:hAnsi="Arial CYR" w:cs="Arial CYR"/>
                <w:sz w:val="20"/>
                <w:szCs w:val="20"/>
              </w:rPr>
              <w:t>-уголь каменный</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53 043,45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50 602,19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51 424,02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55 070,00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49 969,76</w:t>
            </w:r>
          </w:p>
        </w:tc>
      </w:tr>
      <w:tr w:rsidR="00791034" w:rsidRPr="00791034" w:rsidTr="00791034">
        <w:trPr>
          <w:trHeight w:val="24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Стоимость расходов по транспортировке, в т.ч.:</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7 501,16</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7 508,51</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7 630,46</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9 732,88</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8 637,43</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автомобильные перевозки</w:t>
            </w:r>
          </w:p>
        </w:tc>
        <w:tc>
          <w:tcPr>
            <w:tcW w:w="1513" w:type="dxa"/>
            <w:tcBorders>
              <w:top w:val="nil"/>
              <w:left w:val="nil"/>
              <w:bottom w:val="single" w:sz="4" w:space="0" w:color="auto"/>
              <w:right w:val="single" w:sz="4" w:space="0" w:color="auto"/>
            </w:tcBorders>
            <w:shd w:val="clear" w:color="auto" w:fill="auto"/>
            <w:vAlign w:val="bottom"/>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6 420,55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8 648,88</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7 473,94</w:t>
            </w:r>
          </w:p>
        </w:tc>
      </w:tr>
      <w:tr w:rsidR="00791034" w:rsidRPr="00791034" w:rsidTr="00791034">
        <w:trPr>
          <w:trHeight w:val="262"/>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погрузка, разгрузка, услуги тракт. парка</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1080,61</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1084,00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1163,48</w:t>
            </w:r>
          </w:p>
        </w:tc>
      </w:tr>
      <w:tr w:rsidR="00791034" w:rsidRPr="00791034" w:rsidTr="00791034">
        <w:trPr>
          <w:trHeight w:val="403"/>
        </w:trPr>
        <w:tc>
          <w:tcPr>
            <w:tcW w:w="6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791034" w:rsidRPr="00791034" w:rsidRDefault="00791034">
            <w:pPr>
              <w:rPr>
                <w:rFonts w:ascii="Arial CYR" w:hAnsi="Arial CYR" w:cs="Arial CYR"/>
                <w:b/>
                <w:bCs/>
                <w:i/>
                <w:iCs/>
                <w:sz w:val="20"/>
                <w:szCs w:val="20"/>
              </w:rPr>
            </w:pPr>
            <w:r w:rsidRPr="00791034">
              <w:rPr>
                <w:rFonts w:ascii="Arial CYR" w:hAnsi="Arial CYR" w:cs="Arial CYR"/>
                <w:b/>
                <w:bCs/>
                <w:i/>
                <w:iCs/>
                <w:sz w:val="20"/>
                <w:szCs w:val="20"/>
              </w:rPr>
              <w:t>Общая стоимость топлива с расходами по транспортировке</w:t>
            </w:r>
          </w:p>
        </w:tc>
        <w:tc>
          <w:tcPr>
            <w:tcW w:w="1513" w:type="dxa"/>
            <w:tcBorders>
              <w:top w:val="nil"/>
              <w:left w:val="nil"/>
              <w:bottom w:val="single" w:sz="8"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60 544,62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58 110,70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59 054,48</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64 802,87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58 607,19</w:t>
            </w:r>
          </w:p>
        </w:tc>
      </w:tr>
      <w:tr w:rsidR="00791034" w:rsidRPr="00791034" w:rsidTr="00791034">
        <w:trPr>
          <w:trHeight w:val="231"/>
        </w:trPr>
        <w:tc>
          <w:tcPr>
            <w:tcW w:w="15995" w:type="dxa"/>
            <w:gridSpan w:val="7"/>
            <w:tcBorders>
              <w:top w:val="nil"/>
              <w:left w:val="single" w:sz="8" w:space="0" w:color="auto"/>
              <w:bottom w:val="nil"/>
              <w:right w:val="nil"/>
            </w:tcBorders>
            <w:shd w:val="clear" w:color="auto" w:fill="auto"/>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Электроэнергия</w:t>
            </w:r>
          </w:p>
        </w:tc>
      </w:tr>
      <w:tr w:rsidR="00791034" w:rsidRPr="00791034" w:rsidTr="00791034">
        <w:trPr>
          <w:trHeight w:val="231"/>
        </w:trPr>
        <w:tc>
          <w:tcPr>
            <w:tcW w:w="6059" w:type="dxa"/>
            <w:tcBorders>
              <w:top w:val="single" w:sz="8" w:space="0" w:color="auto"/>
              <w:left w:val="single" w:sz="8" w:space="0" w:color="auto"/>
              <w:bottom w:val="nil"/>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Общий расход электроэнергии, в т.ч.:</w:t>
            </w:r>
          </w:p>
        </w:tc>
        <w:tc>
          <w:tcPr>
            <w:tcW w:w="1513" w:type="dxa"/>
            <w:tcBorders>
              <w:top w:val="single" w:sz="8" w:space="0" w:color="auto"/>
              <w:left w:val="nil"/>
              <w:bottom w:val="nil"/>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кВт*ч</w:t>
            </w:r>
          </w:p>
        </w:tc>
        <w:tc>
          <w:tcPr>
            <w:tcW w:w="1684"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8 063,20</w:t>
            </w:r>
          </w:p>
        </w:tc>
        <w:tc>
          <w:tcPr>
            <w:tcW w:w="1684" w:type="dxa"/>
            <w:tcBorders>
              <w:top w:val="single" w:sz="4" w:space="0" w:color="auto"/>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7 946,06</w:t>
            </w:r>
          </w:p>
        </w:tc>
        <w:tc>
          <w:tcPr>
            <w:tcW w:w="1684" w:type="dxa"/>
            <w:tcBorders>
              <w:top w:val="single" w:sz="4" w:space="0" w:color="auto"/>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7 654,08</w:t>
            </w:r>
          </w:p>
        </w:tc>
        <w:tc>
          <w:tcPr>
            <w:tcW w:w="1684" w:type="dxa"/>
            <w:tcBorders>
              <w:top w:val="single" w:sz="4" w:space="0" w:color="auto"/>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8 063,20</w:t>
            </w:r>
          </w:p>
        </w:tc>
        <w:tc>
          <w:tcPr>
            <w:tcW w:w="1684" w:type="dxa"/>
            <w:tcBorders>
              <w:top w:val="single" w:sz="4" w:space="0" w:color="auto"/>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7 649,87</w:t>
            </w:r>
          </w:p>
        </w:tc>
      </w:tr>
      <w:tr w:rsidR="00791034" w:rsidRPr="00791034" w:rsidTr="00791034">
        <w:trPr>
          <w:trHeight w:val="180"/>
        </w:trPr>
        <w:tc>
          <w:tcPr>
            <w:tcW w:w="60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высокому напряжению</w:t>
            </w:r>
          </w:p>
        </w:tc>
        <w:tc>
          <w:tcPr>
            <w:tcW w:w="1513" w:type="dxa"/>
            <w:tcBorders>
              <w:top w:val="single" w:sz="4" w:space="0" w:color="auto"/>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кВт*ч</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94,80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94,80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4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СН I</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кВт*ч</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1 459,70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1 459,70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СН II</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кВт*ч</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6 471,90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6 471,90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color w:val="FF0000"/>
                <w:sz w:val="20"/>
                <w:szCs w:val="20"/>
              </w:rPr>
            </w:pPr>
            <w:r w:rsidRPr="00791034">
              <w:rPr>
                <w:rFonts w:ascii="Arial CYR" w:hAnsi="Arial CYR" w:cs="Arial CYR"/>
                <w:color w:val="FF0000"/>
                <w:sz w:val="20"/>
                <w:szCs w:val="20"/>
              </w:rPr>
              <w:t> </w:t>
            </w:r>
          </w:p>
        </w:tc>
      </w:tr>
      <w:tr w:rsidR="00791034" w:rsidRPr="00791034" w:rsidTr="00791034">
        <w:trPr>
          <w:trHeight w:val="23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низкому напряжению</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кВт*ч</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36,80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36,80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Средневзвешенный тариф за 1 кВт*ч потреблен.</w:t>
            </w:r>
            <w:proofErr w:type="gramStart"/>
            <w:r w:rsidRPr="00791034">
              <w:rPr>
                <w:rFonts w:ascii="Arial CYR" w:hAnsi="Arial CYR" w:cs="Arial CYR"/>
                <w:sz w:val="20"/>
                <w:szCs w:val="20"/>
              </w:rPr>
              <w:t>эл.энергии</w:t>
            </w:r>
            <w:proofErr w:type="gramEnd"/>
            <w:r w:rsidRPr="00791034">
              <w:rPr>
                <w:rFonts w:ascii="Arial CYR" w:hAnsi="Arial CYR" w:cs="Arial CYR"/>
                <w:sz w:val="20"/>
                <w:szCs w:val="20"/>
              </w:rPr>
              <w:t>, в т.ч.:</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w:t>
            </w:r>
          </w:p>
        </w:tc>
        <w:tc>
          <w:tcPr>
            <w:tcW w:w="1684" w:type="dxa"/>
            <w:tcBorders>
              <w:top w:val="nil"/>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3,04</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2,82</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2,82</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3,18</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3,16</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высокому напряжению</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2,89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СН I</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3,15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СН II</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3,18</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81"/>
        </w:trPr>
        <w:tc>
          <w:tcPr>
            <w:tcW w:w="6059" w:type="dxa"/>
            <w:tcBorders>
              <w:top w:val="nil"/>
              <w:left w:val="single" w:sz="8" w:space="0" w:color="auto"/>
              <w:bottom w:val="single" w:sz="4" w:space="0" w:color="auto"/>
              <w:right w:val="single" w:sz="4" w:space="0" w:color="auto"/>
            </w:tcBorders>
            <w:shd w:val="clear" w:color="auto" w:fill="auto"/>
            <w:noWrap/>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-по низкому напряжению</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4,59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8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Средний тариф 1 кВт*ч</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3,18</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r>
      <w:tr w:rsidR="00791034" w:rsidRPr="00791034" w:rsidTr="00791034">
        <w:trPr>
          <w:trHeight w:val="27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Удельный расход</w:t>
            </w:r>
          </w:p>
        </w:tc>
        <w:tc>
          <w:tcPr>
            <w:tcW w:w="1513" w:type="dxa"/>
            <w:tcBorders>
              <w:top w:val="nil"/>
              <w:left w:val="nil"/>
              <w:bottom w:val="single" w:sz="4"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кВт*ч/Гкал</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51,14</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49,02</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51,14</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51,14</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51,14</w:t>
            </w:r>
          </w:p>
        </w:tc>
      </w:tr>
      <w:tr w:rsidR="00791034" w:rsidRPr="00791034" w:rsidTr="00791034">
        <w:trPr>
          <w:trHeight w:val="292"/>
        </w:trPr>
        <w:tc>
          <w:tcPr>
            <w:tcW w:w="6059" w:type="dxa"/>
            <w:tcBorders>
              <w:top w:val="nil"/>
              <w:left w:val="single" w:sz="8" w:space="0" w:color="auto"/>
              <w:bottom w:val="single" w:sz="8" w:space="0" w:color="auto"/>
              <w:right w:val="single" w:sz="4" w:space="0" w:color="auto"/>
            </w:tcBorders>
            <w:shd w:val="clear" w:color="auto" w:fill="auto"/>
            <w:vAlign w:val="center"/>
            <w:hideMark/>
          </w:tcPr>
          <w:p w:rsidR="00791034" w:rsidRPr="00791034" w:rsidRDefault="00791034">
            <w:pPr>
              <w:rPr>
                <w:rFonts w:ascii="Arial CYR" w:hAnsi="Arial CYR" w:cs="Arial CYR"/>
                <w:b/>
                <w:bCs/>
                <w:i/>
                <w:iCs/>
                <w:sz w:val="20"/>
                <w:szCs w:val="20"/>
              </w:rPr>
            </w:pPr>
            <w:r w:rsidRPr="00791034">
              <w:rPr>
                <w:rFonts w:ascii="Arial CYR" w:hAnsi="Arial CYR" w:cs="Arial CYR"/>
                <w:b/>
                <w:bCs/>
                <w:i/>
                <w:iCs/>
                <w:sz w:val="20"/>
                <w:szCs w:val="20"/>
              </w:rPr>
              <w:t>Стоимость электроэнергии</w:t>
            </w:r>
          </w:p>
        </w:tc>
        <w:tc>
          <w:tcPr>
            <w:tcW w:w="1513" w:type="dxa"/>
            <w:tcBorders>
              <w:top w:val="nil"/>
              <w:left w:val="nil"/>
              <w:bottom w:val="single" w:sz="8"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24 514,93</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22 420,41</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21 596,55</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25 609,66</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24 206,03</w:t>
            </w:r>
          </w:p>
        </w:tc>
      </w:tr>
      <w:tr w:rsidR="00791034" w:rsidRPr="00791034" w:rsidTr="00791034">
        <w:trPr>
          <w:trHeight w:val="251"/>
        </w:trPr>
        <w:tc>
          <w:tcPr>
            <w:tcW w:w="15995" w:type="dxa"/>
            <w:gridSpan w:val="7"/>
            <w:tcBorders>
              <w:top w:val="nil"/>
              <w:left w:val="single" w:sz="8" w:space="0" w:color="auto"/>
              <w:bottom w:val="nil"/>
              <w:right w:val="nil"/>
            </w:tcBorders>
            <w:shd w:val="clear" w:color="auto" w:fill="auto"/>
            <w:vAlign w:val="center"/>
            <w:hideMark/>
          </w:tcPr>
          <w:p w:rsidR="00791034" w:rsidRPr="00791034" w:rsidRDefault="00791034">
            <w:pPr>
              <w:jc w:val="center"/>
              <w:rPr>
                <w:rFonts w:ascii="Arial CYR" w:hAnsi="Arial CYR" w:cs="Arial CYR"/>
                <w:b/>
                <w:bCs/>
                <w:sz w:val="20"/>
                <w:szCs w:val="20"/>
              </w:rPr>
            </w:pPr>
            <w:r w:rsidRPr="00791034">
              <w:rPr>
                <w:rFonts w:ascii="Arial CYR" w:hAnsi="Arial CYR" w:cs="Arial CYR"/>
                <w:b/>
                <w:bCs/>
                <w:sz w:val="20"/>
                <w:szCs w:val="20"/>
              </w:rPr>
              <w:t>Вода и канализация</w:t>
            </w:r>
          </w:p>
        </w:tc>
      </w:tr>
      <w:tr w:rsidR="00791034" w:rsidRPr="00791034" w:rsidTr="00791034">
        <w:trPr>
          <w:trHeight w:val="292"/>
        </w:trPr>
        <w:tc>
          <w:tcPr>
            <w:tcW w:w="60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Общее количество воды, всего, в т.ч.:</w:t>
            </w:r>
          </w:p>
        </w:tc>
        <w:tc>
          <w:tcPr>
            <w:tcW w:w="1513" w:type="dxa"/>
            <w:tcBorders>
              <w:top w:val="single" w:sz="8" w:space="0" w:color="auto"/>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м3</w:t>
            </w:r>
          </w:p>
        </w:tc>
        <w:tc>
          <w:tcPr>
            <w:tcW w:w="168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150,06</w:t>
            </w:r>
          </w:p>
        </w:tc>
        <w:tc>
          <w:tcPr>
            <w:tcW w:w="1684" w:type="dxa"/>
            <w:tcBorders>
              <w:top w:val="single" w:sz="4" w:space="0" w:color="auto"/>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114,93</w:t>
            </w:r>
          </w:p>
        </w:tc>
        <w:tc>
          <w:tcPr>
            <w:tcW w:w="1684" w:type="dxa"/>
            <w:tcBorders>
              <w:top w:val="single" w:sz="4" w:space="0" w:color="auto"/>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142,44</w:t>
            </w:r>
          </w:p>
        </w:tc>
        <w:tc>
          <w:tcPr>
            <w:tcW w:w="1684" w:type="dxa"/>
            <w:tcBorders>
              <w:top w:val="single" w:sz="4" w:space="0" w:color="auto"/>
              <w:left w:val="nil"/>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150,06</w:t>
            </w:r>
          </w:p>
        </w:tc>
        <w:tc>
          <w:tcPr>
            <w:tcW w:w="1684" w:type="dxa"/>
            <w:tcBorders>
              <w:top w:val="single" w:sz="4" w:space="0" w:color="auto"/>
              <w:left w:val="single" w:sz="4" w:space="0" w:color="auto"/>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142,37</w:t>
            </w:r>
          </w:p>
        </w:tc>
      </w:tr>
      <w:tr w:rsidR="00791034" w:rsidRPr="00791034" w:rsidTr="00791034">
        <w:trPr>
          <w:trHeight w:val="25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-ОАО "Водоканал"</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м4</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136,09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136,09</w:t>
            </w:r>
          </w:p>
        </w:tc>
        <w:tc>
          <w:tcPr>
            <w:tcW w:w="1684" w:type="dxa"/>
            <w:tcBorders>
              <w:top w:val="nil"/>
              <w:left w:val="single" w:sz="4" w:space="0" w:color="auto"/>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128,40</w:t>
            </w:r>
          </w:p>
        </w:tc>
      </w:tr>
      <w:tr w:rsidR="00791034" w:rsidRPr="00791034" w:rsidTr="00791034">
        <w:trPr>
          <w:trHeight w:val="170"/>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 МП "Исток"</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м5</w:t>
            </w:r>
          </w:p>
        </w:tc>
        <w:tc>
          <w:tcPr>
            <w:tcW w:w="1684" w:type="dxa"/>
            <w:tcBorders>
              <w:top w:val="nil"/>
              <w:left w:val="single" w:sz="4" w:space="0" w:color="auto"/>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13,96</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nil"/>
            </w:tcBorders>
            <w:shd w:val="clear" w:color="000000" w:fill="FFFF00"/>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13,96</w:t>
            </w:r>
          </w:p>
        </w:tc>
        <w:tc>
          <w:tcPr>
            <w:tcW w:w="1684" w:type="dxa"/>
            <w:tcBorders>
              <w:top w:val="nil"/>
              <w:left w:val="single" w:sz="4" w:space="0" w:color="auto"/>
              <w:bottom w:val="single" w:sz="4" w:space="0" w:color="auto"/>
              <w:right w:val="nil"/>
            </w:tcBorders>
            <w:shd w:val="clear" w:color="000000" w:fill="FFFF00"/>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13,96</w:t>
            </w:r>
          </w:p>
        </w:tc>
      </w:tr>
      <w:tr w:rsidR="00791034" w:rsidRPr="00791034" w:rsidTr="00791034">
        <w:trPr>
          <w:trHeight w:val="211"/>
        </w:trPr>
        <w:tc>
          <w:tcPr>
            <w:tcW w:w="6059" w:type="dxa"/>
            <w:tcBorders>
              <w:top w:val="nil"/>
              <w:left w:val="single" w:sz="8" w:space="0" w:color="auto"/>
              <w:bottom w:val="single" w:sz="4" w:space="0" w:color="auto"/>
              <w:right w:val="single" w:sz="4" w:space="0" w:color="auto"/>
            </w:tcBorders>
            <w:shd w:val="clear" w:color="000000" w:fill="FFFF00"/>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Общее количество стоков, всего, в т. ч.:</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м3</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85,69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81,34</w:t>
            </w:r>
          </w:p>
        </w:tc>
        <w:tc>
          <w:tcPr>
            <w:tcW w:w="1684" w:type="dxa"/>
            <w:tcBorders>
              <w:top w:val="nil"/>
              <w:left w:val="nil"/>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85,69</w:t>
            </w:r>
          </w:p>
        </w:tc>
        <w:tc>
          <w:tcPr>
            <w:tcW w:w="1684" w:type="dxa"/>
            <w:tcBorders>
              <w:top w:val="nil"/>
              <w:left w:val="single" w:sz="4" w:space="0" w:color="auto"/>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80,66</w:t>
            </w:r>
          </w:p>
        </w:tc>
      </w:tr>
      <w:tr w:rsidR="00791034" w:rsidRPr="00791034" w:rsidTr="00791034">
        <w:trPr>
          <w:trHeight w:val="170"/>
        </w:trPr>
        <w:tc>
          <w:tcPr>
            <w:tcW w:w="6059" w:type="dxa"/>
            <w:tcBorders>
              <w:top w:val="nil"/>
              <w:left w:val="single" w:sz="8" w:space="0" w:color="auto"/>
              <w:bottom w:val="single" w:sz="4" w:space="0" w:color="auto"/>
              <w:right w:val="single" w:sz="4" w:space="0" w:color="auto"/>
            </w:tcBorders>
            <w:shd w:val="clear" w:color="000000" w:fill="FFFF00"/>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 -ООО "УКХ"</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м3</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85,69</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85,69</w:t>
            </w:r>
          </w:p>
        </w:tc>
        <w:tc>
          <w:tcPr>
            <w:tcW w:w="1684" w:type="dxa"/>
            <w:tcBorders>
              <w:top w:val="nil"/>
              <w:left w:val="single" w:sz="4" w:space="0" w:color="auto"/>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80,66</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Тариф на </w:t>
            </w:r>
            <w:proofErr w:type="gramStart"/>
            <w:r w:rsidRPr="00791034">
              <w:rPr>
                <w:rFonts w:ascii="Arial CYR" w:hAnsi="Arial CYR" w:cs="Arial CYR"/>
                <w:sz w:val="20"/>
                <w:szCs w:val="20"/>
              </w:rPr>
              <w:t>воду  ОАО</w:t>
            </w:r>
            <w:proofErr w:type="gramEnd"/>
            <w:r w:rsidRPr="00791034">
              <w:rPr>
                <w:rFonts w:ascii="Arial CYR" w:hAnsi="Arial CYR" w:cs="Arial CYR"/>
                <w:sz w:val="20"/>
                <w:szCs w:val="20"/>
              </w:rPr>
              <w:t xml:space="preserve"> ПО "Водоканал"</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руб./м3</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18,70</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24,67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24,67</w:t>
            </w:r>
          </w:p>
        </w:tc>
        <w:tc>
          <w:tcPr>
            <w:tcW w:w="1684" w:type="dxa"/>
            <w:tcBorders>
              <w:top w:val="nil"/>
              <w:left w:val="nil"/>
              <w:bottom w:val="single" w:sz="4" w:space="0" w:color="auto"/>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23,09</w:t>
            </w:r>
          </w:p>
        </w:tc>
        <w:tc>
          <w:tcPr>
            <w:tcW w:w="1684" w:type="dxa"/>
            <w:tcBorders>
              <w:top w:val="nil"/>
              <w:left w:val="single" w:sz="4" w:space="0" w:color="auto"/>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22,53</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 xml:space="preserve">Тариф на </w:t>
            </w:r>
            <w:proofErr w:type="gramStart"/>
            <w:r w:rsidRPr="00791034">
              <w:rPr>
                <w:rFonts w:ascii="Arial CYR" w:hAnsi="Arial CYR" w:cs="Arial CYR"/>
                <w:sz w:val="20"/>
                <w:szCs w:val="20"/>
              </w:rPr>
              <w:t>воду  МП</w:t>
            </w:r>
            <w:proofErr w:type="gramEnd"/>
            <w:r w:rsidRPr="00791034">
              <w:rPr>
                <w:rFonts w:ascii="Arial CYR" w:hAnsi="Arial CYR" w:cs="Arial CYR"/>
                <w:sz w:val="20"/>
                <w:szCs w:val="20"/>
              </w:rPr>
              <w:t xml:space="preserve"> "Исток"</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руб./м3</w:t>
            </w:r>
          </w:p>
        </w:tc>
        <w:tc>
          <w:tcPr>
            <w:tcW w:w="1684" w:type="dxa"/>
            <w:tcBorders>
              <w:top w:val="nil"/>
              <w:left w:val="single" w:sz="4" w:space="0" w:color="auto"/>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41,33</w:t>
            </w:r>
          </w:p>
        </w:tc>
        <w:tc>
          <w:tcPr>
            <w:tcW w:w="1684" w:type="dxa"/>
            <w:tcBorders>
              <w:top w:val="nil"/>
              <w:left w:val="nil"/>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nil"/>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42,28</w:t>
            </w:r>
          </w:p>
        </w:tc>
        <w:tc>
          <w:tcPr>
            <w:tcW w:w="1684" w:type="dxa"/>
            <w:tcBorders>
              <w:top w:val="nil"/>
              <w:left w:val="single" w:sz="4" w:space="0" w:color="auto"/>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43,06</w:t>
            </w:r>
          </w:p>
        </w:tc>
      </w:tr>
      <w:tr w:rsidR="00791034" w:rsidRPr="00791034" w:rsidTr="00791034">
        <w:trPr>
          <w:trHeight w:val="191"/>
        </w:trPr>
        <w:tc>
          <w:tcPr>
            <w:tcW w:w="6059" w:type="dxa"/>
            <w:tcBorders>
              <w:top w:val="nil"/>
              <w:left w:val="single" w:sz="8" w:space="0" w:color="auto"/>
              <w:bottom w:val="single" w:sz="4" w:space="0" w:color="auto"/>
              <w:right w:val="single" w:sz="4" w:space="0" w:color="auto"/>
            </w:tcBorders>
            <w:shd w:val="clear" w:color="000000" w:fill="FFFF00"/>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Тариф на стоки</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руб./м3</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13,37</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 </w:t>
            </w:r>
          </w:p>
        </w:tc>
        <w:tc>
          <w:tcPr>
            <w:tcW w:w="1684" w:type="dxa"/>
            <w:tcBorders>
              <w:top w:val="nil"/>
              <w:left w:val="nil"/>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13,56</w:t>
            </w:r>
          </w:p>
        </w:tc>
        <w:tc>
          <w:tcPr>
            <w:tcW w:w="1684" w:type="dxa"/>
            <w:tcBorders>
              <w:top w:val="single" w:sz="4" w:space="0" w:color="auto"/>
              <w:left w:val="nil"/>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14,47</w:t>
            </w:r>
          </w:p>
        </w:tc>
        <w:tc>
          <w:tcPr>
            <w:tcW w:w="1684" w:type="dxa"/>
            <w:tcBorders>
              <w:top w:val="nil"/>
              <w:left w:val="nil"/>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15,03</w:t>
            </w:r>
          </w:p>
        </w:tc>
      </w:tr>
      <w:tr w:rsidR="00791034" w:rsidRPr="00791034" w:rsidTr="00791034">
        <w:trPr>
          <w:trHeight w:val="221"/>
        </w:trPr>
        <w:tc>
          <w:tcPr>
            <w:tcW w:w="6059" w:type="dxa"/>
            <w:tcBorders>
              <w:top w:val="nil"/>
              <w:left w:val="single" w:sz="8" w:space="0" w:color="auto"/>
              <w:bottom w:val="single" w:sz="4" w:space="0" w:color="auto"/>
              <w:right w:val="single" w:sz="4" w:space="0" w:color="auto"/>
            </w:tcBorders>
            <w:shd w:val="clear" w:color="auto" w:fill="auto"/>
            <w:vAlign w:val="center"/>
            <w:hideMark/>
          </w:tcPr>
          <w:p w:rsidR="00791034" w:rsidRPr="00791034" w:rsidRDefault="00791034">
            <w:pPr>
              <w:rPr>
                <w:rFonts w:ascii="Arial CYR" w:hAnsi="Arial CYR" w:cs="Arial CYR"/>
                <w:sz w:val="20"/>
                <w:szCs w:val="20"/>
              </w:rPr>
            </w:pPr>
            <w:r w:rsidRPr="00791034">
              <w:rPr>
                <w:rFonts w:ascii="Arial CYR" w:hAnsi="Arial CYR" w:cs="Arial CYR"/>
                <w:sz w:val="20"/>
                <w:szCs w:val="20"/>
              </w:rPr>
              <w:t>Стоимость канализации</w:t>
            </w:r>
          </w:p>
        </w:tc>
        <w:tc>
          <w:tcPr>
            <w:tcW w:w="1513" w:type="dxa"/>
            <w:tcBorders>
              <w:top w:val="nil"/>
              <w:left w:val="nil"/>
              <w:bottom w:val="single" w:sz="4" w:space="0" w:color="auto"/>
              <w:right w:val="single" w:sz="4" w:space="0" w:color="auto"/>
            </w:tcBorders>
            <w:shd w:val="clear" w:color="auto" w:fill="auto"/>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руб./м3</w:t>
            </w:r>
          </w:p>
        </w:tc>
        <w:tc>
          <w:tcPr>
            <w:tcW w:w="1684" w:type="dxa"/>
            <w:tcBorders>
              <w:top w:val="nil"/>
              <w:left w:val="single" w:sz="4" w:space="0" w:color="auto"/>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1 145,80</w:t>
            </w:r>
          </w:p>
        </w:tc>
        <w:tc>
          <w:tcPr>
            <w:tcW w:w="1684" w:type="dxa"/>
            <w:tcBorders>
              <w:top w:val="nil"/>
              <w:left w:val="nil"/>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702,90</w:t>
            </w:r>
          </w:p>
        </w:tc>
        <w:tc>
          <w:tcPr>
            <w:tcW w:w="1684" w:type="dxa"/>
            <w:tcBorders>
              <w:top w:val="nil"/>
              <w:left w:val="nil"/>
              <w:bottom w:val="single" w:sz="4" w:space="0" w:color="auto"/>
              <w:right w:val="single" w:sz="4" w:space="0" w:color="auto"/>
            </w:tcBorders>
            <w:shd w:val="clear" w:color="auto" w:fill="auto"/>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1 102,74</w:t>
            </w:r>
          </w:p>
        </w:tc>
        <w:tc>
          <w:tcPr>
            <w:tcW w:w="1684" w:type="dxa"/>
            <w:tcBorders>
              <w:top w:val="nil"/>
              <w:left w:val="nil"/>
              <w:bottom w:val="nil"/>
              <w:right w:val="nil"/>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1 239,67</w:t>
            </w:r>
          </w:p>
        </w:tc>
        <w:tc>
          <w:tcPr>
            <w:tcW w:w="1684" w:type="dxa"/>
            <w:tcBorders>
              <w:top w:val="nil"/>
              <w:left w:val="single" w:sz="4" w:space="0" w:color="auto"/>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sz w:val="20"/>
                <w:szCs w:val="20"/>
              </w:rPr>
            </w:pPr>
            <w:r w:rsidRPr="00791034">
              <w:rPr>
                <w:rFonts w:ascii="Arial CYR" w:hAnsi="Arial CYR" w:cs="Arial CYR"/>
                <w:sz w:val="20"/>
                <w:szCs w:val="20"/>
              </w:rPr>
              <w:t>1 212,40</w:t>
            </w:r>
          </w:p>
        </w:tc>
      </w:tr>
      <w:tr w:rsidR="00791034" w:rsidRPr="00791034" w:rsidTr="00791034">
        <w:trPr>
          <w:trHeight w:val="241"/>
        </w:trPr>
        <w:tc>
          <w:tcPr>
            <w:tcW w:w="6059" w:type="dxa"/>
            <w:tcBorders>
              <w:top w:val="nil"/>
              <w:left w:val="single" w:sz="8" w:space="0" w:color="auto"/>
              <w:bottom w:val="single" w:sz="8" w:space="0" w:color="auto"/>
              <w:right w:val="single" w:sz="4" w:space="0" w:color="auto"/>
            </w:tcBorders>
            <w:shd w:val="clear" w:color="auto" w:fill="auto"/>
            <w:vAlign w:val="center"/>
            <w:hideMark/>
          </w:tcPr>
          <w:p w:rsidR="00791034" w:rsidRPr="00791034" w:rsidRDefault="00791034">
            <w:pPr>
              <w:rPr>
                <w:rFonts w:ascii="Arial CYR" w:hAnsi="Arial CYR" w:cs="Arial CYR"/>
                <w:b/>
                <w:bCs/>
                <w:i/>
                <w:iCs/>
                <w:sz w:val="20"/>
                <w:szCs w:val="20"/>
              </w:rPr>
            </w:pPr>
            <w:r w:rsidRPr="00791034">
              <w:rPr>
                <w:rFonts w:ascii="Arial CYR" w:hAnsi="Arial CYR" w:cs="Arial CYR"/>
                <w:b/>
                <w:bCs/>
                <w:i/>
                <w:iCs/>
                <w:sz w:val="20"/>
                <w:szCs w:val="20"/>
              </w:rPr>
              <w:t xml:space="preserve">Стоимость воды </w:t>
            </w:r>
          </w:p>
        </w:tc>
        <w:tc>
          <w:tcPr>
            <w:tcW w:w="1513" w:type="dxa"/>
            <w:tcBorders>
              <w:top w:val="nil"/>
              <w:left w:val="nil"/>
              <w:bottom w:val="single" w:sz="8" w:space="0" w:color="auto"/>
              <w:right w:val="single" w:sz="4" w:space="0" w:color="auto"/>
            </w:tcBorders>
            <w:shd w:val="clear" w:color="auto" w:fill="auto"/>
            <w:vAlign w:val="center"/>
            <w:hideMark/>
          </w:tcPr>
          <w:p w:rsidR="00791034" w:rsidRPr="00791034" w:rsidRDefault="00791034">
            <w:pPr>
              <w:jc w:val="center"/>
              <w:rPr>
                <w:rFonts w:ascii="Arial CYR" w:hAnsi="Arial CYR" w:cs="Arial CYR"/>
                <w:sz w:val="20"/>
                <w:szCs w:val="20"/>
              </w:rPr>
            </w:pPr>
            <w:r w:rsidRPr="00791034">
              <w:rPr>
                <w:rFonts w:ascii="Arial CYR" w:hAnsi="Arial CYR" w:cs="Arial CYR"/>
                <w:sz w:val="20"/>
                <w:szCs w:val="20"/>
              </w:rPr>
              <w:t>тыс. руб.</w:t>
            </w:r>
          </w:p>
        </w:tc>
        <w:tc>
          <w:tcPr>
            <w:tcW w:w="1684" w:type="dxa"/>
            <w:tcBorders>
              <w:top w:val="nil"/>
              <w:left w:val="single" w:sz="4" w:space="0" w:color="auto"/>
              <w:bottom w:val="single" w:sz="4" w:space="0" w:color="auto"/>
              <w:right w:val="single" w:sz="4" w:space="0" w:color="auto"/>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3 119,08</w:t>
            </w:r>
          </w:p>
        </w:tc>
        <w:tc>
          <w:tcPr>
            <w:tcW w:w="1684" w:type="dxa"/>
            <w:tcBorders>
              <w:top w:val="nil"/>
              <w:left w:val="nil"/>
              <w:bottom w:val="nil"/>
              <w:right w:val="nil"/>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2 834,79</w:t>
            </w:r>
          </w:p>
        </w:tc>
        <w:tc>
          <w:tcPr>
            <w:tcW w:w="1684" w:type="dxa"/>
            <w:tcBorders>
              <w:top w:val="nil"/>
              <w:left w:val="nil"/>
              <w:bottom w:val="nil"/>
              <w:right w:val="nil"/>
            </w:tcBorders>
            <w:shd w:val="clear" w:color="000000" w:fill="CCFFFF"/>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3 514,09</w:t>
            </w:r>
          </w:p>
        </w:tc>
        <w:tc>
          <w:tcPr>
            <w:tcW w:w="168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3 732,20</w:t>
            </w:r>
          </w:p>
        </w:tc>
        <w:tc>
          <w:tcPr>
            <w:tcW w:w="1684" w:type="dxa"/>
            <w:tcBorders>
              <w:top w:val="nil"/>
              <w:left w:val="nil"/>
              <w:bottom w:val="single" w:sz="4" w:space="0" w:color="auto"/>
              <w:right w:val="single" w:sz="4" w:space="0" w:color="auto"/>
            </w:tcBorders>
            <w:shd w:val="clear" w:color="000000" w:fill="FFFF00"/>
            <w:noWrap/>
            <w:vAlign w:val="center"/>
            <w:hideMark/>
          </w:tcPr>
          <w:p w:rsidR="00791034" w:rsidRPr="00791034" w:rsidRDefault="00791034">
            <w:pPr>
              <w:jc w:val="right"/>
              <w:rPr>
                <w:rFonts w:ascii="Arial CYR" w:hAnsi="Arial CYR" w:cs="Arial CYR"/>
                <w:b/>
                <w:bCs/>
                <w:color w:val="FF0000"/>
                <w:sz w:val="20"/>
                <w:szCs w:val="20"/>
              </w:rPr>
            </w:pPr>
            <w:r w:rsidRPr="00791034">
              <w:rPr>
                <w:rFonts w:ascii="Arial CYR" w:hAnsi="Arial CYR" w:cs="Arial CYR"/>
                <w:b/>
                <w:bCs/>
                <w:color w:val="FF0000"/>
                <w:sz w:val="20"/>
                <w:szCs w:val="20"/>
              </w:rPr>
              <w:t>3 493,75</w:t>
            </w:r>
          </w:p>
        </w:tc>
      </w:tr>
    </w:tbl>
    <w:p w:rsidR="005C48CE" w:rsidRDefault="005C48CE" w:rsidP="00791034">
      <w:pPr>
        <w:ind w:right="-3" w:firstLine="12758"/>
        <w:sectPr w:rsidR="005C48CE" w:rsidSect="00791034">
          <w:pgSz w:w="16838" w:h="11906" w:orient="landscape" w:code="9"/>
          <w:pgMar w:top="426" w:right="142" w:bottom="284" w:left="284" w:header="680" w:footer="709" w:gutter="0"/>
          <w:cols w:space="708"/>
          <w:docGrid w:linePitch="360"/>
        </w:sectPr>
      </w:pPr>
    </w:p>
    <w:p w:rsidR="005C48CE" w:rsidRPr="00F1446A" w:rsidRDefault="005C48CE" w:rsidP="007A40B6">
      <w:pPr>
        <w:ind w:left="2410" w:right="-3" w:firstLine="4536"/>
        <w:jc w:val="center"/>
      </w:pPr>
      <w:r w:rsidRPr="00F1446A">
        <w:lastRenderedPageBreak/>
        <w:t xml:space="preserve">Приложение № </w:t>
      </w:r>
      <w:r>
        <w:t>33</w:t>
      </w:r>
      <w:r w:rsidRPr="002F4257">
        <w:t xml:space="preserve"> </w:t>
      </w:r>
      <w:r w:rsidRPr="00F1446A">
        <w:t>к протоколу</w:t>
      </w:r>
    </w:p>
    <w:p w:rsidR="005C48CE" w:rsidRDefault="005C48CE" w:rsidP="007A40B6">
      <w:pPr>
        <w:ind w:left="2410" w:right="-3" w:firstLine="4536"/>
        <w:jc w:val="center"/>
      </w:pPr>
      <w:r>
        <w:t xml:space="preserve">№ 52 </w:t>
      </w:r>
      <w:r w:rsidRPr="00F1446A">
        <w:t>заседания правления</w:t>
      </w:r>
    </w:p>
    <w:p w:rsidR="005C48CE" w:rsidRDefault="005C48CE" w:rsidP="007A40B6">
      <w:pPr>
        <w:ind w:left="2410" w:right="-3" w:firstLine="4536"/>
        <w:jc w:val="center"/>
      </w:pPr>
      <w:r>
        <w:t>региональной энергетической</w:t>
      </w:r>
    </w:p>
    <w:p w:rsidR="005C48CE" w:rsidRDefault="005C48CE" w:rsidP="007A40B6">
      <w:pPr>
        <w:ind w:left="2410" w:right="-3" w:firstLine="4536"/>
        <w:jc w:val="center"/>
      </w:pPr>
      <w:r>
        <w:t xml:space="preserve">комиссии Кемеровской </w:t>
      </w:r>
    </w:p>
    <w:p w:rsidR="007A40B6" w:rsidRDefault="005C48CE" w:rsidP="007A40B6">
      <w:pPr>
        <w:ind w:left="-2379" w:right="-3" w:firstLine="10317"/>
      </w:pPr>
      <w:r>
        <w:t>области от 26.10.2017</w:t>
      </w:r>
    </w:p>
    <w:p w:rsidR="007A40B6" w:rsidRDefault="007A40B6" w:rsidP="007A40B6">
      <w:pPr>
        <w:ind w:left="-2379" w:right="-3" w:firstLine="10317"/>
      </w:pPr>
    </w:p>
    <w:p w:rsidR="007A40B6" w:rsidRPr="00AD43DE" w:rsidRDefault="007A40B6" w:rsidP="007A40B6">
      <w:pPr>
        <w:ind w:firstLine="720"/>
        <w:jc w:val="both"/>
      </w:pPr>
      <w:r w:rsidRPr="00AD43DE">
        <w:t>Материалы ООО «Кузбасская Энергокомпания» (г. Полысаево) по узлу теплоснабжения г. Тайга по корректировке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7A40B6" w:rsidRPr="00AD43DE" w:rsidRDefault="007A40B6" w:rsidP="007A40B6">
      <w:pPr>
        <w:ind w:firstLine="720"/>
        <w:jc w:val="both"/>
      </w:pPr>
      <w:r w:rsidRPr="00AD43D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7A40B6" w:rsidRPr="00AD43DE" w:rsidRDefault="007A40B6" w:rsidP="007A40B6">
      <w:pPr>
        <w:ind w:firstLine="720"/>
        <w:jc w:val="both"/>
      </w:pPr>
      <w:r w:rsidRPr="00AD43D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«Кузбасская Энергокомпания» (г. Полысаево) по узлу теплоснабжения г. Тайга информации для определения величины экономически обоснованных расходов по регулируемым </w:t>
      </w:r>
      <w:r>
        <w:t>р</w:t>
      </w:r>
      <w:r w:rsidRPr="00AD43DE">
        <w:t>егиональной энергетической комиссией Кемеровской области видам деятельности на 2018 год.</w:t>
      </w:r>
    </w:p>
    <w:p w:rsidR="007A40B6" w:rsidRPr="00AD43DE" w:rsidRDefault="007A40B6" w:rsidP="007A40B6">
      <w:pPr>
        <w:ind w:firstLine="720"/>
        <w:jc w:val="both"/>
      </w:pPr>
      <w:r w:rsidRPr="00AD43DE">
        <w:t>Экспертная оценка экономической обоснованности расходов, принимаемых для расчета тарифов на 2018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rsidR="007A40B6" w:rsidRDefault="007A40B6" w:rsidP="007A40B6">
      <w:pPr>
        <w:ind w:firstLine="720"/>
        <w:jc w:val="both"/>
      </w:pPr>
      <w:r w:rsidRPr="00AD43DE">
        <w:t>В данном экспертном заключении приведены результаты расчетов без НДС.</w:t>
      </w:r>
    </w:p>
    <w:p w:rsidR="007A40B6" w:rsidRPr="007A40B6" w:rsidRDefault="007A40B6" w:rsidP="00B77CF0">
      <w:pPr>
        <w:pStyle w:val="1"/>
        <w:numPr>
          <w:ilvl w:val="0"/>
          <w:numId w:val="28"/>
        </w:numPr>
        <w:tabs>
          <w:tab w:val="left" w:pos="709"/>
        </w:tabs>
        <w:spacing w:after="0"/>
        <w:ind w:left="714" w:hanging="357"/>
        <w:jc w:val="center"/>
        <w:rPr>
          <w:sz w:val="24"/>
          <w:szCs w:val="24"/>
        </w:rPr>
      </w:pPr>
      <w:bookmarkStart w:id="97" w:name="_Toc496528541"/>
      <w:r w:rsidRPr="007A40B6">
        <w:rPr>
          <w:sz w:val="24"/>
          <w:szCs w:val="24"/>
        </w:rPr>
        <w:t>ИНФОРМАЦИЯ О ПРЕДПРИЯТИИ</w:t>
      </w:r>
      <w:bookmarkEnd w:id="97"/>
    </w:p>
    <w:p w:rsidR="007A40B6" w:rsidRPr="00B5008B" w:rsidRDefault="007A40B6" w:rsidP="007A40B6">
      <w:pPr>
        <w:rPr>
          <w:lang w:eastAsia="en-US"/>
        </w:rPr>
      </w:pPr>
    </w:p>
    <w:p w:rsidR="007A40B6" w:rsidRDefault="007A40B6" w:rsidP="007A40B6">
      <w:pPr>
        <w:ind w:firstLine="720"/>
        <w:jc w:val="both"/>
      </w:pPr>
      <w:r w:rsidRPr="00EB41E9">
        <w:t>ООО «Кузбасская Энергокомпания» приступило к деятельности в отношении объектов теплоснабжения, находящихся в муниципальной собственности муниципального образования Тайгинский городской округ имущество с 01.01.2017 на основании концессионного соглашения от 21.12.2016 №</w:t>
      </w:r>
      <w:r>
        <w:t xml:space="preserve"> </w:t>
      </w:r>
      <w:r w:rsidRPr="00EB41E9">
        <w:t>1.</w:t>
      </w:r>
    </w:p>
    <w:p w:rsidR="007A40B6" w:rsidRDefault="007A40B6" w:rsidP="007A40B6">
      <w:pPr>
        <w:pStyle w:val="ConsPlusNormal"/>
        <w:jc w:val="both"/>
        <w:rPr>
          <w:rFonts w:ascii="Times New Roman" w:hAnsi="Times New Roman" w:cs="Times New Roman"/>
          <w:sz w:val="28"/>
          <w:szCs w:val="28"/>
        </w:rPr>
      </w:pPr>
      <w:r w:rsidRPr="00B5008B">
        <w:rPr>
          <w:rFonts w:ascii="Times New Roman" w:hAnsi="Times New Roman" w:cs="Times New Roman"/>
          <w:sz w:val="28"/>
          <w:szCs w:val="28"/>
        </w:rPr>
        <w:t>Долгосрочные параметры на 2017-2019 годы утверждены постановлением РЭК от 31.12.2016 №</w:t>
      </w:r>
      <w:r>
        <w:rPr>
          <w:rFonts w:ascii="Times New Roman" w:hAnsi="Times New Roman" w:cs="Times New Roman"/>
          <w:sz w:val="28"/>
          <w:szCs w:val="28"/>
        </w:rPr>
        <w:t xml:space="preserve"> </w:t>
      </w:r>
      <w:r w:rsidRPr="00B5008B">
        <w:rPr>
          <w:rFonts w:ascii="Times New Roman" w:hAnsi="Times New Roman" w:cs="Times New Roman"/>
          <w:sz w:val="28"/>
          <w:szCs w:val="28"/>
        </w:rPr>
        <w:t>743 «Об установлении ООО «Кузбасская Энергокомпания» долгосрочных параметров регулирования и долгосрочных тарифов на тепловую энергию, реализуемую на потребительском рынке г. Тайги, на 2017-2019 годы».</w:t>
      </w:r>
    </w:p>
    <w:p w:rsidR="007A40B6" w:rsidRPr="00EB41E9" w:rsidRDefault="007A40B6" w:rsidP="007A40B6">
      <w:pPr>
        <w:ind w:firstLine="720"/>
        <w:jc w:val="both"/>
      </w:pPr>
      <w:r w:rsidRPr="00EB41E9">
        <w:t>Предприятие обслуживает 5 котельных и 8 ЦТП, ранее эксплуатируемых ОАО «Теплосервис» и 1 котельную, ранее обслуживаемую ООО «Сибпромсервис». Укрупненный перечень передаваемых объектов, представлен в таблице 1.</w:t>
      </w:r>
    </w:p>
    <w:p w:rsidR="007A40B6" w:rsidRPr="00AD43DE" w:rsidRDefault="007A40B6" w:rsidP="007A40B6">
      <w:pPr>
        <w:ind w:left="-284" w:firstLine="284"/>
      </w:pPr>
      <w:r w:rsidRPr="00AD43DE">
        <w:tab/>
      </w:r>
      <w:r w:rsidRPr="00AD43DE">
        <w:tab/>
      </w:r>
      <w:r w:rsidRPr="00AD43DE">
        <w:tab/>
      </w:r>
      <w:r w:rsidRPr="00AD43DE">
        <w:tab/>
      </w:r>
      <w:r w:rsidRPr="00AD43DE">
        <w:tab/>
      </w:r>
      <w:r w:rsidRPr="00AD43DE">
        <w:tab/>
      </w:r>
      <w:r w:rsidRPr="00AD43DE">
        <w:tab/>
      </w:r>
      <w:r w:rsidRPr="00AD43DE">
        <w:tab/>
      </w:r>
      <w:r w:rsidRPr="00AD43DE">
        <w:tab/>
      </w:r>
      <w:r w:rsidRPr="00AD43DE">
        <w:tab/>
      </w:r>
      <w:r w:rsidRPr="00AD43DE">
        <w:tab/>
      </w:r>
      <w:r>
        <w:t xml:space="preserve">    </w:t>
      </w:r>
      <w:r w:rsidRPr="00AD43DE">
        <w:t>Таблица 1</w:t>
      </w:r>
    </w:p>
    <w:p w:rsidR="007A40B6" w:rsidRPr="00AD43DE" w:rsidRDefault="007A40B6" w:rsidP="007A40B6">
      <w:pPr>
        <w:ind w:left="-284" w:firstLine="284"/>
      </w:pPr>
    </w:p>
    <w:tbl>
      <w:tblPr>
        <w:tblW w:w="9820" w:type="dxa"/>
        <w:jc w:val="center"/>
        <w:tblLook w:val="04A0" w:firstRow="1" w:lastRow="0" w:firstColumn="1" w:lastColumn="0" w:noHBand="0" w:noVBand="1"/>
      </w:tblPr>
      <w:tblGrid>
        <w:gridCol w:w="2026"/>
        <w:gridCol w:w="1879"/>
        <w:gridCol w:w="1217"/>
        <w:gridCol w:w="1158"/>
        <w:gridCol w:w="952"/>
        <w:gridCol w:w="733"/>
        <w:gridCol w:w="1855"/>
      </w:tblGrid>
      <w:tr w:rsidR="007A40B6" w:rsidRPr="00AD43DE" w:rsidTr="00416A69">
        <w:trPr>
          <w:trHeight w:val="727"/>
          <w:tblHeader/>
          <w:jc w:val="center"/>
        </w:trPr>
        <w:tc>
          <w:tcPr>
            <w:tcW w:w="2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lastRenderedPageBreak/>
              <w:t>Наименование источника теплоснабжения</w:t>
            </w:r>
          </w:p>
        </w:tc>
        <w:tc>
          <w:tcPr>
            <w:tcW w:w="1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t>адрес</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t>Количество котлов</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t>Марка котла</w:t>
            </w:r>
          </w:p>
        </w:tc>
        <w:tc>
          <w:tcPr>
            <w:tcW w:w="1685" w:type="dxa"/>
            <w:gridSpan w:val="2"/>
            <w:tcBorders>
              <w:top w:val="single" w:sz="4" w:space="0" w:color="auto"/>
              <w:left w:val="nil"/>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t>Установленная тепловая мощность</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jc w:val="center"/>
              <w:rPr>
                <w:rFonts w:ascii="Calibri" w:hAnsi="Calibri" w:cs="Calibri"/>
                <w:sz w:val="20"/>
                <w:szCs w:val="20"/>
              </w:rPr>
            </w:pPr>
            <w:r w:rsidRPr="00AD43DE">
              <w:rPr>
                <w:rFonts w:ascii="Calibri" w:hAnsi="Calibri" w:cs="Calibri"/>
                <w:sz w:val="20"/>
                <w:szCs w:val="20"/>
              </w:rPr>
              <w:t>Отапливаемые объекты</w:t>
            </w:r>
          </w:p>
        </w:tc>
      </w:tr>
      <w:tr w:rsidR="007A40B6" w:rsidRPr="00AD43DE" w:rsidTr="00416A69">
        <w:trPr>
          <w:trHeight w:val="889"/>
          <w:tblHeader/>
          <w:jc w:val="center"/>
        </w:trPr>
        <w:tc>
          <w:tcPr>
            <w:tcW w:w="2026" w:type="dxa"/>
            <w:vMerge/>
            <w:tcBorders>
              <w:top w:val="single" w:sz="4" w:space="0" w:color="auto"/>
              <w:left w:val="single" w:sz="4" w:space="0" w:color="auto"/>
              <w:bottom w:val="single" w:sz="4" w:space="0" w:color="auto"/>
              <w:right w:val="single" w:sz="4" w:space="0" w:color="auto"/>
            </w:tcBorders>
            <w:vAlign w:val="center"/>
            <w:hideMark/>
          </w:tcPr>
          <w:p w:rsidR="007A40B6" w:rsidRPr="00AD43DE" w:rsidRDefault="007A40B6" w:rsidP="0074310B">
            <w:pPr>
              <w:rPr>
                <w:sz w:val="20"/>
                <w:szCs w:val="20"/>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rsidR="007A40B6" w:rsidRPr="00AD43DE" w:rsidRDefault="007A40B6" w:rsidP="0074310B">
            <w:pPr>
              <w:rPr>
                <w:sz w:val="20"/>
                <w:szCs w:val="20"/>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7A40B6" w:rsidRPr="00AD43DE" w:rsidRDefault="007A40B6" w:rsidP="0074310B">
            <w:pPr>
              <w:rPr>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A40B6" w:rsidRPr="00AD43DE" w:rsidRDefault="007A40B6" w:rsidP="0074310B">
            <w:pPr>
              <w:rPr>
                <w:sz w:val="20"/>
                <w:szCs w:val="20"/>
              </w:rPr>
            </w:pP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t>В горячей воде, Гкал/час</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center"/>
              <w:rPr>
                <w:sz w:val="20"/>
                <w:szCs w:val="20"/>
              </w:rPr>
            </w:pPr>
            <w:r w:rsidRPr="00AD43DE">
              <w:rPr>
                <w:sz w:val="20"/>
                <w:szCs w:val="20"/>
              </w:rPr>
              <w:t>В паре, т/час</w:t>
            </w: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7A40B6" w:rsidRPr="00AD43DE" w:rsidRDefault="007A40B6" w:rsidP="0074310B">
            <w:pPr>
              <w:rPr>
                <w:rFonts w:ascii="Calibri" w:hAnsi="Calibri" w:cs="Calibri"/>
                <w:sz w:val="20"/>
                <w:szCs w:val="20"/>
              </w:rPr>
            </w:pPr>
          </w:p>
        </w:tc>
      </w:tr>
      <w:tr w:rsidR="007A40B6" w:rsidRPr="00AD43DE" w:rsidTr="00416A69">
        <w:trPr>
          <w:trHeight w:val="503"/>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Центральная котельная</w:t>
            </w:r>
          </w:p>
        </w:tc>
        <w:tc>
          <w:tcPr>
            <w:tcW w:w="1879" w:type="dxa"/>
            <w:tcBorders>
              <w:top w:val="nil"/>
              <w:left w:val="nil"/>
              <w:bottom w:val="nil"/>
              <w:right w:val="nil"/>
            </w:tcBorders>
            <w:shd w:val="clear" w:color="auto" w:fill="auto"/>
            <w:noWrap/>
            <w:vAlign w:val="bottom"/>
            <w:hideMark/>
          </w:tcPr>
          <w:p w:rsidR="007A40B6" w:rsidRPr="00AD43DE" w:rsidRDefault="007A40B6" w:rsidP="0074310B">
            <w:pPr>
              <w:rPr>
                <w:sz w:val="20"/>
                <w:szCs w:val="20"/>
              </w:rPr>
            </w:pPr>
            <w:r w:rsidRPr="00AD43DE">
              <w:rPr>
                <w:sz w:val="20"/>
                <w:szCs w:val="20"/>
              </w:rPr>
              <w:t xml:space="preserve">ул.Таежная, 11 </w:t>
            </w:r>
          </w:p>
        </w:tc>
        <w:tc>
          <w:tcPr>
            <w:tcW w:w="1217"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6</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КЕ-25/14</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90</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150</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349"/>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в т.ч. ЦТП №1</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ул.Щетинкина, 61</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269"/>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№2</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ул.Щетинкина, 65</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287"/>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№3</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ул.Лермонтова, 20</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503"/>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№4</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ул.40 лет Октября, 38/а</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217"/>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№5</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ул.Кирова, 9</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279"/>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№6</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ул.Октябрьская, 2</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239"/>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№7</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ул.Мира, 2/б</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272"/>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ЦТП №8</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ул.Мира, 6/б</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r w:rsidR="007A40B6" w:rsidRPr="00AD43DE" w:rsidTr="00416A69">
        <w:trPr>
          <w:trHeight w:val="780"/>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котельная № 1 (передана от ООО «Сибпромсервис»)</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ул.Почтовая, 135д</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2</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КВм-100</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1,6</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школа, частный сектор, ОВД</w:t>
            </w:r>
          </w:p>
        </w:tc>
      </w:tr>
      <w:tr w:rsidR="007A40B6" w:rsidRPr="00AD43DE" w:rsidTr="00416A69">
        <w:trPr>
          <w:trHeight w:val="472"/>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котельная (детский сад)</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ул. Рабочая, 179</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LOGANO G221</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0,03</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детский сад №6</w:t>
            </w:r>
          </w:p>
        </w:tc>
      </w:tr>
      <w:tr w:rsidR="007A40B6" w:rsidRPr="00AD43DE" w:rsidTr="00416A69">
        <w:trPr>
          <w:trHeight w:val="134"/>
          <w:jc w:val="center"/>
        </w:trPr>
        <w:tc>
          <w:tcPr>
            <w:tcW w:w="2026" w:type="dxa"/>
            <w:vMerge w:val="restart"/>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котельная (Кузель)</w:t>
            </w:r>
          </w:p>
        </w:tc>
        <w:tc>
          <w:tcPr>
            <w:tcW w:w="1879" w:type="dxa"/>
            <w:vMerge w:val="restart"/>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ул.Школьная, 14а</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Шухова</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0,3</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разъезд Кузель</w:t>
            </w:r>
          </w:p>
        </w:tc>
      </w:tr>
      <w:tr w:rsidR="007A40B6" w:rsidRPr="00AD43DE" w:rsidTr="00416A69">
        <w:trPr>
          <w:trHeight w:val="255"/>
          <w:jc w:val="center"/>
        </w:trPr>
        <w:tc>
          <w:tcPr>
            <w:tcW w:w="2026" w:type="dxa"/>
            <w:vMerge/>
            <w:tcBorders>
              <w:top w:val="nil"/>
              <w:left w:val="single" w:sz="4" w:space="0" w:color="auto"/>
              <w:bottom w:val="single" w:sz="4" w:space="0" w:color="auto"/>
              <w:right w:val="single" w:sz="4" w:space="0" w:color="auto"/>
            </w:tcBorders>
            <w:vAlign w:val="center"/>
            <w:hideMark/>
          </w:tcPr>
          <w:p w:rsidR="007A40B6" w:rsidRPr="00AD43DE" w:rsidRDefault="007A40B6" w:rsidP="0074310B">
            <w:pPr>
              <w:rPr>
                <w:sz w:val="20"/>
                <w:szCs w:val="20"/>
              </w:rPr>
            </w:pPr>
          </w:p>
        </w:tc>
        <w:tc>
          <w:tcPr>
            <w:tcW w:w="1879" w:type="dxa"/>
            <w:vMerge/>
            <w:tcBorders>
              <w:top w:val="nil"/>
              <w:left w:val="single" w:sz="4" w:space="0" w:color="auto"/>
              <w:bottom w:val="single" w:sz="4" w:space="0" w:color="auto"/>
              <w:right w:val="single" w:sz="4" w:space="0" w:color="auto"/>
            </w:tcBorders>
            <w:vAlign w:val="center"/>
            <w:hideMark/>
          </w:tcPr>
          <w:p w:rsidR="007A40B6" w:rsidRPr="00AD43DE" w:rsidRDefault="007A40B6" w:rsidP="0074310B">
            <w:pPr>
              <w:rPr>
                <w:sz w:val="20"/>
                <w:szCs w:val="20"/>
              </w:rPr>
            </w:pP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НР-18</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0,5</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vMerge/>
            <w:tcBorders>
              <w:top w:val="nil"/>
              <w:left w:val="single" w:sz="4" w:space="0" w:color="auto"/>
              <w:bottom w:val="single" w:sz="4" w:space="0" w:color="000000"/>
              <w:right w:val="single" w:sz="4" w:space="0" w:color="auto"/>
            </w:tcBorders>
            <w:vAlign w:val="center"/>
            <w:hideMark/>
          </w:tcPr>
          <w:p w:rsidR="007A40B6" w:rsidRPr="00AD43DE" w:rsidRDefault="007A40B6" w:rsidP="0074310B">
            <w:pPr>
              <w:rPr>
                <w:rFonts w:ascii="Calibri" w:hAnsi="Calibri" w:cs="Calibri"/>
                <w:sz w:val="20"/>
                <w:szCs w:val="20"/>
              </w:rPr>
            </w:pPr>
          </w:p>
        </w:tc>
      </w:tr>
      <w:tr w:rsidR="007A40B6" w:rsidRPr="00AD43DE" w:rsidTr="00416A69">
        <w:trPr>
          <w:trHeight w:val="429"/>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котельная (приют)</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ул.Трудовые резервы, 18</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2</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КВЖТ-0,3</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0,6</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детский приют "Лучик", гаражи</w:t>
            </w:r>
          </w:p>
        </w:tc>
      </w:tr>
      <w:tr w:rsidR="007A40B6" w:rsidRPr="00AD43DE" w:rsidTr="00416A69">
        <w:trPr>
          <w:trHeight w:val="703"/>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котельная (диспансер)</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xml:space="preserve"> п.Кедровый, д.1</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2</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КВр-1,16</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2,3</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855"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реабилитационный центр (психоинтернат)</w:t>
            </w:r>
          </w:p>
        </w:tc>
      </w:tr>
      <w:tr w:rsidR="007A40B6" w:rsidRPr="00AD43DE" w:rsidTr="00416A69">
        <w:trPr>
          <w:trHeight w:val="255"/>
          <w:jc w:val="center"/>
        </w:trPr>
        <w:tc>
          <w:tcPr>
            <w:tcW w:w="2026" w:type="dxa"/>
            <w:tcBorders>
              <w:top w:val="nil"/>
              <w:left w:val="single" w:sz="4" w:space="0" w:color="auto"/>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Итого:</w:t>
            </w:r>
          </w:p>
        </w:tc>
        <w:tc>
          <w:tcPr>
            <w:tcW w:w="1879"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1217"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15</w:t>
            </w:r>
          </w:p>
        </w:tc>
        <w:tc>
          <w:tcPr>
            <w:tcW w:w="1158"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rPr>
                <w:sz w:val="20"/>
                <w:szCs w:val="20"/>
              </w:rPr>
            </w:pPr>
            <w:r w:rsidRPr="00AD43DE">
              <w:rPr>
                <w:sz w:val="20"/>
                <w:szCs w:val="20"/>
              </w:rPr>
              <w:t> </w:t>
            </w:r>
          </w:p>
        </w:tc>
        <w:tc>
          <w:tcPr>
            <w:tcW w:w="952"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95,33</w:t>
            </w:r>
          </w:p>
        </w:tc>
        <w:tc>
          <w:tcPr>
            <w:tcW w:w="733" w:type="dxa"/>
            <w:tcBorders>
              <w:top w:val="nil"/>
              <w:left w:val="nil"/>
              <w:bottom w:val="single" w:sz="4" w:space="0" w:color="auto"/>
              <w:right w:val="single" w:sz="4" w:space="0" w:color="auto"/>
            </w:tcBorders>
            <w:shd w:val="clear" w:color="auto" w:fill="auto"/>
            <w:vAlign w:val="center"/>
            <w:hideMark/>
          </w:tcPr>
          <w:p w:rsidR="007A40B6" w:rsidRPr="00AD43DE" w:rsidRDefault="007A40B6" w:rsidP="0074310B">
            <w:pPr>
              <w:jc w:val="right"/>
              <w:rPr>
                <w:sz w:val="20"/>
                <w:szCs w:val="20"/>
              </w:rPr>
            </w:pPr>
            <w:r w:rsidRPr="00AD43DE">
              <w:rPr>
                <w:sz w:val="20"/>
                <w:szCs w:val="20"/>
              </w:rPr>
              <w:t>150</w:t>
            </w:r>
          </w:p>
        </w:tc>
        <w:tc>
          <w:tcPr>
            <w:tcW w:w="1855" w:type="dxa"/>
            <w:tcBorders>
              <w:top w:val="nil"/>
              <w:left w:val="nil"/>
              <w:bottom w:val="single" w:sz="4" w:space="0" w:color="auto"/>
              <w:right w:val="single" w:sz="4" w:space="0" w:color="auto"/>
            </w:tcBorders>
            <w:shd w:val="clear" w:color="auto" w:fill="auto"/>
            <w:noWrap/>
            <w:vAlign w:val="center"/>
            <w:hideMark/>
          </w:tcPr>
          <w:p w:rsidR="007A40B6" w:rsidRPr="00AD43DE" w:rsidRDefault="007A40B6" w:rsidP="0074310B">
            <w:pPr>
              <w:rPr>
                <w:rFonts w:ascii="Calibri" w:hAnsi="Calibri" w:cs="Calibri"/>
                <w:sz w:val="20"/>
                <w:szCs w:val="20"/>
              </w:rPr>
            </w:pPr>
            <w:r w:rsidRPr="00AD43DE">
              <w:rPr>
                <w:rFonts w:ascii="Calibri" w:hAnsi="Calibri" w:cs="Calibri"/>
                <w:sz w:val="20"/>
                <w:szCs w:val="20"/>
              </w:rPr>
              <w:t> </w:t>
            </w:r>
          </w:p>
        </w:tc>
      </w:tr>
    </w:tbl>
    <w:p w:rsidR="007A40B6" w:rsidRPr="00AD43DE" w:rsidRDefault="007A40B6" w:rsidP="007A40B6">
      <w:pPr>
        <w:ind w:left="-284" w:firstLine="284"/>
      </w:pPr>
    </w:p>
    <w:p w:rsidR="007A40B6" w:rsidRPr="00AD43DE" w:rsidRDefault="007A40B6" w:rsidP="007A40B6">
      <w:pPr>
        <w:ind w:firstLine="720"/>
        <w:jc w:val="both"/>
      </w:pPr>
      <w:r>
        <w:t>Таким образом, у предприятия обслуживаются: ц</w:t>
      </w:r>
      <w:r w:rsidRPr="00AD43DE">
        <w:t>ентральная котельная (основная, с мощностью 85,5 Гкал в час), котельная на ул.</w:t>
      </w:r>
      <w:r>
        <w:t xml:space="preserve"> </w:t>
      </w:r>
      <w:r w:rsidRPr="00AD43DE">
        <w:t>Трудовые резервы 18 (приют), котельная детского сада «Теремок» на ул. Рабочая 179, котельная на разъезде Кузель и котельная психоинтерната в п.</w:t>
      </w:r>
      <w:r>
        <w:t xml:space="preserve"> </w:t>
      </w:r>
      <w:r w:rsidRPr="00AD43DE">
        <w:t xml:space="preserve">Кедровый г. Тайга. Кроме того, на обслуживание передана </w:t>
      </w:r>
      <w:r>
        <w:t xml:space="preserve">котельная </w:t>
      </w:r>
      <w:r w:rsidRPr="00AD43DE">
        <w:t>от ООО «Сибпромсервис» г. Тайга, находящаяся по адресу ул.</w:t>
      </w:r>
      <w:r>
        <w:t> </w:t>
      </w:r>
      <w:r w:rsidRPr="00AD43DE">
        <w:t>Почтовая 1.</w:t>
      </w:r>
    </w:p>
    <w:p w:rsidR="007A40B6" w:rsidRPr="00AD43DE" w:rsidRDefault="007A40B6" w:rsidP="007A40B6">
      <w:pPr>
        <w:ind w:firstLine="720"/>
        <w:jc w:val="both"/>
      </w:pPr>
      <w:r w:rsidRPr="00AD43DE">
        <w:t>Центральная котельная (самая большая) имеет 2 вывода: первый 2-х трубный – обеспечивает теплоснабжение города по температурному графику 115-70°; второй четырехтрубный – обеспечивает теплоснабжением по температурному графику 95-70° и паром на технологию промышленные объекты города Тайга. Кроме того, предприятие подает в город горячую воду. Подача тепловой энергии и горячей воды производится по закрытой системе.</w:t>
      </w:r>
    </w:p>
    <w:p w:rsidR="007A40B6" w:rsidRPr="00AD43DE" w:rsidRDefault="007A40B6" w:rsidP="007A40B6">
      <w:pPr>
        <w:ind w:firstLine="720"/>
        <w:jc w:val="both"/>
      </w:pPr>
      <w:r w:rsidRPr="00AD43DE">
        <w:t>Тепловые сети двухтрубные с подземной прокладкой в непроходных каналах и надземной прокладки, общая протяженность теплотрасс в однотрубном исчислении 24,365 км. На балансе предприятия находятся 8 Центральных тепловых пунктов (один резервный).</w:t>
      </w:r>
    </w:p>
    <w:p w:rsidR="007A40B6" w:rsidRPr="00AD43DE" w:rsidRDefault="007A40B6" w:rsidP="007A40B6">
      <w:pPr>
        <w:ind w:firstLine="720"/>
        <w:jc w:val="both"/>
      </w:pPr>
      <w:r w:rsidRPr="00AD43DE">
        <w:t>Теплоснабжение жилых и общественных зданий города осуществляется через сеть ЦТП: ЦТП-1,2,4,5 по зависимой схеме и ЦТП – 3,6,7 по независимой схеме. Горячее водоснабжение</w:t>
      </w:r>
      <w:r>
        <w:t xml:space="preserve"> осуществляется</w:t>
      </w:r>
      <w:r w:rsidRPr="00AD43DE">
        <w:t xml:space="preserve"> по закрытой схеме. Покупная вода, для осуществления горячего водоснабжения, нагревается горячей водой. </w:t>
      </w:r>
    </w:p>
    <w:p w:rsidR="007A40B6" w:rsidRPr="00AD43DE" w:rsidRDefault="007A40B6" w:rsidP="007A40B6">
      <w:pPr>
        <w:ind w:firstLine="720"/>
        <w:jc w:val="both"/>
      </w:pPr>
      <w:r w:rsidRPr="00AD43DE">
        <w:t>Источником тепловой энергии является только собственная генерация. Утвержденный температурный график котельной 115/70, температурный график ЦТП 95/70.</w:t>
      </w:r>
    </w:p>
    <w:p w:rsidR="007A40B6" w:rsidRDefault="007A40B6" w:rsidP="007A40B6">
      <w:pPr>
        <w:ind w:firstLine="720"/>
        <w:jc w:val="both"/>
      </w:pPr>
      <w:r w:rsidRPr="00AD43DE">
        <w:t>Сети ГВС</w:t>
      </w:r>
      <w:r>
        <w:t xml:space="preserve"> от</w:t>
      </w:r>
      <w:r w:rsidRPr="00AD43DE">
        <w:t xml:space="preserve"> </w:t>
      </w:r>
      <w:r>
        <w:t>Центральной котельной эксплуатируются</w:t>
      </w:r>
      <w:r w:rsidRPr="00AD43DE">
        <w:t xml:space="preserve"> в течение всего года (8400ч), за исключением 15 суток в летний период для проведения профилактических (плановых) ремонтов.</w:t>
      </w:r>
      <w:r>
        <w:t xml:space="preserve"> Горячее водоснабжение от малых котельных осуществляется только по котельным приюта и диспансера и только в зимний период. </w:t>
      </w:r>
    </w:p>
    <w:p w:rsidR="007A40B6" w:rsidRPr="00AD43DE" w:rsidRDefault="007A40B6" w:rsidP="007A40B6">
      <w:pPr>
        <w:ind w:firstLine="720"/>
        <w:jc w:val="both"/>
      </w:pPr>
      <w:r>
        <w:t>У</w:t>
      </w:r>
      <w:r w:rsidRPr="00AD43DE">
        <w:t xml:space="preserve"> предприятия выделен отдельный участок для обслуживания ЦТП, существует аварийно-ремонтная служба (АРС) и участок ремонтно-механических мастерских. Кроме того, предприятие использует привлеченный транспорт и технику.</w:t>
      </w:r>
    </w:p>
    <w:p w:rsidR="007A40B6" w:rsidRPr="00AD43DE" w:rsidRDefault="007A40B6" w:rsidP="007A40B6">
      <w:pPr>
        <w:ind w:firstLine="720"/>
        <w:jc w:val="both"/>
      </w:pPr>
      <w:r w:rsidRPr="00AD43DE">
        <w:lastRenderedPageBreak/>
        <w:t>В процессе оценки эксперты учитывали параметры, зафиксированные в концессионном соглашении №1 от 21.12.2016 года в отношении объектов теплоснабжения, находящихся в муниципальной собственности муниципального образования Тайгинский городской округ, а также заключение по результатам экспертизы материалов, обосновывающих значение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(экспертная организация ООО «</w:t>
      </w:r>
      <w:r>
        <w:t>ТеплоЭнергоСервис», г. Кемерово).</w:t>
      </w:r>
    </w:p>
    <w:p w:rsidR="007A40B6" w:rsidRPr="00AD43DE" w:rsidRDefault="007A40B6" w:rsidP="007A40B6">
      <w:pPr>
        <w:ind w:firstLine="720"/>
        <w:jc w:val="both"/>
      </w:pPr>
      <w:r w:rsidRPr="00AD43DE">
        <w:t xml:space="preserve">Поставщиком электроэнергии в 2018 году будет являться единственный поставщик </w:t>
      </w:r>
      <w:r>
        <w:t>П</w:t>
      </w:r>
      <w:r w:rsidRPr="00AD43DE">
        <w:t>АО «Кузбассэнергосбыт» по нерегулируемому тарифу.</w:t>
      </w:r>
    </w:p>
    <w:p w:rsidR="007A40B6" w:rsidRPr="00AD43DE" w:rsidRDefault="007A40B6" w:rsidP="007A40B6">
      <w:pPr>
        <w:ind w:firstLine="720"/>
        <w:jc w:val="both"/>
      </w:pPr>
      <w:r w:rsidRPr="00AD43DE">
        <w:t xml:space="preserve">В качестве поставщика угля выбрана ПАО «Кузбасская топливная компания». Предприятию будет поставляться топливо марки ДР. Цена топлива принята в расчет согласно письму ПАО «Кузбасская топливная компания» от 14.09.17 №165-П в адрес предприятия со средневзвешенной ценой по году </w:t>
      </w:r>
      <w:r w:rsidRPr="004F19FF">
        <w:t>1052,00</w:t>
      </w:r>
      <w:r w:rsidRPr="00AD43DE">
        <w:t xml:space="preserve"> руб./т (без НДС), что не превышает предельного роста оптовых цен на уголь на 2018 год согласно прогнозу Минэкономразвития по отношению к утвержденной цене на 2017 год.</w:t>
      </w:r>
    </w:p>
    <w:p w:rsidR="007A40B6" w:rsidRPr="00AD43DE" w:rsidRDefault="007A40B6" w:rsidP="007A40B6">
      <w:pPr>
        <w:ind w:firstLine="720"/>
        <w:jc w:val="both"/>
      </w:pPr>
      <w:r w:rsidRPr="00AD43DE">
        <w:t>Расходы на транспортировку</w:t>
      </w:r>
      <w:r>
        <w:t xml:space="preserve"> топлива состоят из ж/д тарифа, услуг</w:t>
      </w:r>
      <w:r w:rsidRPr="00AD43DE">
        <w:t xml:space="preserve"> по подаче вагонов</w:t>
      </w:r>
      <w:r>
        <w:t xml:space="preserve"> и </w:t>
      </w:r>
      <w:r w:rsidRPr="00AD43DE">
        <w:t xml:space="preserve">услуг по погрузке-разгрузке, в том числе услуг тракторного парка и перевозки топлива на малые котельные (Трудовые резервы 18; </w:t>
      </w:r>
      <w:r>
        <w:br/>
      </w:r>
      <w:r w:rsidRPr="00AD43DE">
        <w:t xml:space="preserve">п. Кедровый; п. Кузель; детский сад </w:t>
      </w:r>
      <w:r>
        <w:t xml:space="preserve">№ </w:t>
      </w:r>
      <w:r w:rsidRPr="00AD43DE">
        <w:t xml:space="preserve">6; ул. Почтовая). </w:t>
      </w:r>
    </w:p>
    <w:p w:rsidR="007A40B6" w:rsidRPr="00AD43DE" w:rsidRDefault="007A40B6" w:rsidP="007A40B6">
      <w:pPr>
        <w:ind w:firstLine="720"/>
        <w:jc w:val="both"/>
      </w:pPr>
      <w:r w:rsidRPr="00AD43DE">
        <w:t>Холодной водой котельные снабжает МП «Водоканал» Тайгинского городского округа.</w:t>
      </w:r>
    </w:p>
    <w:p w:rsidR="007A40B6" w:rsidRDefault="007A40B6" w:rsidP="007A40B6">
      <w:pPr>
        <w:ind w:firstLine="720"/>
        <w:jc w:val="both"/>
      </w:pPr>
      <w:r w:rsidRPr="004F19FF">
        <w:t>Существующее предприятие реализует тепловую энергию жителям многоквартирных домов через управляющую компанию ООО «Велес» и три ТСЖ. Населению частного сектора, а также, жителям многоквартирных домов, обслуживаемых управляющей компанией ООО «Наш Дом», в настоящее время находящейся в стадии банкротства, работники абонентского отдела предприятия выставляют счета самостоятельно. Бюджетным и прочим потр</w:t>
      </w:r>
      <w:r>
        <w:t xml:space="preserve">ебителям предприятие реализует </w:t>
      </w:r>
      <w:r w:rsidRPr="004F19FF">
        <w:t xml:space="preserve">тепловую энергию </w:t>
      </w:r>
      <w:r>
        <w:t xml:space="preserve">также </w:t>
      </w:r>
      <w:r w:rsidRPr="004F19FF">
        <w:t>самост</w:t>
      </w:r>
      <w:r>
        <w:t xml:space="preserve">оятельно. </w:t>
      </w:r>
    </w:p>
    <w:p w:rsidR="007A40B6" w:rsidRPr="00AD43DE" w:rsidRDefault="007A40B6" w:rsidP="007A40B6">
      <w:pPr>
        <w:ind w:firstLine="720"/>
        <w:jc w:val="both"/>
      </w:pPr>
      <w:r>
        <w:t>ООО «Кузбасская энергокомпания»</w:t>
      </w:r>
      <w:r w:rsidRPr="004F19FF">
        <w:t xml:space="preserve"> самостоятельно получает компенсацию по разнице в тарифах на горячую воду</w:t>
      </w:r>
      <w:r>
        <w:t>,</w:t>
      </w:r>
      <w:r w:rsidRPr="004F19FF">
        <w:t xml:space="preserve"> согласно Соглашению на предоставление субсидии от Тайгинского городского округа на возмещение затрат или компенсацию недополученных доходов организациям, осуществляющим деятельность в сфере ЖКХ в связи с предоставлением населению услуг по тепло-водоснабжению. Тариф на тепловую энергию для населения соответствует экономически-обоснованному тарифу.</w:t>
      </w:r>
    </w:p>
    <w:p w:rsidR="007A40B6" w:rsidRDefault="007A40B6" w:rsidP="007A40B6">
      <w:pPr>
        <w:ind w:firstLine="720"/>
        <w:jc w:val="both"/>
      </w:pPr>
      <w:r w:rsidRPr="00AD43DE">
        <w:t>Предпри</w:t>
      </w:r>
      <w:r>
        <w:t>ятие отпускает тепловую энергию</w:t>
      </w:r>
      <w:r w:rsidRPr="00AD43DE">
        <w:t xml:space="preserve"> как в паре, так и в горячей воде.</w:t>
      </w:r>
    </w:p>
    <w:p w:rsidR="007A40B6" w:rsidRPr="0076388E" w:rsidRDefault="007A40B6" w:rsidP="007A40B6">
      <w:pPr>
        <w:ind w:firstLine="708"/>
        <w:jc w:val="both"/>
      </w:pPr>
      <w:r>
        <w:t xml:space="preserve">Тарифы ООО «Кузбасская энергокомпания» </w:t>
      </w:r>
      <w:r w:rsidRPr="0076388E">
        <w:t xml:space="preserve">с 01.01.2018 года </w:t>
      </w:r>
      <w:r>
        <w:t>подлежат регулированию согласно</w:t>
      </w:r>
      <w:r w:rsidRPr="0076388E">
        <w:t xml:space="preserve"> п</w:t>
      </w:r>
      <w:r>
        <w:t xml:space="preserve">оложениям </w:t>
      </w:r>
      <w:r w:rsidRPr="0076388E">
        <w:t>статьи 8 Федерального закона от 27.07.2010 №</w:t>
      </w:r>
      <w:r>
        <w:t xml:space="preserve"> </w:t>
      </w:r>
      <w:r w:rsidRPr="0076388E">
        <w:t>190-ФЗ «О теплоснабжении», поскольку производит реализацию тепловой энергии (мощности</w:t>
      </w:r>
      <w:r>
        <w:t>) и</w:t>
      </w:r>
      <w:r w:rsidRPr="0076388E">
        <w:t xml:space="preserve">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rsidR="007A40B6" w:rsidRPr="00AD43DE" w:rsidRDefault="007A40B6" w:rsidP="007A40B6">
      <w:pPr>
        <w:ind w:firstLine="720"/>
        <w:jc w:val="both"/>
      </w:pPr>
    </w:p>
    <w:p w:rsidR="007A40B6" w:rsidRPr="007A40B6" w:rsidRDefault="007A40B6" w:rsidP="00B77CF0">
      <w:pPr>
        <w:pStyle w:val="1"/>
        <w:numPr>
          <w:ilvl w:val="0"/>
          <w:numId w:val="28"/>
        </w:numPr>
        <w:tabs>
          <w:tab w:val="left" w:pos="709"/>
        </w:tabs>
        <w:spacing w:before="0" w:after="0"/>
        <w:ind w:left="714" w:hanging="357"/>
        <w:jc w:val="center"/>
        <w:rPr>
          <w:sz w:val="24"/>
          <w:szCs w:val="24"/>
        </w:rPr>
      </w:pPr>
      <w:bookmarkStart w:id="98" w:name="_Toc496528542"/>
      <w:r w:rsidRPr="007A40B6">
        <w:rPr>
          <w:sz w:val="24"/>
          <w:szCs w:val="24"/>
        </w:rPr>
        <w:t>корректировкА НЕОБХОДИМОЙ ВАЛОВОЙ ВЫРУЧКИ и расчет тарифов на производство и передачу тепловой энергии на 2018 год</w:t>
      </w:r>
      <w:bookmarkEnd w:id="98"/>
    </w:p>
    <w:p w:rsidR="007A40B6" w:rsidRPr="00FD6C01" w:rsidRDefault="007A40B6" w:rsidP="007A40B6">
      <w:pPr>
        <w:rPr>
          <w:lang w:eastAsia="en-US"/>
        </w:rPr>
      </w:pPr>
    </w:p>
    <w:p w:rsidR="007A40B6" w:rsidRPr="00AD43DE" w:rsidRDefault="007A40B6" w:rsidP="007A40B6">
      <w:pPr>
        <w:ind w:firstLine="720"/>
        <w:jc w:val="both"/>
      </w:pPr>
      <w:r w:rsidRPr="00AD43DE">
        <w:t>Действующее законодательство предусматривает необходимость экономической обоснованности включаемых в тарифную базу расходов.</w:t>
      </w:r>
    </w:p>
    <w:p w:rsidR="007A40B6" w:rsidRPr="00AD43DE" w:rsidRDefault="007A40B6" w:rsidP="007A40B6">
      <w:pPr>
        <w:ind w:firstLine="720"/>
        <w:jc w:val="both"/>
      </w:pPr>
      <w:r w:rsidRPr="00AD43DE">
        <w:t xml:space="preserve">В качестве документального обеспечения подтверждения экономической обоснованности расходов ООО «Кузбасская энергокомпания» (г. Полысаево) представлены обосновывающие документы к расчету тарифов на производство </w:t>
      </w:r>
      <w:r>
        <w:t xml:space="preserve">и передачу </w:t>
      </w:r>
      <w:r w:rsidRPr="00AD43DE">
        <w:t xml:space="preserve">тепловой энергии, реализуемой на потребительском рынке </w:t>
      </w:r>
      <w:r>
        <w:t>г. </w:t>
      </w:r>
      <w:r w:rsidRPr="00AD43DE">
        <w:t>Тайга на 2018 год.</w:t>
      </w:r>
    </w:p>
    <w:p w:rsidR="007A40B6" w:rsidRPr="00AD43DE" w:rsidRDefault="007A40B6" w:rsidP="007A40B6">
      <w:pPr>
        <w:ind w:firstLine="720"/>
        <w:jc w:val="both"/>
      </w:pPr>
    </w:p>
    <w:p w:rsidR="007A40B6" w:rsidRPr="007A40B6" w:rsidRDefault="007A40B6" w:rsidP="007A40B6">
      <w:pPr>
        <w:pStyle w:val="2"/>
        <w:jc w:val="center"/>
        <w:rPr>
          <w:sz w:val="24"/>
          <w:szCs w:val="24"/>
        </w:rPr>
      </w:pPr>
      <w:bookmarkStart w:id="99" w:name="_Toc496528543"/>
      <w:r w:rsidRPr="007A40B6">
        <w:rPr>
          <w:sz w:val="24"/>
          <w:szCs w:val="24"/>
        </w:rPr>
        <w:t>3.1. Определение полезного отпуска тепловой энергии на очередной расчётный год долгосрочного периода регулирования</w:t>
      </w:r>
      <w:bookmarkEnd w:id="99"/>
    </w:p>
    <w:p w:rsidR="007A40B6" w:rsidRPr="00FD6C01" w:rsidRDefault="007A40B6" w:rsidP="007A40B6">
      <w:pPr>
        <w:rPr>
          <w:lang w:eastAsia="en-US"/>
        </w:rPr>
      </w:pPr>
    </w:p>
    <w:p w:rsidR="007A40B6" w:rsidRPr="00AD43DE" w:rsidRDefault="007A40B6" w:rsidP="007A40B6">
      <w:pPr>
        <w:ind w:firstLine="720"/>
        <w:jc w:val="both"/>
      </w:pPr>
      <w:r w:rsidRPr="00AD43DE">
        <w:t>ООО «Кузбасская Энергокомпания» самостоятельно осуществляет выработку тепловой энергии в г. Тайга.</w:t>
      </w:r>
    </w:p>
    <w:p w:rsidR="007A40B6" w:rsidRDefault="007A40B6" w:rsidP="007A40B6">
      <w:pPr>
        <w:ind w:firstLine="720"/>
        <w:jc w:val="both"/>
      </w:pPr>
      <w:r w:rsidRPr="00AD43DE">
        <w:lastRenderedPageBreak/>
        <w:t>При формировании баланса на 2018 год за основу были приняты объемы полезного отпуска тепловой энергии потребителям согласно данным за два года по предприятию ОАО «Тепло</w:t>
      </w:r>
      <w:r>
        <w:t>сервис», ранее эксплуатировавшему</w:t>
      </w:r>
      <w:r w:rsidRPr="00AD43DE">
        <w:t xml:space="preserve"> данные котельные, за исключением котельной</w:t>
      </w:r>
      <w:r>
        <w:t>, переданной предприятию от ООО </w:t>
      </w:r>
      <w:r w:rsidRPr="00AD43DE">
        <w:t>«Сибпромсервис» г. Тайга, находя</w:t>
      </w:r>
      <w:r>
        <w:t>щейся по адресу ул. Почтовая 1.</w:t>
      </w:r>
    </w:p>
    <w:p w:rsidR="007A40B6" w:rsidRDefault="007A40B6" w:rsidP="007A40B6">
      <w:pPr>
        <w:ind w:firstLine="720"/>
        <w:jc w:val="both"/>
      </w:pPr>
      <w:r>
        <w:t>Для расчёта экспертами были взяты фактические показатели 2014 и 2015 годов</w:t>
      </w:r>
      <w:r w:rsidRPr="00AD43DE">
        <w:t xml:space="preserve">, поскольку эти данные передавались в адрес РЭК в тарифных делах для установления тарифов </w:t>
      </w:r>
      <w:r>
        <w:t xml:space="preserve">на </w:t>
      </w:r>
      <w:r w:rsidRPr="00AD43DE">
        <w:t xml:space="preserve">2016 и 2017 годы для ОАО «Теплосервис». </w:t>
      </w:r>
    </w:p>
    <w:p w:rsidR="007A40B6" w:rsidRDefault="007A40B6" w:rsidP="007A40B6">
      <w:pPr>
        <w:ind w:firstLine="720"/>
        <w:jc w:val="both"/>
      </w:pPr>
      <w:r w:rsidRPr="00AD43DE">
        <w:t>Третий год (2016) рассматривался согласно актуализированной в 2017 году схеме т</w:t>
      </w:r>
      <w:r>
        <w:t>е</w:t>
      </w:r>
      <w:r w:rsidRPr="00AD43DE">
        <w:t xml:space="preserve">плоснабжения Тайгинского городского округа до 2030 года, </w:t>
      </w:r>
      <w:r>
        <w:t>утвержденной распоряжением Главы</w:t>
      </w:r>
      <w:r w:rsidRPr="001F2B9A">
        <w:t xml:space="preserve"> от</w:t>
      </w:r>
      <w:r w:rsidRPr="001F2B9A">
        <w:rPr>
          <w:b/>
        </w:rPr>
        <w:t xml:space="preserve"> </w:t>
      </w:r>
      <w:r w:rsidRPr="001F2B9A">
        <w:rPr>
          <w:rStyle w:val="affd"/>
          <w:b w:val="0"/>
          <w:color w:val="000000"/>
          <w:shd w:val="clear" w:color="auto" w:fill="FFFFFF"/>
        </w:rPr>
        <w:t>21.12.2016 № 808-п</w:t>
      </w:r>
      <w:r>
        <w:rPr>
          <w:color w:val="000000"/>
          <w:shd w:val="clear" w:color="auto" w:fill="FFFFFF"/>
        </w:rPr>
        <w:t xml:space="preserve"> «Об актуализации «С</w:t>
      </w:r>
      <w:r w:rsidRPr="00BB7699">
        <w:rPr>
          <w:color w:val="000000"/>
          <w:shd w:val="clear" w:color="auto" w:fill="FFFFFF"/>
        </w:rPr>
        <w:t>хемы теплоснабжения Тайгинского городс</w:t>
      </w:r>
      <w:r>
        <w:rPr>
          <w:color w:val="000000"/>
          <w:shd w:val="clear" w:color="auto" w:fill="FFFFFF"/>
        </w:rPr>
        <w:t>кого округа на период 2014-2019 </w:t>
      </w:r>
      <w:r w:rsidRPr="00BB7699">
        <w:rPr>
          <w:color w:val="000000"/>
          <w:shd w:val="clear" w:color="auto" w:fill="FFFFFF"/>
        </w:rPr>
        <w:t>гг. с перспективой до 2030 года» на 2017год</w:t>
      </w:r>
      <w:r>
        <w:rPr>
          <w:color w:val="000000"/>
          <w:shd w:val="clear" w:color="auto" w:fill="FFFFFF"/>
        </w:rPr>
        <w:t>» (</w:t>
      </w:r>
      <w:hyperlink r:id="rId160" w:tgtFrame="_blank" w:history="1">
        <w:r w:rsidRPr="00611C23">
          <w:t>http://adm-tayga.ru</w:t>
        </w:r>
      </w:hyperlink>
      <w:r>
        <w:t xml:space="preserve">, </w:t>
      </w:r>
      <w:r w:rsidRPr="00611C23">
        <w:t> раздел ЖКХ документы</w:t>
      </w:r>
      <w:r>
        <w:t>),</w:t>
      </w:r>
      <w:r w:rsidRPr="00611C23">
        <w:t xml:space="preserve"> </w:t>
      </w:r>
      <w:r w:rsidRPr="00AD43DE">
        <w:t>поскольку данные по полезному отпуску от ОАО</w:t>
      </w:r>
      <w:r>
        <w:t> </w:t>
      </w:r>
      <w:r w:rsidRPr="00AD43DE">
        <w:t>«Теплосервис» за 2016 год у экспертов отсутствуют</w:t>
      </w:r>
      <w:r>
        <w:t>,</w:t>
      </w:r>
      <w:r w:rsidRPr="00AD43DE">
        <w:t xml:space="preserve"> в связи с закрытием предприятия.</w:t>
      </w:r>
    </w:p>
    <w:p w:rsidR="007A40B6" w:rsidRDefault="007A40B6" w:rsidP="007A40B6">
      <w:pPr>
        <w:ind w:firstLine="720"/>
        <w:jc w:val="both"/>
      </w:pPr>
      <w:r>
        <w:t xml:space="preserve">Кроме того, </w:t>
      </w:r>
      <w:r w:rsidRPr="00611C23">
        <w:t>Распоряжение</w:t>
      </w:r>
      <w:r>
        <w:t>м</w:t>
      </w:r>
      <w:r w:rsidRPr="00611C23">
        <w:t xml:space="preserve"> главы ТГО от</w:t>
      </w:r>
      <w:r>
        <w:t xml:space="preserve"> 16.05.2017 </w:t>
      </w:r>
      <w:r w:rsidRPr="00611C23">
        <w:t>№</w:t>
      </w:r>
      <w:r>
        <w:t xml:space="preserve"> </w:t>
      </w:r>
      <w:r w:rsidRPr="00611C23">
        <w:t xml:space="preserve">244-п </w:t>
      </w:r>
      <w:r>
        <w:t>«Об актуализации «</w:t>
      </w:r>
      <w:r w:rsidRPr="00611C23">
        <w:t>Схемы теплоснабжения ТГО на период 2014-2019</w:t>
      </w:r>
      <w:r>
        <w:t xml:space="preserve"> </w:t>
      </w:r>
      <w:r w:rsidRPr="00611C23">
        <w:t>гг</w:t>
      </w:r>
      <w:r>
        <w:t xml:space="preserve">. с перспективой до 2030 года» на 2018 год», утверждена актуализированная схема теплоснабжения на 2018 год без изменений по отношению к 2017 году. </w:t>
      </w:r>
    </w:p>
    <w:p w:rsidR="007A40B6" w:rsidRDefault="007A40B6" w:rsidP="007A40B6">
      <w:pPr>
        <w:ind w:firstLine="720"/>
        <w:jc w:val="both"/>
      </w:pPr>
      <w:r w:rsidRPr="00AD43DE">
        <w:t xml:space="preserve">Учитывая фактические </w:t>
      </w:r>
      <w:r>
        <w:t xml:space="preserve">данные полезного отпуска </w:t>
      </w:r>
      <w:r w:rsidRPr="00AD43DE">
        <w:t>по годам, а именно</w:t>
      </w:r>
      <w:r>
        <w:t>:</w:t>
      </w:r>
      <w:r w:rsidRPr="00AD43DE">
        <w:t xml:space="preserve"> 2014</w:t>
      </w:r>
      <w:r>
        <w:t xml:space="preserve"> год - 157,7717 тыс. Гкал; 2015 год – 145,3767 </w:t>
      </w:r>
      <w:r w:rsidRPr="00AD43DE">
        <w:t>тыс.</w:t>
      </w:r>
      <w:r>
        <w:t> </w:t>
      </w:r>
      <w:r w:rsidRPr="00AD43DE">
        <w:t>Гкал; данные схемы теплоснабжения, в которой полезный отпуск при расчете перспективного расхода условного топлива обозначен на уровне 196,5125 тыс.</w:t>
      </w:r>
      <w:r>
        <w:t xml:space="preserve"> </w:t>
      </w:r>
      <w:r w:rsidRPr="00AD43DE">
        <w:t xml:space="preserve">Гкал, а также учитывая результаты полезного отпуска за 6 месяцев 2017 года </w:t>
      </w:r>
      <w:r>
        <w:t>в размере 75,83 тыс. Гкал,</w:t>
      </w:r>
      <w:r w:rsidRPr="00AD43DE">
        <w:t xml:space="preserve"> учитывая интересы как производителя, так и потребителей, эксперты приняли решение скорректировать полезный отпуск на 2018 год на</w:t>
      </w:r>
      <w:r>
        <w:t xml:space="preserve"> потребительском рынке до уровня</w:t>
      </w:r>
      <w:r w:rsidRPr="00AD43DE">
        <w:t xml:space="preserve"> </w:t>
      </w:r>
      <w:r w:rsidRPr="002248A9">
        <w:t>178,61</w:t>
      </w:r>
      <w:r>
        <w:t xml:space="preserve"> тыс. Гкал.</w:t>
      </w:r>
    </w:p>
    <w:p w:rsidR="007A40B6" w:rsidRPr="00AD43DE" w:rsidRDefault="007A40B6" w:rsidP="007A40B6">
      <w:pPr>
        <w:ind w:firstLine="720"/>
        <w:jc w:val="both"/>
      </w:pPr>
      <w:r>
        <w:t>Распределение по группам потребителей производилось</w:t>
      </w:r>
      <w:r w:rsidRPr="00AD43DE">
        <w:t xml:space="preserve"> </w:t>
      </w:r>
      <w:r>
        <w:t xml:space="preserve">экспертами </w:t>
      </w:r>
      <w:r w:rsidRPr="00AD43DE">
        <w:t>с учетом данных по полезному отпуску ООО «Кузбасская Энергокомпания» за 6 месяцев 201</w:t>
      </w:r>
      <w:r>
        <w:t>7</w:t>
      </w:r>
      <w:r w:rsidRPr="00AD43DE">
        <w:t xml:space="preserve"> года, согласно форм отчетности № 46-ТЭ.</w:t>
      </w:r>
    </w:p>
    <w:p w:rsidR="007A40B6" w:rsidRPr="00AD43DE" w:rsidRDefault="007A40B6" w:rsidP="007A40B6">
      <w:pPr>
        <w:ind w:firstLine="720"/>
        <w:jc w:val="right"/>
      </w:pPr>
      <w:r>
        <w:t>Таблица 2</w:t>
      </w:r>
    </w:p>
    <w:p w:rsidR="007A40B6" w:rsidRDefault="007A40B6" w:rsidP="007A40B6">
      <w:pPr>
        <w:ind w:firstLine="142"/>
        <w:jc w:val="center"/>
        <w:rPr>
          <w:b/>
        </w:rPr>
      </w:pPr>
      <w:r w:rsidRPr="00AD43DE">
        <w:rPr>
          <w:b/>
        </w:rPr>
        <w:t>Баланс отпуска тепловой энергии ООО «Кузбасская Энергокомпания» на 2018 год</w:t>
      </w:r>
    </w:p>
    <w:p w:rsidR="007A40B6" w:rsidRPr="00AD43DE" w:rsidRDefault="007A40B6" w:rsidP="007A40B6">
      <w:pPr>
        <w:ind w:firstLine="142"/>
        <w:jc w:val="center"/>
        <w:rPr>
          <w:b/>
        </w:rPr>
      </w:pP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1227"/>
        <w:gridCol w:w="2985"/>
      </w:tblGrid>
      <w:tr w:rsidR="007A40B6" w:rsidRPr="00313119" w:rsidTr="0074310B">
        <w:trPr>
          <w:trHeight w:val="380"/>
        </w:trPr>
        <w:tc>
          <w:tcPr>
            <w:tcW w:w="5417" w:type="dxa"/>
            <w:shd w:val="clear" w:color="auto" w:fill="auto"/>
            <w:vAlign w:val="center"/>
            <w:hideMark/>
          </w:tcPr>
          <w:p w:rsidR="007A40B6" w:rsidRPr="00313119" w:rsidRDefault="007A40B6" w:rsidP="0074310B">
            <w:pPr>
              <w:jc w:val="center"/>
            </w:pPr>
            <w:r w:rsidRPr="00313119">
              <w:t>Показатель</w:t>
            </w:r>
          </w:p>
        </w:tc>
        <w:tc>
          <w:tcPr>
            <w:tcW w:w="1227" w:type="dxa"/>
            <w:shd w:val="clear" w:color="auto" w:fill="auto"/>
            <w:vAlign w:val="center"/>
            <w:hideMark/>
          </w:tcPr>
          <w:p w:rsidR="007A40B6" w:rsidRPr="00313119" w:rsidRDefault="007A40B6" w:rsidP="0074310B">
            <w:pPr>
              <w:jc w:val="center"/>
            </w:pPr>
            <w:r w:rsidRPr="00313119">
              <w:t>Ед.</w:t>
            </w:r>
            <w:r>
              <w:t xml:space="preserve"> </w:t>
            </w:r>
            <w:r w:rsidRPr="00313119">
              <w:t>изм.</w:t>
            </w:r>
          </w:p>
        </w:tc>
        <w:tc>
          <w:tcPr>
            <w:tcW w:w="2985" w:type="dxa"/>
            <w:shd w:val="clear" w:color="auto" w:fill="auto"/>
            <w:noWrap/>
            <w:vAlign w:val="center"/>
            <w:hideMark/>
          </w:tcPr>
          <w:p w:rsidR="007A40B6" w:rsidRPr="00313119" w:rsidRDefault="007A40B6" w:rsidP="0074310B">
            <w:pPr>
              <w:jc w:val="center"/>
            </w:pPr>
            <w:r w:rsidRPr="00313119">
              <w:t>Значение</w:t>
            </w:r>
          </w:p>
        </w:tc>
      </w:tr>
      <w:tr w:rsidR="007A40B6" w:rsidRPr="00313119" w:rsidTr="0074310B">
        <w:trPr>
          <w:trHeight w:val="271"/>
        </w:trPr>
        <w:tc>
          <w:tcPr>
            <w:tcW w:w="5417" w:type="dxa"/>
            <w:shd w:val="clear" w:color="auto" w:fill="auto"/>
            <w:vAlign w:val="center"/>
          </w:tcPr>
          <w:p w:rsidR="007A40B6" w:rsidRPr="00313119" w:rsidRDefault="007A40B6" w:rsidP="0074310B">
            <w:r w:rsidRPr="00313119">
              <w:t>Нормативная выработка</w:t>
            </w:r>
          </w:p>
        </w:tc>
        <w:tc>
          <w:tcPr>
            <w:tcW w:w="1227" w:type="dxa"/>
            <w:shd w:val="clear" w:color="auto" w:fill="auto"/>
            <w:vAlign w:val="center"/>
          </w:tcPr>
          <w:p w:rsidR="007A40B6" w:rsidRPr="00313119" w:rsidRDefault="007A40B6" w:rsidP="0074310B">
            <w:pPr>
              <w:jc w:val="center"/>
            </w:pPr>
            <w:r w:rsidRPr="00313119">
              <w:t>Гкал</w:t>
            </w:r>
          </w:p>
        </w:tc>
        <w:tc>
          <w:tcPr>
            <w:tcW w:w="2985" w:type="dxa"/>
            <w:shd w:val="clear" w:color="auto" w:fill="auto"/>
            <w:noWrap/>
            <w:vAlign w:val="center"/>
          </w:tcPr>
          <w:p w:rsidR="007A40B6" w:rsidRPr="00313119" w:rsidRDefault="007A40B6" w:rsidP="0074310B">
            <w:pPr>
              <w:jc w:val="center"/>
            </w:pPr>
            <w:r w:rsidRPr="00313119">
              <w:t>196 688,3608</w:t>
            </w:r>
          </w:p>
        </w:tc>
      </w:tr>
      <w:tr w:rsidR="007A40B6" w:rsidRPr="00313119" w:rsidTr="0074310B">
        <w:trPr>
          <w:trHeight w:val="330"/>
        </w:trPr>
        <w:tc>
          <w:tcPr>
            <w:tcW w:w="5417" w:type="dxa"/>
            <w:shd w:val="clear" w:color="auto" w:fill="auto"/>
            <w:vAlign w:val="center"/>
            <w:hideMark/>
          </w:tcPr>
          <w:p w:rsidR="007A40B6" w:rsidRPr="00313119" w:rsidRDefault="007A40B6" w:rsidP="0074310B">
            <w:r w:rsidRPr="00313119">
              <w:t>Полезный отпуск</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178 610,5808</w:t>
            </w:r>
          </w:p>
        </w:tc>
      </w:tr>
      <w:tr w:rsidR="007A40B6" w:rsidRPr="00313119" w:rsidTr="0074310B">
        <w:trPr>
          <w:trHeight w:val="285"/>
        </w:trPr>
        <w:tc>
          <w:tcPr>
            <w:tcW w:w="5417" w:type="dxa"/>
            <w:shd w:val="clear" w:color="auto" w:fill="auto"/>
            <w:noWrap/>
            <w:vAlign w:val="center"/>
            <w:hideMark/>
          </w:tcPr>
          <w:p w:rsidR="007A40B6" w:rsidRPr="00313119" w:rsidRDefault="007A40B6" w:rsidP="0074310B">
            <w:r w:rsidRPr="00313119">
              <w:t>Отпуск на потребительский рынок</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178 610,5808</w:t>
            </w:r>
          </w:p>
        </w:tc>
      </w:tr>
      <w:tr w:rsidR="007A40B6" w:rsidRPr="00313119" w:rsidTr="0074310B">
        <w:trPr>
          <w:trHeight w:val="315"/>
        </w:trPr>
        <w:tc>
          <w:tcPr>
            <w:tcW w:w="5417" w:type="dxa"/>
            <w:shd w:val="clear" w:color="auto" w:fill="auto"/>
            <w:vAlign w:val="center"/>
            <w:hideMark/>
          </w:tcPr>
          <w:p w:rsidR="007A40B6" w:rsidRPr="00313119" w:rsidRDefault="007A40B6" w:rsidP="0074310B">
            <w:r w:rsidRPr="00313119">
              <w:t>в горячей воде</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153 806,43</w:t>
            </w:r>
          </w:p>
        </w:tc>
      </w:tr>
      <w:tr w:rsidR="007A40B6" w:rsidRPr="00313119" w:rsidTr="0074310B">
        <w:trPr>
          <w:trHeight w:val="360"/>
        </w:trPr>
        <w:tc>
          <w:tcPr>
            <w:tcW w:w="5417" w:type="dxa"/>
            <w:shd w:val="clear" w:color="auto" w:fill="auto"/>
            <w:vAlign w:val="center"/>
            <w:hideMark/>
          </w:tcPr>
          <w:p w:rsidR="007A40B6" w:rsidRPr="00313119" w:rsidRDefault="007A40B6" w:rsidP="0074310B">
            <w:r w:rsidRPr="00313119">
              <w:t>Отпуск жилищным</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109 620,7633</w:t>
            </w:r>
          </w:p>
        </w:tc>
      </w:tr>
      <w:tr w:rsidR="007A40B6" w:rsidRPr="00313119" w:rsidTr="0074310B">
        <w:trPr>
          <w:trHeight w:val="285"/>
        </w:trPr>
        <w:tc>
          <w:tcPr>
            <w:tcW w:w="5417" w:type="dxa"/>
            <w:shd w:val="clear" w:color="auto" w:fill="auto"/>
            <w:vAlign w:val="center"/>
            <w:hideMark/>
          </w:tcPr>
          <w:p w:rsidR="007A40B6" w:rsidRPr="00313119" w:rsidRDefault="007A40B6" w:rsidP="0074310B">
            <w:r w:rsidRPr="00313119">
              <w:t>Отпуск бюджетным</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15 313,07</w:t>
            </w:r>
          </w:p>
        </w:tc>
      </w:tr>
      <w:tr w:rsidR="007A40B6" w:rsidRPr="00313119" w:rsidTr="0074310B">
        <w:trPr>
          <w:trHeight w:val="315"/>
        </w:trPr>
        <w:tc>
          <w:tcPr>
            <w:tcW w:w="5417" w:type="dxa"/>
            <w:shd w:val="clear" w:color="auto" w:fill="auto"/>
            <w:vAlign w:val="center"/>
            <w:hideMark/>
          </w:tcPr>
          <w:p w:rsidR="007A40B6" w:rsidRPr="00313119" w:rsidRDefault="007A40B6" w:rsidP="0074310B">
            <w:r w:rsidRPr="00313119">
              <w:t>Отпуск иным потребителям</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28 872,6</w:t>
            </w:r>
          </w:p>
        </w:tc>
      </w:tr>
      <w:tr w:rsidR="007A40B6" w:rsidRPr="00313119" w:rsidTr="0074310B">
        <w:trPr>
          <w:trHeight w:val="315"/>
        </w:trPr>
        <w:tc>
          <w:tcPr>
            <w:tcW w:w="5417" w:type="dxa"/>
            <w:shd w:val="clear" w:color="auto" w:fill="auto"/>
            <w:vAlign w:val="center"/>
            <w:hideMark/>
          </w:tcPr>
          <w:p w:rsidR="007A40B6" w:rsidRPr="00313119" w:rsidRDefault="007A40B6" w:rsidP="0074310B">
            <w:r w:rsidRPr="00313119">
              <w:t xml:space="preserve"> </w:t>
            </w:r>
            <w:r>
              <w:t xml:space="preserve">в том числе </w:t>
            </w:r>
            <w:r w:rsidRPr="00313119">
              <w:t>в паре</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12 747,2</w:t>
            </w:r>
          </w:p>
        </w:tc>
      </w:tr>
      <w:tr w:rsidR="007A40B6" w:rsidRPr="00313119" w:rsidTr="0074310B">
        <w:trPr>
          <w:trHeight w:val="315"/>
        </w:trPr>
        <w:tc>
          <w:tcPr>
            <w:tcW w:w="5417" w:type="dxa"/>
            <w:shd w:val="clear" w:color="auto" w:fill="auto"/>
            <w:vAlign w:val="center"/>
            <w:hideMark/>
          </w:tcPr>
          <w:p w:rsidR="007A40B6" w:rsidRPr="00313119" w:rsidRDefault="007A40B6" w:rsidP="0074310B">
            <w:r w:rsidRPr="00313119">
              <w:t>Отпуск иным потребителям</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12 747,2</w:t>
            </w:r>
          </w:p>
        </w:tc>
      </w:tr>
      <w:tr w:rsidR="007A40B6" w:rsidRPr="00313119" w:rsidTr="0074310B">
        <w:trPr>
          <w:trHeight w:val="285"/>
        </w:trPr>
        <w:tc>
          <w:tcPr>
            <w:tcW w:w="5417" w:type="dxa"/>
            <w:shd w:val="clear" w:color="auto" w:fill="auto"/>
            <w:noWrap/>
            <w:vAlign w:val="center"/>
            <w:hideMark/>
          </w:tcPr>
          <w:p w:rsidR="007A40B6" w:rsidRPr="00313119" w:rsidRDefault="007A40B6" w:rsidP="0074310B">
            <w:r w:rsidRPr="00313119">
              <w:t>Отпуск на производственные нужды</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0</w:t>
            </w:r>
          </w:p>
        </w:tc>
      </w:tr>
      <w:tr w:rsidR="007A40B6" w:rsidRPr="00313119" w:rsidTr="0074310B">
        <w:trPr>
          <w:trHeight w:val="300"/>
        </w:trPr>
        <w:tc>
          <w:tcPr>
            <w:tcW w:w="5417" w:type="dxa"/>
            <w:shd w:val="clear" w:color="auto" w:fill="auto"/>
            <w:vAlign w:val="center"/>
            <w:hideMark/>
          </w:tcPr>
          <w:p w:rsidR="007A40B6" w:rsidRPr="00313119" w:rsidRDefault="007A40B6" w:rsidP="0074310B">
            <w:r w:rsidRPr="00313119">
              <w:t>Потери, в том числе:</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18 077,78</w:t>
            </w:r>
          </w:p>
        </w:tc>
      </w:tr>
      <w:tr w:rsidR="007A40B6" w:rsidRPr="00313119" w:rsidTr="0074310B">
        <w:trPr>
          <w:trHeight w:val="375"/>
        </w:trPr>
        <w:tc>
          <w:tcPr>
            <w:tcW w:w="5417" w:type="dxa"/>
            <w:shd w:val="clear" w:color="auto" w:fill="auto"/>
            <w:noWrap/>
            <w:vAlign w:val="center"/>
            <w:hideMark/>
          </w:tcPr>
          <w:p w:rsidR="007A40B6" w:rsidRPr="00313119" w:rsidRDefault="007A40B6" w:rsidP="0074310B">
            <w:r w:rsidRPr="00313119">
              <w:t>Расход на собственные нужды</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2 292,78</w:t>
            </w:r>
          </w:p>
        </w:tc>
      </w:tr>
      <w:tr w:rsidR="007A40B6" w:rsidRPr="00313119" w:rsidTr="0074310B">
        <w:trPr>
          <w:trHeight w:val="330"/>
        </w:trPr>
        <w:tc>
          <w:tcPr>
            <w:tcW w:w="5417" w:type="dxa"/>
            <w:shd w:val="clear" w:color="auto" w:fill="auto"/>
            <w:noWrap/>
            <w:vAlign w:val="center"/>
            <w:hideMark/>
          </w:tcPr>
          <w:p w:rsidR="007A40B6" w:rsidRPr="00313119" w:rsidRDefault="007A40B6" w:rsidP="0074310B">
            <w:r w:rsidRPr="00313119">
              <w:t>Потери в сетях предприятия</w:t>
            </w:r>
          </w:p>
        </w:tc>
        <w:tc>
          <w:tcPr>
            <w:tcW w:w="1227" w:type="dxa"/>
            <w:shd w:val="clear" w:color="auto" w:fill="auto"/>
            <w:vAlign w:val="center"/>
            <w:hideMark/>
          </w:tcPr>
          <w:p w:rsidR="007A40B6" w:rsidRPr="00313119" w:rsidRDefault="007A40B6" w:rsidP="0074310B">
            <w:pPr>
              <w:jc w:val="center"/>
            </w:pPr>
            <w:r w:rsidRPr="00313119">
              <w:t>Гкал</w:t>
            </w:r>
          </w:p>
        </w:tc>
        <w:tc>
          <w:tcPr>
            <w:tcW w:w="2985" w:type="dxa"/>
            <w:shd w:val="clear" w:color="auto" w:fill="auto"/>
            <w:noWrap/>
            <w:vAlign w:val="center"/>
            <w:hideMark/>
          </w:tcPr>
          <w:p w:rsidR="007A40B6" w:rsidRPr="00313119" w:rsidRDefault="007A40B6" w:rsidP="0074310B">
            <w:pPr>
              <w:jc w:val="center"/>
            </w:pPr>
            <w:r w:rsidRPr="00313119">
              <w:t>15 785,00</w:t>
            </w:r>
          </w:p>
        </w:tc>
      </w:tr>
    </w:tbl>
    <w:p w:rsidR="007A40B6" w:rsidRDefault="007A40B6" w:rsidP="007A40B6">
      <w:pPr>
        <w:spacing w:line="360" w:lineRule="auto"/>
        <w:ind w:firstLine="720"/>
        <w:jc w:val="both"/>
      </w:pPr>
    </w:p>
    <w:p w:rsidR="007A40B6" w:rsidRPr="00AD43DE" w:rsidRDefault="007A40B6" w:rsidP="007A40B6">
      <w:pPr>
        <w:ind w:firstLine="720"/>
        <w:jc w:val="both"/>
      </w:pPr>
      <w:r w:rsidRPr="00AD43DE">
        <w:t>Доли отпуска тепловой энергии, принимаемые для корректировки тарифов на 2018 год, принимаются: 1 полугодие 0,56; второе полугодие 0,44.</w:t>
      </w:r>
    </w:p>
    <w:p w:rsidR="007A40B6" w:rsidRDefault="007A40B6" w:rsidP="007A40B6">
      <w:pPr>
        <w:ind w:firstLine="720"/>
        <w:jc w:val="both"/>
        <w:sectPr w:rsidR="007A40B6" w:rsidSect="007A40B6">
          <w:pgSz w:w="11906" w:h="16838" w:code="9"/>
          <w:pgMar w:top="142" w:right="284" w:bottom="284" w:left="426" w:header="680" w:footer="709" w:gutter="0"/>
          <w:cols w:space="708"/>
          <w:docGrid w:linePitch="360"/>
        </w:sectPr>
      </w:pPr>
      <w:r w:rsidRPr="00AD43DE">
        <w:t>Потери в сетях сохранены на уровне утвержденных постановлением РЭК от 31.12.2016 №</w:t>
      </w:r>
      <w:r>
        <w:t xml:space="preserve"> </w:t>
      </w:r>
      <w:r w:rsidRPr="00AD43DE">
        <w:t>743.</w:t>
      </w:r>
    </w:p>
    <w:p w:rsidR="007A40B6" w:rsidRPr="007A40B6" w:rsidRDefault="007A40B6" w:rsidP="007A40B6">
      <w:pPr>
        <w:pStyle w:val="2"/>
        <w:rPr>
          <w:sz w:val="24"/>
          <w:szCs w:val="24"/>
        </w:rPr>
      </w:pPr>
      <w:bookmarkStart w:id="100" w:name="_Toc496528544"/>
      <w:r w:rsidRPr="007A40B6">
        <w:rPr>
          <w:sz w:val="24"/>
          <w:szCs w:val="24"/>
        </w:rPr>
        <w:lastRenderedPageBreak/>
        <w:t>3.2. Расчет операционных (подконтрольных) расходов на очередной год долгосрочного периода регулирования</w:t>
      </w:r>
      <w:bookmarkEnd w:id="100"/>
    </w:p>
    <w:p w:rsidR="007A40B6" w:rsidRPr="007A40B6" w:rsidRDefault="007A40B6" w:rsidP="007A40B6">
      <w:pPr>
        <w:rPr>
          <w:lang w:eastAsia="en-US"/>
        </w:rPr>
      </w:pPr>
    </w:p>
    <w:p w:rsidR="007A40B6" w:rsidRPr="00AD43DE" w:rsidRDefault="007A40B6" w:rsidP="007A40B6">
      <w:pPr>
        <w:ind w:firstLine="720"/>
        <w:jc w:val="both"/>
      </w:pPr>
      <w:r w:rsidRPr="00AD43DE">
        <w:t xml:space="preserve">На момент составления данного отчёта эксперты руководствовались Прогнозом Минэкономразвития, опубликованным на сайте 24.11.2016, в соответствии с которым ИПЦ на 2018 год составит 104,0 %. </w:t>
      </w:r>
    </w:p>
    <w:p w:rsidR="007A40B6" w:rsidRPr="00AD43DE" w:rsidRDefault="007A40B6" w:rsidP="007A40B6">
      <w:pPr>
        <w:ind w:firstLine="720"/>
        <w:jc w:val="both"/>
      </w:pPr>
      <w:r w:rsidRPr="00AD43DE">
        <w:t>Установленная тепловая мощность источника тепловой энергии ОО</w:t>
      </w:r>
      <w:r>
        <w:t>О </w:t>
      </w:r>
      <w:r w:rsidRPr="00AD43DE">
        <w:t xml:space="preserve">«Кузбасская Энергокомпания» по узлу теплоснабжения г. Тайга в 2018 году не изменяется по сравнению с </w:t>
      </w:r>
      <w:r>
        <w:t>планом 2017 года</w:t>
      </w:r>
      <w:r w:rsidRPr="00AD43DE">
        <w:t xml:space="preserve"> (95,33 Гкал/час). Таким образом, рост операционных расходов на 2018 год от базового уровня (2017 года) составит 2,96 %.</w:t>
      </w:r>
    </w:p>
    <w:p w:rsidR="007A40B6" w:rsidRDefault="007A40B6" w:rsidP="007A40B6">
      <w:pPr>
        <w:tabs>
          <w:tab w:val="left" w:pos="1890"/>
        </w:tabs>
        <w:ind w:firstLine="720"/>
        <w:jc w:val="both"/>
      </w:pPr>
      <w:r w:rsidRPr="00AD43DE">
        <w:t>Итого, сумма подконтрольных расходов, подлежащая включению в необходимую валовую выручку на производство тепловой энергии в 2018 году, по мнению экспертов, составит 76 897,35 тыс. руб.</w:t>
      </w:r>
    </w:p>
    <w:p w:rsidR="007A40B6" w:rsidRPr="00AD43DE" w:rsidRDefault="007A40B6" w:rsidP="007A40B6">
      <w:pPr>
        <w:tabs>
          <w:tab w:val="left" w:pos="1890"/>
        </w:tabs>
        <w:ind w:firstLine="720"/>
        <w:jc w:val="right"/>
      </w:pPr>
      <w:r>
        <w:t>Таблица 3</w:t>
      </w:r>
    </w:p>
    <w:p w:rsidR="007A40B6" w:rsidRDefault="007A40B6" w:rsidP="007A40B6">
      <w:pPr>
        <w:tabs>
          <w:tab w:val="left" w:pos="1890"/>
        </w:tabs>
        <w:ind w:firstLine="720"/>
        <w:jc w:val="center"/>
        <w:rPr>
          <w:b/>
        </w:rPr>
      </w:pPr>
      <w:r w:rsidRPr="00AD43DE">
        <w:rPr>
          <w:b/>
        </w:rPr>
        <w:t>Реестр операционных расходов</w:t>
      </w:r>
    </w:p>
    <w:p w:rsidR="007A40B6" w:rsidRPr="00AD43DE" w:rsidRDefault="007A40B6" w:rsidP="007A40B6">
      <w:pPr>
        <w:tabs>
          <w:tab w:val="left" w:pos="1890"/>
        </w:tabs>
        <w:ind w:firstLine="720"/>
        <w:jc w:val="center"/>
        <w:rPr>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6"/>
        <w:gridCol w:w="1471"/>
        <w:gridCol w:w="1745"/>
        <w:gridCol w:w="1745"/>
      </w:tblGrid>
      <w:tr w:rsidR="007A40B6" w:rsidRPr="00AD43DE" w:rsidTr="007A40B6">
        <w:trPr>
          <w:trHeight w:val="759"/>
          <w:tblHeader/>
          <w:jc w:val="center"/>
        </w:trPr>
        <w:tc>
          <w:tcPr>
            <w:tcW w:w="846" w:type="dxa"/>
            <w:shd w:val="clear" w:color="auto" w:fill="auto"/>
            <w:vAlign w:val="center"/>
            <w:hideMark/>
          </w:tcPr>
          <w:p w:rsidR="007A40B6" w:rsidRPr="00AD43DE" w:rsidRDefault="007A40B6" w:rsidP="0074310B">
            <w:pPr>
              <w:jc w:val="center"/>
            </w:pPr>
            <w:r w:rsidRPr="00AD43DE">
              <w:t>№</w:t>
            </w:r>
            <w:r w:rsidRPr="00AD43DE">
              <w:br/>
              <w:t>п. п.</w:t>
            </w:r>
          </w:p>
        </w:tc>
        <w:tc>
          <w:tcPr>
            <w:tcW w:w="4116" w:type="dxa"/>
            <w:shd w:val="clear" w:color="auto" w:fill="auto"/>
            <w:vAlign w:val="center"/>
            <w:hideMark/>
          </w:tcPr>
          <w:p w:rsidR="007A40B6" w:rsidRPr="00AD43DE" w:rsidRDefault="007A40B6" w:rsidP="0074310B">
            <w:pPr>
              <w:jc w:val="center"/>
            </w:pPr>
            <w:r w:rsidRPr="00AD43DE">
              <w:t> </w:t>
            </w:r>
            <w:r>
              <w:t>Показатель</w:t>
            </w:r>
          </w:p>
        </w:tc>
        <w:tc>
          <w:tcPr>
            <w:tcW w:w="1471" w:type="dxa"/>
            <w:shd w:val="clear" w:color="auto" w:fill="auto"/>
            <w:vAlign w:val="center"/>
            <w:hideMark/>
          </w:tcPr>
          <w:p w:rsidR="007A40B6" w:rsidRPr="00AD43DE" w:rsidRDefault="007A40B6" w:rsidP="0074310B">
            <w:pPr>
              <w:jc w:val="center"/>
            </w:pPr>
            <w:r w:rsidRPr="00AD43DE">
              <w:t>Единица измерения</w:t>
            </w:r>
          </w:p>
        </w:tc>
        <w:tc>
          <w:tcPr>
            <w:tcW w:w="1745" w:type="dxa"/>
            <w:vAlign w:val="center"/>
          </w:tcPr>
          <w:p w:rsidR="007A40B6" w:rsidRPr="00AD43DE" w:rsidRDefault="007A40B6" w:rsidP="0074310B">
            <w:pPr>
              <w:jc w:val="center"/>
            </w:pPr>
            <w:r w:rsidRPr="00AD43DE">
              <w:t>Утверждено на 2017 год</w:t>
            </w:r>
          </w:p>
        </w:tc>
        <w:tc>
          <w:tcPr>
            <w:tcW w:w="1745" w:type="dxa"/>
            <w:shd w:val="clear" w:color="auto" w:fill="auto"/>
            <w:vAlign w:val="center"/>
          </w:tcPr>
          <w:p w:rsidR="007A40B6" w:rsidRPr="00AD43DE" w:rsidRDefault="007A40B6" w:rsidP="0074310B">
            <w:pPr>
              <w:jc w:val="center"/>
            </w:pPr>
            <w:r w:rsidRPr="00AD43DE">
              <w:t>Расчётный 2018 год</w:t>
            </w:r>
          </w:p>
        </w:tc>
      </w:tr>
      <w:tr w:rsidR="007A40B6" w:rsidRPr="00AD43DE" w:rsidTr="007A40B6">
        <w:trPr>
          <w:trHeight w:val="268"/>
          <w:jc w:val="center"/>
        </w:trPr>
        <w:tc>
          <w:tcPr>
            <w:tcW w:w="846" w:type="dxa"/>
            <w:shd w:val="clear" w:color="auto" w:fill="auto"/>
            <w:noWrap/>
            <w:vAlign w:val="center"/>
            <w:hideMark/>
          </w:tcPr>
          <w:p w:rsidR="007A40B6" w:rsidRPr="00AD43DE" w:rsidRDefault="007A40B6" w:rsidP="0074310B">
            <w:pPr>
              <w:jc w:val="center"/>
            </w:pPr>
            <w:r w:rsidRPr="00AD43DE">
              <w:t>1</w:t>
            </w:r>
          </w:p>
        </w:tc>
        <w:tc>
          <w:tcPr>
            <w:tcW w:w="4116" w:type="dxa"/>
            <w:shd w:val="clear" w:color="auto" w:fill="auto"/>
            <w:vAlign w:val="center"/>
            <w:hideMark/>
          </w:tcPr>
          <w:p w:rsidR="007A40B6" w:rsidRPr="00AD43DE" w:rsidRDefault="007A40B6" w:rsidP="0074310B">
            <w:r w:rsidRPr="00AD43DE">
              <w:t>Индекс потребительских цен на расчетный период регулирования (ИПЦ)</w:t>
            </w:r>
          </w:p>
        </w:tc>
        <w:tc>
          <w:tcPr>
            <w:tcW w:w="1471" w:type="dxa"/>
            <w:shd w:val="clear" w:color="auto" w:fill="auto"/>
            <w:noWrap/>
            <w:vAlign w:val="center"/>
          </w:tcPr>
          <w:p w:rsidR="007A40B6" w:rsidRPr="00AD43DE" w:rsidRDefault="007A40B6" w:rsidP="0074310B">
            <w:pPr>
              <w:jc w:val="center"/>
            </w:pPr>
          </w:p>
        </w:tc>
        <w:tc>
          <w:tcPr>
            <w:tcW w:w="1745" w:type="dxa"/>
            <w:vAlign w:val="center"/>
          </w:tcPr>
          <w:p w:rsidR="007A40B6" w:rsidRPr="00AD43DE" w:rsidRDefault="007A40B6" w:rsidP="0074310B">
            <w:pPr>
              <w:jc w:val="center"/>
            </w:pPr>
            <w:r w:rsidRPr="00AD43DE">
              <w:t>-</w:t>
            </w:r>
          </w:p>
        </w:tc>
        <w:tc>
          <w:tcPr>
            <w:tcW w:w="1745" w:type="dxa"/>
            <w:shd w:val="clear" w:color="auto" w:fill="auto"/>
            <w:vAlign w:val="center"/>
          </w:tcPr>
          <w:p w:rsidR="007A40B6" w:rsidRPr="00AD43DE" w:rsidRDefault="007A40B6" w:rsidP="0074310B">
            <w:pPr>
              <w:jc w:val="center"/>
            </w:pPr>
            <w:r w:rsidRPr="00AD43DE">
              <w:t>1,04</w:t>
            </w:r>
          </w:p>
        </w:tc>
      </w:tr>
      <w:tr w:rsidR="007A40B6" w:rsidRPr="00AD43DE" w:rsidTr="007A40B6">
        <w:trPr>
          <w:trHeight w:val="442"/>
          <w:jc w:val="center"/>
        </w:trPr>
        <w:tc>
          <w:tcPr>
            <w:tcW w:w="846" w:type="dxa"/>
            <w:shd w:val="clear" w:color="auto" w:fill="auto"/>
            <w:noWrap/>
            <w:vAlign w:val="center"/>
            <w:hideMark/>
          </w:tcPr>
          <w:p w:rsidR="007A40B6" w:rsidRPr="00AD43DE" w:rsidRDefault="007A40B6" w:rsidP="0074310B">
            <w:pPr>
              <w:jc w:val="center"/>
            </w:pPr>
            <w:r w:rsidRPr="00AD43DE">
              <w:t>2</w:t>
            </w:r>
          </w:p>
        </w:tc>
        <w:tc>
          <w:tcPr>
            <w:tcW w:w="4116" w:type="dxa"/>
            <w:shd w:val="clear" w:color="auto" w:fill="auto"/>
            <w:vAlign w:val="center"/>
            <w:hideMark/>
          </w:tcPr>
          <w:p w:rsidR="007A40B6" w:rsidRPr="00AD43DE" w:rsidRDefault="007A40B6" w:rsidP="0074310B">
            <w:r w:rsidRPr="00AD43DE">
              <w:t>Индекс эффективности операционных расходов (ИР)</w:t>
            </w:r>
          </w:p>
        </w:tc>
        <w:tc>
          <w:tcPr>
            <w:tcW w:w="1471" w:type="dxa"/>
            <w:shd w:val="clear" w:color="auto" w:fill="auto"/>
            <w:noWrap/>
            <w:vAlign w:val="center"/>
          </w:tcPr>
          <w:p w:rsidR="007A40B6" w:rsidRPr="00AD43DE" w:rsidRDefault="007A40B6" w:rsidP="0074310B">
            <w:pPr>
              <w:jc w:val="center"/>
            </w:pPr>
          </w:p>
        </w:tc>
        <w:tc>
          <w:tcPr>
            <w:tcW w:w="1745" w:type="dxa"/>
            <w:vAlign w:val="center"/>
          </w:tcPr>
          <w:p w:rsidR="007A40B6" w:rsidRPr="00AD43DE" w:rsidRDefault="007A40B6" w:rsidP="0074310B">
            <w:pPr>
              <w:jc w:val="center"/>
            </w:pPr>
            <w:r w:rsidRPr="00AD43DE">
              <w:t>-</w:t>
            </w:r>
          </w:p>
        </w:tc>
        <w:tc>
          <w:tcPr>
            <w:tcW w:w="1745" w:type="dxa"/>
            <w:shd w:val="clear" w:color="auto" w:fill="auto"/>
            <w:vAlign w:val="center"/>
          </w:tcPr>
          <w:p w:rsidR="007A40B6" w:rsidRPr="00AD43DE" w:rsidRDefault="007A40B6" w:rsidP="0074310B">
            <w:pPr>
              <w:jc w:val="center"/>
            </w:pPr>
            <w:r w:rsidRPr="00AD43DE">
              <w:t>1%</w:t>
            </w:r>
          </w:p>
        </w:tc>
      </w:tr>
      <w:tr w:rsidR="007A40B6" w:rsidRPr="00AD43DE" w:rsidTr="007A40B6">
        <w:trPr>
          <w:trHeight w:val="192"/>
          <w:jc w:val="center"/>
        </w:trPr>
        <w:tc>
          <w:tcPr>
            <w:tcW w:w="846" w:type="dxa"/>
            <w:shd w:val="clear" w:color="auto" w:fill="auto"/>
            <w:noWrap/>
            <w:vAlign w:val="center"/>
            <w:hideMark/>
          </w:tcPr>
          <w:p w:rsidR="007A40B6" w:rsidRPr="00AD43DE" w:rsidRDefault="007A40B6" w:rsidP="0074310B">
            <w:pPr>
              <w:jc w:val="center"/>
            </w:pPr>
            <w:r w:rsidRPr="00AD43DE">
              <w:t>3</w:t>
            </w:r>
          </w:p>
        </w:tc>
        <w:tc>
          <w:tcPr>
            <w:tcW w:w="4116" w:type="dxa"/>
            <w:shd w:val="clear" w:color="auto" w:fill="auto"/>
            <w:vAlign w:val="center"/>
            <w:hideMark/>
          </w:tcPr>
          <w:p w:rsidR="007A40B6" w:rsidRPr="00AD43DE" w:rsidRDefault="007A40B6" w:rsidP="0074310B">
            <w:r w:rsidRPr="00AD43DE">
              <w:t>Индекс изменения количества активов (ИКА)</w:t>
            </w:r>
          </w:p>
        </w:tc>
        <w:tc>
          <w:tcPr>
            <w:tcW w:w="1471" w:type="dxa"/>
            <w:shd w:val="clear" w:color="auto" w:fill="auto"/>
            <w:noWrap/>
            <w:vAlign w:val="center"/>
          </w:tcPr>
          <w:p w:rsidR="007A40B6" w:rsidRPr="00AD43DE" w:rsidRDefault="007A40B6" w:rsidP="0074310B">
            <w:pPr>
              <w:jc w:val="center"/>
            </w:pPr>
          </w:p>
        </w:tc>
        <w:tc>
          <w:tcPr>
            <w:tcW w:w="1745" w:type="dxa"/>
            <w:vAlign w:val="center"/>
          </w:tcPr>
          <w:p w:rsidR="007A40B6" w:rsidRPr="00AD43DE" w:rsidRDefault="007A40B6" w:rsidP="0074310B">
            <w:pPr>
              <w:jc w:val="center"/>
            </w:pPr>
            <w:r w:rsidRPr="00AD43DE">
              <w:t>-</w:t>
            </w:r>
          </w:p>
        </w:tc>
        <w:tc>
          <w:tcPr>
            <w:tcW w:w="1745" w:type="dxa"/>
            <w:shd w:val="clear" w:color="auto" w:fill="auto"/>
            <w:vAlign w:val="center"/>
          </w:tcPr>
          <w:p w:rsidR="007A40B6" w:rsidRPr="00AD43DE" w:rsidRDefault="007A40B6" w:rsidP="0074310B">
            <w:pPr>
              <w:jc w:val="center"/>
            </w:pPr>
            <w:r w:rsidRPr="00AD43DE">
              <w:t>0</w:t>
            </w:r>
          </w:p>
        </w:tc>
      </w:tr>
      <w:tr w:rsidR="007A40B6" w:rsidRPr="00AD43DE" w:rsidTr="007A40B6">
        <w:trPr>
          <w:trHeight w:val="496"/>
          <w:jc w:val="center"/>
        </w:trPr>
        <w:tc>
          <w:tcPr>
            <w:tcW w:w="846" w:type="dxa"/>
            <w:shd w:val="clear" w:color="auto" w:fill="auto"/>
            <w:noWrap/>
            <w:vAlign w:val="center"/>
            <w:hideMark/>
          </w:tcPr>
          <w:p w:rsidR="007A40B6" w:rsidRPr="00AD43DE" w:rsidRDefault="007A40B6" w:rsidP="0074310B">
            <w:pPr>
              <w:jc w:val="center"/>
            </w:pPr>
            <w:r w:rsidRPr="00AD43DE">
              <w:t>3.1</w:t>
            </w:r>
          </w:p>
        </w:tc>
        <w:tc>
          <w:tcPr>
            <w:tcW w:w="4116" w:type="dxa"/>
            <w:shd w:val="clear" w:color="auto" w:fill="auto"/>
            <w:vAlign w:val="center"/>
            <w:hideMark/>
          </w:tcPr>
          <w:p w:rsidR="007A40B6" w:rsidRPr="00AD43DE" w:rsidRDefault="007A40B6" w:rsidP="0074310B">
            <w:r w:rsidRPr="00AD43DE">
              <w:t>количество условных единиц, относящихся к активам, необходимым для осуществления регулируемой деятельности</w:t>
            </w:r>
          </w:p>
        </w:tc>
        <w:tc>
          <w:tcPr>
            <w:tcW w:w="1471" w:type="dxa"/>
            <w:shd w:val="clear" w:color="auto" w:fill="auto"/>
            <w:noWrap/>
            <w:vAlign w:val="center"/>
          </w:tcPr>
          <w:p w:rsidR="007A40B6" w:rsidRPr="00AD43DE" w:rsidRDefault="007A40B6" w:rsidP="0074310B">
            <w:pPr>
              <w:jc w:val="center"/>
            </w:pPr>
            <w:r w:rsidRPr="00AD43DE">
              <w:t>у.е.</w:t>
            </w:r>
          </w:p>
        </w:tc>
        <w:tc>
          <w:tcPr>
            <w:tcW w:w="1745" w:type="dxa"/>
            <w:vAlign w:val="center"/>
          </w:tcPr>
          <w:p w:rsidR="007A40B6" w:rsidRPr="00AD43DE" w:rsidRDefault="007A40B6" w:rsidP="0074310B">
            <w:pPr>
              <w:jc w:val="center"/>
            </w:pPr>
            <w:r w:rsidRPr="00AD43DE">
              <w:t>386,70</w:t>
            </w:r>
          </w:p>
        </w:tc>
        <w:tc>
          <w:tcPr>
            <w:tcW w:w="1745" w:type="dxa"/>
            <w:shd w:val="clear" w:color="auto" w:fill="auto"/>
            <w:vAlign w:val="center"/>
          </w:tcPr>
          <w:p w:rsidR="007A40B6" w:rsidRPr="00AD43DE" w:rsidRDefault="007A40B6" w:rsidP="0074310B">
            <w:pPr>
              <w:jc w:val="center"/>
            </w:pPr>
            <w:r w:rsidRPr="00AD43DE">
              <w:t>386,70</w:t>
            </w:r>
          </w:p>
        </w:tc>
      </w:tr>
      <w:tr w:rsidR="007A40B6" w:rsidRPr="00AD43DE" w:rsidTr="007A40B6">
        <w:trPr>
          <w:trHeight w:val="348"/>
          <w:jc w:val="center"/>
        </w:trPr>
        <w:tc>
          <w:tcPr>
            <w:tcW w:w="846" w:type="dxa"/>
            <w:shd w:val="clear" w:color="auto" w:fill="auto"/>
            <w:noWrap/>
            <w:vAlign w:val="center"/>
            <w:hideMark/>
          </w:tcPr>
          <w:p w:rsidR="007A40B6" w:rsidRPr="00AD43DE" w:rsidRDefault="007A40B6" w:rsidP="0074310B">
            <w:pPr>
              <w:jc w:val="center"/>
            </w:pPr>
            <w:r w:rsidRPr="00AD43DE">
              <w:t>3.2</w:t>
            </w:r>
          </w:p>
        </w:tc>
        <w:tc>
          <w:tcPr>
            <w:tcW w:w="4116" w:type="dxa"/>
            <w:shd w:val="clear" w:color="auto" w:fill="auto"/>
            <w:vAlign w:val="center"/>
            <w:hideMark/>
          </w:tcPr>
          <w:p w:rsidR="007A40B6" w:rsidRPr="00AD43DE" w:rsidRDefault="007A40B6" w:rsidP="0074310B">
            <w:r w:rsidRPr="00AD43DE">
              <w:t>установленная тепловая мощность источника тепловой энергии</w:t>
            </w:r>
          </w:p>
        </w:tc>
        <w:tc>
          <w:tcPr>
            <w:tcW w:w="1471" w:type="dxa"/>
            <w:shd w:val="clear" w:color="auto" w:fill="auto"/>
            <w:noWrap/>
            <w:vAlign w:val="center"/>
          </w:tcPr>
          <w:p w:rsidR="007A40B6" w:rsidRPr="00AD43DE" w:rsidRDefault="007A40B6" w:rsidP="0074310B">
            <w:pPr>
              <w:jc w:val="center"/>
            </w:pPr>
            <w:r w:rsidRPr="00AD43DE">
              <w:t>Гкал/ч</w:t>
            </w:r>
          </w:p>
        </w:tc>
        <w:tc>
          <w:tcPr>
            <w:tcW w:w="1745" w:type="dxa"/>
            <w:vAlign w:val="center"/>
          </w:tcPr>
          <w:p w:rsidR="007A40B6" w:rsidRPr="00AD43DE" w:rsidRDefault="007A40B6" w:rsidP="0074310B">
            <w:pPr>
              <w:jc w:val="center"/>
            </w:pPr>
            <w:r w:rsidRPr="00AD43DE">
              <w:t>95,33</w:t>
            </w:r>
          </w:p>
        </w:tc>
        <w:tc>
          <w:tcPr>
            <w:tcW w:w="1745" w:type="dxa"/>
            <w:shd w:val="clear" w:color="auto" w:fill="auto"/>
            <w:vAlign w:val="center"/>
          </w:tcPr>
          <w:p w:rsidR="007A40B6" w:rsidRPr="00AD43DE" w:rsidRDefault="007A40B6" w:rsidP="0074310B">
            <w:pPr>
              <w:jc w:val="center"/>
            </w:pPr>
            <w:r w:rsidRPr="00AD43DE">
              <w:t>95,33</w:t>
            </w:r>
          </w:p>
        </w:tc>
      </w:tr>
      <w:tr w:rsidR="007A40B6" w:rsidRPr="00AD43DE" w:rsidTr="007A40B6">
        <w:trPr>
          <w:trHeight w:val="298"/>
          <w:jc w:val="center"/>
        </w:trPr>
        <w:tc>
          <w:tcPr>
            <w:tcW w:w="846" w:type="dxa"/>
            <w:shd w:val="clear" w:color="auto" w:fill="auto"/>
            <w:noWrap/>
            <w:vAlign w:val="center"/>
            <w:hideMark/>
          </w:tcPr>
          <w:p w:rsidR="007A40B6" w:rsidRPr="00AD43DE" w:rsidRDefault="007A40B6" w:rsidP="0074310B">
            <w:pPr>
              <w:jc w:val="center"/>
            </w:pPr>
            <w:r w:rsidRPr="00AD43DE">
              <w:t>4</w:t>
            </w:r>
          </w:p>
        </w:tc>
        <w:tc>
          <w:tcPr>
            <w:tcW w:w="4116" w:type="dxa"/>
            <w:shd w:val="clear" w:color="auto" w:fill="auto"/>
            <w:vAlign w:val="center"/>
            <w:hideMark/>
          </w:tcPr>
          <w:p w:rsidR="007A40B6" w:rsidRPr="00AD43DE" w:rsidRDefault="007A40B6" w:rsidP="0074310B">
            <w:r w:rsidRPr="00AD43DE">
              <w:t>Коэффициент эластичности затрат по росту активов (К</w:t>
            </w:r>
            <w:r w:rsidRPr="00AD43DE">
              <w:rPr>
                <w:vertAlign w:val="subscript"/>
              </w:rPr>
              <w:t>эл</w:t>
            </w:r>
            <w:r w:rsidRPr="00AD43DE">
              <w:t>)</w:t>
            </w:r>
          </w:p>
        </w:tc>
        <w:tc>
          <w:tcPr>
            <w:tcW w:w="1471" w:type="dxa"/>
            <w:shd w:val="clear" w:color="auto" w:fill="auto"/>
            <w:noWrap/>
            <w:vAlign w:val="center"/>
          </w:tcPr>
          <w:p w:rsidR="007A40B6" w:rsidRPr="00AD43DE" w:rsidRDefault="007A40B6" w:rsidP="0074310B">
            <w:pPr>
              <w:jc w:val="center"/>
            </w:pPr>
          </w:p>
        </w:tc>
        <w:tc>
          <w:tcPr>
            <w:tcW w:w="1745" w:type="dxa"/>
            <w:vAlign w:val="center"/>
          </w:tcPr>
          <w:p w:rsidR="007A40B6" w:rsidRPr="00AD43DE" w:rsidRDefault="007A40B6" w:rsidP="0074310B">
            <w:pPr>
              <w:jc w:val="center"/>
            </w:pPr>
            <w:r w:rsidRPr="00AD43DE">
              <w:t>0,75</w:t>
            </w:r>
          </w:p>
        </w:tc>
        <w:tc>
          <w:tcPr>
            <w:tcW w:w="1745" w:type="dxa"/>
            <w:shd w:val="clear" w:color="auto" w:fill="auto"/>
            <w:vAlign w:val="center"/>
          </w:tcPr>
          <w:p w:rsidR="007A40B6" w:rsidRPr="00AD43DE" w:rsidRDefault="007A40B6" w:rsidP="0074310B">
            <w:pPr>
              <w:jc w:val="center"/>
            </w:pPr>
            <w:r w:rsidRPr="00AD43DE">
              <w:t>0,75</w:t>
            </w:r>
          </w:p>
        </w:tc>
      </w:tr>
      <w:tr w:rsidR="007A40B6" w:rsidRPr="00EC7F2B" w:rsidTr="007A40B6">
        <w:trPr>
          <w:trHeight w:val="262"/>
          <w:jc w:val="center"/>
        </w:trPr>
        <w:tc>
          <w:tcPr>
            <w:tcW w:w="846" w:type="dxa"/>
            <w:shd w:val="clear" w:color="auto" w:fill="auto"/>
            <w:noWrap/>
            <w:vAlign w:val="center"/>
            <w:hideMark/>
          </w:tcPr>
          <w:p w:rsidR="007A40B6" w:rsidRPr="00EC7F2B" w:rsidRDefault="007A40B6" w:rsidP="0074310B">
            <w:pPr>
              <w:jc w:val="center"/>
            </w:pPr>
            <w:r w:rsidRPr="00EC7F2B">
              <w:t>5</w:t>
            </w:r>
          </w:p>
        </w:tc>
        <w:tc>
          <w:tcPr>
            <w:tcW w:w="4116" w:type="dxa"/>
            <w:shd w:val="clear" w:color="auto" w:fill="auto"/>
            <w:vAlign w:val="center"/>
            <w:hideMark/>
          </w:tcPr>
          <w:p w:rsidR="007A40B6" w:rsidRPr="00EC7F2B" w:rsidRDefault="007A40B6" w:rsidP="0074310B">
            <w:r w:rsidRPr="00EC7F2B">
              <w:t>Операционные (подконтрольные)расходы</w:t>
            </w:r>
          </w:p>
        </w:tc>
        <w:tc>
          <w:tcPr>
            <w:tcW w:w="1471" w:type="dxa"/>
            <w:shd w:val="clear" w:color="auto" w:fill="auto"/>
            <w:noWrap/>
            <w:vAlign w:val="center"/>
          </w:tcPr>
          <w:p w:rsidR="007A40B6" w:rsidRPr="00EC7F2B" w:rsidRDefault="007A40B6" w:rsidP="0074310B">
            <w:pPr>
              <w:jc w:val="center"/>
            </w:pPr>
            <w:r w:rsidRPr="00EC7F2B">
              <w:t>тыс. руб.</w:t>
            </w:r>
          </w:p>
        </w:tc>
        <w:tc>
          <w:tcPr>
            <w:tcW w:w="1745" w:type="dxa"/>
            <w:vAlign w:val="center"/>
          </w:tcPr>
          <w:p w:rsidR="007A40B6" w:rsidRPr="00EC7F2B" w:rsidRDefault="007A40B6" w:rsidP="0074310B">
            <w:pPr>
              <w:jc w:val="center"/>
            </w:pPr>
            <w:r w:rsidRPr="00EC7F2B">
              <w:t>74 686,63</w:t>
            </w:r>
          </w:p>
        </w:tc>
        <w:tc>
          <w:tcPr>
            <w:tcW w:w="1745" w:type="dxa"/>
            <w:shd w:val="clear" w:color="auto" w:fill="auto"/>
            <w:vAlign w:val="center"/>
          </w:tcPr>
          <w:p w:rsidR="007A40B6" w:rsidRPr="00EC7F2B" w:rsidRDefault="007A40B6" w:rsidP="0074310B">
            <w:pPr>
              <w:jc w:val="center"/>
            </w:pPr>
            <w:r w:rsidRPr="00EC7F2B">
              <w:t>76 897,35</w:t>
            </w:r>
          </w:p>
        </w:tc>
      </w:tr>
    </w:tbl>
    <w:p w:rsidR="007A40B6" w:rsidRPr="00AD43DE" w:rsidRDefault="007A40B6" w:rsidP="007A40B6">
      <w:pPr>
        <w:spacing w:line="360" w:lineRule="auto"/>
        <w:ind w:firstLine="720"/>
        <w:jc w:val="both"/>
      </w:pPr>
      <w:r>
        <w:t xml:space="preserve"> </w:t>
      </w:r>
    </w:p>
    <w:p w:rsidR="007A40B6" w:rsidRPr="007A40B6" w:rsidRDefault="007A40B6" w:rsidP="007A40B6">
      <w:pPr>
        <w:pStyle w:val="2"/>
        <w:jc w:val="center"/>
        <w:rPr>
          <w:sz w:val="24"/>
          <w:szCs w:val="24"/>
        </w:rPr>
      </w:pPr>
      <w:bookmarkStart w:id="101" w:name="_Toc496528545"/>
      <w:r w:rsidRPr="007A40B6">
        <w:rPr>
          <w:sz w:val="24"/>
          <w:szCs w:val="24"/>
        </w:rPr>
        <w:t>3.3. Расчет неподконтрольных расходов на очередной год долгосрочного периода регулирования</w:t>
      </w:r>
      <w:bookmarkEnd w:id="101"/>
    </w:p>
    <w:p w:rsidR="007A40B6" w:rsidRPr="00FD6C01" w:rsidRDefault="007A40B6" w:rsidP="007A40B6">
      <w:pPr>
        <w:rPr>
          <w:lang w:eastAsia="en-US"/>
        </w:rPr>
      </w:pPr>
    </w:p>
    <w:p w:rsidR="007A40B6" w:rsidRPr="00AD43DE" w:rsidRDefault="007A40B6" w:rsidP="007A40B6">
      <w:pPr>
        <w:jc w:val="center"/>
        <w:rPr>
          <w:b/>
          <w:i/>
          <w:lang w:eastAsia="en-US"/>
        </w:rPr>
      </w:pPr>
      <w:r w:rsidRPr="00AD43DE">
        <w:rPr>
          <w:b/>
          <w:i/>
          <w:lang w:eastAsia="en-US"/>
        </w:rPr>
        <w:t>Арендная плата за землю</w:t>
      </w:r>
    </w:p>
    <w:p w:rsidR="007A40B6" w:rsidRPr="00AD43DE" w:rsidRDefault="007A40B6" w:rsidP="007A40B6">
      <w:pPr>
        <w:tabs>
          <w:tab w:val="left" w:pos="1890"/>
        </w:tabs>
        <w:ind w:firstLine="720"/>
        <w:jc w:val="both"/>
      </w:pPr>
      <w:r w:rsidRPr="00AD43DE">
        <w:t>Плата за аренду имущества, переданного в концессию, согласно договору концессии, не взимается.</w:t>
      </w:r>
    </w:p>
    <w:p w:rsidR="007A40B6" w:rsidRDefault="007A40B6" w:rsidP="007A40B6">
      <w:pPr>
        <w:tabs>
          <w:tab w:val="left" w:pos="1890"/>
        </w:tabs>
        <w:ind w:firstLine="720"/>
        <w:jc w:val="both"/>
      </w:pPr>
      <w:r w:rsidRPr="00AD43DE">
        <w:t>Плата за аренду земельных участков КУМИ Тайгинского городского округа на 2018 год принимается</w:t>
      </w:r>
      <w:r>
        <w:t xml:space="preserve"> экспертами</w:t>
      </w:r>
      <w:r w:rsidRPr="00AD43DE">
        <w:t xml:space="preserve"> на уровне</w:t>
      </w:r>
      <w:r>
        <w:t xml:space="preserve"> предложений предприятия 730,00 </w:t>
      </w:r>
      <w:r w:rsidRPr="00AD43DE">
        <w:t xml:space="preserve">тыс. руб. </w:t>
      </w:r>
    </w:p>
    <w:p w:rsidR="007A40B6" w:rsidRDefault="007A40B6" w:rsidP="007A40B6">
      <w:pPr>
        <w:tabs>
          <w:tab w:val="left" w:pos="1890"/>
        </w:tabs>
        <w:ind w:firstLine="720"/>
        <w:jc w:val="both"/>
      </w:pPr>
      <w:r w:rsidRPr="00AD43DE">
        <w:t xml:space="preserve">Данная статья </w:t>
      </w:r>
      <w:r>
        <w:t>включает</w:t>
      </w:r>
      <w:r w:rsidRPr="00AD43DE">
        <w:t xml:space="preserve"> стоимость аренды земли под арендуемыми ЦТП и сетями предприятия, а также участок земли, используемый для складирования шлаковых отходов. </w:t>
      </w:r>
    </w:p>
    <w:p w:rsidR="007A40B6" w:rsidRDefault="007A40B6" w:rsidP="007A40B6">
      <w:pPr>
        <w:tabs>
          <w:tab w:val="left" w:pos="1890"/>
        </w:tabs>
        <w:ind w:firstLine="720"/>
        <w:jc w:val="both"/>
      </w:pPr>
      <w:r w:rsidRPr="00AD43DE">
        <w:t>В качестве обосновывающих документов предприятие пр</w:t>
      </w:r>
      <w:r>
        <w:t>едставило договоры аренды земли. Реквизиты договоров и суммы платежей по ним сведены в таблицу 4.</w:t>
      </w:r>
    </w:p>
    <w:p w:rsidR="007A40B6" w:rsidRDefault="007A40B6" w:rsidP="007A40B6">
      <w:pPr>
        <w:tabs>
          <w:tab w:val="left" w:pos="1890"/>
        </w:tabs>
        <w:ind w:firstLine="720"/>
        <w:jc w:val="right"/>
        <w:sectPr w:rsidR="007A40B6" w:rsidSect="007A40B6">
          <w:pgSz w:w="11906" w:h="16838" w:code="9"/>
          <w:pgMar w:top="142" w:right="284" w:bottom="284" w:left="426" w:header="680" w:footer="709" w:gutter="0"/>
          <w:cols w:space="708"/>
          <w:docGrid w:linePitch="360"/>
        </w:sectPr>
      </w:pPr>
    </w:p>
    <w:p w:rsidR="007A40B6" w:rsidRDefault="007A40B6" w:rsidP="007A40B6">
      <w:pPr>
        <w:tabs>
          <w:tab w:val="left" w:pos="1890"/>
        </w:tabs>
        <w:ind w:firstLine="720"/>
        <w:jc w:val="right"/>
      </w:pPr>
      <w:r>
        <w:lastRenderedPageBreak/>
        <w:t>Таблица 4.</w:t>
      </w:r>
    </w:p>
    <w:p w:rsidR="007A40B6" w:rsidRDefault="007A40B6" w:rsidP="007A40B6">
      <w:pPr>
        <w:tabs>
          <w:tab w:val="left" w:pos="1890"/>
        </w:tabs>
        <w:ind w:firstLine="720"/>
        <w:jc w:val="center"/>
        <w:rPr>
          <w:b/>
          <w:bCs/>
          <w:color w:val="000000"/>
        </w:rPr>
      </w:pPr>
      <w:r w:rsidRPr="00EC7F2B">
        <w:rPr>
          <w:b/>
          <w:bCs/>
          <w:color w:val="000000"/>
        </w:rPr>
        <w:t>Реестр договоров аренды земли в г.</w:t>
      </w:r>
      <w:r>
        <w:rPr>
          <w:b/>
          <w:bCs/>
          <w:color w:val="000000"/>
        </w:rPr>
        <w:t xml:space="preserve"> </w:t>
      </w:r>
      <w:r w:rsidRPr="00EC7F2B">
        <w:rPr>
          <w:b/>
          <w:bCs/>
          <w:color w:val="000000"/>
        </w:rPr>
        <w:t>Тайга</w:t>
      </w:r>
    </w:p>
    <w:p w:rsidR="007A40B6" w:rsidRPr="00EC7F2B" w:rsidRDefault="007A40B6" w:rsidP="007A40B6">
      <w:pPr>
        <w:tabs>
          <w:tab w:val="left" w:pos="1890"/>
        </w:tabs>
        <w:ind w:firstLine="720"/>
        <w:jc w:val="center"/>
        <w:rPr>
          <w:b/>
        </w:rPr>
      </w:pPr>
    </w:p>
    <w:tbl>
      <w:tblPr>
        <w:tblW w:w="9416" w:type="dxa"/>
        <w:jc w:val="center"/>
        <w:tblLook w:val="04A0" w:firstRow="1" w:lastRow="0" w:firstColumn="1" w:lastColumn="0" w:noHBand="0" w:noVBand="1"/>
      </w:tblPr>
      <w:tblGrid>
        <w:gridCol w:w="802"/>
        <w:gridCol w:w="751"/>
        <w:gridCol w:w="1476"/>
        <w:gridCol w:w="2129"/>
        <w:gridCol w:w="2129"/>
        <w:gridCol w:w="2129"/>
      </w:tblGrid>
      <w:tr w:rsidR="007A40B6" w:rsidRPr="00EC7F2B" w:rsidTr="007A40B6">
        <w:trPr>
          <w:trHeight w:val="356"/>
          <w:tblHeader/>
          <w:jc w:val="center"/>
        </w:trPr>
        <w:tc>
          <w:tcPr>
            <w:tcW w:w="802" w:type="dxa"/>
            <w:tcBorders>
              <w:top w:val="single" w:sz="4" w:space="0" w:color="000000"/>
              <w:left w:val="single" w:sz="4" w:space="0" w:color="000000"/>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п/п</w:t>
            </w:r>
          </w:p>
        </w:tc>
        <w:tc>
          <w:tcPr>
            <w:tcW w:w="751" w:type="dxa"/>
            <w:tcBorders>
              <w:top w:val="single" w:sz="4" w:space="0" w:color="000000"/>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w:t>
            </w:r>
          </w:p>
        </w:tc>
        <w:tc>
          <w:tcPr>
            <w:tcW w:w="1476" w:type="dxa"/>
            <w:tcBorders>
              <w:top w:val="single" w:sz="4" w:space="0" w:color="000000"/>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дата</w:t>
            </w:r>
          </w:p>
        </w:tc>
        <w:tc>
          <w:tcPr>
            <w:tcW w:w="2129" w:type="dxa"/>
            <w:tcBorders>
              <w:top w:val="single" w:sz="4" w:space="0" w:color="000000"/>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арендная плата</w:t>
            </w:r>
          </w:p>
        </w:tc>
        <w:tc>
          <w:tcPr>
            <w:tcW w:w="2129" w:type="dxa"/>
            <w:tcBorders>
              <w:top w:val="single" w:sz="4" w:space="0" w:color="000000"/>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арендная плата</w:t>
            </w:r>
          </w:p>
        </w:tc>
        <w:tc>
          <w:tcPr>
            <w:tcW w:w="2129" w:type="dxa"/>
            <w:tcBorders>
              <w:top w:val="single" w:sz="4" w:space="0" w:color="000000"/>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арендная плата</w:t>
            </w:r>
          </w:p>
        </w:tc>
      </w:tr>
      <w:tr w:rsidR="007A40B6" w:rsidRPr="00EC7F2B" w:rsidTr="007A40B6">
        <w:trPr>
          <w:trHeight w:val="285"/>
          <w:tblHeader/>
          <w:jc w:val="center"/>
        </w:trPr>
        <w:tc>
          <w:tcPr>
            <w:tcW w:w="802" w:type="dxa"/>
            <w:tcBorders>
              <w:top w:val="nil"/>
              <w:left w:val="single" w:sz="4" w:space="0" w:color="000000"/>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751" w:type="dxa"/>
            <w:tcBorders>
              <w:top w:val="nil"/>
              <w:left w:val="nil"/>
              <w:bottom w:val="nil"/>
              <w:right w:val="single" w:sz="4" w:space="0" w:color="000000"/>
            </w:tcBorders>
            <w:shd w:val="clear" w:color="auto" w:fill="auto"/>
            <w:noWrap/>
            <w:vAlign w:val="bottom"/>
            <w:hideMark/>
          </w:tcPr>
          <w:p w:rsidR="007A40B6" w:rsidRPr="00EC7F2B" w:rsidRDefault="007A40B6" w:rsidP="0074310B">
            <w:pPr>
              <w:rPr>
                <w:color w:val="000000"/>
              </w:rPr>
            </w:pPr>
            <w:r w:rsidRPr="00EC7F2B">
              <w:rPr>
                <w:color w:val="000000"/>
              </w:rPr>
              <w:t> </w:t>
            </w:r>
          </w:p>
        </w:tc>
        <w:tc>
          <w:tcPr>
            <w:tcW w:w="1476" w:type="dxa"/>
            <w:tcBorders>
              <w:top w:val="nil"/>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договора</w:t>
            </w:r>
          </w:p>
        </w:tc>
        <w:tc>
          <w:tcPr>
            <w:tcW w:w="2129" w:type="dxa"/>
            <w:tcBorders>
              <w:top w:val="nil"/>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по договору</w:t>
            </w:r>
          </w:p>
        </w:tc>
        <w:tc>
          <w:tcPr>
            <w:tcW w:w="2129" w:type="dxa"/>
            <w:tcBorders>
              <w:top w:val="nil"/>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по договору</w:t>
            </w:r>
          </w:p>
        </w:tc>
        <w:tc>
          <w:tcPr>
            <w:tcW w:w="2129" w:type="dxa"/>
            <w:tcBorders>
              <w:top w:val="nil"/>
              <w:left w:val="nil"/>
              <w:bottom w:val="nil"/>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по договору</w:t>
            </w:r>
          </w:p>
        </w:tc>
      </w:tr>
      <w:tr w:rsidR="007A40B6" w:rsidRPr="00EC7F2B" w:rsidTr="007A40B6">
        <w:trPr>
          <w:trHeight w:val="57"/>
          <w:tblHeader/>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rPr>
                <w:color w:val="000000"/>
              </w:rPr>
            </w:pPr>
            <w:r w:rsidRPr="00EC7F2B">
              <w:rPr>
                <w:color w:val="000000"/>
              </w:rPr>
              <w:t> </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xml:space="preserve"> в месяц, руб.</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в квартал, руб.</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в год, руб.</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275</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3663,89</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14655,56</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276</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1480,54</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5922,16</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3</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277</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2650,7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10602,8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278</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3881,51</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15526,04</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5</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279</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1955,03</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23460,36</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6</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280</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1633,94</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6535,76</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7</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281</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2704,22</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10816,88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8</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282</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1812,32</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7249,28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9</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283</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4843,86</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19375,44</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10</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284</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3880,8</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46569,6</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11</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285</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4543,64</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54523,68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12</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286</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2858,16</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11432,64</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13</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287</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4021,75</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16087</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14</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288</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1626,12</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6504,48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15</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289</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2248,93</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8995,72</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16</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290</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16509,85</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198118,2</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17</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291</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4964,86</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19859,44</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18</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292</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128,43</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513,72</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293</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303,25</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1213</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20</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294</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1473,79</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5895,16</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21</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295</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532,36</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2129,44</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22</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296</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483,22</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1932,88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23</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297</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3023,2</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12092,8</w:t>
            </w:r>
          </w:p>
        </w:tc>
      </w:tr>
      <w:tr w:rsidR="007A40B6" w:rsidRPr="00EC7F2B" w:rsidTr="007A40B6">
        <w:trPr>
          <w:trHeight w:val="285"/>
          <w:jc w:val="center"/>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24</w:t>
            </w:r>
          </w:p>
        </w:tc>
        <w:tc>
          <w:tcPr>
            <w:tcW w:w="751"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298</w:t>
            </w:r>
          </w:p>
        </w:tc>
        <w:tc>
          <w:tcPr>
            <w:tcW w:w="1476"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27.02.2017</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19215,42</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 </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color w:val="000000"/>
              </w:rPr>
            </w:pPr>
            <w:r w:rsidRPr="00EC7F2B">
              <w:rPr>
                <w:color w:val="000000"/>
              </w:rPr>
              <w:t>230585,04</w:t>
            </w:r>
          </w:p>
        </w:tc>
      </w:tr>
      <w:tr w:rsidR="007A40B6" w:rsidRPr="00EC7F2B" w:rsidTr="007A40B6">
        <w:trPr>
          <w:trHeight w:val="300"/>
          <w:jc w:val="center"/>
        </w:trPr>
        <w:tc>
          <w:tcPr>
            <w:tcW w:w="302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40B6" w:rsidRPr="00EC7F2B" w:rsidRDefault="007A40B6" w:rsidP="0074310B">
            <w:pPr>
              <w:jc w:val="center"/>
              <w:rPr>
                <w:bCs/>
                <w:color w:val="000000"/>
              </w:rPr>
            </w:pPr>
            <w:r w:rsidRPr="00EC7F2B">
              <w:rPr>
                <w:bCs/>
                <w:color w:val="000000"/>
              </w:rPr>
              <w:t>Итого:</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bCs/>
                <w:color w:val="000000"/>
              </w:rPr>
            </w:pPr>
            <w:r w:rsidRPr="00EC7F2B">
              <w:rPr>
                <w:bCs/>
                <w:color w:val="000000"/>
              </w:rPr>
              <w:t>46104,74</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bCs/>
                <w:color w:val="000000"/>
              </w:rPr>
            </w:pPr>
            <w:r w:rsidRPr="00EC7F2B">
              <w:rPr>
                <w:bCs/>
                <w:color w:val="000000"/>
              </w:rPr>
              <w:t>44335,05</w:t>
            </w:r>
          </w:p>
        </w:tc>
        <w:tc>
          <w:tcPr>
            <w:tcW w:w="2129" w:type="dxa"/>
            <w:tcBorders>
              <w:top w:val="nil"/>
              <w:left w:val="nil"/>
              <w:bottom w:val="single" w:sz="4" w:space="0" w:color="000000"/>
              <w:right w:val="single" w:sz="4" w:space="0" w:color="000000"/>
            </w:tcBorders>
            <w:shd w:val="clear" w:color="auto" w:fill="auto"/>
            <w:noWrap/>
            <w:vAlign w:val="bottom"/>
            <w:hideMark/>
          </w:tcPr>
          <w:p w:rsidR="007A40B6" w:rsidRPr="00EC7F2B" w:rsidRDefault="007A40B6" w:rsidP="0074310B">
            <w:pPr>
              <w:jc w:val="center"/>
              <w:rPr>
                <w:bCs/>
                <w:color w:val="000000"/>
              </w:rPr>
            </w:pPr>
            <w:r w:rsidRPr="00EC7F2B">
              <w:rPr>
                <w:bCs/>
                <w:color w:val="000000"/>
              </w:rPr>
              <w:t>730597,08</w:t>
            </w:r>
          </w:p>
        </w:tc>
      </w:tr>
    </w:tbl>
    <w:p w:rsidR="007A40B6" w:rsidRDefault="007A40B6" w:rsidP="007A40B6">
      <w:pPr>
        <w:jc w:val="center"/>
        <w:rPr>
          <w:rFonts w:cs="Arial"/>
          <w:b/>
          <w:bCs/>
          <w:i/>
          <w:szCs w:val="26"/>
          <w:lang w:eastAsia="en-US"/>
        </w:rPr>
      </w:pPr>
    </w:p>
    <w:p w:rsidR="007A40B6" w:rsidRPr="00AD43DE" w:rsidRDefault="007A40B6" w:rsidP="007A40B6">
      <w:pPr>
        <w:jc w:val="center"/>
        <w:rPr>
          <w:rFonts w:cs="Arial"/>
          <w:b/>
          <w:bCs/>
          <w:i/>
          <w:szCs w:val="26"/>
          <w:lang w:eastAsia="en-US"/>
        </w:rPr>
      </w:pPr>
      <w:r w:rsidRPr="00AD43DE">
        <w:rPr>
          <w:rFonts w:cs="Arial"/>
          <w:b/>
          <w:bCs/>
          <w:i/>
          <w:szCs w:val="26"/>
          <w:lang w:eastAsia="en-US"/>
        </w:rPr>
        <w:t>Арендная плата за прочее имущество</w:t>
      </w:r>
    </w:p>
    <w:p w:rsidR="007A40B6" w:rsidRPr="00AD43DE" w:rsidRDefault="007A40B6" w:rsidP="007A40B6">
      <w:pPr>
        <w:jc w:val="center"/>
        <w:rPr>
          <w:rFonts w:cs="Arial"/>
          <w:b/>
          <w:bCs/>
          <w:i/>
          <w:szCs w:val="26"/>
          <w:lang w:eastAsia="en-US"/>
        </w:rPr>
      </w:pPr>
    </w:p>
    <w:p w:rsidR="007A40B6" w:rsidRDefault="007A40B6" w:rsidP="007A40B6">
      <w:pPr>
        <w:tabs>
          <w:tab w:val="left" w:pos="1890"/>
        </w:tabs>
        <w:ind w:firstLine="720"/>
        <w:jc w:val="both"/>
      </w:pPr>
      <w:r w:rsidRPr="00AD43DE">
        <w:t xml:space="preserve">Арендную плату за прочее имущество предприятие по узлу теплоснабжения г. Тайга по факту 2017 года не платит. Эксперты принимают в плановые расходы по статье на 2018 год в </w:t>
      </w:r>
      <w:r>
        <w:t>размере 0 тыс. руб.</w:t>
      </w:r>
    </w:p>
    <w:p w:rsidR="007A40B6" w:rsidRPr="00AD43DE" w:rsidRDefault="007A40B6" w:rsidP="007A40B6">
      <w:pPr>
        <w:tabs>
          <w:tab w:val="left" w:pos="1890"/>
        </w:tabs>
        <w:ind w:firstLine="720"/>
        <w:jc w:val="both"/>
      </w:pPr>
    </w:p>
    <w:p w:rsidR="007A40B6" w:rsidRDefault="007A40B6" w:rsidP="007A40B6">
      <w:pPr>
        <w:jc w:val="center"/>
        <w:rPr>
          <w:rFonts w:cs="Arial"/>
          <w:b/>
          <w:bCs/>
          <w:i/>
          <w:szCs w:val="26"/>
          <w:lang w:eastAsia="en-US"/>
        </w:rPr>
      </w:pPr>
      <w:r w:rsidRPr="00AD43DE">
        <w:rPr>
          <w:rFonts w:cs="Arial"/>
          <w:b/>
          <w:bCs/>
          <w:i/>
          <w:szCs w:val="26"/>
          <w:lang w:eastAsia="en-US"/>
        </w:rPr>
        <w:t>Амортизация основных средств</w:t>
      </w:r>
    </w:p>
    <w:p w:rsidR="007A40B6" w:rsidRPr="00AD43DE" w:rsidRDefault="007A40B6" w:rsidP="007A40B6">
      <w:pPr>
        <w:jc w:val="center"/>
        <w:rPr>
          <w:rFonts w:cs="Arial"/>
          <w:b/>
          <w:bCs/>
          <w:i/>
          <w:szCs w:val="26"/>
          <w:lang w:eastAsia="en-US"/>
        </w:rPr>
      </w:pPr>
    </w:p>
    <w:p w:rsidR="007A40B6" w:rsidRPr="00A708AE" w:rsidRDefault="007A40B6" w:rsidP="007A40B6">
      <w:pPr>
        <w:tabs>
          <w:tab w:val="left" w:pos="1890"/>
        </w:tabs>
        <w:ind w:firstLine="720"/>
        <w:jc w:val="both"/>
      </w:pPr>
      <w:r w:rsidRPr="00A708AE">
        <w:t>Амортизация, начисляемая на имущество, полученное организацией от собственника имущества, в соответствии с законодательством РФ о концессионных соглашениях, в расходы для определения результатов финансовой деятельности</w:t>
      </w:r>
      <w:r>
        <w:t>,</w:t>
      </w:r>
      <w:r w:rsidRPr="00A708AE">
        <w:t xml:space="preserve"> по данным бухгалтерского учета</w:t>
      </w:r>
      <w:r>
        <w:t>,</w:t>
      </w:r>
      <w:r w:rsidRPr="00A708AE">
        <w:t xml:space="preserve"> не включается</w:t>
      </w:r>
      <w:r>
        <w:t xml:space="preserve"> (учитывается за балансом, согласно учетной политике предприятия)</w:t>
      </w:r>
      <w:r w:rsidRPr="00A708AE">
        <w:t xml:space="preserve">. </w:t>
      </w:r>
    </w:p>
    <w:p w:rsidR="007A40B6" w:rsidRPr="00A708AE" w:rsidRDefault="007A40B6" w:rsidP="007A40B6">
      <w:pPr>
        <w:tabs>
          <w:tab w:val="left" w:pos="1890"/>
        </w:tabs>
        <w:ind w:firstLine="720"/>
        <w:jc w:val="both"/>
      </w:pPr>
      <w:r w:rsidRPr="00A708AE">
        <w:t>Имущество, созданное организацией в период действия концессионного соглашения (в соответствии с инвестиционными обязательствами) подлежит амортизации у данной организации в течение срока дей</w:t>
      </w:r>
      <w:r>
        <w:t>ствия концессионного соглашения и учитывается на балансе предприятия.</w:t>
      </w:r>
    </w:p>
    <w:p w:rsidR="007A40B6" w:rsidRDefault="007A40B6" w:rsidP="007A40B6">
      <w:pPr>
        <w:tabs>
          <w:tab w:val="left" w:pos="1890"/>
        </w:tabs>
        <w:ind w:firstLine="720"/>
        <w:jc w:val="both"/>
      </w:pPr>
      <w:r>
        <w:t>Сумма амортизационных отчислений</w:t>
      </w:r>
      <w:r w:rsidRPr="00AD43DE">
        <w:t xml:space="preserve"> на имущество, созданное организацией с учетом инвестиционных обязательств, предусмотренных концессионным соглашением, рассчитана экспертами с учетом сроков ввода в эксплуатацию данного имущества и составит на 2018 год 486,0 тыс.</w:t>
      </w:r>
      <w:r>
        <w:t> </w:t>
      </w:r>
      <w:r w:rsidRPr="00AD43DE">
        <w:t>руб. Данная сумма амортизации, как источник исполнения инвестиционной программы в 2018 году, закреплена постановлением РЭК от 30.12.2016 №</w:t>
      </w:r>
      <w:r>
        <w:t xml:space="preserve"> </w:t>
      </w:r>
      <w:r w:rsidRPr="00AD43DE">
        <w:t>742.</w:t>
      </w:r>
    </w:p>
    <w:p w:rsidR="007A40B6" w:rsidRDefault="007A40B6" w:rsidP="007A40B6">
      <w:pPr>
        <w:pStyle w:val="3"/>
        <w:spacing w:before="0" w:after="0"/>
      </w:pPr>
      <w:bookmarkStart w:id="102" w:name="_Toc496528546"/>
      <w:r w:rsidRPr="00AD43DE">
        <w:lastRenderedPageBreak/>
        <w:t>Расходы на страхование</w:t>
      </w:r>
      <w:bookmarkEnd w:id="102"/>
    </w:p>
    <w:p w:rsidR="007A40B6" w:rsidRPr="00FD6C01" w:rsidRDefault="007A40B6" w:rsidP="007A40B6">
      <w:pPr>
        <w:rPr>
          <w:lang w:eastAsia="en-US"/>
        </w:rPr>
      </w:pPr>
    </w:p>
    <w:p w:rsidR="007A40B6" w:rsidRDefault="007A40B6" w:rsidP="007A40B6">
      <w:pPr>
        <w:tabs>
          <w:tab w:val="left" w:pos="1890"/>
        </w:tabs>
        <w:ind w:firstLine="720"/>
        <w:jc w:val="both"/>
      </w:pPr>
      <w:r w:rsidRPr="00AD43DE">
        <w:t xml:space="preserve">В связи с требованием Ростехнадзора согласно </w:t>
      </w:r>
      <w:r>
        <w:t>«</w:t>
      </w:r>
      <w:r w:rsidRPr="00AD43DE">
        <w:t>Положению о правилах обязательного страхования гражданской ответственности владельца опасного объекта за причинение вреда в резул</w:t>
      </w:r>
      <w:r>
        <w:t>ьтате аварии на опасном объекте»</w:t>
      </w:r>
      <w:r w:rsidRPr="00AD43DE">
        <w:t xml:space="preserve"> (утв. Банком России 28.12.2016 </w:t>
      </w:r>
      <w:r>
        <w:t>№</w:t>
      </w:r>
      <w:r w:rsidRPr="00AD43DE">
        <w:t xml:space="preserve"> 574-П)</w:t>
      </w:r>
      <w:r>
        <w:t>,</w:t>
      </w:r>
      <w:r w:rsidRPr="00AD43DE">
        <w:t xml:space="preserve"> эксперты предлагают расходы на страхование принять на уровне, предлагаемом предприятием на 2018 год</w:t>
      </w:r>
      <w:r>
        <w:t>, в размере 14,00 </w:t>
      </w:r>
      <w:r w:rsidRPr="00AD43DE">
        <w:t>тыс.</w:t>
      </w:r>
      <w:r>
        <w:t xml:space="preserve"> </w:t>
      </w:r>
      <w:r w:rsidRPr="00AD43DE">
        <w:t>руб.</w:t>
      </w:r>
    </w:p>
    <w:p w:rsidR="007A40B6" w:rsidRPr="00AD43DE" w:rsidRDefault="007A40B6" w:rsidP="007A40B6">
      <w:pPr>
        <w:tabs>
          <w:tab w:val="left" w:pos="1890"/>
        </w:tabs>
        <w:ind w:firstLine="720"/>
        <w:jc w:val="both"/>
      </w:pPr>
    </w:p>
    <w:p w:rsidR="007A40B6" w:rsidRDefault="007A40B6" w:rsidP="007A40B6">
      <w:pPr>
        <w:pStyle w:val="3"/>
        <w:spacing w:before="0" w:after="0"/>
      </w:pPr>
      <w:bookmarkStart w:id="103" w:name="_Toc496528547"/>
      <w:r w:rsidRPr="00AD43DE">
        <w:t>Плата за негативное воздействие на окружающую среду</w:t>
      </w:r>
      <w:bookmarkEnd w:id="103"/>
    </w:p>
    <w:p w:rsidR="007A40B6" w:rsidRPr="00AD43DE" w:rsidRDefault="007A40B6" w:rsidP="007A40B6">
      <w:pPr>
        <w:pStyle w:val="3"/>
        <w:spacing w:before="0" w:after="0"/>
      </w:pPr>
      <w:r w:rsidRPr="00AD43DE">
        <w:t xml:space="preserve"> </w:t>
      </w:r>
    </w:p>
    <w:p w:rsidR="007A40B6" w:rsidRPr="005600F9" w:rsidRDefault="007A40B6" w:rsidP="007A40B6">
      <w:pPr>
        <w:tabs>
          <w:tab w:val="left" w:pos="1890"/>
        </w:tabs>
        <w:ind w:firstLine="720"/>
        <w:jc w:val="both"/>
        <w:rPr>
          <w:b/>
        </w:rPr>
      </w:pPr>
      <w:r w:rsidRPr="00AD43DE">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w:t>
      </w:r>
      <w:r>
        <w:t>нных нормативов и (или) лимитов.</w:t>
      </w:r>
    </w:p>
    <w:p w:rsidR="007A40B6" w:rsidRPr="00AD43DE" w:rsidRDefault="007A40B6" w:rsidP="007A40B6">
      <w:pPr>
        <w:tabs>
          <w:tab w:val="left" w:pos="1890"/>
        </w:tabs>
        <w:ind w:firstLine="720"/>
        <w:jc w:val="both"/>
      </w:pPr>
      <w:r w:rsidRPr="00AD43DE">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Постановление Правительства РФ от 03.03.2017 </w:t>
      </w:r>
      <w:r>
        <w:t>№</w:t>
      </w:r>
      <w:r w:rsidRPr="00AD43DE">
        <w:t xml:space="preserve"> 255 </w:t>
      </w:r>
      <w:r>
        <w:t>«</w:t>
      </w:r>
      <w:r w:rsidRPr="00AD43DE">
        <w:t xml:space="preserve">Об исчислении и взимании платы за негативное воздействие </w:t>
      </w:r>
      <w:r>
        <w:t>на окружающую среду» (вместе с «</w:t>
      </w:r>
      <w:r w:rsidRPr="00AD43DE">
        <w:t>Правилами исчисления и взимания платы за негативное воздействие на окружающую среду</w:t>
      </w:r>
      <w:r>
        <w:t>»</w:t>
      </w:r>
      <w:r w:rsidRPr="00AD43DE">
        <w:t>).</w:t>
      </w:r>
    </w:p>
    <w:p w:rsidR="007A40B6" w:rsidRPr="00AD43DE" w:rsidRDefault="007A40B6" w:rsidP="007A40B6">
      <w:pPr>
        <w:tabs>
          <w:tab w:val="left" w:pos="1890"/>
        </w:tabs>
        <w:ind w:firstLine="720"/>
        <w:jc w:val="both"/>
      </w:pPr>
      <w:r w:rsidRPr="00AD43DE">
        <w:t>Законодательство предусматривает взимание платы за следующие виды вредного воздействия на окружающую среду:</w:t>
      </w:r>
    </w:p>
    <w:p w:rsidR="007A40B6" w:rsidRPr="00AD43DE" w:rsidRDefault="007A40B6" w:rsidP="007A40B6">
      <w:pPr>
        <w:tabs>
          <w:tab w:val="left" w:pos="1890"/>
        </w:tabs>
        <w:ind w:firstLine="720"/>
        <w:jc w:val="both"/>
      </w:pPr>
      <w:r w:rsidRPr="00AD43DE">
        <w:t>1) выброс в атмосферу загрязняющих веществ от стационарных и передвижных источников;</w:t>
      </w:r>
    </w:p>
    <w:p w:rsidR="007A40B6" w:rsidRPr="00AD43DE" w:rsidRDefault="007A40B6" w:rsidP="007A40B6">
      <w:pPr>
        <w:tabs>
          <w:tab w:val="left" w:pos="1890"/>
        </w:tabs>
        <w:ind w:firstLine="720"/>
        <w:jc w:val="both"/>
      </w:pPr>
      <w:r w:rsidRPr="00AD43DE">
        <w:t>2) сброс загрязняющих веществ в поверхностные и подземные водные объекты;</w:t>
      </w:r>
    </w:p>
    <w:p w:rsidR="007A40B6" w:rsidRPr="00AD43DE" w:rsidRDefault="007A40B6" w:rsidP="007A40B6">
      <w:pPr>
        <w:tabs>
          <w:tab w:val="left" w:pos="1890"/>
        </w:tabs>
        <w:ind w:firstLine="720"/>
        <w:jc w:val="both"/>
      </w:pPr>
      <w:r w:rsidRPr="00AD43DE">
        <w:t>3) размещение отходов;</w:t>
      </w:r>
    </w:p>
    <w:p w:rsidR="007A40B6" w:rsidRPr="00AD43DE" w:rsidRDefault="007A40B6" w:rsidP="007A40B6">
      <w:pPr>
        <w:tabs>
          <w:tab w:val="left" w:pos="1890"/>
        </w:tabs>
        <w:ind w:firstLine="720"/>
        <w:jc w:val="both"/>
      </w:pPr>
      <w:r w:rsidRPr="00AD43DE">
        <w:t>4) другие виды вредного воздействия (шум, вибрация, электромагнитные и радиационные воздействия и т.п.).</w:t>
      </w:r>
    </w:p>
    <w:p w:rsidR="007A40B6" w:rsidRPr="00AD43DE" w:rsidRDefault="007A40B6" w:rsidP="007A40B6">
      <w:pPr>
        <w:tabs>
          <w:tab w:val="left" w:pos="1890"/>
        </w:tabs>
        <w:ind w:firstLine="720"/>
        <w:jc w:val="both"/>
      </w:pPr>
      <w:r w:rsidRPr="00AD43DE">
        <w:t xml:space="preserve">Особенности исчисления и взимания платы за выбросы загрязняющих веществ при сжигании на факельных установках и (или) рассеивании попутного нефтяного газа устанавливаются </w:t>
      </w:r>
      <w:hyperlink r:id="rId161" w:history="1">
        <w:r w:rsidRPr="00AD43DE">
          <w:t>постановлением</w:t>
        </w:r>
      </w:hyperlink>
      <w:r w:rsidRPr="00AD43DE">
        <w:t xml:space="preserve"> Правительства Российской Федера</w:t>
      </w:r>
      <w:r>
        <w:t>ции от 8 ноября 2012 г. № 1148 «</w:t>
      </w:r>
      <w:r w:rsidRPr="00AD43DE">
        <w:t>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w:t>
      </w:r>
      <w:r>
        <w:t>ивании попутного нефтяного газа».</w:t>
      </w:r>
    </w:p>
    <w:p w:rsidR="007A40B6" w:rsidRPr="00AD43DE" w:rsidRDefault="007A40B6" w:rsidP="007A40B6">
      <w:pPr>
        <w:tabs>
          <w:tab w:val="left" w:pos="1890"/>
        </w:tabs>
        <w:ind w:firstLine="720"/>
        <w:jc w:val="both"/>
      </w:pPr>
      <w:r w:rsidRPr="00AD43DE">
        <w:t xml:space="preserve">Плата исчисляется лицами, обязанными вносить плату, самостоятельно путем умножения величины платежной базы для исчисления платы по каждому загрязняющему веществу, включенному в </w:t>
      </w:r>
      <w:hyperlink r:id="rId162" w:history="1">
        <w:r w:rsidRPr="00AD43DE">
          <w:t>перечень</w:t>
        </w:r>
      </w:hyperlink>
      <w:r w:rsidRPr="00AD43DE">
        <w:t xml:space="preserve"> загрязняющих веществ, в отношении которых применяются меры государственного регулирования в области охраны окружающей среды, утвержденный распоряжением Правительства Российско</w:t>
      </w:r>
      <w:r>
        <w:t>й Федерации от 8 июля 2015 г. № </w:t>
      </w:r>
      <w:r w:rsidRPr="00AD43DE">
        <w:t xml:space="preserve">1316-р, по классу опасности отходов производства и потребления на соответствующие </w:t>
      </w:r>
      <w:hyperlink r:id="rId163" w:history="1">
        <w:r w:rsidRPr="00AD43DE">
          <w:t>ставки</w:t>
        </w:r>
      </w:hyperlink>
      <w:r w:rsidRPr="00AD43DE">
        <w:t xml:space="preserve"> платы, установленные постановлением Правительства Российской Федераци</w:t>
      </w:r>
      <w:r>
        <w:t>и от 13 сентября 2016 г. № 913 «</w:t>
      </w:r>
      <w:r w:rsidRPr="00AD43DE">
        <w:t>О ставках платы за негативное воздействие на окружающую среду</w:t>
      </w:r>
      <w:r>
        <w:t xml:space="preserve"> и дополнительных коэффициентах»</w:t>
      </w:r>
      <w:r w:rsidRPr="00AD43DE">
        <w:t xml:space="preserve">, с применением коэффициентов, установленных законодательством в области охраны окружающей среды, а также дополнительных коэффициентов, установленных </w:t>
      </w:r>
      <w:hyperlink r:id="rId164" w:history="1">
        <w:r w:rsidRPr="00AD43DE">
          <w:t>постановлением</w:t>
        </w:r>
      </w:hyperlink>
      <w:r w:rsidRPr="00AD43DE">
        <w:t xml:space="preserve"> </w:t>
      </w:r>
      <w:r>
        <w:t>№</w:t>
      </w:r>
      <w:r w:rsidRPr="00AD43DE">
        <w:t xml:space="preserve"> 913 и </w:t>
      </w:r>
      <w:hyperlink r:id="rId165" w:history="1">
        <w:r w:rsidRPr="00AD43DE">
          <w:t>постановлением</w:t>
        </w:r>
      </w:hyperlink>
      <w:r w:rsidRPr="00AD43DE">
        <w:t xml:space="preserve"> </w:t>
      </w:r>
      <w:r>
        <w:t>№</w:t>
      </w:r>
      <w:r w:rsidRPr="00AD43DE">
        <w:t xml:space="preserve"> 1148, и суммирования полученных величин (по каждому стационарному источнику загрязнения окружающей среды и (или) объекту размещения отходов, по виду загрязнения и в целом по объекту, оказывающему негативное воздействие на окружающую среду, а также их совокупности).</w:t>
      </w:r>
    </w:p>
    <w:p w:rsidR="007A40B6" w:rsidRPr="00AD43DE" w:rsidRDefault="007A40B6" w:rsidP="007A40B6">
      <w:pPr>
        <w:tabs>
          <w:tab w:val="left" w:pos="1890"/>
        </w:tabs>
        <w:ind w:firstLine="720"/>
        <w:jc w:val="both"/>
      </w:pPr>
      <w:r w:rsidRPr="00AD43DE">
        <w:t>Платежной базой является объем или масса выбросов загрязняющих веществ, сбросов загрязняющих веществ либо объем или масса размещенных в отчетном периоде отходов.</w:t>
      </w:r>
    </w:p>
    <w:p w:rsidR="007A40B6" w:rsidRPr="00AD43DE" w:rsidRDefault="007A40B6" w:rsidP="007A40B6">
      <w:pPr>
        <w:tabs>
          <w:tab w:val="left" w:pos="1890"/>
        </w:tabs>
        <w:ind w:firstLine="720"/>
        <w:jc w:val="both"/>
      </w:pPr>
      <w:r w:rsidRPr="00AD43DE">
        <w:t>Платежная база определяется лицами, обязанными вносить плату, самостоятельно на основе данных производственного экологического контроля:</w:t>
      </w:r>
    </w:p>
    <w:p w:rsidR="007A40B6" w:rsidRPr="00AD43DE" w:rsidRDefault="007A40B6" w:rsidP="007A40B6">
      <w:pPr>
        <w:tabs>
          <w:tab w:val="left" w:pos="1890"/>
        </w:tabs>
        <w:ind w:firstLine="720"/>
        <w:jc w:val="both"/>
      </w:pPr>
      <w:r w:rsidRPr="00AD43DE">
        <w:t xml:space="preserve">а) для каждого стационарного источника, фактически использовавшегося в отчетный период, в отношении каждого загрязняющего вещества, включенного в </w:t>
      </w:r>
      <w:hyperlink r:id="rId166" w:history="1">
        <w:r w:rsidRPr="00AD43DE">
          <w:t>перечень</w:t>
        </w:r>
      </w:hyperlink>
      <w:r w:rsidRPr="00AD43DE">
        <w:t xml:space="preserve"> загрязняющих веществ;</w:t>
      </w:r>
    </w:p>
    <w:p w:rsidR="007A40B6" w:rsidRPr="00AD43DE" w:rsidRDefault="007A40B6" w:rsidP="007A40B6">
      <w:pPr>
        <w:tabs>
          <w:tab w:val="left" w:pos="1890"/>
        </w:tabs>
        <w:ind w:firstLine="720"/>
        <w:jc w:val="both"/>
      </w:pPr>
      <w:r w:rsidRPr="00AD43DE">
        <w:t>б) в отношении каждого класса опасности отходов.</w:t>
      </w:r>
    </w:p>
    <w:p w:rsidR="007A40B6" w:rsidRDefault="007A40B6" w:rsidP="007A40B6">
      <w:pPr>
        <w:tabs>
          <w:tab w:val="left" w:pos="1890"/>
        </w:tabs>
        <w:ind w:firstLine="720"/>
        <w:jc w:val="both"/>
      </w:pPr>
      <w:r w:rsidRPr="00AD43DE">
        <w:t>Согласно пп.10 п.</w:t>
      </w:r>
      <w:r>
        <w:t xml:space="preserve"> </w:t>
      </w:r>
      <w:r w:rsidRPr="00AD43DE">
        <w:t>24 гл.</w:t>
      </w:r>
      <w:r>
        <w:t xml:space="preserve"> </w:t>
      </w:r>
      <w:r w:rsidRPr="00AD43DE">
        <w:rPr>
          <w:lang w:val="en-US"/>
        </w:rPr>
        <w:t>IV</w:t>
      </w:r>
      <w:r w:rsidRPr="00AD43DE">
        <w:t xml:space="preserve"> </w:t>
      </w:r>
      <w:r>
        <w:t xml:space="preserve">Методических указаний, в необходимую валовую выручку по регулируемым видам деятельности предприятия должна быть включена </w:t>
      </w:r>
      <w:r w:rsidRPr="00AD43D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rsidR="007A40B6" w:rsidRDefault="007A40B6" w:rsidP="007A40B6">
      <w:pPr>
        <w:tabs>
          <w:tab w:val="left" w:pos="1890"/>
        </w:tabs>
        <w:ind w:firstLine="720"/>
        <w:jc w:val="both"/>
      </w:pPr>
      <w:r>
        <w:lastRenderedPageBreak/>
        <w:t>Поскольку предприятие осуществляет деятельность по рассматриваемому узлу с 2017 года, з</w:t>
      </w:r>
      <w:r w:rsidRPr="00AD43DE">
        <w:t xml:space="preserve">атраты по статье </w:t>
      </w:r>
      <w:r>
        <w:t>на 2018 год эксперты предлагают оставить</w:t>
      </w:r>
      <w:r w:rsidRPr="00AD43DE">
        <w:t xml:space="preserve"> на </w:t>
      </w:r>
      <w:r>
        <w:t>уровне плановых значений, установленных на 2017</w:t>
      </w:r>
      <w:r w:rsidRPr="00AD43DE">
        <w:t xml:space="preserve"> год </w:t>
      </w:r>
      <w:r>
        <w:t>(</w:t>
      </w:r>
      <w:r w:rsidRPr="00AD43DE">
        <w:t>на уровне предложений предприятия</w:t>
      </w:r>
      <w:r>
        <w:t>)</w:t>
      </w:r>
      <w:r w:rsidRPr="00AD43DE">
        <w:t xml:space="preserve"> </w:t>
      </w:r>
      <w:r>
        <w:t>в сумме</w:t>
      </w:r>
      <w:r w:rsidRPr="00AD43DE">
        <w:t xml:space="preserve"> 65,10 тыс.</w:t>
      </w:r>
      <w:r>
        <w:t xml:space="preserve"> </w:t>
      </w:r>
      <w:r w:rsidRPr="00AD43DE">
        <w:t>руб.</w:t>
      </w:r>
    </w:p>
    <w:p w:rsidR="007A40B6" w:rsidRDefault="007A40B6" w:rsidP="007A40B6">
      <w:pPr>
        <w:tabs>
          <w:tab w:val="left" w:pos="1890"/>
        </w:tabs>
        <w:ind w:firstLine="720"/>
        <w:jc w:val="both"/>
      </w:pPr>
    </w:p>
    <w:p w:rsidR="007A40B6" w:rsidRDefault="007A40B6" w:rsidP="007A40B6">
      <w:pPr>
        <w:pStyle w:val="3"/>
        <w:spacing w:before="0" w:after="0"/>
      </w:pPr>
      <w:bookmarkStart w:id="104" w:name="_Toc496528548"/>
      <w:r w:rsidRPr="00AD43DE">
        <w:t>Расходы на обязательное страхование</w:t>
      </w:r>
      <w:bookmarkEnd w:id="104"/>
    </w:p>
    <w:p w:rsidR="007A40B6" w:rsidRPr="00FD6C01" w:rsidRDefault="007A40B6" w:rsidP="007A40B6">
      <w:pPr>
        <w:rPr>
          <w:lang w:eastAsia="en-US"/>
        </w:rPr>
      </w:pPr>
    </w:p>
    <w:p w:rsidR="007A40B6" w:rsidRPr="00AD43DE" w:rsidRDefault="007A40B6" w:rsidP="007A40B6">
      <w:pPr>
        <w:tabs>
          <w:tab w:val="left" w:pos="1890"/>
        </w:tabs>
        <w:ind w:firstLine="720"/>
        <w:jc w:val="both"/>
      </w:pPr>
      <w:r w:rsidRPr="00AD43DE">
        <w:t>В соответствии с п.5 ст. 253 НК РФ расходы на обязательное и добровольное страхование относятся к расходам, связанные с производством и реализацией.</w:t>
      </w:r>
    </w:p>
    <w:p w:rsidR="007A40B6" w:rsidRPr="00AD43DE" w:rsidRDefault="007A40B6" w:rsidP="007A40B6">
      <w:pPr>
        <w:tabs>
          <w:tab w:val="left" w:pos="1890"/>
        </w:tabs>
        <w:ind w:firstLine="720"/>
        <w:jc w:val="both"/>
      </w:pPr>
      <w:r w:rsidRPr="00AD43DE">
        <w:t>Предприятие учитывает в данной статье расходы на:</w:t>
      </w:r>
    </w:p>
    <w:p w:rsidR="007A40B6" w:rsidRPr="00AD43DE" w:rsidRDefault="007A40B6" w:rsidP="007A40B6">
      <w:pPr>
        <w:tabs>
          <w:tab w:val="left" w:pos="1890"/>
        </w:tabs>
        <w:ind w:firstLine="720"/>
        <w:jc w:val="both"/>
      </w:pPr>
      <w:r w:rsidRPr="00AD43DE">
        <w:t>- обязательное страхование гражданской ответственности владельца опасного объекта за причинение вреда в результате аварий на опасном объекте (представлен договор с ПАО Страховая Компания «Росгосстрах» от 10.05.2017 № 64208020-4205321468-100517 с общей суммой страховой премии 6,3 тыс.</w:t>
      </w:r>
      <w:r>
        <w:t xml:space="preserve"> </w:t>
      </w:r>
      <w:r w:rsidRPr="00AD43DE">
        <w:t>руб.);</w:t>
      </w:r>
    </w:p>
    <w:p w:rsidR="007A40B6" w:rsidRPr="00AD43DE" w:rsidRDefault="007A40B6" w:rsidP="007A40B6">
      <w:pPr>
        <w:tabs>
          <w:tab w:val="left" w:pos="1890"/>
        </w:tabs>
        <w:ind w:firstLine="720"/>
        <w:jc w:val="both"/>
      </w:pPr>
      <w:r w:rsidRPr="00AD43DE">
        <w:t>- обязательное страхование гражданской ответственности владельцев транспортных средств (представлен договор с ООО «Страховая компания «Сибирский Дом Страхования» от 16.01.2017 №</w:t>
      </w:r>
      <w:r>
        <w:t xml:space="preserve"> </w:t>
      </w:r>
      <w:r w:rsidRPr="00AD43DE">
        <w:t>000004/17-256 с суммой страховой премии 8,15126 тыс.</w:t>
      </w:r>
      <w:r>
        <w:t xml:space="preserve"> </w:t>
      </w:r>
      <w:r w:rsidRPr="00AD43DE">
        <w:t>руб.).</w:t>
      </w:r>
    </w:p>
    <w:p w:rsidR="007A40B6" w:rsidRDefault="007A40B6" w:rsidP="007A40B6">
      <w:pPr>
        <w:tabs>
          <w:tab w:val="left" w:pos="1890"/>
        </w:tabs>
        <w:ind w:firstLine="720"/>
        <w:jc w:val="both"/>
      </w:pPr>
      <w:r w:rsidRPr="00AD43DE">
        <w:t>На 2018 год предприятие предложило учесть сумму расходов по статье в размере 14,00 тыс.</w:t>
      </w:r>
      <w:r>
        <w:t xml:space="preserve"> </w:t>
      </w:r>
      <w:r w:rsidRPr="00AD43DE">
        <w:t xml:space="preserve">руб. </w:t>
      </w:r>
      <w:r>
        <w:t>По мнению экспертов, данные расходы являются экономически обоснованными</w:t>
      </w:r>
      <w:r w:rsidRPr="00AD43DE">
        <w:t>.</w:t>
      </w:r>
    </w:p>
    <w:p w:rsidR="007A40B6" w:rsidRPr="00AD43DE" w:rsidRDefault="007A40B6" w:rsidP="007A40B6">
      <w:pPr>
        <w:tabs>
          <w:tab w:val="left" w:pos="1890"/>
        </w:tabs>
        <w:ind w:firstLine="720"/>
        <w:jc w:val="both"/>
      </w:pPr>
      <w:r w:rsidRPr="00AD43DE">
        <w:t xml:space="preserve"> </w:t>
      </w:r>
    </w:p>
    <w:p w:rsidR="007A40B6" w:rsidRDefault="007A40B6" w:rsidP="007A40B6">
      <w:pPr>
        <w:pStyle w:val="3"/>
        <w:spacing w:before="0" w:after="0"/>
      </w:pPr>
      <w:bookmarkStart w:id="105" w:name="_Toc496528549"/>
      <w:r w:rsidRPr="00AD43DE">
        <w:t>Налог на имущество</w:t>
      </w:r>
      <w:bookmarkEnd w:id="105"/>
    </w:p>
    <w:p w:rsidR="007A40B6" w:rsidRPr="00EB5099" w:rsidRDefault="007A40B6" w:rsidP="007A40B6">
      <w:pPr>
        <w:rPr>
          <w:lang w:eastAsia="en-US"/>
        </w:rPr>
      </w:pPr>
    </w:p>
    <w:p w:rsidR="007A40B6" w:rsidRPr="00AD43DE" w:rsidRDefault="007A40B6" w:rsidP="007A40B6">
      <w:pPr>
        <w:ind w:firstLine="720"/>
        <w:jc w:val="both"/>
      </w:pPr>
      <w:r w:rsidRPr="00AD43DE">
        <w:t>На территории Кемеровской области налог на имущество введен в действие Законом Кемеровской области от 26.11.2003 №</w:t>
      </w:r>
      <w:r>
        <w:t xml:space="preserve"> </w:t>
      </w:r>
      <w:r w:rsidRPr="00AD43DE">
        <w:t xml:space="preserve">60-ОЗ. </w:t>
      </w:r>
    </w:p>
    <w:p w:rsidR="007A40B6" w:rsidRPr="00AD43DE" w:rsidRDefault="007A40B6" w:rsidP="007A40B6">
      <w:pPr>
        <w:ind w:firstLine="720"/>
        <w:jc w:val="both"/>
      </w:pPr>
      <w:r w:rsidRPr="00AD43DE">
        <w:t>Согласно ст.</w:t>
      </w:r>
      <w:r>
        <w:t xml:space="preserve"> </w:t>
      </w:r>
      <w:r w:rsidRPr="00AD43DE">
        <w:t>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7A40B6" w:rsidRPr="00AD43DE" w:rsidRDefault="007A40B6" w:rsidP="007A40B6">
      <w:pPr>
        <w:ind w:firstLine="720"/>
        <w:jc w:val="both"/>
      </w:pPr>
      <w:r w:rsidRPr="00AD43DE">
        <w:t xml:space="preserve">Предприятие представило уточненный расчет </w:t>
      </w:r>
      <w:r>
        <w:t>налога на имущество на 2018 год на сумму</w:t>
      </w:r>
      <w:r w:rsidRPr="00AD43DE">
        <w:t xml:space="preserve"> 1</w:t>
      </w:r>
      <w:r>
        <w:t> </w:t>
      </w:r>
      <w:r w:rsidRPr="00AD43DE">
        <w:t xml:space="preserve">465,88 тыс. руб. </w:t>
      </w:r>
    </w:p>
    <w:p w:rsidR="007A40B6" w:rsidRDefault="007A40B6" w:rsidP="007A40B6">
      <w:pPr>
        <w:ind w:firstLine="720"/>
        <w:jc w:val="both"/>
      </w:pPr>
      <w:r>
        <w:t>По мнению экспертов, данные расходы являются экономически обоснованными.</w:t>
      </w:r>
    </w:p>
    <w:p w:rsidR="007A40B6" w:rsidRPr="00AD43DE" w:rsidRDefault="007A40B6" w:rsidP="007A40B6">
      <w:pPr>
        <w:ind w:firstLine="720"/>
        <w:jc w:val="both"/>
      </w:pPr>
    </w:p>
    <w:p w:rsidR="007A40B6" w:rsidRDefault="007A40B6" w:rsidP="007A40B6">
      <w:pPr>
        <w:pStyle w:val="3"/>
        <w:spacing w:before="0" w:after="0"/>
      </w:pPr>
      <w:bookmarkStart w:id="106" w:name="_Toc496528550"/>
      <w:r w:rsidRPr="00AD43DE">
        <w:t>Отчисления на социальные нужды</w:t>
      </w:r>
      <w:bookmarkEnd w:id="106"/>
    </w:p>
    <w:p w:rsidR="007A40B6" w:rsidRPr="00EB5099" w:rsidRDefault="007A40B6" w:rsidP="007A40B6">
      <w:pPr>
        <w:rPr>
          <w:lang w:eastAsia="en-US"/>
        </w:rPr>
      </w:pPr>
    </w:p>
    <w:p w:rsidR="007A40B6" w:rsidRPr="00AD43DE" w:rsidRDefault="007A40B6" w:rsidP="007A40B6">
      <w:pPr>
        <w:tabs>
          <w:tab w:val="left" w:pos="1890"/>
        </w:tabs>
        <w:ind w:firstLine="720"/>
        <w:jc w:val="both"/>
      </w:pPr>
      <w:r w:rsidRPr="00AD43DE">
        <w:t>В расходы по статье «Отчисления на социальные нужды» включаются:</w:t>
      </w:r>
    </w:p>
    <w:p w:rsidR="007A40B6" w:rsidRPr="00AD43DE" w:rsidRDefault="007A40B6" w:rsidP="007A40B6">
      <w:pPr>
        <w:tabs>
          <w:tab w:val="left" w:pos="1890"/>
        </w:tabs>
        <w:ind w:firstLine="720"/>
        <w:jc w:val="both"/>
      </w:pPr>
      <w:r w:rsidRPr="00AD43DE">
        <w:t>- сумма страховых взносов,</w:t>
      </w:r>
      <w:r>
        <w:t xml:space="preserve"> </w:t>
      </w:r>
      <w:proofErr w:type="gramStart"/>
      <w:r>
        <w:t>в соответствии</w:t>
      </w:r>
      <w:r w:rsidRPr="00AD43DE">
        <w:t xml:space="preserve"> с Федеральный законом</w:t>
      </w:r>
      <w:proofErr w:type="gramEnd"/>
      <w:r w:rsidRPr="00AD43DE">
        <w:t xml:space="preserve"> от 24.07.2009 №</w:t>
      </w:r>
      <w:r>
        <w:t xml:space="preserve"> </w:t>
      </w:r>
      <w:r w:rsidRPr="00AD43DE">
        <w:t>212-ФЗ</w:t>
      </w:r>
      <w:r>
        <w:t xml:space="preserve"> «</w:t>
      </w:r>
      <w:r w:rsidRPr="00AD43DE">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w:t>
      </w:r>
      <w:r w:rsidRPr="00AD43DE">
        <w:t>, в размере 30%;</w:t>
      </w:r>
    </w:p>
    <w:p w:rsidR="007A40B6" w:rsidRDefault="007A40B6" w:rsidP="007A40B6">
      <w:pPr>
        <w:tabs>
          <w:tab w:val="left" w:pos="1890"/>
        </w:tabs>
        <w:ind w:firstLine="720"/>
        <w:jc w:val="both"/>
      </w:pPr>
      <w:r w:rsidRPr="00AD43DE">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w:t>
      </w:r>
      <w:r>
        <w:t xml:space="preserve"> </w:t>
      </w:r>
      <w:r w:rsidRPr="00AD43DE">
        <w:t>713 в ред. от 31.12.2010 №</w:t>
      </w:r>
      <w:r>
        <w:t xml:space="preserve"> </w:t>
      </w:r>
      <w:r w:rsidRPr="00AD43DE">
        <w:t>1231) по всем основаниям (доходу) застрахованных (согласно Федеральному закону от 24.07.1998 №</w:t>
      </w:r>
      <w:r>
        <w:t xml:space="preserve"> </w:t>
      </w:r>
      <w:r w:rsidRPr="00AD43DE">
        <w:t>125-ФЗ «Об обязательном социальном страховании от несчастных случаев на производстве и профессиональных заболеваний» в ред. от 09.12.2010 №</w:t>
      </w:r>
      <w:r>
        <w:t xml:space="preserve"> </w:t>
      </w:r>
      <w:r w:rsidRPr="00AD43DE">
        <w:t>350-ФЗ) в размере 0,2%.</w:t>
      </w:r>
    </w:p>
    <w:p w:rsidR="007A40B6" w:rsidRDefault="007A40B6" w:rsidP="007A40B6">
      <w:pPr>
        <w:tabs>
          <w:tab w:val="left" w:pos="1890"/>
        </w:tabs>
        <w:ind w:firstLine="720"/>
        <w:jc w:val="both"/>
      </w:pPr>
      <w:r w:rsidRPr="00AD43DE">
        <w:t>Таким образом, сумма затрат по статье принята эк</w:t>
      </w:r>
      <w:r>
        <w:t xml:space="preserve">спертами в размере 30,02% от фонда оплаты труда, то есть </w:t>
      </w:r>
      <w:r w:rsidRPr="00AD43DE">
        <w:t>11</w:t>
      </w:r>
      <w:r>
        <w:t xml:space="preserve"> </w:t>
      </w:r>
      <w:r w:rsidRPr="00AD43DE">
        <w:t>795,93 тыс.</w:t>
      </w:r>
      <w:r>
        <w:t xml:space="preserve"> </w:t>
      </w:r>
      <w:r w:rsidRPr="00AD43DE">
        <w:t>руб.</w:t>
      </w:r>
    </w:p>
    <w:p w:rsidR="007A40B6" w:rsidRPr="00AD43DE" w:rsidRDefault="007A40B6" w:rsidP="007A40B6">
      <w:pPr>
        <w:tabs>
          <w:tab w:val="left" w:pos="1890"/>
        </w:tabs>
        <w:ind w:firstLine="720"/>
        <w:jc w:val="both"/>
      </w:pPr>
    </w:p>
    <w:p w:rsidR="007A40B6" w:rsidRDefault="007A40B6" w:rsidP="007A40B6">
      <w:pPr>
        <w:pStyle w:val="3"/>
        <w:spacing w:before="0" w:after="0"/>
      </w:pPr>
      <w:bookmarkStart w:id="107" w:name="_Toc496528551"/>
      <w:r w:rsidRPr="00AD43DE">
        <w:t>Проценты за кредит</w:t>
      </w:r>
      <w:bookmarkEnd w:id="107"/>
    </w:p>
    <w:p w:rsidR="007A40B6" w:rsidRPr="00EB5099" w:rsidRDefault="007A40B6" w:rsidP="007A40B6">
      <w:pPr>
        <w:rPr>
          <w:lang w:eastAsia="en-US"/>
        </w:rPr>
      </w:pPr>
    </w:p>
    <w:p w:rsidR="007A40B6" w:rsidRPr="00AD43DE" w:rsidRDefault="007A40B6" w:rsidP="007A40B6">
      <w:pPr>
        <w:tabs>
          <w:tab w:val="left" w:pos="1890"/>
        </w:tabs>
        <w:ind w:firstLine="720"/>
        <w:jc w:val="both"/>
      </w:pPr>
      <w:r w:rsidRPr="00AD43DE">
        <w:t>Предприятие п</w:t>
      </w:r>
      <w:r>
        <w:t>редлагает</w:t>
      </w:r>
      <w:r w:rsidRPr="00AD43DE">
        <w:t xml:space="preserve"> предусмотреть </w:t>
      </w:r>
      <w:r>
        <w:t xml:space="preserve">в необходимой валовой выручке на производство и передачу тепловой энергии </w:t>
      </w:r>
      <w:r w:rsidRPr="00AD43DE">
        <w:t>на 2018 год расходы на обслуживание заемных средств</w:t>
      </w:r>
      <w:r>
        <w:t xml:space="preserve">, привлечённых </w:t>
      </w:r>
      <w:r w:rsidRPr="00AD43DE">
        <w:t>для исполнения инвестиционной программы в 2017 году.</w:t>
      </w:r>
    </w:p>
    <w:p w:rsidR="007A40B6" w:rsidRPr="00AD43DE" w:rsidRDefault="007A40B6" w:rsidP="007A40B6">
      <w:pPr>
        <w:tabs>
          <w:tab w:val="left" w:pos="1890"/>
        </w:tabs>
        <w:ind w:firstLine="720"/>
        <w:jc w:val="both"/>
      </w:pPr>
      <w:r w:rsidRPr="00AD43DE">
        <w:lastRenderedPageBreak/>
        <w:t>Величина процентов, включаемых в состав неподконтрольных расходов, не должна превышать величину, равную ключевой ставке Центрального банка Российской Федерации, увеличенной на 4 процентных пункта.</w:t>
      </w:r>
    </w:p>
    <w:p w:rsidR="007A40B6" w:rsidRDefault="007A40B6" w:rsidP="007A40B6">
      <w:pPr>
        <w:tabs>
          <w:tab w:val="left" w:pos="1890"/>
        </w:tabs>
        <w:ind w:firstLine="720"/>
        <w:jc w:val="both"/>
      </w:pPr>
      <w:r>
        <w:t xml:space="preserve">По мнению экспертов, </w:t>
      </w:r>
      <w:r w:rsidRPr="00AD43DE">
        <w:t xml:space="preserve">итоги 2017 года </w:t>
      </w:r>
      <w:r>
        <w:t>должны учитываться</w:t>
      </w:r>
      <w:r w:rsidRPr="00AD43DE">
        <w:t xml:space="preserve"> при корректировке тарифа на 2019 год</w:t>
      </w:r>
      <w:r>
        <w:t>. В связи с этим, данные расходы на 2018 год предлагается не учитывать.</w:t>
      </w:r>
    </w:p>
    <w:p w:rsidR="007A40B6" w:rsidRPr="00AD43DE" w:rsidRDefault="007A40B6" w:rsidP="007A40B6">
      <w:pPr>
        <w:tabs>
          <w:tab w:val="left" w:pos="1890"/>
        </w:tabs>
        <w:ind w:firstLine="720"/>
        <w:jc w:val="both"/>
      </w:pPr>
    </w:p>
    <w:p w:rsidR="007A40B6" w:rsidRDefault="007A40B6" w:rsidP="007A40B6">
      <w:pPr>
        <w:pStyle w:val="3"/>
        <w:spacing w:before="0" w:after="0"/>
      </w:pPr>
      <w:bookmarkStart w:id="108" w:name="_Toc496528552"/>
      <w:r w:rsidRPr="00AD43DE">
        <w:t>Налог на прибыль</w:t>
      </w:r>
      <w:bookmarkEnd w:id="108"/>
    </w:p>
    <w:p w:rsidR="007A40B6" w:rsidRPr="00EB5099" w:rsidRDefault="007A40B6" w:rsidP="007A40B6">
      <w:pPr>
        <w:rPr>
          <w:lang w:eastAsia="en-US"/>
        </w:rPr>
      </w:pPr>
    </w:p>
    <w:p w:rsidR="007A40B6" w:rsidRDefault="007A40B6" w:rsidP="007A40B6">
      <w:pPr>
        <w:tabs>
          <w:tab w:val="left" w:pos="1890"/>
        </w:tabs>
        <w:ind w:firstLine="720"/>
        <w:jc w:val="both"/>
      </w:pPr>
      <w:r w:rsidRPr="00AD43DE">
        <w:t>Учитывая тот, факт, что планируемая предприятием прибыль до налогообложения меньше отложенных обязательств в виде амортизационных отчислений с имущества</w:t>
      </w:r>
      <w:r>
        <w:t>,</w:t>
      </w:r>
      <w:r w:rsidRPr="00AD43DE">
        <w:t xml:space="preserve"> переданного предприятию в концессию (планируемая сумма амортизации по имуществу</w:t>
      </w:r>
      <w:r>
        <w:t>,</w:t>
      </w:r>
      <w:r w:rsidRPr="00AD43DE">
        <w:t xml:space="preserve"> передаваемому по договору концессии, в 2018 году должна составить 9</w:t>
      </w:r>
      <w:r>
        <w:t xml:space="preserve"> </w:t>
      </w:r>
      <w:r w:rsidRPr="00AD43DE">
        <w:t>459,24 тыс.</w:t>
      </w:r>
      <w:r>
        <w:t xml:space="preserve"> </w:t>
      </w:r>
      <w:r w:rsidRPr="00AD43DE">
        <w:t xml:space="preserve">руб.), </w:t>
      </w:r>
      <w:r>
        <w:t>сумма налога на прибыль составит 0 руб.</w:t>
      </w:r>
    </w:p>
    <w:p w:rsidR="007A40B6" w:rsidRDefault="007A40B6" w:rsidP="007A40B6">
      <w:pPr>
        <w:tabs>
          <w:tab w:val="left" w:pos="1890"/>
        </w:tabs>
        <w:ind w:firstLine="720"/>
        <w:jc w:val="both"/>
      </w:pPr>
    </w:p>
    <w:p w:rsidR="007A40B6" w:rsidRDefault="007A40B6" w:rsidP="007A40B6">
      <w:pPr>
        <w:tabs>
          <w:tab w:val="left" w:pos="1890"/>
        </w:tabs>
        <w:ind w:firstLine="720"/>
        <w:jc w:val="both"/>
      </w:pPr>
      <w:r w:rsidRPr="00AD43DE">
        <w:t xml:space="preserve">(4367,30)/0,8*0,2-9459,24/0,8*0,2=1091,825-2364,81=-1272,985 </w:t>
      </w:r>
    </w:p>
    <w:p w:rsidR="007A40B6" w:rsidRPr="00AD43DE" w:rsidRDefault="007A40B6" w:rsidP="007A40B6">
      <w:pPr>
        <w:tabs>
          <w:tab w:val="left" w:pos="1890"/>
        </w:tabs>
        <w:ind w:firstLine="720"/>
        <w:jc w:val="both"/>
      </w:pPr>
      <w:r w:rsidRPr="00AD43DE">
        <w:t>(отрицательный налог на прибыль), где 4</w:t>
      </w:r>
      <w:r>
        <w:t xml:space="preserve"> </w:t>
      </w:r>
      <w:r w:rsidRPr="00AD43DE">
        <w:t>367,30 – налогооблагаемая база по налогу на прибыль до уменьшения на отложенное налоговое обязательство, (см. п.1 ст.256; абз. 6 п.1 ст.256 и абз. 10 п.1ст.257 части 2 НК РФ).</w:t>
      </w:r>
    </w:p>
    <w:p w:rsidR="007A40B6" w:rsidRPr="00AD43DE" w:rsidRDefault="007A40B6" w:rsidP="007A40B6">
      <w:pPr>
        <w:tabs>
          <w:tab w:val="left" w:pos="1890"/>
        </w:tabs>
        <w:ind w:firstLine="720"/>
        <w:jc w:val="right"/>
      </w:pPr>
      <w:r>
        <w:t>Таблица 5</w:t>
      </w:r>
    </w:p>
    <w:p w:rsidR="007A40B6" w:rsidRPr="00AD43DE" w:rsidRDefault="007A40B6" w:rsidP="007A40B6">
      <w:pPr>
        <w:tabs>
          <w:tab w:val="left" w:pos="1890"/>
        </w:tabs>
        <w:ind w:firstLine="720"/>
        <w:jc w:val="center"/>
        <w:rPr>
          <w:b/>
        </w:rPr>
      </w:pPr>
      <w:r w:rsidRPr="00AD43DE">
        <w:rPr>
          <w:b/>
        </w:rPr>
        <w:t>Реестр неподконтрольных расходов</w:t>
      </w:r>
    </w:p>
    <w:p w:rsidR="007A40B6" w:rsidRPr="00AD43DE" w:rsidRDefault="007A40B6" w:rsidP="007A40B6">
      <w:pPr>
        <w:tabs>
          <w:tab w:val="left" w:pos="1890"/>
        </w:tabs>
        <w:ind w:firstLine="720"/>
        <w:jc w:val="right"/>
      </w:pPr>
      <w:r w:rsidRPr="00AD43DE">
        <w:t>тыс. руб.</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835"/>
        <w:gridCol w:w="1276"/>
        <w:gridCol w:w="1417"/>
        <w:gridCol w:w="1418"/>
        <w:gridCol w:w="1417"/>
      </w:tblGrid>
      <w:tr w:rsidR="007A40B6" w:rsidRPr="00AD43DE" w:rsidTr="0074310B">
        <w:trPr>
          <w:trHeight w:val="417"/>
          <w:tblHeader/>
          <w:jc w:val="center"/>
        </w:trPr>
        <w:tc>
          <w:tcPr>
            <w:tcW w:w="817" w:type="dxa"/>
            <w:shd w:val="clear" w:color="auto" w:fill="auto"/>
            <w:vAlign w:val="center"/>
            <w:hideMark/>
          </w:tcPr>
          <w:p w:rsidR="007A40B6" w:rsidRPr="00AD43DE" w:rsidRDefault="007A40B6" w:rsidP="0074310B">
            <w:pPr>
              <w:jc w:val="center"/>
            </w:pPr>
            <w:r w:rsidRPr="00AD43DE">
              <w:t>№</w:t>
            </w:r>
            <w:r w:rsidRPr="00AD43DE">
              <w:br/>
              <w:t>п</w:t>
            </w:r>
            <w:r>
              <w:t>/</w:t>
            </w:r>
            <w:r w:rsidRPr="00AD43DE">
              <w:t>п</w:t>
            </w:r>
          </w:p>
        </w:tc>
        <w:tc>
          <w:tcPr>
            <w:tcW w:w="3835" w:type="dxa"/>
            <w:shd w:val="clear" w:color="auto" w:fill="auto"/>
            <w:noWrap/>
            <w:vAlign w:val="center"/>
            <w:hideMark/>
          </w:tcPr>
          <w:p w:rsidR="007A40B6" w:rsidRPr="00AD43DE" w:rsidRDefault="007A40B6" w:rsidP="0074310B">
            <w:pPr>
              <w:jc w:val="center"/>
            </w:pPr>
            <w:r w:rsidRPr="00AD43DE">
              <w:t> </w:t>
            </w:r>
          </w:p>
        </w:tc>
        <w:tc>
          <w:tcPr>
            <w:tcW w:w="1276" w:type="dxa"/>
            <w:shd w:val="clear" w:color="auto" w:fill="auto"/>
            <w:vAlign w:val="center"/>
          </w:tcPr>
          <w:p w:rsidR="007A40B6" w:rsidRPr="00AD43DE" w:rsidRDefault="007A40B6" w:rsidP="0074310B">
            <w:pPr>
              <w:jc w:val="center"/>
            </w:pPr>
            <w:proofErr w:type="gramStart"/>
            <w:r w:rsidRPr="00AD43DE">
              <w:t>Утверж</w:t>
            </w:r>
            <w:r>
              <w:t>-</w:t>
            </w:r>
            <w:r w:rsidRPr="00AD43DE">
              <w:t>дено</w:t>
            </w:r>
            <w:proofErr w:type="gramEnd"/>
            <w:r w:rsidRPr="00AD43DE">
              <w:t xml:space="preserve"> на 2017 год</w:t>
            </w:r>
          </w:p>
        </w:tc>
        <w:tc>
          <w:tcPr>
            <w:tcW w:w="1417" w:type="dxa"/>
          </w:tcPr>
          <w:p w:rsidR="007A40B6" w:rsidRPr="00AD43DE" w:rsidRDefault="007A40B6" w:rsidP="0074310B">
            <w:pPr>
              <w:jc w:val="center"/>
            </w:pPr>
            <w:proofErr w:type="gramStart"/>
            <w:r w:rsidRPr="00AD43DE">
              <w:t>Утверж</w:t>
            </w:r>
            <w:r>
              <w:t>-</w:t>
            </w:r>
            <w:r w:rsidRPr="00AD43DE">
              <w:t>дено</w:t>
            </w:r>
            <w:proofErr w:type="gramEnd"/>
            <w:r w:rsidRPr="00AD43DE">
              <w:t xml:space="preserve"> на 2018 год</w:t>
            </w:r>
          </w:p>
        </w:tc>
        <w:tc>
          <w:tcPr>
            <w:tcW w:w="1418" w:type="dxa"/>
          </w:tcPr>
          <w:p w:rsidR="007A40B6" w:rsidRPr="00AD43DE" w:rsidRDefault="007A40B6" w:rsidP="0074310B">
            <w:pPr>
              <w:jc w:val="center"/>
            </w:pPr>
            <w:proofErr w:type="gramStart"/>
            <w:r w:rsidRPr="00AD43DE">
              <w:t>Предло</w:t>
            </w:r>
            <w:r>
              <w:t>-</w:t>
            </w:r>
            <w:r w:rsidRPr="00AD43DE">
              <w:t>жения</w:t>
            </w:r>
            <w:proofErr w:type="gramEnd"/>
            <w:r w:rsidRPr="00AD43DE">
              <w:t xml:space="preserve"> предприятия на 2018 год, корр.</w:t>
            </w:r>
          </w:p>
        </w:tc>
        <w:tc>
          <w:tcPr>
            <w:tcW w:w="1417" w:type="dxa"/>
            <w:shd w:val="clear" w:color="auto" w:fill="auto"/>
            <w:vAlign w:val="center"/>
          </w:tcPr>
          <w:p w:rsidR="007A40B6" w:rsidRPr="00AD43DE" w:rsidRDefault="007A40B6" w:rsidP="0074310B">
            <w:pPr>
              <w:jc w:val="center"/>
            </w:pPr>
            <w:proofErr w:type="gramStart"/>
            <w:r w:rsidRPr="00AD43DE">
              <w:t>Предло</w:t>
            </w:r>
            <w:r>
              <w:t>-</w:t>
            </w:r>
            <w:r w:rsidRPr="00AD43DE">
              <w:t>жения</w:t>
            </w:r>
            <w:proofErr w:type="gramEnd"/>
            <w:r w:rsidRPr="00AD43DE">
              <w:t xml:space="preserve"> экспертов на 2018 год,</w:t>
            </w:r>
          </w:p>
          <w:p w:rsidR="007A40B6" w:rsidRPr="00AD43DE" w:rsidRDefault="007A40B6" w:rsidP="0074310B">
            <w:pPr>
              <w:jc w:val="center"/>
            </w:pPr>
            <w:r>
              <w:t>к</w:t>
            </w:r>
            <w:r w:rsidRPr="00AD43DE">
              <w:t>орр</w:t>
            </w:r>
            <w:r>
              <w:t>.</w:t>
            </w:r>
          </w:p>
        </w:tc>
      </w:tr>
      <w:tr w:rsidR="007A40B6" w:rsidRPr="00AD43DE" w:rsidTr="0074310B">
        <w:trPr>
          <w:trHeight w:val="525"/>
          <w:jc w:val="center"/>
        </w:trPr>
        <w:tc>
          <w:tcPr>
            <w:tcW w:w="817" w:type="dxa"/>
            <w:shd w:val="clear" w:color="auto" w:fill="auto"/>
            <w:noWrap/>
            <w:vAlign w:val="center"/>
            <w:hideMark/>
          </w:tcPr>
          <w:p w:rsidR="007A40B6" w:rsidRPr="00AD43DE" w:rsidRDefault="007A40B6" w:rsidP="0074310B">
            <w:pPr>
              <w:jc w:val="center"/>
            </w:pPr>
            <w:r w:rsidRPr="00AD43DE">
              <w:t>1.1</w:t>
            </w:r>
          </w:p>
        </w:tc>
        <w:tc>
          <w:tcPr>
            <w:tcW w:w="3835" w:type="dxa"/>
            <w:shd w:val="clear" w:color="auto" w:fill="auto"/>
            <w:vAlign w:val="center"/>
            <w:hideMark/>
          </w:tcPr>
          <w:p w:rsidR="007A40B6" w:rsidRPr="00AD43DE" w:rsidRDefault="007A40B6" w:rsidP="0074310B">
            <w:r w:rsidRPr="00AD43DE">
              <w:t>Расходы на оплату услуг, оказываемых организациями, осуществляющими регулируемые виды деятельности</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300"/>
          <w:jc w:val="center"/>
        </w:trPr>
        <w:tc>
          <w:tcPr>
            <w:tcW w:w="817" w:type="dxa"/>
            <w:shd w:val="clear" w:color="auto" w:fill="auto"/>
            <w:noWrap/>
            <w:vAlign w:val="center"/>
            <w:hideMark/>
          </w:tcPr>
          <w:p w:rsidR="007A40B6" w:rsidRPr="00AD43DE" w:rsidRDefault="007A40B6" w:rsidP="0074310B">
            <w:pPr>
              <w:jc w:val="center"/>
            </w:pPr>
            <w:r w:rsidRPr="00AD43DE">
              <w:t>1.2</w:t>
            </w:r>
          </w:p>
        </w:tc>
        <w:tc>
          <w:tcPr>
            <w:tcW w:w="3835" w:type="dxa"/>
            <w:shd w:val="clear" w:color="auto" w:fill="auto"/>
            <w:noWrap/>
            <w:vAlign w:val="center"/>
            <w:hideMark/>
          </w:tcPr>
          <w:p w:rsidR="007A40B6" w:rsidRPr="00AD43DE" w:rsidRDefault="007A40B6" w:rsidP="0074310B">
            <w:r w:rsidRPr="00AD43DE">
              <w:t>Арендная плата</w:t>
            </w:r>
          </w:p>
        </w:tc>
        <w:tc>
          <w:tcPr>
            <w:tcW w:w="1276" w:type="dxa"/>
            <w:shd w:val="clear" w:color="auto" w:fill="auto"/>
            <w:vAlign w:val="center"/>
          </w:tcPr>
          <w:p w:rsidR="007A40B6" w:rsidRPr="00AD43DE" w:rsidRDefault="007A40B6" w:rsidP="0074310B">
            <w:pPr>
              <w:jc w:val="center"/>
            </w:pPr>
            <w:r w:rsidRPr="00AD43DE">
              <w:t>799,59</w:t>
            </w:r>
          </w:p>
        </w:tc>
        <w:tc>
          <w:tcPr>
            <w:tcW w:w="1417" w:type="dxa"/>
            <w:vAlign w:val="center"/>
          </w:tcPr>
          <w:p w:rsidR="007A40B6" w:rsidRPr="00AD43DE" w:rsidRDefault="007A40B6" w:rsidP="0074310B">
            <w:pPr>
              <w:jc w:val="center"/>
            </w:pPr>
            <w:r w:rsidRPr="00AD43DE">
              <w:t>879,55</w:t>
            </w:r>
          </w:p>
        </w:tc>
        <w:tc>
          <w:tcPr>
            <w:tcW w:w="1418" w:type="dxa"/>
            <w:vAlign w:val="center"/>
          </w:tcPr>
          <w:p w:rsidR="007A40B6" w:rsidRPr="00AD43DE" w:rsidRDefault="007A40B6" w:rsidP="0074310B">
            <w:pPr>
              <w:jc w:val="center"/>
            </w:pPr>
            <w:r w:rsidRPr="00AD43DE">
              <w:t>730,00</w:t>
            </w:r>
          </w:p>
        </w:tc>
        <w:tc>
          <w:tcPr>
            <w:tcW w:w="1417" w:type="dxa"/>
            <w:shd w:val="clear" w:color="auto" w:fill="auto"/>
            <w:vAlign w:val="center"/>
          </w:tcPr>
          <w:p w:rsidR="007A40B6" w:rsidRPr="00AD43DE" w:rsidRDefault="007A40B6" w:rsidP="0074310B">
            <w:pPr>
              <w:jc w:val="center"/>
            </w:pPr>
            <w:r w:rsidRPr="00AD43DE">
              <w:t>730,00</w:t>
            </w:r>
          </w:p>
        </w:tc>
      </w:tr>
      <w:tr w:rsidR="007A40B6" w:rsidRPr="00AD43DE" w:rsidTr="0074310B">
        <w:trPr>
          <w:trHeight w:val="300"/>
          <w:jc w:val="center"/>
        </w:trPr>
        <w:tc>
          <w:tcPr>
            <w:tcW w:w="817" w:type="dxa"/>
            <w:shd w:val="clear" w:color="auto" w:fill="auto"/>
            <w:noWrap/>
            <w:vAlign w:val="center"/>
            <w:hideMark/>
          </w:tcPr>
          <w:p w:rsidR="007A40B6" w:rsidRPr="00AD43DE" w:rsidRDefault="007A40B6" w:rsidP="0074310B">
            <w:pPr>
              <w:jc w:val="center"/>
            </w:pPr>
            <w:r w:rsidRPr="00AD43DE">
              <w:t>1.3</w:t>
            </w:r>
          </w:p>
        </w:tc>
        <w:tc>
          <w:tcPr>
            <w:tcW w:w="3835" w:type="dxa"/>
            <w:shd w:val="clear" w:color="auto" w:fill="auto"/>
            <w:noWrap/>
            <w:vAlign w:val="center"/>
            <w:hideMark/>
          </w:tcPr>
          <w:p w:rsidR="007A40B6" w:rsidRPr="00AD43DE" w:rsidRDefault="007A40B6" w:rsidP="0074310B">
            <w:r w:rsidRPr="00AD43DE">
              <w:t>Концессионная плата</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513"/>
          <w:jc w:val="center"/>
        </w:trPr>
        <w:tc>
          <w:tcPr>
            <w:tcW w:w="817" w:type="dxa"/>
            <w:shd w:val="clear" w:color="auto" w:fill="auto"/>
            <w:noWrap/>
            <w:vAlign w:val="center"/>
            <w:hideMark/>
          </w:tcPr>
          <w:p w:rsidR="007A40B6" w:rsidRPr="00AD43DE" w:rsidRDefault="007A40B6" w:rsidP="0074310B">
            <w:pPr>
              <w:jc w:val="center"/>
            </w:pPr>
            <w:r w:rsidRPr="00AD43DE">
              <w:t>1.4</w:t>
            </w:r>
          </w:p>
        </w:tc>
        <w:tc>
          <w:tcPr>
            <w:tcW w:w="3835" w:type="dxa"/>
            <w:shd w:val="clear" w:color="auto" w:fill="auto"/>
            <w:vAlign w:val="center"/>
            <w:hideMark/>
          </w:tcPr>
          <w:p w:rsidR="007A40B6" w:rsidRPr="00AD43DE" w:rsidRDefault="007A40B6" w:rsidP="0074310B">
            <w:r w:rsidRPr="00AD43DE">
              <w:t>Расходы на уплату налогов, сборов и других обязательных платежей, в том числе:</w:t>
            </w:r>
          </w:p>
        </w:tc>
        <w:tc>
          <w:tcPr>
            <w:tcW w:w="1276" w:type="dxa"/>
            <w:shd w:val="clear" w:color="auto" w:fill="auto"/>
            <w:vAlign w:val="center"/>
          </w:tcPr>
          <w:p w:rsidR="007A40B6" w:rsidRPr="00AD43DE" w:rsidRDefault="007A40B6" w:rsidP="0074310B">
            <w:pPr>
              <w:jc w:val="center"/>
            </w:pPr>
            <w:r w:rsidRPr="00AD43DE">
              <w:t>1994,7</w:t>
            </w:r>
          </w:p>
        </w:tc>
        <w:tc>
          <w:tcPr>
            <w:tcW w:w="1417" w:type="dxa"/>
            <w:shd w:val="clear" w:color="auto" w:fill="auto"/>
            <w:vAlign w:val="center"/>
          </w:tcPr>
          <w:p w:rsidR="007A40B6" w:rsidRPr="00AD43DE" w:rsidRDefault="007A40B6" w:rsidP="0074310B">
            <w:pPr>
              <w:jc w:val="center"/>
            </w:pPr>
            <w:r w:rsidRPr="00AD43DE">
              <w:t>2615,14</w:t>
            </w:r>
          </w:p>
        </w:tc>
        <w:tc>
          <w:tcPr>
            <w:tcW w:w="1418" w:type="dxa"/>
            <w:shd w:val="clear" w:color="auto" w:fill="auto"/>
            <w:vAlign w:val="center"/>
          </w:tcPr>
          <w:p w:rsidR="007A40B6" w:rsidRPr="00AD43DE" w:rsidRDefault="007A40B6" w:rsidP="0074310B">
            <w:pPr>
              <w:jc w:val="center"/>
            </w:pPr>
            <w:r w:rsidRPr="00AD43DE">
              <w:t>154,00</w:t>
            </w:r>
          </w:p>
        </w:tc>
        <w:tc>
          <w:tcPr>
            <w:tcW w:w="1417" w:type="dxa"/>
            <w:shd w:val="clear" w:color="auto" w:fill="auto"/>
            <w:vAlign w:val="center"/>
          </w:tcPr>
          <w:p w:rsidR="007A40B6" w:rsidRPr="00AD43DE" w:rsidRDefault="007A40B6" w:rsidP="0074310B">
            <w:pPr>
              <w:jc w:val="center"/>
            </w:pPr>
            <w:r w:rsidRPr="00AD43DE">
              <w:t>1544,98</w:t>
            </w:r>
          </w:p>
        </w:tc>
      </w:tr>
      <w:tr w:rsidR="007A40B6" w:rsidRPr="00AD43DE" w:rsidTr="0074310B">
        <w:trPr>
          <w:trHeight w:val="832"/>
          <w:jc w:val="center"/>
        </w:trPr>
        <w:tc>
          <w:tcPr>
            <w:tcW w:w="817" w:type="dxa"/>
            <w:shd w:val="clear" w:color="auto" w:fill="auto"/>
            <w:noWrap/>
            <w:vAlign w:val="center"/>
            <w:hideMark/>
          </w:tcPr>
          <w:p w:rsidR="007A40B6" w:rsidRPr="00AD43DE" w:rsidRDefault="007A40B6" w:rsidP="0074310B">
            <w:pPr>
              <w:jc w:val="center"/>
            </w:pPr>
            <w:r w:rsidRPr="00AD43DE">
              <w:t>1.4.1</w:t>
            </w:r>
          </w:p>
        </w:tc>
        <w:tc>
          <w:tcPr>
            <w:tcW w:w="3835" w:type="dxa"/>
            <w:shd w:val="clear" w:color="auto" w:fill="auto"/>
            <w:vAlign w:val="center"/>
            <w:hideMark/>
          </w:tcPr>
          <w:p w:rsidR="007A40B6" w:rsidRPr="00AD43DE" w:rsidRDefault="007A40B6" w:rsidP="0074310B">
            <w:r w:rsidRPr="00AD43D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6" w:type="dxa"/>
            <w:shd w:val="clear" w:color="auto" w:fill="auto"/>
            <w:vAlign w:val="center"/>
          </w:tcPr>
          <w:p w:rsidR="007A40B6" w:rsidRPr="00AD43DE" w:rsidRDefault="007A40B6" w:rsidP="0074310B">
            <w:pPr>
              <w:jc w:val="center"/>
            </w:pPr>
            <w:r w:rsidRPr="00AD43DE">
              <w:t>65,10</w:t>
            </w:r>
          </w:p>
        </w:tc>
        <w:tc>
          <w:tcPr>
            <w:tcW w:w="1417" w:type="dxa"/>
            <w:vAlign w:val="center"/>
          </w:tcPr>
          <w:p w:rsidR="007A40B6" w:rsidRPr="00AD43DE" w:rsidRDefault="007A40B6" w:rsidP="0074310B">
            <w:pPr>
              <w:jc w:val="center"/>
            </w:pPr>
            <w:r w:rsidRPr="00AD43DE">
              <w:t>65,10</w:t>
            </w:r>
          </w:p>
        </w:tc>
        <w:tc>
          <w:tcPr>
            <w:tcW w:w="1418" w:type="dxa"/>
            <w:vAlign w:val="center"/>
          </w:tcPr>
          <w:p w:rsidR="007A40B6" w:rsidRPr="00AD43DE" w:rsidRDefault="007A40B6" w:rsidP="0074310B">
            <w:pPr>
              <w:jc w:val="center"/>
            </w:pPr>
            <w:r w:rsidRPr="00AD43DE">
              <w:t>65,00</w:t>
            </w:r>
          </w:p>
        </w:tc>
        <w:tc>
          <w:tcPr>
            <w:tcW w:w="1417" w:type="dxa"/>
            <w:shd w:val="clear" w:color="auto" w:fill="auto"/>
            <w:vAlign w:val="center"/>
          </w:tcPr>
          <w:p w:rsidR="007A40B6" w:rsidRPr="00AD43DE" w:rsidRDefault="007A40B6" w:rsidP="0074310B">
            <w:pPr>
              <w:jc w:val="center"/>
            </w:pPr>
            <w:r w:rsidRPr="00AD43DE">
              <w:t>65,10</w:t>
            </w:r>
          </w:p>
        </w:tc>
      </w:tr>
      <w:tr w:rsidR="007A40B6" w:rsidRPr="00AD43DE" w:rsidTr="0074310B">
        <w:trPr>
          <w:trHeight w:val="136"/>
          <w:jc w:val="center"/>
        </w:trPr>
        <w:tc>
          <w:tcPr>
            <w:tcW w:w="817" w:type="dxa"/>
            <w:shd w:val="clear" w:color="auto" w:fill="auto"/>
            <w:noWrap/>
            <w:vAlign w:val="center"/>
            <w:hideMark/>
          </w:tcPr>
          <w:p w:rsidR="007A40B6" w:rsidRPr="00AD43DE" w:rsidRDefault="007A40B6" w:rsidP="0074310B">
            <w:pPr>
              <w:jc w:val="center"/>
            </w:pPr>
            <w:r w:rsidRPr="00AD43DE">
              <w:t>1.4.2</w:t>
            </w:r>
          </w:p>
        </w:tc>
        <w:tc>
          <w:tcPr>
            <w:tcW w:w="3835" w:type="dxa"/>
            <w:shd w:val="clear" w:color="auto" w:fill="auto"/>
            <w:vAlign w:val="center"/>
            <w:hideMark/>
          </w:tcPr>
          <w:p w:rsidR="007A40B6" w:rsidRPr="00AD43DE" w:rsidRDefault="007A40B6" w:rsidP="0074310B">
            <w:r w:rsidRPr="00AD43DE">
              <w:t>расходы на обязательное страхование</w:t>
            </w:r>
          </w:p>
        </w:tc>
        <w:tc>
          <w:tcPr>
            <w:tcW w:w="1276" w:type="dxa"/>
            <w:shd w:val="clear" w:color="auto" w:fill="auto"/>
            <w:vAlign w:val="center"/>
          </w:tcPr>
          <w:p w:rsidR="007A40B6" w:rsidRPr="00AD43DE" w:rsidRDefault="007A40B6" w:rsidP="0074310B">
            <w:pPr>
              <w:jc w:val="center"/>
            </w:pPr>
            <w:r w:rsidRPr="00AD43DE">
              <w:t>133,50</w:t>
            </w:r>
          </w:p>
        </w:tc>
        <w:tc>
          <w:tcPr>
            <w:tcW w:w="1417" w:type="dxa"/>
            <w:vAlign w:val="center"/>
          </w:tcPr>
          <w:p w:rsidR="007A40B6" w:rsidRPr="00AD43DE" w:rsidRDefault="007A40B6" w:rsidP="0074310B">
            <w:pPr>
              <w:jc w:val="center"/>
            </w:pPr>
            <w:r w:rsidRPr="00AD43DE">
              <w:t>133,50</w:t>
            </w:r>
          </w:p>
        </w:tc>
        <w:tc>
          <w:tcPr>
            <w:tcW w:w="1418" w:type="dxa"/>
            <w:vAlign w:val="center"/>
          </w:tcPr>
          <w:p w:rsidR="007A40B6" w:rsidRPr="00AD43DE" w:rsidRDefault="007A40B6" w:rsidP="0074310B">
            <w:pPr>
              <w:jc w:val="center"/>
            </w:pPr>
            <w:r w:rsidRPr="00AD43DE">
              <w:t>14,00</w:t>
            </w:r>
          </w:p>
        </w:tc>
        <w:tc>
          <w:tcPr>
            <w:tcW w:w="1417" w:type="dxa"/>
            <w:shd w:val="clear" w:color="auto" w:fill="auto"/>
            <w:vAlign w:val="center"/>
          </w:tcPr>
          <w:p w:rsidR="007A40B6" w:rsidRPr="00AD43DE" w:rsidRDefault="007A40B6" w:rsidP="0074310B">
            <w:pPr>
              <w:jc w:val="center"/>
            </w:pPr>
            <w:r w:rsidRPr="00AD43DE">
              <w:t>14,00</w:t>
            </w:r>
          </w:p>
        </w:tc>
      </w:tr>
      <w:tr w:rsidR="007A40B6" w:rsidRPr="00AD43DE" w:rsidTr="0074310B">
        <w:trPr>
          <w:trHeight w:val="355"/>
          <w:jc w:val="center"/>
        </w:trPr>
        <w:tc>
          <w:tcPr>
            <w:tcW w:w="817" w:type="dxa"/>
            <w:shd w:val="clear" w:color="auto" w:fill="auto"/>
            <w:noWrap/>
            <w:vAlign w:val="center"/>
            <w:hideMark/>
          </w:tcPr>
          <w:p w:rsidR="007A40B6" w:rsidRPr="00AD43DE" w:rsidRDefault="007A40B6" w:rsidP="0074310B">
            <w:pPr>
              <w:jc w:val="center"/>
            </w:pPr>
            <w:r w:rsidRPr="00AD43DE">
              <w:t>1.4.3</w:t>
            </w:r>
          </w:p>
        </w:tc>
        <w:tc>
          <w:tcPr>
            <w:tcW w:w="3835" w:type="dxa"/>
            <w:shd w:val="clear" w:color="auto" w:fill="auto"/>
            <w:noWrap/>
            <w:vAlign w:val="center"/>
            <w:hideMark/>
          </w:tcPr>
          <w:p w:rsidR="007A40B6" w:rsidRPr="00AD43DE" w:rsidRDefault="007A40B6" w:rsidP="0074310B">
            <w:r w:rsidRPr="00AD43DE">
              <w:t xml:space="preserve">иные расходы </w:t>
            </w:r>
          </w:p>
        </w:tc>
        <w:tc>
          <w:tcPr>
            <w:tcW w:w="1276" w:type="dxa"/>
            <w:shd w:val="clear" w:color="auto" w:fill="auto"/>
            <w:vAlign w:val="center"/>
          </w:tcPr>
          <w:p w:rsidR="007A40B6" w:rsidRPr="00AD43DE" w:rsidRDefault="007A40B6" w:rsidP="0074310B">
            <w:pPr>
              <w:jc w:val="center"/>
            </w:pPr>
            <w:r w:rsidRPr="00AD43DE">
              <w:t>1796,10</w:t>
            </w:r>
          </w:p>
        </w:tc>
        <w:tc>
          <w:tcPr>
            <w:tcW w:w="1417" w:type="dxa"/>
            <w:vAlign w:val="center"/>
          </w:tcPr>
          <w:p w:rsidR="007A40B6" w:rsidRPr="00AD43DE" w:rsidRDefault="007A40B6" w:rsidP="0074310B">
            <w:pPr>
              <w:jc w:val="center"/>
            </w:pPr>
            <w:r w:rsidRPr="00AD43DE">
              <w:t>2416,54</w:t>
            </w:r>
          </w:p>
        </w:tc>
        <w:tc>
          <w:tcPr>
            <w:tcW w:w="1418" w:type="dxa"/>
            <w:vAlign w:val="center"/>
          </w:tcPr>
          <w:p w:rsidR="007A40B6" w:rsidRPr="00AD43DE" w:rsidRDefault="007A40B6" w:rsidP="0074310B">
            <w:pPr>
              <w:jc w:val="center"/>
            </w:pPr>
            <w:r w:rsidRPr="00AD43DE">
              <w:t>1466,00</w:t>
            </w:r>
          </w:p>
        </w:tc>
        <w:tc>
          <w:tcPr>
            <w:tcW w:w="1417" w:type="dxa"/>
            <w:shd w:val="clear" w:color="auto" w:fill="auto"/>
            <w:vAlign w:val="center"/>
          </w:tcPr>
          <w:p w:rsidR="007A40B6" w:rsidRPr="00AD43DE" w:rsidRDefault="007A40B6" w:rsidP="0074310B">
            <w:pPr>
              <w:jc w:val="center"/>
            </w:pPr>
            <w:r w:rsidRPr="00AD43DE">
              <w:t>1465,88</w:t>
            </w:r>
          </w:p>
        </w:tc>
      </w:tr>
      <w:tr w:rsidR="007A40B6" w:rsidRPr="00AD43DE" w:rsidTr="0074310B">
        <w:trPr>
          <w:trHeight w:val="355"/>
          <w:jc w:val="center"/>
        </w:trPr>
        <w:tc>
          <w:tcPr>
            <w:tcW w:w="817" w:type="dxa"/>
            <w:shd w:val="clear" w:color="auto" w:fill="auto"/>
            <w:noWrap/>
            <w:vAlign w:val="center"/>
          </w:tcPr>
          <w:p w:rsidR="007A40B6" w:rsidRPr="00AD43DE" w:rsidRDefault="007A40B6" w:rsidP="0074310B">
            <w:pPr>
              <w:jc w:val="center"/>
            </w:pPr>
          </w:p>
        </w:tc>
        <w:tc>
          <w:tcPr>
            <w:tcW w:w="3835" w:type="dxa"/>
            <w:shd w:val="clear" w:color="auto" w:fill="auto"/>
            <w:noWrap/>
          </w:tcPr>
          <w:p w:rsidR="007A40B6" w:rsidRPr="00AD43DE" w:rsidRDefault="007A40B6" w:rsidP="0074310B">
            <w:r w:rsidRPr="00AD43DE">
              <w:t xml:space="preserve">- налог на имущество организаций            </w:t>
            </w:r>
          </w:p>
        </w:tc>
        <w:tc>
          <w:tcPr>
            <w:tcW w:w="1276" w:type="dxa"/>
            <w:shd w:val="clear" w:color="auto" w:fill="auto"/>
            <w:vAlign w:val="center"/>
          </w:tcPr>
          <w:p w:rsidR="007A40B6" w:rsidRPr="00AD43DE" w:rsidRDefault="007A40B6" w:rsidP="0074310B">
            <w:pPr>
              <w:jc w:val="center"/>
            </w:pPr>
            <w:r w:rsidRPr="00AD43DE">
              <w:t>1796,10</w:t>
            </w:r>
          </w:p>
        </w:tc>
        <w:tc>
          <w:tcPr>
            <w:tcW w:w="1417" w:type="dxa"/>
            <w:vAlign w:val="center"/>
          </w:tcPr>
          <w:p w:rsidR="007A40B6" w:rsidRPr="00AD43DE" w:rsidRDefault="007A40B6" w:rsidP="0074310B">
            <w:pPr>
              <w:jc w:val="center"/>
            </w:pPr>
            <w:r w:rsidRPr="00AD43DE">
              <w:t>2416,54</w:t>
            </w:r>
          </w:p>
        </w:tc>
        <w:tc>
          <w:tcPr>
            <w:tcW w:w="1418" w:type="dxa"/>
            <w:vAlign w:val="center"/>
          </w:tcPr>
          <w:p w:rsidR="007A40B6" w:rsidRPr="00AD43DE" w:rsidRDefault="007A40B6" w:rsidP="0074310B">
            <w:pPr>
              <w:jc w:val="center"/>
            </w:pPr>
            <w:r w:rsidRPr="00AD43DE">
              <w:t>1466,00</w:t>
            </w:r>
          </w:p>
        </w:tc>
        <w:tc>
          <w:tcPr>
            <w:tcW w:w="1417" w:type="dxa"/>
            <w:shd w:val="clear" w:color="auto" w:fill="auto"/>
            <w:vAlign w:val="center"/>
          </w:tcPr>
          <w:p w:rsidR="007A40B6" w:rsidRPr="00AD43DE" w:rsidRDefault="007A40B6" w:rsidP="0074310B">
            <w:pPr>
              <w:jc w:val="center"/>
            </w:pPr>
            <w:r w:rsidRPr="00AD43DE">
              <w:t>1465,88</w:t>
            </w:r>
          </w:p>
        </w:tc>
      </w:tr>
      <w:tr w:rsidR="007A40B6" w:rsidRPr="00AD43DE" w:rsidTr="0074310B">
        <w:trPr>
          <w:trHeight w:val="355"/>
          <w:jc w:val="center"/>
        </w:trPr>
        <w:tc>
          <w:tcPr>
            <w:tcW w:w="817" w:type="dxa"/>
            <w:shd w:val="clear" w:color="auto" w:fill="auto"/>
            <w:noWrap/>
            <w:vAlign w:val="center"/>
          </w:tcPr>
          <w:p w:rsidR="007A40B6" w:rsidRPr="00AD43DE" w:rsidRDefault="007A40B6" w:rsidP="0074310B">
            <w:pPr>
              <w:jc w:val="center"/>
            </w:pPr>
          </w:p>
        </w:tc>
        <w:tc>
          <w:tcPr>
            <w:tcW w:w="3835" w:type="dxa"/>
            <w:shd w:val="clear" w:color="auto" w:fill="auto"/>
            <w:noWrap/>
          </w:tcPr>
          <w:p w:rsidR="007A40B6" w:rsidRPr="00AD43DE" w:rsidRDefault="007A40B6" w:rsidP="0074310B">
            <w:r w:rsidRPr="00AD43DE">
              <w:t xml:space="preserve">- земельный налог                           </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355"/>
          <w:jc w:val="center"/>
        </w:trPr>
        <w:tc>
          <w:tcPr>
            <w:tcW w:w="817" w:type="dxa"/>
            <w:shd w:val="clear" w:color="auto" w:fill="auto"/>
            <w:noWrap/>
            <w:vAlign w:val="center"/>
          </w:tcPr>
          <w:p w:rsidR="007A40B6" w:rsidRPr="00AD43DE" w:rsidRDefault="007A40B6" w:rsidP="0074310B">
            <w:pPr>
              <w:jc w:val="center"/>
            </w:pPr>
          </w:p>
        </w:tc>
        <w:tc>
          <w:tcPr>
            <w:tcW w:w="3835" w:type="dxa"/>
            <w:shd w:val="clear" w:color="auto" w:fill="auto"/>
            <w:noWrap/>
          </w:tcPr>
          <w:p w:rsidR="007A40B6" w:rsidRPr="00AD43DE" w:rsidRDefault="007A40B6" w:rsidP="0074310B">
            <w:r w:rsidRPr="00AD43DE">
              <w:t xml:space="preserve">- транспортный налог                        </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355"/>
          <w:jc w:val="center"/>
        </w:trPr>
        <w:tc>
          <w:tcPr>
            <w:tcW w:w="817" w:type="dxa"/>
            <w:shd w:val="clear" w:color="auto" w:fill="auto"/>
            <w:noWrap/>
            <w:vAlign w:val="center"/>
          </w:tcPr>
          <w:p w:rsidR="007A40B6" w:rsidRPr="00AD43DE" w:rsidRDefault="007A40B6" w:rsidP="0074310B">
            <w:pPr>
              <w:jc w:val="center"/>
            </w:pPr>
          </w:p>
        </w:tc>
        <w:tc>
          <w:tcPr>
            <w:tcW w:w="3835" w:type="dxa"/>
            <w:shd w:val="clear" w:color="auto" w:fill="auto"/>
            <w:noWrap/>
          </w:tcPr>
          <w:p w:rsidR="007A40B6" w:rsidRPr="00AD43DE" w:rsidRDefault="007A40B6" w:rsidP="0074310B">
            <w:r w:rsidRPr="00AD43DE">
              <w:t xml:space="preserve">- водный налог                              </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355"/>
          <w:jc w:val="center"/>
        </w:trPr>
        <w:tc>
          <w:tcPr>
            <w:tcW w:w="817" w:type="dxa"/>
            <w:shd w:val="clear" w:color="auto" w:fill="auto"/>
            <w:noWrap/>
            <w:vAlign w:val="center"/>
          </w:tcPr>
          <w:p w:rsidR="007A40B6" w:rsidRPr="00AD43DE" w:rsidRDefault="007A40B6" w:rsidP="0074310B">
            <w:pPr>
              <w:jc w:val="center"/>
            </w:pPr>
          </w:p>
        </w:tc>
        <w:tc>
          <w:tcPr>
            <w:tcW w:w="3835" w:type="dxa"/>
            <w:shd w:val="clear" w:color="auto" w:fill="auto"/>
            <w:noWrap/>
          </w:tcPr>
          <w:p w:rsidR="007A40B6" w:rsidRPr="00AD43DE" w:rsidRDefault="007A40B6" w:rsidP="0074310B">
            <w:r w:rsidRPr="00AD43DE">
              <w:t xml:space="preserve">- прочие налоги                             </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212"/>
          <w:jc w:val="center"/>
        </w:trPr>
        <w:tc>
          <w:tcPr>
            <w:tcW w:w="817" w:type="dxa"/>
            <w:shd w:val="clear" w:color="auto" w:fill="auto"/>
            <w:noWrap/>
            <w:vAlign w:val="center"/>
            <w:hideMark/>
          </w:tcPr>
          <w:p w:rsidR="007A40B6" w:rsidRPr="00AD43DE" w:rsidRDefault="007A40B6" w:rsidP="0074310B">
            <w:pPr>
              <w:jc w:val="center"/>
            </w:pPr>
            <w:r w:rsidRPr="00AD43DE">
              <w:lastRenderedPageBreak/>
              <w:t>1.5</w:t>
            </w:r>
          </w:p>
        </w:tc>
        <w:tc>
          <w:tcPr>
            <w:tcW w:w="3835" w:type="dxa"/>
            <w:shd w:val="clear" w:color="auto" w:fill="auto"/>
            <w:vAlign w:val="center"/>
            <w:hideMark/>
          </w:tcPr>
          <w:p w:rsidR="007A40B6" w:rsidRPr="00AD43DE" w:rsidRDefault="007A40B6" w:rsidP="0074310B">
            <w:r w:rsidRPr="00AD43DE">
              <w:t>Отчисления на социальные нужды</w:t>
            </w:r>
          </w:p>
        </w:tc>
        <w:tc>
          <w:tcPr>
            <w:tcW w:w="1276" w:type="dxa"/>
            <w:shd w:val="clear" w:color="auto" w:fill="auto"/>
            <w:vAlign w:val="center"/>
          </w:tcPr>
          <w:p w:rsidR="007A40B6" w:rsidRPr="00AD43DE" w:rsidRDefault="007A40B6" w:rsidP="0074310B">
            <w:pPr>
              <w:jc w:val="center"/>
            </w:pPr>
            <w:r w:rsidRPr="00AD43DE">
              <w:t>11456,80</w:t>
            </w:r>
          </w:p>
        </w:tc>
        <w:tc>
          <w:tcPr>
            <w:tcW w:w="1417" w:type="dxa"/>
            <w:vAlign w:val="center"/>
          </w:tcPr>
          <w:p w:rsidR="007A40B6" w:rsidRPr="00AD43DE" w:rsidRDefault="007A40B6" w:rsidP="0074310B">
            <w:pPr>
              <w:jc w:val="center"/>
            </w:pPr>
            <w:r w:rsidRPr="00AD43DE">
              <w:t>11886,66</w:t>
            </w:r>
          </w:p>
        </w:tc>
        <w:tc>
          <w:tcPr>
            <w:tcW w:w="1418" w:type="dxa"/>
            <w:vAlign w:val="center"/>
          </w:tcPr>
          <w:p w:rsidR="007A40B6" w:rsidRPr="00AD43DE" w:rsidRDefault="007A40B6" w:rsidP="0074310B">
            <w:pPr>
              <w:jc w:val="center"/>
            </w:pPr>
            <w:r w:rsidRPr="00AD43DE">
              <w:t>12420,07</w:t>
            </w:r>
          </w:p>
        </w:tc>
        <w:tc>
          <w:tcPr>
            <w:tcW w:w="1417" w:type="dxa"/>
            <w:shd w:val="clear" w:color="auto" w:fill="auto"/>
            <w:vAlign w:val="center"/>
          </w:tcPr>
          <w:p w:rsidR="007A40B6" w:rsidRPr="00AD43DE" w:rsidRDefault="007A40B6" w:rsidP="0074310B">
            <w:pPr>
              <w:jc w:val="center"/>
            </w:pPr>
            <w:r w:rsidRPr="00AD43DE">
              <w:t>11795,93</w:t>
            </w:r>
          </w:p>
        </w:tc>
      </w:tr>
      <w:tr w:rsidR="007A40B6" w:rsidRPr="00AD43DE" w:rsidTr="0074310B">
        <w:trPr>
          <w:trHeight w:val="306"/>
          <w:jc w:val="center"/>
        </w:trPr>
        <w:tc>
          <w:tcPr>
            <w:tcW w:w="817" w:type="dxa"/>
            <w:shd w:val="clear" w:color="auto" w:fill="auto"/>
            <w:noWrap/>
            <w:vAlign w:val="center"/>
            <w:hideMark/>
          </w:tcPr>
          <w:p w:rsidR="007A40B6" w:rsidRPr="00AD43DE" w:rsidRDefault="007A40B6" w:rsidP="0074310B">
            <w:pPr>
              <w:jc w:val="center"/>
            </w:pPr>
            <w:r w:rsidRPr="00AD43DE">
              <w:t>1.6</w:t>
            </w:r>
          </w:p>
        </w:tc>
        <w:tc>
          <w:tcPr>
            <w:tcW w:w="3835" w:type="dxa"/>
            <w:shd w:val="clear" w:color="auto" w:fill="auto"/>
            <w:vAlign w:val="center"/>
            <w:hideMark/>
          </w:tcPr>
          <w:p w:rsidR="007A40B6" w:rsidRPr="00AD43DE" w:rsidRDefault="007A40B6" w:rsidP="0074310B">
            <w:r w:rsidRPr="00AD43DE">
              <w:t>Расходы по сомнительным долгам</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244"/>
          <w:jc w:val="center"/>
        </w:trPr>
        <w:tc>
          <w:tcPr>
            <w:tcW w:w="817" w:type="dxa"/>
            <w:shd w:val="clear" w:color="auto" w:fill="auto"/>
            <w:noWrap/>
            <w:vAlign w:val="center"/>
            <w:hideMark/>
          </w:tcPr>
          <w:p w:rsidR="007A40B6" w:rsidRPr="00AD43DE" w:rsidRDefault="007A40B6" w:rsidP="0074310B">
            <w:pPr>
              <w:jc w:val="center"/>
            </w:pPr>
            <w:r w:rsidRPr="00AD43DE">
              <w:t>1.7</w:t>
            </w:r>
          </w:p>
        </w:tc>
        <w:tc>
          <w:tcPr>
            <w:tcW w:w="3835" w:type="dxa"/>
            <w:shd w:val="clear" w:color="auto" w:fill="auto"/>
            <w:vAlign w:val="center"/>
            <w:hideMark/>
          </w:tcPr>
          <w:p w:rsidR="007A40B6" w:rsidRPr="00AD43DE" w:rsidRDefault="007A40B6" w:rsidP="0074310B">
            <w:r w:rsidRPr="00AD43DE">
              <w:t>Амортизация основных средств и нематериальных активов</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486,00</w:t>
            </w:r>
          </w:p>
        </w:tc>
        <w:tc>
          <w:tcPr>
            <w:tcW w:w="1418" w:type="dxa"/>
            <w:vAlign w:val="center"/>
          </w:tcPr>
          <w:p w:rsidR="007A40B6" w:rsidRPr="00AD43DE" w:rsidRDefault="007A40B6" w:rsidP="0074310B">
            <w:pPr>
              <w:jc w:val="center"/>
            </w:pPr>
            <w:r w:rsidRPr="00AD43DE">
              <w:t>230,64</w:t>
            </w:r>
          </w:p>
        </w:tc>
        <w:tc>
          <w:tcPr>
            <w:tcW w:w="1417" w:type="dxa"/>
            <w:shd w:val="clear" w:color="auto" w:fill="auto"/>
            <w:vAlign w:val="center"/>
          </w:tcPr>
          <w:p w:rsidR="007A40B6" w:rsidRPr="00AD43DE" w:rsidRDefault="007A40B6" w:rsidP="0074310B">
            <w:pPr>
              <w:jc w:val="center"/>
            </w:pPr>
            <w:r w:rsidRPr="00AD43DE">
              <w:t>486,00</w:t>
            </w:r>
          </w:p>
        </w:tc>
      </w:tr>
      <w:tr w:rsidR="007A40B6" w:rsidRPr="00AD43DE" w:rsidTr="0074310B">
        <w:trPr>
          <w:trHeight w:val="425"/>
          <w:jc w:val="center"/>
        </w:trPr>
        <w:tc>
          <w:tcPr>
            <w:tcW w:w="817" w:type="dxa"/>
            <w:shd w:val="clear" w:color="auto" w:fill="auto"/>
            <w:noWrap/>
            <w:vAlign w:val="center"/>
            <w:hideMark/>
          </w:tcPr>
          <w:p w:rsidR="007A40B6" w:rsidRPr="00AD43DE" w:rsidRDefault="007A40B6" w:rsidP="0074310B">
            <w:pPr>
              <w:jc w:val="center"/>
            </w:pPr>
            <w:r w:rsidRPr="00AD43DE">
              <w:t>1.8</w:t>
            </w:r>
          </w:p>
        </w:tc>
        <w:tc>
          <w:tcPr>
            <w:tcW w:w="3835" w:type="dxa"/>
            <w:shd w:val="clear" w:color="auto" w:fill="auto"/>
            <w:vAlign w:val="center"/>
            <w:hideMark/>
          </w:tcPr>
          <w:p w:rsidR="007A40B6" w:rsidRPr="00AD43DE" w:rsidRDefault="007A40B6" w:rsidP="0074310B">
            <w:r w:rsidRPr="00AD43DE">
              <w:t>Расходы на выплаты по договорам займа и кредитным договорам, включая проценты по ним</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3722,00</w:t>
            </w:r>
          </w:p>
        </w:tc>
        <w:tc>
          <w:tcPr>
            <w:tcW w:w="1417" w:type="dxa"/>
            <w:shd w:val="clear" w:color="auto" w:fill="auto"/>
            <w:vAlign w:val="center"/>
          </w:tcPr>
          <w:p w:rsidR="007A40B6" w:rsidRPr="00AD43DE" w:rsidRDefault="007A40B6" w:rsidP="0074310B">
            <w:pPr>
              <w:jc w:val="center"/>
            </w:pPr>
            <w:r w:rsidRPr="00AD43DE">
              <w:t>0,00</w:t>
            </w:r>
          </w:p>
        </w:tc>
      </w:tr>
      <w:tr w:rsidR="007A40B6" w:rsidRPr="00AD43DE" w:rsidTr="0074310B">
        <w:trPr>
          <w:trHeight w:val="300"/>
          <w:jc w:val="center"/>
        </w:trPr>
        <w:tc>
          <w:tcPr>
            <w:tcW w:w="817" w:type="dxa"/>
            <w:shd w:val="clear" w:color="auto" w:fill="auto"/>
            <w:noWrap/>
            <w:vAlign w:val="center"/>
            <w:hideMark/>
          </w:tcPr>
          <w:p w:rsidR="007A40B6" w:rsidRPr="00AD43DE" w:rsidRDefault="007A40B6" w:rsidP="0074310B">
            <w:pPr>
              <w:jc w:val="center"/>
            </w:pPr>
          </w:p>
        </w:tc>
        <w:tc>
          <w:tcPr>
            <w:tcW w:w="3835" w:type="dxa"/>
            <w:shd w:val="clear" w:color="auto" w:fill="auto"/>
            <w:noWrap/>
            <w:vAlign w:val="center"/>
            <w:hideMark/>
          </w:tcPr>
          <w:p w:rsidR="007A40B6" w:rsidRPr="00AD43DE" w:rsidRDefault="007A40B6" w:rsidP="0074310B">
            <w:r w:rsidRPr="00AD43DE">
              <w:t>ИТОГО</w:t>
            </w:r>
          </w:p>
        </w:tc>
        <w:tc>
          <w:tcPr>
            <w:tcW w:w="1276" w:type="dxa"/>
            <w:shd w:val="clear" w:color="auto" w:fill="auto"/>
            <w:vAlign w:val="center"/>
          </w:tcPr>
          <w:p w:rsidR="007A40B6" w:rsidRPr="00AD43DE" w:rsidRDefault="007A40B6" w:rsidP="0074310B">
            <w:pPr>
              <w:jc w:val="center"/>
            </w:pPr>
          </w:p>
        </w:tc>
        <w:tc>
          <w:tcPr>
            <w:tcW w:w="1417" w:type="dxa"/>
            <w:vAlign w:val="center"/>
          </w:tcPr>
          <w:p w:rsidR="007A40B6" w:rsidRPr="00AD43DE" w:rsidRDefault="007A40B6" w:rsidP="0074310B">
            <w:pPr>
              <w:jc w:val="center"/>
            </w:pPr>
          </w:p>
        </w:tc>
        <w:tc>
          <w:tcPr>
            <w:tcW w:w="1418" w:type="dxa"/>
            <w:vAlign w:val="center"/>
          </w:tcPr>
          <w:p w:rsidR="007A40B6" w:rsidRPr="00AD43DE" w:rsidRDefault="007A40B6" w:rsidP="0074310B">
            <w:pPr>
              <w:jc w:val="center"/>
            </w:pPr>
          </w:p>
        </w:tc>
        <w:tc>
          <w:tcPr>
            <w:tcW w:w="1417" w:type="dxa"/>
            <w:shd w:val="clear" w:color="auto" w:fill="auto"/>
            <w:vAlign w:val="center"/>
          </w:tcPr>
          <w:p w:rsidR="007A40B6" w:rsidRPr="00AD43DE" w:rsidRDefault="007A40B6" w:rsidP="0074310B">
            <w:pPr>
              <w:jc w:val="center"/>
            </w:pPr>
          </w:p>
        </w:tc>
      </w:tr>
      <w:tr w:rsidR="007A40B6" w:rsidRPr="00AD43DE" w:rsidTr="0074310B">
        <w:trPr>
          <w:trHeight w:val="100"/>
          <w:jc w:val="center"/>
        </w:trPr>
        <w:tc>
          <w:tcPr>
            <w:tcW w:w="817" w:type="dxa"/>
            <w:shd w:val="clear" w:color="auto" w:fill="auto"/>
            <w:noWrap/>
            <w:vAlign w:val="center"/>
            <w:hideMark/>
          </w:tcPr>
          <w:p w:rsidR="007A40B6" w:rsidRPr="00AD43DE" w:rsidRDefault="007A40B6" w:rsidP="0074310B">
            <w:pPr>
              <w:jc w:val="center"/>
            </w:pPr>
            <w:r w:rsidRPr="00AD43DE">
              <w:t>2</w:t>
            </w:r>
          </w:p>
        </w:tc>
        <w:tc>
          <w:tcPr>
            <w:tcW w:w="3835" w:type="dxa"/>
            <w:shd w:val="clear" w:color="auto" w:fill="auto"/>
            <w:noWrap/>
            <w:vAlign w:val="center"/>
            <w:hideMark/>
          </w:tcPr>
          <w:p w:rsidR="007A40B6" w:rsidRPr="00AD43DE" w:rsidRDefault="007A40B6" w:rsidP="0074310B">
            <w:r w:rsidRPr="00AD43DE">
              <w:t>Налог на прибыль</w:t>
            </w:r>
          </w:p>
        </w:tc>
        <w:tc>
          <w:tcPr>
            <w:tcW w:w="1276" w:type="dxa"/>
            <w:shd w:val="clear" w:color="auto" w:fill="auto"/>
            <w:vAlign w:val="center"/>
          </w:tcPr>
          <w:p w:rsidR="007A40B6" w:rsidRPr="00AD43DE" w:rsidRDefault="007A40B6" w:rsidP="0074310B">
            <w:pPr>
              <w:jc w:val="center"/>
            </w:pPr>
            <w:r w:rsidRPr="00AD43DE">
              <w:t>885</w:t>
            </w:r>
          </w:p>
        </w:tc>
        <w:tc>
          <w:tcPr>
            <w:tcW w:w="1417" w:type="dxa"/>
            <w:vAlign w:val="center"/>
          </w:tcPr>
          <w:p w:rsidR="007A40B6" w:rsidRPr="00AD43DE" w:rsidRDefault="007A40B6" w:rsidP="0074310B">
            <w:pPr>
              <w:jc w:val="center"/>
            </w:pPr>
          </w:p>
        </w:tc>
        <w:tc>
          <w:tcPr>
            <w:tcW w:w="1418" w:type="dxa"/>
            <w:vAlign w:val="center"/>
          </w:tcPr>
          <w:p w:rsidR="007A40B6" w:rsidRPr="00AD43DE" w:rsidRDefault="007A40B6" w:rsidP="0074310B">
            <w:pPr>
              <w:jc w:val="center"/>
            </w:pPr>
          </w:p>
        </w:tc>
        <w:tc>
          <w:tcPr>
            <w:tcW w:w="1417" w:type="dxa"/>
            <w:shd w:val="clear" w:color="auto" w:fill="auto"/>
            <w:vAlign w:val="center"/>
          </w:tcPr>
          <w:p w:rsidR="007A40B6" w:rsidRPr="00AD43DE" w:rsidRDefault="007A40B6" w:rsidP="0074310B">
            <w:pPr>
              <w:jc w:val="center"/>
            </w:pPr>
            <w:r w:rsidRPr="00AD43DE">
              <w:t>10 206</w:t>
            </w:r>
          </w:p>
        </w:tc>
      </w:tr>
      <w:tr w:rsidR="007A40B6" w:rsidRPr="00AD43DE" w:rsidTr="0074310B">
        <w:trPr>
          <w:trHeight w:val="527"/>
          <w:jc w:val="center"/>
        </w:trPr>
        <w:tc>
          <w:tcPr>
            <w:tcW w:w="817" w:type="dxa"/>
            <w:shd w:val="clear" w:color="auto" w:fill="auto"/>
            <w:noWrap/>
            <w:vAlign w:val="center"/>
            <w:hideMark/>
          </w:tcPr>
          <w:p w:rsidR="007A40B6" w:rsidRPr="00AD43DE" w:rsidRDefault="007A40B6" w:rsidP="0074310B">
            <w:pPr>
              <w:jc w:val="center"/>
            </w:pPr>
            <w:r w:rsidRPr="00AD43DE">
              <w:t>3</w:t>
            </w:r>
          </w:p>
        </w:tc>
        <w:tc>
          <w:tcPr>
            <w:tcW w:w="3835" w:type="dxa"/>
            <w:shd w:val="clear" w:color="auto" w:fill="auto"/>
            <w:vAlign w:val="center"/>
            <w:hideMark/>
          </w:tcPr>
          <w:p w:rsidR="007A40B6" w:rsidRPr="00AD43DE" w:rsidRDefault="007A40B6" w:rsidP="0074310B">
            <w:r w:rsidRPr="00AD43D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76" w:type="dxa"/>
            <w:shd w:val="clear" w:color="auto" w:fill="auto"/>
            <w:vAlign w:val="center"/>
          </w:tcPr>
          <w:p w:rsidR="007A40B6" w:rsidRPr="00AD43DE" w:rsidRDefault="007A40B6" w:rsidP="0074310B">
            <w:pPr>
              <w:jc w:val="center"/>
            </w:pPr>
            <w:r w:rsidRPr="00AD43DE">
              <w:t>0,00</w:t>
            </w:r>
          </w:p>
        </w:tc>
        <w:tc>
          <w:tcPr>
            <w:tcW w:w="1417" w:type="dxa"/>
            <w:vAlign w:val="center"/>
          </w:tcPr>
          <w:p w:rsidR="007A40B6" w:rsidRPr="00AD43DE" w:rsidRDefault="007A40B6" w:rsidP="0074310B">
            <w:pPr>
              <w:jc w:val="center"/>
            </w:pPr>
            <w:r w:rsidRPr="00AD43DE">
              <w:t>0,00</w:t>
            </w:r>
          </w:p>
        </w:tc>
        <w:tc>
          <w:tcPr>
            <w:tcW w:w="1418" w:type="dxa"/>
            <w:vAlign w:val="center"/>
          </w:tcPr>
          <w:p w:rsidR="007A40B6" w:rsidRPr="00AD43DE" w:rsidRDefault="007A40B6" w:rsidP="0074310B">
            <w:pPr>
              <w:jc w:val="center"/>
            </w:pPr>
            <w:r w:rsidRPr="00AD43DE">
              <w:t>0,00</w:t>
            </w:r>
          </w:p>
        </w:tc>
        <w:tc>
          <w:tcPr>
            <w:tcW w:w="1417" w:type="dxa"/>
            <w:shd w:val="clear" w:color="auto" w:fill="auto"/>
            <w:vAlign w:val="center"/>
          </w:tcPr>
          <w:p w:rsidR="007A40B6" w:rsidRPr="00AD43DE" w:rsidRDefault="007A40B6" w:rsidP="0074310B">
            <w:pPr>
              <w:jc w:val="center"/>
            </w:pPr>
            <w:r w:rsidRPr="00AD43DE">
              <w:t>0,00</w:t>
            </w:r>
          </w:p>
        </w:tc>
      </w:tr>
      <w:tr w:rsidR="007A40B6" w:rsidRPr="00B639FF" w:rsidTr="0074310B">
        <w:trPr>
          <w:trHeight w:val="410"/>
          <w:jc w:val="center"/>
        </w:trPr>
        <w:tc>
          <w:tcPr>
            <w:tcW w:w="817" w:type="dxa"/>
            <w:shd w:val="clear" w:color="auto" w:fill="auto"/>
            <w:noWrap/>
            <w:vAlign w:val="center"/>
            <w:hideMark/>
          </w:tcPr>
          <w:p w:rsidR="007A40B6" w:rsidRPr="00B639FF" w:rsidRDefault="007A40B6" w:rsidP="0074310B">
            <w:pPr>
              <w:jc w:val="center"/>
            </w:pPr>
            <w:r w:rsidRPr="00B639FF">
              <w:t>4</w:t>
            </w:r>
          </w:p>
        </w:tc>
        <w:tc>
          <w:tcPr>
            <w:tcW w:w="3835" w:type="dxa"/>
            <w:shd w:val="clear" w:color="auto" w:fill="auto"/>
            <w:vAlign w:val="center"/>
            <w:hideMark/>
          </w:tcPr>
          <w:p w:rsidR="007A40B6" w:rsidRPr="00B639FF" w:rsidRDefault="007A40B6" w:rsidP="0074310B">
            <w:r w:rsidRPr="00B639FF">
              <w:t>Итого неподконтрольных расходов</w:t>
            </w:r>
          </w:p>
        </w:tc>
        <w:tc>
          <w:tcPr>
            <w:tcW w:w="1276" w:type="dxa"/>
            <w:shd w:val="clear" w:color="auto" w:fill="auto"/>
            <w:vAlign w:val="center"/>
          </w:tcPr>
          <w:p w:rsidR="007A40B6" w:rsidRPr="00B639FF" w:rsidRDefault="007A40B6" w:rsidP="0074310B">
            <w:pPr>
              <w:jc w:val="center"/>
            </w:pPr>
            <w:r w:rsidRPr="00B639FF">
              <w:t>15360,00</w:t>
            </w:r>
          </w:p>
        </w:tc>
        <w:tc>
          <w:tcPr>
            <w:tcW w:w="1417" w:type="dxa"/>
            <w:vAlign w:val="center"/>
          </w:tcPr>
          <w:p w:rsidR="007A40B6" w:rsidRPr="00B639FF" w:rsidRDefault="007A40B6" w:rsidP="0074310B">
            <w:pPr>
              <w:jc w:val="center"/>
            </w:pPr>
            <w:r w:rsidRPr="00B639FF">
              <w:t>18052,66</w:t>
            </w:r>
          </w:p>
        </w:tc>
        <w:tc>
          <w:tcPr>
            <w:tcW w:w="1418" w:type="dxa"/>
            <w:vAlign w:val="center"/>
          </w:tcPr>
          <w:p w:rsidR="007A40B6" w:rsidRPr="00B639FF" w:rsidRDefault="007A40B6" w:rsidP="0074310B">
            <w:pPr>
              <w:jc w:val="center"/>
            </w:pPr>
            <w:r w:rsidRPr="00B639FF">
              <w:t>18647,71</w:t>
            </w:r>
          </w:p>
        </w:tc>
        <w:tc>
          <w:tcPr>
            <w:tcW w:w="1417" w:type="dxa"/>
            <w:shd w:val="clear" w:color="auto" w:fill="auto"/>
            <w:vAlign w:val="center"/>
          </w:tcPr>
          <w:p w:rsidR="007A40B6" w:rsidRPr="00B639FF" w:rsidRDefault="007A40B6" w:rsidP="0074310B">
            <w:pPr>
              <w:jc w:val="center"/>
            </w:pPr>
            <w:r w:rsidRPr="00B639FF">
              <w:t>14556,91</w:t>
            </w:r>
          </w:p>
        </w:tc>
      </w:tr>
    </w:tbl>
    <w:p w:rsidR="007A40B6" w:rsidRDefault="007A40B6" w:rsidP="007A40B6">
      <w:pPr>
        <w:tabs>
          <w:tab w:val="left" w:pos="1890"/>
        </w:tabs>
        <w:spacing w:line="360" w:lineRule="auto"/>
        <w:ind w:firstLine="720"/>
        <w:jc w:val="both"/>
      </w:pPr>
    </w:p>
    <w:p w:rsidR="007A40B6" w:rsidRDefault="007A40B6" w:rsidP="007A40B6">
      <w:pPr>
        <w:tabs>
          <w:tab w:val="left" w:pos="1890"/>
        </w:tabs>
        <w:ind w:firstLine="720"/>
        <w:jc w:val="both"/>
      </w:pPr>
      <w:r w:rsidRPr="00AD43DE">
        <w:t>Итого, сумма неподконтрольных расходов, подлежащая включению в необходимую валовую выручку на производство тепловой энергии в 2018 году, по мнению экспертов, составит 14 556,91 тыс. руб.</w:t>
      </w:r>
    </w:p>
    <w:p w:rsidR="007A40B6" w:rsidRPr="00AD43DE" w:rsidRDefault="007A40B6" w:rsidP="007A40B6">
      <w:pPr>
        <w:tabs>
          <w:tab w:val="left" w:pos="1890"/>
        </w:tabs>
        <w:ind w:firstLine="720"/>
        <w:jc w:val="both"/>
      </w:pPr>
    </w:p>
    <w:p w:rsidR="007A40B6" w:rsidRPr="007A40B6" w:rsidRDefault="007A40B6" w:rsidP="007A40B6">
      <w:pPr>
        <w:pStyle w:val="2"/>
        <w:rPr>
          <w:sz w:val="24"/>
          <w:szCs w:val="24"/>
        </w:rPr>
      </w:pPr>
      <w:bookmarkStart w:id="109" w:name="_Toc496528553"/>
      <w:r w:rsidRPr="007A40B6">
        <w:rPr>
          <w:sz w:val="24"/>
          <w:szCs w:val="24"/>
        </w:rPr>
        <w:t>3.4. Расчет расходов на приобретение энергетических ресурсов, холодной воды и водоотведения</w:t>
      </w:r>
      <w:bookmarkEnd w:id="109"/>
    </w:p>
    <w:p w:rsidR="007A40B6" w:rsidRPr="00EB5099" w:rsidRDefault="007A40B6" w:rsidP="007A40B6">
      <w:pPr>
        <w:rPr>
          <w:lang w:eastAsia="en-US"/>
        </w:rPr>
      </w:pPr>
    </w:p>
    <w:p w:rsidR="007A40B6" w:rsidRDefault="007A40B6" w:rsidP="007A40B6">
      <w:pPr>
        <w:tabs>
          <w:tab w:val="left" w:pos="1890"/>
        </w:tabs>
        <w:ind w:firstLine="720"/>
        <w:jc w:val="both"/>
      </w:pPr>
      <w:r w:rsidRPr="00AD43DE">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rsidR="007A40B6" w:rsidRPr="00AD43DE" w:rsidRDefault="007A40B6" w:rsidP="007A40B6">
      <w:pPr>
        <w:tabs>
          <w:tab w:val="left" w:pos="1890"/>
        </w:tabs>
        <w:ind w:firstLine="720"/>
        <w:jc w:val="both"/>
      </w:pPr>
    </w:p>
    <w:p w:rsidR="007A40B6" w:rsidRDefault="007A40B6" w:rsidP="007A40B6">
      <w:pPr>
        <w:pStyle w:val="3"/>
        <w:spacing w:before="0" w:after="0"/>
      </w:pPr>
      <w:bookmarkStart w:id="110" w:name="_Toc496528554"/>
      <w:r w:rsidRPr="00AD43DE">
        <w:t>Расходы на топливо</w:t>
      </w:r>
      <w:bookmarkEnd w:id="110"/>
    </w:p>
    <w:p w:rsidR="007A40B6" w:rsidRPr="00EB5099" w:rsidRDefault="007A40B6" w:rsidP="007A40B6">
      <w:pPr>
        <w:rPr>
          <w:lang w:eastAsia="en-US"/>
        </w:rPr>
      </w:pPr>
    </w:p>
    <w:p w:rsidR="007A40B6" w:rsidRPr="00AD43DE" w:rsidRDefault="007A40B6" w:rsidP="007A40B6">
      <w:pPr>
        <w:ind w:firstLine="720"/>
        <w:jc w:val="both"/>
      </w:pPr>
      <w:r w:rsidRPr="00AD43DE">
        <w:t xml:space="preserve">В качестве поставщика угля в 2018 году выбрана ПАО «Кузбасская топливная компания». Предприятию будет поставляться топливо марки ДР. </w:t>
      </w:r>
    </w:p>
    <w:p w:rsidR="007A40B6" w:rsidRPr="00AD43DE" w:rsidRDefault="007A40B6" w:rsidP="007A40B6">
      <w:pPr>
        <w:ind w:firstLine="720"/>
        <w:jc w:val="both"/>
      </w:pPr>
      <w:r w:rsidRPr="00AD43DE">
        <w:t>Цена топлива принята в расчет согласно письму ПАО «Кузбасская топливная компания» от 14.09.</w:t>
      </w:r>
      <w:r>
        <w:t>20</w:t>
      </w:r>
      <w:r w:rsidRPr="00AD43DE">
        <w:t>17 №</w:t>
      </w:r>
      <w:r>
        <w:t xml:space="preserve"> </w:t>
      </w:r>
      <w:r w:rsidRPr="00AD43DE">
        <w:t xml:space="preserve">165-П в адрес предприятия со средневзвешенной ценой по году </w:t>
      </w:r>
      <w:r w:rsidRPr="003854F0">
        <w:t>1052,00</w:t>
      </w:r>
      <w:r w:rsidRPr="00AD43DE">
        <w:t xml:space="preserve"> руб./т (без НДС и составляет рост 3,9% по отношению к цене 2017 года), что не превышает предельного роста оптовых цен на уголь на 2018 год согласно прогнозу Минэкономразвития </w:t>
      </w:r>
      <w:r>
        <w:t xml:space="preserve">- </w:t>
      </w:r>
      <w:r w:rsidRPr="00AD43DE">
        <w:t>4,</w:t>
      </w:r>
      <w:r>
        <w:t>4</w:t>
      </w:r>
      <w:r w:rsidRPr="00AD43DE">
        <w:t>% по отношению к утвержденной цене на 2017 год.</w:t>
      </w:r>
    </w:p>
    <w:p w:rsidR="007A40B6" w:rsidRPr="00AD43DE" w:rsidRDefault="007A40B6" w:rsidP="007A40B6">
      <w:pPr>
        <w:ind w:firstLine="720"/>
        <w:jc w:val="both"/>
      </w:pPr>
      <w:r w:rsidRPr="00AD43DE">
        <w:t>Расходы на транспортировку</w:t>
      </w:r>
      <w:r>
        <w:t xml:space="preserve"> топлива состоят из ж/д тарифа, услуг</w:t>
      </w:r>
      <w:r w:rsidRPr="00AD43DE">
        <w:t xml:space="preserve"> по подаче вагонов</w:t>
      </w:r>
      <w:r>
        <w:t xml:space="preserve"> и</w:t>
      </w:r>
      <w:r w:rsidRPr="00AD43DE">
        <w:t xml:space="preserve"> услуг по погрузке-разгрузке, в том числе услуг тракторного парка и перевозки топлива на малые котельные (Трудовые резервы 18; п. Кедровый; п. Кузель; детский сад 6; ул. Почтовая). </w:t>
      </w:r>
    </w:p>
    <w:p w:rsidR="007A40B6" w:rsidRDefault="007A40B6" w:rsidP="007A40B6">
      <w:pPr>
        <w:ind w:firstLine="720"/>
        <w:jc w:val="both"/>
      </w:pPr>
      <w:r w:rsidRPr="00AD43DE">
        <w:t>Цена транспортировки топлива по ж/д путям на 2018 год принята от обозначенной в договоре на поставку угля от 01.02.2017 №</w:t>
      </w:r>
      <w:r>
        <w:t xml:space="preserve"> </w:t>
      </w:r>
      <w:r w:rsidRPr="00AD43DE">
        <w:t>44/17-3 (стр.78 основного пакета тарифного дела) с учетом индексации регулируемых цен (тарифов) на продукцию (услуги) отраслей инфраструктурного сектора на 2017-2019 гг. (пре</w:t>
      </w:r>
      <w:r>
        <w:t xml:space="preserve">дельные максимальные индексы). </w:t>
      </w:r>
    </w:p>
    <w:p w:rsidR="007A40B6" w:rsidRDefault="007A40B6" w:rsidP="007A40B6">
      <w:pPr>
        <w:ind w:firstLine="720"/>
        <w:jc w:val="both"/>
      </w:pPr>
      <w:r>
        <w:lastRenderedPageBreak/>
        <w:t>Цена</w:t>
      </w:r>
      <w:r w:rsidRPr="00AD43DE">
        <w:t xml:space="preserve"> ж/д перевозок в регулируемом секторе</w:t>
      </w:r>
      <w:r>
        <w:t xml:space="preserve"> по отношению к 2017 году должна</w:t>
      </w:r>
      <w:r w:rsidRPr="00AD43DE">
        <w:t xml:space="preserve"> вырасти на 4%</w:t>
      </w:r>
      <w:r>
        <w:t xml:space="preserve"> и составит </w:t>
      </w:r>
      <w:r w:rsidRPr="00AD43DE">
        <w:t xml:space="preserve">на 2018 год 396,60 руб./т. </w:t>
      </w:r>
    </w:p>
    <w:p w:rsidR="007A40B6" w:rsidRPr="00AD43DE" w:rsidRDefault="007A40B6" w:rsidP="007A40B6">
      <w:pPr>
        <w:ind w:firstLine="720"/>
        <w:jc w:val="both"/>
      </w:pPr>
      <w:r>
        <w:t>Таким образом, с</w:t>
      </w:r>
      <w:r w:rsidRPr="00AD43DE">
        <w:t>тоимость ж/д перевозки принимается в расчет в сумме 19</w:t>
      </w:r>
      <w:r>
        <w:t xml:space="preserve"> </w:t>
      </w:r>
      <w:r w:rsidRPr="00AD43DE">
        <w:t>482,28 тыс.</w:t>
      </w:r>
      <w:r>
        <w:t xml:space="preserve"> </w:t>
      </w:r>
      <w:r w:rsidRPr="00AD43DE">
        <w:t>руб.</w:t>
      </w:r>
    </w:p>
    <w:p w:rsidR="007A40B6" w:rsidRDefault="007A40B6" w:rsidP="007A40B6">
      <w:pPr>
        <w:ind w:firstLine="720"/>
        <w:jc w:val="both"/>
      </w:pPr>
      <w:r w:rsidRPr="00AD43DE">
        <w:t>Стоимость услуг по подаче вагонов и пользование подъездными путями принимается на уровне предложений предприятия</w:t>
      </w:r>
      <w:r>
        <w:t>,</w:t>
      </w:r>
      <w:r w:rsidRPr="00AD43DE">
        <w:t xml:space="preserve"> в размере 2</w:t>
      </w:r>
      <w:r>
        <w:t xml:space="preserve"> </w:t>
      </w:r>
      <w:r w:rsidRPr="00AD43DE">
        <w:t>677,10 тыс.</w:t>
      </w:r>
      <w:r>
        <w:t xml:space="preserve"> </w:t>
      </w:r>
      <w:r w:rsidRPr="00AD43DE">
        <w:t xml:space="preserve">руб. </w:t>
      </w:r>
    </w:p>
    <w:p w:rsidR="007A40B6" w:rsidRPr="00AD43DE" w:rsidRDefault="007A40B6" w:rsidP="007A40B6">
      <w:pPr>
        <w:ind w:firstLine="720"/>
        <w:jc w:val="both"/>
      </w:pPr>
      <w:r w:rsidRPr="00AD43DE">
        <w:t>В стоимости услуг предусмотрен рост цен в размере 4% по отношению к 2017 году</w:t>
      </w:r>
      <w:r>
        <w:t>,</w:t>
      </w:r>
      <w:r w:rsidRPr="00AD43DE">
        <w:t xml:space="preserve"> согласно прогнозу Минэкономразвития от 24.11.2016 года.</w:t>
      </w:r>
      <w:r>
        <w:t xml:space="preserve"> </w:t>
      </w:r>
    </w:p>
    <w:p w:rsidR="007A40B6" w:rsidRDefault="007A40B6" w:rsidP="007A40B6">
      <w:pPr>
        <w:ind w:firstLine="720"/>
        <w:jc w:val="both"/>
      </w:pPr>
      <w:r>
        <w:t>В качестве обоснования ООО «Кузбасская энергокомпания» п</w:t>
      </w:r>
      <w:r w:rsidRPr="00AD43DE">
        <w:t>редставлен расчет вышеназванных затрат (стр.</w:t>
      </w:r>
      <w:r>
        <w:t xml:space="preserve"> </w:t>
      </w:r>
      <w:r w:rsidRPr="00AD43DE">
        <w:t xml:space="preserve">212 дополнительных документов). </w:t>
      </w:r>
    </w:p>
    <w:p w:rsidR="007A40B6" w:rsidRPr="00AD43DE" w:rsidRDefault="007A40B6" w:rsidP="007A40B6">
      <w:pPr>
        <w:ind w:firstLine="720"/>
        <w:jc w:val="both"/>
      </w:pPr>
      <w:r w:rsidRPr="00AD43DE">
        <w:t>Также</w:t>
      </w:r>
      <w:r>
        <w:t>,</w:t>
      </w:r>
      <w:r w:rsidRPr="00AD43DE">
        <w:t xml:space="preserve"> дополнительно представлены</w:t>
      </w:r>
      <w:r>
        <w:t>:</w:t>
      </w:r>
      <w:r w:rsidRPr="00AD43DE">
        <w:t xml:space="preserve"> Акт взаимных расчетов за период с 01.01.2017 по 30.06.2017 между ООО «Кузбасская Энергокомпания» и </w:t>
      </w:r>
      <w:proofErr w:type="gramStart"/>
      <w:r w:rsidRPr="00AD43DE">
        <w:t>Западно-Сибирским</w:t>
      </w:r>
      <w:proofErr w:type="gramEnd"/>
      <w:r w:rsidRPr="00AD43DE">
        <w:t xml:space="preserve"> территориальным центром фирменного транспортного обслуживания – Структурное подразделение центра фирменного транспортного обслуживания филиал ОАО «РЖД» и Акт сверки взаимных расчетов за период </w:t>
      </w:r>
    </w:p>
    <w:p w:rsidR="007A40B6" w:rsidRPr="00AD43DE" w:rsidRDefault="007A40B6" w:rsidP="007A40B6">
      <w:pPr>
        <w:jc w:val="both"/>
      </w:pPr>
      <w:r w:rsidRPr="00AD43DE">
        <w:t>с 01.01.2017 по 30.06.2017 между ООО «К</w:t>
      </w:r>
      <w:r>
        <w:t>узбасская Энергокомпания» и ПАО </w:t>
      </w:r>
      <w:r w:rsidRPr="00AD43DE">
        <w:t>«Кузбасская топливная компания», подтверждающие стоимость затрат и количество поставленного топлива.</w:t>
      </w:r>
    </w:p>
    <w:p w:rsidR="007A40B6" w:rsidRPr="00AD43DE" w:rsidRDefault="007A40B6" w:rsidP="007A40B6">
      <w:pPr>
        <w:ind w:firstLine="720"/>
        <w:jc w:val="both"/>
      </w:pPr>
      <w:r w:rsidRPr="00AD43DE">
        <w:t>Погрузка, разгрузк</w:t>
      </w:r>
      <w:r>
        <w:t>а, услуги транспортного парка эксперты предлагают учесть</w:t>
      </w:r>
      <w:r w:rsidRPr="00AD43DE">
        <w:t xml:space="preserve"> на уровне предложений предприятия</w:t>
      </w:r>
      <w:r>
        <w:t>, согласно представленным расчетам,</w:t>
      </w:r>
      <w:r w:rsidRPr="00AD43DE">
        <w:t xml:space="preserve"> в сумме 857,79 тыс.</w:t>
      </w:r>
      <w:r>
        <w:t xml:space="preserve"> </w:t>
      </w:r>
      <w:r w:rsidRPr="00AD43DE">
        <w:t>руб. В стоимости услуг предусмотрен рост цен в размере 4% по отношению к 2017 году</w:t>
      </w:r>
      <w:r>
        <w:t>,</w:t>
      </w:r>
      <w:r w:rsidRPr="00AD43DE">
        <w:t xml:space="preserve"> согласно прогнозу Минэкономразвития от 24.11.2016 года.</w:t>
      </w:r>
    </w:p>
    <w:p w:rsidR="007A40B6" w:rsidRPr="00AD43DE" w:rsidRDefault="007A40B6" w:rsidP="007A40B6">
      <w:pPr>
        <w:ind w:firstLine="720"/>
        <w:jc w:val="both"/>
      </w:pPr>
      <w:r w:rsidRPr="00AD43DE">
        <w:t xml:space="preserve">Расход натурального топлива с учетом естественной убыли </w:t>
      </w:r>
      <w:r>
        <w:t>экспертами принимается</w:t>
      </w:r>
      <w:r w:rsidRPr="00AD43DE">
        <w:t xml:space="preserve"> на уровне 47</w:t>
      </w:r>
      <w:r>
        <w:t xml:space="preserve"> </w:t>
      </w:r>
      <w:r w:rsidRPr="00AD43DE">
        <w:t xml:space="preserve">170,13 т, </w:t>
      </w:r>
      <w:r>
        <w:t xml:space="preserve">который </w:t>
      </w:r>
      <w:r w:rsidRPr="00AD43DE">
        <w:t>рассчитан исходя из норматива удельного расхода условного топлива, принятого на основании результатов экспертизы технических нормативов 175,00 кг у.т./Гкал</w:t>
      </w:r>
      <w:r>
        <w:t xml:space="preserve"> (на отпуск тепла в сеть).</w:t>
      </w:r>
      <w:r w:rsidRPr="00AD43DE">
        <w:t xml:space="preserve"> </w:t>
      </w:r>
      <w:r>
        <w:t>Низшая т</w:t>
      </w:r>
      <w:r w:rsidRPr="00AD43DE">
        <w:t xml:space="preserve">еплота сгорания топлива </w:t>
      </w:r>
      <w:r>
        <w:t>принимается</w:t>
      </w:r>
      <w:r w:rsidRPr="00AD43DE">
        <w:t xml:space="preserve"> на уровне</w:t>
      </w:r>
      <w:r>
        <w:t xml:space="preserve"> 5109 ккал/кг.</w:t>
      </w:r>
      <w:r w:rsidRPr="00AD43DE">
        <w:t xml:space="preserve"> </w:t>
      </w:r>
    </w:p>
    <w:p w:rsidR="007A40B6" w:rsidRPr="00AD43DE" w:rsidRDefault="007A40B6" w:rsidP="007A40B6">
      <w:pPr>
        <w:ind w:firstLine="708"/>
        <w:jc w:val="both"/>
      </w:pPr>
      <w:r>
        <w:t>Таким образом, з</w:t>
      </w:r>
      <w:r w:rsidRPr="00AD43DE">
        <w:t>атраты на натуральное топливо</w:t>
      </w:r>
      <w:r>
        <w:t>, по мнению экспертов,</w:t>
      </w:r>
      <w:r w:rsidRPr="00AD43DE">
        <w:t xml:space="preserve"> </w:t>
      </w:r>
      <w:r>
        <w:t>составят</w:t>
      </w:r>
      <w:r w:rsidRPr="00AD43DE">
        <w:t xml:space="preserve"> 49</w:t>
      </w:r>
      <w:r>
        <w:t xml:space="preserve"> </w:t>
      </w:r>
      <w:r w:rsidRPr="00AD43DE">
        <w:t>622,98 тыс.</w:t>
      </w:r>
      <w:r>
        <w:t xml:space="preserve"> </w:t>
      </w:r>
      <w:r w:rsidRPr="00AD43DE">
        <w:t xml:space="preserve">руб., затраты на транспортировку </w:t>
      </w:r>
      <w:r>
        <w:t xml:space="preserve">- </w:t>
      </w:r>
      <w:r w:rsidRPr="00AD43DE">
        <w:t>22</w:t>
      </w:r>
      <w:r>
        <w:t xml:space="preserve"> </w:t>
      </w:r>
      <w:r w:rsidRPr="00AD43DE">
        <w:t>991,07 тыс.</w:t>
      </w:r>
      <w:r>
        <w:t xml:space="preserve"> </w:t>
      </w:r>
      <w:r w:rsidRPr="00AD43DE">
        <w:t xml:space="preserve">руб. </w:t>
      </w:r>
    </w:p>
    <w:p w:rsidR="007A40B6" w:rsidRDefault="007A40B6" w:rsidP="007A40B6">
      <w:pPr>
        <w:pStyle w:val="3"/>
        <w:spacing w:before="0" w:after="0"/>
      </w:pPr>
      <w:bookmarkStart w:id="111" w:name="_Toc496528555"/>
      <w:r w:rsidRPr="00AD43DE">
        <w:t>Электроэнергия</w:t>
      </w:r>
      <w:bookmarkEnd w:id="111"/>
    </w:p>
    <w:p w:rsidR="007A40B6" w:rsidRPr="00EB5099" w:rsidRDefault="007A40B6" w:rsidP="007A40B6">
      <w:pPr>
        <w:rPr>
          <w:lang w:eastAsia="en-US"/>
        </w:rPr>
      </w:pPr>
    </w:p>
    <w:p w:rsidR="007A40B6" w:rsidRPr="00AD43DE" w:rsidRDefault="007A40B6" w:rsidP="007A40B6">
      <w:pPr>
        <w:tabs>
          <w:tab w:val="left" w:pos="1890"/>
        </w:tabs>
        <w:ind w:firstLine="720"/>
        <w:jc w:val="both"/>
      </w:pPr>
      <w:r w:rsidRPr="00AD43DE">
        <w:t>Объем электроэнергии</w:t>
      </w:r>
      <w:r>
        <w:t xml:space="preserve"> для расчёта НВВ </w:t>
      </w:r>
      <w:r w:rsidRPr="00AD43DE">
        <w:t>на 2018 год принят на уровне</w:t>
      </w:r>
      <w:r>
        <w:t>,</w:t>
      </w:r>
      <w:r w:rsidRPr="00AD43DE">
        <w:t xml:space="preserve"> предложенном предприятием</w:t>
      </w:r>
      <w:r>
        <w:t>,</w:t>
      </w:r>
      <w:r w:rsidRPr="00AD43DE">
        <w:t xml:space="preserve"> в размере 6</w:t>
      </w:r>
      <w:r>
        <w:t xml:space="preserve"> </w:t>
      </w:r>
      <w:r w:rsidRPr="00AD43DE">
        <w:t>596,06 тыс.</w:t>
      </w:r>
      <w:r>
        <w:t xml:space="preserve"> </w:t>
      </w:r>
      <w:r w:rsidRPr="00AD43DE">
        <w:t xml:space="preserve">кВтч, что на </w:t>
      </w:r>
      <w:r>
        <w:t>135,95 тыс. кВтч</w:t>
      </w:r>
      <w:r w:rsidRPr="00AD43DE">
        <w:t xml:space="preserve"> </w:t>
      </w:r>
      <w:r>
        <w:t xml:space="preserve">ниже </w:t>
      </w:r>
      <w:r w:rsidRPr="00AD43DE">
        <w:t>утвержденного объема на 2017 год.</w:t>
      </w:r>
    </w:p>
    <w:p w:rsidR="007A40B6" w:rsidRDefault="007A40B6" w:rsidP="007A40B6">
      <w:pPr>
        <w:tabs>
          <w:tab w:val="left" w:pos="1890"/>
        </w:tabs>
        <w:ind w:firstLine="720"/>
        <w:jc w:val="both"/>
      </w:pPr>
      <w:r w:rsidRPr="00AD43DE">
        <w:t>На первое полугодие 2018 года средневзвешенная цена на электроэнергию принята на уровне факта 1 полугодия 2017 года 3,833 руб./кВтч с ростом 3% (согласно представленных счет-фактур за июль 2017 года и прогнозу роста цен на электрическую энергию Минэкономразвития от 24.11.2016 года, с 1 июля 2017 года)</w:t>
      </w:r>
      <w:r>
        <w:t>, то есть</w:t>
      </w:r>
      <w:r w:rsidRPr="00AD43DE">
        <w:t xml:space="preserve"> 4,0</w:t>
      </w:r>
      <w:r>
        <w:t xml:space="preserve"> руб./кВтч.</w:t>
      </w:r>
      <w:r w:rsidRPr="00AD43DE">
        <w:t xml:space="preserve"> </w:t>
      </w:r>
      <w:r>
        <w:t>На второе полугодие</w:t>
      </w:r>
      <w:r w:rsidRPr="00AD43DE">
        <w:t xml:space="preserve"> 2018 года, с учетом того же прогноза, </w:t>
      </w:r>
      <w:r>
        <w:t>цена на электро</w:t>
      </w:r>
      <w:r w:rsidRPr="00AD43DE">
        <w:t>энергию принята с ростом 3,0% по отнош</w:t>
      </w:r>
      <w:r>
        <w:t>ению к первому полугодию</w:t>
      </w:r>
      <w:r w:rsidRPr="00AD43DE">
        <w:t xml:space="preserve">. </w:t>
      </w:r>
    </w:p>
    <w:p w:rsidR="007A40B6" w:rsidRPr="00AD43DE" w:rsidRDefault="007A40B6" w:rsidP="007A40B6">
      <w:pPr>
        <w:tabs>
          <w:tab w:val="left" w:pos="1890"/>
        </w:tabs>
        <w:ind w:firstLine="720"/>
        <w:jc w:val="both"/>
      </w:pPr>
      <w:r w:rsidRPr="00AD43DE">
        <w:t xml:space="preserve">Таким образом, с учетом отпуска </w:t>
      </w:r>
      <w:r>
        <w:t xml:space="preserve">тепловой энергии по полугодиям (56% и </w:t>
      </w:r>
      <w:r w:rsidRPr="00AD43DE">
        <w:t>44%) эксперты предлагают учесть</w:t>
      </w:r>
      <w:r>
        <w:t xml:space="preserve"> её стоимость на 2018 год в</w:t>
      </w:r>
      <w:r w:rsidRPr="00AD43DE">
        <w:t xml:space="preserve"> размере</w:t>
      </w:r>
      <w:r>
        <w:t xml:space="preserve"> </w:t>
      </w:r>
      <w:r w:rsidRPr="00AD43DE">
        <w:t>26</w:t>
      </w:r>
      <w:r>
        <w:t> </w:t>
      </w:r>
      <w:r w:rsidRPr="00AD43DE">
        <w:t>384,88</w:t>
      </w:r>
      <w:r>
        <w:t> </w:t>
      </w:r>
      <w:r w:rsidRPr="00AD43DE">
        <w:t>тыс.</w:t>
      </w:r>
      <w:r>
        <w:t xml:space="preserve"> </w:t>
      </w:r>
      <w:r w:rsidRPr="00AD43DE">
        <w:t>руб.</w:t>
      </w:r>
    </w:p>
    <w:p w:rsidR="007A40B6" w:rsidRDefault="007A40B6" w:rsidP="007A40B6">
      <w:pPr>
        <w:pStyle w:val="3"/>
        <w:spacing w:before="0" w:after="0"/>
      </w:pPr>
      <w:bookmarkStart w:id="112" w:name="_Toc496528556"/>
      <w:r w:rsidRPr="00AD43DE">
        <w:t>Холодная вода</w:t>
      </w:r>
      <w:bookmarkEnd w:id="112"/>
    </w:p>
    <w:p w:rsidR="007A40B6" w:rsidRPr="00EB5099" w:rsidRDefault="007A40B6" w:rsidP="007A40B6">
      <w:pPr>
        <w:rPr>
          <w:lang w:eastAsia="en-US"/>
        </w:rPr>
      </w:pPr>
    </w:p>
    <w:p w:rsidR="007A40B6" w:rsidRPr="00AD43DE" w:rsidRDefault="007A40B6" w:rsidP="007A40B6">
      <w:pPr>
        <w:ind w:firstLine="708"/>
        <w:jc w:val="both"/>
      </w:pPr>
      <w:r w:rsidRPr="00AD43DE">
        <w:t xml:space="preserve">Средняя цена воды на 2018 год принята из расчета </w:t>
      </w:r>
      <w:r>
        <w:t xml:space="preserve">доли полезного отпуска (56% и </w:t>
      </w:r>
      <w:r w:rsidRPr="00AD43DE">
        <w:t>44</w:t>
      </w:r>
      <w:r>
        <w:t>%</w:t>
      </w:r>
      <w:r w:rsidRPr="00AD43DE">
        <w:t>) и тарифов, установленных постановлением РЭК от 01.12.2016</w:t>
      </w:r>
      <w:r>
        <w:br/>
      </w:r>
      <w:r w:rsidRPr="00AD43DE">
        <w:t>№</w:t>
      </w:r>
      <w:r>
        <w:t xml:space="preserve"> </w:t>
      </w:r>
      <w:r w:rsidRPr="00AD43DE">
        <w:t>383 «О внесении изменений в постановление региональной энергетической комиссии Кемеровской области от 10.11.2015 №</w:t>
      </w:r>
      <w:r>
        <w:t xml:space="preserve"> </w:t>
      </w:r>
      <w:r w:rsidRPr="00AD43DE">
        <w:t>403 «Об утверждении производственной программы в сфере холодного водоснабжения, водоотведения и об установлении тарифов н</w:t>
      </w:r>
      <w:r>
        <w:t xml:space="preserve">а питьевую воду, водоотведение </w:t>
      </w:r>
      <w:r w:rsidRPr="00AD43DE">
        <w:t>МП «Водоканал» Тайгинского городского округа (г. Тайга) в части 2017 года»</w:t>
      </w:r>
      <w:r>
        <w:t>,</w:t>
      </w:r>
      <w:r w:rsidRPr="00AD43DE">
        <w:t xml:space="preserve"> с сохранением цены воды в первом полугодии 2018 года на уровне</w:t>
      </w:r>
      <w:r>
        <w:t>,</w:t>
      </w:r>
      <w:r w:rsidRPr="00AD43DE">
        <w:t xml:space="preserve"> утвержденном с 01.07.2017 года и увеличением ее во втором периоде 2018 года на 4,0%</w:t>
      </w:r>
      <w:r>
        <w:t>,</w:t>
      </w:r>
      <w:r w:rsidRPr="00AD43DE">
        <w:t xml:space="preserve"> согласно «Индексации регулируемых цен (тарифов) на продукцию (услуги) отраслей инфраструктурного сектора на 2017-2019 годы (пр</w:t>
      </w:r>
      <w:r>
        <w:t>едельные максимальные индексы)</w:t>
      </w:r>
      <w:r w:rsidRPr="00AD43DE">
        <w:t>», по данным Минэкономразвития от 24.11.2016 года.</w:t>
      </w:r>
    </w:p>
    <w:p w:rsidR="007A40B6" w:rsidRPr="00AD43DE" w:rsidRDefault="007A40B6" w:rsidP="007A40B6">
      <w:pPr>
        <w:ind w:firstLine="708"/>
        <w:jc w:val="both"/>
      </w:pPr>
      <w:r w:rsidRPr="00AD43DE">
        <w:t xml:space="preserve">Средняя цена воды на 2018 год </w:t>
      </w:r>
      <w:r>
        <w:t>составит</w:t>
      </w:r>
      <w:r w:rsidRPr="00AD43DE">
        <w:t xml:space="preserve"> 24,80 руб./м</w:t>
      </w:r>
      <w:r w:rsidRPr="00EB5099">
        <w:rPr>
          <w:vertAlign w:val="superscript"/>
        </w:rPr>
        <w:t>3</w:t>
      </w:r>
      <w:r w:rsidRPr="00AD43DE">
        <w:t>.</w:t>
      </w:r>
    </w:p>
    <w:p w:rsidR="007A40B6" w:rsidRPr="00AD43DE" w:rsidRDefault="007A40B6" w:rsidP="007A40B6">
      <w:pPr>
        <w:ind w:firstLine="708"/>
        <w:jc w:val="both"/>
      </w:pPr>
      <w:r w:rsidRPr="00AD43DE">
        <w:t xml:space="preserve">Общее количество воды, используемой в целях производства тепловой энергии, </w:t>
      </w:r>
      <w:r>
        <w:t>принимается</w:t>
      </w:r>
      <w:r w:rsidRPr="00AD43DE">
        <w:t xml:space="preserve"> на уровне пред</w:t>
      </w:r>
      <w:r>
        <w:t>ложений предприятия на 2018 год, то есть</w:t>
      </w:r>
      <w:r w:rsidRPr="00AD43DE">
        <w:t xml:space="preserve"> 103,57</w:t>
      </w:r>
      <w:r>
        <w:t> </w:t>
      </w:r>
      <w:r w:rsidRPr="00AD43DE">
        <w:t>тыс.</w:t>
      </w:r>
      <w:r>
        <w:t xml:space="preserve"> </w:t>
      </w:r>
      <w:r w:rsidRPr="00AD43DE">
        <w:t>м</w:t>
      </w:r>
      <w:r w:rsidRPr="00EB5099">
        <w:rPr>
          <w:vertAlign w:val="superscript"/>
        </w:rPr>
        <w:t>3</w:t>
      </w:r>
      <w:r w:rsidRPr="00AD43DE">
        <w:t>.</w:t>
      </w:r>
    </w:p>
    <w:p w:rsidR="007A40B6" w:rsidRDefault="007A40B6" w:rsidP="007A40B6">
      <w:pPr>
        <w:ind w:firstLine="708"/>
        <w:jc w:val="both"/>
        <w:sectPr w:rsidR="007A40B6" w:rsidSect="007A40B6">
          <w:pgSz w:w="11906" w:h="16838" w:code="9"/>
          <w:pgMar w:top="142" w:right="284" w:bottom="284" w:left="426" w:header="680" w:footer="709" w:gutter="0"/>
          <w:cols w:space="708"/>
          <w:docGrid w:linePitch="360"/>
        </w:sectPr>
      </w:pPr>
      <w:r>
        <w:t>Таким образом, с</w:t>
      </w:r>
      <w:r w:rsidRPr="00AD43DE">
        <w:t xml:space="preserve">тоимость затрат на холодную воду на 2018 год </w:t>
      </w:r>
      <w:r>
        <w:t>составит</w:t>
      </w:r>
      <w:r w:rsidRPr="00AD43DE">
        <w:t xml:space="preserve"> 2</w:t>
      </w:r>
      <w:r>
        <w:t> </w:t>
      </w:r>
      <w:r w:rsidRPr="00AD43DE">
        <w:t>568,42 тыс.</w:t>
      </w:r>
      <w:r>
        <w:t xml:space="preserve"> </w:t>
      </w:r>
      <w:r w:rsidRPr="00AD43DE">
        <w:t>руб.</w:t>
      </w:r>
    </w:p>
    <w:p w:rsidR="007A40B6" w:rsidRDefault="007A40B6" w:rsidP="007A40B6">
      <w:pPr>
        <w:pStyle w:val="3"/>
        <w:spacing w:before="0" w:after="0"/>
      </w:pPr>
      <w:bookmarkStart w:id="113" w:name="_Toc496528557"/>
      <w:r w:rsidRPr="00AD43DE">
        <w:lastRenderedPageBreak/>
        <w:t>Водоотведение</w:t>
      </w:r>
      <w:bookmarkEnd w:id="113"/>
    </w:p>
    <w:p w:rsidR="007A40B6" w:rsidRPr="00EB5099" w:rsidRDefault="007A40B6" w:rsidP="007A40B6">
      <w:pPr>
        <w:rPr>
          <w:lang w:eastAsia="en-US"/>
        </w:rPr>
      </w:pPr>
    </w:p>
    <w:p w:rsidR="007A40B6" w:rsidRPr="00AD43DE" w:rsidRDefault="007A40B6" w:rsidP="007A40B6">
      <w:pPr>
        <w:ind w:firstLine="708"/>
        <w:jc w:val="both"/>
      </w:pPr>
      <w:r w:rsidRPr="00AD43DE">
        <w:t>Средняя цена в</w:t>
      </w:r>
      <w:r>
        <w:t>одоотведения на 2018 год экспертами предлагается</w:t>
      </w:r>
      <w:r w:rsidRPr="00AD43DE">
        <w:t xml:space="preserve"> из ра</w:t>
      </w:r>
      <w:r>
        <w:t>счета доли полезного отпуска (</w:t>
      </w:r>
      <w:r w:rsidRPr="00AD43DE">
        <w:t>56</w:t>
      </w:r>
      <w:r>
        <w:t xml:space="preserve">% и </w:t>
      </w:r>
      <w:r w:rsidRPr="00AD43DE">
        <w:t>44</w:t>
      </w:r>
      <w:r>
        <w:t>%</w:t>
      </w:r>
      <w:r w:rsidRPr="00AD43DE">
        <w:t>) и тарифов, установленных постановлением РЭК от 01.12.2016 №</w:t>
      </w:r>
      <w:r>
        <w:t xml:space="preserve"> </w:t>
      </w:r>
      <w:r w:rsidRPr="00AD43DE">
        <w:t>383 «О внесении изменений в постановление региональной энергетической комиссии Кемеровской области от 10.11.2015 №</w:t>
      </w:r>
      <w:r>
        <w:t xml:space="preserve"> </w:t>
      </w:r>
      <w:r w:rsidRPr="00AD43DE">
        <w:t>403 «Об утверждении производственной программы в сфере холодного водоснабжения, водоотведения и об установлении тарифов на питьевую воду, водоотведение МП «Водоканал» Тайгинского городского округа (г. Тайга) в части 2017 года»</w:t>
      </w:r>
      <w:r>
        <w:t>,</w:t>
      </w:r>
      <w:r w:rsidRPr="00AD43DE">
        <w:t xml:space="preserve"> с сохранением цены воды в первом полугодии 2018 года на уровне утвержденном с 01.07.2017 года и увеличением ее во втором периоде 2018 года на 4,0% согласно «Индексации регулируемых цен (тарифов) на продукцию (услуги) отраслей инфраструктурного сектора на 2017-2019 годы (предельные максимальные индексы),%», по данным Минэкономразвития от 24.11.2016 года.</w:t>
      </w:r>
    </w:p>
    <w:p w:rsidR="007A40B6" w:rsidRPr="00AD43DE" w:rsidRDefault="007A40B6" w:rsidP="007A40B6">
      <w:pPr>
        <w:ind w:firstLine="708"/>
        <w:jc w:val="both"/>
      </w:pPr>
      <w:r>
        <w:t>Ц</w:t>
      </w:r>
      <w:r w:rsidRPr="00AD43DE">
        <w:t>ена стоков принимается на 2018 год в размере 22,59 руб./м</w:t>
      </w:r>
      <w:r w:rsidRPr="00EB5099">
        <w:rPr>
          <w:vertAlign w:val="superscript"/>
        </w:rPr>
        <w:t>3</w:t>
      </w:r>
      <w:r w:rsidRPr="00AD43DE">
        <w:t>.</w:t>
      </w:r>
    </w:p>
    <w:p w:rsidR="007A40B6" w:rsidRPr="00AD43DE" w:rsidRDefault="007A40B6" w:rsidP="007A40B6">
      <w:pPr>
        <w:ind w:firstLine="708"/>
        <w:jc w:val="both"/>
      </w:pPr>
      <w:r w:rsidRPr="00AD43DE">
        <w:t>Общее количество стоков, учитываемое в целях производства тепловой энергии, принято на уровне предложений предприятия 32,37 тыс.</w:t>
      </w:r>
      <w:r>
        <w:t xml:space="preserve"> </w:t>
      </w:r>
      <w:r w:rsidRPr="00AD43DE">
        <w:t>м</w:t>
      </w:r>
      <w:r w:rsidRPr="00EB5099">
        <w:rPr>
          <w:vertAlign w:val="superscript"/>
        </w:rPr>
        <w:t>3</w:t>
      </w:r>
      <w:r w:rsidRPr="00AD43DE">
        <w:t xml:space="preserve"> (на 2017 год было утверждено в объеме 40,14 тыс.</w:t>
      </w:r>
      <w:r>
        <w:t xml:space="preserve"> </w:t>
      </w:r>
      <w:r w:rsidRPr="00AD43DE">
        <w:t>м</w:t>
      </w:r>
      <w:r w:rsidRPr="00EB5099">
        <w:rPr>
          <w:vertAlign w:val="superscript"/>
        </w:rPr>
        <w:t>3</w:t>
      </w:r>
      <w:r w:rsidRPr="00AD43DE">
        <w:t>).</w:t>
      </w:r>
    </w:p>
    <w:p w:rsidR="007A40B6" w:rsidRPr="00AD43DE" w:rsidRDefault="007A40B6" w:rsidP="007A40B6">
      <w:pPr>
        <w:ind w:firstLine="708"/>
        <w:jc w:val="both"/>
      </w:pPr>
      <w:r w:rsidRPr="00AD43DE">
        <w:t>Стоимость затрат на водоотведение принимается на 2018 год в сумме 731,26 тыс.</w:t>
      </w:r>
      <w:r>
        <w:t xml:space="preserve"> </w:t>
      </w:r>
      <w:r w:rsidRPr="00AD43DE">
        <w:t>руб.</w:t>
      </w:r>
    </w:p>
    <w:p w:rsidR="007A40B6" w:rsidRPr="00AD43DE" w:rsidRDefault="007A40B6" w:rsidP="007A40B6">
      <w:pPr>
        <w:tabs>
          <w:tab w:val="left" w:pos="1890"/>
        </w:tabs>
        <w:ind w:firstLine="720"/>
        <w:jc w:val="both"/>
      </w:pPr>
      <w:r w:rsidRPr="00AD43DE">
        <w:t>Общая величина расходов на приобретение энергетических ресурсов приведена в таблице</w:t>
      </w:r>
      <w:r>
        <w:t xml:space="preserve"> 6</w:t>
      </w:r>
      <w:r w:rsidRPr="00AD43DE">
        <w:t>.</w:t>
      </w:r>
    </w:p>
    <w:p w:rsidR="007A40B6" w:rsidRPr="00AD43DE" w:rsidRDefault="007A40B6" w:rsidP="007A40B6">
      <w:pPr>
        <w:tabs>
          <w:tab w:val="left" w:pos="1890"/>
        </w:tabs>
        <w:ind w:firstLine="720"/>
        <w:jc w:val="right"/>
      </w:pPr>
      <w:r>
        <w:t xml:space="preserve"> Таблица 6</w:t>
      </w:r>
    </w:p>
    <w:p w:rsidR="007A40B6" w:rsidRPr="00AD43DE" w:rsidRDefault="007A40B6" w:rsidP="007A40B6">
      <w:pPr>
        <w:jc w:val="center"/>
        <w:rPr>
          <w:b/>
        </w:rPr>
      </w:pPr>
      <w:r w:rsidRPr="00AD43DE">
        <w:rPr>
          <w:b/>
        </w:rPr>
        <w:t xml:space="preserve">Реестр расходов на приобретение энергетических ресурсов, </w:t>
      </w:r>
    </w:p>
    <w:p w:rsidR="007A40B6" w:rsidRPr="00AD43DE" w:rsidRDefault="007A40B6" w:rsidP="007A40B6">
      <w:pPr>
        <w:jc w:val="center"/>
        <w:rPr>
          <w:b/>
        </w:rPr>
      </w:pPr>
      <w:r w:rsidRPr="00AD43DE">
        <w:rPr>
          <w:b/>
        </w:rPr>
        <w:t xml:space="preserve">холодной воды и теплоносителя </w:t>
      </w:r>
    </w:p>
    <w:p w:rsidR="007A40B6" w:rsidRPr="00AD43DE" w:rsidRDefault="007A40B6" w:rsidP="007A40B6">
      <w:pPr>
        <w:jc w:val="right"/>
      </w:pPr>
      <w:r w:rsidRPr="00AD43DE">
        <w:t>тыс. руб.</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175"/>
        <w:gridCol w:w="1419"/>
        <w:gridCol w:w="1701"/>
        <w:gridCol w:w="1985"/>
        <w:gridCol w:w="1847"/>
      </w:tblGrid>
      <w:tr w:rsidR="007A40B6" w:rsidRPr="00AD43DE" w:rsidTr="007A40B6">
        <w:trPr>
          <w:trHeight w:val="976"/>
          <w:jc w:val="center"/>
        </w:trPr>
        <w:tc>
          <w:tcPr>
            <w:tcW w:w="625" w:type="dxa"/>
            <w:shd w:val="clear" w:color="auto" w:fill="auto"/>
            <w:vAlign w:val="center"/>
            <w:hideMark/>
          </w:tcPr>
          <w:p w:rsidR="007A40B6" w:rsidRPr="00AD43DE" w:rsidRDefault="007A40B6" w:rsidP="0074310B">
            <w:pPr>
              <w:jc w:val="center"/>
            </w:pPr>
            <w:r w:rsidRPr="00AD43DE">
              <w:t>№ п/п</w:t>
            </w:r>
          </w:p>
        </w:tc>
        <w:tc>
          <w:tcPr>
            <w:tcW w:w="2175" w:type="dxa"/>
            <w:shd w:val="clear" w:color="auto" w:fill="auto"/>
            <w:vAlign w:val="center"/>
            <w:hideMark/>
          </w:tcPr>
          <w:p w:rsidR="007A40B6" w:rsidRPr="00AD43DE" w:rsidRDefault="007A40B6" w:rsidP="0074310B">
            <w:pPr>
              <w:jc w:val="center"/>
            </w:pPr>
            <w:r w:rsidRPr="00AD43DE">
              <w:t>Наименование ресурса</w:t>
            </w:r>
          </w:p>
        </w:tc>
        <w:tc>
          <w:tcPr>
            <w:tcW w:w="1419" w:type="dxa"/>
            <w:shd w:val="clear" w:color="000000" w:fill="auto"/>
            <w:vAlign w:val="center"/>
          </w:tcPr>
          <w:p w:rsidR="007A40B6" w:rsidRPr="00EB3C10" w:rsidRDefault="007A40B6" w:rsidP="0074310B">
            <w:pPr>
              <w:jc w:val="center"/>
              <w:rPr>
                <w:bCs/>
              </w:rPr>
            </w:pPr>
            <w:r w:rsidRPr="00EB3C10">
              <w:rPr>
                <w:bCs/>
              </w:rPr>
              <w:t>2017</w:t>
            </w:r>
          </w:p>
        </w:tc>
        <w:tc>
          <w:tcPr>
            <w:tcW w:w="1701" w:type="dxa"/>
            <w:shd w:val="clear" w:color="000000" w:fill="auto"/>
            <w:vAlign w:val="center"/>
          </w:tcPr>
          <w:p w:rsidR="007A40B6" w:rsidRPr="00EB3C10" w:rsidRDefault="007A40B6" w:rsidP="0074310B">
            <w:pPr>
              <w:jc w:val="center"/>
              <w:rPr>
                <w:bCs/>
              </w:rPr>
            </w:pPr>
            <w:r>
              <w:rPr>
                <w:bCs/>
              </w:rPr>
              <w:t>Утверждено на 2017 год</w:t>
            </w:r>
          </w:p>
        </w:tc>
        <w:tc>
          <w:tcPr>
            <w:tcW w:w="1985" w:type="dxa"/>
            <w:shd w:val="clear" w:color="000000" w:fill="auto"/>
            <w:vAlign w:val="center"/>
          </w:tcPr>
          <w:p w:rsidR="007A40B6" w:rsidRPr="00EB3C10" w:rsidRDefault="007A40B6" w:rsidP="0074310B">
            <w:pPr>
              <w:jc w:val="center"/>
              <w:rPr>
                <w:bCs/>
              </w:rPr>
            </w:pPr>
            <w:r w:rsidRPr="00EB3C10">
              <w:rPr>
                <w:bCs/>
              </w:rPr>
              <w:t>Предложения предприятия на 2018 год</w:t>
            </w:r>
          </w:p>
        </w:tc>
        <w:tc>
          <w:tcPr>
            <w:tcW w:w="1847" w:type="dxa"/>
            <w:shd w:val="clear" w:color="000000" w:fill="auto"/>
            <w:vAlign w:val="center"/>
          </w:tcPr>
          <w:p w:rsidR="007A40B6" w:rsidRPr="00EB3C10" w:rsidRDefault="007A40B6" w:rsidP="0074310B">
            <w:pPr>
              <w:jc w:val="center"/>
              <w:rPr>
                <w:bCs/>
              </w:rPr>
            </w:pPr>
            <w:r>
              <w:rPr>
                <w:bCs/>
              </w:rPr>
              <w:t xml:space="preserve">Предложения </w:t>
            </w:r>
          </w:p>
        </w:tc>
      </w:tr>
      <w:tr w:rsidR="007A40B6" w:rsidRPr="00AD43DE" w:rsidTr="007A40B6">
        <w:trPr>
          <w:trHeight w:val="360"/>
          <w:jc w:val="center"/>
        </w:trPr>
        <w:tc>
          <w:tcPr>
            <w:tcW w:w="625" w:type="dxa"/>
            <w:shd w:val="clear" w:color="auto" w:fill="auto"/>
            <w:hideMark/>
          </w:tcPr>
          <w:p w:rsidR="007A40B6" w:rsidRPr="00AD43DE" w:rsidRDefault="007A40B6" w:rsidP="0074310B">
            <w:pPr>
              <w:jc w:val="center"/>
            </w:pPr>
            <w:r w:rsidRPr="00AD43DE">
              <w:t>1</w:t>
            </w:r>
          </w:p>
        </w:tc>
        <w:tc>
          <w:tcPr>
            <w:tcW w:w="2175" w:type="dxa"/>
            <w:shd w:val="clear" w:color="auto" w:fill="auto"/>
            <w:hideMark/>
          </w:tcPr>
          <w:p w:rsidR="007A40B6" w:rsidRPr="00AD43DE" w:rsidRDefault="007A40B6" w:rsidP="0074310B">
            <w:r w:rsidRPr="00AD43DE">
              <w:t>Расходы на топливо</w:t>
            </w:r>
          </w:p>
        </w:tc>
        <w:tc>
          <w:tcPr>
            <w:tcW w:w="1419" w:type="dxa"/>
            <w:shd w:val="clear" w:color="auto" w:fill="auto"/>
            <w:vAlign w:val="center"/>
          </w:tcPr>
          <w:p w:rsidR="007A40B6" w:rsidRPr="00EB3C10" w:rsidRDefault="007A40B6" w:rsidP="0074310B">
            <w:pPr>
              <w:jc w:val="center"/>
            </w:pPr>
            <w:r w:rsidRPr="00EB3C10">
              <w:t>70571,73</w:t>
            </w:r>
          </w:p>
        </w:tc>
        <w:tc>
          <w:tcPr>
            <w:tcW w:w="1701" w:type="dxa"/>
            <w:shd w:val="clear" w:color="auto" w:fill="auto"/>
            <w:vAlign w:val="center"/>
          </w:tcPr>
          <w:p w:rsidR="007A40B6" w:rsidRPr="00EB3C10" w:rsidRDefault="007A40B6" w:rsidP="0074310B">
            <w:pPr>
              <w:jc w:val="center"/>
            </w:pPr>
            <w:r w:rsidRPr="00EB3C10">
              <w:t>73727,67</w:t>
            </w:r>
          </w:p>
        </w:tc>
        <w:tc>
          <w:tcPr>
            <w:tcW w:w="1985" w:type="dxa"/>
            <w:shd w:val="clear" w:color="auto" w:fill="auto"/>
            <w:vAlign w:val="center"/>
          </w:tcPr>
          <w:p w:rsidR="007A40B6" w:rsidRPr="00EB3C10" w:rsidRDefault="007A40B6" w:rsidP="0074310B">
            <w:pPr>
              <w:jc w:val="center"/>
            </w:pPr>
            <w:r w:rsidRPr="00EB3C10">
              <w:t>58961,90</w:t>
            </w:r>
          </w:p>
        </w:tc>
        <w:tc>
          <w:tcPr>
            <w:tcW w:w="1847" w:type="dxa"/>
            <w:shd w:val="clear" w:color="auto" w:fill="auto"/>
            <w:vAlign w:val="center"/>
          </w:tcPr>
          <w:p w:rsidR="007A40B6" w:rsidRPr="00EB3C10" w:rsidRDefault="007A40B6" w:rsidP="0074310B">
            <w:pPr>
              <w:jc w:val="center"/>
            </w:pPr>
            <w:r w:rsidRPr="00EB3C10">
              <w:t>72614,05</w:t>
            </w:r>
          </w:p>
        </w:tc>
      </w:tr>
      <w:tr w:rsidR="007A40B6" w:rsidRPr="00AD43DE" w:rsidTr="007A40B6">
        <w:trPr>
          <w:trHeight w:val="311"/>
          <w:jc w:val="center"/>
        </w:trPr>
        <w:tc>
          <w:tcPr>
            <w:tcW w:w="625" w:type="dxa"/>
            <w:shd w:val="clear" w:color="auto" w:fill="auto"/>
            <w:hideMark/>
          </w:tcPr>
          <w:p w:rsidR="007A40B6" w:rsidRPr="00AD43DE" w:rsidRDefault="007A40B6" w:rsidP="0074310B">
            <w:pPr>
              <w:jc w:val="center"/>
            </w:pPr>
            <w:r w:rsidRPr="00AD43DE">
              <w:t>2</w:t>
            </w:r>
          </w:p>
        </w:tc>
        <w:tc>
          <w:tcPr>
            <w:tcW w:w="2175" w:type="dxa"/>
            <w:shd w:val="clear" w:color="auto" w:fill="auto"/>
            <w:hideMark/>
          </w:tcPr>
          <w:p w:rsidR="007A40B6" w:rsidRPr="00AD43DE" w:rsidRDefault="007A40B6" w:rsidP="0074310B">
            <w:r w:rsidRPr="00AD43DE">
              <w:t>Расходы на электрическую энергию</w:t>
            </w:r>
          </w:p>
        </w:tc>
        <w:tc>
          <w:tcPr>
            <w:tcW w:w="1419" w:type="dxa"/>
            <w:shd w:val="clear" w:color="auto" w:fill="auto"/>
            <w:vAlign w:val="center"/>
          </w:tcPr>
          <w:p w:rsidR="007A40B6" w:rsidRPr="00EB3C10" w:rsidRDefault="007A40B6" w:rsidP="0074310B">
            <w:pPr>
              <w:jc w:val="center"/>
              <w:rPr>
                <w:bCs/>
              </w:rPr>
            </w:pPr>
            <w:r w:rsidRPr="00EB3C10">
              <w:rPr>
                <w:bCs/>
              </w:rPr>
              <w:t>22192,14</w:t>
            </w:r>
          </w:p>
        </w:tc>
        <w:tc>
          <w:tcPr>
            <w:tcW w:w="1701" w:type="dxa"/>
            <w:shd w:val="clear" w:color="auto" w:fill="auto"/>
            <w:vAlign w:val="center"/>
          </w:tcPr>
          <w:p w:rsidR="007A40B6" w:rsidRPr="00EB3C10" w:rsidRDefault="007A40B6" w:rsidP="0074310B">
            <w:pPr>
              <w:jc w:val="center"/>
              <w:rPr>
                <w:bCs/>
              </w:rPr>
            </w:pPr>
            <w:r w:rsidRPr="00EB3C10">
              <w:rPr>
                <w:bCs/>
              </w:rPr>
              <w:t>23323,94</w:t>
            </w:r>
          </w:p>
        </w:tc>
        <w:tc>
          <w:tcPr>
            <w:tcW w:w="1985" w:type="dxa"/>
            <w:shd w:val="clear" w:color="auto" w:fill="auto"/>
            <w:vAlign w:val="center"/>
          </w:tcPr>
          <w:p w:rsidR="007A40B6" w:rsidRPr="00EB3C10" w:rsidRDefault="007A40B6" w:rsidP="0074310B">
            <w:pPr>
              <w:jc w:val="center"/>
              <w:rPr>
                <w:bCs/>
              </w:rPr>
            </w:pPr>
            <w:r w:rsidRPr="00EB3C10">
              <w:rPr>
                <w:bCs/>
              </w:rPr>
              <w:t>28376,21</w:t>
            </w:r>
          </w:p>
        </w:tc>
        <w:tc>
          <w:tcPr>
            <w:tcW w:w="1847" w:type="dxa"/>
            <w:shd w:val="clear" w:color="auto" w:fill="auto"/>
            <w:vAlign w:val="center"/>
          </w:tcPr>
          <w:p w:rsidR="007A40B6" w:rsidRPr="00EB3C10" w:rsidRDefault="007A40B6" w:rsidP="0074310B">
            <w:pPr>
              <w:jc w:val="center"/>
              <w:rPr>
                <w:bCs/>
              </w:rPr>
            </w:pPr>
            <w:r w:rsidRPr="00EB3C10">
              <w:rPr>
                <w:bCs/>
              </w:rPr>
              <w:t>26384,88</w:t>
            </w:r>
          </w:p>
        </w:tc>
      </w:tr>
      <w:tr w:rsidR="007A40B6" w:rsidRPr="00AD43DE" w:rsidTr="007A40B6">
        <w:trPr>
          <w:trHeight w:val="360"/>
          <w:jc w:val="center"/>
        </w:trPr>
        <w:tc>
          <w:tcPr>
            <w:tcW w:w="625" w:type="dxa"/>
            <w:shd w:val="clear" w:color="auto" w:fill="auto"/>
            <w:hideMark/>
          </w:tcPr>
          <w:p w:rsidR="007A40B6" w:rsidRPr="00AD43DE" w:rsidRDefault="007A40B6" w:rsidP="0074310B">
            <w:pPr>
              <w:jc w:val="center"/>
            </w:pPr>
            <w:r w:rsidRPr="00AD43DE">
              <w:t>3</w:t>
            </w:r>
          </w:p>
        </w:tc>
        <w:tc>
          <w:tcPr>
            <w:tcW w:w="2175" w:type="dxa"/>
            <w:shd w:val="clear" w:color="auto" w:fill="auto"/>
            <w:hideMark/>
          </w:tcPr>
          <w:p w:rsidR="007A40B6" w:rsidRPr="00AD43DE" w:rsidRDefault="007A40B6" w:rsidP="0074310B">
            <w:r w:rsidRPr="00AD43DE">
              <w:t>Расходы на тепловую энергию</w:t>
            </w:r>
          </w:p>
        </w:tc>
        <w:tc>
          <w:tcPr>
            <w:tcW w:w="1419" w:type="dxa"/>
            <w:shd w:val="clear" w:color="auto" w:fill="auto"/>
            <w:vAlign w:val="center"/>
          </w:tcPr>
          <w:p w:rsidR="007A40B6" w:rsidRPr="00EB3C10" w:rsidRDefault="007A40B6" w:rsidP="0074310B">
            <w:pPr>
              <w:jc w:val="center"/>
            </w:pPr>
            <w:r w:rsidRPr="00EB3C10">
              <w:t>0</w:t>
            </w:r>
          </w:p>
        </w:tc>
        <w:tc>
          <w:tcPr>
            <w:tcW w:w="1701" w:type="dxa"/>
            <w:shd w:val="clear" w:color="auto" w:fill="auto"/>
            <w:vAlign w:val="center"/>
          </w:tcPr>
          <w:p w:rsidR="007A40B6" w:rsidRPr="00EB3C10" w:rsidRDefault="007A40B6" w:rsidP="0074310B">
            <w:pPr>
              <w:jc w:val="center"/>
            </w:pPr>
            <w:r w:rsidRPr="00EB3C10">
              <w:t>0</w:t>
            </w:r>
          </w:p>
        </w:tc>
        <w:tc>
          <w:tcPr>
            <w:tcW w:w="1985" w:type="dxa"/>
            <w:shd w:val="clear" w:color="auto" w:fill="auto"/>
            <w:vAlign w:val="center"/>
          </w:tcPr>
          <w:p w:rsidR="007A40B6" w:rsidRPr="00EB3C10" w:rsidRDefault="007A40B6" w:rsidP="0074310B">
            <w:pPr>
              <w:jc w:val="center"/>
            </w:pPr>
            <w:r w:rsidRPr="00EB3C10">
              <w:t>0</w:t>
            </w:r>
          </w:p>
        </w:tc>
        <w:tc>
          <w:tcPr>
            <w:tcW w:w="1847" w:type="dxa"/>
            <w:shd w:val="clear" w:color="auto" w:fill="auto"/>
            <w:vAlign w:val="center"/>
          </w:tcPr>
          <w:p w:rsidR="007A40B6" w:rsidRPr="00EB3C10" w:rsidRDefault="007A40B6" w:rsidP="0074310B">
            <w:pPr>
              <w:jc w:val="center"/>
            </w:pPr>
            <w:r w:rsidRPr="00EB3C10">
              <w:t>0</w:t>
            </w:r>
          </w:p>
        </w:tc>
      </w:tr>
      <w:tr w:rsidR="007A40B6" w:rsidRPr="00AD43DE" w:rsidTr="007A40B6">
        <w:trPr>
          <w:trHeight w:val="360"/>
          <w:jc w:val="center"/>
        </w:trPr>
        <w:tc>
          <w:tcPr>
            <w:tcW w:w="625" w:type="dxa"/>
            <w:shd w:val="clear" w:color="auto" w:fill="auto"/>
            <w:hideMark/>
          </w:tcPr>
          <w:p w:rsidR="007A40B6" w:rsidRPr="00AD43DE" w:rsidRDefault="007A40B6" w:rsidP="0074310B">
            <w:pPr>
              <w:jc w:val="center"/>
            </w:pPr>
            <w:r w:rsidRPr="00AD43DE">
              <w:t>4</w:t>
            </w:r>
          </w:p>
        </w:tc>
        <w:tc>
          <w:tcPr>
            <w:tcW w:w="2175" w:type="dxa"/>
            <w:shd w:val="clear" w:color="auto" w:fill="auto"/>
            <w:hideMark/>
          </w:tcPr>
          <w:p w:rsidR="007A40B6" w:rsidRPr="00AD43DE" w:rsidRDefault="007A40B6" w:rsidP="0074310B">
            <w:r w:rsidRPr="00AD43DE">
              <w:t>Расходы на холодную воду</w:t>
            </w:r>
          </w:p>
        </w:tc>
        <w:tc>
          <w:tcPr>
            <w:tcW w:w="1419" w:type="dxa"/>
            <w:shd w:val="clear" w:color="auto" w:fill="auto"/>
            <w:vAlign w:val="center"/>
          </w:tcPr>
          <w:p w:rsidR="007A40B6" w:rsidRPr="00EB3C10" w:rsidRDefault="007A40B6" w:rsidP="0074310B">
            <w:pPr>
              <w:jc w:val="center"/>
              <w:rPr>
                <w:bCs/>
              </w:rPr>
            </w:pPr>
            <w:r w:rsidRPr="00EB3C10">
              <w:rPr>
                <w:bCs/>
              </w:rPr>
              <w:t>2615,25</w:t>
            </w:r>
          </w:p>
        </w:tc>
        <w:tc>
          <w:tcPr>
            <w:tcW w:w="1701" w:type="dxa"/>
            <w:shd w:val="clear" w:color="auto" w:fill="auto"/>
            <w:vAlign w:val="center"/>
          </w:tcPr>
          <w:p w:rsidR="007A40B6" w:rsidRPr="00EB3C10" w:rsidRDefault="007A40B6" w:rsidP="0074310B">
            <w:pPr>
              <w:jc w:val="center"/>
              <w:rPr>
                <w:bCs/>
              </w:rPr>
            </w:pPr>
            <w:r w:rsidRPr="00EB3C10">
              <w:rPr>
                <w:bCs/>
              </w:rPr>
              <w:t>2751,24</w:t>
            </w:r>
          </w:p>
        </w:tc>
        <w:tc>
          <w:tcPr>
            <w:tcW w:w="1985" w:type="dxa"/>
            <w:shd w:val="clear" w:color="auto" w:fill="auto"/>
            <w:vAlign w:val="center"/>
          </w:tcPr>
          <w:p w:rsidR="007A40B6" w:rsidRPr="00EB3C10" w:rsidRDefault="007A40B6" w:rsidP="0074310B">
            <w:pPr>
              <w:jc w:val="center"/>
              <w:rPr>
                <w:bCs/>
              </w:rPr>
            </w:pPr>
            <w:r w:rsidRPr="00EB3C10">
              <w:rPr>
                <w:bCs/>
              </w:rPr>
              <w:t>2572,58</w:t>
            </w:r>
          </w:p>
        </w:tc>
        <w:tc>
          <w:tcPr>
            <w:tcW w:w="1847" w:type="dxa"/>
            <w:shd w:val="clear" w:color="auto" w:fill="auto"/>
            <w:vAlign w:val="center"/>
          </w:tcPr>
          <w:p w:rsidR="007A40B6" w:rsidRPr="00EB3C10" w:rsidRDefault="007A40B6" w:rsidP="0074310B">
            <w:pPr>
              <w:jc w:val="center"/>
              <w:rPr>
                <w:bCs/>
              </w:rPr>
            </w:pPr>
            <w:r w:rsidRPr="00EB3C10">
              <w:rPr>
                <w:bCs/>
              </w:rPr>
              <w:t>2618,22</w:t>
            </w:r>
          </w:p>
        </w:tc>
      </w:tr>
      <w:tr w:rsidR="007A40B6" w:rsidRPr="00AD43DE" w:rsidTr="007A40B6">
        <w:trPr>
          <w:trHeight w:val="360"/>
          <w:jc w:val="center"/>
        </w:trPr>
        <w:tc>
          <w:tcPr>
            <w:tcW w:w="625" w:type="dxa"/>
            <w:shd w:val="clear" w:color="auto" w:fill="auto"/>
            <w:hideMark/>
          </w:tcPr>
          <w:p w:rsidR="007A40B6" w:rsidRPr="00AD43DE" w:rsidRDefault="007A40B6" w:rsidP="0074310B">
            <w:pPr>
              <w:jc w:val="center"/>
            </w:pPr>
            <w:r w:rsidRPr="00AD43DE">
              <w:t>5</w:t>
            </w:r>
          </w:p>
        </w:tc>
        <w:tc>
          <w:tcPr>
            <w:tcW w:w="2175" w:type="dxa"/>
            <w:shd w:val="clear" w:color="auto" w:fill="auto"/>
            <w:hideMark/>
          </w:tcPr>
          <w:p w:rsidR="007A40B6" w:rsidRPr="00AD43DE" w:rsidRDefault="007A40B6" w:rsidP="0074310B">
            <w:r w:rsidRPr="00AD43DE">
              <w:t>Расходы на водоотведение</w:t>
            </w:r>
          </w:p>
        </w:tc>
        <w:tc>
          <w:tcPr>
            <w:tcW w:w="1419" w:type="dxa"/>
            <w:shd w:val="clear" w:color="auto" w:fill="auto"/>
            <w:vAlign w:val="center"/>
          </w:tcPr>
          <w:p w:rsidR="007A40B6" w:rsidRPr="00EB3C10" w:rsidRDefault="007A40B6" w:rsidP="0074310B">
            <w:pPr>
              <w:jc w:val="center"/>
              <w:rPr>
                <w:bCs/>
              </w:rPr>
            </w:pPr>
            <w:r w:rsidRPr="00EB3C10">
              <w:rPr>
                <w:bCs/>
              </w:rPr>
              <w:t>890,62</w:t>
            </w:r>
          </w:p>
        </w:tc>
        <w:tc>
          <w:tcPr>
            <w:tcW w:w="1701" w:type="dxa"/>
            <w:shd w:val="clear" w:color="auto" w:fill="auto"/>
            <w:vAlign w:val="center"/>
          </w:tcPr>
          <w:p w:rsidR="007A40B6" w:rsidRPr="00EB3C10" w:rsidRDefault="007A40B6" w:rsidP="0074310B">
            <w:pPr>
              <w:jc w:val="center"/>
              <w:rPr>
                <w:bCs/>
              </w:rPr>
            </w:pPr>
            <w:r w:rsidRPr="00EB3C10">
              <w:rPr>
                <w:bCs/>
              </w:rPr>
              <w:t>936,94</w:t>
            </w:r>
          </w:p>
        </w:tc>
        <w:tc>
          <w:tcPr>
            <w:tcW w:w="1985" w:type="dxa"/>
            <w:shd w:val="clear" w:color="auto" w:fill="auto"/>
            <w:vAlign w:val="center"/>
          </w:tcPr>
          <w:p w:rsidR="007A40B6" w:rsidRPr="00EB3C10" w:rsidRDefault="007A40B6" w:rsidP="0074310B">
            <w:pPr>
              <w:jc w:val="center"/>
              <w:rPr>
                <w:bCs/>
              </w:rPr>
            </w:pPr>
            <w:r w:rsidRPr="00EB3C10">
              <w:rPr>
                <w:bCs/>
              </w:rPr>
              <w:t>711,58</w:t>
            </w:r>
          </w:p>
        </w:tc>
        <w:tc>
          <w:tcPr>
            <w:tcW w:w="1847" w:type="dxa"/>
            <w:shd w:val="clear" w:color="auto" w:fill="auto"/>
            <w:vAlign w:val="center"/>
          </w:tcPr>
          <w:p w:rsidR="007A40B6" w:rsidRPr="00EB3C10" w:rsidRDefault="007A40B6" w:rsidP="0074310B">
            <w:pPr>
              <w:jc w:val="center"/>
              <w:rPr>
                <w:bCs/>
              </w:rPr>
            </w:pPr>
            <w:r w:rsidRPr="00EB3C10">
              <w:rPr>
                <w:bCs/>
              </w:rPr>
              <w:t>731,26</w:t>
            </w:r>
          </w:p>
        </w:tc>
      </w:tr>
      <w:tr w:rsidR="007A40B6" w:rsidRPr="00AD43DE" w:rsidTr="007A40B6">
        <w:trPr>
          <w:trHeight w:val="148"/>
          <w:jc w:val="center"/>
        </w:trPr>
        <w:tc>
          <w:tcPr>
            <w:tcW w:w="625" w:type="dxa"/>
            <w:shd w:val="clear" w:color="auto" w:fill="auto"/>
            <w:hideMark/>
          </w:tcPr>
          <w:p w:rsidR="007A40B6" w:rsidRPr="00AD43DE" w:rsidRDefault="007A40B6" w:rsidP="0074310B">
            <w:pPr>
              <w:jc w:val="center"/>
            </w:pPr>
            <w:r w:rsidRPr="00AD43DE">
              <w:t>6</w:t>
            </w:r>
          </w:p>
        </w:tc>
        <w:tc>
          <w:tcPr>
            <w:tcW w:w="2175" w:type="dxa"/>
            <w:shd w:val="clear" w:color="auto" w:fill="auto"/>
            <w:hideMark/>
          </w:tcPr>
          <w:p w:rsidR="007A40B6" w:rsidRPr="00AD43DE" w:rsidRDefault="007A40B6" w:rsidP="0074310B">
            <w:pPr>
              <w:jc w:val="both"/>
            </w:pPr>
            <w:r w:rsidRPr="00AD43DE">
              <w:t>ИТОГО</w:t>
            </w:r>
          </w:p>
        </w:tc>
        <w:tc>
          <w:tcPr>
            <w:tcW w:w="1419" w:type="dxa"/>
            <w:shd w:val="clear" w:color="auto" w:fill="auto"/>
            <w:vAlign w:val="center"/>
          </w:tcPr>
          <w:p w:rsidR="007A40B6" w:rsidRPr="00EB3C10" w:rsidRDefault="007A40B6" w:rsidP="0074310B">
            <w:pPr>
              <w:jc w:val="center"/>
              <w:rPr>
                <w:bCs/>
              </w:rPr>
            </w:pPr>
            <w:r w:rsidRPr="00EB3C10">
              <w:rPr>
                <w:bCs/>
              </w:rPr>
              <w:t>98628,90</w:t>
            </w:r>
          </w:p>
        </w:tc>
        <w:tc>
          <w:tcPr>
            <w:tcW w:w="1701" w:type="dxa"/>
            <w:shd w:val="clear" w:color="auto" w:fill="auto"/>
            <w:vAlign w:val="center"/>
          </w:tcPr>
          <w:p w:rsidR="007A40B6" w:rsidRPr="00EB3C10" w:rsidRDefault="007A40B6" w:rsidP="0074310B">
            <w:pPr>
              <w:jc w:val="center"/>
              <w:rPr>
                <w:bCs/>
              </w:rPr>
            </w:pPr>
            <w:r w:rsidRPr="00EB3C10">
              <w:rPr>
                <w:bCs/>
              </w:rPr>
              <w:t>100845,28</w:t>
            </w:r>
          </w:p>
        </w:tc>
        <w:tc>
          <w:tcPr>
            <w:tcW w:w="1985" w:type="dxa"/>
            <w:shd w:val="clear" w:color="auto" w:fill="auto"/>
            <w:vAlign w:val="center"/>
          </w:tcPr>
          <w:p w:rsidR="007A40B6" w:rsidRPr="00EB3C10" w:rsidRDefault="007A40B6" w:rsidP="0074310B">
            <w:pPr>
              <w:jc w:val="center"/>
              <w:rPr>
                <w:bCs/>
              </w:rPr>
            </w:pPr>
            <w:r w:rsidRPr="00EB3C10">
              <w:rPr>
                <w:bCs/>
              </w:rPr>
              <w:t>90622,26</w:t>
            </w:r>
          </w:p>
        </w:tc>
        <w:tc>
          <w:tcPr>
            <w:tcW w:w="1847" w:type="dxa"/>
            <w:shd w:val="clear" w:color="auto" w:fill="auto"/>
            <w:vAlign w:val="center"/>
          </w:tcPr>
          <w:p w:rsidR="007A40B6" w:rsidRPr="00EB3C10" w:rsidRDefault="007A40B6" w:rsidP="0074310B">
            <w:pPr>
              <w:jc w:val="center"/>
              <w:rPr>
                <w:bCs/>
              </w:rPr>
            </w:pPr>
            <w:r w:rsidRPr="00EB3C10">
              <w:rPr>
                <w:bCs/>
              </w:rPr>
              <w:t>102298,61</w:t>
            </w:r>
          </w:p>
        </w:tc>
      </w:tr>
    </w:tbl>
    <w:p w:rsidR="007A40B6" w:rsidRPr="00AD43DE" w:rsidRDefault="007A40B6" w:rsidP="007A40B6">
      <w:pPr>
        <w:tabs>
          <w:tab w:val="left" w:pos="1890"/>
        </w:tabs>
        <w:spacing w:line="360" w:lineRule="auto"/>
        <w:jc w:val="both"/>
      </w:pPr>
    </w:p>
    <w:p w:rsidR="007A40B6" w:rsidRPr="007A40B6" w:rsidRDefault="007A40B6" w:rsidP="007A40B6">
      <w:pPr>
        <w:pStyle w:val="2"/>
        <w:rPr>
          <w:sz w:val="24"/>
          <w:szCs w:val="24"/>
        </w:rPr>
      </w:pPr>
      <w:bookmarkStart w:id="114" w:name="_Toc496528558"/>
      <w:r w:rsidRPr="007A40B6">
        <w:rPr>
          <w:sz w:val="24"/>
          <w:szCs w:val="24"/>
        </w:rPr>
        <w:t>3.5. Расчет необходимой валовой выручки методом индексации установленных тарифов</w:t>
      </w:r>
      <w:bookmarkEnd w:id="114"/>
    </w:p>
    <w:p w:rsidR="007A40B6" w:rsidRPr="007A40B6" w:rsidRDefault="007A40B6" w:rsidP="007A40B6">
      <w:pPr>
        <w:rPr>
          <w:lang w:eastAsia="en-US"/>
        </w:rPr>
      </w:pPr>
    </w:p>
    <w:p w:rsidR="007A40B6" w:rsidRDefault="007A40B6" w:rsidP="007A40B6">
      <w:pPr>
        <w:tabs>
          <w:tab w:val="left" w:pos="1890"/>
        </w:tabs>
        <w:ind w:firstLine="720"/>
        <w:jc w:val="both"/>
      </w:pPr>
      <w:r w:rsidRPr="00AD43DE">
        <w:t>Необходимая валовая выручка рассчитывается на основе рассчитанных долгосрочных параметров регулирования на 2017 – 2019 годы и прогнозных параметров регулирования ООО «Кузбасская Энергокомпания» на 2018 год долгосрочного периода регулирования.</w:t>
      </w:r>
    </w:p>
    <w:p w:rsidR="007A40B6" w:rsidRPr="00AD43DE" w:rsidRDefault="007A40B6" w:rsidP="007A40B6">
      <w:pPr>
        <w:tabs>
          <w:tab w:val="left" w:pos="1890"/>
        </w:tabs>
        <w:ind w:firstLine="720"/>
        <w:jc w:val="both"/>
      </w:pPr>
    </w:p>
    <w:p w:rsidR="007A40B6" w:rsidRDefault="007A40B6" w:rsidP="007A40B6">
      <w:pPr>
        <w:pStyle w:val="3"/>
        <w:spacing w:before="0" w:after="0"/>
      </w:pPr>
      <w:bookmarkStart w:id="115" w:name="_Toc496528559"/>
      <w:r w:rsidRPr="00AD43DE">
        <w:t>Расходы из прибыли</w:t>
      </w:r>
      <w:bookmarkEnd w:id="115"/>
    </w:p>
    <w:p w:rsidR="007A40B6" w:rsidRPr="00EB5099" w:rsidRDefault="007A40B6" w:rsidP="007A40B6">
      <w:pPr>
        <w:rPr>
          <w:lang w:eastAsia="en-US"/>
        </w:rPr>
      </w:pPr>
    </w:p>
    <w:p w:rsidR="007A40B6" w:rsidRPr="00AD43DE" w:rsidRDefault="007A40B6" w:rsidP="007A40B6">
      <w:pPr>
        <w:tabs>
          <w:tab w:val="left" w:pos="1890"/>
        </w:tabs>
        <w:ind w:firstLine="720"/>
        <w:jc w:val="both"/>
      </w:pPr>
      <w:r w:rsidRPr="00AD43DE">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rsidR="007A40B6" w:rsidRPr="00AD43DE" w:rsidRDefault="007A40B6" w:rsidP="007A40B6">
      <w:pPr>
        <w:tabs>
          <w:tab w:val="left" w:pos="1890"/>
        </w:tabs>
        <w:ind w:firstLine="720"/>
        <w:jc w:val="both"/>
      </w:pPr>
      <w:r w:rsidRPr="00AD43DE">
        <w:t xml:space="preserve">Нормативный уровень прибыли устанавливается в процентах от НВВ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Нормативный уровень прибыли устанавливается с учетом предложения </w:t>
      </w:r>
      <w:r w:rsidRPr="00AD43DE">
        <w:lastRenderedPageBreak/>
        <w:t>регулируемой организации, включающего расчет и обоснование необходимого регулируемой организации уровня прибыли, на уровне не ниже 0,5%, если более низкая величина не указана в таком расчете, и не выше нормы доходности, установленной в соответствии с пунктом 66 настоящих Методических указаний на тот же год для регулируемых организаций, осуществляющих тот же вид регулируемой деятельности в том же субъекте Российской Федерации при использовании метода обеспечения доходности инвестированного капитала, а при отсутствии таких организаций - не выше минимальной нормы доходности, установленной федеральным органом регулирования в соответствии с настоящими Методическими указаниями.</w:t>
      </w:r>
    </w:p>
    <w:p w:rsidR="007A40B6" w:rsidRDefault="007A40B6" w:rsidP="007A40B6">
      <w:pPr>
        <w:tabs>
          <w:tab w:val="left" w:pos="1890"/>
        </w:tabs>
        <w:ind w:firstLine="720"/>
        <w:jc w:val="both"/>
        <w:rPr>
          <w:color w:val="000000"/>
        </w:rPr>
      </w:pPr>
      <w:r w:rsidRPr="00AD43DE">
        <w:t>Предпри</w:t>
      </w:r>
      <w:r>
        <w:t>ятие по данной статье предлагает</w:t>
      </w:r>
      <w:r w:rsidRPr="00AD43DE">
        <w:t xml:space="preserve"> учесть в НВВ на 2018 год расходы в размере 6</w:t>
      </w:r>
      <w:r>
        <w:t xml:space="preserve"> </w:t>
      </w:r>
      <w:r w:rsidRPr="00AD43DE">
        <w:t>634,00 тыс. руб.</w:t>
      </w:r>
    </w:p>
    <w:p w:rsidR="007A40B6" w:rsidRDefault="007A40B6" w:rsidP="007A40B6">
      <w:pPr>
        <w:tabs>
          <w:tab w:val="left" w:pos="1890"/>
        </w:tabs>
        <w:ind w:firstLine="720"/>
        <w:jc w:val="both"/>
        <w:rPr>
          <w:color w:val="000000"/>
        </w:rPr>
      </w:pPr>
      <w:r w:rsidRPr="008166D9">
        <w:rPr>
          <w:color w:val="000000"/>
        </w:rPr>
        <w:t>Для ООО «Кузбасская Энергокомпания» в долгосрочных параметрах регулирования нормативный уровень прибыли на 2018 год установлен в размере 2,8 %</w:t>
      </w:r>
      <w:r>
        <w:rPr>
          <w:color w:val="000000"/>
        </w:rPr>
        <w:t xml:space="preserve"> (постановление РЭК от 31.12.2016 № 743)</w:t>
      </w:r>
      <w:r w:rsidRPr="008166D9">
        <w:rPr>
          <w:color w:val="000000"/>
        </w:rPr>
        <w:t xml:space="preserve">. </w:t>
      </w:r>
    </w:p>
    <w:p w:rsidR="007A40B6" w:rsidRDefault="007A40B6" w:rsidP="007A40B6">
      <w:pPr>
        <w:tabs>
          <w:tab w:val="left" w:pos="1890"/>
        </w:tabs>
        <w:ind w:firstLine="720"/>
        <w:jc w:val="both"/>
        <w:rPr>
          <w:color w:val="000000"/>
        </w:rPr>
      </w:pPr>
      <w:r w:rsidRPr="008166D9">
        <w:rPr>
          <w:color w:val="000000"/>
        </w:rPr>
        <w:t>Эксперты предлагают учесть нормативный уровень п</w:t>
      </w:r>
      <w:r>
        <w:rPr>
          <w:color w:val="000000"/>
        </w:rPr>
        <w:t>рибыли в размере 2,5% в соответствии с</w:t>
      </w:r>
      <w:r w:rsidRPr="008166D9">
        <w:rPr>
          <w:color w:val="000000"/>
        </w:rPr>
        <w:t xml:space="preserve"> постановлением РЭК от 31.12.2016 №</w:t>
      </w:r>
      <w:r>
        <w:rPr>
          <w:color w:val="000000"/>
        </w:rPr>
        <w:t xml:space="preserve"> </w:t>
      </w:r>
      <w:r w:rsidRPr="008166D9">
        <w:rPr>
          <w:color w:val="000000"/>
        </w:rPr>
        <w:t xml:space="preserve">742 «Об утверждении инвестиционной программы ООО «Кузбасская Энергокомпания» в сфере теплоснабжения на потребительском рынке г. Тайги на 2017-2019 годы </w:t>
      </w:r>
      <w:r>
        <w:rPr>
          <w:color w:val="000000"/>
        </w:rPr>
        <w:t xml:space="preserve">в части 2018 года». </w:t>
      </w:r>
      <w:r w:rsidRPr="00873B08">
        <w:rPr>
          <w:color w:val="000000"/>
        </w:rPr>
        <w:t>Недостающи</w:t>
      </w:r>
      <w:r>
        <w:rPr>
          <w:color w:val="000000"/>
        </w:rPr>
        <w:t>е средства в сумме 2010,7 </w:t>
      </w:r>
      <w:r w:rsidRPr="00873B08">
        <w:rPr>
          <w:color w:val="000000"/>
        </w:rPr>
        <w:t>тыс.</w:t>
      </w:r>
      <w:r>
        <w:rPr>
          <w:color w:val="000000"/>
        </w:rPr>
        <w:t xml:space="preserve"> </w:t>
      </w:r>
      <w:r w:rsidRPr="00873B08">
        <w:rPr>
          <w:color w:val="000000"/>
        </w:rPr>
        <w:t>руб. с учетом процентов и инфляции</w:t>
      </w:r>
      <w:r>
        <w:rPr>
          <w:color w:val="000000"/>
        </w:rPr>
        <w:t>,</w:t>
      </w:r>
      <w:r w:rsidRPr="00873B08">
        <w:rPr>
          <w:color w:val="000000"/>
        </w:rPr>
        <w:t xml:space="preserve"> будут учтены предприятию в последующих периодах регулирования.</w:t>
      </w:r>
      <w:r>
        <w:rPr>
          <w:color w:val="000000"/>
        </w:rPr>
        <w:t xml:space="preserve"> Это связано с необходимостью соблюсти</w:t>
      </w:r>
      <w:r w:rsidRPr="008166D9">
        <w:rPr>
          <w:color w:val="000000"/>
        </w:rPr>
        <w:t xml:space="preserve"> интересы потребителей, </w:t>
      </w:r>
      <w:r>
        <w:rPr>
          <w:color w:val="000000"/>
        </w:rPr>
        <w:t>то есть не допустить резкого увеличения</w:t>
      </w:r>
      <w:r w:rsidRPr="008166D9">
        <w:rPr>
          <w:color w:val="000000"/>
        </w:rPr>
        <w:t xml:space="preserve"> тарифов, а именно </w:t>
      </w:r>
      <w:r>
        <w:rPr>
          <w:color w:val="000000"/>
        </w:rPr>
        <w:t xml:space="preserve">на </w:t>
      </w:r>
      <w:r w:rsidRPr="008166D9">
        <w:rPr>
          <w:color w:val="000000"/>
        </w:rPr>
        <w:t>12,42% (что в три раза превышает рост инфляции</w:t>
      </w:r>
      <w:r>
        <w:rPr>
          <w:color w:val="000000"/>
        </w:rPr>
        <w:t>,</w:t>
      </w:r>
      <w:r w:rsidRPr="008166D9">
        <w:rPr>
          <w:color w:val="000000"/>
        </w:rPr>
        <w:t xml:space="preserve"> прогнози</w:t>
      </w:r>
      <w:r>
        <w:rPr>
          <w:color w:val="000000"/>
        </w:rPr>
        <w:t>руемы</w:t>
      </w:r>
      <w:r w:rsidRPr="008166D9">
        <w:rPr>
          <w:color w:val="000000"/>
        </w:rPr>
        <w:t xml:space="preserve">й Минэкономразвития на 2018 год). </w:t>
      </w:r>
    </w:p>
    <w:p w:rsidR="007A40B6" w:rsidRPr="00AD43DE" w:rsidRDefault="007A40B6" w:rsidP="007A40B6">
      <w:pPr>
        <w:tabs>
          <w:tab w:val="left" w:pos="1890"/>
        </w:tabs>
        <w:ind w:firstLine="720"/>
        <w:jc w:val="both"/>
      </w:pPr>
      <w:r w:rsidRPr="00AD43DE">
        <w:t>Предприятие предложило учесть в затратах из прибыли 6</w:t>
      </w:r>
      <w:r>
        <w:t xml:space="preserve"> </w:t>
      </w:r>
      <w:r w:rsidRPr="00AD43DE">
        <w:t>634,00 тыс.</w:t>
      </w:r>
      <w:r>
        <w:t xml:space="preserve"> </w:t>
      </w:r>
      <w:r w:rsidRPr="00AD43DE">
        <w:t>руб., в том числе: в части выплат социального характера в сумме 64,00 тыс.</w:t>
      </w:r>
      <w:r>
        <w:t xml:space="preserve"> </w:t>
      </w:r>
      <w:r w:rsidRPr="00AD43DE">
        <w:t>руб., в част</w:t>
      </w:r>
      <w:r>
        <w:t>и расходов на инвестиции</w:t>
      </w:r>
      <w:r w:rsidRPr="00AD43DE">
        <w:t xml:space="preserve"> 6</w:t>
      </w:r>
      <w:r>
        <w:t xml:space="preserve"> </w:t>
      </w:r>
      <w:r w:rsidRPr="00AD43DE">
        <w:t>570,00 тыс.</w:t>
      </w:r>
      <w:r>
        <w:t xml:space="preserve"> </w:t>
      </w:r>
      <w:r w:rsidRPr="00AD43DE">
        <w:t>руб.</w:t>
      </w:r>
    </w:p>
    <w:p w:rsidR="007A40B6" w:rsidRPr="00AD43DE" w:rsidRDefault="007A40B6" w:rsidP="007A40B6">
      <w:pPr>
        <w:tabs>
          <w:tab w:val="left" w:pos="1890"/>
        </w:tabs>
        <w:ind w:firstLine="720"/>
        <w:jc w:val="both"/>
      </w:pPr>
      <w:r w:rsidRPr="00AD43DE">
        <w:t>Эксперты согласились с предложениями предприятия в части выплат социального характера в сумме 64,00 тыс.</w:t>
      </w:r>
      <w:r>
        <w:t xml:space="preserve"> </w:t>
      </w:r>
      <w:r w:rsidRPr="00AD43DE">
        <w:t>руб.</w:t>
      </w:r>
    </w:p>
    <w:p w:rsidR="007A40B6" w:rsidRDefault="007A40B6" w:rsidP="007A40B6">
      <w:pPr>
        <w:tabs>
          <w:tab w:val="left" w:pos="1890"/>
        </w:tabs>
        <w:ind w:firstLine="720"/>
        <w:jc w:val="both"/>
      </w:pPr>
      <w:r w:rsidRPr="00AD43DE">
        <w:t xml:space="preserve">Что касается источника </w:t>
      </w:r>
      <w:r>
        <w:t>«</w:t>
      </w:r>
      <w:r w:rsidRPr="00AD43DE">
        <w:t xml:space="preserve">прибыль </w:t>
      </w:r>
      <w:r>
        <w:t>на</w:t>
      </w:r>
      <w:r w:rsidRPr="00AD43DE">
        <w:t xml:space="preserve"> инвестиции</w:t>
      </w:r>
      <w:r>
        <w:t>»</w:t>
      </w:r>
      <w:r w:rsidRPr="00AD43DE">
        <w:t xml:space="preserve">, </w:t>
      </w:r>
      <w:r>
        <w:t>эксперты предлагают учесть в тарифе на 2018 год расходы в соответствии с утвержденной</w:t>
      </w:r>
      <w:r w:rsidRPr="00AD43DE">
        <w:t xml:space="preserve"> инвести</w:t>
      </w:r>
      <w:r>
        <w:t>ционной программой, утверждённой</w:t>
      </w:r>
      <w:r w:rsidRPr="004F63D9">
        <w:t xml:space="preserve"> </w:t>
      </w:r>
      <w:r>
        <w:t>постановлением</w:t>
      </w:r>
      <w:r w:rsidRPr="004F63D9">
        <w:t xml:space="preserve"> РЭК Кемеровской области от 30.12.2016 №</w:t>
      </w:r>
      <w:r>
        <w:t xml:space="preserve"> </w:t>
      </w:r>
      <w:r w:rsidRPr="004F63D9">
        <w:t>742</w:t>
      </w:r>
      <w:r>
        <w:t>, которая предполагала:</w:t>
      </w:r>
    </w:p>
    <w:p w:rsidR="007A40B6" w:rsidRDefault="007A40B6" w:rsidP="007A40B6">
      <w:pPr>
        <w:tabs>
          <w:tab w:val="left" w:pos="1890"/>
        </w:tabs>
        <w:ind w:firstLine="720"/>
        <w:jc w:val="both"/>
      </w:pPr>
      <w:r>
        <w:t>- источник</w:t>
      </w:r>
      <w:r w:rsidRPr="00AD43DE">
        <w:t xml:space="preserve"> из прибыли в тарифе </w:t>
      </w:r>
      <w:r>
        <w:t>на сумму</w:t>
      </w:r>
      <w:r w:rsidRPr="00AD43DE">
        <w:t xml:space="preserve"> 4</w:t>
      </w:r>
      <w:r>
        <w:t xml:space="preserve"> </w:t>
      </w:r>
      <w:r w:rsidRPr="00AD43DE">
        <w:t>303,3 тыс.</w:t>
      </w:r>
      <w:r>
        <w:t xml:space="preserve"> </w:t>
      </w:r>
      <w:r w:rsidRPr="00AD43DE">
        <w:t>руб.</w:t>
      </w:r>
      <w:r>
        <w:t>;</w:t>
      </w:r>
    </w:p>
    <w:p w:rsidR="007A40B6" w:rsidRPr="00AD43DE" w:rsidRDefault="007A40B6" w:rsidP="007A40B6">
      <w:pPr>
        <w:tabs>
          <w:tab w:val="left" w:pos="1890"/>
        </w:tabs>
        <w:ind w:firstLine="720"/>
        <w:jc w:val="both"/>
      </w:pPr>
      <w:r>
        <w:t>- привлечённые средства</w:t>
      </w:r>
      <w:r w:rsidRPr="00AD43DE">
        <w:t xml:space="preserve"> на сумму 2010,7 тыс.</w:t>
      </w:r>
      <w:r>
        <w:t xml:space="preserve"> </w:t>
      </w:r>
      <w:r w:rsidRPr="00AD43DE">
        <w:t xml:space="preserve">руб. </w:t>
      </w:r>
      <w:r>
        <w:t>(</w:t>
      </w:r>
      <w:r w:rsidRPr="00AD43DE">
        <w:t>займ, который в дальнейшем вместе с процентами за кредит будет возвращен предприятию в полном объ</w:t>
      </w:r>
      <w:r>
        <w:t>еме за счет тарифного источника).</w:t>
      </w:r>
    </w:p>
    <w:p w:rsidR="007A40B6" w:rsidRDefault="007A40B6" w:rsidP="007A40B6">
      <w:pPr>
        <w:tabs>
          <w:tab w:val="left" w:pos="1890"/>
        </w:tabs>
        <w:ind w:firstLine="720"/>
        <w:jc w:val="both"/>
      </w:pPr>
      <w:r>
        <w:t>Таким образом, э</w:t>
      </w:r>
      <w:r w:rsidRPr="00AD43DE">
        <w:t>ксперты считают необходимым учесть затраты по разделу «Расходы из прибыли» в сумме 4</w:t>
      </w:r>
      <w:r>
        <w:t xml:space="preserve"> </w:t>
      </w:r>
      <w:r w:rsidRPr="00AD43DE">
        <w:t>367,30 тыс.</w:t>
      </w:r>
      <w:r>
        <w:t xml:space="preserve"> </w:t>
      </w:r>
      <w:r w:rsidRPr="00AD43DE">
        <w:t>руб.</w:t>
      </w:r>
    </w:p>
    <w:p w:rsidR="007A40B6" w:rsidRPr="00AD43DE" w:rsidRDefault="007A40B6" w:rsidP="007A40B6">
      <w:pPr>
        <w:tabs>
          <w:tab w:val="left" w:pos="1890"/>
        </w:tabs>
        <w:ind w:firstLine="720"/>
        <w:jc w:val="both"/>
      </w:pPr>
    </w:p>
    <w:p w:rsidR="007A40B6" w:rsidRDefault="007A40B6" w:rsidP="007A40B6">
      <w:pPr>
        <w:pStyle w:val="3"/>
        <w:spacing w:before="0" w:after="0"/>
      </w:pPr>
      <w:bookmarkStart w:id="116" w:name="_Toc496528560"/>
      <w:r w:rsidRPr="00AD43DE">
        <w:t>Расчетная предпринимательская прибыль</w:t>
      </w:r>
      <w:bookmarkEnd w:id="116"/>
    </w:p>
    <w:p w:rsidR="007A40B6" w:rsidRPr="00804EA4" w:rsidRDefault="007A40B6" w:rsidP="007A40B6">
      <w:pPr>
        <w:rPr>
          <w:lang w:eastAsia="en-US"/>
        </w:rPr>
      </w:pPr>
    </w:p>
    <w:p w:rsidR="007A40B6" w:rsidRPr="00AD43DE" w:rsidRDefault="007A40B6" w:rsidP="007A40B6">
      <w:pPr>
        <w:tabs>
          <w:tab w:val="left" w:pos="1890"/>
        </w:tabs>
        <w:ind w:firstLine="720"/>
        <w:jc w:val="both"/>
      </w:pPr>
      <w:r w:rsidRPr="00AD43DE">
        <w:t>Согласно пп. 71, 74 (1) «Основами ценообразования в сфере теплоснабжения», утвержденных Постановление Правительства РФ от 22.10.2012 № 1075,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7A40B6" w:rsidRDefault="007A40B6" w:rsidP="007A40B6">
      <w:pPr>
        <w:tabs>
          <w:tab w:val="left" w:pos="1890"/>
        </w:tabs>
        <w:ind w:firstLine="720"/>
        <w:jc w:val="both"/>
      </w:pPr>
      <w:r w:rsidRPr="00AD43DE">
        <w:t>Расчетная предпринимательская прибыль предприятием не заявлялась.</w:t>
      </w:r>
    </w:p>
    <w:p w:rsidR="007A40B6" w:rsidRDefault="007A40B6" w:rsidP="007A40B6">
      <w:pPr>
        <w:tabs>
          <w:tab w:val="left" w:pos="1890"/>
        </w:tabs>
        <w:ind w:firstLine="720"/>
        <w:jc w:val="right"/>
      </w:pPr>
    </w:p>
    <w:p w:rsidR="007A40B6" w:rsidRDefault="007A40B6" w:rsidP="007A40B6">
      <w:pPr>
        <w:tabs>
          <w:tab w:val="left" w:pos="1890"/>
        </w:tabs>
        <w:ind w:firstLine="720"/>
        <w:jc w:val="right"/>
      </w:pPr>
    </w:p>
    <w:p w:rsidR="007A40B6" w:rsidRDefault="007A40B6" w:rsidP="007A40B6">
      <w:pPr>
        <w:tabs>
          <w:tab w:val="left" w:pos="1890"/>
        </w:tabs>
        <w:ind w:firstLine="720"/>
        <w:jc w:val="right"/>
        <w:sectPr w:rsidR="007A40B6" w:rsidSect="007A40B6">
          <w:pgSz w:w="11906" w:h="16838" w:code="9"/>
          <w:pgMar w:top="142" w:right="284" w:bottom="284" w:left="426" w:header="680" w:footer="709" w:gutter="0"/>
          <w:cols w:space="708"/>
          <w:docGrid w:linePitch="360"/>
        </w:sectPr>
      </w:pPr>
    </w:p>
    <w:p w:rsidR="007A40B6" w:rsidRDefault="007A40B6" w:rsidP="007A40B6">
      <w:pPr>
        <w:tabs>
          <w:tab w:val="left" w:pos="1890"/>
        </w:tabs>
        <w:ind w:firstLine="720"/>
        <w:jc w:val="right"/>
      </w:pPr>
    </w:p>
    <w:p w:rsidR="007A40B6" w:rsidRPr="0001378B" w:rsidRDefault="007A40B6" w:rsidP="007A40B6">
      <w:pPr>
        <w:tabs>
          <w:tab w:val="left" w:pos="1890"/>
        </w:tabs>
        <w:ind w:firstLine="720"/>
        <w:jc w:val="right"/>
      </w:pPr>
      <w:r>
        <w:t>Таблица 7</w:t>
      </w:r>
    </w:p>
    <w:p w:rsidR="007A40B6" w:rsidRPr="00AD43DE" w:rsidRDefault="007A40B6" w:rsidP="007A40B6">
      <w:pPr>
        <w:jc w:val="center"/>
        <w:rPr>
          <w:b/>
        </w:rPr>
      </w:pPr>
      <w:r w:rsidRPr="00AD43DE">
        <w:rPr>
          <w:b/>
        </w:rPr>
        <w:t xml:space="preserve">Расчет необходимой валовой выручки </w:t>
      </w:r>
    </w:p>
    <w:p w:rsidR="007A40B6" w:rsidRPr="00AD43DE" w:rsidRDefault="007A40B6" w:rsidP="007A40B6">
      <w:pPr>
        <w:jc w:val="center"/>
        <w:rPr>
          <w:b/>
        </w:rPr>
      </w:pPr>
      <w:r w:rsidRPr="00AD43DE">
        <w:rPr>
          <w:b/>
        </w:rPr>
        <w:t xml:space="preserve">методом индексации установленных тарифов </w:t>
      </w:r>
    </w:p>
    <w:p w:rsidR="007A40B6" w:rsidRPr="00AD43DE" w:rsidRDefault="007A40B6" w:rsidP="007A40B6">
      <w:pPr>
        <w:ind w:right="142"/>
        <w:jc w:val="right"/>
      </w:pPr>
      <w:r w:rsidRPr="00AD43DE">
        <w:t>тыс. руб.</w:t>
      </w: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314"/>
        <w:gridCol w:w="1473"/>
        <w:gridCol w:w="1538"/>
        <w:gridCol w:w="1644"/>
        <w:gridCol w:w="1644"/>
      </w:tblGrid>
      <w:tr w:rsidR="007A40B6" w:rsidRPr="00AD43DE" w:rsidTr="007A40B6">
        <w:trPr>
          <w:trHeight w:val="479"/>
          <w:tblHeader/>
          <w:jc w:val="center"/>
        </w:trPr>
        <w:tc>
          <w:tcPr>
            <w:tcW w:w="629" w:type="dxa"/>
            <w:shd w:val="clear" w:color="auto" w:fill="auto"/>
            <w:vAlign w:val="center"/>
            <w:hideMark/>
          </w:tcPr>
          <w:p w:rsidR="007A40B6" w:rsidRPr="00736AFC" w:rsidRDefault="007A40B6" w:rsidP="0074310B">
            <w:pPr>
              <w:jc w:val="center"/>
            </w:pPr>
            <w:r w:rsidRPr="00736AFC">
              <w:t>№ п/п</w:t>
            </w:r>
          </w:p>
        </w:tc>
        <w:tc>
          <w:tcPr>
            <w:tcW w:w="3314" w:type="dxa"/>
            <w:shd w:val="clear" w:color="auto" w:fill="auto"/>
            <w:vAlign w:val="center"/>
          </w:tcPr>
          <w:p w:rsidR="007A40B6" w:rsidRPr="00736AFC" w:rsidRDefault="007A40B6" w:rsidP="0074310B">
            <w:pPr>
              <w:jc w:val="center"/>
            </w:pPr>
          </w:p>
        </w:tc>
        <w:tc>
          <w:tcPr>
            <w:tcW w:w="1473" w:type="dxa"/>
            <w:shd w:val="clear" w:color="000000" w:fill="auto"/>
            <w:vAlign w:val="center"/>
          </w:tcPr>
          <w:p w:rsidR="007A40B6" w:rsidRPr="00736AFC" w:rsidRDefault="007A40B6" w:rsidP="0074310B">
            <w:pPr>
              <w:jc w:val="center"/>
              <w:rPr>
                <w:bCs/>
                <w:sz w:val="22"/>
                <w:szCs w:val="22"/>
              </w:rPr>
            </w:pPr>
            <w:r w:rsidRPr="00736AFC">
              <w:rPr>
                <w:bCs/>
                <w:sz w:val="22"/>
                <w:szCs w:val="22"/>
              </w:rPr>
              <w:t>2017</w:t>
            </w:r>
          </w:p>
        </w:tc>
        <w:tc>
          <w:tcPr>
            <w:tcW w:w="1538" w:type="dxa"/>
            <w:shd w:val="clear" w:color="000000" w:fill="auto"/>
            <w:vAlign w:val="center"/>
          </w:tcPr>
          <w:p w:rsidR="007A40B6" w:rsidRPr="00736AFC" w:rsidRDefault="007A40B6" w:rsidP="0074310B">
            <w:pPr>
              <w:jc w:val="center"/>
              <w:rPr>
                <w:bCs/>
                <w:sz w:val="22"/>
                <w:szCs w:val="22"/>
              </w:rPr>
            </w:pPr>
            <w:r w:rsidRPr="00736AFC">
              <w:rPr>
                <w:bCs/>
                <w:sz w:val="22"/>
                <w:szCs w:val="22"/>
              </w:rPr>
              <w:t>2018 утверждено</w:t>
            </w:r>
          </w:p>
        </w:tc>
        <w:tc>
          <w:tcPr>
            <w:tcW w:w="1644" w:type="dxa"/>
            <w:shd w:val="clear" w:color="000000" w:fill="auto"/>
            <w:vAlign w:val="center"/>
          </w:tcPr>
          <w:p w:rsidR="007A40B6" w:rsidRPr="00736AFC" w:rsidRDefault="007A40B6" w:rsidP="0074310B">
            <w:pPr>
              <w:jc w:val="center"/>
              <w:rPr>
                <w:bCs/>
                <w:sz w:val="22"/>
                <w:szCs w:val="22"/>
              </w:rPr>
            </w:pPr>
            <w:r w:rsidRPr="00736AFC">
              <w:rPr>
                <w:bCs/>
                <w:sz w:val="22"/>
                <w:szCs w:val="22"/>
              </w:rPr>
              <w:t>Предложения предприятия на 2018 год</w:t>
            </w:r>
          </w:p>
        </w:tc>
        <w:tc>
          <w:tcPr>
            <w:tcW w:w="1644" w:type="dxa"/>
            <w:shd w:val="clear" w:color="000000" w:fill="auto"/>
            <w:vAlign w:val="center"/>
          </w:tcPr>
          <w:p w:rsidR="007A40B6" w:rsidRPr="00736AFC" w:rsidRDefault="007A40B6" w:rsidP="0074310B">
            <w:pPr>
              <w:jc w:val="center"/>
              <w:rPr>
                <w:bCs/>
                <w:sz w:val="22"/>
                <w:szCs w:val="22"/>
              </w:rPr>
            </w:pPr>
            <w:r w:rsidRPr="00736AFC">
              <w:rPr>
                <w:bCs/>
                <w:sz w:val="22"/>
                <w:szCs w:val="22"/>
              </w:rPr>
              <w:t>Предложения экспертов, 2018 год, корр.</w:t>
            </w:r>
          </w:p>
        </w:tc>
      </w:tr>
      <w:tr w:rsidR="007A40B6" w:rsidRPr="00AD43DE" w:rsidTr="007A40B6">
        <w:trPr>
          <w:trHeight w:val="357"/>
          <w:jc w:val="center"/>
        </w:trPr>
        <w:tc>
          <w:tcPr>
            <w:tcW w:w="629" w:type="dxa"/>
            <w:shd w:val="clear" w:color="auto" w:fill="auto"/>
            <w:vAlign w:val="center"/>
            <w:hideMark/>
          </w:tcPr>
          <w:p w:rsidR="007A40B6" w:rsidRPr="00736AFC" w:rsidRDefault="007A40B6" w:rsidP="0074310B">
            <w:pPr>
              <w:jc w:val="center"/>
            </w:pPr>
            <w:r w:rsidRPr="00736AFC">
              <w:t>1</w:t>
            </w:r>
          </w:p>
        </w:tc>
        <w:tc>
          <w:tcPr>
            <w:tcW w:w="3314" w:type="dxa"/>
            <w:shd w:val="clear" w:color="auto" w:fill="auto"/>
            <w:vAlign w:val="center"/>
            <w:hideMark/>
          </w:tcPr>
          <w:p w:rsidR="007A40B6" w:rsidRPr="00736AFC" w:rsidRDefault="007A40B6" w:rsidP="0074310B">
            <w:r w:rsidRPr="00736AFC">
              <w:t>Операционные (подконтрольные) расходы</w:t>
            </w:r>
          </w:p>
        </w:tc>
        <w:tc>
          <w:tcPr>
            <w:tcW w:w="1473" w:type="dxa"/>
            <w:shd w:val="clear" w:color="auto" w:fill="auto"/>
            <w:vAlign w:val="center"/>
          </w:tcPr>
          <w:p w:rsidR="007A40B6" w:rsidRPr="00736AFC" w:rsidRDefault="007A40B6" w:rsidP="0074310B">
            <w:pPr>
              <w:jc w:val="center"/>
            </w:pPr>
            <w:r w:rsidRPr="00736AFC">
              <w:t>74686,63</w:t>
            </w:r>
          </w:p>
        </w:tc>
        <w:tc>
          <w:tcPr>
            <w:tcW w:w="1538" w:type="dxa"/>
            <w:shd w:val="clear" w:color="auto" w:fill="auto"/>
            <w:vAlign w:val="center"/>
          </w:tcPr>
          <w:p w:rsidR="007A40B6" w:rsidRPr="00736AFC" w:rsidRDefault="007A40B6" w:rsidP="0074310B">
            <w:pPr>
              <w:jc w:val="center"/>
            </w:pPr>
            <w:r w:rsidRPr="00736AFC">
              <w:t>77488,39</w:t>
            </w:r>
          </w:p>
        </w:tc>
        <w:tc>
          <w:tcPr>
            <w:tcW w:w="1644" w:type="dxa"/>
            <w:shd w:val="clear" w:color="auto" w:fill="auto"/>
            <w:vAlign w:val="center"/>
          </w:tcPr>
          <w:p w:rsidR="007A40B6" w:rsidRPr="00736AFC" w:rsidRDefault="007A40B6" w:rsidP="0074310B">
            <w:pPr>
              <w:jc w:val="center"/>
            </w:pPr>
            <w:r w:rsidRPr="00736AFC">
              <w:t>68962,07</w:t>
            </w:r>
          </w:p>
        </w:tc>
        <w:tc>
          <w:tcPr>
            <w:tcW w:w="1644" w:type="dxa"/>
            <w:shd w:val="clear" w:color="auto" w:fill="auto"/>
            <w:vAlign w:val="center"/>
          </w:tcPr>
          <w:p w:rsidR="007A40B6" w:rsidRPr="00736AFC" w:rsidRDefault="007A40B6" w:rsidP="0074310B">
            <w:pPr>
              <w:jc w:val="center"/>
            </w:pPr>
            <w:r w:rsidRPr="00736AFC">
              <w:t>76897,35</w:t>
            </w:r>
          </w:p>
        </w:tc>
      </w:tr>
      <w:tr w:rsidR="007A40B6" w:rsidRPr="00AD43DE" w:rsidTr="007A40B6">
        <w:trPr>
          <w:trHeight w:val="357"/>
          <w:jc w:val="center"/>
        </w:trPr>
        <w:tc>
          <w:tcPr>
            <w:tcW w:w="629" w:type="dxa"/>
            <w:shd w:val="clear" w:color="auto" w:fill="auto"/>
            <w:vAlign w:val="center"/>
            <w:hideMark/>
          </w:tcPr>
          <w:p w:rsidR="007A40B6" w:rsidRPr="00736AFC" w:rsidRDefault="007A40B6" w:rsidP="0074310B">
            <w:pPr>
              <w:jc w:val="center"/>
            </w:pPr>
            <w:r w:rsidRPr="00736AFC">
              <w:t>2</w:t>
            </w:r>
          </w:p>
        </w:tc>
        <w:tc>
          <w:tcPr>
            <w:tcW w:w="3314" w:type="dxa"/>
            <w:shd w:val="clear" w:color="auto" w:fill="auto"/>
            <w:vAlign w:val="center"/>
            <w:hideMark/>
          </w:tcPr>
          <w:p w:rsidR="007A40B6" w:rsidRPr="00736AFC" w:rsidRDefault="007A40B6" w:rsidP="0074310B">
            <w:r w:rsidRPr="00736AFC">
              <w:t>Неподконтрольные расходы</w:t>
            </w:r>
          </w:p>
        </w:tc>
        <w:tc>
          <w:tcPr>
            <w:tcW w:w="1473" w:type="dxa"/>
            <w:shd w:val="clear" w:color="auto" w:fill="auto"/>
            <w:vAlign w:val="center"/>
          </w:tcPr>
          <w:p w:rsidR="007A40B6" w:rsidRPr="00736AFC" w:rsidRDefault="007A40B6" w:rsidP="0074310B">
            <w:pPr>
              <w:jc w:val="center"/>
            </w:pPr>
            <w:r w:rsidRPr="00736AFC">
              <w:t>15360,00</w:t>
            </w:r>
          </w:p>
        </w:tc>
        <w:tc>
          <w:tcPr>
            <w:tcW w:w="1538" w:type="dxa"/>
            <w:shd w:val="clear" w:color="auto" w:fill="auto"/>
            <w:vAlign w:val="center"/>
          </w:tcPr>
          <w:p w:rsidR="007A40B6" w:rsidRPr="00736AFC" w:rsidRDefault="007A40B6" w:rsidP="0074310B">
            <w:pPr>
              <w:jc w:val="center"/>
            </w:pPr>
            <w:r w:rsidRPr="00736AFC">
              <w:t>18052,66</w:t>
            </w:r>
          </w:p>
        </w:tc>
        <w:tc>
          <w:tcPr>
            <w:tcW w:w="1644" w:type="dxa"/>
            <w:shd w:val="clear" w:color="auto" w:fill="auto"/>
            <w:vAlign w:val="center"/>
          </w:tcPr>
          <w:p w:rsidR="007A40B6" w:rsidRPr="00736AFC" w:rsidRDefault="007A40B6" w:rsidP="0074310B">
            <w:pPr>
              <w:jc w:val="center"/>
            </w:pPr>
            <w:r w:rsidRPr="00736AFC">
              <w:t>18647,71</w:t>
            </w:r>
          </w:p>
        </w:tc>
        <w:tc>
          <w:tcPr>
            <w:tcW w:w="1644" w:type="dxa"/>
            <w:shd w:val="clear" w:color="auto" w:fill="auto"/>
            <w:vAlign w:val="center"/>
          </w:tcPr>
          <w:p w:rsidR="007A40B6" w:rsidRPr="00736AFC" w:rsidRDefault="007A40B6" w:rsidP="0074310B">
            <w:pPr>
              <w:jc w:val="center"/>
            </w:pPr>
            <w:r w:rsidRPr="00736AFC">
              <w:t>14556,91</w:t>
            </w:r>
          </w:p>
        </w:tc>
      </w:tr>
      <w:tr w:rsidR="007A40B6" w:rsidRPr="00AD43DE" w:rsidTr="007A40B6">
        <w:trPr>
          <w:trHeight w:val="382"/>
          <w:jc w:val="center"/>
        </w:trPr>
        <w:tc>
          <w:tcPr>
            <w:tcW w:w="629" w:type="dxa"/>
            <w:shd w:val="clear" w:color="auto" w:fill="auto"/>
            <w:vAlign w:val="center"/>
            <w:hideMark/>
          </w:tcPr>
          <w:p w:rsidR="007A40B6" w:rsidRPr="00736AFC" w:rsidRDefault="007A40B6" w:rsidP="0074310B">
            <w:pPr>
              <w:jc w:val="center"/>
            </w:pPr>
            <w:r w:rsidRPr="00736AFC">
              <w:t>3</w:t>
            </w:r>
          </w:p>
        </w:tc>
        <w:tc>
          <w:tcPr>
            <w:tcW w:w="3314" w:type="dxa"/>
            <w:shd w:val="clear" w:color="auto" w:fill="auto"/>
            <w:vAlign w:val="center"/>
            <w:hideMark/>
          </w:tcPr>
          <w:p w:rsidR="007A40B6" w:rsidRPr="00736AFC" w:rsidRDefault="007A40B6" w:rsidP="0074310B">
            <w:r w:rsidRPr="00736AFC">
              <w:t>Расходы на приобретение (производство) энергетических ресурсов, холодной воды и теплоносителя</w:t>
            </w:r>
          </w:p>
        </w:tc>
        <w:tc>
          <w:tcPr>
            <w:tcW w:w="1473" w:type="dxa"/>
            <w:shd w:val="clear" w:color="auto" w:fill="auto"/>
            <w:vAlign w:val="center"/>
          </w:tcPr>
          <w:p w:rsidR="007A40B6" w:rsidRPr="00736AFC" w:rsidRDefault="007A40B6" w:rsidP="0074310B">
            <w:pPr>
              <w:jc w:val="center"/>
            </w:pPr>
            <w:r w:rsidRPr="00736AFC">
              <w:t>98628,90</w:t>
            </w:r>
          </w:p>
        </w:tc>
        <w:tc>
          <w:tcPr>
            <w:tcW w:w="1538" w:type="dxa"/>
            <w:shd w:val="clear" w:color="auto" w:fill="auto"/>
            <w:vAlign w:val="center"/>
          </w:tcPr>
          <w:p w:rsidR="007A40B6" w:rsidRPr="00736AFC" w:rsidRDefault="007A40B6" w:rsidP="0074310B">
            <w:pPr>
              <w:jc w:val="center"/>
            </w:pPr>
            <w:r w:rsidRPr="00736AFC">
              <w:t>100845,28</w:t>
            </w:r>
          </w:p>
        </w:tc>
        <w:tc>
          <w:tcPr>
            <w:tcW w:w="1644" w:type="dxa"/>
            <w:shd w:val="clear" w:color="auto" w:fill="auto"/>
            <w:vAlign w:val="center"/>
          </w:tcPr>
          <w:p w:rsidR="007A40B6" w:rsidRPr="00736AFC" w:rsidRDefault="007A40B6" w:rsidP="0074310B">
            <w:pPr>
              <w:jc w:val="center"/>
            </w:pPr>
            <w:r w:rsidRPr="00736AFC">
              <w:t>90622,26</w:t>
            </w:r>
          </w:p>
        </w:tc>
        <w:tc>
          <w:tcPr>
            <w:tcW w:w="1644" w:type="dxa"/>
            <w:shd w:val="clear" w:color="auto" w:fill="auto"/>
            <w:vAlign w:val="center"/>
          </w:tcPr>
          <w:p w:rsidR="007A40B6" w:rsidRPr="00736AFC" w:rsidRDefault="007A40B6" w:rsidP="0074310B">
            <w:pPr>
              <w:jc w:val="center"/>
            </w:pPr>
            <w:r w:rsidRPr="00736AFC">
              <w:t>102298,61</w:t>
            </w:r>
          </w:p>
        </w:tc>
      </w:tr>
      <w:tr w:rsidR="007A40B6" w:rsidRPr="00AD43DE" w:rsidTr="007A40B6">
        <w:trPr>
          <w:trHeight w:val="357"/>
          <w:jc w:val="center"/>
        </w:trPr>
        <w:tc>
          <w:tcPr>
            <w:tcW w:w="629" w:type="dxa"/>
            <w:shd w:val="clear" w:color="auto" w:fill="auto"/>
            <w:vAlign w:val="center"/>
            <w:hideMark/>
          </w:tcPr>
          <w:p w:rsidR="007A40B6" w:rsidRPr="00736AFC" w:rsidRDefault="007A40B6" w:rsidP="0074310B">
            <w:pPr>
              <w:jc w:val="center"/>
            </w:pPr>
            <w:r w:rsidRPr="00736AFC">
              <w:t>4</w:t>
            </w:r>
          </w:p>
        </w:tc>
        <w:tc>
          <w:tcPr>
            <w:tcW w:w="3314" w:type="dxa"/>
            <w:shd w:val="clear" w:color="auto" w:fill="auto"/>
            <w:vAlign w:val="center"/>
            <w:hideMark/>
          </w:tcPr>
          <w:p w:rsidR="007A40B6" w:rsidRPr="00736AFC" w:rsidRDefault="007A40B6" w:rsidP="0074310B">
            <w:r w:rsidRPr="00736AFC">
              <w:t>Прибыль</w:t>
            </w:r>
          </w:p>
        </w:tc>
        <w:tc>
          <w:tcPr>
            <w:tcW w:w="1473" w:type="dxa"/>
            <w:shd w:val="clear" w:color="auto" w:fill="auto"/>
            <w:vAlign w:val="center"/>
          </w:tcPr>
          <w:p w:rsidR="007A40B6" w:rsidRPr="00736AFC" w:rsidRDefault="007A40B6" w:rsidP="0074310B">
            <w:pPr>
              <w:jc w:val="center"/>
            </w:pPr>
            <w:r w:rsidRPr="00736AFC">
              <w:t>67,61</w:t>
            </w:r>
          </w:p>
        </w:tc>
        <w:tc>
          <w:tcPr>
            <w:tcW w:w="1538" w:type="dxa"/>
            <w:shd w:val="clear" w:color="auto" w:fill="auto"/>
            <w:vAlign w:val="center"/>
          </w:tcPr>
          <w:p w:rsidR="007A40B6" w:rsidRPr="00736AFC" w:rsidRDefault="007A40B6" w:rsidP="0074310B">
            <w:pPr>
              <w:jc w:val="center"/>
            </w:pPr>
            <w:r w:rsidRPr="00736AFC">
              <w:t>4373,22</w:t>
            </w:r>
          </w:p>
        </w:tc>
        <w:tc>
          <w:tcPr>
            <w:tcW w:w="1644" w:type="dxa"/>
            <w:shd w:val="clear" w:color="auto" w:fill="auto"/>
            <w:vAlign w:val="center"/>
          </w:tcPr>
          <w:p w:rsidR="007A40B6" w:rsidRPr="00736AFC" w:rsidRDefault="007A40B6" w:rsidP="0074310B">
            <w:pPr>
              <w:jc w:val="center"/>
            </w:pPr>
            <w:r w:rsidRPr="00736AFC">
              <w:t>6634,00</w:t>
            </w:r>
          </w:p>
        </w:tc>
        <w:tc>
          <w:tcPr>
            <w:tcW w:w="1644" w:type="dxa"/>
            <w:shd w:val="clear" w:color="auto" w:fill="auto"/>
            <w:vAlign w:val="center"/>
          </w:tcPr>
          <w:p w:rsidR="007A40B6" w:rsidRPr="00736AFC" w:rsidRDefault="007A40B6" w:rsidP="0074310B">
            <w:pPr>
              <w:jc w:val="center"/>
            </w:pPr>
            <w:r w:rsidRPr="00736AFC">
              <w:t>4367,30</w:t>
            </w:r>
          </w:p>
        </w:tc>
      </w:tr>
      <w:tr w:rsidR="007A40B6" w:rsidRPr="00AD43DE" w:rsidTr="007A40B6">
        <w:trPr>
          <w:trHeight w:val="461"/>
          <w:jc w:val="center"/>
        </w:trPr>
        <w:tc>
          <w:tcPr>
            <w:tcW w:w="629" w:type="dxa"/>
            <w:shd w:val="clear" w:color="auto" w:fill="auto"/>
            <w:vAlign w:val="center"/>
            <w:hideMark/>
          </w:tcPr>
          <w:p w:rsidR="007A40B6" w:rsidRPr="00736AFC" w:rsidRDefault="007A40B6" w:rsidP="0074310B">
            <w:pPr>
              <w:jc w:val="center"/>
            </w:pPr>
            <w:r w:rsidRPr="00736AFC">
              <w:t>5</w:t>
            </w:r>
          </w:p>
        </w:tc>
        <w:tc>
          <w:tcPr>
            <w:tcW w:w="3314" w:type="dxa"/>
            <w:shd w:val="clear" w:color="auto" w:fill="auto"/>
            <w:vAlign w:val="center"/>
            <w:hideMark/>
          </w:tcPr>
          <w:p w:rsidR="007A40B6" w:rsidRPr="00736AFC" w:rsidRDefault="007A40B6" w:rsidP="0074310B">
            <w:r w:rsidRPr="00736AFC">
              <w:t>Расчетная предпринимательская прибыль</w:t>
            </w:r>
          </w:p>
        </w:tc>
        <w:tc>
          <w:tcPr>
            <w:tcW w:w="1473" w:type="dxa"/>
            <w:shd w:val="clear" w:color="auto" w:fill="auto"/>
            <w:vAlign w:val="center"/>
          </w:tcPr>
          <w:p w:rsidR="007A40B6" w:rsidRPr="00736AFC" w:rsidRDefault="007A40B6" w:rsidP="0074310B">
            <w:pPr>
              <w:jc w:val="center"/>
            </w:pPr>
            <w:r w:rsidRPr="00736AFC">
              <w:t>0</w:t>
            </w:r>
          </w:p>
        </w:tc>
        <w:tc>
          <w:tcPr>
            <w:tcW w:w="1538"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r>
      <w:tr w:rsidR="007A40B6" w:rsidRPr="00AD43DE" w:rsidTr="007A40B6">
        <w:trPr>
          <w:trHeight w:val="357"/>
          <w:jc w:val="center"/>
        </w:trPr>
        <w:tc>
          <w:tcPr>
            <w:tcW w:w="629" w:type="dxa"/>
            <w:shd w:val="clear" w:color="auto" w:fill="auto"/>
            <w:vAlign w:val="center"/>
            <w:hideMark/>
          </w:tcPr>
          <w:p w:rsidR="007A40B6" w:rsidRPr="00736AFC" w:rsidRDefault="007A40B6" w:rsidP="0074310B">
            <w:pPr>
              <w:jc w:val="center"/>
            </w:pPr>
            <w:r w:rsidRPr="00736AFC">
              <w:t>6</w:t>
            </w:r>
          </w:p>
        </w:tc>
        <w:tc>
          <w:tcPr>
            <w:tcW w:w="3314" w:type="dxa"/>
            <w:shd w:val="clear" w:color="auto" w:fill="auto"/>
            <w:vAlign w:val="center"/>
            <w:hideMark/>
          </w:tcPr>
          <w:p w:rsidR="007A40B6" w:rsidRPr="00736AFC" w:rsidRDefault="007A40B6" w:rsidP="0074310B">
            <w:r w:rsidRPr="00736AFC">
              <w:t>Результаты деятельности до перехода к регулированию цен (тарифов) на основе долгосрочных параметров регулирования</w:t>
            </w:r>
          </w:p>
        </w:tc>
        <w:tc>
          <w:tcPr>
            <w:tcW w:w="1473" w:type="dxa"/>
            <w:shd w:val="clear" w:color="auto" w:fill="auto"/>
            <w:vAlign w:val="center"/>
          </w:tcPr>
          <w:p w:rsidR="007A40B6" w:rsidRPr="00736AFC" w:rsidRDefault="007A40B6" w:rsidP="0074310B">
            <w:pPr>
              <w:jc w:val="center"/>
            </w:pPr>
            <w:r w:rsidRPr="00736AFC">
              <w:t>0</w:t>
            </w:r>
          </w:p>
        </w:tc>
        <w:tc>
          <w:tcPr>
            <w:tcW w:w="1538"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r>
      <w:tr w:rsidR="007A40B6" w:rsidRPr="00AD43DE" w:rsidTr="007A40B6">
        <w:trPr>
          <w:trHeight w:val="1428"/>
          <w:jc w:val="center"/>
        </w:trPr>
        <w:tc>
          <w:tcPr>
            <w:tcW w:w="629" w:type="dxa"/>
            <w:shd w:val="clear" w:color="auto" w:fill="auto"/>
            <w:vAlign w:val="center"/>
            <w:hideMark/>
          </w:tcPr>
          <w:p w:rsidR="007A40B6" w:rsidRPr="00736AFC" w:rsidRDefault="007A40B6" w:rsidP="0074310B">
            <w:pPr>
              <w:jc w:val="center"/>
            </w:pPr>
            <w:r w:rsidRPr="00736AFC">
              <w:t>7</w:t>
            </w:r>
          </w:p>
        </w:tc>
        <w:tc>
          <w:tcPr>
            <w:tcW w:w="3314" w:type="dxa"/>
            <w:shd w:val="clear" w:color="auto" w:fill="auto"/>
            <w:vAlign w:val="center"/>
            <w:hideMark/>
          </w:tcPr>
          <w:p w:rsidR="007A40B6" w:rsidRPr="00736AFC" w:rsidRDefault="007A40B6" w:rsidP="0074310B">
            <w:r w:rsidRPr="00736AF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3" w:type="dxa"/>
            <w:shd w:val="clear" w:color="auto" w:fill="auto"/>
            <w:vAlign w:val="center"/>
          </w:tcPr>
          <w:p w:rsidR="007A40B6" w:rsidRPr="00736AFC" w:rsidRDefault="007A40B6" w:rsidP="0074310B">
            <w:pPr>
              <w:jc w:val="center"/>
            </w:pPr>
            <w:r w:rsidRPr="00736AFC">
              <w:t>0</w:t>
            </w:r>
          </w:p>
        </w:tc>
        <w:tc>
          <w:tcPr>
            <w:tcW w:w="1538"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r>
      <w:tr w:rsidR="007A40B6" w:rsidRPr="00AD43DE" w:rsidTr="007A40B6">
        <w:trPr>
          <w:trHeight w:val="666"/>
          <w:jc w:val="center"/>
        </w:trPr>
        <w:tc>
          <w:tcPr>
            <w:tcW w:w="629" w:type="dxa"/>
            <w:shd w:val="clear" w:color="auto" w:fill="auto"/>
            <w:vAlign w:val="center"/>
            <w:hideMark/>
          </w:tcPr>
          <w:p w:rsidR="007A40B6" w:rsidRPr="00736AFC" w:rsidRDefault="007A40B6" w:rsidP="0074310B">
            <w:pPr>
              <w:jc w:val="center"/>
            </w:pPr>
            <w:r w:rsidRPr="00736AFC">
              <w:t>8</w:t>
            </w:r>
          </w:p>
        </w:tc>
        <w:tc>
          <w:tcPr>
            <w:tcW w:w="3314" w:type="dxa"/>
            <w:shd w:val="clear" w:color="auto" w:fill="auto"/>
            <w:vAlign w:val="center"/>
            <w:hideMark/>
          </w:tcPr>
          <w:p w:rsidR="007A40B6" w:rsidRPr="00736AFC" w:rsidRDefault="007A40B6" w:rsidP="0074310B">
            <w:r w:rsidRPr="00736AFC">
              <w:t>Корректировка с учетом надежности и качества реализуемых товаров (оказываемых услуг), подлежащая учету в НВВ</w:t>
            </w:r>
          </w:p>
        </w:tc>
        <w:tc>
          <w:tcPr>
            <w:tcW w:w="1473" w:type="dxa"/>
            <w:shd w:val="clear" w:color="auto" w:fill="auto"/>
            <w:vAlign w:val="center"/>
          </w:tcPr>
          <w:p w:rsidR="007A40B6" w:rsidRPr="00736AFC" w:rsidRDefault="007A40B6" w:rsidP="0074310B">
            <w:pPr>
              <w:jc w:val="center"/>
            </w:pPr>
            <w:r w:rsidRPr="00736AFC">
              <w:t>0</w:t>
            </w:r>
          </w:p>
        </w:tc>
        <w:tc>
          <w:tcPr>
            <w:tcW w:w="1538"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r>
      <w:tr w:rsidR="007A40B6" w:rsidRPr="00AD43DE" w:rsidTr="007A40B6">
        <w:trPr>
          <w:trHeight w:val="714"/>
          <w:jc w:val="center"/>
        </w:trPr>
        <w:tc>
          <w:tcPr>
            <w:tcW w:w="629" w:type="dxa"/>
            <w:shd w:val="clear" w:color="auto" w:fill="auto"/>
            <w:vAlign w:val="center"/>
            <w:hideMark/>
          </w:tcPr>
          <w:p w:rsidR="007A40B6" w:rsidRPr="00736AFC" w:rsidRDefault="007A40B6" w:rsidP="0074310B">
            <w:pPr>
              <w:jc w:val="center"/>
            </w:pPr>
            <w:r w:rsidRPr="00736AFC">
              <w:t>9</w:t>
            </w:r>
          </w:p>
        </w:tc>
        <w:tc>
          <w:tcPr>
            <w:tcW w:w="3314" w:type="dxa"/>
            <w:shd w:val="clear" w:color="auto" w:fill="auto"/>
            <w:vAlign w:val="center"/>
            <w:hideMark/>
          </w:tcPr>
          <w:p w:rsidR="007A40B6" w:rsidRPr="00736AFC" w:rsidRDefault="007A40B6" w:rsidP="0074310B">
            <w:r w:rsidRPr="00736AFC">
              <w:t>Корректировка НВВ в связи с изменением (неисполнением) инвестиционной программы</w:t>
            </w:r>
          </w:p>
        </w:tc>
        <w:tc>
          <w:tcPr>
            <w:tcW w:w="1473" w:type="dxa"/>
            <w:shd w:val="clear" w:color="auto" w:fill="auto"/>
            <w:vAlign w:val="center"/>
          </w:tcPr>
          <w:p w:rsidR="007A40B6" w:rsidRPr="00736AFC" w:rsidRDefault="007A40B6" w:rsidP="0074310B">
            <w:pPr>
              <w:jc w:val="center"/>
            </w:pPr>
            <w:r w:rsidRPr="00736AFC">
              <w:t>0</w:t>
            </w:r>
          </w:p>
        </w:tc>
        <w:tc>
          <w:tcPr>
            <w:tcW w:w="1538"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r>
      <w:tr w:rsidR="007A40B6" w:rsidRPr="00AD43DE" w:rsidTr="007A40B6">
        <w:trPr>
          <w:trHeight w:val="2211"/>
          <w:jc w:val="center"/>
        </w:trPr>
        <w:tc>
          <w:tcPr>
            <w:tcW w:w="629" w:type="dxa"/>
            <w:shd w:val="clear" w:color="auto" w:fill="auto"/>
            <w:vAlign w:val="center"/>
            <w:hideMark/>
          </w:tcPr>
          <w:p w:rsidR="007A40B6" w:rsidRPr="00736AFC" w:rsidRDefault="007A40B6" w:rsidP="0074310B">
            <w:pPr>
              <w:jc w:val="center"/>
            </w:pPr>
            <w:r w:rsidRPr="00736AFC">
              <w:t>10</w:t>
            </w:r>
          </w:p>
        </w:tc>
        <w:tc>
          <w:tcPr>
            <w:tcW w:w="3314" w:type="dxa"/>
            <w:shd w:val="clear" w:color="auto" w:fill="auto"/>
            <w:vAlign w:val="center"/>
            <w:hideMark/>
          </w:tcPr>
          <w:p w:rsidR="007A40B6" w:rsidRPr="00736AFC" w:rsidRDefault="007A40B6" w:rsidP="0074310B">
            <w:r w:rsidRPr="00736AFC">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736AFC">
              <w:t>программы….</w:t>
            </w:r>
            <w:proofErr w:type="gramEnd"/>
          </w:p>
        </w:tc>
        <w:tc>
          <w:tcPr>
            <w:tcW w:w="1473" w:type="dxa"/>
            <w:shd w:val="clear" w:color="auto" w:fill="auto"/>
            <w:vAlign w:val="center"/>
          </w:tcPr>
          <w:p w:rsidR="007A40B6" w:rsidRPr="00736AFC" w:rsidRDefault="007A40B6" w:rsidP="0074310B">
            <w:pPr>
              <w:jc w:val="center"/>
            </w:pPr>
            <w:r w:rsidRPr="00736AFC">
              <w:t>0</w:t>
            </w:r>
          </w:p>
        </w:tc>
        <w:tc>
          <w:tcPr>
            <w:tcW w:w="1538"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c>
          <w:tcPr>
            <w:tcW w:w="1644" w:type="dxa"/>
            <w:shd w:val="clear" w:color="auto" w:fill="auto"/>
            <w:vAlign w:val="center"/>
          </w:tcPr>
          <w:p w:rsidR="007A40B6" w:rsidRPr="00736AFC" w:rsidRDefault="007A40B6" w:rsidP="0074310B">
            <w:pPr>
              <w:jc w:val="center"/>
            </w:pPr>
            <w:r w:rsidRPr="00736AFC">
              <w:t>0</w:t>
            </w:r>
          </w:p>
        </w:tc>
      </w:tr>
      <w:tr w:rsidR="007A40B6" w:rsidRPr="00AD43DE" w:rsidTr="007A40B6">
        <w:trPr>
          <w:trHeight w:val="357"/>
          <w:jc w:val="center"/>
        </w:trPr>
        <w:tc>
          <w:tcPr>
            <w:tcW w:w="629" w:type="dxa"/>
            <w:shd w:val="clear" w:color="auto" w:fill="auto"/>
            <w:vAlign w:val="center"/>
            <w:hideMark/>
          </w:tcPr>
          <w:p w:rsidR="007A40B6" w:rsidRPr="00736AFC" w:rsidRDefault="007A40B6" w:rsidP="0074310B">
            <w:pPr>
              <w:jc w:val="center"/>
            </w:pPr>
            <w:r w:rsidRPr="00736AFC">
              <w:t>11</w:t>
            </w:r>
          </w:p>
        </w:tc>
        <w:tc>
          <w:tcPr>
            <w:tcW w:w="3314" w:type="dxa"/>
            <w:shd w:val="clear" w:color="auto" w:fill="auto"/>
            <w:vAlign w:val="center"/>
            <w:hideMark/>
          </w:tcPr>
          <w:p w:rsidR="007A40B6" w:rsidRPr="00736AFC" w:rsidRDefault="007A40B6" w:rsidP="0074310B">
            <w:r w:rsidRPr="00736AFC">
              <w:t>ИТОГО необходимая валовая выручка</w:t>
            </w:r>
          </w:p>
        </w:tc>
        <w:tc>
          <w:tcPr>
            <w:tcW w:w="1473" w:type="dxa"/>
            <w:shd w:val="clear" w:color="auto" w:fill="auto"/>
            <w:vAlign w:val="center"/>
          </w:tcPr>
          <w:p w:rsidR="007A40B6" w:rsidRPr="00736AFC" w:rsidRDefault="007A40B6" w:rsidP="0074310B">
            <w:pPr>
              <w:jc w:val="center"/>
            </w:pPr>
            <w:r w:rsidRPr="00736AFC">
              <w:t>188743,14</w:t>
            </w:r>
          </w:p>
        </w:tc>
        <w:tc>
          <w:tcPr>
            <w:tcW w:w="1538" w:type="dxa"/>
            <w:shd w:val="clear" w:color="auto" w:fill="auto"/>
            <w:vAlign w:val="center"/>
          </w:tcPr>
          <w:p w:rsidR="007A40B6" w:rsidRPr="00736AFC" w:rsidRDefault="007A40B6" w:rsidP="0074310B">
            <w:pPr>
              <w:jc w:val="center"/>
            </w:pPr>
            <w:r w:rsidRPr="00736AFC">
              <w:t>200759,55</w:t>
            </w:r>
          </w:p>
        </w:tc>
        <w:tc>
          <w:tcPr>
            <w:tcW w:w="1644" w:type="dxa"/>
            <w:shd w:val="clear" w:color="auto" w:fill="auto"/>
            <w:vAlign w:val="center"/>
          </w:tcPr>
          <w:p w:rsidR="007A40B6" w:rsidRPr="00736AFC" w:rsidRDefault="007A40B6" w:rsidP="0074310B">
            <w:pPr>
              <w:jc w:val="center"/>
            </w:pPr>
            <w:r w:rsidRPr="00736AFC">
              <w:t>184866,05</w:t>
            </w:r>
          </w:p>
        </w:tc>
        <w:tc>
          <w:tcPr>
            <w:tcW w:w="1644" w:type="dxa"/>
            <w:shd w:val="clear" w:color="auto" w:fill="auto"/>
            <w:vAlign w:val="center"/>
          </w:tcPr>
          <w:p w:rsidR="007A40B6" w:rsidRPr="00736AFC" w:rsidRDefault="007A40B6" w:rsidP="0074310B">
            <w:pPr>
              <w:jc w:val="center"/>
            </w:pPr>
            <w:r w:rsidRPr="00736AFC">
              <w:t>198120,17</w:t>
            </w:r>
          </w:p>
        </w:tc>
      </w:tr>
    </w:tbl>
    <w:p w:rsidR="007A40B6" w:rsidRPr="00AD43DE" w:rsidRDefault="007A40B6" w:rsidP="007A40B6">
      <w:pPr>
        <w:spacing w:line="360" w:lineRule="auto"/>
        <w:jc w:val="both"/>
        <w:outlineLvl w:val="0"/>
      </w:pPr>
    </w:p>
    <w:p w:rsidR="007A40B6" w:rsidRPr="00AD43DE" w:rsidRDefault="007A40B6" w:rsidP="007A40B6">
      <w:pPr>
        <w:jc w:val="both"/>
      </w:pPr>
      <w:r>
        <w:lastRenderedPageBreak/>
        <w:tab/>
        <w:t>Таким образом, н</w:t>
      </w:r>
      <w:r w:rsidRPr="00AD43DE">
        <w:t xml:space="preserve">еобходимая валовая выручка для ООО «Кузбасская Энергокомпания» </w:t>
      </w:r>
      <w:r>
        <w:t xml:space="preserve">по узлу г. Тайга </w:t>
      </w:r>
      <w:r w:rsidRPr="00AD43DE">
        <w:t xml:space="preserve">на производство </w:t>
      </w:r>
      <w:r>
        <w:t>и п</w:t>
      </w:r>
      <w:r w:rsidRPr="00AD43DE">
        <w:t xml:space="preserve">ередачу тепловой энергии составит на 2018 год –  198 120,17 тыс. руб. </w:t>
      </w:r>
    </w:p>
    <w:p w:rsidR="007A40B6" w:rsidRDefault="007A40B6" w:rsidP="007A40B6">
      <w:pPr>
        <w:tabs>
          <w:tab w:val="left" w:pos="1890"/>
        </w:tabs>
        <w:ind w:firstLine="720"/>
        <w:jc w:val="both"/>
        <w:rPr>
          <w:b/>
        </w:rPr>
      </w:pPr>
      <w:bookmarkStart w:id="117" w:name="_Toc496528561"/>
    </w:p>
    <w:p w:rsidR="007A40B6" w:rsidRPr="00736AFC" w:rsidRDefault="007A40B6" w:rsidP="007A40B6">
      <w:pPr>
        <w:tabs>
          <w:tab w:val="left" w:pos="1890"/>
        </w:tabs>
        <w:ind w:firstLine="720"/>
        <w:jc w:val="both"/>
        <w:rPr>
          <w:b/>
        </w:rPr>
      </w:pPr>
      <w:r w:rsidRPr="00736AFC">
        <w:rPr>
          <w:b/>
        </w:rPr>
        <w:t>3.6. Тарифы на 2018 год на основании скорректированной необходимой валовой выручки</w:t>
      </w:r>
      <w:bookmarkEnd w:id="117"/>
    </w:p>
    <w:p w:rsidR="007A40B6" w:rsidRPr="00804EA4" w:rsidRDefault="007A40B6" w:rsidP="007A40B6">
      <w:pPr>
        <w:rPr>
          <w:lang w:eastAsia="en-US"/>
        </w:rPr>
      </w:pPr>
    </w:p>
    <w:p w:rsidR="007A40B6" w:rsidRDefault="007A40B6" w:rsidP="007A40B6">
      <w:pPr>
        <w:ind w:firstLine="426"/>
        <w:jc w:val="both"/>
      </w:pPr>
      <w:r w:rsidRPr="00AD43DE">
        <w:t xml:space="preserve">Тарифы на </w:t>
      </w:r>
      <w:r>
        <w:t>тепловую энергию</w:t>
      </w:r>
      <w:r w:rsidRPr="00AD43DE">
        <w:t xml:space="preserve"> </w:t>
      </w:r>
      <w:r w:rsidRPr="00AD43DE">
        <w:rPr>
          <w:b/>
        </w:rPr>
        <w:t>на 2017-2019 гг.</w:t>
      </w:r>
      <w:r w:rsidRPr="00AD43DE">
        <w:t xml:space="preserve"> с учетом календарной разбивки и корректировки 2018 года,</w:t>
      </w:r>
      <w:r>
        <w:t xml:space="preserve"> по экспертной оценке, составят</w:t>
      </w:r>
      <w:r w:rsidRPr="00AD43DE">
        <w:t>:</w:t>
      </w:r>
    </w:p>
    <w:p w:rsidR="007A40B6" w:rsidRPr="00EA327E" w:rsidRDefault="007A40B6" w:rsidP="007A40B6"/>
    <w:tbl>
      <w:tblPr>
        <w:tblpPr w:leftFromText="180" w:rightFromText="180" w:vertAnchor="text" w:horzAnchor="margin" w:tblpXSpec="center" w:tblpY="215"/>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701"/>
        <w:gridCol w:w="1276"/>
        <w:gridCol w:w="1276"/>
        <w:gridCol w:w="1134"/>
        <w:gridCol w:w="1275"/>
      </w:tblGrid>
      <w:tr w:rsidR="007A40B6" w:rsidRPr="00AD43DE" w:rsidTr="007A40B6">
        <w:trPr>
          <w:trHeight w:val="423"/>
        </w:trPr>
        <w:tc>
          <w:tcPr>
            <w:tcW w:w="1809" w:type="dxa"/>
            <w:shd w:val="clear" w:color="auto" w:fill="auto"/>
            <w:vAlign w:val="center"/>
          </w:tcPr>
          <w:p w:rsidR="007A40B6" w:rsidRPr="00AD43DE" w:rsidRDefault="007A40B6" w:rsidP="0074310B">
            <w:pPr>
              <w:jc w:val="center"/>
            </w:pPr>
            <w:r w:rsidRPr="00AD43DE">
              <w:t>Предприятие</w:t>
            </w:r>
          </w:p>
        </w:tc>
        <w:tc>
          <w:tcPr>
            <w:tcW w:w="1276" w:type="dxa"/>
            <w:shd w:val="clear" w:color="auto" w:fill="auto"/>
            <w:vAlign w:val="center"/>
          </w:tcPr>
          <w:p w:rsidR="007A40B6" w:rsidRPr="00AD43DE" w:rsidRDefault="007A40B6" w:rsidP="0074310B">
            <w:pPr>
              <w:jc w:val="center"/>
            </w:pPr>
            <w:r w:rsidRPr="00AD43DE">
              <w:t xml:space="preserve">Год </w:t>
            </w:r>
            <w:proofErr w:type="gramStart"/>
            <w:r w:rsidRPr="00AD43DE">
              <w:t>долго</w:t>
            </w:r>
            <w:r>
              <w:t>-</w:t>
            </w:r>
            <w:r w:rsidRPr="00AD43DE">
              <w:t>срочного</w:t>
            </w:r>
            <w:proofErr w:type="gramEnd"/>
            <w:r w:rsidRPr="00AD43DE">
              <w:t xml:space="preserve"> периода</w:t>
            </w:r>
          </w:p>
        </w:tc>
        <w:tc>
          <w:tcPr>
            <w:tcW w:w="1701" w:type="dxa"/>
            <w:shd w:val="clear" w:color="auto" w:fill="auto"/>
            <w:vAlign w:val="center"/>
          </w:tcPr>
          <w:p w:rsidR="007A40B6" w:rsidRPr="00AD43DE" w:rsidRDefault="007A40B6" w:rsidP="0074310B">
            <w:pPr>
              <w:jc w:val="center"/>
            </w:pPr>
            <w:r w:rsidRPr="00AD43DE">
              <w:t>Календарная разбивка</w:t>
            </w:r>
          </w:p>
        </w:tc>
        <w:tc>
          <w:tcPr>
            <w:tcW w:w="1276" w:type="dxa"/>
            <w:shd w:val="clear" w:color="auto" w:fill="auto"/>
            <w:vAlign w:val="center"/>
          </w:tcPr>
          <w:p w:rsidR="007A40B6" w:rsidRPr="00AD43DE" w:rsidRDefault="007A40B6" w:rsidP="0074310B">
            <w:pPr>
              <w:jc w:val="center"/>
            </w:pPr>
            <w:r w:rsidRPr="00AD43DE">
              <w:t>Тарифы в горячей воде, руб./Гкал</w:t>
            </w:r>
          </w:p>
        </w:tc>
        <w:tc>
          <w:tcPr>
            <w:tcW w:w="1276" w:type="dxa"/>
            <w:shd w:val="clear" w:color="auto" w:fill="auto"/>
            <w:vAlign w:val="center"/>
          </w:tcPr>
          <w:p w:rsidR="007A40B6" w:rsidRPr="00AD43DE" w:rsidRDefault="007A40B6" w:rsidP="0074310B">
            <w:pPr>
              <w:jc w:val="center"/>
            </w:pPr>
            <w:r w:rsidRPr="00AD43DE">
              <w:t>Рост к предыдущему периоду в горячей воде, %</w:t>
            </w:r>
          </w:p>
        </w:tc>
        <w:tc>
          <w:tcPr>
            <w:tcW w:w="1134" w:type="dxa"/>
          </w:tcPr>
          <w:p w:rsidR="007A40B6" w:rsidRPr="00AD43DE" w:rsidRDefault="007A40B6" w:rsidP="0074310B">
            <w:pPr>
              <w:jc w:val="center"/>
            </w:pPr>
            <w:r w:rsidRPr="00AD43DE">
              <w:t>Тарифы в паре, руб./ Гкал</w:t>
            </w:r>
          </w:p>
        </w:tc>
        <w:tc>
          <w:tcPr>
            <w:tcW w:w="1275" w:type="dxa"/>
          </w:tcPr>
          <w:p w:rsidR="007A40B6" w:rsidRPr="00AD43DE" w:rsidRDefault="007A40B6" w:rsidP="0074310B">
            <w:pPr>
              <w:jc w:val="center"/>
            </w:pPr>
            <w:r w:rsidRPr="00AD43DE">
              <w:t>Рост к предыдущему периоду в паре, %</w:t>
            </w:r>
          </w:p>
        </w:tc>
      </w:tr>
      <w:tr w:rsidR="007A40B6" w:rsidRPr="00AD43DE" w:rsidTr="007A40B6">
        <w:trPr>
          <w:trHeight w:val="271"/>
        </w:trPr>
        <w:tc>
          <w:tcPr>
            <w:tcW w:w="1809" w:type="dxa"/>
            <w:shd w:val="clear" w:color="auto" w:fill="auto"/>
            <w:vAlign w:val="center"/>
          </w:tcPr>
          <w:p w:rsidR="007A40B6" w:rsidRPr="008745F9" w:rsidRDefault="007A40B6" w:rsidP="0074310B">
            <w:pPr>
              <w:jc w:val="center"/>
            </w:pPr>
            <w:r w:rsidRPr="008745F9">
              <w:t>1</w:t>
            </w:r>
          </w:p>
        </w:tc>
        <w:tc>
          <w:tcPr>
            <w:tcW w:w="1276" w:type="dxa"/>
            <w:shd w:val="clear" w:color="auto" w:fill="auto"/>
            <w:vAlign w:val="center"/>
          </w:tcPr>
          <w:p w:rsidR="007A40B6" w:rsidRPr="008745F9" w:rsidRDefault="007A40B6" w:rsidP="0074310B">
            <w:pPr>
              <w:jc w:val="center"/>
            </w:pPr>
            <w:r w:rsidRPr="008745F9">
              <w:t>2</w:t>
            </w:r>
          </w:p>
        </w:tc>
        <w:tc>
          <w:tcPr>
            <w:tcW w:w="1701" w:type="dxa"/>
            <w:shd w:val="clear" w:color="auto" w:fill="auto"/>
            <w:vAlign w:val="center"/>
          </w:tcPr>
          <w:p w:rsidR="007A40B6" w:rsidRPr="008745F9" w:rsidRDefault="007A40B6" w:rsidP="0074310B">
            <w:pPr>
              <w:jc w:val="center"/>
            </w:pPr>
            <w:r w:rsidRPr="008745F9">
              <w:t>3</w:t>
            </w:r>
          </w:p>
        </w:tc>
        <w:tc>
          <w:tcPr>
            <w:tcW w:w="1276" w:type="dxa"/>
            <w:shd w:val="clear" w:color="auto" w:fill="auto"/>
            <w:vAlign w:val="center"/>
          </w:tcPr>
          <w:p w:rsidR="007A40B6" w:rsidRPr="008745F9" w:rsidRDefault="007A40B6" w:rsidP="0074310B">
            <w:pPr>
              <w:jc w:val="center"/>
            </w:pPr>
            <w:r w:rsidRPr="008745F9">
              <w:t>4</w:t>
            </w:r>
          </w:p>
        </w:tc>
        <w:tc>
          <w:tcPr>
            <w:tcW w:w="1276" w:type="dxa"/>
            <w:shd w:val="clear" w:color="auto" w:fill="auto"/>
            <w:vAlign w:val="center"/>
          </w:tcPr>
          <w:p w:rsidR="007A40B6" w:rsidRPr="008745F9" w:rsidRDefault="007A40B6" w:rsidP="0074310B">
            <w:pPr>
              <w:jc w:val="center"/>
            </w:pPr>
            <w:r w:rsidRPr="008745F9">
              <w:t>5</w:t>
            </w:r>
          </w:p>
        </w:tc>
        <w:tc>
          <w:tcPr>
            <w:tcW w:w="1134" w:type="dxa"/>
          </w:tcPr>
          <w:p w:rsidR="007A40B6" w:rsidRPr="008745F9" w:rsidRDefault="007A40B6" w:rsidP="0074310B">
            <w:pPr>
              <w:jc w:val="center"/>
            </w:pPr>
            <w:r w:rsidRPr="008745F9">
              <w:t>6</w:t>
            </w:r>
          </w:p>
        </w:tc>
        <w:tc>
          <w:tcPr>
            <w:tcW w:w="1275" w:type="dxa"/>
          </w:tcPr>
          <w:p w:rsidR="007A40B6" w:rsidRPr="008745F9" w:rsidRDefault="007A40B6" w:rsidP="0074310B">
            <w:pPr>
              <w:jc w:val="center"/>
            </w:pPr>
            <w:r w:rsidRPr="008745F9">
              <w:t>7</w:t>
            </w:r>
          </w:p>
        </w:tc>
      </w:tr>
      <w:tr w:rsidR="007A40B6" w:rsidRPr="00AD43DE" w:rsidTr="007A40B6">
        <w:trPr>
          <w:trHeight w:val="459"/>
        </w:trPr>
        <w:tc>
          <w:tcPr>
            <w:tcW w:w="1809" w:type="dxa"/>
            <w:vMerge w:val="restart"/>
            <w:shd w:val="clear" w:color="auto" w:fill="auto"/>
            <w:vAlign w:val="center"/>
          </w:tcPr>
          <w:p w:rsidR="007A40B6" w:rsidRDefault="007A40B6" w:rsidP="0074310B">
            <w:pPr>
              <w:jc w:val="center"/>
              <w:rPr>
                <w:sz w:val="20"/>
                <w:szCs w:val="20"/>
              </w:rPr>
            </w:pPr>
            <w:r w:rsidRPr="00EA327E">
              <w:rPr>
                <w:sz w:val="20"/>
                <w:szCs w:val="20"/>
              </w:rPr>
              <w:t>ОАО «Кузбасская Энергокомпания» (г. Полысаево), по узлу теплоснабжения</w:t>
            </w:r>
          </w:p>
          <w:p w:rsidR="007A40B6" w:rsidRPr="00EA327E" w:rsidRDefault="007A40B6" w:rsidP="0074310B">
            <w:pPr>
              <w:jc w:val="center"/>
              <w:rPr>
                <w:sz w:val="20"/>
                <w:szCs w:val="20"/>
              </w:rPr>
            </w:pPr>
            <w:r w:rsidRPr="00EA327E">
              <w:rPr>
                <w:sz w:val="20"/>
                <w:szCs w:val="20"/>
              </w:rPr>
              <w:t>г. Тайга</w:t>
            </w:r>
          </w:p>
        </w:tc>
        <w:tc>
          <w:tcPr>
            <w:tcW w:w="1276" w:type="dxa"/>
            <w:vMerge w:val="restart"/>
            <w:shd w:val="clear" w:color="auto" w:fill="auto"/>
            <w:vAlign w:val="center"/>
          </w:tcPr>
          <w:p w:rsidR="007A40B6" w:rsidRPr="00AD43DE" w:rsidRDefault="007A40B6" w:rsidP="0074310B">
            <w:pPr>
              <w:jc w:val="center"/>
            </w:pPr>
            <w:r w:rsidRPr="00AD43DE">
              <w:t>2017</w:t>
            </w:r>
          </w:p>
        </w:tc>
        <w:tc>
          <w:tcPr>
            <w:tcW w:w="1701" w:type="dxa"/>
            <w:shd w:val="clear" w:color="auto" w:fill="auto"/>
            <w:vAlign w:val="center"/>
          </w:tcPr>
          <w:p w:rsidR="007A40B6" w:rsidRPr="00AD43DE" w:rsidRDefault="007A40B6" w:rsidP="0074310B">
            <w:pPr>
              <w:jc w:val="center"/>
            </w:pPr>
            <w:r w:rsidRPr="00AD43DE">
              <w:t>с 01.01.2017 г.</w:t>
            </w:r>
          </w:p>
        </w:tc>
        <w:tc>
          <w:tcPr>
            <w:tcW w:w="1276" w:type="dxa"/>
            <w:shd w:val="clear" w:color="auto" w:fill="auto"/>
            <w:vAlign w:val="center"/>
          </w:tcPr>
          <w:p w:rsidR="007A40B6" w:rsidRPr="00AD43DE" w:rsidRDefault="007A40B6" w:rsidP="0074310B">
            <w:pPr>
              <w:jc w:val="center"/>
              <w:rPr>
                <w:b/>
              </w:rPr>
            </w:pPr>
            <w:r w:rsidRPr="00AD43DE">
              <w:rPr>
                <w:b/>
              </w:rPr>
              <w:t>986,46</w:t>
            </w:r>
          </w:p>
        </w:tc>
        <w:tc>
          <w:tcPr>
            <w:tcW w:w="1276" w:type="dxa"/>
            <w:shd w:val="clear" w:color="auto" w:fill="auto"/>
            <w:vAlign w:val="center"/>
          </w:tcPr>
          <w:p w:rsidR="007A40B6" w:rsidRPr="00AD43DE" w:rsidRDefault="007A40B6" w:rsidP="0074310B">
            <w:pPr>
              <w:jc w:val="center"/>
              <w:rPr>
                <w:b/>
              </w:rPr>
            </w:pPr>
            <w:r w:rsidRPr="00AD43DE">
              <w:rPr>
                <w:b/>
              </w:rPr>
              <w:t>0,0</w:t>
            </w:r>
          </w:p>
        </w:tc>
        <w:tc>
          <w:tcPr>
            <w:tcW w:w="1134" w:type="dxa"/>
            <w:vAlign w:val="center"/>
          </w:tcPr>
          <w:p w:rsidR="007A40B6" w:rsidRPr="00AD43DE" w:rsidRDefault="007A40B6" w:rsidP="0074310B">
            <w:pPr>
              <w:jc w:val="center"/>
              <w:rPr>
                <w:b/>
              </w:rPr>
            </w:pPr>
            <w:r w:rsidRPr="00AD43DE">
              <w:rPr>
                <w:b/>
              </w:rPr>
              <w:t>1021,29</w:t>
            </w:r>
          </w:p>
        </w:tc>
        <w:tc>
          <w:tcPr>
            <w:tcW w:w="1275" w:type="dxa"/>
            <w:vAlign w:val="center"/>
          </w:tcPr>
          <w:p w:rsidR="007A40B6" w:rsidRPr="00AD43DE" w:rsidRDefault="007A40B6" w:rsidP="0074310B">
            <w:pPr>
              <w:jc w:val="center"/>
              <w:rPr>
                <w:b/>
              </w:rPr>
            </w:pPr>
            <w:r w:rsidRPr="00AD43DE">
              <w:rPr>
                <w:b/>
              </w:rPr>
              <w:t>0,00</w:t>
            </w:r>
          </w:p>
        </w:tc>
      </w:tr>
      <w:tr w:rsidR="007A40B6" w:rsidRPr="00AD43DE" w:rsidTr="007A40B6">
        <w:trPr>
          <w:trHeight w:val="387"/>
        </w:trPr>
        <w:tc>
          <w:tcPr>
            <w:tcW w:w="1809" w:type="dxa"/>
            <w:vMerge/>
            <w:shd w:val="clear" w:color="auto" w:fill="auto"/>
            <w:vAlign w:val="center"/>
          </w:tcPr>
          <w:p w:rsidR="007A40B6" w:rsidRPr="00AD43DE" w:rsidRDefault="007A40B6" w:rsidP="0074310B">
            <w:pPr>
              <w:jc w:val="center"/>
              <w:rPr>
                <w:sz w:val="16"/>
                <w:szCs w:val="20"/>
              </w:rPr>
            </w:pPr>
          </w:p>
        </w:tc>
        <w:tc>
          <w:tcPr>
            <w:tcW w:w="1276" w:type="dxa"/>
            <w:vMerge/>
            <w:shd w:val="clear" w:color="auto" w:fill="auto"/>
            <w:vAlign w:val="center"/>
          </w:tcPr>
          <w:p w:rsidR="007A40B6" w:rsidRPr="00AD43DE" w:rsidRDefault="007A40B6" w:rsidP="0074310B">
            <w:pPr>
              <w:jc w:val="center"/>
            </w:pPr>
          </w:p>
        </w:tc>
        <w:tc>
          <w:tcPr>
            <w:tcW w:w="1701" w:type="dxa"/>
            <w:shd w:val="clear" w:color="auto" w:fill="auto"/>
            <w:vAlign w:val="center"/>
          </w:tcPr>
          <w:p w:rsidR="007A40B6" w:rsidRPr="00AD43DE" w:rsidRDefault="007A40B6" w:rsidP="0074310B">
            <w:pPr>
              <w:jc w:val="center"/>
            </w:pPr>
            <w:r w:rsidRPr="00AD43DE">
              <w:t>с 01.07.2017 г.</w:t>
            </w:r>
          </w:p>
        </w:tc>
        <w:tc>
          <w:tcPr>
            <w:tcW w:w="1276" w:type="dxa"/>
            <w:shd w:val="clear" w:color="auto" w:fill="auto"/>
            <w:vAlign w:val="center"/>
          </w:tcPr>
          <w:p w:rsidR="007A40B6" w:rsidRPr="00AD43DE" w:rsidRDefault="007A40B6" w:rsidP="0074310B">
            <w:pPr>
              <w:jc w:val="center"/>
              <w:rPr>
                <w:b/>
              </w:rPr>
            </w:pPr>
            <w:r w:rsidRPr="00AD43DE">
              <w:rPr>
                <w:b/>
              </w:rPr>
              <w:t>1059,81</w:t>
            </w:r>
          </w:p>
        </w:tc>
        <w:tc>
          <w:tcPr>
            <w:tcW w:w="1276" w:type="dxa"/>
            <w:shd w:val="clear" w:color="auto" w:fill="auto"/>
            <w:vAlign w:val="center"/>
          </w:tcPr>
          <w:p w:rsidR="007A40B6" w:rsidRPr="00AD43DE" w:rsidRDefault="007A40B6" w:rsidP="0074310B">
            <w:pPr>
              <w:jc w:val="center"/>
              <w:rPr>
                <w:b/>
              </w:rPr>
            </w:pPr>
            <w:r w:rsidRPr="00AD43DE">
              <w:rPr>
                <w:b/>
              </w:rPr>
              <w:t>7,44</w:t>
            </w:r>
          </w:p>
        </w:tc>
        <w:tc>
          <w:tcPr>
            <w:tcW w:w="1134" w:type="dxa"/>
            <w:vAlign w:val="center"/>
          </w:tcPr>
          <w:p w:rsidR="007A40B6" w:rsidRPr="00AD43DE" w:rsidRDefault="007A40B6" w:rsidP="0074310B">
            <w:pPr>
              <w:jc w:val="center"/>
              <w:rPr>
                <w:b/>
              </w:rPr>
            </w:pPr>
            <w:r w:rsidRPr="00AD43DE">
              <w:rPr>
                <w:b/>
              </w:rPr>
              <w:t>1097,23</w:t>
            </w:r>
          </w:p>
        </w:tc>
        <w:tc>
          <w:tcPr>
            <w:tcW w:w="1275" w:type="dxa"/>
            <w:vAlign w:val="center"/>
          </w:tcPr>
          <w:p w:rsidR="007A40B6" w:rsidRPr="00AD43DE" w:rsidRDefault="007A40B6" w:rsidP="0074310B">
            <w:pPr>
              <w:jc w:val="center"/>
              <w:rPr>
                <w:b/>
              </w:rPr>
            </w:pPr>
            <w:r w:rsidRPr="00AD43DE">
              <w:rPr>
                <w:b/>
              </w:rPr>
              <w:t>7,44</w:t>
            </w:r>
          </w:p>
        </w:tc>
      </w:tr>
      <w:tr w:rsidR="007A40B6" w:rsidRPr="00AD43DE" w:rsidTr="007A40B6">
        <w:trPr>
          <w:trHeight w:val="419"/>
        </w:trPr>
        <w:tc>
          <w:tcPr>
            <w:tcW w:w="1809" w:type="dxa"/>
            <w:vMerge/>
            <w:shd w:val="clear" w:color="auto" w:fill="auto"/>
            <w:vAlign w:val="center"/>
          </w:tcPr>
          <w:p w:rsidR="007A40B6" w:rsidRPr="00AD43DE" w:rsidRDefault="007A40B6" w:rsidP="0074310B">
            <w:pPr>
              <w:jc w:val="center"/>
              <w:rPr>
                <w:sz w:val="16"/>
                <w:szCs w:val="20"/>
              </w:rPr>
            </w:pPr>
          </w:p>
        </w:tc>
        <w:tc>
          <w:tcPr>
            <w:tcW w:w="1276" w:type="dxa"/>
            <w:vMerge w:val="restart"/>
            <w:shd w:val="clear" w:color="auto" w:fill="auto"/>
            <w:vAlign w:val="center"/>
          </w:tcPr>
          <w:p w:rsidR="007A40B6" w:rsidRPr="00AD43DE" w:rsidRDefault="007A40B6" w:rsidP="0074310B">
            <w:pPr>
              <w:jc w:val="center"/>
            </w:pPr>
            <w:r w:rsidRPr="00AD43DE">
              <w:t>2018</w:t>
            </w:r>
          </w:p>
        </w:tc>
        <w:tc>
          <w:tcPr>
            <w:tcW w:w="1701" w:type="dxa"/>
            <w:shd w:val="clear" w:color="auto" w:fill="auto"/>
            <w:vAlign w:val="center"/>
          </w:tcPr>
          <w:p w:rsidR="007A40B6" w:rsidRPr="00AD43DE" w:rsidRDefault="007A40B6" w:rsidP="0074310B">
            <w:pPr>
              <w:jc w:val="center"/>
            </w:pPr>
            <w:r w:rsidRPr="00AD43DE">
              <w:t>с 01.01.2018 г.</w:t>
            </w:r>
          </w:p>
        </w:tc>
        <w:tc>
          <w:tcPr>
            <w:tcW w:w="1276" w:type="dxa"/>
            <w:shd w:val="clear" w:color="auto" w:fill="auto"/>
            <w:vAlign w:val="center"/>
          </w:tcPr>
          <w:p w:rsidR="007A40B6" w:rsidRPr="00AD43DE" w:rsidRDefault="007A40B6" w:rsidP="0074310B">
            <w:pPr>
              <w:jc w:val="center"/>
              <w:rPr>
                <w:b/>
              </w:rPr>
            </w:pPr>
            <w:r w:rsidRPr="00AD43DE">
              <w:rPr>
                <w:b/>
              </w:rPr>
              <w:t>1059,81</w:t>
            </w:r>
          </w:p>
        </w:tc>
        <w:tc>
          <w:tcPr>
            <w:tcW w:w="1276" w:type="dxa"/>
            <w:shd w:val="clear" w:color="auto" w:fill="auto"/>
            <w:vAlign w:val="center"/>
          </w:tcPr>
          <w:p w:rsidR="007A40B6" w:rsidRPr="00AD43DE" w:rsidRDefault="007A40B6" w:rsidP="0074310B">
            <w:pPr>
              <w:jc w:val="center"/>
              <w:rPr>
                <w:b/>
              </w:rPr>
            </w:pPr>
            <w:r w:rsidRPr="00AD43DE">
              <w:rPr>
                <w:b/>
              </w:rPr>
              <w:t>0,0</w:t>
            </w:r>
          </w:p>
        </w:tc>
        <w:tc>
          <w:tcPr>
            <w:tcW w:w="1134" w:type="dxa"/>
            <w:vAlign w:val="center"/>
          </w:tcPr>
          <w:p w:rsidR="007A40B6" w:rsidRPr="00AD43DE" w:rsidRDefault="007A40B6" w:rsidP="0074310B">
            <w:pPr>
              <w:jc w:val="center"/>
              <w:rPr>
                <w:b/>
              </w:rPr>
            </w:pPr>
            <w:r w:rsidRPr="00AD43DE">
              <w:rPr>
                <w:b/>
              </w:rPr>
              <w:t>1097,23</w:t>
            </w:r>
          </w:p>
        </w:tc>
        <w:tc>
          <w:tcPr>
            <w:tcW w:w="1275" w:type="dxa"/>
            <w:vAlign w:val="center"/>
          </w:tcPr>
          <w:p w:rsidR="007A40B6" w:rsidRPr="00AD43DE" w:rsidRDefault="007A40B6" w:rsidP="0074310B">
            <w:pPr>
              <w:jc w:val="center"/>
              <w:rPr>
                <w:b/>
              </w:rPr>
            </w:pPr>
            <w:r w:rsidRPr="00AD43DE">
              <w:rPr>
                <w:b/>
              </w:rPr>
              <w:t>0,0</w:t>
            </w:r>
          </w:p>
        </w:tc>
      </w:tr>
      <w:tr w:rsidR="007A40B6" w:rsidRPr="00AD43DE" w:rsidTr="007A40B6">
        <w:trPr>
          <w:trHeight w:val="409"/>
        </w:trPr>
        <w:tc>
          <w:tcPr>
            <w:tcW w:w="1809" w:type="dxa"/>
            <w:vMerge/>
            <w:shd w:val="clear" w:color="auto" w:fill="auto"/>
            <w:vAlign w:val="center"/>
          </w:tcPr>
          <w:p w:rsidR="007A40B6" w:rsidRPr="00AD43DE" w:rsidRDefault="007A40B6" w:rsidP="0074310B">
            <w:pPr>
              <w:jc w:val="center"/>
              <w:rPr>
                <w:sz w:val="16"/>
                <w:szCs w:val="20"/>
              </w:rPr>
            </w:pPr>
          </w:p>
        </w:tc>
        <w:tc>
          <w:tcPr>
            <w:tcW w:w="1276" w:type="dxa"/>
            <w:vMerge/>
            <w:shd w:val="clear" w:color="auto" w:fill="auto"/>
            <w:vAlign w:val="center"/>
          </w:tcPr>
          <w:p w:rsidR="007A40B6" w:rsidRPr="00AD43DE" w:rsidRDefault="007A40B6" w:rsidP="0074310B">
            <w:pPr>
              <w:jc w:val="center"/>
            </w:pPr>
          </w:p>
        </w:tc>
        <w:tc>
          <w:tcPr>
            <w:tcW w:w="1701" w:type="dxa"/>
            <w:shd w:val="clear" w:color="auto" w:fill="auto"/>
            <w:vAlign w:val="center"/>
          </w:tcPr>
          <w:p w:rsidR="007A40B6" w:rsidRPr="00AD43DE" w:rsidRDefault="007A40B6" w:rsidP="0074310B">
            <w:pPr>
              <w:jc w:val="center"/>
            </w:pPr>
            <w:r w:rsidRPr="00AD43DE">
              <w:t>с 01.07.2018 г.</w:t>
            </w:r>
          </w:p>
        </w:tc>
        <w:tc>
          <w:tcPr>
            <w:tcW w:w="1276" w:type="dxa"/>
            <w:shd w:val="clear" w:color="auto" w:fill="auto"/>
            <w:vAlign w:val="center"/>
          </w:tcPr>
          <w:p w:rsidR="007A40B6" w:rsidRPr="00AD43DE" w:rsidRDefault="007A40B6" w:rsidP="0074310B">
            <w:pPr>
              <w:jc w:val="center"/>
              <w:rPr>
                <w:b/>
              </w:rPr>
            </w:pPr>
            <w:r w:rsidRPr="00AD43DE">
              <w:rPr>
                <w:b/>
              </w:rPr>
              <w:t>1165,79</w:t>
            </w:r>
          </w:p>
        </w:tc>
        <w:tc>
          <w:tcPr>
            <w:tcW w:w="1276" w:type="dxa"/>
            <w:shd w:val="clear" w:color="auto" w:fill="auto"/>
            <w:vAlign w:val="center"/>
          </w:tcPr>
          <w:p w:rsidR="007A40B6" w:rsidRPr="00804EA4" w:rsidRDefault="007A40B6" w:rsidP="0074310B">
            <w:pPr>
              <w:jc w:val="center"/>
              <w:rPr>
                <w:b/>
              </w:rPr>
            </w:pPr>
            <w:r w:rsidRPr="00804EA4">
              <w:rPr>
                <w:b/>
              </w:rPr>
              <w:t>10,0</w:t>
            </w:r>
          </w:p>
        </w:tc>
        <w:tc>
          <w:tcPr>
            <w:tcW w:w="1134" w:type="dxa"/>
            <w:vAlign w:val="center"/>
          </w:tcPr>
          <w:p w:rsidR="007A40B6" w:rsidRPr="00AD43DE" w:rsidRDefault="007A40B6" w:rsidP="0074310B">
            <w:pPr>
              <w:jc w:val="center"/>
              <w:rPr>
                <w:b/>
              </w:rPr>
            </w:pPr>
            <w:r w:rsidRPr="00AD43DE">
              <w:rPr>
                <w:b/>
              </w:rPr>
              <w:t>1206,95</w:t>
            </w:r>
          </w:p>
        </w:tc>
        <w:tc>
          <w:tcPr>
            <w:tcW w:w="1275" w:type="dxa"/>
            <w:vAlign w:val="center"/>
          </w:tcPr>
          <w:p w:rsidR="007A40B6" w:rsidRPr="00AD43DE" w:rsidRDefault="007A40B6" w:rsidP="0074310B">
            <w:pPr>
              <w:jc w:val="center"/>
              <w:rPr>
                <w:b/>
              </w:rPr>
            </w:pPr>
            <w:r w:rsidRPr="00AD43DE">
              <w:rPr>
                <w:b/>
              </w:rPr>
              <w:t>10</w:t>
            </w:r>
            <w:r>
              <w:rPr>
                <w:b/>
              </w:rPr>
              <w:t>,0</w:t>
            </w:r>
          </w:p>
        </w:tc>
      </w:tr>
      <w:tr w:rsidR="007A40B6" w:rsidRPr="00AD43DE" w:rsidTr="007A40B6">
        <w:trPr>
          <w:trHeight w:val="409"/>
        </w:trPr>
        <w:tc>
          <w:tcPr>
            <w:tcW w:w="1809" w:type="dxa"/>
            <w:vMerge/>
            <w:shd w:val="clear" w:color="auto" w:fill="auto"/>
            <w:vAlign w:val="center"/>
          </w:tcPr>
          <w:p w:rsidR="007A40B6" w:rsidRPr="00AD43DE" w:rsidRDefault="007A40B6" w:rsidP="0074310B">
            <w:pPr>
              <w:jc w:val="center"/>
              <w:rPr>
                <w:sz w:val="16"/>
                <w:szCs w:val="20"/>
              </w:rPr>
            </w:pPr>
          </w:p>
        </w:tc>
        <w:tc>
          <w:tcPr>
            <w:tcW w:w="1276" w:type="dxa"/>
            <w:vMerge w:val="restart"/>
            <w:shd w:val="clear" w:color="auto" w:fill="auto"/>
            <w:vAlign w:val="center"/>
          </w:tcPr>
          <w:p w:rsidR="007A40B6" w:rsidRPr="00AD43DE" w:rsidRDefault="007A40B6" w:rsidP="0074310B">
            <w:pPr>
              <w:jc w:val="center"/>
            </w:pPr>
            <w:r w:rsidRPr="00AD43DE">
              <w:t>2019</w:t>
            </w:r>
          </w:p>
        </w:tc>
        <w:tc>
          <w:tcPr>
            <w:tcW w:w="1701" w:type="dxa"/>
            <w:shd w:val="clear" w:color="auto" w:fill="auto"/>
            <w:vAlign w:val="center"/>
          </w:tcPr>
          <w:p w:rsidR="007A40B6" w:rsidRPr="00AD43DE" w:rsidRDefault="007A40B6" w:rsidP="0074310B">
            <w:pPr>
              <w:jc w:val="center"/>
            </w:pPr>
            <w:r w:rsidRPr="00AD43DE">
              <w:t>с 01.01.2019 г.</w:t>
            </w:r>
          </w:p>
        </w:tc>
        <w:tc>
          <w:tcPr>
            <w:tcW w:w="1276" w:type="dxa"/>
            <w:shd w:val="clear" w:color="auto" w:fill="auto"/>
            <w:vAlign w:val="center"/>
          </w:tcPr>
          <w:p w:rsidR="007A40B6" w:rsidRPr="00AD43DE" w:rsidRDefault="007A40B6" w:rsidP="0074310B">
            <w:pPr>
              <w:jc w:val="center"/>
              <w:rPr>
                <w:b/>
              </w:rPr>
            </w:pPr>
            <w:r w:rsidRPr="00AD43DE">
              <w:rPr>
                <w:b/>
              </w:rPr>
              <w:t>1113,86</w:t>
            </w:r>
          </w:p>
        </w:tc>
        <w:tc>
          <w:tcPr>
            <w:tcW w:w="1276" w:type="dxa"/>
            <w:shd w:val="clear" w:color="auto" w:fill="auto"/>
            <w:vAlign w:val="center"/>
          </w:tcPr>
          <w:p w:rsidR="007A40B6" w:rsidRPr="00AD43DE" w:rsidRDefault="007A40B6" w:rsidP="0074310B">
            <w:pPr>
              <w:jc w:val="center"/>
              <w:rPr>
                <w:b/>
              </w:rPr>
            </w:pPr>
            <w:r w:rsidRPr="00AD43DE">
              <w:rPr>
                <w:b/>
              </w:rPr>
              <w:t>-5,5</w:t>
            </w:r>
          </w:p>
        </w:tc>
        <w:tc>
          <w:tcPr>
            <w:tcW w:w="1134" w:type="dxa"/>
            <w:vAlign w:val="center"/>
          </w:tcPr>
          <w:p w:rsidR="007A40B6" w:rsidRPr="00AD43DE" w:rsidRDefault="007A40B6" w:rsidP="0074310B">
            <w:pPr>
              <w:jc w:val="center"/>
              <w:rPr>
                <w:b/>
              </w:rPr>
            </w:pPr>
            <w:r w:rsidRPr="00AD43DE">
              <w:rPr>
                <w:b/>
              </w:rPr>
              <w:t>1153,19</w:t>
            </w:r>
          </w:p>
        </w:tc>
        <w:tc>
          <w:tcPr>
            <w:tcW w:w="1275" w:type="dxa"/>
            <w:vAlign w:val="center"/>
          </w:tcPr>
          <w:p w:rsidR="007A40B6" w:rsidRPr="00AD43DE" w:rsidRDefault="007A40B6" w:rsidP="0074310B">
            <w:pPr>
              <w:jc w:val="center"/>
              <w:rPr>
                <w:b/>
              </w:rPr>
            </w:pPr>
            <w:r w:rsidRPr="00AD43DE">
              <w:rPr>
                <w:b/>
              </w:rPr>
              <w:t>-5,5</w:t>
            </w:r>
          </w:p>
        </w:tc>
      </w:tr>
      <w:tr w:rsidR="007A40B6" w:rsidRPr="00AD43DE" w:rsidTr="007A40B6">
        <w:trPr>
          <w:trHeight w:val="409"/>
        </w:trPr>
        <w:tc>
          <w:tcPr>
            <w:tcW w:w="1809" w:type="dxa"/>
            <w:vMerge/>
            <w:shd w:val="clear" w:color="auto" w:fill="auto"/>
            <w:vAlign w:val="center"/>
          </w:tcPr>
          <w:p w:rsidR="007A40B6" w:rsidRPr="00AD43DE" w:rsidRDefault="007A40B6" w:rsidP="0074310B">
            <w:pPr>
              <w:jc w:val="center"/>
              <w:rPr>
                <w:sz w:val="16"/>
                <w:szCs w:val="20"/>
              </w:rPr>
            </w:pPr>
          </w:p>
        </w:tc>
        <w:tc>
          <w:tcPr>
            <w:tcW w:w="1276" w:type="dxa"/>
            <w:vMerge/>
            <w:shd w:val="clear" w:color="auto" w:fill="auto"/>
            <w:vAlign w:val="center"/>
          </w:tcPr>
          <w:p w:rsidR="007A40B6" w:rsidRPr="00AD43DE" w:rsidRDefault="007A40B6" w:rsidP="0074310B">
            <w:pPr>
              <w:jc w:val="center"/>
            </w:pPr>
          </w:p>
        </w:tc>
        <w:tc>
          <w:tcPr>
            <w:tcW w:w="1701" w:type="dxa"/>
            <w:shd w:val="clear" w:color="auto" w:fill="auto"/>
            <w:vAlign w:val="center"/>
          </w:tcPr>
          <w:p w:rsidR="007A40B6" w:rsidRPr="00AD43DE" w:rsidRDefault="007A40B6" w:rsidP="0074310B">
            <w:pPr>
              <w:jc w:val="center"/>
            </w:pPr>
            <w:r w:rsidRPr="00AD43DE">
              <w:t>с 01.07.2019 г.</w:t>
            </w:r>
          </w:p>
        </w:tc>
        <w:tc>
          <w:tcPr>
            <w:tcW w:w="1276" w:type="dxa"/>
            <w:shd w:val="clear" w:color="auto" w:fill="auto"/>
            <w:vAlign w:val="center"/>
          </w:tcPr>
          <w:p w:rsidR="007A40B6" w:rsidRPr="00AD43DE" w:rsidRDefault="007A40B6" w:rsidP="0074310B">
            <w:pPr>
              <w:jc w:val="center"/>
              <w:rPr>
                <w:b/>
              </w:rPr>
            </w:pPr>
            <w:r w:rsidRPr="00AD43DE">
              <w:rPr>
                <w:b/>
              </w:rPr>
              <w:t>1166,21</w:t>
            </w:r>
          </w:p>
        </w:tc>
        <w:tc>
          <w:tcPr>
            <w:tcW w:w="1276" w:type="dxa"/>
            <w:shd w:val="clear" w:color="auto" w:fill="auto"/>
            <w:vAlign w:val="center"/>
          </w:tcPr>
          <w:p w:rsidR="007A40B6" w:rsidRPr="00AD43DE" w:rsidRDefault="007A40B6" w:rsidP="0074310B">
            <w:pPr>
              <w:jc w:val="center"/>
              <w:rPr>
                <w:b/>
              </w:rPr>
            </w:pPr>
            <w:r w:rsidRPr="00AD43DE">
              <w:rPr>
                <w:b/>
              </w:rPr>
              <w:t>4,7</w:t>
            </w:r>
          </w:p>
        </w:tc>
        <w:tc>
          <w:tcPr>
            <w:tcW w:w="1134" w:type="dxa"/>
            <w:vAlign w:val="center"/>
          </w:tcPr>
          <w:p w:rsidR="007A40B6" w:rsidRPr="00AD43DE" w:rsidRDefault="007A40B6" w:rsidP="0074310B">
            <w:pPr>
              <w:jc w:val="center"/>
              <w:rPr>
                <w:b/>
              </w:rPr>
            </w:pPr>
            <w:r w:rsidRPr="00AD43DE">
              <w:rPr>
                <w:b/>
              </w:rPr>
              <w:t>1207,39</w:t>
            </w:r>
          </w:p>
        </w:tc>
        <w:tc>
          <w:tcPr>
            <w:tcW w:w="1275" w:type="dxa"/>
            <w:vAlign w:val="center"/>
          </w:tcPr>
          <w:p w:rsidR="007A40B6" w:rsidRPr="00AD43DE" w:rsidRDefault="007A40B6" w:rsidP="0074310B">
            <w:pPr>
              <w:jc w:val="center"/>
              <w:rPr>
                <w:b/>
              </w:rPr>
            </w:pPr>
            <w:r w:rsidRPr="00AD43DE">
              <w:rPr>
                <w:b/>
              </w:rPr>
              <w:t>4,7</w:t>
            </w:r>
          </w:p>
        </w:tc>
      </w:tr>
    </w:tbl>
    <w:p w:rsidR="007A40B6" w:rsidRDefault="007A40B6" w:rsidP="007A40B6"/>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Default="007A40B6" w:rsidP="007A40B6">
      <w:pPr>
        <w:jc w:val="both"/>
      </w:pPr>
    </w:p>
    <w:p w:rsidR="007A40B6" w:rsidRPr="00EA327E" w:rsidRDefault="007A40B6" w:rsidP="007A40B6">
      <w:pPr>
        <w:jc w:val="both"/>
      </w:pPr>
      <w:r w:rsidRPr="00EA327E">
        <w:t xml:space="preserve"> </w:t>
      </w:r>
      <w:r>
        <w:tab/>
      </w:r>
      <w:r w:rsidRPr="00EA327E">
        <w:t>Тарифы на тепловую энергию на первый долгосрочный период регулирования 2017-2019 гг. по периодам календарной разбивки рассчитаны на основании долгосрочных параметров регулирования, принимая во внимание соблюдение баланса экономических интересов предприятия и его потребителей (статья 3 Федерального закона от 27.07.2010 № 190-ФЗ «О теплоснабжении»).</w:t>
      </w:r>
    </w:p>
    <w:p w:rsidR="007A40B6" w:rsidRDefault="007A40B6" w:rsidP="007A40B6">
      <w:pPr>
        <w:ind w:firstLine="709"/>
        <w:jc w:val="both"/>
        <w:rPr>
          <w:bCs/>
        </w:rPr>
      </w:pPr>
    </w:p>
    <w:p w:rsidR="007A40B6" w:rsidRDefault="007A40B6" w:rsidP="007A40B6">
      <w:pPr>
        <w:ind w:right="-3"/>
        <w:sectPr w:rsidR="007A40B6" w:rsidSect="007A40B6">
          <w:pgSz w:w="11906" w:h="16838" w:code="9"/>
          <w:pgMar w:top="142" w:right="284" w:bottom="284" w:left="426" w:header="680" w:footer="709" w:gutter="0"/>
          <w:cols w:space="708"/>
          <w:docGrid w:linePitch="360"/>
        </w:sectPr>
      </w:pPr>
    </w:p>
    <w:p w:rsidR="00416A69" w:rsidRPr="00F1446A" w:rsidRDefault="00416A69" w:rsidP="00416A69">
      <w:pPr>
        <w:ind w:left="2410" w:right="-3" w:firstLine="4536"/>
        <w:jc w:val="center"/>
      </w:pPr>
      <w:r w:rsidRPr="00F1446A">
        <w:lastRenderedPageBreak/>
        <w:t xml:space="preserve">Приложение № </w:t>
      </w:r>
      <w:r>
        <w:t>34</w:t>
      </w:r>
      <w:r w:rsidRPr="002F4257">
        <w:t xml:space="preserve"> </w:t>
      </w:r>
      <w:r w:rsidRPr="00F1446A">
        <w:t>к протоколу</w:t>
      </w:r>
    </w:p>
    <w:p w:rsidR="00416A69" w:rsidRDefault="00416A69" w:rsidP="00416A69">
      <w:pPr>
        <w:ind w:left="2410" w:right="-3" w:firstLine="4536"/>
        <w:jc w:val="center"/>
      </w:pPr>
      <w:r>
        <w:t xml:space="preserve">№ 52 </w:t>
      </w:r>
      <w:r w:rsidRPr="00F1446A">
        <w:t>заседания правления</w:t>
      </w:r>
    </w:p>
    <w:p w:rsidR="00416A69" w:rsidRDefault="00416A69" w:rsidP="00416A69">
      <w:pPr>
        <w:ind w:left="2410" w:right="-3" w:firstLine="4536"/>
        <w:jc w:val="center"/>
      </w:pPr>
      <w:r>
        <w:t>региональной энергетической</w:t>
      </w:r>
    </w:p>
    <w:p w:rsidR="00416A69" w:rsidRDefault="00416A69" w:rsidP="00416A69">
      <w:pPr>
        <w:ind w:left="2410" w:right="-3" w:firstLine="4536"/>
        <w:jc w:val="center"/>
      </w:pPr>
      <w:r>
        <w:t xml:space="preserve">комиссии Кемеровской </w:t>
      </w:r>
    </w:p>
    <w:p w:rsidR="00416A69" w:rsidRDefault="00416A69" w:rsidP="00416A69">
      <w:pPr>
        <w:ind w:left="-2379" w:right="-3" w:firstLine="10317"/>
      </w:pPr>
      <w:r>
        <w:t>области от 26.10.2017</w:t>
      </w:r>
    </w:p>
    <w:p w:rsidR="0074310B" w:rsidRPr="0074310B" w:rsidRDefault="0074310B" w:rsidP="0074310B">
      <w:pPr>
        <w:ind w:right="283"/>
        <w:jc w:val="center"/>
        <w:rPr>
          <w:b/>
          <w:bCs/>
          <w:color w:val="000000"/>
          <w:kern w:val="32"/>
        </w:rPr>
      </w:pPr>
      <w:r w:rsidRPr="0074310B">
        <w:rPr>
          <w:b/>
          <w:bCs/>
        </w:rPr>
        <w:t xml:space="preserve">Долгосрочные </w:t>
      </w:r>
      <w:r w:rsidRPr="0074310B">
        <w:rPr>
          <w:b/>
          <w:bCs/>
          <w:lang w:val="x-none"/>
        </w:rPr>
        <w:t xml:space="preserve">тарифы </w:t>
      </w:r>
      <w:r w:rsidRPr="0074310B">
        <w:rPr>
          <w:b/>
          <w:bCs/>
          <w:color w:val="000000"/>
          <w:kern w:val="32"/>
        </w:rPr>
        <w:t xml:space="preserve">ООО «Кузбасская Энергокомпания» </w:t>
      </w:r>
    </w:p>
    <w:p w:rsidR="0074310B" w:rsidRPr="0074310B" w:rsidRDefault="0074310B" w:rsidP="0074310B">
      <w:pPr>
        <w:ind w:right="283"/>
        <w:jc w:val="center"/>
        <w:rPr>
          <w:b/>
          <w:bCs/>
          <w:color w:val="000000"/>
          <w:kern w:val="32"/>
        </w:rPr>
      </w:pPr>
      <w:r w:rsidRPr="0074310B">
        <w:rPr>
          <w:b/>
          <w:bCs/>
          <w:lang w:val="x-none"/>
        </w:rPr>
        <w:t>на тепловую энергию, реализуем</w:t>
      </w:r>
      <w:r w:rsidRPr="0074310B">
        <w:rPr>
          <w:b/>
          <w:bCs/>
        </w:rPr>
        <w:t xml:space="preserve">ую </w:t>
      </w:r>
      <w:r w:rsidRPr="0074310B">
        <w:rPr>
          <w:b/>
          <w:bCs/>
          <w:lang w:val="x-none"/>
        </w:rPr>
        <w:t>на потребительском рынке</w:t>
      </w:r>
      <w:r w:rsidRPr="0074310B">
        <w:rPr>
          <w:b/>
          <w:bCs/>
          <w:color w:val="000000"/>
          <w:kern w:val="32"/>
        </w:rPr>
        <w:t xml:space="preserve"> г. Тайги,</w:t>
      </w:r>
    </w:p>
    <w:p w:rsidR="0074310B" w:rsidRPr="0074310B" w:rsidRDefault="0074310B" w:rsidP="0074310B">
      <w:pPr>
        <w:ind w:right="283"/>
        <w:jc w:val="center"/>
        <w:rPr>
          <w:b/>
          <w:bCs/>
        </w:rPr>
      </w:pPr>
      <w:r w:rsidRPr="0074310B">
        <w:rPr>
          <w:b/>
          <w:bCs/>
        </w:rPr>
        <w:t>на период с 01.01.2017 по 31.12.2019</w:t>
      </w:r>
    </w:p>
    <w:tbl>
      <w:tblPr>
        <w:tblW w:w="10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60"/>
        <w:gridCol w:w="850"/>
        <w:gridCol w:w="992"/>
        <w:gridCol w:w="993"/>
        <w:gridCol w:w="889"/>
        <w:gridCol w:w="1060"/>
        <w:gridCol w:w="930"/>
        <w:gridCol w:w="670"/>
        <w:gridCol w:w="83"/>
        <w:gridCol w:w="588"/>
        <w:gridCol w:w="777"/>
      </w:tblGrid>
      <w:tr w:rsidR="0074310B" w:rsidRPr="00203F41" w:rsidTr="0074310B">
        <w:trPr>
          <w:jc w:val="center"/>
        </w:trPr>
        <w:tc>
          <w:tcPr>
            <w:tcW w:w="1418" w:type="dxa"/>
            <w:vMerge w:val="restart"/>
            <w:shd w:val="clear" w:color="auto" w:fill="auto"/>
            <w:vAlign w:val="center"/>
          </w:tcPr>
          <w:p w:rsidR="0074310B" w:rsidRPr="00203F41" w:rsidRDefault="0074310B" w:rsidP="0074310B">
            <w:pPr>
              <w:ind w:right="-2"/>
              <w:jc w:val="center"/>
              <w:rPr>
                <w:sz w:val="23"/>
                <w:szCs w:val="23"/>
              </w:rPr>
            </w:pPr>
            <w:proofErr w:type="gramStart"/>
            <w:r w:rsidRPr="00203F41">
              <w:rPr>
                <w:sz w:val="23"/>
                <w:szCs w:val="23"/>
              </w:rPr>
              <w:t>Наимено</w:t>
            </w:r>
            <w:r>
              <w:rPr>
                <w:sz w:val="23"/>
                <w:szCs w:val="23"/>
              </w:rPr>
              <w:t>-ва</w:t>
            </w:r>
            <w:r w:rsidRPr="00203F41">
              <w:rPr>
                <w:sz w:val="23"/>
                <w:szCs w:val="23"/>
              </w:rPr>
              <w:t>ние</w:t>
            </w:r>
            <w:proofErr w:type="gramEnd"/>
            <w:r w:rsidRPr="00203F41">
              <w:rPr>
                <w:sz w:val="23"/>
                <w:szCs w:val="23"/>
              </w:rPr>
              <w:t xml:space="preserve"> регули</w:t>
            </w:r>
            <w:r>
              <w:rPr>
                <w:sz w:val="23"/>
                <w:szCs w:val="23"/>
              </w:rPr>
              <w:t>-руе</w:t>
            </w:r>
            <w:r w:rsidRPr="00203F41">
              <w:rPr>
                <w:sz w:val="23"/>
                <w:szCs w:val="23"/>
              </w:rPr>
              <w:t>мой организа</w:t>
            </w:r>
            <w:r>
              <w:rPr>
                <w:sz w:val="23"/>
                <w:szCs w:val="23"/>
              </w:rPr>
              <w:t>-</w:t>
            </w:r>
            <w:r w:rsidRPr="00203F41">
              <w:rPr>
                <w:sz w:val="23"/>
                <w:szCs w:val="23"/>
              </w:rPr>
              <w:t>ции</w:t>
            </w:r>
          </w:p>
        </w:tc>
        <w:tc>
          <w:tcPr>
            <w:tcW w:w="1560" w:type="dxa"/>
            <w:vMerge w:val="restart"/>
            <w:shd w:val="clear" w:color="auto" w:fill="auto"/>
            <w:vAlign w:val="center"/>
          </w:tcPr>
          <w:p w:rsidR="0074310B" w:rsidRPr="00203F41" w:rsidRDefault="0074310B" w:rsidP="0074310B">
            <w:pPr>
              <w:ind w:right="-2"/>
              <w:jc w:val="center"/>
              <w:rPr>
                <w:sz w:val="23"/>
                <w:szCs w:val="23"/>
              </w:rPr>
            </w:pPr>
            <w:r w:rsidRPr="00203F41">
              <w:rPr>
                <w:sz w:val="23"/>
                <w:szCs w:val="23"/>
              </w:rPr>
              <w:t>Вид тарифа</w:t>
            </w:r>
          </w:p>
        </w:tc>
        <w:tc>
          <w:tcPr>
            <w:tcW w:w="850" w:type="dxa"/>
            <w:vMerge w:val="restart"/>
            <w:shd w:val="clear" w:color="auto" w:fill="auto"/>
            <w:vAlign w:val="center"/>
          </w:tcPr>
          <w:p w:rsidR="0074310B" w:rsidRPr="00203F41" w:rsidRDefault="0074310B" w:rsidP="0074310B">
            <w:pPr>
              <w:ind w:right="-2"/>
              <w:jc w:val="center"/>
              <w:rPr>
                <w:sz w:val="23"/>
                <w:szCs w:val="23"/>
              </w:rPr>
            </w:pPr>
            <w:r w:rsidRPr="00203F41">
              <w:rPr>
                <w:sz w:val="23"/>
                <w:szCs w:val="23"/>
              </w:rPr>
              <w:t>Год</w:t>
            </w:r>
          </w:p>
        </w:tc>
        <w:tc>
          <w:tcPr>
            <w:tcW w:w="1985" w:type="dxa"/>
            <w:gridSpan w:val="2"/>
            <w:vMerge w:val="restart"/>
            <w:shd w:val="clear" w:color="auto" w:fill="auto"/>
            <w:vAlign w:val="center"/>
          </w:tcPr>
          <w:p w:rsidR="0074310B" w:rsidRPr="00203F41" w:rsidRDefault="0074310B" w:rsidP="0074310B">
            <w:pPr>
              <w:ind w:right="-2"/>
              <w:jc w:val="center"/>
              <w:rPr>
                <w:sz w:val="23"/>
                <w:szCs w:val="23"/>
              </w:rPr>
            </w:pPr>
            <w:r w:rsidRPr="00203F41">
              <w:rPr>
                <w:sz w:val="23"/>
                <w:szCs w:val="23"/>
              </w:rPr>
              <w:t>Вода</w:t>
            </w:r>
          </w:p>
        </w:tc>
        <w:tc>
          <w:tcPr>
            <w:tcW w:w="4220" w:type="dxa"/>
            <w:gridSpan w:val="6"/>
            <w:shd w:val="clear" w:color="auto" w:fill="auto"/>
            <w:vAlign w:val="center"/>
          </w:tcPr>
          <w:p w:rsidR="0074310B" w:rsidRPr="00203F41" w:rsidRDefault="0074310B" w:rsidP="0074310B">
            <w:pPr>
              <w:ind w:right="-2"/>
              <w:jc w:val="center"/>
              <w:rPr>
                <w:sz w:val="23"/>
                <w:szCs w:val="23"/>
              </w:rPr>
            </w:pPr>
            <w:r w:rsidRPr="00203F41">
              <w:rPr>
                <w:sz w:val="23"/>
                <w:szCs w:val="23"/>
              </w:rPr>
              <w:t>Отборный пар давлением</w:t>
            </w:r>
          </w:p>
        </w:tc>
        <w:tc>
          <w:tcPr>
            <w:tcW w:w="777" w:type="dxa"/>
            <w:vMerge w:val="restart"/>
            <w:shd w:val="clear" w:color="auto" w:fill="auto"/>
            <w:vAlign w:val="center"/>
          </w:tcPr>
          <w:p w:rsidR="0074310B" w:rsidRPr="00203F41" w:rsidRDefault="0074310B" w:rsidP="0074310B">
            <w:pPr>
              <w:ind w:left="-108" w:right="-2" w:hanging="108"/>
              <w:jc w:val="center"/>
              <w:rPr>
                <w:sz w:val="23"/>
                <w:szCs w:val="23"/>
              </w:rPr>
            </w:pPr>
            <w:r>
              <w:rPr>
                <w:sz w:val="23"/>
                <w:szCs w:val="23"/>
              </w:rPr>
              <w:t xml:space="preserve">  </w:t>
            </w:r>
            <w:proofErr w:type="gramStart"/>
            <w:r w:rsidRPr="00203F41">
              <w:rPr>
                <w:sz w:val="23"/>
                <w:szCs w:val="23"/>
              </w:rPr>
              <w:t>Ост-рый</w:t>
            </w:r>
            <w:proofErr w:type="gramEnd"/>
            <w:r w:rsidRPr="00203F41">
              <w:rPr>
                <w:sz w:val="23"/>
                <w:szCs w:val="23"/>
              </w:rPr>
              <w:t xml:space="preserve"> и реду-циро-ван-ный пар</w:t>
            </w:r>
          </w:p>
        </w:tc>
      </w:tr>
      <w:tr w:rsidR="0074310B" w:rsidRPr="00203F41" w:rsidTr="0074310B">
        <w:trPr>
          <w:trHeight w:val="447"/>
          <w:jc w:val="center"/>
        </w:trPr>
        <w:tc>
          <w:tcPr>
            <w:tcW w:w="1418" w:type="dxa"/>
            <w:vMerge/>
            <w:shd w:val="clear" w:color="auto" w:fill="auto"/>
            <w:vAlign w:val="center"/>
          </w:tcPr>
          <w:p w:rsidR="0074310B" w:rsidRPr="00203F41" w:rsidRDefault="0074310B" w:rsidP="0074310B">
            <w:pPr>
              <w:ind w:left="-108" w:right="-125"/>
              <w:jc w:val="center"/>
              <w:rPr>
                <w:bCs/>
                <w:color w:val="000000"/>
                <w:kern w:val="32"/>
                <w:sz w:val="23"/>
                <w:szCs w:val="23"/>
              </w:rPr>
            </w:pPr>
          </w:p>
        </w:tc>
        <w:tc>
          <w:tcPr>
            <w:tcW w:w="1560" w:type="dxa"/>
            <w:vMerge/>
            <w:shd w:val="clear" w:color="auto" w:fill="auto"/>
            <w:vAlign w:val="center"/>
          </w:tcPr>
          <w:p w:rsidR="0074310B" w:rsidRPr="00203F41" w:rsidRDefault="0074310B" w:rsidP="0074310B">
            <w:pPr>
              <w:ind w:right="-2"/>
              <w:jc w:val="center"/>
              <w:rPr>
                <w:sz w:val="23"/>
                <w:szCs w:val="23"/>
              </w:rPr>
            </w:pPr>
          </w:p>
        </w:tc>
        <w:tc>
          <w:tcPr>
            <w:tcW w:w="850" w:type="dxa"/>
            <w:vMerge/>
            <w:shd w:val="clear" w:color="auto" w:fill="auto"/>
            <w:vAlign w:val="center"/>
          </w:tcPr>
          <w:p w:rsidR="0074310B" w:rsidRPr="00203F41" w:rsidRDefault="0074310B" w:rsidP="0074310B">
            <w:pPr>
              <w:ind w:right="-2"/>
              <w:jc w:val="center"/>
              <w:rPr>
                <w:sz w:val="23"/>
                <w:szCs w:val="23"/>
              </w:rPr>
            </w:pPr>
          </w:p>
        </w:tc>
        <w:tc>
          <w:tcPr>
            <w:tcW w:w="1985" w:type="dxa"/>
            <w:gridSpan w:val="2"/>
            <w:vMerge/>
            <w:shd w:val="clear" w:color="auto" w:fill="auto"/>
            <w:vAlign w:val="center"/>
          </w:tcPr>
          <w:p w:rsidR="0074310B" w:rsidRPr="00203F41" w:rsidRDefault="0074310B" w:rsidP="0074310B">
            <w:pPr>
              <w:ind w:right="-2"/>
              <w:jc w:val="center"/>
              <w:rPr>
                <w:sz w:val="23"/>
                <w:szCs w:val="23"/>
              </w:rPr>
            </w:pPr>
          </w:p>
        </w:tc>
        <w:tc>
          <w:tcPr>
            <w:tcW w:w="889" w:type="dxa"/>
            <w:vMerge w:val="restart"/>
            <w:shd w:val="clear" w:color="auto" w:fill="auto"/>
            <w:vAlign w:val="center"/>
          </w:tcPr>
          <w:p w:rsidR="0074310B" w:rsidRPr="00203F41" w:rsidRDefault="0074310B" w:rsidP="0074310B">
            <w:pPr>
              <w:ind w:right="-2"/>
              <w:jc w:val="center"/>
              <w:rPr>
                <w:sz w:val="23"/>
                <w:szCs w:val="23"/>
                <w:vertAlign w:val="superscript"/>
              </w:rPr>
            </w:pPr>
            <w:r w:rsidRPr="00203F41">
              <w:rPr>
                <w:sz w:val="23"/>
                <w:szCs w:val="23"/>
              </w:rPr>
              <w:t>от 1,2 до 2,5 кг/см</w:t>
            </w:r>
            <w:r w:rsidRPr="00203F41">
              <w:rPr>
                <w:sz w:val="23"/>
                <w:szCs w:val="23"/>
                <w:vertAlign w:val="superscript"/>
              </w:rPr>
              <w:t>2</w:t>
            </w:r>
          </w:p>
        </w:tc>
        <w:tc>
          <w:tcPr>
            <w:tcW w:w="1990" w:type="dxa"/>
            <w:gridSpan w:val="2"/>
            <w:shd w:val="clear" w:color="auto" w:fill="auto"/>
            <w:vAlign w:val="center"/>
          </w:tcPr>
          <w:p w:rsidR="0074310B" w:rsidRPr="00203F41" w:rsidRDefault="0074310B" w:rsidP="0074310B">
            <w:pPr>
              <w:ind w:right="-2"/>
              <w:jc w:val="center"/>
              <w:rPr>
                <w:sz w:val="23"/>
                <w:szCs w:val="23"/>
              </w:rPr>
            </w:pPr>
            <w:r w:rsidRPr="00203F41">
              <w:rPr>
                <w:sz w:val="23"/>
                <w:szCs w:val="23"/>
              </w:rPr>
              <w:t>от 2,5 до 7,0 кг/см</w:t>
            </w:r>
            <w:r w:rsidRPr="00EC2AA5">
              <w:rPr>
                <w:sz w:val="23"/>
                <w:szCs w:val="23"/>
                <w:vertAlign w:val="superscript"/>
              </w:rPr>
              <w:t>2</w:t>
            </w:r>
          </w:p>
        </w:tc>
        <w:tc>
          <w:tcPr>
            <w:tcW w:w="670" w:type="dxa"/>
            <w:vMerge w:val="restart"/>
            <w:shd w:val="clear" w:color="auto" w:fill="auto"/>
            <w:vAlign w:val="center"/>
          </w:tcPr>
          <w:p w:rsidR="0074310B" w:rsidRPr="00203F41" w:rsidRDefault="0074310B" w:rsidP="0074310B">
            <w:pPr>
              <w:ind w:left="-108" w:right="-102"/>
              <w:jc w:val="center"/>
              <w:rPr>
                <w:sz w:val="23"/>
                <w:szCs w:val="23"/>
              </w:rPr>
            </w:pPr>
            <w:r w:rsidRPr="00203F41">
              <w:rPr>
                <w:sz w:val="23"/>
                <w:szCs w:val="23"/>
              </w:rPr>
              <w:t>от 7,0 до 13,0 кг/см</w:t>
            </w:r>
            <w:r w:rsidRPr="00203F41">
              <w:rPr>
                <w:sz w:val="23"/>
                <w:szCs w:val="23"/>
                <w:vertAlign w:val="superscript"/>
              </w:rPr>
              <w:t>2</w:t>
            </w:r>
          </w:p>
        </w:tc>
        <w:tc>
          <w:tcPr>
            <w:tcW w:w="671" w:type="dxa"/>
            <w:gridSpan w:val="2"/>
            <w:vMerge w:val="restart"/>
            <w:shd w:val="clear" w:color="auto" w:fill="auto"/>
            <w:vAlign w:val="center"/>
          </w:tcPr>
          <w:p w:rsidR="0074310B" w:rsidRPr="00203F41" w:rsidRDefault="0074310B" w:rsidP="0074310B">
            <w:pPr>
              <w:ind w:left="-108" w:right="-108" w:hanging="108"/>
              <w:jc w:val="center"/>
              <w:rPr>
                <w:sz w:val="23"/>
                <w:szCs w:val="23"/>
              </w:rPr>
            </w:pPr>
            <w:r w:rsidRPr="00203F41">
              <w:rPr>
                <w:sz w:val="23"/>
                <w:szCs w:val="23"/>
              </w:rPr>
              <w:t>Свы-</w:t>
            </w:r>
          </w:p>
          <w:p w:rsidR="0074310B" w:rsidRPr="00203F41" w:rsidRDefault="0074310B" w:rsidP="0074310B">
            <w:pPr>
              <w:ind w:left="-108" w:right="-108" w:hanging="108"/>
              <w:jc w:val="center"/>
              <w:rPr>
                <w:sz w:val="23"/>
                <w:szCs w:val="23"/>
              </w:rPr>
            </w:pPr>
            <w:r w:rsidRPr="00203F41">
              <w:rPr>
                <w:sz w:val="23"/>
                <w:szCs w:val="23"/>
              </w:rPr>
              <w:t xml:space="preserve">ше </w:t>
            </w:r>
          </w:p>
          <w:p w:rsidR="0074310B" w:rsidRPr="00203F41" w:rsidRDefault="0074310B" w:rsidP="0074310B">
            <w:pPr>
              <w:ind w:left="-108" w:right="-108" w:hanging="108"/>
              <w:jc w:val="center"/>
              <w:rPr>
                <w:sz w:val="23"/>
                <w:szCs w:val="23"/>
              </w:rPr>
            </w:pPr>
            <w:r w:rsidRPr="00203F41">
              <w:rPr>
                <w:sz w:val="23"/>
                <w:szCs w:val="23"/>
              </w:rPr>
              <w:t>13,0 кг/см</w:t>
            </w:r>
            <w:r w:rsidRPr="00203F41">
              <w:rPr>
                <w:sz w:val="23"/>
                <w:szCs w:val="23"/>
                <w:vertAlign w:val="superscript"/>
              </w:rPr>
              <w:t>2</w:t>
            </w:r>
          </w:p>
        </w:tc>
        <w:tc>
          <w:tcPr>
            <w:tcW w:w="777" w:type="dxa"/>
            <w:vMerge/>
            <w:shd w:val="clear" w:color="auto" w:fill="auto"/>
            <w:vAlign w:val="center"/>
          </w:tcPr>
          <w:p w:rsidR="0074310B" w:rsidRPr="00203F41" w:rsidRDefault="0074310B" w:rsidP="0074310B">
            <w:pPr>
              <w:ind w:right="-2"/>
              <w:jc w:val="center"/>
              <w:rPr>
                <w:sz w:val="23"/>
                <w:szCs w:val="23"/>
              </w:rPr>
            </w:pPr>
          </w:p>
        </w:tc>
      </w:tr>
      <w:tr w:rsidR="0074310B" w:rsidRPr="00203F41" w:rsidTr="0074310B">
        <w:trPr>
          <w:jc w:val="center"/>
        </w:trPr>
        <w:tc>
          <w:tcPr>
            <w:tcW w:w="1418" w:type="dxa"/>
            <w:vMerge/>
            <w:shd w:val="clear" w:color="auto" w:fill="auto"/>
            <w:vAlign w:val="center"/>
          </w:tcPr>
          <w:p w:rsidR="0074310B" w:rsidRPr="00203F41" w:rsidRDefault="0074310B" w:rsidP="0074310B">
            <w:pPr>
              <w:ind w:left="-108" w:right="-125" w:hanging="254"/>
              <w:jc w:val="center"/>
              <w:rPr>
                <w:sz w:val="23"/>
                <w:szCs w:val="23"/>
              </w:rPr>
            </w:pPr>
          </w:p>
        </w:tc>
        <w:tc>
          <w:tcPr>
            <w:tcW w:w="1560" w:type="dxa"/>
            <w:vMerge/>
            <w:shd w:val="clear" w:color="auto" w:fill="auto"/>
            <w:vAlign w:val="center"/>
          </w:tcPr>
          <w:p w:rsidR="0074310B" w:rsidRPr="00203F41" w:rsidRDefault="0074310B" w:rsidP="0074310B">
            <w:pPr>
              <w:ind w:right="-2"/>
              <w:jc w:val="center"/>
              <w:rPr>
                <w:sz w:val="23"/>
                <w:szCs w:val="23"/>
              </w:rPr>
            </w:pPr>
          </w:p>
        </w:tc>
        <w:tc>
          <w:tcPr>
            <w:tcW w:w="850" w:type="dxa"/>
            <w:vMerge/>
            <w:shd w:val="clear" w:color="auto" w:fill="auto"/>
            <w:vAlign w:val="center"/>
          </w:tcPr>
          <w:p w:rsidR="0074310B" w:rsidRPr="00203F41" w:rsidRDefault="0074310B" w:rsidP="0074310B">
            <w:pPr>
              <w:ind w:right="-2"/>
              <w:jc w:val="center"/>
              <w:rPr>
                <w:sz w:val="23"/>
                <w:szCs w:val="23"/>
              </w:rPr>
            </w:pPr>
          </w:p>
        </w:tc>
        <w:tc>
          <w:tcPr>
            <w:tcW w:w="992" w:type="dxa"/>
            <w:shd w:val="clear" w:color="auto" w:fill="auto"/>
            <w:vAlign w:val="center"/>
          </w:tcPr>
          <w:p w:rsidR="0074310B" w:rsidRPr="00203F41" w:rsidRDefault="0074310B" w:rsidP="0074310B">
            <w:pPr>
              <w:ind w:right="-108"/>
              <w:jc w:val="center"/>
              <w:rPr>
                <w:sz w:val="23"/>
                <w:szCs w:val="23"/>
              </w:rPr>
            </w:pPr>
            <w:r w:rsidRPr="00203F41">
              <w:rPr>
                <w:sz w:val="23"/>
                <w:szCs w:val="23"/>
              </w:rPr>
              <w:t xml:space="preserve">с 01.01. </w:t>
            </w:r>
          </w:p>
          <w:p w:rsidR="0074310B" w:rsidRPr="00203F41" w:rsidRDefault="0074310B" w:rsidP="0074310B">
            <w:pPr>
              <w:ind w:right="-108"/>
              <w:jc w:val="center"/>
              <w:rPr>
                <w:sz w:val="23"/>
                <w:szCs w:val="23"/>
              </w:rPr>
            </w:pPr>
            <w:r w:rsidRPr="00203F41">
              <w:rPr>
                <w:sz w:val="23"/>
                <w:szCs w:val="23"/>
              </w:rPr>
              <w:t>по 30.06.</w:t>
            </w:r>
          </w:p>
        </w:tc>
        <w:tc>
          <w:tcPr>
            <w:tcW w:w="993" w:type="dxa"/>
            <w:shd w:val="clear" w:color="auto" w:fill="auto"/>
            <w:vAlign w:val="center"/>
          </w:tcPr>
          <w:p w:rsidR="0074310B" w:rsidRPr="00203F41" w:rsidRDefault="0074310B" w:rsidP="0074310B">
            <w:pPr>
              <w:ind w:left="-250" w:right="-108"/>
              <w:jc w:val="center"/>
              <w:rPr>
                <w:sz w:val="23"/>
                <w:szCs w:val="23"/>
              </w:rPr>
            </w:pPr>
            <w:r w:rsidRPr="00203F41">
              <w:rPr>
                <w:sz w:val="23"/>
                <w:szCs w:val="23"/>
              </w:rPr>
              <w:t>с 01.07.</w:t>
            </w:r>
          </w:p>
          <w:p w:rsidR="0074310B" w:rsidRPr="00203F41" w:rsidRDefault="0074310B" w:rsidP="0074310B">
            <w:pPr>
              <w:ind w:left="-250" w:right="-108"/>
              <w:jc w:val="center"/>
              <w:rPr>
                <w:sz w:val="23"/>
                <w:szCs w:val="23"/>
              </w:rPr>
            </w:pPr>
            <w:r w:rsidRPr="00203F41">
              <w:rPr>
                <w:sz w:val="23"/>
                <w:szCs w:val="23"/>
              </w:rPr>
              <w:t xml:space="preserve"> по 31.12.</w:t>
            </w:r>
          </w:p>
        </w:tc>
        <w:tc>
          <w:tcPr>
            <w:tcW w:w="889" w:type="dxa"/>
            <w:vMerge/>
            <w:shd w:val="clear" w:color="auto" w:fill="auto"/>
            <w:vAlign w:val="center"/>
          </w:tcPr>
          <w:p w:rsidR="0074310B" w:rsidRPr="00203F41" w:rsidRDefault="0074310B" w:rsidP="0074310B">
            <w:pPr>
              <w:ind w:right="-2"/>
              <w:jc w:val="center"/>
              <w:rPr>
                <w:sz w:val="23"/>
                <w:szCs w:val="23"/>
                <w:vertAlign w:val="superscript"/>
              </w:rPr>
            </w:pPr>
          </w:p>
        </w:tc>
        <w:tc>
          <w:tcPr>
            <w:tcW w:w="1060" w:type="dxa"/>
            <w:shd w:val="clear" w:color="auto" w:fill="auto"/>
            <w:vAlign w:val="center"/>
          </w:tcPr>
          <w:p w:rsidR="0074310B" w:rsidRPr="00203F41" w:rsidRDefault="0074310B" w:rsidP="0074310B">
            <w:pPr>
              <w:ind w:right="-2"/>
              <w:jc w:val="center"/>
              <w:rPr>
                <w:sz w:val="23"/>
                <w:szCs w:val="23"/>
              </w:rPr>
            </w:pPr>
            <w:r w:rsidRPr="00203F41">
              <w:rPr>
                <w:sz w:val="23"/>
                <w:szCs w:val="23"/>
              </w:rPr>
              <w:t xml:space="preserve">с 01.01. </w:t>
            </w:r>
          </w:p>
          <w:p w:rsidR="0074310B" w:rsidRPr="00203F41" w:rsidRDefault="0074310B" w:rsidP="0074310B">
            <w:pPr>
              <w:ind w:right="-2"/>
              <w:jc w:val="center"/>
              <w:rPr>
                <w:sz w:val="23"/>
                <w:szCs w:val="23"/>
              </w:rPr>
            </w:pPr>
            <w:r w:rsidRPr="00203F41">
              <w:rPr>
                <w:sz w:val="23"/>
                <w:szCs w:val="23"/>
              </w:rPr>
              <w:t xml:space="preserve">по </w:t>
            </w:r>
          </w:p>
          <w:p w:rsidR="0074310B" w:rsidRPr="00203F41" w:rsidRDefault="0074310B" w:rsidP="0074310B">
            <w:pPr>
              <w:ind w:right="-2"/>
              <w:jc w:val="center"/>
              <w:rPr>
                <w:sz w:val="23"/>
                <w:szCs w:val="23"/>
              </w:rPr>
            </w:pPr>
            <w:r w:rsidRPr="00203F41">
              <w:rPr>
                <w:sz w:val="23"/>
                <w:szCs w:val="23"/>
              </w:rPr>
              <w:t>30.06.</w:t>
            </w:r>
          </w:p>
        </w:tc>
        <w:tc>
          <w:tcPr>
            <w:tcW w:w="930" w:type="dxa"/>
            <w:shd w:val="clear" w:color="auto" w:fill="auto"/>
            <w:vAlign w:val="center"/>
          </w:tcPr>
          <w:p w:rsidR="0074310B" w:rsidRPr="00203F41" w:rsidRDefault="0074310B" w:rsidP="0074310B">
            <w:pPr>
              <w:ind w:left="-174" w:right="-2"/>
              <w:jc w:val="center"/>
              <w:rPr>
                <w:sz w:val="23"/>
                <w:szCs w:val="23"/>
              </w:rPr>
            </w:pPr>
            <w:r w:rsidRPr="00203F41">
              <w:rPr>
                <w:sz w:val="23"/>
                <w:szCs w:val="23"/>
              </w:rPr>
              <w:t>с 01.07</w:t>
            </w:r>
            <w:r>
              <w:rPr>
                <w:sz w:val="23"/>
                <w:szCs w:val="23"/>
              </w:rPr>
              <w:t>.</w:t>
            </w:r>
          </w:p>
          <w:p w:rsidR="0074310B" w:rsidRPr="00203F41" w:rsidRDefault="0074310B" w:rsidP="0074310B">
            <w:pPr>
              <w:ind w:left="-174" w:right="-2"/>
              <w:jc w:val="center"/>
              <w:rPr>
                <w:sz w:val="23"/>
                <w:szCs w:val="23"/>
              </w:rPr>
            </w:pPr>
            <w:r w:rsidRPr="00203F41">
              <w:rPr>
                <w:sz w:val="23"/>
                <w:szCs w:val="23"/>
              </w:rPr>
              <w:t xml:space="preserve"> по </w:t>
            </w:r>
          </w:p>
          <w:p w:rsidR="0074310B" w:rsidRPr="00203F41" w:rsidRDefault="0074310B" w:rsidP="0074310B">
            <w:pPr>
              <w:ind w:left="-174" w:right="-2"/>
              <w:jc w:val="center"/>
              <w:rPr>
                <w:sz w:val="23"/>
                <w:szCs w:val="23"/>
              </w:rPr>
            </w:pPr>
            <w:r w:rsidRPr="00203F41">
              <w:rPr>
                <w:sz w:val="23"/>
                <w:szCs w:val="23"/>
              </w:rPr>
              <w:t>31.12.</w:t>
            </w:r>
          </w:p>
        </w:tc>
        <w:tc>
          <w:tcPr>
            <w:tcW w:w="670" w:type="dxa"/>
            <w:vMerge/>
            <w:shd w:val="clear" w:color="auto" w:fill="auto"/>
            <w:vAlign w:val="center"/>
          </w:tcPr>
          <w:p w:rsidR="0074310B" w:rsidRPr="00203F41" w:rsidRDefault="0074310B" w:rsidP="0074310B">
            <w:pPr>
              <w:ind w:right="-2"/>
              <w:jc w:val="center"/>
              <w:rPr>
                <w:sz w:val="23"/>
                <w:szCs w:val="23"/>
              </w:rPr>
            </w:pPr>
          </w:p>
        </w:tc>
        <w:tc>
          <w:tcPr>
            <w:tcW w:w="671" w:type="dxa"/>
            <w:gridSpan w:val="2"/>
            <w:vMerge/>
            <w:shd w:val="clear" w:color="auto" w:fill="auto"/>
            <w:vAlign w:val="center"/>
          </w:tcPr>
          <w:p w:rsidR="0074310B" w:rsidRPr="00203F41" w:rsidRDefault="0074310B" w:rsidP="0074310B">
            <w:pPr>
              <w:ind w:right="-2" w:hanging="108"/>
              <w:jc w:val="center"/>
              <w:rPr>
                <w:sz w:val="23"/>
                <w:szCs w:val="23"/>
              </w:rPr>
            </w:pPr>
          </w:p>
        </w:tc>
        <w:tc>
          <w:tcPr>
            <w:tcW w:w="777" w:type="dxa"/>
            <w:vMerge/>
            <w:shd w:val="clear" w:color="auto" w:fill="auto"/>
            <w:vAlign w:val="center"/>
          </w:tcPr>
          <w:p w:rsidR="0074310B" w:rsidRPr="00203F41" w:rsidRDefault="0074310B" w:rsidP="0074310B">
            <w:pPr>
              <w:ind w:right="-2"/>
              <w:jc w:val="center"/>
              <w:rPr>
                <w:sz w:val="23"/>
                <w:szCs w:val="23"/>
              </w:rPr>
            </w:pPr>
          </w:p>
        </w:tc>
      </w:tr>
      <w:tr w:rsidR="0074310B" w:rsidRPr="00203F41" w:rsidTr="0074310B">
        <w:trPr>
          <w:jc w:val="center"/>
        </w:trPr>
        <w:tc>
          <w:tcPr>
            <w:tcW w:w="1418" w:type="dxa"/>
            <w:shd w:val="clear" w:color="auto" w:fill="auto"/>
            <w:vAlign w:val="center"/>
          </w:tcPr>
          <w:p w:rsidR="0074310B" w:rsidRPr="00203F41" w:rsidRDefault="0074310B" w:rsidP="0074310B">
            <w:pPr>
              <w:ind w:left="-108" w:right="-125" w:hanging="254"/>
              <w:jc w:val="center"/>
              <w:rPr>
                <w:sz w:val="23"/>
                <w:szCs w:val="23"/>
              </w:rPr>
            </w:pPr>
            <w:r>
              <w:rPr>
                <w:sz w:val="23"/>
                <w:szCs w:val="23"/>
              </w:rPr>
              <w:t>1</w:t>
            </w:r>
          </w:p>
        </w:tc>
        <w:tc>
          <w:tcPr>
            <w:tcW w:w="1560" w:type="dxa"/>
            <w:shd w:val="clear" w:color="auto" w:fill="auto"/>
            <w:vAlign w:val="center"/>
          </w:tcPr>
          <w:p w:rsidR="0074310B" w:rsidRPr="00203F41" w:rsidRDefault="0074310B" w:rsidP="0074310B">
            <w:pPr>
              <w:ind w:right="-2"/>
              <w:jc w:val="center"/>
              <w:rPr>
                <w:sz w:val="23"/>
                <w:szCs w:val="23"/>
              </w:rPr>
            </w:pPr>
            <w:r>
              <w:rPr>
                <w:sz w:val="23"/>
                <w:szCs w:val="23"/>
              </w:rPr>
              <w:t>2</w:t>
            </w:r>
          </w:p>
        </w:tc>
        <w:tc>
          <w:tcPr>
            <w:tcW w:w="850" w:type="dxa"/>
            <w:shd w:val="clear" w:color="auto" w:fill="auto"/>
            <w:vAlign w:val="center"/>
          </w:tcPr>
          <w:p w:rsidR="0074310B" w:rsidRPr="00203F41" w:rsidRDefault="0074310B" w:rsidP="0074310B">
            <w:pPr>
              <w:ind w:right="-2"/>
              <w:jc w:val="center"/>
              <w:rPr>
                <w:sz w:val="23"/>
                <w:szCs w:val="23"/>
              </w:rPr>
            </w:pPr>
            <w:r>
              <w:rPr>
                <w:sz w:val="23"/>
                <w:szCs w:val="23"/>
              </w:rPr>
              <w:t>3</w:t>
            </w:r>
          </w:p>
        </w:tc>
        <w:tc>
          <w:tcPr>
            <w:tcW w:w="992" w:type="dxa"/>
            <w:shd w:val="clear" w:color="auto" w:fill="auto"/>
            <w:vAlign w:val="center"/>
          </w:tcPr>
          <w:p w:rsidR="0074310B" w:rsidRPr="00203F41" w:rsidRDefault="0074310B" w:rsidP="0074310B">
            <w:pPr>
              <w:ind w:right="-108"/>
              <w:jc w:val="center"/>
              <w:rPr>
                <w:sz w:val="23"/>
                <w:szCs w:val="23"/>
              </w:rPr>
            </w:pPr>
            <w:r>
              <w:rPr>
                <w:sz w:val="23"/>
                <w:szCs w:val="23"/>
              </w:rPr>
              <w:t>4</w:t>
            </w:r>
          </w:p>
        </w:tc>
        <w:tc>
          <w:tcPr>
            <w:tcW w:w="993" w:type="dxa"/>
            <w:shd w:val="clear" w:color="auto" w:fill="auto"/>
            <w:vAlign w:val="center"/>
          </w:tcPr>
          <w:p w:rsidR="0074310B" w:rsidRPr="00203F41" w:rsidRDefault="0074310B" w:rsidP="0074310B">
            <w:pPr>
              <w:ind w:left="-250" w:right="-108"/>
              <w:jc w:val="center"/>
              <w:rPr>
                <w:sz w:val="23"/>
                <w:szCs w:val="23"/>
              </w:rPr>
            </w:pPr>
            <w:r>
              <w:rPr>
                <w:sz w:val="23"/>
                <w:szCs w:val="23"/>
              </w:rPr>
              <w:t>5</w:t>
            </w:r>
          </w:p>
        </w:tc>
        <w:tc>
          <w:tcPr>
            <w:tcW w:w="889" w:type="dxa"/>
            <w:shd w:val="clear" w:color="auto" w:fill="auto"/>
            <w:vAlign w:val="center"/>
          </w:tcPr>
          <w:p w:rsidR="0074310B" w:rsidRPr="00AC2FEB" w:rsidRDefault="0074310B" w:rsidP="0074310B">
            <w:pPr>
              <w:ind w:right="-2"/>
              <w:jc w:val="center"/>
              <w:rPr>
                <w:sz w:val="23"/>
                <w:szCs w:val="23"/>
              </w:rPr>
            </w:pPr>
            <w:r>
              <w:rPr>
                <w:sz w:val="23"/>
                <w:szCs w:val="23"/>
              </w:rPr>
              <w:t>6</w:t>
            </w:r>
          </w:p>
        </w:tc>
        <w:tc>
          <w:tcPr>
            <w:tcW w:w="1060" w:type="dxa"/>
            <w:shd w:val="clear" w:color="auto" w:fill="auto"/>
            <w:vAlign w:val="center"/>
          </w:tcPr>
          <w:p w:rsidR="0074310B" w:rsidRPr="00203F41" w:rsidRDefault="0074310B" w:rsidP="0074310B">
            <w:pPr>
              <w:ind w:right="-2"/>
              <w:jc w:val="center"/>
              <w:rPr>
                <w:sz w:val="23"/>
                <w:szCs w:val="23"/>
              </w:rPr>
            </w:pPr>
            <w:r>
              <w:rPr>
                <w:sz w:val="23"/>
                <w:szCs w:val="23"/>
              </w:rPr>
              <w:t>7</w:t>
            </w:r>
          </w:p>
        </w:tc>
        <w:tc>
          <w:tcPr>
            <w:tcW w:w="930" w:type="dxa"/>
            <w:shd w:val="clear" w:color="auto" w:fill="auto"/>
            <w:vAlign w:val="center"/>
          </w:tcPr>
          <w:p w:rsidR="0074310B" w:rsidRPr="00203F41" w:rsidRDefault="0074310B" w:rsidP="0074310B">
            <w:pPr>
              <w:ind w:left="-174" w:right="-2"/>
              <w:jc w:val="center"/>
              <w:rPr>
                <w:sz w:val="23"/>
                <w:szCs w:val="23"/>
              </w:rPr>
            </w:pPr>
            <w:r>
              <w:rPr>
                <w:sz w:val="23"/>
                <w:szCs w:val="23"/>
              </w:rPr>
              <w:t>8</w:t>
            </w:r>
          </w:p>
        </w:tc>
        <w:tc>
          <w:tcPr>
            <w:tcW w:w="670" w:type="dxa"/>
            <w:shd w:val="clear" w:color="auto" w:fill="auto"/>
            <w:vAlign w:val="center"/>
          </w:tcPr>
          <w:p w:rsidR="0074310B" w:rsidRPr="00203F41" w:rsidRDefault="0074310B" w:rsidP="0074310B">
            <w:pPr>
              <w:ind w:right="-2"/>
              <w:jc w:val="center"/>
              <w:rPr>
                <w:sz w:val="23"/>
                <w:szCs w:val="23"/>
              </w:rPr>
            </w:pPr>
            <w:r>
              <w:rPr>
                <w:sz w:val="23"/>
                <w:szCs w:val="23"/>
              </w:rPr>
              <w:t>9</w:t>
            </w:r>
          </w:p>
        </w:tc>
        <w:tc>
          <w:tcPr>
            <w:tcW w:w="671" w:type="dxa"/>
            <w:gridSpan w:val="2"/>
            <w:shd w:val="clear" w:color="auto" w:fill="auto"/>
            <w:vAlign w:val="center"/>
          </w:tcPr>
          <w:p w:rsidR="0074310B" w:rsidRPr="00203F41" w:rsidRDefault="0074310B" w:rsidP="0074310B">
            <w:pPr>
              <w:ind w:right="-2" w:hanging="108"/>
              <w:jc w:val="center"/>
              <w:rPr>
                <w:sz w:val="23"/>
                <w:szCs w:val="23"/>
              </w:rPr>
            </w:pPr>
            <w:r>
              <w:rPr>
                <w:sz w:val="23"/>
                <w:szCs w:val="23"/>
              </w:rPr>
              <w:t>10</w:t>
            </w:r>
          </w:p>
        </w:tc>
        <w:tc>
          <w:tcPr>
            <w:tcW w:w="777" w:type="dxa"/>
            <w:shd w:val="clear" w:color="auto" w:fill="auto"/>
            <w:vAlign w:val="center"/>
          </w:tcPr>
          <w:p w:rsidR="0074310B" w:rsidRPr="00203F41" w:rsidRDefault="0074310B" w:rsidP="0074310B">
            <w:pPr>
              <w:ind w:right="-2"/>
              <w:jc w:val="center"/>
              <w:rPr>
                <w:sz w:val="23"/>
                <w:szCs w:val="23"/>
              </w:rPr>
            </w:pPr>
            <w:r>
              <w:rPr>
                <w:sz w:val="23"/>
                <w:szCs w:val="23"/>
              </w:rPr>
              <w:t>11</w:t>
            </w:r>
          </w:p>
        </w:tc>
      </w:tr>
      <w:tr w:rsidR="0074310B" w:rsidRPr="00203F41" w:rsidTr="0074310B">
        <w:trPr>
          <w:trHeight w:val="596"/>
          <w:jc w:val="center"/>
        </w:trPr>
        <w:tc>
          <w:tcPr>
            <w:tcW w:w="1418" w:type="dxa"/>
            <w:vMerge w:val="restart"/>
            <w:shd w:val="clear" w:color="auto" w:fill="auto"/>
            <w:vAlign w:val="center"/>
          </w:tcPr>
          <w:p w:rsidR="0074310B" w:rsidRPr="00203F41" w:rsidRDefault="0074310B" w:rsidP="0074310B">
            <w:pPr>
              <w:ind w:left="-220" w:right="-125"/>
              <w:jc w:val="center"/>
              <w:rPr>
                <w:sz w:val="23"/>
                <w:szCs w:val="23"/>
              </w:rPr>
            </w:pPr>
            <w:r w:rsidRPr="00203F41">
              <w:rPr>
                <w:sz w:val="23"/>
                <w:szCs w:val="23"/>
              </w:rPr>
              <w:t>ООО</w:t>
            </w:r>
          </w:p>
          <w:p w:rsidR="0074310B" w:rsidRPr="00203F41" w:rsidRDefault="0074310B" w:rsidP="0074310B">
            <w:pPr>
              <w:ind w:left="-220" w:right="-125"/>
              <w:jc w:val="center"/>
              <w:rPr>
                <w:sz w:val="23"/>
                <w:szCs w:val="23"/>
              </w:rPr>
            </w:pPr>
            <w:r w:rsidRPr="00203F41">
              <w:rPr>
                <w:sz w:val="23"/>
                <w:szCs w:val="23"/>
              </w:rPr>
              <w:t xml:space="preserve">«Кузбасская </w:t>
            </w:r>
            <w:proofErr w:type="gramStart"/>
            <w:r w:rsidRPr="00203F41">
              <w:rPr>
                <w:sz w:val="23"/>
                <w:szCs w:val="23"/>
              </w:rPr>
              <w:t>Энерго-компания</w:t>
            </w:r>
            <w:proofErr w:type="gramEnd"/>
            <w:r w:rsidRPr="00203F41">
              <w:rPr>
                <w:sz w:val="23"/>
                <w:szCs w:val="23"/>
              </w:rPr>
              <w:t>»</w:t>
            </w:r>
          </w:p>
          <w:p w:rsidR="0074310B" w:rsidRPr="00203F41" w:rsidRDefault="0074310B" w:rsidP="0074310B">
            <w:pPr>
              <w:ind w:right="-2"/>
              <w:jc w:val="center"/>
              <w:rPr>
                <w:sz w:val="23"/>
                <w:szCs w:val="23"/>
              </w:rPr>
            </w:pPr>
          </w:p>
        </w:tc>
        <w:tc>
          <w:tcPr>
            <w:tcW w:w="9392" w:type="dxa"/>
            <w:gridSpan w:val="11"/>
            <w:shd w:val="clear" w:color="auto" w:fill="auto"/>
            <w:vAlign w:val="center"/>
          </w:tcPr>
          <w:p w:rsidR="0074310B" w:rsidRPr="00203F41" w:rsidRDefault="0074310B" w:rsidP="0074310B">
            <w:pPr>
              <w:ind w:right="-994"/>
              <w:jc w:val="center"/>
              <w:rPr>
                <w:sz w:val="23"/>
                <w:szCs w:val="23"/>
              </w:rPr>
            </w:pPr>
            <w:r w:rsidRPr="00203F41">
              <w:rPr>
                <w:sz w:val="23"/>
                <w:szCs w:val="23"/>
              </w:rPr>
              <w:t xml:space="preserve">Для потребителей, в </w:t>
            </w:r>
            <w:r>
              <w:rPr>
                <w:sz w:val="23"/>
                <w:szCs w:val="23"/>
              </w:rPr>
              <w:t>случае отсутствия дифференциации</w:t>
            </w:r>
            <w:r w:rsidRPr="00203F41">
              <w:rPr>
                <w:sz w:val="23"/>
                <w:szCs w:val="23"/>
              </w:rPr>
              <w:t xml:space="preserve"> тарифов</w:t>
            </w:r>
          </w:p>
          <w:p w:rsidR="0074310B" w:rsidRPr="00203F41" w:rsidRDefault="0074310B" w:rsidP="0074310B">
            <w:pPr>
              <w:ind w:right="-994"/>
              <w:jc w:val="center"/>
              <w:rPr>
                <w:sz w:val="23"/>
                <w:szCs w:val="23"/>
              </w:rPr>
            </w:pPr>
            <w:r w:rsidRPr="00203F41">
              <w:rPr>
                <w:sz w:val="23"/>
                <w:szCs w:val="23"/>
              </w:rPr>
              <w:t>по схеме подключения (без учета НДС)</w:t>
            </w:r>
          </w:p>
        </w:tc>
      </w:tr>
      <w:tr w:rsidR="0074310B" w:rsidRPr="00203F41" w:rsidTr="0074310B">
        <w:trPr>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vMerge w:val="restart"/>
            <w:shd w:val="clear" w:color="auto" w:fill="auto"/>
            <w:vAlign w:val="center"/>
          </w:tcPr>
          <w:p w:rsidR="0074310B" w:rsidRPr="00203F41" w:rsidRDefault="0074310B" w:rsidP="0074310B">
            <w:pPr>
              <w:ind w:right="-2"/>
              <w:jc w:val="center"/>
              <w:rPr>
                <w:sz w:val="23"/>
                <w:szCs w:val="23"/>
              </w:rPr>
            </w:pPr>
            <w:r w:rsidRPr="00203F41">
              <w:rPr>
                <w:sz w:val="23"/>
                <w:szCs w:val="23"/>
              </w:rPr>
              <w:t>Одноставоч</w:t>
            </w:r>
            <w:r>
              <w:rPr>
                <w:sz w:val="23"/>
                <w:szCs w:val="23"/>
              </w:rPr>
              <w:t>-</w:t>
            </w:r>
            <w:r w:rsidRPr="00203F41">
              <w:rPr>
                <w:sz w:val="23"/>
                <w:szCs w:val="23"/>
              </w:rPr>
              <w:t>ный</w:t>
            </w:r>
          </w:p>
          <w:p w:rsidR="0074310B" w:rsidRPr="00203F41" w:rsidRDefault="0074310B" w:rsidP="0074310B">
            <w:pPr>
              <w:ind w:right="-2"/>
              <w:jc w:val="center"/>
              <w:rPr>
                <w:sz w:val="23"/>
                <w:szCs w:val="23"/>
              </w:rPr>
            </w:pPr>
            <w:r w:rsidRPr="00203F41">
              <w:rPr>
                <w:sz w:val="23"/>
                <w:szCs w:val="23"/>
              </w:rPr>
              <w:t>руб./Гкал</w:t>
            </w:r>
          </w:p>
        </w:tc>
        <w:tc>
          <w:tcPr>
            <w:tcW w:w="850" w:type="dxa"/>
            <w:shd w:val="clear" w:color="auto" w:fill="auto"/>
            <w:vAlign w:val="center"/>
          </w:tcPr>
          <w:p w:rsidR="0074310B" w:rsidRPr="00203F41" w:rsidRDefault="0074310B" w:rsidP="0074310B">
            <w:pPr>
              <w:ind w:right="-2"/>
              <w:jc w:val="center"/>
              <w:rPr>
                <w:sz w:val="23"/>
                <w:szCs w:val="23"/>
              </w:rPr>
            </w:pPr>
            <w:r w:rsidRPr="00203F41">
              <w:rPr>
                <w:sz w:val="23"/>
                <w:szCs w:val="23"/>
              </w:rPr>
              <w:t>2017</w:t>
            </w:r>
          </w:p>
        </w:tc>
        <w:tc>
          <w:tcPr>
            <w:tcW w:w="992" w:type="dxa"/>
            <w:shd w:val="clear" w:color="auto" w:fill="auto"/>
            <w:vAlign w:val="center"/>
          </w:tcPr>
          <w:p w:rsidR="0074310B" w:rsidRPr="00203F41" w:rsidRDefault="0074310B" w:rsidP="0074310B">
            <w:pPr>
              <w:tabs>
                <w:tab w:val="left" w:pos="767"/>
              </w:tabs>
              <w:ind w:left="-83" w:right="-2"/>
              <w:jc w:val="center"/>
              <w:rPr>
                <w:color w:val="000000" w:themeColor="text1"/>
                <w:sz w:val="23"/>
                <w:szCs w:val="23"/>
              </w:rPr>
            </w:pPr>
            <w:r w:rsidRPr="00203F41">
              <w:rPr>
                <w:color w:val="000000" w:themeColor="text1"/>
                <w:sz w:val="23"/>
                <w:szCs w:val="23"/>
              </w:rPr>
              <w:t>986,46</w:t>
            </w:r>
          </w:p>
        </w:tc>
        <w:tc>
          <w:tcPr>
            <w:tcW w:w="993" w:type="dxa"/>
            <w:shd w:val="clear" w:color="auto" w:fill="FFFFFF" w:themeFill="background1"/>
            <w:vAlign w:val="center"/>
          </w:tcPr>
          <w:p w:rsidR="0074310B" w:rsidRPr="00203F41" w:rsidRDefault="0074310B" w:rsidP="0074310B">
            <w:pPr>
              <w:ind w:left="-108" w:right="-108"/>
              <w:jc w:val="center"/>
              <w:rPr>
                <w:color w:val="000000" w:themeColor="text1"/>
                <w:sz w:val="23"/>
                <w:szCs w:val="23"/>
              </w:rPr>
            </w:pPr>
            <w:r w:rsidRPr="00203F41">
              <w:rPr>
                <w:color w:val="000000" w:themeColor="text1"/>
                <w:sz w:val="23"/>
                <w:szCs w:val="23"/>
              </w:rPr>
              <w:t>1059,81</w:t>
            </w:r>
          </w:p>
        </w:tc>
        <w:tc>
          <w:tcPr>
            <w:tcW w:w="889" w:type="dxa"/>
            <w:shd w:val="clear" w:color="auto" w:fill="auto"/>
            <w:vAlign w:val="center"/>
          </w:tcPr>
          <w:p w:rsidR="0074310B" w:rsidRPr="00203F41" w:rsidRDefault="0074310B" w:rsidP="0074310B">
            <w:pPr>
              <w:jc w:val="center"/>
              <w:rPr>
                <w:color w:val="000000" w:themeColor="text1"/>
                <w:sz w:val="23"/>
                <w:szCs w:val="23"/>
              </w:rPr>
            </w:pPr>
            <w:r w:rsidRPr="00203F41">
              <w:rPr>
                <w:color w:val="000000" w:themeColor="text1"/>
                <w:sz w:val="23"/>
                <w:szCs w:val="23"/>
              </w:rPr>
              <w:t>x</w:t>
            </w:r>
          </w:p>
        </w:tc>
        <w:tc>
          <w:tcPr>
            <w:tcW w:w="1060" w:type="dxa"/>
            <w:shd w:val="clear" w:color="auto" w:fill="auto"/>
            <w:vAlign w:val="center"/>
          </w:tcPr>
          <w:p w:rsidR="0074310B" w:rsidRPr="00203F41" w:rsidRDefault="0074310B" w:rsidP="0074310B">
            <w:pPr>
              <w:jc w:val="center"/>
              <w:rPr>
                <w:color w:val="000000" w:themeColor="text1"/>
                <w:sz w:val="23"/>
                <w:szCs w:val="23"/>
              </w:rPr>
            </w:pPr>
            <w:r w:rsidRPr="00203F41">
              <w:rPr>
                <w:color w:val="000000" w:themeColor="text1"/>
                <w:sz w:val="23"/>
                <w:szCs w:val="23"/>
              </w:rPr>
              <w:t>1021,29</w:t>
            </w:r>
          </w:p>
        </w:tc>
        <w:tc>
          <w:tcPr>
            <w:tcW w:w="930" w:type="dxa"/>
            <w:shd w:val="clear" w:color="auto" w:fill="auto"/>
            <w:vAlign w:val="center"/>
          </w:tcPr>
          <w:p w:rsidR="0074310B" w:rsidRPr="00203F41" w:rsidRDefault="0074310B" w:rsidP="0074310B">
            <w:pPr>
              <w:ind w:left="-108" w:right="-108"/>
              <w:jc w:val="center"/>
              <w:rPr>
                <w:color w:val="000000" w:themeColor="text1"/>
                <w:sz w:val="23"/>
                <w:szCs w:val="23"/>
              </w:rPr>
            </w:pPr>
            <w:r w:rsidRPr="00203F41">
              <w:rPr>
                <w:color w:val="000000" w:themeColor="text1"/>
                <w:sz w:val="23"/>
                <w:szCs w:val="23"/>
              </w:rPr>
              <w:t>1097,23</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vMerge/>
            <w:shd w:val="clear" w:color="auto" w:fill="auto"/>
            <w:vAlign w:val="center"/>
          </w:tcPr>
          <w:p w:rsidR="0074310B" w:rsidRPr="00203F41" w:rsidRDefault="0074310B" w:rsidP="0074310B">
            <w:pPr>
              <w:ind w:right="-2"/>
              <w:jc w:val="center"/>
              <w:rPr>
                <w:sz w:val="23"/>
                <w:szCs w:val="23"/>
              </w:rPr>
            </w:pPr>
          </w:p>
        </w:tc>
        <w:tc>
          <w:tcPr>
            <w:tcW w:w="850" w:type="dxa"/>
            <w:shd w:val="clear" w:color="auto" w:fill="auto"/>
            <w:vAlign w:val="center"/>
          </w:tcPr>
          <w:p w:rsidR="0074310B" w:rsidRPr="00203F41" w:rsidRDefault="0074310B" w:rsidP="0074310B">
            <w:pPr>
              <w:ind w:right="-2"/>
              <w:jc w:val="center"/>
              <w:rPr>
                <w:sz w:val="23"/>
                <w:szCs w:val="23"/>
              </w:rPr>
            </w:pPr>
            <w:r w:rsidRPr="00203F41">
              <w:rPr>
                <w:sz w:val="23"/>
                <w:szCs w:val="23"/>
              </w:rPr>
              <w:t>2018</w:t>
            </w:r>
          </w:p>
        </w:tc>
        <w:tc>
          <w:tcPr>
            <w:tcW w:w="992" w:type="dxa"/>
            <w:shd w:val="clear" w:color="auto" w:fill="auto"/>
            <w:vAlign w:val="center"/>
          </w:tcPr>
          <w:p w:rsidR="0074310B" w:rsidRPr="00203F41" w:rsidRDefault="0074310B" w:rsidP="0074310B">
            <w:pPr>
              <w:tabs>
                <w:tab w:val="left" w:pos="767"/>
              </w:tabs>
              <w:ind w:left="-83"/>
              <w:jc w:val="center"/>
              <w:rPr>
                <w:color w:val="000000" w:themeColor="text1"/>
                <w:sz w:val="23"/>
                <w:szCs w:val="23"/>
              </w:rPr>
            </w:pPr>
            <w:r w:rsidRPr="00203F41">
              <w:rPr>
                <w:color w:val="000000" w:themeColor="text1"/>
                <w:sz w:val="23"/>
                <w:szCs w:val="23"/>
              </w:rPr>
              <w:t>1059,81</w:t>
            </w:r>
          </w:p>
        </w:tc>
        <w:tc>
          <w:tcPr>
            <w:tcW w:w="993" w:type="dxa"/>
            <w:shd w:val="clear" w:color="auto" w:fill="FFFFFF" w:themeFill="background1"/>
            <w:vAlign w:val="center"/>
          </w:tcPr>
          <w:p w:rsidR="0074310B" w:rsidRPr="00AC2FEB" w:rsidRDefault="0074310B" w:rsidP="0074310B">
            <w:pPr>
              <w:ind w:left="-108" w:right="-108"/>
              <w:jc w:val="center"/>
              <w:rPr>
                <w:sz w:val="23"/>
                <w:szCs w:val="23"/>
              </w:rPr>
            </w:pPr>
            <w:r w:rsidRPr="00AC2FEB">
              <w:rPr>
                <w:sz w:val="23"/>
                <w:szCs w:val="23"/>
              </w:rPr>
              <w:t>1165,79</w:t>
            </w:r>
          </w:p>
        </w:tc>
        <w:tc>
          <w:tcPr>
            <w:tcW w:w="889" w:type="dxa"/>
            <w:shd w:val="clear" w:color="auto" w:fill="auto"/>
            <w:vAlign w:val="center"/>
          </w:tcPr>
          <w:p w:rsidR="0074310B" w:rsidRPr="00AC2FEB" w:rsidRDefault="0074310B" w:rsidP="0074310B">
            <w:pPr>
              <w:jc w:val="center"/>
              <w:rPr>
                <w:sz w:val="23"/>
                <w:szCs w:val="23"/>
              </w:rPr>
            </w:pPr>
            <w:r w:rsidRPr="00AC2FEB">
              <w:rPr>
                <w:sz w:val="23"/>
                <w:szCs w:val="23"/>
              </w:rPr>
              <w:t>x</w:t>
            </w:r>
          </w:p>
        </w:tc>
        <w:tc>
          <w:tcPr>
            <w:tcW w:w="1060" w:type="dxa"/>
            <w:shd w:val="clear" w:color="auto" w:fill="auto"/>
            <w:vAlign w:val="center"/>
          </w:tcPr>
          <w:p w:rsidR="0074310B" w:rsidRPr="00AC2FEB" w:rsidRDefault="0074310B" w:rsidP="0074310B">
            <w:pPr>
              <w:jc w:val="center"/>
              <w:rPr>
                <w:sz w:val="23"/>
                <w:szCs w:val="23"/>
              </w:rPr>
            </w:pPr>
            <w:r w:rsidRPr="00AC2FEB">
              <w:rPr>
                <w:sz w:val="23"/>
                <w:szCs w:val="23"/>
              </w:rPr>
              <w:t>1097,23</w:t>
            </w:r>
          </w:p>
        </w:tc>
        <w:tc>
          <w:tcPr>
            <w:tcW w:w="930" w:type="dxa"/>
            <w:shd w:val="clear" w:color="auto" w:fill="auto"/>
            <w:vAlign w:val="center"/>
          </w:tcPr>
          <w:p w:rsidR="0074310B" w:rsidRPr="00AC2FEB" w:rsidRDefault="0074310B" w:rsidP="0074310B">
            <w:pPr>
              <w:ind w:left="-108" w:right="-108"/>
              <w:jc w:val="center"/>
              <w:rPr>
                <w:sz w:val="23"/>
                <w:szCs w:val="23"/>
              </w:rPr>
            </w:pPr>
            <w:r w:rsidRPr="00AC2FEB">
              <w:rPr>
                <w:sz w:val="23"/>
                <w:szCs w:val="23"/>
              </w:rPr>
              <w:t>1206,95</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189"/>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vMerge/>
            <w:shd w:val="clear" w:color="auto" w:fill="auto"/>
            <w:vAlign w:val="center"/>
          </w:tcPr>
          <w:p w:rsidR="0074310B" w:rsidRPr="00203F41" w:rsidRDefault="0074310B" w:rsidP="0074310B">
            <w:pPr>
              <w:ind w:right="-2"/>
              <w:jc w:val="center"/>
              <w:rPr>
                <w:sz w:val="23"/>
                <w:szCs w:val="23"/>
              </w:rPr>
            </w:pPr>
          </w:p>
        </w:tc>
        <w:tc>
          <w:tcPr>
            <w:tcW w:w="850" w:type="dxa"/>
            <w:shd w:val="clear" w:color="auto" w:fill="auto"/>
            <w:vAlign w:val="center"/>
          </w:tcPr>
          <w:p w:rsidR="0074310B" w:rsidRPr="00203F41" w:rsidRDefault="0074310B" w:rsidP="0074310B">
            <w:pPr>
              <w:ind w:right="-2"/>
              <w:jc w:val="center"/>
              <w:rPr>
                <w:sz w:val="23"/>
                <w:szCs w:val="23"/>
              </w:rPr>
            </w:pPr>
            <w:r w:rsidRPr="00203F41">
              <w:rPr>
                <w:sz w:val="23"/>
                <w:szCs w:val="23"/>
              </w:rPr>
              <w:t>2019</w:t>
            </w:r>
          </w:p>
        </w:tc>
        <w:tc>
          <w:tcPr>
            <w:tcW w:w="992" w:type="dxa"/>
            <w:shd w:val="clear" w:color="auto" w:fill="auto"/>
            <w:vAlign w:val="center"/>
          </w:tcPr>
          <w:p w:rsidR="0074310B" w:rsidRPr="00203F41" w:rsidRDefault="0074310B" w:rsidP="0074310B">
            <w:pPr>
              <w:tabs>
                <w:tab w:val="left" w:pos="767"/>
              </w:tabs>
              <w:ind w:left="-83"/>
              <w:jc w:val="center"/>
              <w:rPr>
                <w:color w:val="000000" w:themeColor="text1"/>
                <w:sz w:val="23"/>
                <w:szCs w:val="23"/>
              </w:rPr>
            </w:pPr>
            <w:r w:rsidRPr="00203F41">
              <w:rPr>
                <w:color w:val="000000" w:themeColor="text1"/>
                <w:sz w:val="23"/>
                <w:szCs w:val="23"/>
              </w:rPr>
              <w:t>1113,86</w:t>
            </w:r>
          </w:p>
        </w:tc>
        <w:tc>
          <w:tcPr>
            <w:tcW w:w="993" w:type="dxa"/>
            <w:shd w:val="clear" w:color="auto" w:fill="FFFFFF" w:themeFill="background1"/>
            <w:vAlign w:val="center"/>
          </w:tcPr>
          <w:p w:rsidR="0074310B" w:rsidRPr="00203F41" w:rsidRDefault="0074310B" w:rsidP="0074310B">
            <w:pPr>
              <w:ind w:left="-108" w:right="-108"/>
              <w:jc w:val="center"/>
              <w:rPr>
                <w:color w:val="000000" w:themeColor="text1"/>
                <w:sz w:val="23"/>
                <w:szCs w:val="23"/>
              </w:rPr>
            </w:pPr>
            <w:r w:rsidRPr="00203F41">
              <w:rPr>
                <w:color w:val="000000" w:themeColor="text1"/>
                <w:sz w:val="23"/>
                <w:szCs w:val="23"/>
              </w:rPr>
              <w:t>1166,21</w:t>
            </w:r>
          </w:p>
        </w:tc>
        <w:tc>
          <w:tcPr>
            <w:tcW w:w="889" w:type="dxa"/>
            <w:shd w:val="clear" w:color="auto" w:fill="auto"/>
            <w:vAlign w:val="center"/>
          </w:tcPr>
          <w:p w:rsidR="0074310B" w:rsidRPr="00203F41" w:rsidRDefault="0074310B" w:rsidP="0074310B">
            <w:pPr>
              <w:jc w:val="center"/>
              <w:rPr>
                <w:color w:val="000000" w:themeColor="text1"/>
                <w:sz w:val="23"/>
                <w:szCs w:val="23"/>
              </w:rPr>
            </w:pPr>
            <w:r w:rsidRPr="00203F41">
              <w:rPr>
                <w:color w:val="000000" w:themeColor="text1"/>
                <w:sz w:val="23"/>
                <w:szCs w:val="23"/>
              </w:rPr>
              <w:t>x</w:t>
            </w:r>
          </w:p>
        </w:tc>
        <w:tc>
          <w:tcPr>
            <w:tcW w:w="1060" w:type="dxa"/>
            <w:shd w:val="clear" w:color="auto" w:fill="auto"/>
            <w:vAlign w:val="center"/>
          </w:tcPr>
          <w:p w:rsidR="0074310B" w:rsidRPr="00203F41" w:rsidRDefault="0074310B" w:rsidP="0074310B">
            <w:pPr>
              <w:jc w:val="center"/>
              <w:rPr>
                <w:color w:val="000000" w:themeColor="text1"/>
                <w:sz w:val="23"/>
                <w:szCs w:val="23"/>
              </w:rPr>
            </w:pPr>
            <w:r w:rsidRPr="00203F41">
              <w:rPr>
                <w:color w:val="000000" w:themeColor="text1"/>
                <w:sz w:val="23"/>
                <w:szCs w:val="23"/>
              </w:rPr>
              <w:t>1153,19</w:t>
            </w:r>
          </w:p>
        </w:tc>
        <w:tc>
          <w:tcPr>
            <w:tcW w:w="930" w:type="dxa"/>
            <w:shd w:val="clear" w:color="auto" w:fill="auto"/>
            <w:vAlign w:val="center"/>
          </w:tcPr>
          <w:p w:rsidR="0074310B" w:rsidRPr="00203F41" w:rsidRDefault="0074310B" w:rsidP="0074310B">
            <w:pPr>
              <w:ind w:left="-108" w:right="-108"/>
              <w:jc w:val="center"/>
              <w:rPr>
                <w:color w:val="000000" w:themeColor="text1"/>
                <w:sz w:val="23"/>
                <w:szCs w:val="23"/>
              </w:rPr>
            </w:pPr>
            <w:r w:rsidRPr="00203F41">
              <w:rPr>
                <w:color w:val="000000" w:themeColor="text1"/>
                <w:sz w:val="23"/>
                <w:szCs w:val="23"/>
              </w:rPr>
              <w:t>1207,39</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334"/>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shd w:val="clear" w:color="auto" w:fill="auto"/>
            <w:vAlign w:val="center"/>
          </w:tcPr>
          <w:p w:rsidR="0074310B" w:rsidRPr="00203F41" w:rsidRDefault="0074310B" w:rsidP="0074310B">
            <w:pPr>
              <w:ind w:right="-2"/>
              <w:jc w:val="center"/>
              <w:rPr>
                <w:sz w:val="23"/>
                <w:szCs w:val="23"/>
              </w:rPr>
            </w:pPr>
            <w:r w:rsidRPr="00203F41">
              <w:rPr>
                <w:sz w:val="23"/>
                <w:szCs w:val="23"/>
              </w:rPr>
              <w:t>Двухставоч</w:t>
            </w:r>
            <w:r>
              <w:rPr>
                <w:sz w:val="23"/>
                <w:szCs w:val="23"/>
              </w:rPr>
              <w:t>-</w:t>
            </w:r>
            <w:r w:rsidRPr="00203F41">
              <w:rPr>
                <w:sz w:val="23"/>
                <w:szCs w:val="23"/>
              </w:rPr>
              <w:t>ный</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2" w:type="dxa"/>
            <w:shd w:val="clear" w:color="auto" w:fill="auto"/>
            <w:vAlign w:val="center"/>
          </w:tcPr>
          <w:p w:rsidR="0074310B" w:rsidRPr="00203F41" w:rsidRDefault="0074310B" w:rsidP="0074310B">
            <w:pPr>
              <w:tabs>
                <w:tab w:val="left" w:pos="767"/>
              </w:tabs>
              <w:ind w:left="-83"/>
              <w:jc w:val="center"/>
              <w:rPr>
                <w:sz w:val="23"/>
                <w:szCs w:val="23"/>
              </w:rPr>
            </w:pPr>
            <w:r w:rsidRPr="00203F41">
              <w:rPr>
                <w:sz w:val="23"/>
                <w:szCs w:val="23"/>
              </w:rPr>
              <w:t>x</w:t>
            </w:r>
          </w:p>
        </w:tc>
        <w:tc>
          <w:tcPr>
            <w:tcW w:w="993" w:type="dxa"/>
            <w:shd w:val="clear" w:color="auto" w:fill="auto"/>
            <w:vAlign w:val="center"/>
          </w:tcPr>
          <w:p w:rsidR="0074310B" w:rsidRPr="00203F41" w:rsidRDefault="0074310B" w:rsidP="0074310B">
            <w:pPr>
              <w:ind w:left="-108" w:right="-108"/>
              <w:jc w:val="center"/>
              <w:rPr>
                <w:sz w:val="23"/>
                <w:szCs w:val="23"/>
              </w:rPr>
            </w:pPr>
            <w:r w:rsidRPr="00203F41">
              <w:rPr>
                <w:sz w:val="23"/>
                <w:szCs w:val="23"/>
              </w:rPr>
              <w:t>X</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ind w:left="-108" w:right="-108"/>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900"/>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shd w:val="clear" w:color="auto" w:fill="auto"/>
            <w:vAlign w:val="center"/>
          </w:tcPr>
          <w:p w:rsidR="0074310B" w:rsidRPr="00203F41" w:rsidRDefault="0074310B" w:rsidP="0074310B">
            <w:pPr>
              <w:ind w:right="-2"/>
              <w:jc w:val="center"/>
              <w:rPr>
                <w:sz w:val="23"/>
                <w:szCs w:val="23"/>
              </w:rPr>
            </w:pPr>
            <w:r w:rsidRPr="00203F41">
              <w:rPr>
                <w:sz w:val="23"/>
                <w:szCs w:val="23"/>
              </w:rPr>
              <w:t>Ставка за тепловую энергию, руб./Гкал</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2" w:type="dxa"/>
            <w:shd w:val="clear" w:color="auto" w:fill="auto"/>
            <w:vAlign w:val="center"/>
          </w:tcPr>
          <w:p w:rsidR="0074310B" w:rsidRPr="00203F41" w:rsidRDefault="0074310B" w:rsidP="0074310B">
            <w:pPr>
              <w:tabs>
                <w:tab w:val="left" w:pos="767"/>
              </w:tabs>
              <w:ind w:left="-83"/>
              <w:jc w:val="center"/>
              <w:rPr>
                <w:sz w:val="23"/>
                <w:szCs w:val="23"/>
              </w:rPr>
            </w:pPr>
            <w:r w:rsidRPr="00203F41">
              <w:rPr>
                <w:sz w:val="23"/>
                <w:szCs w:val="23"/>
              </w:rPr>
              <w:t>x</w:t>
            </w:r>
          </w:p>
        </w:tc>
        <w:tc>
          <w:tcPr>
            <w:tcW w:w="993" w:type="dxa"/>
            <w:shd w:val="clear" w:color="auto" w:fill="auto"/>
            <w:vAlign w:val="center"/>
          </w:tcPr>
          <w:p w:rsidR="0074310B" w:rsidRPr="00203F41" w:rsidRDefault="0074310B" w:rsidP="0074310B">
            <w:pPr>
              <w:ind w:left="-108" w:right="-108"/>
              <w:jc w:val="center"/>
              <w:rPr>
                <w:sz w:val="23"/>
                <w:szCs w:val="23"/>
              </w:rPr>
            </w:pPr>
            <w:r w:rsidRPr="00203F41">
              <w:rPr>
                <w:sz w:val="23"/>
                <w:szCs w:val="23"/>
              </w:rPr>
              <w:t>x</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ind w:left="-108" w:right="-108"/>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1414"/>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shd w:val="clear" w:color="auto" w:fill="auto"/>
            <w:vAlign w:val="center"/>
          </w:tcPr>
          <w:p w:rsidR="0074310B" w:rsidRDefault="0074310B" w:rsidP="0074310B">
            <w:pPr>
              <w:ind w:right="-2"/>
              <w:jc w:val="center"/>
              <w:rPr>
                <w:sz w:val="23"/>
                <w:szCs w:val="23"/>
              </w:rPr>
            </w:pPr>
            <w:r>
              <w:rPr>
                <w:sz w:val="23"/>
                <w:szCs w:val="23"/>
              </w:rPr>
              <w:t>Ставка за содер</w:t>
            </w:r>
            <w:r w:rsidRPr="00203F41">
              <w:rPr>
                <w:sz w:val="23"/>
                <w:szCs w:val="23"/>
              </w:rPr>
              <w:t>жание тепловой мощности, тыс.руб./</w:t>
            </w:r>
          </w:p>
          <w:p w:rsidR="0074310B" w:rsidRPr="00203F41" w:rsidRDefault="0074310B" w:rsidP="0074310B">
            <w:pPr>
              <w:ind w:right="-2"/>
              <w:jc w:val="center"/>
              <w:rPr>
                <w:sz w:val="23"/>
                <w:szCs w:val="23"/>
              </w:rPr>
            </w:pPr>
            <w:r w:rsidRPr="00203F41">
              <w:rPr>
                <w:sz w:val="23"/>
                <w:szCs w:val="23"/>
              </w:rPr>
              <w:t>Гкал/ч</w:t>
            </w:r>
          </w:p>
          <w:p w:rsidR="0074310B" w:rsidRPr="00203F41" w:rsidRDefault="0074310B" w:rsidP="0074310B">
            <w:pPr>
              <w:ind w:right="-2"/>
              <w:jc w:val="center"/>
              <w:rPr>
                <w:sz w:val="23"/>
                <w:szCs w:val="23"/>
              </w:rPr>
            </w:pPr>
            <w:r w:rsidRPr="00203F41">
              <w:rPr>
                <w:sz w:val="23"/>
                <w:szCs w:val="23"/>
              </w:rPr>
              <w:t>в мес.</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2" w:type="dxa"/>
            <w:shd w:val="clear" w:color="auto" w:fill="auto"/>
            <w:vAlign w:val="center"/>
          </w:tcPr>
          <w:p w:rsidR="0074310B" w:rsidRPr="00203F41" w:rsidRDefault="0074310B" w:rsidP="0074310B">
            <w:pPr>
              <w:tabs>
                <w:tab w:val="left" w:pos="767"/>
              </w:tabs>
              <w:ind w:left="-83"/>
              <w:jc w:val="center"/>
              <w:rPr>
                <w:sz w:val="23"/>
                <w:szCs w:val="23"/>
              </w:rPr>
            </w:pPr>
            <w:r w:rsidRPr="00203F41">
              <w:rPr>
                <w:sz w:val="23"/>
                <w:szCs w:val="23"/>
              </w:rPr>
              <w:t>x</w:t>
            </w:r>
          </w:p>
        </w:tc>
        <w:tc>
          <w:tcPr>
            <w:tcW w:w="993" w:type="dxa"/>
            <w:shd w:val="clear" w:color="auto" w:fill="auto"/>
            <w:vAlign w:val="center"/>
          </w:tcPr>
          <w:p w:rsidR="0074310B" w:rsidRPr="00203F41" w:rsidRDefault="0074310B" w:rsidP="0074310B">
            <w:pPr>
              <w:ind w:left="-108" w:right="-108"/>
              <w:jc w:val="center"/>
              <w:rPr>
                <w:sz w:val="23"/>
                <w:szCs w:val="23"/>
              </w:rPr>
            </w:pPr>
            <w:r w:rsidRPr="00203F41">
              <w:rPr>
                <w:sz w:val="23"/>
                <w:szCs w:val="23"/>
              </w:rPr>
              <w:t>x</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ind w:left="-108" w:right="-108"/>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9392" w:type="dxa"/>
            <w:gridSpan w:val="11"/>
            <w:shd w:val="clear" w:color="auto" w:fill="auto"/>
            <w:vAlign w:val="center"/>
          </w:tcPr>
          <w:p w:rsidR="0074310B" w:rsidRPr="00203F41" w:rsidRDefault="0074310B" w:rsidP="0074310B">
            <w:pPr>
              <w:ind w:right="-2"/>
              <w:jc w:val="center"/>
              <w:rPr>
                <w:sz w:val="23"/>
                <w:szCs w:val="23"/>
              </w:rPr>
            </w:pPr>
            <w:r w:rsidRPr="00203F41">
              <w:rPr>
                <w:sz w:val="23"/>
                <w:szCs w:val="23"/>
              </w:rPr>
              <w:t>Население (тарифы указываются с учетом НДС) *</w:t>
            </w:r>
          </w:p>
        </w:tc>
      </w:tr>
      <w:tr w:rsidR="0074310B" w:rsidRPr="00203F41" w:rsidTr="0074310B">
        <w:trPr>
          <w:trHeight w:val="225"/>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vMerge w:val="restart"/>
            <w:shd w:val="clear" w:color="auto" w:fill="auto"/>
            <w:vAlign w:val="center"/>
          </w:tcPr>
          <w:p w:rsidR="0074310B" w:rsidRPr="00203F41" w:rsidRDefault="0074310B" w:rsidP="0074310B">
            <w:pPr>
              <w:ind w:right="-2"/>
              <w:jc w:val="center"/>
              <w:rPr>
                <w:sz w:val="23"/>
                <w:szCs w:val="23"/>
              </w:rPr>
            </w:pPr>
            <w:r w:rsidRPr="00203F41">
              <w:rPr>
                <w:sz w:val="23"/>
                <w:szCs w:val="23"/>
              </w:rPr>
              <w:t>Одноставоч</w:t>
            </w:r>
            <w:r>
              <w:rPr>
                <w:sz w:val="23"/>
                <w:szCs w:val="23"/>
              </w:rPr>
              <w:t>-</w:t>
            </w:r>
            <w:r w:rsidRPr="00203F41">
              <w:rPr>
                <w:sz w:val="23"/>
                <w:szCs w:val="23"/>
              </w:rPr>
              <w:t>ный</w:t>
            </w:r>
          </w:p>
          <w:p w:rsidR="0074310B" w:rsidRPr="00203F41" w:rsidRDefault="0074310B" w:rsidP="0074310B">
            <w:pPr>
              <w:ind w:right="-2"/>
              <w:jc w:val="center"/>
              <w:rPr>
                <w:sz w:val="23"/>
                <w:szCs w:val="23"/>
              </w:rPr>
            </w:pPr>
            <w:r w:rsidRPr="00203F41">
              <w:rPr>
                <w:sz w:val="23"/>
                <w:szCs w:val="23"/>
              </w:rPr>
              <w:t>руб./Гкал</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2017</w:t>
            </w:r>
          </w:p>
        </w:tc>
        <w:tc>
          <w:tcPr>
            <w:tcW w:w="992" w:type="dxa"/>
            <w:shd w:val="clear" w:color="auto" w:fill="auto"/>
            <w:vAlign w:val="center"/>
          </w:tcPr>
          <w:p w:rsidR="0074310B" w:rsidRPr="00203F41" w:rsidRDefault="0074310B" w:rsidP="0074310B">
            <w:pPr>
              <w:ind w:right="-2"/>
              <w:jc w:val="center"/>
              <w:rPr>
                <w:sz w:val="23"/>
                <w:szCs w:val="23"/>
              </w:rPr>
            </w:pPr>
            <w:r w:rsidRPr="00203F41">
              <w:rPr>
                <w:sz w:val="23"/>
                <w:szCs w:val="23"/>
              </w:rPr>
              <w:t>1164,02</w:t>
            </w:r>
          </w:p>
        </w:tc>
        <w:tc>
          <w:tcPr>
            <w:tcW w:w="993" w:type="dxa"/>
            <w:shd w:val="clear" w:color="auto" w:fill="auto"/>
            <w:vAlign w:val="center"/>
          </w:tcPr>
          <w:p w:rsidR="0074310B" w:rsidRPr="00203F41" w:rsidRDefault="0074310B" w:rsidP="0074310B">
            <w:pPr>
              <w:jc w:val="center"/>
              <w:rPr>
                <w:sz w:val="23"/>
                <w:szCs w:val="23"/>
              </w:rPr>
            </w:pPr>
            <w:r w:rsidRPr="00203F41">
              <w:rPr>
                <w:sz w:val="23"/>
                <w:szCs w:val="23"/>
              </w:rPr>
              <w:t>1250,58</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180"/>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vMerge/>
            <w:shd w:val="clear" w:color="auto" w:fill="auto"/>
            <w:vAlign w:val="center"/>
          </w:tcPr>
          <w:p w:rsidR="0074310B" w:rsidRPr="00203F41" w:rsidRDefault="0074310B" w:rsidP="0074310B">
            <w:pPr>
              <w:ind w:right="-2"/>
              <w:jc w:val="center"/>
              <w:rPr>
                <w:sz w:val="23"/>
                <w:szCs w:val="23"/>
              </w:rPr>
            </w:pP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2018</w:t>
            </w:r>
          </w:p>
        </w:tc>
        <w:tc>
          <w:tcPr>
            <w:tcW w:w="992" w:type="dxa"/>
            <w:shd w:val="clear" w:color="auto" w:fill="auto"/>
            <w:vAlign w:val="center"/>
          </w:tcPr>
          <w:p w:rsidR="0074310B" w:rsidRPr="00203F41" w:rsidRDefault="0074310B" w:rsidP="0074310B">
            <w:pPr>
              <w:jc w:val="center"/>
              <w:rPr>
                <w:sz w:val="23"/>
                <w:szCs w:val="23"/>
              </w:rPr>
            </w:pPr>
            <w:r w:rsidRPr="00203F41">
              <w:rPr>
                <w:sz w:val="23"/>
                <w:szCs w:val="23"/>
              </w:rPr>
              <w:t>1250,58</w:t>
            </w:r>
          </w:p>
        </w:tc>
        <w:tc>
          <w:tcPr>
            <w:tcW w:w="993" w:type="dxa"/>
            <w:shd w:val="clear" w:color="auto" w:fill="auto"/>
            <w:vAlign w:val="center"/>
          </w:tcPr>
          <w:p w:rsidR="0074310B" w:rsidRPr="00AC2FEB" w:rsidRDefault="0074310B" w:rsidP="0074310B">
            <w:pPr>
              <w:jc w:val="center"/>
              <w:rPr>
                <w:sz w:val="23"/>
                <w:szCs w:val="23"/>
              </w:rPr>
            </w:pPr>
            <w:r w:rsidRPr="00AC2FEB">
              <w:rPr>
                <w:sz w:val="23"/>
                <w:szCs w:val="23"/>
              </w:rPr>
              <w:t>1375,63</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247"/>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vMerge/>
            <w:shd w:val="clear" w:color="auto" w:fill="auto"/>
            <w:vAlign w:val="center"/>
          </w:tcPr>
          <w:p w:rsidR="0074310B" w:rsidRPr="00203F41" w:rsidRDefault="0074310B" w:rsidP="0074310B">
            <w:pPr>
              <w:ind w:right="-2"/>
              <w:jc w:val="center"/>
              <w:rPr>
                <w:sz w:val="23"/>
                <w:szCs w:val="23"/>
              </w:rPr>
            </w:pP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2019</w:t>
            </w:r>
          </w:p>
        </w:tc>
        <w:tc>
          <w:tcPr>
            <w:tcW w:w="992" w:type="dxa"/>
            <w:shd w:val="clear" w:color="auto" w:fill="auto"/>
            <w:vAlign w:val="center"/>
          </w:tcPr>
          <w:p w:rsidR="0074310B" w:rsidRPr="00203F41" w:rsidRDefault="0074310B" w:rsidP="0074310B">
            <w:pPr>
              <w:jc w:val="center"/>
              <w:rPr>
                <w:sz w:val="23"/>
                <w:szCs w:val="23"/>
              </w:rPr>
            </w:pPr>
            <w:r w:rsidRPr="00203F41">
              <w:rPr>
                <w:sz w:val="23"/>
                <w:szCs w:val="23"/>
              </w:rPr>
              <w:t>1314,36</w:t>
            </w:r>
          </w:p>
        </w:tc>
        <w:tc>
          <w:tcPr>
            <w:tcW w:w="993" w:type="dxa"/>
            <w:shd w:val="clear" w:color="auto" w:fill="auto"/>
            <w:vAlign w:val="center"/>
          </w:tcPr>
          <w:p w:rsidR="0074310B" w:rsidRPr="00203F41" w:rsidRDefault="0074310B" w:rsidP="0074310B">
            <w:pPr>
              <w:ind w:right="-2"/>
              <w:jc w:val="center"/>
              <w:rPr>
                <w:sz w:val="23"/>
                <w:szCs w:val="23"/>
              </w:rPr>
            </w:pPr>
            <w:r w:rsidRPr="00203F41">
              <w:rPr>
                <w:sz w:val="23"/>
                <w:szCs w:val="23"/>
              </w:rPr>
              <w:t>1376,13</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shd w:val="clear" w:color="auto" w:fill="auto"/>
            <w:vAlign w:val="center"/>
          </w:tcPr>
          <w:p w:rsidR="0074310B" w:rsidRPr="00203F41" w:rsidRDefault="0074310B" w:rsidP="0074310B">
            <w:pPr>
              <w:ind w:right="-2"/>
              <w:jc w:val="center"/>
              <w:rPr>
                <w:sz w:val="23"/>
                <w:szCs w:val="23"/>
              </w:rPr>
            </w:pPr>
            <w:r w:rsidRPr="00203F41">
              <w:rPr>
                <w:sz w:val="23"/>
                <w:szCs w:val="23"/>
              </w:rPr>
              <w:t>Двухставоч</w:t>
            </w:r>
            <w:r>
              <w:rPr>
                <w:sz w:val="23"/>
                <w:szCs w:val="23"/>
              </w:rPr>
              <w:t>-</w:t>
            </w:r>
            <w:r w:rsidRPr="00203F41">
              <w:rPr>
                <w:sz w:val="23"/>
                <w:szCs w:val="23"/>
              </w:rPr>
              <w:t>ный</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2"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3"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jc w:val="center"/>
        </w:trPr>
        <w:tc>
          <w:tcPr>
            <w:tcW w:w="1418" w:type="dxa"/>
            <w:vMerge/>
            <w:shd w:val="clear" w:color="auto" w:fill="auto"/>
            <w:vAlign w:val="center"/>
          </w:tcPr>
          <w:p w:rsidR="0074310B" w:rsidRPr="00203F41" w:rsidRDefault="0074310B" w:rsidP="0074310B">
            <w:pPr>
              <w:ind w:right="-2"/>
              <w:jc w:val="center"/>
              <w:rPr>
                <w:sz w:val="23"/>
                <w:szCs w:val="23"/>
              </w:rPr>
            </w:pPr>
          </w:p>
        </w:tc>
        <w:tc>
          <w:tcPr>
            <w:tcW w:w="1560" w:type="dxa"/>
            <w:shd w:val="clear" w:color="auto" w:fill="auto"/>
            <w:vAlign w:val="center"/>
          </w:tcPr>
          <w:p w:rsidR="0074310B" w:rsidRPr="00203F41" w:rsidRDefault="0074310B" w:rsidP="0074310B">
            <w:pPr>
              <w:ind w:right="-2"/>
              <w:jc w:val="center"/>
              <w:rPr>
                <w:sz w:val="23"/>
                <w:szCs w:val="23"/>
              </w:rPr>
            </w:pPr>
            <w:r w:rsidRPr="00203F41">
              <w:rPr>
                <w:sz w:val="23"/>
                <w:szCs w:val="23"/>
              </w:rPr>
              <w:t>Ставка за тепловую энергию, руб./Гкал</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2"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3"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r w:rsidR="0074310B" w:rsidRPr="00203F41" w:rsidTr="0074310B">
        <w:trPr>
          <w:trHeight w:val="415"/>
          <w:jc w:val="center"/>
        </w:trPr>
        <w:tc>
          <w:tcPr>
            <w:tcW w:w="1418" w:type="dxa"/>
            <w:shd w:val="clear" w:color="auto" w:fill="auto"/>
            <w:vAlign w:val="center"/>
          </w:tcPr>
          <w:p w:rsidR="0074310B" w:rsidRPr="00203F41" w:rsidRDefault="0074310B" w:rsidP="0074310B">
            <w:pPr>
              <w:ind w:right="-2"/>
              <w:jc w:val="center"/>
              <w:rPr>
                <w:sz w:val="23"/>
                <w:szCs w:val="23"/>
              </w:rPr>
            </w:pPr>
            <w:r>
              <w:rPr>
                <w:sz w:val="23"/>
                <w:szCs w:val="23"/>
              </w:rPr>
              <w:t>1</w:t>
            </w:r>
          </w:p>
        </w:tc>
        <w:tc>
          <w:tcPr>
            <w:tcW w:w="1560" w:type="dxa"/>
            <w:shd w:val="clear" w:color="auto" w:fill="auto"/>
            <w:vAlign w:val="center"/>
          </w:tcPr>
          <w:p w:rsidR="0074310B" w:rsidRPr="00203F41" w:rsidRDefault="0074310B" w:rsidP="0074310B">
            <w:pPr>
              <w:ind w:right="-2"/>
              <w:jc w:val="center"/>
              <w:rPr>
                <w:sz w:val="23"/>
                <w:szCs w:val="23"/>
              </w:rPr>
            </w:pPr>
            <w:r>
              <w:rPr>
                <w:sz w:val="23"/>
                <w:szCs w:val="23"/>
              </w:rPr>
              <w:t>2</w:t>
            </w:r>
          </w:p>
        </w:tc>
        <w:tc>
          <w:tcPr>
            <w:tcW w:w="850" w:type="dxa"/>
            <w:shd w:val="clear" w:color="auto" w:fill="auto"/>
            <w:vAlign w:val="center"/>
          </w:tcPr>
          <w:p w:rsidR="0074310B" w:rsidRPr="00203F41" w:rsidRDefault="0074310B" w:rsidP="0074310B">
            <w:pPr>
              <w:jc w:val="center"/>
              <w:rPr>
                <w:sz w:val="23"/>
                <w:szCs w:val="23"/>
              </w:rPr>
            </w:pPr>
            <w:r>
              <w:rPr>
                <w:sz w:val="23"/>
                <w:szCs w:val="23"/>
              </w:rPr>
              <w:t>3</w:t>
            </w:r>
          </w:p>
        </w:tc>
        <w:tc>
          <w:tcPr>
            <w:tcW w:w="992" w:type="dxa"/>
            <w:shd w:val="clear" w:color="auto" w:fill="auto"/>
            <w:vAlign w:val="center"/>
          </w:tcPr>
          <w:p w:rsidR="0074310B" w:rsidRPr="00203F41" w:rsidRDefault="0074310B" w:rsidP="0074310B">
            <w:pPr>
              <w:jc w:val="center"/>
              <w:rPr>
                <w:sz w:val="23"/>
                <w:szCs w:val="23"/>
              </w:rPr>
            </w:pPr>
            <w:r>
              <w:rPr>
                <w:sz w:val="23"/>
                <w:szCs w:val="23"/>
              </w:rPr>
              <w:t>4</w:t>
            </w:r>
          </w:p>
        </w:tc>
        <w:tc>
          <w:tcPr>
            <w:tcW w:w="993" w:type="dxa"/>
            <w:shd w:val="clear" w:color="auto" w:fill="auto"/>
            <w:vAlign w:val="center"/>
          </w:tcPr>
          <w:p w:rsidR="0074310B" w:rsidRPr="00203F41" w:rsidRDefault="0074310B" w:rsidP="0074310B">
            <w:pPr>
              <w:jc w:val="center"/>
              <w:rPr>
                <w:sz w:val="23"/>
                <w:szCs w:val="23"/>
              </w:rPr>
            </w:pPr>
            <w:r>
              <w:rPr>
                <w:sz w:val="23"/>
                <w:szCs w:val="23"/>
              </w:rPr>
              <w:t>5</w:t>
            </w:r>
          </w:p>
        </w:tc>
        <w:tc>
          <w:tcPr>
            <w:tcW w:w="889" w:type="dxa"/>
            <w:shd w:val="clear" w:color="auto" w:fill="auto"/>
            <w:vAlign w:val="center"/>
          </w:tcPr>
          <w:p w:rsidR="0074310B" w:rsidRPr="00203F41" w:rsidRDefault="0074310B" w:rsidP="0074310B">
            <w:pPr>
              <w:jc w:val="center"/>
              <w:rPr>
                <w:sz w:val="23"/>
                <w:szCs w:val="23"/>
              </w:rPr>
            </w:pPr>
            <w:r>
              <w:rPr>
                <w:sz w:val="23"/>
                <w:szCs w:val="23"/>
              </w:rPr>
              <w:t>6</w:t>
            </w:r>
          </w:p>
        </w:tc>
        <w:tc>
          <w:tcPr>
            <w:tcW w:w="1060" w:type="dxa"/>
            <w:shd w:val="clear" w:color="auto" w:fill="auto"/>
            <w:vAlign w:val="center"/>
          </w:tcPr>
          <w:p w:rsidR="0074310B" w:rsidRPr="00203F41" w:rsidRDefault="0074310B" w:rsidP="0074310B">
            <w:pPr>
              <w:jc w:val="center"/>
              <w:rPr>
                <w:sz w:val="23"/>
                <w:szCs w:val="23"/>
              </w:rPr>
            </w:pPr>
            <w:r>
              <w:rPr>
                <w:sz w:val="23"/>
                <w:szCs w:val="23"/>
              </w:rPr>
              <w:t>7</w:t>
            </w:r>
          </w:p>
        </w:tc>
        <w:tc>
          <w:tcPr>
            <w:tcW w:w="930" w:type="dxa"/>
            <w:shd w:val="clear" w:color="auto" w:fill="auto"/>
            <w:vAlign w:val="center"/>
          </w:tcPr>
          <w:p w:rsidR="0074310B" w:rsidRPr="00203F41" w:rsidRDefault="0074310B" w:rsidP="0074310B">
            <w:pPr>
              <w:jc w:val="center"/>
              <w:rPr>
                <w:sz w:val="23"/>
                <w:szCs w:val="23"/>
              </w:rPr>
            </w:pPr>
            <w:r>
              <w:rPr>
                <w:sz w:val="23"/>
                <w:szCs w:val="23"/>
              </w:rPr>
              <w:t>8</w:t>
            </w:r>
          </w:p>
        </w:tc>
        <w:tc>
          <w:tcPr>
            <w:tcW w:w="753" w:type="dxa"/>
            <w:gridSpan w:val="2"/>
            <w:shd w:val="clear" w:color="auto" w:fill="auto"/>
            <w:vAlign w:val="center"/>
          </w:tcPr>
          <w:p w:rsidR="0074310B" w:rsidRPr="00203F41" w:rsidRDefault="0074310B" w:rsidP="0074310B">
            <w:pPr>
              <w:jc w:val="center"/>
              <w:rPr>
                <w:sz w:val="23"/>
                <w:szCs w:val="23"/>
              </w:rPr>
            </w:pPr>
            <w:r>
              <w:rPr>
                <w:sz w:val="23"/>
                <w:szCs w:val="23"/>
              </w:rPr>
              <w:t>9</w:t>
            </w:r>
          </w:p>
        </w:tc>
        <w:tc>
          <w:tcPr>
            <w:tcW w:w="588" w:type="dxa"/>
            <w:shd w:val="clear" w:color="auto" w:fill="auto"/>
            <w:vAlign w:val="center"/>
          </w:tcPr>
          <w:p w:rsidR="0074310B" w:rsidRPr="00203F41" w:rsidRDefault="0074310B" w:rsidP="0074310B">
            <w:pPr>
              <w:jc w:val="center"/>
              <w:rPr>
                <w:sz w:val="23"/>
                <w:szCs w:val="23"/>
              </w:rPr>
            </w:pPr>
            <w:r>
              <w:rPr>
                <w:sz w:val="23"/>
                <w:szCs w:val="23"/>
              </w:rPr>
              <w:t>10</w:t>
            </w:r>
          </w:p>
        </w:tc>
        <w:tc>
          <w:tcPr>
            <w:tcW w:w="777" w:type="dxa"/>
            <w:shd w:val="clear" w:color="auto" w:fill="auto"/>
            <w:vAlign w:val="center"/>
          </w:tcPr>
          <w:p w:rsidR="0074310B" w:rsidRPr="00203F41" w:rsidRDefault="0074310B" w:rsidP="0074310B">
            <w:pPr>
              <w:jc w:val="center"/>
              <w:rPr>
                <w:sz w:val="23"/>
                <w:szCs w:val="23"/>
              </w:rPr>
            </w:pPr>
            <w:r>
              <w:rPr>
                <w:sz w:val="23"/>
                <w:szCs w:val="23"/>
              </w:rPr>
              <w:t>11</w:t>
            </w:r>
          </w:p>
        </w:tc>
      </w:tr>
      <w:tr w:rsidR="0074310B" w:rsidRPr="00203F41" w:rsidTr="0074310B">
        <w:trPr>
          <w:trHeight w:val="1529"/>
          <w:jc w:val="center"/>
        </w:trPr>
        <w:tc>
          <w:tcPr>
            <w:tcW w:w="1418" w:type="dxa"/>
            <w:shd w:val="clear" w:color="auto" w:fill="auto"/>
            <w:vAlign w:val="center"/>
          </w:tcPr>
          <w:p w:rsidR="0074310B" w:rsidRPr="00203F41" w:rsidRDefault="0074310B" w:rsidP="0074310B">
            <w:pPr>
              <w:ind w:left="-220" w:right="-125"/>
              <w:jc w:val="center"/>
              <w:rPr>
                <w:sz w:val="23"/>
                <w:szCs w:val="23"/>
              </w:rPr>
            </w:pPr>
            <w:r w:rsidRPr="00203F41">
              <w:rPr>
                <w:sz w:val="23"/>
                <w:szCs w:val="23"/>
              </w:rPr>
              <w:t>ООО</w:t>
            </w:r>
          </w:p>
          <w:p w:rsidR="0074310B" w:rsidRPr="00203F41" w:rsidRDefault="0074310B" w:rsidP="0074310B">
            <w:pPr>
              <w:ind w:left="-220" w:right="-125"/>
              <w:jc w:val="center"/>
              <w:rPr>
                <w:sz w:val="23"/>
                <w:szCs w:val="23"/>
              </w:rPr>
            </w:pPr>
            <w:r w:rsidRPr="00203F41">
              <w:rPr>
                <w:sz w:val="23"/>
                <w:szCs w:val="23"/>
              </w:rPr>
              <w:t xml:space="preserve">«Кузбасская </w:t>
            </w:r>
            <w:proofErr w:type="gramStart"/>
            <w:r w:rsidRPr="00203F41">
              <w:rPr>
                <w:sz w:val="23"/>
                <w:szCs w:val="23"/>
              </w:rPr>
              <w:t>Энерго-компания</w:t>
            </w:r>
            <w:proofErr w:type="gramEnd"/>
            <w:r w:rsidRPr="00203F41">
              <w:rPr>
                <w:sz w:val="23"/>
                <w:szCs w:val="23"/>
              </w:rPr>
              <w:t>»</w:t>
            </w:r>
          </w:p>
          <w:p w:rsidR="0074310B" w:rsidRPr="00203F41" w:rsidRDefault="0074310B" w:rsidP="0074310B">
            <w:pPr>
              <w:ind w:right="-2"/>
              <w:jc w:val="center"/>
              <w:rPr>
                <w:sz w:val="23"/>
                <w:szCs w:val="23"/>
              </w:rPr>
            </w:pPr>
          </w:p>
        </w:tc>
        <w:tc>
          <w:tcPr>
            <w:tcW w:w="1560" w:type="dxa"/>
            <w:shd w:val="clear" w:color="auto" w:fill="auto"/>
            <w:vAlign w:val="center"/>
          </w:tcPr>
          <w:p w:rsidR="0074310B" w:rsidRPr="00203F41" w:rsidRDefault="0074310B" w:rsidP="0074310B">
            <w:pPr>
              <w:ind w:right="-2"/>
              <w:jc w:val="center"/>
              <w:rPr>
                <w:sz w:val="23"/>
                <w:szCs w:val="23"/>
              </w:rPr>
            </w:pPr>
            <w:r w:rsidRPr="00203F41">
              <w:rPr>
                <w:sz w:val="23"/>
                <w:szCs w:val="23"/>
              </w:rPr>
              <w:t>Ставка за содержание тепловой мощности,</w:t>
            </w:r>
          </w:p>
          <w:p w:rsidR="0074310B" w:rsidRDefault="0074310B" w:rsidP="0074310B">
            <w:pPr>
              <w:ind w:right="-2"/>
              <w:jc w:val="center"/>
              <w:rPr>
                <w:sz w:val="23"/>
                <w:szCs w:val="23"/>
              </w:rPr>
            </w:pPr>
            <w:r w:rsidRPr="00203F41">
              <w:rPr>
                <w:sz w:val="23"/>
                <w:szCs w:val="23"/>
              </w:rPr>
              <w:t xml:space="preserve"> тыс. руб./</w:t>
            </w:r>
          </w:p>
          <w:p w:rsidR="0074310B" w:rsidRPr="00203F41" w:rsidRDefault="0074310B" w:rsidP="0074310B">
            <w:pPr>
              <w:ind w:right="-2"/>
              <w:jc w:val="center"/>
              <w:rPr>
                <w:sz w:val="23"/>
                <w:szCs w:val="23"/>
              </w:rPr>
            </w:pPr>
            <w:r w:rsidRPr="00203F41">
              <w:rPr>
                <w:sz w:val="23"/>
                <w:szCs w:val="23"/>
              </w:rPr>
              <w:t>Гкал/ч</w:t>
            </w:r>
          </w:p>
          <w:p w:rsidR="0074310B" w:rsidRPr="00203F41" w:rsidRDefault="0074310B" w:rsidP="0074310B">
            <w:pPr>
              <w:ind w:right="-2"/>
              <w:jc w:val="center"/>
              <w:rPr>
                <w:sz w:val="23"/>
                <w:szCs w:val="23"/>
              </w:rPr>
            </w:pPr>
            <w:r w:rsidRPr="00203F41">
              <w:rPr>
                <w:sz w:val="23"/>
                <w:szCs w:val="23"/>
              </w:rPr>
              <w:t>в мес.</w:t>
            </w:r>
          </w:p>
        </w:tc>
        <w:tc>
          <w:tcPr>
            <w:tcW w:w="85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2"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93"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889"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106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930"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53" w:type="dxa"/>
            <w:gridSpan w:val="2"/>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588" w:type="dxa"/>
            <w:shd w:val="clear" w:color="auto" w:fill="auto"/>
            <w:vAlign w:val="center"/>
          </w:tcPr>
          <w:p w:rsidR="0074310B" w:rsidRPr="00203F41" w:rsidRDefault="0074310B" w:rsidP="0074310B">
            <w:pPr>
              <w:jc w:val="center"/>
              <w:rPr>
                <w:sz w:val="23"/>
                <w:szCs w:val="23"/>
              </w:rPr>
            </w:pPr>
            <w:r w:rsidRPr="00203F41">
              <w:rPr>
                <w:sz w:val="23"/>
                <w:szCs w:val="23"/>
              </w:rPr>
              <w:t>x</w:t>
            </w:r>
          </w:p>
        </w:tc>
        <w:tc>
          <w:tcPr>
            <w:tcW w:w="777" w:type="dxa"/>
            <w:shd w:val="clear" w:color="auto" w:fill="auto"/>
            <w:vAlign w:val="center"/>
          </w:tcPr>
          <w:p w:rsidR="0074310B" w:rsidRPr="00203F41" w:rsidRDefault="0074310B" w:rsidP="0074310B">
            <w:pPr>
              <w:jc w:val="center"/>
              <w:rPr>
                <w:sz w:val="23"/>
                <w:szCs w:val="23"/>
              </w:rPr>
            </w:pPr>
            <w:r w:rsidRPr="00203F41">
              <w:rPr>
                <w:sz w:val="23"/>
                <w:szCs w:val="23"/>
              </w:rPr>
              <w:t>x</w:t>
            </w:r>
          </w:p>
        </w:tc>
      </w:tr>
    </w:tbl>
    <w:p w:rsidR="0074310B" w:rsidRPr="0074310B" w:rsidRDefault="0074310B" w:rsidP="0074310B">
      <w:pPr>
        <w:ind w:left="142" w:right="-284" w:firstLine="568"/>
        <w:jc w:val="both"/>
      </w:pPr>
      <w:r w:rsidRPr="0074310B">
        <w:t xml:space="preserve">* Выделяется в целях реализации пункта 6 статьи 168 Налогового кодекса Российской </w:t>
      </w:r>
    </w:p>
    <w:p w:rsidR="0074310B" w:rsidRDefault="0074310B" w:rsidP="0074310B">
      <w:pPr>
        <w:ind w:left="142" w:right="-284"/>
        <w:jc w:val="both"/>
        <w:rPr>
          <w:color w:val="FF0000"/>
        </w:rPr>
        <w:sectPr w:rsidR="0074310B" w:rsidSect="007A40B6">
          <w:pgSz w:w="11906" w:h="16838" w:code="9"/>
          <w:pgMar w:top="142" w:right="284" w:bottom="284" w:left="426" w:header="680" w:footer="709" w:gutter="0"/>
          <w:cols w:space="708"/>
          <w:docGrid w:linePitch="360"/>
        </w:sectPr>
      </w:pPr>
      <w:r w:rsidRPr="0074310B">
        <w:t>Федерации (часть вторая).</w:t>
      </w:r>
      <w:r w:rsidRPr="0074310B">
        <w:rPr>
          <w:color w:val="FF0000"/>
        </w:rPr>
        <w:tab/>
      </w:r>
    </w:p>
    <w:p w:rsidR="0074310B" w:rsidRPr="00F1446A" w:rsidRDefault="0074310B" w:rsidP="0074310B">
      <w:pPr>
        <w:ind w:left="3402" w:right="-3" w:firstLine="7088"/>
        <w:jc w:val="center"/>
      </w:pPr>
      <w:r w:rsidRPr="00F1446A">
        <w:lastRenderedPageBreak/>
        <w:t xml:space="preserve">Приложение № </w:t>
      </w:r>
      <w:r>
        <w:t>35</w:t>
      </w:r>
      <w:r w:rsidRPr="002F4257">
        <w:t xml:space="preserve"> </w:t>
      </w:r>
      <w:r w:rsidRPr="00F1446A">
        <w:t>к протоколу</w:t>
      </w:r>
    </w:p>
    <w:p w:rsidR="0074310B" w:rsidRDefault="0074310B" w:rsidP="0074310B">
      <w:pPr>
        <w:ind w:left="3402" w:right="-3" w:firstLine="7088"/>
        <w:jc w:val="center"/>
      </w:pPr>
      <w:r>
        <w:t xml:space="preserve">№ 52 </w:t>
      </w:r>
      <w:r w:rsidRPr="00F1446A">
        <w:t>заседания правления</w:t>
      </w:r>
    </w:p>
    <w:p w:rsidR="0074310B" w:rsidRDefault="0074310B" w:rsidP="0074310B">
      <w:pPr>
        <w:ind w:left="3402" w:right="-3" w:firstLine="7088"/>
        <w:jc w:val="center"/>
      </w:pPr>
      <w:r>
        <w:t>региональной энергетической</w:t>
      </w:r>
    </w:p>
    <w:p w:rsidR="0074310B" w:rsidRDefault="0074310B" w:rsidP="0074310B">
      <w:pPr>
        <w:ind w:left="3402" w:right="-3" w:firstLine="7088"/>
        <w:jc w:val="center"/>
      </w:pPr>
      <w:r>
        <w:t xml:space="preserve">комиссии Кемеровской </w:t>
      </w:r>
    </w:p>
    <w:p w:rsidR="0074310B" w:rsidRDefault="0074310B" w:rsidP="0074310B">
      <w:pPr>
        <w:ind w:left="3402" w:right="-3" w:firstLine="9072"/>
      </w:pPr>
      <w:r>
        <w:t>области от 26.10.2017</w:t>
      </w:r>
    </w:p>
    <w:p w:rsidR="0074310B" w:rsidRDefault="0074310B" w:rsidP="0074310B">
      <w:pPr>
        <w:ind w:left="3402" w:right="-3" w:firstLine="9072"/>
      </w:pPr>
    </w:p>
    <w:tbl>
      <w:tblPr>
        <w:tblW w:w="4647" w:type="pct"/>
        <w:jc w:val="center"/>
        <w:tblCellMar>
          <w:left w:w="0" w:type="dxa"/>
          <w:right w:w="0" w:type="dxa"/>
        </w:tblCellMar>
        <w:tblLook w:val="04A0" w:firstRow="1" w:lastRow="0" w:firstColumn="1" w:lastColumn="0" w:noHBand="0" w:noVBand="1"/>
      </w:tblPr>
      <w:tblGrid>
        <w:gridCol w:w="6531"/>
        <w:gridCol w:w="1554"/>
        <w:gridCol w:w="1701"/>
        <w:gridCol w:w="1652"/>
        <w:gridCol w:w="1907"/>
        <w:gridCol w:w="1908"/>
      </w:tblGrid>
      <w:tr w:rsidR="0074310B" w:rsidRPr="0074310B" w:rsidTr="00B77CF0">
        <w:trPr>
          <w:trHeight w:val="640"/>
          <w:jc w:val="center"/>
        </w:trPr>
        <w:tc>
          <w:tcPr>
            <w:tcW w:w="15253" w:type="dxa"/>
            <w:gridSpan w:val="6"/>
            <w:tcBorders>
              <w:top w:val="nil"/>
              <w:left w:val="nil"/>
              <w:bottom w:val="nil"/>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 xml:space="preserve">Плановые физические показатели по производству, транспортировке и реализации тепловой энергии по г. Тайга на 2017 - 2018 годы, отпускаемую на потребительский </w:t>
            </w:r>
            <w:proofErr w:type="gramStart"/>
            <w:r w:rsidRPr="0074310B">
              <w:rPr>
                <w:b/>
                <w:bCs/>
                <w:sz w:val="20"/>
                <w:szCs w:val="20"/>
              </w:rPr>
              <w:t>рынок  ООО</w:t>
            </w:r>
            <w:proofErr w:type="gramEnd"/>
            <w:r w:rsidRPr="0074310B">
              <w:rPr>
                <w:b/>
                <w:bCs/>
                <w:sz w:val="20"/>
                <w:szCs w:val="20"/>
              </w:rPr>
              <w:t xml:space="preserve"> "Кузбасская Энергокомпания", корректировка 2018 года (передаваемые в концессию на 2017-2030 годы)</w:t>
            </w:r>
          </w:p>
        </w:tc>
      </w:tr>
      <w:tr w:rsidR="0074310B" w:rsidRPr="0074310B" w:rsidTr="00B77CF0">
        <w:trPr>
          <w:trHeight w:val="808"/>
          <w:jc w:val="center"/>
        </w:trPr>
        <w:tc>
          <w:tcPr>
            <w:tcW w:w="6531"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Показатели</w:t>
            </w:r>
          </w:p>
        </w:tc>
        <w:tc>
          <w:tcPr>
            <w:tcW w:w="15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Ед. изм.</w:t>
            </w:r>
          </w:p>
        </w:tc>
        <w:tc>
          <w:tcPr>
            <w:tcW w:w="1701" w:type="dxa"/>
            <w:vMerge w:val="restart"/>
            <w:tcBorders>
              <w:top w:val="single" w:sz="8" w:space="0" w:color="auto"/>
              <w:left w:val="nil"/>
              <w:bottom w:val="nil"/>
              <w:right w:val="single" w:sz="8" w:space="0" w:color="auto"/>
            </w:tcBorders>
            <w:shd w:val="clear" w:color="auto" w:fill="auto"/>
            <w:vAlign w:val="center"/>
            <w:hideMark/>
          </w:tcPr>
          <w:p w:rsidR="0074310B" w:rsidRPr="0074310B" w:rsidRDefault="0074310B">
            <w:pPr>
              <w:jc w:val="center"/>
              <w:rPr>
                <w:color w:val="000000"/>
                <w:sz w:val="20"/>
                <w:szCs w:val="20"/>
              </w:rPr>
            </w:pPr>
            <w:proofErr w:type="gramStart"/>
            <w:r w:rsidRPr="0074310B">
              <w:rPr>
                <w:color w:val="000000"/>
                <w:sz w:val="20"/>
                <w:szCs w:val="20"/>
              </w:rPr>
              <w:t>Утверждено  на</w:t>
            </w:r>
            <w:proofErr w:type="gramEnd"/>
            <w:r w:rsidRPr="0074310B">
              <w:rPr>
                <w:color w:val="000000"/>
                <w:sz w:val="20"/>
                <w:szCs w:val="20"/>
              </w:rPr>
              <w:t xml:space="preserve"> 2016 год по ОАО Теплосервис (г. Тайга)</w:t>
            </w:r>
          </w:p>
        </w:tc>
        <w:tc>
          <w:tcPr>
            <w:tcW w:w="1652" w:type="dxa"/>
            <w:vMerge w:val="restart"/>
            <w:tcBorders>
              <w:top w:val="single" w:sz="8" w:space="0" w:color="auto"/>
              <w:left w:val="nil"/>
              <w:bottom w:val="nil"/>
              <w:right w:val="single" w:sz="8" w:space="0" w:color="auto"/>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Утверждено на 2017 год</w:t>
            </w:r>
          </w:p>
        </w:tc>
        <w:tc>
          <w:tcPr>
            <w:tcW w:w="1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Предложения предприятия на 2018 год</w:t>
            </w:r>
          </w:p>
        </w:tc>
        <w:tc>
          <w:tcPr>
            <w:tcW w:w="1908" w:type="dxa"/>
            <w:tcBorders>
              <w:top w:val="single" w:sz="8" w:space="0" w:color="auto"/>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Предложения на 2018 год (корр)</w:t>
            </w:r>
          </w:p>
        </w:tc>
      </w:tr>
      <w:tr w:rsidR="0074310B" w:rsidRPr="0074310B" w:rsidTr="00B77CF0">
        <w:trPr>
          <w:trHeight w:val="355"/>
          <w:jc w:val="center"/>
        </w:trPr>
        <w:tc>
          <w:tcPr>
            <w:tcW w:w="6531" w:type="dxa"/>
            <w:vMerge/>
            <w:tcBorders>
              <w:top w:val="single" w:sz="8" w:space="0" w:color="auto"/>
              <w:left w:val="single" w:sz="8" w:space="0" w:color="auto"/>
              <w:bottom w:val="single" w:sz="8" w:space="0" w:color="000000"/>
              <w:right w:val="nil"/>
            </w:tcBorders>
            <w:vAlign w:val="center"/>
            <w:hideMark/>
          </w:tcPr>
          <w:p w:rsidR="0074310B" w:rsidRPr="0074310B" w:rsidRDefault="0074310B">
            <w:pPr>
              <w:rPr>
                <w:b/>
                <w:bCs/>
                <w:sz w:val="20"/>
                <w:szCs w:val="20"/>
              </w:rPr>
            </w:pPr>
          </w:p>
        </w:tc>
        <w:tc>
          <w:tcPr>
            <w:tcW w:w="1554" w:type="dxa"/>
            <w:vMerge/>
            <w:tcBorders>
              <w:top w:val="nil"/>
              <w:left w:val="single" w:sz="8" w:space="0" w:color="auto"/>
              <w:bottom w:val="single" w:sz="8" w:space="0" w:color="000000"/>
              <w:right w:val="single" w:sz="8" w:space="0" w:color="auto"/>
            </w:tcBorders>
            <w:vAlign w:val="center"/>
            <w:hideMark/>
          </w:tcPr>
          <w:p w:rsidR="0074310B" w:rsidRPr="0074310B" w:rsidRDefault="0074310B">
            <w:pPr>
              <w:rPr>
                <w:b/>
                <w:bCs/>
                <w:sz w:val="20"/>
                <w:szCs w:val="20"/>
              </w:rPr>
            </w:pPr>
          </w:p>
        </w:tc>
        <w:tc>
          <w:tcPr>
            <w:tcW w:w="1701" w:type="dxa"/>
            <w:vMerge/>
            <w:tcBorders>
              <w:top w:val="single" w:sz="8" w:space="0" w:color="auto"/>
              <w:left w:val="nil"/>
              <w:bottom w:val="nil"/>
              <w:right w:val="single" w:sz="8" w:space="0" w:color="auto"/>
            </w:tcBorders>
            <w:vAlign w:val="center"/>
            <w:hideMark/>
          </w:tcPr>
          <w:p w:rsidR="0074310B" w:rsidRPr="0074310B" w:rsidRDefault="0074310B">
            <w:pPr>
              <w:rPr>
                <w:color w:val="000000"/>
                <w:sz w:val="20"/>
                <w:szCs w:val="20"/>
              </w:rPr>
            </w:pPr>
          </w:p>
        </w:tc>
        <w:tc>
          <w:tcPr>
            <w:tcW w:w="1652" w:type="dxa"/>
            <w:vMerge/>
            <w:tcBorders>
              <w:top w:val="single" w:sz="8" w:space="0" w:color="auto"/>
              <w:left w:val="nil"/>
              <w:bottom w:val="nil"/>
              <w:right w:val="single" w:sz="8" w:space="0" w:color="auto"/>
            </w:tcBorders>
            <w:vAlign w:val="center"/>
            <w:hideMark/>
          </w:tcPr>
          <w:p w:rsidR="0074310B" w:rsidRPr="0074310B" w:rsidRDefault="0074310B">
            <w:pPr>
              <w:rPr>
                <w:color w:val="000000"/>
                <w:sz w:val="20"/>
                <w:szCs w:val="20"/>
              </w:rPr>
            </w:pPr>
          </w:p>
        </w:tc>
        <w:tc>
          <w:tcPr>
            <w:tcW w:w="1907" w:type="dxa"/>
            <w:vMerge/>
            <w:tcBorders>
              <w:top w:val="single" w:sz="8" w:space="0" w:color="auto"/>
              <w:left w:val="single" w:sz="8" w:space="0" w:color="auto"/>
              <w:bottom w:val="single" w:sz="8" w:space="0" w:color="000000"/>
              <w:right w:val="single" w:sz="8" w:space="0" w:color="auto"/>
            </w:tcBorders>
            <w:vAlign w:val="center"/>
            <w:hideMark/>
          </w:tcPr>
          <w:p w:rsidR="0074310B" w:rsidRPr="0074310B" w:rsidRDefault="0074310B">
            <w:pPr>
              <w:rPr>
                <w:b/>
                <w:bCs/>
                <w:sz w:val="20"/>
                <w:szCs w:val="20"/>
              </w:rPr>
            </w:pPr>
          </w:p>
        </w:tc>
        <w:tc>
          <w:tcPr>
            <w:tcW w:w="1908" w:type="dxa"/>
            <w:vMerge w:val="restart"/>
            <w:tcBorders>
              <w:top w:val="nil"/>
              <w:left w:val="single" w:sz="8" w:space="0" w:color="auto"/>
              <w:bottom w:val="single" w:sz="8" w:space="0" w:color="000000"/>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Эксперты</w:t>
            </w:r>
          </w:p>
        </w:tc>
      </w:tr>
      <w:tr w:rsidR="0074310B" w:rsidRPr="0074310B" w:rsidTr="00B77CF0">
        <w:trPr>
          <w:trHeight w:val="230"/>
          <w:jc w:val="center"/>
        </w:trPr>
        <w:tc>
          <w:tcPr>
            <w:tcW w:w="6531" w:type="dxa"/>
            <w:vMerge/>
            <w:tcBorders>
              <w:top w:val="single" w:sz="8" w:space="0" w:color="auto"/>
              <w:left w:val="single" w:sz="8" w:space="0" w:color="auto"/>
              <w:bottom w:val="single" w:sz="8" w:space="0" w:color="000000"/>
              <w:right w:val="nil"/>
            </w:tcBorders>
            <w:vAlign w:val="center"/>
            <w:hideMark/>
          </w:tcPr>
          <w:p w:rsidR="0074310B" w:rsidRPr="0074310B" w:rsidRDefault="0074310B">
            <w:pPr>
              <w:rPr>
                <w:b/>
                <w:bCs/>
                <w:sz w:val="20"/>
                <w:szCs w:val="20"/>
              </w:rPr>
            </w:pPr>
          </w:p>
        </w:tc>
        <w:tc>
          <w:tcPr>
            <w:tcW w:w="1554" w:type="dxa"/>
            <w:vMerge/>
            <w:tcBorders>
              <w:top w:val="nil"/>
              <w:left w:val="single" w:sz="8" w:space="0" w:color="auto"/>
              <w:bottom w:val="single" w:sz="8" w:space="0" w:color="000000"/>
              <w:right w:val="single" w:sz="8" w:space="0" w:color="auto"/>
            </w:tcBorders>
            <w:vAlign w:val="center"/>
            <w:hideMark/>
          </w:tcPr>
          <w:p w:rsidR="0074310B" w:rsidRPr="0074310B" w:rsidRDefault="0074310B">
            <w:pPr>
              <w:rPr>
                <w:b/>
                <w:bCs/>
                <w:sz w:val="20"/>
                <w:szCs w:val="20"/>
              </w:rPr>
            </w:pPr>
          </w:p>
        </w:tc>
        <w:tc>
          <w:tcPr>
            <w:tcW w:w="1701" w:type="dxa"/>
            <w:vMerge/>
            <w:tcBorders>
              <w:top w:val="single" w:sz="8" w:space="0" w:color="auto"/>
              <w:left w:val="nil"/>
              <w:bottom w:val="nil"/>
              <w:right w:val="single" w:sz="8" w:space="0" w:color="auto"/>
            </w:tcBorders>
            <w:vAlign w:val="center"/>
            <w:hideMark/>
          </w:tcPr>
          <w:p w:rsidR="0074310B" w:rsidRPr="0074310B" w:rsidRDefault="0074310B">
            <w:pPr>
              <w:rPr>
                <w:color w:val="000000"/>
                <w:sz w:val="20"/>
                <w:szCs w:val="20"/>
              </w:rPr>
            </w:pPr>
          </w:p>
        </w:tc>
        <w:tc>
          <w:tcPr>
            <w:tcW w:w="1652" w:type="dxa"/>
            <w:vMerge/>
            <w:tcBorders>
              <w:top w:val="single" w:sz="8" w:space="0" w:color="auto"/>
              <w:left w:val="nil"/>
              <w:bottom w:val="nil"/>
              <w:right w:val="single" w:sz="8" w:space="0" w:color="auto"/>
            </w:tcBorders>
            <w:vAlign w:val="center"/>
            <w:hideMark/>
          </w:tcPr>
          <w:p w:rsidR="0074310B" w:rsidRPr="0074310B" w:rsidRDefault="0074310B">
            <w:pPr>
              <w:rPr>
                <w:color w:val="000000"/>
                <w:sz w:val="20"/>
                <w:szCs w:val="20"/>
              </w:rPr>
            </w:pPr>
          </w:p>
        </w:tc>
        <w:tc>
          <w:tcPr>
            <w:tcW w:w="1907" w:type="dxa"/>
            <w:vMerge/>
            <w:tcBorders>
              <w:top w:val="single" w:sz="8" w:space="0" w:color="auto"/>
              <w:left w:val="single" w:sz="8" w:space="0" w:color="auto"/>
              <w:bottom w:val="single" w:sz="8" w:space="0" w:color="000000"/>
              <w:right w:val="single" w:sz="8" w:space="0" w:color="auto"/>
            </w:tcBorders>
            <w:vAlign w:val="center"/>
            <w:hideMark/>
          </w:tcPr>
          <w:p w:rsidR="0074310B" w:rsidRPr="0074310B" w:rsidRDefault="0074310B">
            <w:pPr>
              <w:rPr>
                <w:b/>
                <w:bCs/>
                <w:sz w:val="20"/>
                <w:szCs w:val="20"/>
              </w:rPr>
            </w:pPr>
          </w:p>
        </w:tc>
        <w:tc>
          <w:tcPr>
            <w:tcW w:w="1908" w:type="dxa"/>
            <w:vMerge/>
            <w:tcBorders>
              <w:top w:val="nil"/>
              <w:left w:val="single" w:sz="8" w:space="0" w:color="auto"/>
              <w:bottom w:val="single" w:sz="8" w:space="0" w:color="000000"/>
              <w:right w:val="single" w:sz="8" w:space="0" w:color="auto"/>
            </w:tcBorders>
            <w:vAlign w:val="center"/>
            <w:hideMark/>
          </w:tcPr>
          <w:p w:rsidR="0074310B" w:rsidRPr="0074310B" w:rsidRDefault="0074310B">
            <w:pPr>
              <w:rPr>
                <w:b/>
                <w:bCs/>
                <w:sz w:val="20"/>
                <w:szCs w:val="20"/>
              </w:rPr>
            </w:pPr>
          </w:p>
        </w:tc>
      </w:tr>
      <w:tr w:rsidR="0074310B" w:rsidRPr="0074310B" w:rsidTr="00B77CF0">
        <w:trPr>
          <w:trHeight w:val="315"/>
          <w:jc w:val="center"/>
        </w:trPr>
        <w:tc>
          <w:tcPr>
            <w:tcW w:w="11438" w:type="dxa"/>
            <w:gridSpan w:val="4"/>
            <w:tcBorders>
              <w:top w:val="nil"/>
              <w:left w:val="single" w:sz="8" w:space="0" w:color="auto"/>
              <w:bottom w:val="nil"/>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Производство и отпуск тепловой энергии</w:t>
            </w:r>
          </w:p>
        </w:tc>
        <w:tc>
          <w:tcPr>
            <w:tcW w:w="1907" w:type="dxa"/>
            <w:tcBorders>
              <w:top w:val="nil"/>
              <w:left w:val="nil"/>
              <w:bottom w:val="nil"/>
              <w:right w:val="nil"/>
            </w:tcBorders>
            <w:shd w:val="clear" w:color="auto" w:fill="auto"/>
            <w:noWrap/>
            <w:vAlign w:val="center"/>
            <w:hideMark/>
          </w:tcPr>
          <w:p w:rsidR="0074310B" w:rsidRPr="0074310B" w:rsidRDefault="0074310B">
            <w:pPr>
              <w:jc w:val="center"/>
              <w:rPr>
                <w:b/>
                <w:bCs/>
                <w:sz w:val="20"/>
                <w:szCs w:val="20"/>
              </w:rPr>
            </w:pPr>
          </w:p>
        </w:tc>
        <w:tc>
          <w:tcPr>
            <w:tcW w:w="1908" w:type="dxa"/>
            <w:tcBorders>
              <w:top w:val="nil"/>
              <w:left w:val="nil"/>
              <w:bottom w:val="nil"/>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287"/>
          <w:jc w:val="center"/>
        </w:trPr>
        <w:tc>
          <w:tcPr>
            <w:tcW w:w="6531" w:type="dxa"/>
            <w:tcBorders>
              <w:top w:val="single" w:sz="8" w:space="0" w:color="auto"/>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t>Количество котельных</w:t>
            </w:r>
          </w:p>
        </w:tc>
        <w:tc>
          <w:tcPr>
            <w:tcW w:w="1554" w:type="dxa"/>
            <w:tcBorders>
              <w:top w:val="single" w:sz="8" w:space="0" w:color="auto"/>
              <w:left w:val="single" w:sz="8" w:space="0" w:color="auto"/>
              <w:bottom w:val="nil"/>
              <w:right w:val="nil"/>
            </w:tcBorders>
            <w:shd w:val="clear" w:color="auto" w:fill="auto"/>
            <w:noWrap/>
            <w:vAlign w:val="center"/>
            <w:hideMark/>
          </w:tcPr>
          <w:p w:rsidR="0074310B" w:rsidRPr="0074310B" w:rsidRDefault="0074310B">
            <w:pPr>
              <w:jc w:val="center"/>
              <w:rPr>
                <w:sz w:val="20"/>
                <w:szCs w:val="20"/>
              </w:rPr>
            </w:pPr>
            <w:r w:rsidRPr="0074310B">
              <w:rPr>
                <w:sz w:val="20"/>
                <w:szCs w:val="20"/>
              </w:rPr>
              <w:t>шт.</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4</w:t>
            </w:r>
          </w:p>
        </w:tc>
        <w:tc>
          <w:tcPr>
            <w:tcW w:w="1652" w:type="dxa"/>
            <w:tcBorders>
              <w:top w:val="single" w:sz="8" w:space="0" w:color="auto"/>
              <w:left w:val="single" w:sz="4" w:space="0" w:color="auto"/>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6,00</w:t>
            </w:r>
          </w:p>
        </w:tc>
        <w:tc>
          <w:tcPr>
            <w:tcW w:w="1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6,00</w:t>
            </w:r>
          </w:p>
        </w:tc>
        <w:tc>
          <w:tcPr>
            <w:tcW w:w="190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6,00</w:t>
            </w:r>
          </w:p>
        </w:tc>
      </w:tr>
      <w:tr w:rsidR="0074310B" w:rsidRPr="0074310B" w:rsidTr="00B77CF0">
        <w:trPr>
          <w:trHeight w:val="260"/>
          <w:jc w:val="center"/>
        </w:trPr>
        <w:tc>
          <w:tcPr>
            <w:tcW w:w="6531" w:type="dxa"/>
            <w:tcBorders>
              <w:top w:val="single" w:sz="4" w:space="0" w:color="auto"/>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t>В том числе мощностью, Гкал/ч:</w:t>
            </w:r>
          </w:p>
        </w:tc>
        <w:tc>
          <w:tcPr>
            <w:tcW w:w="1554" w:type="dxa"/>
            <w:tcBorders>
              <w:top w:val="single" w:sz="4" w:space="0" w:color="auto"/>
              <w:left w:val="single" w:sz="8" w:space="0" w:color="auto"/>
              <w:bottom w:val="nil"/>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652" w:type="dxa"/>
            <w:tcBorders>
              <w:top w:val="nil"/>
              <w:left w:val="single" w:sz="4" w:space="0" w:color="auto"/>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249"/>
          <w:jc w:val="center"/>
        </w:trPr>
        <w:tc>
          <w:tcPr>
            <w:tcW w:w="6531" w:type="dxa"/>
            <w:tcBorders>
              <w:top w:val="single" w:sz="4" w:space="0" w:color="auto"/>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t xml:space="preserve"> -до 3,00</w:t>
            </w:r>
          </w:p>
        </w:tc>
        <w:tc>
          <w:tcPr>
            <w:tcW w:w="1554" w:type="dxa"/>
            <w:tcBorders>
              <w:top w:val="single" w:sz="4" w:space="0" w:color="auto"/>
              <w:left w:val="single" w:sz="8" w:space="0" w:color="auto"/>
              <w:bottom w:val="nil"/>
              <w:right w:val="nil"/>
            </w:tcBorders>
            <w:shd w:val="clear" w:color="auto" w:fill="auto"/>
            <w:noWrap/>
            <w:vAlign w:val="center"/>
            <w:hideMark/>
          </w:tcPr>
          <w:p w:rsidR="0074310B" w:rsidRPr="0074310B" w:rsidRDefault="0074310B">
            <w:pPr>
              <w:jc w:val="center"/>
              <w:rPr>
                <w:sz w:val="20"/>
                <w:szCs w:val="20"/>
              </w:rPr>
            </w:pPr>
            <w:r w:rsidRPr="0074310B">
              <w:rPr>
                <w:sz w:val="20"/>
                <w:szCs w:val="20"/>
              </w:rPr>
              <w:t>шт.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w:t>
            </w:r>
          </w:p>
        </w:tc>
        <w:tc>
          <w:tcPr>
            <w:tcW w:w="1652" w:type="dxa"/>
            <w:tcBorders>
              <w:top w:val="nil"/>
              <w:left w:val="single" w:sz="4" w:space="0" w:color="auto"/>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4,00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4,00</w:t>
            </w:r>
          </w:p>
        </w:tc>
        <w:tc>
          <w:tcPr>
            <w:tcW w:w="1908" w:type="dxa"/>
            <w:tcBorders>
              <w:top w:val="nil"/>
              <w:left w:val="single" w:sz="4"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4,00</w:t>
            </w:r>
          </w:p>
        </w:tc>
      </w:tr>
      <w:tr w:rsidR="0074310B" w:rsidRPr="0074310B" w:rsidTr="00B77CF0">
        <w:trPr>
          <w:trHeight w:val="300"/>
          <w:jc w:val="center"/>
        </w:trPr>
        <w:tc>
          <w:tcPr>
            <w:tcW w:w="6531" w:type="dxa"/>
            <w:tcBorders>
              <w:top w:val="single" w:sz="4" w:space="0" w:color="auto"/>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 xml:space="preserve"> -от 3,00 </w:t>
            </w:r>
            <w:proofErr w:type="gramStart"/>
            <w:r w:rsidRPr="0074310B">
              <w:rPr>
                <w:sz w:val="20"/>
                <w:szCs w:val="20"/>
              </w:rPr>
              <w:t>до  20</w:t>
            </w:r>
            <w:proofErr w:type="gramEnd"/>
            <w:r w:rsidRPr="0074310B">
              <w:rPr>
                <w:sz w:val="20"/>
                <w:szCs w:val="20"/>
              </w:rPr>
              <w:t>,00</w:t>
            </w:r>
          </w:p>
        </w:tc>
        <w:tc>
          <w:tcPr>
            <w:tcW w:w="1554" w:type="dxa"/>
            <w:tcBorders>
              <w:top w:val="single" w:sz="4" w:space="0" w:color="auto"/>
              <w:left w:val="single" w:sz="8" w:space="0" w:color="auto"/>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шт.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w:t>
            </w:r>
          </w:p>
        </w:tc>
        <w:tc>
          <w:tcPr>
            <w:tcW w:w="1652" w:type="dxa"/>
            <w:tcBorders>
              <w:top w:val="nil"/>
              <w:left w:val="single" w:sz="4" w:space="0" w:color="auto"/>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1,00</w:t>
            </w:r>
          </w:p>
        </w:tc>
        <w:tc>
          <w:tcPr>
            <w:tcW w:w="1908" w:type="dxa"/>
            <w:tcBorders>
              <w:top w:val="nil"/>
              <w:left w:val="single" w:sz="4"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1,00</w:t>
            </w:r>
          </w:p>
        </w:tc>
      </w:tr>
      <w:tr w:rsidR="0074310B" w:rsidRPr="0074310B" w:rsidTr="00B77CF0">
        <w:trPr>
          <w:trHeight w:val="287"/>
          <w:jc w:val="center"/>
        </w:trPr>
        <w:tc>
          <w:tcPr>
            <w:tcW w:w="6531" w:type="dxa"/>
            <w:tcBorders>
              <w:top w:val="nil"/>
              <w:left w:val="single" w:sz="8" w:space="0" w:color="auto"/>
              <w:bottom w:val="single" w:sz="8"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 xml:space="preserve"> -от 20,00 </w:t>
            </w:r>
            <w:proofErr w:type="gramStart"/>
            <w:r w:rsidRPr="0074310B">
              <w:rPr>
                <w:sz w:val="20"/>
                <w:szCs w:val="20"/>
              </w:rPr>
              <w:t>до  100</w:t>
            </w:r>
            <w:proofErr w:type="gramEnd"/>
            <w:r w:rsidRPr="0074310B">
              <w:rPr>
                <w:sz w:val="20"/>
                <w:szCs w:val="20"/>
              </w:rPr>
              <w:t>,00</w:t>
            </w:r>
          </w:p>
        </w:tc>
        <w:tc>
          <w:tcPr>
            <w:tcW w:w="1554" w:type="dxa"/>
            <w:tcBorders>
              <w:top w:val="nil"/>
              <w:left w:val="single" w:sz="8" w:space="0" w:color="auto"/>
              <w:bottom w:val="single" w:sz="8"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шт.</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w:t>
            </w:r>
          </w:p>
        </w:tc>
        <w:tc>
          <w:tcPr>
            <w:tcW w:w="1652" w:type="dxa"/>
            <w:tcBorders>
              <w:top w:val="nil"/>
              <w:left w:val="single" w:sz="4" w:space="0" w:color="auto"/>
              <w:bottom w:val="single" w:sz="8"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1,00</w:t>
            </w:r>
          </w:p>
        </w:tc>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1,00</w:t>
            </w:r>
          </w:p>
        </w:tc>
        <w:tc>
          <w:tcPr>
            <w:tcW w:w="1908" w:type="dxa"/>
            <w:tcBorders>
              <w:top w:val="nil"/>
              <w:left w:val="single" w:sz="4" w:space="0" w:color="auto"/>
              <w:bottom w:val="nil"/>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1,00</w:t>
            </w:r>
          </w:p>
        </w:tc>
      </w:tr>
      <w:tr w:rsidR="0074310B" w:rsidRPr="0074310B" w:rsidTr="00B77CF0">
        <w:trPr>
          <w:trHeight w:val="424"/>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Нормативная выработка</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211232,81</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202900,56</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159272</w:t>
            </w:r>
          </w:p>
        </w:tc>
        <w:tc>
          <w:tcPr>
            <w:tcW w:w="1908" w:type="dxa"/>
            <w:tcBorders>
              <w:top w:val="single" w:sz="8" w:space="0" w:color="auto"/>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196688,3608</w:t>
            </w:r>
          </w:p>
        </w:tc>
      </w:tr>
      <w:tr w:rsidR="0074310B" w:rsidRPr="0074310B" w:rsidTr="00B77CF0">
        <w:trPr>
          <w:trHeight w:val="300"/>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Полезный отпуск</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188360,39</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184822,15</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141193,60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178610,5808</w:t>
            </w:r>
          </w:p>
        </w:tc>
      </w:tr>
      <w:tr w:rsidR="0074310B" w:rsidRPr="0074310B" w:rsidTr="00B77CF0">
        <w:trPr>
          <w:trHeight w:val="260"/>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Отпуск на потребительский рынок</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188360,39</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184822,15</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141193,60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178610,5808</w:t>
            </w:r>
          </w:p>
        </w:tc>
      </w:tr>
      <w:tr w:rsidR="0074310B" w:rsidRPr="0074310B" w:rsidTr="00B77CF0">
        <w:trPr>
          <w:trHeight w:val="287"/>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в горячей воде</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175612,72</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172074,48</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128446,4</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153806,43</w:t>
            </w:r>
          </w:p>
        </w:tc>
      </w:tr>
      <w:tr w:rsidR="0074310B" w:rsidRPr="0074310B" w:rsidTr="00B77CF0">
        <w:trPr>
          <w:trHeight w:val="328"/>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Отпуск жилищным</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104362,65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105466,01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78768,5</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109620,7633</w:t>
            </w:r>
          </w:p>
        </w:tc>
      </w:tr>
      <w:tr w:rsidR="0074310B" w:rsidRPr="0074310B" w:rsidTr="00B77CF0">
        <w:trPr>
          <w:trHeight w:val="260"/>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Отпуск бюджетным</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29208,74</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24486,59</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20805,3</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15313,07</w:t>
            </w:r>
          </w:p>
        </w:tc>
      </w:tr>
      <w:tr w:rsidR="0074310B" w:rsidRPr="0074310B" w:rsidTr="00B77CF0">
        <w:trPr>
          <w:trHeight w:val="287"/>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Отпуск иным потребителям</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42041,33</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42121,88</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28872,6</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28872,6</w:t>
            </w:r>
          </w:p>
        </w:tc>
      </w:tr>
      <w:tr w:rsidR="0074310B" w:rsidRPr="0074310B" w:rsidTr="00B77CF0">
        <w:trPr>
          <w:trHeight w:val="287"/>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 xml:space="preserve"> в паре</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12747,67</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12747,67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12747,2</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12747,2</w:t>
            </w:r>
          </w:p>
        </w:tc>
      </w:tr>
      <w:tr w:rsidR="0074310B" w:rsidRPr="0074310B" w:rsidTr="00B77CF0">
        <w:trPr>
          <w:trHeight w:val="287"/>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Отпуск иным потребителям</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12747,67</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12747,67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12747,2</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12747,2</w:t>
            </w:r>
          </w:p>
        </w:tc>
      </w:tr>
      <w:tr w:rsidR="0074310B" w:rsidRPr="0074310B" w:rsidTr="00B77CF0">
        <w:trPr>
          <w:trHeight w:val="260"/>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Отпуск на производственные нужды</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0,00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r>
      <w:tr w:rsidR="0074310B" w:rsidRPr="0074310B" w:rsidTr="00B77CF0">
        <w:trPr>
          <w:trHeight w:val="273"/>
          <w:jc w:val="center"/>
        </w:trPr>
        <w:tc>
          <w:tcPr>
            <w:tcW w:w="6531" w:type="dxa"/>
            <w:tcBorders>
              <w:top w:val="nil"/>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Потери, в том числе:</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22872,42</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18078,41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18078,40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18077,78</w:t>
            </w:r>
          </w:p>
        </w:tc>
      </w:tr>
      <w:tr w:rsidR="0074310B" w:rsidRPr="0074310B" w:rsidTr="00B77CF0">
        <w:trPr>
          <w:trHeight w:val="342"/>
          <w:jc w:val="center"/>
        </w:trPr>
        <w:tc>
          <w:tcPr>
            <w:tcW w:w="6531" w:type="dxa"/>
            <w:tcBorders>
              <w:top w:val="single" w:sz="4" w:space="0" w:color="auto"/>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Расход на собственные нужды</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8005,72</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2293,41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2293,40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2292,78</w:t>
            </w:r>
          </w:p>
        </w:tc>
      </w:tr>
      <w:tr w:rsidR="0074310B" w:rsidRPr="0074310B" w:rsidTr="00B77CF0">
        <w:trPr>
          <w:trHeight w:val="273"/>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Потери в диапазоне спрямления температурного графика</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00"/>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Потери в сетях предприятия</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14866,70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15785,00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15785,00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15785,00</w:t>
            </w:r>
          </w:p>
        </w:tc>
      </w:tr>
      <w:tr w:rsidR="0074310B" w:rsidRPr="0074310B" w:rsidTr="00B77CF0">
        <w:trPr>
          <w:trHeight w:val="300"/>
          <w:jc w:val="center"/>
        </w:trPr>
        <w:tc>
          <w:tcPr>
            <w:tcW w:w="6531" w:type="dxa"/>
            <w:tcBorders>
              <w:top w:val="nil"/>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lastRenderedPageBreak/>
              <w:t>на пар</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FF0000"/>
                <w:sz w:val="20"/>
                <w:szCs w:val="20"/>
              </w:rPr>
            </w:pPr>
            <w:r w:rsidRPr="0074310B">
              <w:rPr>
                <w:color w:val="FF0000"/>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FF0000"/>
                <w:sz w:val="20"/>
                <w:szCs w:val="20"/>
              </w:rPr>
            </w:pPr>
            <w:r w:rsidRPr="0074310B">
              <w:rPr>
                <w:color w:val="FF0000"/>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00"/>
          <w:jc w:val="center"/>
        </w:trPr>
        <w:tc>
          <w:tcPr>
            <w:tcW w:w="6531" w:type="dxa"/>
            <w:tcBorders>
              <w:top w:val="single" w:sz="4" w:space="0" w:color="auto"/>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t>на воду</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14866,7</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15785,00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15785,00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15785,00</w:t>
            </w:r>
          </w:p>
        </w:tc>
      </w:tr>
      <w:tr w:rsidR="0074310B" w:rsidRPr="0074310B" w:rsidTr="00B77CF0">
        <w:trPr>
          <w:trHeight w:val="287"/>
          <w:jc w:val="center"/>
        </w:trPr>
        <w:tc>
          <w:tcPr>
            <w:tcW w:w="6531" w:type="dxa"/>
            <w:tcBorders>
              <w:top w:val="single" w:sz="4" w:space="0" w:color="auto"/>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t>Покупная теплоэнергия</w:t>
            </w: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nil"/>
              <w:right w:val="nil"/>
            </w:tcBorders>
            <w:shd w:val="clear" w:color="auto" w:fill="auto"/>
            <w:noWrap/>
            <w:vAlign w:val="center"/>
            <w:hideMark/>
          </w:tcPr>
          <w:p w:rsidR="0074310B" w:rsidRPr="0074310B" w:rsidRDefault="0074310B">
            <w:pPr>
              <w:jc w:val="center"/>
              <w:rPr>
                <w:color w:val="FF0000"/>
                <w:sz w:val="20"/>
                <w:szCs w:val="20"/>
              </w:rPr>
            </w:pPr>
            <w:r w:rsidRPr="0074310B">
              <w:rPr>
                <w:color w:val="FF0000"/>
                <w:sz w:val="20"/>
                <w:szCs w:val="20"/>
              </w:rPr>
              <w:t> </w:t>
            </w:r>
          </w:p>
        </w:tc>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color w:val="FF0000"/>
                <w:sz w:val="20"/>
                <w:szCs w:val="20"/>
              </w:rPr>
            </w:pPr>
            <w:r w:rsidRPr="0074310B">
              <w:rPr>
                <w:color w:val="FF0000"/>
                <w:sz w:val="20"/>
                <w:szCs w:val="20"/>
              </w:rPr>
              <w:t> </w:t>
            </w:r>
          </w:p>
        </w:tc>
        <w:tc>
          <w:tcPr>
            <w:tcW w:w="1908"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28"/>
          <w:jc w:val="center"/>
        </w:trPr>
        <w:tc>
          <w:tcPr>
            <w:tcW w:w="15253" w:type="dxa"/>
            <w:gridSpan w:val="6"/>
            <w:tcBorders>
              <w:top w:val="single" w:sz="8" w:space="0" w:color="auto"/>
              <w:left w:val="single" w:sz="8" w:space="0" w:color="auto"/>
              <w:bottom w:val="single" w:sz="8"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Покупная теплоэнергия</w:t>
            </w:r>
          </w:p>
        </w:tc>
      </w:tr>
      <w:tr w:rsidR="0074310B" w:rsidRPr="0074310B" w:rsidTr="00B77CF0">
        <w:trPr>
          <w:trHeight w:val="300"/>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Поставщик</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55"/>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sz w:val="20"/>
                <w:szCs w:val="20"/>
              </w:rPr>
            </w:pPr>
            <w:r w:rsidRPr="0074310B">
              <w:rPr>
                <w:sz w:val="20"/>
                <w:szCs w:val="20"/>
              </w:rPr>
              <w:t>Объём покупки</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465"/>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sz w:val="20"/>
                <w:szCs w:val="20"/>
              </w:rPr>
            </w:pPr>
            <w:r w:rsidRPr="0074310B">
              <w:rPr>
                <w:sz w:val="20"/>
                <w:szCs w:val="20"/>
              </w:rPr>
              <w:t>Средневзвешенный тариф покупки</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руб./Гкал</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19"/>
          <w:jc w:val="center"/>
        </w:trPr>
        <w:tc>
          <w:tcPr>
            <w:tcW w:w="6531" w:type="dxa"/>
            <w:tcBorders>
              <w:top w:val="nil"/>
              <w:left w:val="single" w:sz="8" w:space="0" w:color="auto"/>
              <w:bottom w:val="nil"/>
              <w:right w:val="nil"/>
            </w:tcBorders>
            <w:shd w:val="clear" w:color="auto" w:fill="auto"/>
            <w:noWrap/>
            <w:vAlign w:val="center"/>
            <w:hideMark/>
          </w:tcPr>
          <w:p w:rsidR="0074310B" w:rsidRPr="0074310B" w:rsidRDefault="0074310B">
            <w:pPr>
              <w:rPr>
                <w:sz w:val="20"/>
                <w:szCs w:val="20"/>
              </w:rPr>
            </w:pPr>
            <w:r w:rsidRPr="0074310B">
              <w:rPr>
                <w:sz w:val="20"/>
                <w:szCs w:val="20"/>
              </w:rPr>
              <w:t>Стоимость</w:t>
            </w: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51"/>
          <w:jc w:val="center"/>
        </w:trPr>
        <w:tc>
          <w:tcPr>
            <w:tcW w:w="15253" w:type="dxa"/>
            <w:gridSpan w:val="6"/>
            <w:tcBorders>
              <w:top w:val="single" w:sz="8" w:space="0" w:color="auto"/>
              <w:left w:val="single" w:sz="8" w:space="0" w:color="auto"/>
              <w:bottom w:val="single" w:sz="8"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 xml:space="preserve">Топливо на производство </w:t>
            </w:r>
          </w:p>
        </w:tc>
      </w:tr>
      <w:tr w:rsidR="0074310B" w:rsidRPr="0074310B" w:rsidTr="00B77CF0">
        <w:trPr>
          <w:trHeight w:val="575"/>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Удельный расход условного топлива, в т.ч.</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кг у.т./Гкал</w:t>
            </w:r>
          </w:p>
        </w:tc>
        <w:tc>
          <w:tcPr>
            <w:tcW w:w="1701" w:type="dxa"/>
            <w:tcBorders>
              <w:top w:val="nil"/>
              <w:left w:val="single" w:sz="8" w:space="0" w:color="auto"/>
              <w:bottom w:val="nil"/>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192,52</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r>
      <w:tr w:rsidR="0074310B" w:rsidRPr="0074310B" w:rsidTr="00B77CF0">
        <w:trPr>
          <w:trHeight w:val="260"/>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 xml:space="preserve"> - на пар</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кг у.т./Гкал</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192,52</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r>
      <w:tr w:rsidR="0074310B" w:rsidRPr="0074310B" w:rsidTr="00B77CF0">
        <w:trPr>
          <w:trHeight w:val="260"/>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 xml:space="preserve"> - на воду</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175,00</w:t>
            </w:r>
          </w:p>
        </w:tc>
      </w:tr>
      <w:tr w:rsidR="0074310B" w:rsidRPr="0074310B" w:rsidTr="00B77CF0">
        <w:trPr>
          <w:trHeight w:val="273"/>
          <w:jc w:val="center"/>
        </w:trPr>
        <w:tc>
          <w:tcPr>
            <w:tcW w:w="653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rPr>
                <w:sz w:val="20"/>
                <w:szCs w:val="20"/>
              </w:rPr>
            </w:pPr>
            <w:r w:rsidRPr="0074310B">
              <w:rPr>
                <w:sz w:val="20"/>
                <w:szCs w:val="20"/>
              </w:rPr>
              <w:t>Тепловой эквивалент</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0,754</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0,730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0,730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0,730</w:t>
            </w:r>
          </w:p>
        </w:tc>
      </w:tr>
      <w:tr w:rsidR="0074310B" w:rsidRPr="0074310B" w:rsidTr="00B77CF0">
        <w:trPr>
          <w:trHeight w:val="273"/>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 уголь каменный</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0,754</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0,730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0,730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0,730</w:t>
            </w:r>
          </w:p>
        </w:tc>
      </w:tr>
      <w:tr w:rsidR="0074310B" w:rsidRPr="0074310B" w:rsidTr="00B77CF0">
        <w:trPr>
          <w:trHeight w:val="273"/>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Удельный расход натурального топлива, в т. ч.</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кг/Гкал</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255,18</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239,77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239,77</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239,77</w:t>
            </w:r>
          </w:p>
        </w:tc>
      </w:tr>
      <w:tr w:rsidR="0074310B" w:rsidRPr="0074310B" w:rsidTr="00B77CF0">
        <w:trPr>
          <w:trHeight w:val="287"/>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-уголь каменный</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кг/Гкал</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255,18</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239,77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239,77</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239,77</w:t>
            </w:r>
          </w:p>
        </w:tc>
      </w:tr>
      <w:tr w:rsidR="0074310B" w:rsidRPr="0074310B" w:rsidTr="00B77CF0">
        <w:trPr>
          <w:trHeight w:val="424"/>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Расход натурального топлива, всего, в т. ч.</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51860,306</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48100,17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37639,22</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46610,80</w:t>
            </w:r>
          </w:p>
        </w:tc>
      </w:tr>
      <w:tr w:rsidR="0074310B" w:rsidRPr="0074310B" w:rsidTr="00B77CF0">
        <w:trPr>
          <w:trHeight w:val="550"/>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Суммарный расход натурального топлива с учетом срезки температурного графика, всего, в т. ч.</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48100,17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37639,22</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46610,80</w:t>
            </w:r>
          </w:p>
        </w:tc>
      </w:tr>
      <w:tr w:rsidR="0074310B" w:rsidRPr="0074310B" w:rsidTr="00B77CF0">
        <w:trPr>
          <w:trHeight w:val="588"/>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Естественная убыль натурального топлива, в том числе:</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1,20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2,00</w:t>
            </w:r>
          </w:p>
        </w:tc>
      </w:tr>
      <w:tr w:rsidR="0074310B" w:rsidRPr="0074310B" w:rsidTr="00B77CF0">
        <w:trPr>
          <w:trHeight w:val="287"/>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-при ЖД перевозках</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0,40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0,40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0,40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0,40</w:t>
            </w:r>
          </w:p>
        </w:tc>
      </w:tr>
      <w:tr w:rsidR="0074310B" w:rsidRPr="0074310B" w:rsidTr="00B77CF0">
        <w:trPr>
          <w:trHeight w:val="568"/>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-при хранении на складе, перегрузке и подаче в котельную</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1,60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1,60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1,60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1,60</w:t>
            </w:r>
          </w:p>
        </w:tc>
      </w:tr>
      <w:tr w:rsidR="0074310B" w:rsidRPr="0074310B" w:rsidTr="00B77CF0">
        <w:trPr>
          <w:trHeight w:val="544"/>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Расход натурального топлива с учётом естественной убыли, срезки. без неснижаемого запаса топлива, в том числе:</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52482,63</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48677,37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38090,89</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47170,13</w:t>
            </w:r>
          </w:p>
        </w:tc>
      </w:tr>
      <w:tr w:rsidR="0074310B" w:rsidRPr="0074310B" w:rsidTr="00B77CF0">
        <w:trPr>
          <w:trHeight w:val="187"/>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proofErr w:type="gramStart"/>
            <w:r w:rsidRPr="0074310B">
              <w:rPr>
                <w:sz w:val="20"/>
                <w:szCs w:val="20"/>
              </w:rPr>
              <w:t>Цена  натурального</w:t>
            </w:r>
            <w:proofErr w:type="gramEnd"/>
            <w:r w:rsidRPr="0074310B">
              <w:rPr>
                <w:sz w:val="20"/>
                <w:szCs w:val="20"/>
              </w:rPr>
              <w:t xml:space="preserve"> топлива</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973,74</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1011,71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1052,000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1052,00</w:t>
            </w:r>
          </w:p>
        </w:tc>
      </w:tr>
      <w:tr w:rsidR="0074310B" w:rsidRPr="0074310B" w:rsidTr="00B77CF0">
        <w:trPr>
          <w:trHeight w:val="386"/>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-уголь каменный</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973,74</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1011,71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1052,00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1052,00</w:t>
            </w:r>
          </w:p>
        </w:tc>
      </w:tr>
      <w:tr w:rsidR="0074310B" w:rsidRPr="0074310B" w:rsidTr="00B77CF0">
        <w:trPr>
          <w:trHeight w:val="301"/>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Стоимость топлива (без неснижаемого запаса топлива) (Статья 1.2 СКЭК)</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51104,36</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49247,38</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40071,62</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49622,98</w:t>
            </w:r>
          </w:p>
        </w:tc>
      </w:tr>
      <w:tr w:rsidR="0074310B" w:rsidRPr="0074310B" w:rsidTr="00B77CF0">
        <w:trPr>
          <w:trHeight w:val="406"/>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Стоимость расходов по транспортировке, в т.ч.</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21029,50</w:t>
            </w:r>
          </w:p>
        </w:tc>
        <w:tc>
          <w:tcPr>
            <w:tcW w:w="1652" w:type="dxa"/>
            <w:tcBorders>
              <w:top w:val="nil"/>
              <w:left w:val="nil"/>
              <w:bottom w:val="single" w:sz="4"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21324,35</w:t>
            </w:r>
          </w:p>
        </w:tc>
        <w:tc>
          <w:tcPr>
            <w:tcW w:w="1907"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18890,28</w:t>
            </w:r>
          </w:p>
        </w:tc>
        <w:tc>
          <w:tcPr>
            <w:tcW w:w="1908"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22991,07</w:t>
            </w:r>
          </w:p>
        </w:tc>
      </w:tr>
      <w:tr w:rsidR="0074310B" w:rsidRPr="0074310B" w:rsidTr="00B77CF0">
        <w:trPr>
          <w:trHeight w:val="271"/>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lastRenderedPageBreak/>
              <w:t>ж/д перевозки</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17619,69</w:t>
            </w:r>
          </w:p>
        </w:tc>
        <w:tc>
          <w:tcPr>
            <w:tcW w:w="1907"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15357,49</w:t>
            </w:r>
          </w:p>
        </w:tc>
        <w:tc>
          <w:tcPr>
            <w:tcW w:w="1908"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19456,18</w:t>
            </w:r>
          </w:p>
        </w:tc>
      </w:tr>
      <w:tr w:rsidR="0074310B" w:rsidRPr="0074310B" w:rsidTr="00B77CF0">
        <w:trPr>
          <w:trHeight w:val="289"/>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proofErr w:type="gramStart"/>
            <w:r w:rsidRPr="0074310B">
              <w:rPr>
                <w:b/>
                <w:bCs/>
                <w:sz w:val="20"/>
                <w:szCs w:val="20"/>
              </w:rPr>
              <w:t>Цена  перевозки</w:t>
            </w:r>
            <w:proofErr w:type="gramEnd"/>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РУБ./ТН</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361,97</w:t>
            </w:r>
          </w:p>
        </w:tc>
        <w:tc>
          <w:tcPr>
            <w:tcW w:w="1907"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403,18</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396,60</w:t>
            </w:r>
          </w:p>
        </w:tc>
      </w:tr>
      <w:tr w:rsidR="0074310B" w:rsidRPr="0074310B" w:rsidTr="00B77CF0">
        <w:trPr>
          <w:trHeight w:val="602"/>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подача вагонов ж/дорогой+польз подъездными путями</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2308,39</w:t>
            </w:r>
          </w:p>
        </w:tc>
        <w:tc>
          <w:tcPr>
            <w:tcW w:w="1907"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2675,00</w:t>
            </w:r>
          </w:p>
        </w:tc>
        <w:tc>
          <w:tcPr>
            <w:tcW w:w="1908"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2677,10</w:t>
            </w:r>
          </w:p>
        </w:tc>
      </w:tr>
      <w:tr w:rsidR="0074310B" w:rsidRPr="0074310B" w:rsidTr="00B77CF0">
        <w:trPr>
          <w:trHeight w:val="394"/>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погрузка, разгрузка, услуги тракторного парка</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1396,28</w:t>
            </w:r>
          </w:p>
        </w:tc>
        <w:tc>
          <w:tcPr>
            <w:tcW w:w="1907"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857,79</w:t>
            </w:r>
          </w:p>
        </w:tc>
        <w:tc>
          <w:tcPr>
            <w:tcW w:w="1908"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857,79</w:t>
            </w:r>
          </w:p>
        </w:tc>
      </w:tr>
      <w:tr w:rsidR="0074310B" w:rsidRPr="0074310B" w:rsidTr="00B77CF0">
        <w:trPr>
          <w:trHeight w:val="400"/>
          <w:jc w:val="center"/>
        </w:trPr>
        <w:tc>
          <w:tcPr>
            <w:tcW w:w="65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Стоимость топлива с расходами на транспортировку</w:t>
            </w:r>
          </w:p>
        </w:tc>
        <w:tc>
          <w:tcPr>
            <w:tcW w:w="1554" w:type="dxa"/>
            <w:tcBorders>
              <w:top w:val="single" w:sz="4" w:space="0" w:color="auto"/>
              <w:left w:val="nil"/>
              <w:bottom w:val="nil"/>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72133,86</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70571,73</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58961,90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72614,05</w:t>
            </w:r>
          </w:p>
        </w:tc>
      </w:tr>
      <w:tr w:rsidR="0074310B" w:rsidRPr="0074310B" w:rsidTr="00B77CF0">
        <w:trPr>
          <w:trHeight w:val="328"/>
          <w:jc w:val="center"/>
        </w:trPr>
        <w:tc>
          <w:tcPr>
            <w:tcW w:w="65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Неснижаемый запас топлива</w:t>
            </w:r>
          </w:p>
        </w:tc>
        <w:tc>
          <w:tcPr>
            <w:tcW w:w="1554" w:type="dxa"/>
            <w:tcBorders>
              <w:top w:val="single" w:sz="4" w:space="0" w:color="auto"/>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1717,4</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1717,4</w:t>
            </w:r>
          </w:p>
        </w:tc>
      </w:tr>
      <w:tr w:rsidR="0074310B" w:rsidRPr="0074310B" w:rsidTr="00B77CF0">
        <w:trPr>
          <w:trHeight w:val="328"/>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Цена топлива</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руб./т</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1011,71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1052,00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1052,00</w:t>
            </w:r>
          </w:p>
        </w:tc>
      </w:tr>
      <w:tr w:rsidR="0074310B" w:rsidRPr="0074310B" w:rsidTr="00B77CF0">
        <w:trPr>
          <w:trHeight w:val="328"/>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proofErr w:type="gramStart"/>
            <w:r w:rsidRPr="0074310B">
              <w:rPr>
                <w:sz w:val="20"/>
                <w:szCs w:val="20"/>
              </w:rPr>
              <w:t>Цена  перевозки</w:t>
            </w:r>
            <w:proofErr w:type="gramEnd"/>
            <w:r w:rsidRPr="0074310B">
              <w:rPr>
                <w:sz w:val="20"/>
                <w:szCs w:val="20"/>
              </w:rPr>
              <w:t xml:space="preserve"> неснижаемого запаса</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b/>
                <w:bCs/>
                <w:sz w:val="20"/>
                <w:szCs w:val="20"/>
              </w:rPr>
            </w:pPr>
            <w:r w:rsidRPr="0074310B">
              <w:rPr>
                <w:b/>
                <w:bCs/>
                <w:sz w:val="20"/>
                <w:szCs w:val="20"/>
              </w:rPr>
              <w:t>РУБ./ТН</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361,97</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403,18</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396,60</w:t>
            </w:r>
          </w:p>
        </w:tc>
      </w:tr>
      <w:tr w:rsidR="0074310B" w:rsidRPr="0074310B" w:rsidTr="00B77CF0">
        <w:trPr>
          <w:trHeight w:val="227"/>
          <w:jc w:val="center"/>
        </w:trPr>
        <w:tc>
          <w:tcPr>
            <w:tcW w:w="6531" w:type="dxa"/>
            <w:tcBorders>
              <w:top w:val="nil"/>
              <w:left w:val="single" w:sz="8" w:space="0" w:color="auto"/>
              <w:bottom w:val="single" w:sz="8" w:space="0" w:color="auto"/>
              <w:right w:val="single" w:sz="8" w:space="0" w:color="auto"/>
            </w:tcBorders>
            <w:shd w:val="clear" w:color="auto" w:fill="auto"/>
            <w:vAlign w:val="center"/>
            <w:hideMark/>
          </w:tcPr>
          <w:p w:rsidR="0074310B" w:rsidRPr="0074310B" w:rsidRDefault="0074310B">
            <w:pPr>
              <w:rPr>
                <w:b/>
                <w:bCs/>
                <w:sz w:val="20"/>
                <w:szCs w:val="20"/>
              </w:rPr>
            </w:pPr>
            <w:r w:rsidRPr="0074310B">
              <w:rPr>
                <w:b/>
                <w:bCs/>
                <w:sz w:val="20"/>
                <w:szCs w:val="20"/>
              </w:rPr>
              <w:t>Стоимость неснижаемого запаса топлива с расходами на транспортировку</w:t>
            </w:r>
          </w:p>
        </w:tc>
        <w:tc>
          <w:tcPr>
            <w:tcW w:w="1554" w:type="dxa"/>
            <w:tcBorders>
              <w:top w:val="nil"/>
              <w:left w:val="nil"/>
              <w:bottom w:val="single" w:sz="8"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8" w:space="0" w:color="auto"/>
              <w:right w:val="nil"/>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2359,16</w:t>
            </w:r>
          </w:p>
        </w:tc>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0,00</w:t>
            </w:r>
          </w:p>
        </w:tc>
        <w:tc>
          <w:tcPr>
            <w:tcW w:w="1908"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2487,83</w:t>
            </w:r>
          </w:p>
        </w:tc>
      </w:tr>
      <w:tr w:rsidR="0074310B" w:rsidRPr="0074310B" w:rsidTr="00B77CF0">
        <w:trPr>
          <w:trHeight w:val="296"/>
          <w:jc w:val="center"/>
        </w:trPr>
        <w:tc>
          <w:tcPr>
            <w:tcW w:w="15253" w:type="dxa"/>
            <w:gridSpan w:val="6"/>
            <w:tcBorders>
              <w:top w:val="nil"/>
              <w:left w:val="single" w:sz="8" w:space="0" w:color="auto"/>
              <w:bottom w:val="single" w:sz="8"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Электроэнергия</w:t>
            </w:r>
          </w:p>
        </w:tc>
      </w:tr>
      <w:tr w:rsidR="0074310B" w:rsidRPr="0074310B" w:rsidTr="00B77CF0">
        <w:trPr>
          <w:trHeight w:val="370"/>
          <w:jc w:val="center"/>
        </w:trPr>
        <w:tc>
          <w:tcPr>
            <w:tcW w:w="6531" w:type="dxa"/>
            <w:tcBorders>
              <w:top w:val="single" w:sz="8" w:space="0" w:color="auto"/>
              <w:left w:val="single" w:sz="8" w:space="0" w:color="auto"/>
              <w:bottom w:val="single" w:sz="4" w:space="0" w:color="auto"/>
              <w:right w:val="nil"/>
            </w:tcBorders>
            <w:shd w:val="clear" w:color="auto" w:fill="auto"/>
            <w:vAlign w:val="center"/>
            <w:hideMark/>
          </w:tcPr>
          <w:p w:rsidR="0074310B" w:rsidRPr="0074310B" w:rsidRDefault="0074310B">
            <w:pPr>
              <w:rPr>
                <w:color w:val="000000"/>
                <w:sz w:val="20"/>
                <w:szCs w:val="20"/>
              </w:rPr>
            </w:pPr>
            <w:r w:rsidRPr="0074310B">
              <w:rPr>
                <w:color w:val="000000"/>
                <w:sz w:val="20"/>
                <w:szCs w:val="20"/>
              </w:rPr>
              <w:t>Общий расход электроэнергии, в т.ч.:</w:t>
            </w:r>
          </w:p>
        </w:tc>
        <w:tc>
          <w:tcPr>
            <w:tcW w:w="1554" w:type="dxa"/>
            <w:tcBorders>
              <w:top w:val="single" w:sz="8" w:space="0" w:color="auto"/>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кВт*ч</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6368,00</w:t>
            </w:r>
          </w:p>
        </w:tc>
        <w:tc>
          <w:tcPr>
            <w:tcW w:w="1652" w:type="dxa"/>
            <w:tcBorders>
              <w:top w:val="single" w:sz="8" w:space="0" w:color="auto"/>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6732,00</w:t>
            </w:r>
          </w:p>
        </w:tc>
        <w:tc>
          <w:tcPr>
            <w:tcW w:w="1907" w:type="dxa"/>
            <w:tcBorders>
              <w:top w:val="single" w:sz="8" w:space="0" w:color="auto"/>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6596,05</w:t>
            </w:r>
          </w:p>
        </w:tc>
        <w:tc>
          <w:tcPr>
            <w:tcW w:w="190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6596,05</w:t>
            </w:r>
          </w:p>
        </w:tc>
      </w:tr>
      <w:tr w:rsidR="0074310B" w:rsidRPr="0074310B" w:rsidTr="00B77CF0">
        <w:trPr>
          <w:trHeight w:val="575"/>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 xml:space="preserve"> -по СН II всего</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5449,00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5813,00</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6596,05</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6596,05</w:t>
            </w:r>
          </w:p>
        </w:tc>
      </w:tr>
      <w:tr w:rsidR="0074310B" w:rsidRPr="0074310B" w:rsidTr="00B77CF0">
        <w:trPr>
          <w:trHeight w:val="521"/>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 xml:space="preserve"> -в том числе на теплоноситель по СН II </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507"/>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 xml:space="preserve"> -в том числе по СН II </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575"/>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 xml:space="preserve"> -по низкому напряжению</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919,00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919,00</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r>
      <w:tr w:rsidR="0074310B" w:rsidRPr="0074310B" w:rsidTr="00B77CF0">
        <w:trPr>
          <w:trHeight w:val="424"/>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на тепловую энергию</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 </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b/>
                <w:bCs/>
                <w:color w:val="000000"/>
                <w:sz w:val="20"/>
                <w:szCs w:val="20"/>
              </w:rPr>
            </w:pPr>
            <w:r w:rsidRPr="0074310B">
              <w:rPr>
                <w:b/>
                <w:bCs/>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442"/>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color w:val="000000"/>
                <w:sz w:val="20"/>
                <w:szCs w:val="20"/>
              </w:rPr>
            </w:pPr>
            <w:r w:rsidRPr="0074310B">
              <w:rPr>
                <w:color w:val="000000"/>
                <w:sz w:val="20"/>
                <w:szCs w:val="20"/>
              </w:rPr>
              <w:t>Средневзвешенный тариф за 1 кВт*ч потреб.</w:t>
            </w:r>
            <w:proofErr w:type="gramStart"/>
            <w:r w:rsidRPr="0074310B">
              <w:rPr>
                <w:color w:val="000000"/>
                <w:sz w:val="20"/>
                <w:szCs w:val="20"/>
              </w:rPr>
              <w:t>эл.энергии</w:t>
            </w:r>
            <w:proofErr w:type="gramEnd"/>
            <w:r w:rsidRPr="0074310B">
              <w:rPr>
                <w:color w:val="000000"/>
                <w:sz w:val="20"/>
                <w:szCs w:val="20"/>
              </w:rPr>
              <w:t>, в т.ч.:</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руб./кВт*ч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3,09</w:t>
            </w:r>
          </w:p>
        </w:tc>
        <w:tc>
          <w:tcPr>
            <w:tcW w:w="1652" w:type="dxa"/>
            <w:tcBorders>
              <w:top w:val="nil"/>
              <w:left w:val="nil"/>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3,297</w:t>
            </w:r>
          </w:p>
        </w:tc>
        <w:tc>
          <w:tcPr>
            <w:tcW w:w="1907"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4,302</w:t>
            </w:r>
          </w:p>
        </w:tc>
        <w:tc>
          <w:tcPr>
            <w:tcW w:w="1908"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4,000</w:t>
            </w:r>
          </w:p>
        </w:tc>
      </w:tr>
      <w:tr w:rsidR="0074310B" w:rsidRPr="0074310B" w:rsidTr="00B77CF0">
        <w:trPr>
          <w:trHeight w:val="355"/>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 xml:space="preserve"> -по СН II</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руб./кВт*ч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2,95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3,130</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287"/>
          <w:jc w:val="center"/>
        </w:trPr>
        <w:tc>
          <w:tcPr>
            <w:tcW w:w="6531"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rPr>
                <w:color w:val="000000"/>
                <w:sz w:val="20"/>
                <w:szCs w:val="20"/>
              </w:rPr>
            </w:pPr>
            <w:r w:rsidRPr="0074310B">
              <w:rPr>
                <w:color w:val="000000"/>
                <w:sz w:val="20"/>
                <w:szCs w:val="20"/>
              </w:rPr>
              <w:t xml:space="preserve"> -по низкому напряжению</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руб./кВт*ч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4,10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4,350</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273"/>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color w:val="000000"/>
                <w:sz w:val="20"/>
                <w:szCs w:val="20"/>
              </w:rPr>
            </w:pPr>
            <w:r w:rsidRPr="0074310B">
              <w:rPr>
                <w:color w:val="000000"/>
                <w:sz w:val="20"/>
                <w:szCs w:val="20"/>
              </w:rPr>
              <w:t>Средний тариф 1 кВт*ч</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руб./квтч</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3,297</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r>
      <w:tr w:rsidR="0074310B" w:rsidRPr="0074310B" w:rsidTr="00B77CF0">
        <w:trPr>
          <w:trHeight w:val="260"/>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color w:val="000000"/>
                <w:sz w:val="20"/>
                <w:szCs w:val="20"/>
              </w:rPr>
            </w:pPr>
            <w:r w:rsidRPr="0074310B">
              <w:rPr>
                <w:color w:val="000000"/>
                <w:sz w:val="20"/>
                <w:szCs w:val="20"/>
              </w:rPr>
              <w:t>Удельный расход</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кВт*ч/Гкал</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30,15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33,179</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33,536</w:t>
            </w:r>
          </w:p>
        </w:tc>
      </w:tr>
      <w:tr w:rsidR="0074310B" w:rsidRPr="0074310B" w:rsidTr="00B77CF0">
        <w:trPr>
          <w:trHeight w:val="386"/>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b/>
                <w:bCs/>
                <w:i/>
                <w:iCs/>
                <w:color w:val="000000"/>
                <w:sz w:val="20"/>
                <w:szCs w:val="20"/>
              </w:rPr>
            </w:pPr>
            <w:r w:rsidRPr="0074310B">
              <w:rPr>
                <w:b/>
                <w:bCs/>
                <w:i/>
                <w:iCs/>
                <w:color w:val="000000"/>
                <w:sz w:val="20"/>
                <w:szCs w:val="20"/>
              </w:rPr>
              <w:t>Стоимость электроэнергии</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19842,45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22 192,14</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28 376,21</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26 384,88</w:t>
            </w:r>
          </w:p>
        </w:tc>
      </w:tr>
      <w:tr w:rsidR="0074310B" w:rsidRPr="0074310B" w:rsidTr="00B77CF0">
        <w:trPr>
          <w:trHeight w:val="386"/>
          <w:jc w:val="center"/>
        </w:trPr>
        <w:tc>
          <w:tcPr>
            <w:tcW w:w="6531" w:type="dxa"/>
            <w:tcBorders>
              <w:top w:val="nil"/>
              <w:left w:val="single" w:sz="8" w:space="0" w:color="auto"/>
              <w:bottom w:val="single" w:sz="4" w:space="0" w:color="auto"/>
              <w:right w:val="nil"/>
            </w:tcBorders>
            <w:shd w:val="clear" w:color="auto" w:fill="auto"/>
            <w:vAlign w:val="center"/>
            <w:hideMark/>
          </w:tcPr>
          <w:p w:rsidR="0074310B" w:rsidRPr="0074310B" w:rsidRDefault="0074310B">
            <w:pPr>
              <w:rPr>
                <w:b/>
                <w:bCs/>
                <w:i/>
                <w:iCs/>
                <w:color w:val="000000"/>
                <w:sz w:val="20"/>
                <w:szCs w:val="20"/>
              </w:rPr>
            </w:pPr>
            <w:r w:rsidRPr="0074310B">
              <w:rPr>
                <w:b/>
                <w:bCs/>
                <w:i/>
                <w:iCs/>
                <w:color w:val="000000"/>
                <w:sz w:val="20"/>
                <w:szCs w:val="20"/>
              </w:rPr>
              <w:t>на тепловую энергию</w:t>
            </w:r>
          </w:p>
        </w:tc>
        <w:tc>
          <w:tcPr>
            <w:tcW w:w="1554" w:type="dxa"/>
            <w:tcBorders>
              <w:top w:val="nil"/>
              <w:left w:val="single" w:sz="8" w:space="0" w:color="auto"/>
              <w:bottom w:val="single" w:sz="4"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руб.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22 192,14</w:t>
            </w:r>
          </w:p>
        </w:tc>
        <w:tc>
          <w:tcPr>
            <w:tcW w:w="1907" w:type="dxa"/>
            <w:tcBorders>
              <w:top w:val="nil"/>
              <w:left w:val="single" w:sz="8" w:space="0" w:color="auto"/>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28 376,21</w:t>
            </w:r>
          </w:p>
        </w:tc>
        <w:tc>
          <w:tcPr>
            <w:tcW w:w="1908"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26 384,88</w:t>
            </w:r>
          </w:p>
        </w:tc>
      </w:tr>
      <w:tr w:rsidR="0074310B" w:rsidRPr="0074310B" w:rsidTr="00B77CF0">
        <w:trPr>
          <w:trHeight w:val="386"/>
          <w:jc w:val="center"/>
        </w:trPr>
        <w:tc>
          <w:tcPr>
            <w:tcW w:w="6531" w:type="dxa"/>
            <w:tcBorders>
              <w:top w:val="nil"/>
              <w:left w:val="single" w:sz="8" w:space="0" w:color="auto"/>
              <w:bottom w:val="single" w:sz="8" w:space="0" w:color="auto"/>
              <w:right w:val="nil"/>
            </w:tcBorders>
            <w:shd w:val="clear" w:color="auto" w:fill="auto"/>
            <w:vAlign w:val="center"/>
            <w:hideMark/>
          </w:tcPr>
          <w:p w:rsidR="0074310B" w:rsidRPr="0074310B" w:rsidRDefault="0074310B">
            <w:pPr>
              <w:rPr>
                <w:b/>
                <w:bCs/>
                <w:i/>
                <w:iCs/>
                <w:color w:val="000000"/>
                <w:sz w:val="20"/>
                <w:szCs w:val="20"/>
              </w:rPr>
            </w:pPr>
            <w:r w:rsidRPr="0074310B">
              <w:rPr>
                <w:b/>
                <w:bCs/>
                <w:i/>
                <w:iCs/>
                <w:color w:val="000000"/>
                <w:sz w:val="20"/>
                <w:szCs w:val="20"/>
              </w:rPr>
              <w:t>на теплоноситель</w:t>
            </w:r>
          </w:p>
        </w:tc>
        <w:tc>
          <w:tcPr>
            <w:tcW w:w="1554" w:type="dxa"/>
            <w:tcBorders>
              <w:top w:val="nil"/>
              <w:left w:val="single" w:sz="8" w:space="0" w:color="auto"/>
              <w:bottom w:val="single" w:sz="8" w:space="0" w:color="auto"/>
              <w:right w:val="nil"/>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руб.</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652" w:type="dxa"/>
            <w:tcBorders>
              <w:top w:val="nil"/>
              <w:left w:val="nil"/>
              <w:bottom w:val="single" w:sz="8"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0,00</w:t>
            </w:r>
          </w:p>
        </w:tc>
        <w:tc>
          <w:tcPr>
            <w:tcW w:w="1907" w:type="dxa"/>
            <w:tcBorders>
              <w:top w:val="nil"/>
              <w:left w:val="single" w:sz="8" w:space="0" w:color="auto"/>
              <w:bottom w:val="single" w:sz="8"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 </w:t>
            </w:r>
          </w:p>
        </w:tc>
        <w:tc>
          <w:tcPr>
            <w:tcW w:w="1908"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0</w:t>
            </w:r>
          </w:p>
        </w:tc>
      </w:tr>
      <w:tr w:rsidR="0074310B" w:rsidRPr="0074310B" w:rsidTr="00B77CF0">
        <w:trPr>
          <w:trHeight w:val="287"/>
          <w:jc w:val="center"/>
        </w:trPr>
        <w:tc>
          <w:tcPr>
            <w:tcW w:w="15253" w:type="dxa"/>
            <w:gridSpan w:val="6"/>
            <w:tcBorders>
              <w:top w:val="single" w:sz="8" w:space="0" w:color="auto"/>
              <w:left w:val="single" w:sz="8" w:space="0" w:color="auto"/>
              <w:bottom w:val="single" w:sz="8" w:space="0" w:color="auto"/>
              <w:right w:val="nil"/>
            </w:tcBorders>
            <w:shd w:val="clear" w:color="auto" w:fill="auto"/>
            <w:vAlign w:val="center"/>
            <w:hideMark/>
          </w:tcPr>
          <w:p w:rsidR="0074310B" w:rsidRPr="0074310B" w:rsidRDefault="0074310B">
            <w:pPr>
              <w:jc w:val="center"/>
              <w:rPr>
                <w:b/>
                <w:bCs/>
                <w:color w:val="000000"/>
                <w:sz w:val="20"/>
                <w:szCs w:val="20"/>
              </w:rPr>
            </w:pPr>
            <w:r w:rsidRPr="0074310B">
              <w:rPr>
                <w:b/>
                <w:bCs/>
                <w:color w:val="000000"/>
                <w:sz w:val="20"/>
                <w:szCs w:val="20"/>
              </w:rPr>
              <w:lastRenderedPageBreak/>
              <w:t>Вода и теплоноситель</w:t>
            </w:r>
          </w:p>
        </w:tc>
      </w:tr>
      <w:tr w:rsidR="0074310B" w:rsidRPr="0074310B" w:rsidTr="00B77CF0">
        <w:trPr>
          <w:trHeight w:val="533"/>
          <w:jc w:val="center"/>
        </w:trPr>
        <w:tc>
          <w:tcPr>
            <w:tcW w:w="65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4310B" w:rsidRPr="0074310B" w:rsidRDefault="0074310B">
            <w:pPr>
              <w:rPr>
                <w:color w:val="000000"/>
                <w:sz w:val="20"/>
                <w:szCs w:val="20"/>
              </w:rPr>
            </w:pPr>
            <w:r w:rsidRPr="0074310B">
              <w:rPr>
                <w:color w:val="000000"/>
                <w:sz w:val="20"/>
                <w:szCs w:val="20"/>
              </w:rPr>
              <w:t>Общее количество воды в виде воды и теплоносителя, всего, в т.ч.:</w:t>
            </w:r>
          </w:p>
        </w:tc>
        <w:tc>
          <w:tcPr>
            <w:tcW w:w="1554" w:type="dxa"/>
            <w:tcBorders>
              <w:top w:val="single" w:sz="8" w:space="0" w:color="auto"/>
              <w:left w:val="nil"/>
              <w:bottom w:val="single" w:sz="4" w:space="0" w:color="auto"/>
              <w:right w:val="single" w:sz="8" w:space="0" w:color="auto"/>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м3</w:t>
            </w:r>
          </w:p>
        </w:tc>
        <w:tc>
          <w:tcPr>
            <w:tcW w:w="1701" w:type="dxa"/>
            <w:tcBorders>
              <w:top w:val="single" w:sz="8" w:space="0" w:color="auto"/>
              <w:left w:val="nil"/>
              <w:bottom w:val="nil"/>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111,30</w:t>
            </w:r>
          </w:p>
        </w:tc>
        <w:tc>
          <w:tcPr>
            <w:tcW w:w="1652" w:type="dxa"/>
            <w:tcBorders>
              <w:top w:val="single" w:sz="8" w:space="0" w:color="auto"/>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111,95</w:t>
            </w:r>
          </w:p>
        </w:tc>
        <w:tc>
          <w:tcPr>
            <w:tcW w:w="1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103,57</w:t>
            </w:r>
          </w:p>
        </w:tc>
        <w:tc>
          <w:tcPr>
            <w:tcW w:w="1908" w:type="dxa"/>
            <w:tcBorders>
              <w:top w:val="single" w:sz="8" w:space="0" w:color="auto"/>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103,57</w:t>
            </w:r>
          </w:p>
        </w:tc>
      </w:tr>
      <w:tr w:rsidR="0074310B" w:rsidRPr="0074310B" w:rsidTr="00B77CF0">
        <w:trPr>
          <w:trHeight w:val="579"/>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color w:val="000000"/>
                <w:sz w:val="20"/>
                <w:szCs w:val="20"/>
              </w:rPr>
            </w:pPr>
            <w:r w:rsidRPr="0074310B">
              <w:rPr>
                <w:color w:val="000000"/>
                <w:sz w:val="20"/>
                <w:szCs w:val="20"/>
              </w:rPr>
              <w:t>МП "Водоканал"</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м3</w:t>
            </w:r>
          </w:p>
        </w:tc>
        <w:tc>
          <w:tcPr>
            <w:tcW w:w="1701" w:type="dxa"/>
            <w:tcBorders>
              <w:top w:val="single" w:sz="4" w:space="0" w:color="auto"/>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111,30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111,95</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103,57</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103,57</w:t>
            </w:r>
          </w:p>
        </w:tc>
      </w:tr>
      <w:tr w:rsidR="0074310B" w:rsidRPr="0074310B" w:rsidTr="00B77CF0">
        <w:trPr>
          <w:trHeight w:val="588"/>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color w:val="000000"/>
                <w:sz w:val="20"/>
                <w:szCs w:val="20"/>
              </w:rPr>
            </w:pPr>
            <w:r w:rsidRPr="0074310B">
              <w:rPr>
                <w:color w:val="000000"/>
                <w:sz w:val="20"/>
                <w:szCs w:val="20"/>
              </w:rPr>
              <w:t>Общее количество стоков</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color w:val="000000"/>
                <w:sz w:val="20"/>
                <w:szCs w:val="20"/>
              </w:rPr>
            </w:pPr>
            <w:r w:rsidRPr="0074310B">
              <w:rPr>
                <w:color w:val="000000"/>
                <w:sz w:val="20"/>
                <w:szCs w:val="20"/>
              </w:rPr>
              <w:t>тыс. м3</w:t>
            </w:r>
          </w:p>
        </w:tc>
        <w:tc>
          <w:tcPr>
            <w:tcW w:w="1701"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42,09</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42,09</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32,37</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32,37</w:t>
            </w:r>
          </w:p>
        </w:tc>
      </w:tr>
      <w:tr w:rsidR="0074310B" w:rsidRPr="0074310B" w:rsidTr="00B77CF0">
        <w:trPr>
          <w:trHeight w:val="533"/>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 xml:space="preserve"> -собственный подъем воды на теплоноситель на собств нужды, вода питьевого качества</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м3</w:t>
            </w:r>
          </w:p>
        </w:tc>
        <w:tc>
          <w:tcPr>
            <w:tcW w:w="1701"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521"/>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Тариф на воду</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руб./м3</w:t>
            </w:r>
          </w:p>
        </w:tc>
        <w:tc>
          <w:tcPr>
            <w:tcW w:w="1701"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22,35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23,36</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24,84</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24,80</w:t>
            </w:r>
          </w:p>
        </w:tc>
      </w:tr>
      <w:tr w:rsidR="0074310B" w:rsidRPr="0074310B" w:rsidTr="00B77CF0">
        <w:trPr>
          <w:trHeight w:val="521"/>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sz w:val="20"/>
                <w:szCs w:val="20"/>
              </w:rPr>
            </w:pPr>
            <w:r w:rsidRPr="0074310B">
              <w:rPr>
                <w:sz w:val="20"/>
                <w:szCs w:val="20"/>
              </w:rPr>
              <w:t>Тариф на стоки</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руб./м3</w:t>
            </w:r>
          </w:p>
        </w:tc>
        <w:tc>
          <w:tcPr>
            <w:tcW w:w="1701"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20,36</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21,16</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21,98</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22,59</w:t>
            </w:r>
          </w:p>
        </w:tc>
      </w:tr>
      <w:tr w:rsidR="0074310B" w:rsidRPr="0074310B" w:rsidTr="00B77CF0">
        <w:trPr>
          <w:trHeight w:val="465"/>
          <w:jc w:val="center"/>
        </w:trPr>
        <w:tc>
          <w:tcPr>
            <w:tcW w:w="6531"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rPr>
                <w:b/>
                <w:bCs/>
                <w:i/>
                <w:iCs/>
                <w:sz w:val="20"/>
                <w:szCs w:val="20"/>
              </w:rPr>
            </w:pPr>
            <w:r w:rsidRPr="0074310B">
              <w:rPr>
                <w:b/>
                <w:bCs/>
                <w:i/>
                <w:iCs/>
                <w:sz w:val="20"/>
                <w:szCs w:val="20"/>
              </w:rPr>
              <w:t xml:space="preserve">Стоимость воды </w:t>
            </w:r>
          </w:p>
        </w:tc>
        <w:tc>
          <w:tcPr>
            <w:tcW w:w="1554" w:type="dxa"/>
            <w:tcBorders>
              <w:top w:val="nil"/>
              <w:left w:val="nil"/>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2487,555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2615,25</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2572,58</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color w:val="000000"/>
                <w:sz w:val="20"/>
                <w:szCs w:val="20"/>
              </w:rPr>
            </w:pPr>
            <w:r w:rsidRPr="0074310B">
              <w:rPr>
                <w:color w:val="000000"/>
                <w:sz w:val="20"/>
                <w:szCs w:val="20"/>
              </w:rPr>
              <w:t>2568,42</w:t>
            </w:r>
          </w:p>
        </w:tc>
      </w:tr>
      <w:tr w:rsidR="0074310B" w:rsidRPr="0074310B" w:rsidTr="00B77CF0">
        <w:trPr>
          <w:trHeight w:val="479"/>
          <w:jc w:val="center"/>
        </w:trPr>
        <w:tc>
          <w:tcPr>
            <w:tcW w:w="6531" w:type="dxa"/>
            <w:tcBorders>
              <w:top w:val="nil"/>
              <w:left w:val="single" w:sz="8" w:space="0" w:color="auto"/>
              <w:bottom w:val="single" w:sz="8" w:space="0" w:color="auto"/>
              <w:right w:val="single" w:sz="8" w:space="0" w:color="auto"/>
            </w:tcBorders>
            <w:shd w:val="clear" w:color="auto" w:fill="auto"/>
            <w:vAlign w:val="center"/>
            <w:hideMark/>
          </w:tcPr>
          <w:p w:rsidR="0074310B" w:rsidRPr="0074310B" w:rsidRDefault="0074310B">
            <w:pPr>
              <w:rPr>
                <w:b/>
                <w:bCs/>
                <w:i/>
                <w:iCs/>
                <w:sz w:val="20"/>
                <w:szCs w:val="20"/>
              </w:rPr>
            </w:pPr>
            <w:r w:rsidRPr="0074310B">
              <w:rPr>
                <w:b/>
                <w:bCs/>
                <w:i/>
                <w:iCs/>
                <w:sz w:val="20"/>
                <w:szCs w:val="20"/>
              </w:rPr>
              <w:t>Стоимость канализации</w:t>
            </w:r>
          </w:p>
        </w:tc>
        <w:tc>
          <w:tcPr>
            <w:tcW w:w="1554" w:type="dxa"/>
            <w:tcBorders>
              <w:top w:val="nil"/>
              <w:left w:val="nil"/>
              <w:bottom w:val="single" w:sz="8"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8"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856,95</w:t>
            </w:r>
          </w:p>
        </w:tc>
        <w:tc>
          <w:tcPr>
            <w:tcW w:w="1652" w:type="dxa"/>
            <w:tcBorders>
              <w:top w:val="nil"/>
              <w:left w:val="nil"/>
              <w:bottom w:val="single" w:sz="8"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890,62</w:t>
            </w:r>
          </w:p>
        </w:tc>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711,58</w:t>
            </w:r>
          </w:p>
        </w:tc>
        <w:tc>
          <w:tcPr>
            <w:tcW w:w="1908"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731,26</w:t>
            </w:r>
          </w:p>
        </w:tc>
      </w:tr>
      <w:tr w:rsidR="0074310B" w:rsidRPr="0074310B" w:rsidTr="00B77CF0">
        <w:trPr>
          <w:trHeight w:val="285"/>
          <w:jc w:val="center"/>
        </w:trPr>
        <w:tc>
          <w:tcPr>
            <w:tcW w:w="15253" w:type="dxa"/>
            <w:gridSpan w:val="6"/>
            <w:tcBorders>
              <w:top w:val="single" w:sz="8" w:space="0" w:color="auto"/>
              <w:left w:val="single" w:sz="8" w:space="0" w:color="auto"/>
              <w:bottom w:val="single" w:sz="8" w:space="0" w:color="auto"/>
              <w:right w:val="nil"/>
            </w:tcBorders>
            <w:shd w:val="clear" w:color="auto" w:fill="auto"/>
            <w:vAlign w:val="center"/>
            <w:hideMark/>
          </w:tcPr>
          <w:p w:rsidR="0074310B" w:rsidRPr="0074310B" w:rsidRDefault="0074310B">
            <w:pPr>
              <w:jc w:val="center"/>
              <w:rPr>
                <w:b/>
                <w:bCs/>
                <w:sz w:val="20"/>
                <w:szCs w:val="20"/>
              </w:rPr>
            </w:pPr>
            <w:r w:rsidRPr="0074310B">
              <w:rPr>
                <w:b/>
                <w:bCs/>
                <w:sz w:val="20"/>
                <w:szCs w:val="20"/>
              </w:rPr>
              <w:t>Реагенты</w:t>
            </w:r>
          </w:p>
        </w:tc>
      </w:tr>
      <w:tr w:rsidR="0074310B" w:rsidRPr="0074310B" w:rsidTr="00B77CF0">
        <w:trPr>
          <w:trHeight w:val="277"/>
          <w:jc w:val="center"/>
        </w:trPr>
        <w:tc>
          <w:tcPr>
            <w:tcW w:w="6531" w:type="dxa"/>
            <w:tcBorders>
              <w:top w:val="nil"/>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Общий расход реагентов, в т. ч.:</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114,61</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114,61</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111,83</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114,61</w:t>
            </w:r>
          </w:p>
        </w:tc>
      </w:tr>
      <w:tr w:rsidR="0074310B" w:rsidRPr="0074310B" w:rsidTr="00B77CF0">
        <w:trPr>
          <w:trHeight w:val="417"/>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-соль техническая</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102,63</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102,63</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102,63</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102,63</w:t>
            </w:r>
          </w:p>
        </w:tc>
      </w:tr>
      <w:tr w:rsidR="0074310B" w:rsidRPr="0074310B" w:rsidTr="00B77CF0">
        <w:trPr>
          <w:trHeight w:val="393"/>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-катионит КУ -2/8</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0,00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0,00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9,20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0,00</w:t>
            </w:r>
          </w:p>
        </w:tc>
      </w:tr>
      <w:tr w:rsidR="0074310B" w:rsidRPr="0074310B" w:rsidTr="00B77CF0">
        <w:trPr>
          <w:trHeight w:val="382"/>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-кварцевый песок</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11,93</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11,93</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11,93</w:t>
            </w:r>
          </w:p>
        </w:tc>
      </w:tr>
      <w:tr w:rsidR="0074310B" w:rsidRPr="0074310B" w:rsidTr="00B77CF0">
        <w:trPr>
          <w:trHeight w:val="319"/>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Цена реагентов:</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73"/>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-соль техническая</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3355</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3355</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3525,42</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3454,308</w:t>
            </w:r>
          </w:p>
        </w:tc>
      </w:tr>
      <w:tr w:rsidR="0074310B" w:rsidRPr="0074310B" w:rsidTr="00B77CF0">
        <w:trPr>
          <w:trHeight w:val="362"/>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-катионит КУ -2/8</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55700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55700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78624</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57348,72</w:t>
            </w:r>
          </w:p>
        </w:tc>
      </w:tr>
      <w:tr w:rsidR="0074310B" w:rsidRPr="0074310B" w:rsidTr="00B77CF0">
        <w:trPr>
          <w:trHeight w:val="339"/>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-кварцевый песок</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руб./т</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3226</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3226</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3321,4896</w:t>
            </w:r>
          </w:p>
        </w:tc>
      </w:tr>
      <w:tr w:rsidR="0074310B" w:rsidRPr="0074310B" w:rsidTr="00B77CF0">
        <w:trPr>
          <w:trHeight w:val="219"/>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Стоимость реагентов:</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 </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 </w:t>
            </w:r>
          </w:p>
        </w:tc>
      </w:tr>
      <w:tr w:rsidR="0074310B" w:rsidRPr="0074310B" w:rsidTr="00B77CF0">
        <w:trPr>
          <w:trHeight w:val="339"/>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-соль техническая</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344,32</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344,32</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361,8138546</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354,51563</w:t>
            </w:r>
          </w:p>
        </w:tc>
      </w:tr>
      <w:tr w:rsidR="0074310B" w:rsidRPr="0074310B" w:rsidTr="00B77CF0">
        <w:trPr>
          <w:trHeight w:val="382"/>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-катионит КУ -2/8</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723,3408</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r>
      <w:tr w:rsidR="0074310B" w:rsidRPr="0074310B" w:rsidTr="00B77CF0">
        <w:trPr>
          <w:trHeight w:val="319"/>
          <w:jc w:val="center"/>
        </w:trPr>
        <w:tc>
          <w:tcPr>
            <w:tcW w:w="6531" w:type="dxa"/>
            <w:tcBorders>
              <w:top w:val="single" w:sz="4" w:space="0" w:color="auto"/>
              <w:left w:val="single" w:sz="8" w:space="0" w:color="auto"/>
              <w:bottom w:val="nil"/>
              <w:right w:val="nil"/>
            </w:tcBorders>
            <w:shd w:val="clear" w:color="auto" w:fill="auto"/>
            <w:vAlign w:val="center"/>
            <w:hideMark/>
          </w:tcPr>
          <w:p w:rsidR="0074310B" w:rsidRPr="0074310B" w:rsidRDefault="0074310B">
            <w:pPr>
              <w:rPr>
                <w:sz w:val="20"/>
                <w:szCs w:val="20"/>
              </w:rPr>
            </w:pPr>
            <w:r w:rsidRPr="0074310B">
              <w:rPr>
                <w:sz w:val="20"/>
                <w:szCs w:val="20"/>
              </w:rPr>
              <w:t xml:space="preserve"> -кварцевый песок</w:t>
            </w:r>
          </w:p>
        </w:tc>
        <w:tc>
          <w:tcPr>
            <w:tcW w:w="1554" w:type="dxa"/>
            <w:tcBorders>
              <w:top w:val="nil"/>
              <w:left w:val="single" w:sz="8" w:space="0" w:color="auto"/>
              <w:bottom w:val="single" w:sz="4"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42,04</w:t>
            </w:r>
          </w:p>
        </w:tc>
        <w:tc>
          <w:tcPr>
            <w:tcW w:w="1652" w:type="dxa"/>
            <w:tcBorders>
              <w:top w:val="nil"/>
              <w:left w:val="nil"/>
              <w:bottom w:val="single" w:sz="4" w:space="0" w:color="auto"/>
              <w:right w:val="nil"/>
            </w:tcBorders>
            <w:shd w:val="clear" w:color="auto" w:fill="auto"/>
            <w:noWrap/>
            <w:vAlign w:val="center"/>
            <w:hideMark/>
          </w:tcPr>
          <w:p w:rsidR="0074310B" w:rsidRPr="0074310B" w:rsidRDefault="0074310B">
            <w:pPr>
              <w:jc w:val="center"/>
              <w:rPr>
                <w:sz w:val="20"/>
                <w:szCs w:val="20"/>
              </w:rPr>
            </w:pPr>
            <w:r w:rsidRPr="0074310B">
              <w:rPr>
                <w:sz w:val="20"/>
                <w:szCs w:val="20"/>
              </w:rPr>
              <w:t>42,04</w:t>
            </w:r>
          </w:p>
        </w:tc>
        <w:tc>
          <w:tcPr>
            <w:tcW w:w="1907" w:type="dxa"/>
            <w:tcBorders>
              <w:top w:val="nil"/>
              <w:left w:val="single" w:sz="8" w:space="0" w:color="auto"/>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0</w:t>
            </w:r>
          </w:p>
        </w:tc>
        <w:tc>
          <w:tcPr>
            <w:tcW w:w="1908" w:type="dxa"/>
            <w:tcBorders>
              <w:top w:val="nil"/>
              <w:left w:val="nil"/>
              <w:bottom w:val="single" w:sz="4" w:space="0" w:color="auto"/>
              <w:right w:val="single" w:sz="8" w:space="0" w:color="auto"/>
            </w:tcBorders>
            <w:shd w:val="clear" w:color="auto" w:fill="auto"/>
            <w:noWrap/>
            <w:vAlign w:val="center"/>
            <w:hideMark/>
          </w:tcPr>
          <w:p w:rsidR="0074310B" w:rsidRPr="0074310B" w:rsidRDefault="0074310B">
            <w:pPr>
              <w:jc w:val="center"/>
              <w:rPr>
                <w:sz w:val="20"/>
                <w:szCs w:val="20"/>
              </w:rPr>
            </w:pPr>
            <w:r w:rsidRPr="0074310B">
              <w:rPr>
                <w:sz w:val="20"/>
                <w:szCs w:val="20"/>
              </w:rPr>
              <w:t>39,62537093</w:t>
            </w:r>
          </w:p>
        </w:tc>
      </w:tr>
      <w:tr w:rsidR="0074310B" w:rsidRPr="0074310B" w:rsidTr="00B77CF0">
        <w:trPr>
          <w:trHeight w:val="70"/>
          <w:jc w:val="center"/>
        </w:trPr>
        <w:tc>
          <w:tcPr>
            <w:tcW w:w="6531" w:type="dxa"/>
            <w:tcBorders>
              <w:top w:val="single" w:sz="4" w:space="0" w:color="auto"/>
              <w:left w:val="single" w:sz="8" w:space="0" w:color="auto"/>
              <w:bottom w:val="single" w:sz="8" w:space="0" w:color="auto"/>
              <w:right w:val="nil"/>
            </w:tcBorders>
            <w:shd w:val="clear" w:color="auto" w:fill="auto"/>
            <w:vAlign w:val="center"/>
            <w:hideMark/>
          </w:tcPr>
          <w:p w:rsidR="0074310B" w:rsidRPr="0074310B" w:rsidRDefault="0074310B">
            <w:pPr>
              <w:rPr>
                <w:b/>
                <w:bCs/>
                <w:i/>
                <w:iCs/>
                <w:sz w:val="20"/>
                <w:szCs w:val="20"/>
              </w:rPr>
            </w:pPr>
            <w:r w:rsidRPr="0074310B">
              <w:rPr>
                <w:b/>
                <w:bCs/>
                <w:i/>
                <w:iCs/>
                <w:sz w:val="20"/>
                <w:szCs w:val="20"/>
              </w:rPr>
              <w:t>Стоимость реагентов, всего</w:t>
            </w: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74310B" w:rsidRPr="0074310B" w:rsidRDefault="0074310B">
            <w:pPr>
              <w:jc w:val="center"/>
              <w:rPr>
                <w:sz w:val="20"/>
                <w:szCs w:val="20"/>
              </w:rPr>
            </w:pPr>
            <w:r w:rsidRPr="0074310B">
              <w:rPr>
                <w:sz w:val="20"/>
                <w:szCs w:val="20"/>
              </w:rPr>
              <w:t>тыс. руб.</w:t>
            </w:r>
          </w:p>
        </w:tc>
        <w:tc>
          <w:tcPr>
            <w:tcW w:w="1701" w:type="dxa"/>
            <w:tcBorders>
              <w:top w:val="nil"/>
              <w:left w:val="nil"/>
              <w:bottom w:val="single" w:sz="8"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386,37</w:t>
            </w:r>
          </w:p>
        </w:tc>
        <w:tc>
          <w:tcPr>
            <w:tcW w:w="1652" w:type="dxa"/>
            <w:tcBorders>
              <w:top w:val="nil"/>
              <w:left w:val="nil"/>
              <w:bottom w:val="single" w:sz="8" w:space="0" w:color="auto"/>
              <w:right w:val="nil"/>
            </w:tcBorders>
            <w:shd w:val="clear" w:color="auto" w:fill="auto"/>
            <w:noWrap/>
            <w:vAlign w:val="center"/>
            <w:hideMark/>
          </w:tcPr>
          <w:p w:rsidR="0074310B" w:rsidRPr="0074310B" w:rsidRDefault="0074310B">
            <w:pPr>
              <w:jc w:val="center"/>
              <w:rPr>
                <w:b/>
                <w:bCs/>
                <w:sz w:val="20"/>
                <w:szCs w:val="20"/>
              </w:rPr>
            </w:pPr>
            <w:r w:rsidRPr="0074310B">
              <w:rPr>
                <w:b/>
                <w:bCs/>
                <w:sz w:val="20"/>
                <w:szCs w:val="20"/>
              </w:rPr>
              <w:t>386,37</w:t>
            </w:r>
          </w:p>
        </w:tc>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1085,15</w:t>
            </w:r>
          </w:p>
        </w:tc>
        <w:tc>
          <w:tcPr>
            <w:tcW w:w="1908" w:type="dxa"/>
            <w:tcBorders>
              <w:top w:val="nil"/>
              <w:left w:val="single" w:sz="4" w:space="0" w:color="auto"/>
              <w:bottom w:val="single" w:sz="8" w:space="0" w:color="auto"/>
              <w:right w:val="single" w:sz="8" w:space="0" w:color="auto"/>
            </w:tcBorders>
            <w:shd w:val="clear" w:color="auto" w:fill="auto"/>
            <w:noWrap/>
            <w:vAlign w:val="center"/>
            <w:hideMark/>
          </w:tcPr>
          <w:p w:rsidR="0074310B" w:rsidRPr="0074310B" w:rsidRDefault="0074310B">
            <w:pPr>
              <w:jc w:val="center"/>
              <w:rPr>
                <w:b/>
                <w:bCs/>
                <w:sz w:val="20"/>
                <w:szCs w:val="20"/>
              </w:rPr>
            </w:pPr>
            <w:r w:rsidRPr="0074310B">
              <w:rPr>
                <w:b/>
                <w:bCs/>
                <w:sz w:val="20"/>
                <w:szCs w:val="20"/>
              </w:rPr>
              <w:t>394,14</w:t>
            </w:r>
          </w:p>
        </w:tc>
      </w:tr>
    </w:tbl>
    <w:p w:rsidR="00B77CF0" w:rsidRDefault="00B77CF0" w:rsidP="0074310B">
      <w:pPr>
        <w:ind w:left="-2379" w:right="-3" w:firstLine="10317"/>
        <w:sectPr w:rsidR="00B77CF0" w:rsidSect="0074310B">
          <w:pgSz w:w="16838" w:h="11906" w:orient="landscape" w:code="9"/>
          <w:pgMar w:top="426" w:right="142" w:bottom="284" w:left="284" w:header="680" w:footer="709" w:gutter="0"/>
          <w:cols w:space="708"/>
          <w:docGrid w:linePitch="360"/>
        </w:sectPr>
      </w:pPr>
    </w:p>
    <w:p w:rsidR="0074310B" w:rsidRPr="0074310B" w:rsidRDefault="0074310B" w:rsidP="0074310B">
      <w:pPr>
        <w:ind w:left="-2379" w:right="-3" w:firstLine="10317"/>
      </w:pPr>
    </w:p>
    <w:p w:rsidR="00B77CF0" w:rsidRPr="00F1446A" w:rsidRDefault="00B77CF0" w:rsidP="00B77CF0">
      <w:pPr>
        <w:ind w:left="-426" w:right="-3" w:firstLine="7088"/>
        <w:jc w:val="center"/>
      </w:pPr>
      <w:r w:rsidRPr="00F1446A">
        <w:t xml:space="preserve">Приложение № </w:t>
      </w:r>
      <w:r>
        <w:t>36</w:t>
      </w:r>
      <w:r w:rsidRPr="002F4257">
        <w:t xml:space="preserve"> </w:t>
      </w:r>
      <w:r w:rsidRPr="00F1446A">
        <w:t>к протоколу</w:t>
      </w:r>
    </w:p>
    <w:p w:rsidR="00B77CF0" w:rsidRDefault="00B77CF0" w:rsidP="00B77CF0">
      <w:pPr>
        <w:ind w:left="-426" w:right="-3" w:firstLine="7088"/>
        <w:jc w:val="center"/>
      </w:pPr>
      <w:r>
        <w:t xml:space="preserve">№ 52 </w:t>
      </w:r>
      <w:r w:rsidRPr="00F1446A">
        <w:t>заседания правления</w:t>
      </w:r>
    </w:p>
    <w:p w:rsidR="00B77CF0" w:rsidRDefault="00B77CF0" w:rsidP="00B77CF0">
      <w:pPr>
        <w:ind w:left="-426" w:right="-3" w:firstLine="7088"/>
        <w:jc w:val="center"/>
      </w:pPr>
      <w:r>
        <w:t>региональной энергетической</w:t>
      </w:r>
    </w:p>
    <w:p w:rsidR="00B77CF0" w:rsidRDefault="00B77CF0" w:rsidP="00B77CF0">
      <w:pPr>
        <w:ind w:left="-426" w:right="-3" w:firstLine="7088"/>
        <w:jc w:val="center"/>
      </w:pPr>
      <w:r>
        <w:t xml:space="preserve">комиссии Кемеровской </w:t>
      </w:r>
    </w:p>
    <w:p w:rsidR="00B77CF0" w:rsidRDefault="00B77CF0" w:rsidP="00B77CF0">
      <w:pPr>
        <w:ind w:left="-426" w:right="-3" w:firstLine="8223"/>
      </w:pPr>
      <w:r>
        <w:t>области от 26.10.2017</w:t>
      </w:r>
    </w:p>
    <w:p w:rsidR="00B77CF0" w:rsidRDefault="00B77CF0" w:rsidP="00B77CF0">
      <w:pPr>
        <w:ind w:left="-426" w:right="-3" w:firstLine="8223"/>
      </w:pPr>
    </w:p>
    <w:tbl>
      <w:tblPr>
        <w:tblW w:w="11023" w:type="dxa"/>
        <w:tblLook w:val="04A0" w:firstRow="1" w:lastRow="0" w:firstColumn="1" w:lastColumn="0" w:noHBand="0" w:noVBand="1"/>
      </w:tblPr>
      <w:tblGrid>
        <w:gridCol w:w="752"/>
        <w:gridCol w:w="3806"/>
        <w:gridCol w:w="1175"/>
        <w:gridCol w:w="1151"/>
        <w:gridCol w:w="1379"/>
        <w:gridCol w:w="1582"/>
        <w:gridCol w:w="1178"/>
      </w:tblGrid>
      <w:tr w:rsidR="00B77CF0" w:rsidRPr="00B77CF0" w:rsidTr="00B77CF0">
        <w:trPr>
          <w:trHeight w:val="799"/>
        </w:trPr>
        <w:tc>
          <w:tcPr>
            <w:tcW w:w="11023" w:type="dxa"/>
            <w:gridSpan w:val="7"/>
            <w:tcBorders>
              <w:top w:val="nil"/>
              <w:left w:val="nil"/>
              <w:bottom w:val="nil"/>
              <w:right w:val="nil"/>
            </w:tcBorders>
            <w:shd w:val="clear" w:color="auto" w:fill="auto"/>
            <w:vAlign w:val="bottom"/>
            <w:hideMark/>
          </w:tcPr>
          <w:p w:rsidR="00B77CF0" w:rsidRPr="00B77CF0" w:rsidRDefault="00B77CF0" w:rsidP="00B77CF0">
            <w:pPr>
              <w:jc w:val="center"/>
              <w:rPr>
                <w:b/>
                <w:bCs/>
                <w:color w:val="000000"/>
                <w:sz w:val="20"/>
                <w:szCs w:val="20"/>
              </w:rPr>
            </w:pPr>
            <w:r w:rsidRPr="00B77CF0">
              <w:rPr>
                <w:b/>
                <w:bCs/>
                <w:color w:val="000000"/>
                <w:sz w:val="20"/>
                <w:szCs w:val="20"/>
              </w:rPr>
              <w:t>Сводная информация и смета расходов по производству и реализации тепловой энергии по муниципальным объектам теплоснабжения г. Тайга, обслуживаемых ООО «Кузбасская Энергокомпания» на 2017-2018 годы (передаваемые в концессию сроком на 2017-2030 годы)</w:t>
            </w:r>
          </w:p>
        </w:tc>
      </w:tr>
      <w:tr w:rsidR="00B77CF0" w:rsidRPr="00B77CF0" w:rsidTr="00B77CF0">
        <w:trPr>
          <w:trHeight w:val="1053"/>
        </w:trPr>
        <w:tc>
          <w:tcPr>
            <w:tcW w:w="752" w:type="dxa"/>
            <w:tcBorders>
              <w:top w:val="single" w:sz="8" w:space="0" w:color="auto"/>
              <w:left w:val="single" w:sz="8" w:space="0" w:color="auto"/>
              <w:bottom w:val="single" w:sz="8"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8" w:space="0" w:color="auto"/>
              <w:left w:val="single" w:sz="8" w:space="0" w:color="auto"/>
              <w:bottom w:val="single" w:sz="8"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w:t>
            </w:r>
          </w:p>
        </w:tc>
        <w:tc>
          <w:tcPr>
            <w:tcW w:w="11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2017</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rsidR="00B77CF0" w:rsidRPr="00B77CF0" w:rsidRDefault="00B77CF0" w:rsidP="00B77CF0">
            <w:pPr>
              <w:jc w:val="center"/>
              <w:rPr>
                <w:b/>
                <w:bCs/>
                <w:color w:val="000000"/>
                <w:sz w:val="20"/>
                <w:szCs w:val="20"/>
              </w:rPr>
            </w:pPr>
            <w:r w:rsidRPr="00B77CF0">
              <w:rPr>
                <w:b/>
                <w:bCs/>
                <w:color w:val="000000"/>
                <w:sz w:val="20"/>
                <w:szCs w:val="20"/>
              </w:rPr>
              <w:t>2018 утверждено</w:t>
            </w:r>
          </w:p>
        </w:tc>
        <w:tc>
          <w:tcPr>
            <w:tcW w:w="1582" w:type="dxa"/>
            <w:tcBorders>
              <w:top w:val="single" w:sz="8" w:space="0" w:color="auto"/>
              <w:left w:val="nil"/>
              <w:bottom w:val="single" w:sz="8" w:space="0" w:color="auto"/>
              <w:right w:val="nil"/>
            </w:tcBorders>
            <w:shd w:val="clear" w:color="auto" w:fill="auto"/>
            <w:vAlign w:val="center"/>
            <w:hideMark/>
          </w:tcPr>
          <w:p w:rsidR="00B77CF0" w:rsidRPr="00B77CF0" w:rsidRDefault="00B77CF0" w:rsidP="00B77CF0">
            <w:pPr>
              <w:jc w:val="center"/>
              <w:rPr>
                <w:b/>
                <w:bCs/>
                <w:color w:val="000000"/>
                <w:sz w:val="20"/>
                <w:szCs w:val="20"/>
              </w:rPr>
            </w:pPr>
            <w:r w:rsidRPr="00B77CF0">
              <w:rPr>
                <w:b/>
                <w:bCs/>
                <w:color w:val="000000"/>
                <w:sz w:val="20"/>
                <w:szCs w:val="20"/>
              </w:rPr>
              <w:t>Предложения предприятия на 2018 год</w:t>
            </w:r>
          </w:p>
        </w:tc>
        <w:tc>
          <w:tcPr>
            <w:tcW w:w="11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77CF0" w:rsidRPr="00B77CF0" w:rsidRDefault="00B77CF0" w:rsidP="00B77CF0">
            <w:pPr>
              <w:jc w:val="center"/>
              <w:rPr>
                <w:b/>
                <w:bCs/>
                <w:color w:val="000000"/>
                <w:sz w:val="20"/>
                <w:szCs w:val="20"/>
              </w:rPr>
            </w:pPr>
            <w:r w:rsidRPr="00B77CF0">
              <w:rPr>
                <w:b/>
                <w:bCs/>
                <w:color w:val="000000"/>
                <w:sz w:val="20"/>
                <w:szCs w:val="20"/>
              </w:rPr>
              <w:t>2018 год корр</w:t>
            </w:r>
          </w:p>
        </w:tc>
      </w:tr>
      <w:tr w:rsidR="00B77CF0" w:rsidRPr="00B77CF0" w:rsidTr="00B77CF0">
        <w:trPr>
          <w:trHeight w:val="301"/>
        </w:trPr>
        <w:tc>
          <w:tcPr>
            <w:tcW w:w="7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8" w:space="0" w:color="auto"/>
              <w:left w:val="nil"/>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 xml:space="preserve">Полезный отпуск на </w:t>
            </w:r>
            <w:proofErr w:type="gramStart"/>
            <w:r w:rsidRPr="00B77CF0">
              <w:rPr>
                <w:b/>
                <w:bCs/>
                <w:color w:val="000000"/>
                <w:sz w:val="20"/>
                <w:szCs w:val="20"/>
              </w:rPr>
              <w:t>потреб.рынок</w:t>
            </w:r>
            <w:proofErr w:type="gramEnd"/>
          </w:p>
        </w:tc>
        <w:tc>
          <w:tcPr>
            <w:tcW w:w="117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тыс. Гкал</w:t>
            </w:r>
          </w:p>
        </w:tc>
        <w:tc>
          <w:tcPr>
            <w:tcW w:w="1151" w:type="dxa"/>
            <w:tcBorders>
              <w:top w:val="single" w:sz="8" w:space="0" w:color="auto"/>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184,82</w:t>
            </w:r>
          </w:p>
        </w:tc>
        <w:tc>
          <w:tcPr>
            <w:tcW w:w="1379" w:type="dxa"/>
            <w:tcBorders>
              <w:top w:val="single" w:sz="8" w:space="0" w:color="auto"/>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184,82</w:t>
            </w:r>
          </w:p>
        </w:tc>
        <w:tc>
          <w:tcPr>
            <w:tcW w:w="1582" w:type="dxa"/>
            <w:tcBorders>
              <w:top w:val="single" w:sz="8" w:space="0" w:color="auto"/>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140,46</w:t>
            </w:r>
          </w:p>
        </w:tc>
        <w:tc>
          <w:tcPr>
            <w:tcW w:w="117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178,61</w:t>
            </w:r>
          </w:p>
        </w:tc>
      </w:tr>
      <w:tr w:rsidR="00B77CF0" w:rsidRPr="00B77CF0" w:rsidTr="00B77CF0">
        <w:trPr>
          <w:trHeight w:val="301"/>
        </w:trPr>
        <w:tc>
          <w:tcPr>
            <w:tcW w:w="752" w:type="dxa"/>
            <w:tcBorders>
              <w:top w:val="nil"/>
              <w:left w:val="single" w:sz="8" w:space="0" w:color="auto"/>
              <w:bottom w:val="single" w:sz="4"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пар</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proofErr w:type="gramStart"/>
            <w:r w:rsidRPr="00B77CF0">
              <w:rPr>
                <w:b/>
                <w:bCs/>
                <w:color w:val="000000"/>
                <w:sz w:val="20"/>
                <w:szCs w:val="20"/>
              </w:rPr>
              <w:t>тыс.Гкал</w:t>
            </w:r>
            <w:proofErr w:type="gramEnd"/>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12,75</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12,75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13,14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12,75</w:t>
            </w:r>
          </w:p>
        </w:tc>
      </w:tr>
      <w:tr w:rsidR="00B77CF0" w:rsidRPr="00B77CF0" w:rsidTr="00B77CF0">
        <w:trPr>
          <w:trHeight w:val="301"/>
        </w:trPr>
        <w:tc>
          <w:tcPr>
            <w:tcW w:w="752" w:type="dxa"/>
            <w:tcBorders>
              <w:top w:val="nil"/>
              <w:left w:val="single" w:sz="8" w:space="0" w:color="auto"/>
              <w:bottom w:val="single" w:sz="4"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вода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proofErr w:type="gramStart"/>
            <w:r w:rsidRPr="00B77CF0">
              <w:rPr>
                <w:b/>
                <w:bCs/>
                <w:color w:val="000000"/>
                <w:sz w:val="20"/>
                <w:szCs w:val="20"/>
              </w:rPr>
              <w:t>тыс.Гкал</w:t>
            </w:r>
            <w:proofErr w:type="gramEnd"/>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172,07</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172,07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127,32</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165,86</w:t>
            </w:r>
          </w:p>
        </w:tc>
      </w:tr>
      <w:tr w:rsidR="00B77CF0" w:rsidRPr="00B77CF0" w:rsidTr="00B77CF0">
        <w:trPr>
          <w:trHeight w:val="301"/>
        </w:trPr>
        <w:tc>
          <w:tcPr>
            <w:tcW w:w="752" w:type="dxa"/>
            <w:tcBorders>
              <w:top w:val="nil"/>
              <w:left w:val="single" w:sz="8" w:space="0" w:color="auto"/>
              <w:bottom w:val="single" w:sz="4"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в том числе население</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proofErr w:type="gramStart"/>
            <w:r w:rsidRPr="00B77CF0">
              <w:rPr>
                <w:b/>
                <w:bCs/>
                <w:color w:val="000000"/>
                <w:sz w:val="20"/>
                <w:szCs w:val="20"/>
              </w:rPr>
              <w:t>тыс.Гкал</w:t>
            </w:r>
            <w:proofErr w:type="gramEnd"/>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105,47</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105,47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79,91</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109,62</w:t>
            </w:r>
          </w:p>
        </w:tc>
      </w:tr>
      <w:tr w:rsidR="00B77CF0" w:rsidRPr="00B77CF0" w:rsidTr="00B77CF0">
        <w:trPr>
          <w:trHeight w:val="301"/>
        </w:trPr>
        <w:tc>
          <w:tcPr>
            <w:tcW w:w="752" w:type="dxa"/>
            <w:tcBorders>
              <w:top w:val="nil"/>
              <w:left w:val="single" w:sz="8" w:space="0" w:color="auto"/>
              <w:bottom w:val="single" w:sz="4"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доли полезного отпуска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с 1 января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0,56</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0,56</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0,56</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0,56</w:t>
            </w:r>
          </w:p>
        </w:tc>
      </w:tr>
      <w:tr w:rsidR="00B77CF0" w:rsidRPr="00B77CF0" w:rsidTr="00B77CF0">
        <w:trPr>
          <w:trHeight w:val="316"/>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nil"/>
              <w:right w:val="nil"/>
            </w:tcBorders>
            <w:shd w:val="clear" w:color="auto" w:fill="auto"/>
            <w:vAlign w:val="center"/>
            <w:hideMark/>
          </w:tcPr>
          <w:p w:rsidR="00B77CF0" w:rsidRPr="00B77CF0" w:rsidRDefault="00B77CF0" w:rsidP="00B77CF0">
            <w:pPr>
              <w:rPr>
                <w:sz w:val="20"/>
                <w:szCs w:val="20"/>
              </w:rPr>
            </w:pPr>
            <w:r w:rsidRPr="00B77CF0">
              <w:rPr>
                <w:sz w:val="20"/>
                <w:szCs w:val="20"/>
              </w:rPr>
              <w:t>с 1 июля</w:t>
            </w:r>
          </w:p>
        </w:tc>
        <w:tc>
          <w:tcPr>
            <w:tcW w:w="1175" w:type="dxa"/>
            <w:tcBorders>
              <w:top w:val="nil"/>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0,44</w:t>
            </w:r>
          </w:p>
        </w:tc>
        <w:tc>
          <w:tcPr>
            <w:tcW w:w="1379"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0,44</w:t>
            </w:r>
          </w:p>
        </w:tc>
        <w:tc>
          <w:tcPr>
            <w:tcW w:w="1582" w:type="dxa"/>
            <w:tcBorders>
              <w:top w:val="nil"/>
              <w:left w:val="nil"/>
              <w:bottom w:val="nil"/>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0,44</w:t>
            </w:r>
          </w:p>
        </w:tc>
        <w:tc>
          <w:tcPr>
            <w:tcW w:w="1178" w:type="dxa"/>
            <w:tcBorders>
              <w:top w:val="nil"/>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0,44</w:t>
            </w:r>
          </w:p>
        </w:tc>
      </w:tr>
      <w:tr w:rsidR="00B77CF0" w:rsidRPr="00B77CF0" w:rsidTr="00B77CF0">
        <w:trPr>
          <w:trHeight w:val="316"/>
        </w:trPr>
        <w:tc>
          <w:tcPr>
            <w:tcW w:w="752" w:type="dxa"/>
            <w:tcBorders>
              <w:top w:val="nil"/>
              <w:left w:val="single" w:sz="8" w:space="0" w:color="auto"/>
              <w:bottom w:val="single" w:sz="8"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8" w:space="0" w:color="auto"/>
              <w:left w:val="single" w:sz="8" w:space="0" w:color="auto"/>
              <w:bottom w:val="single" w:sz="8"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энергетические ресурсы</w:t>
            </w:r>
          </w:p>
        </w:tc>
        <w:tc>
          <w:tcPr>
            <w:tcW w:w="11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тыс.руб.</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98628,90</w:t>
            </w:r>
          </w:p>
        </w:tc>
        <w:tc>
          <w:tcPr>
            <w:tcW w:w="1379"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100845,28</w:t>
            </w:r>
          </w:p>
        </w:tc>
        <w:tc>
          <w:tcPr>
            <w:tcW w:w="158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90622,26</w:t>
            </w:r>
          </w:p>
        </w:tc>
        <w:tc>
          <w:tcPr>
            <w:tcW w:w="1178"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102298,61</w:t>
            </w:r>
          </w:p>
        </w:tc>
      </w:tr>
      <w:tr w:rsidR="00B77CF0" w:rsidRPr="00B77CF0" w:rsidTr="00B77CF0">
        <w:trPr>
          <w:trHeight w:val="57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sz w:val="20"/>
                <w:szCs w:val="20"/>
              </w:rPr>
            </w:pPr>
            <w:r w:rsidRPr="00B77CF0">
              <w:rPr>
                <w:b/>
                <w:bCs/>
                <w:sz w:val="20"/>
                <w:szCs w:val="20"/>
              </w:rPr>
              <w:t>Расходы на топливо с учетом транспорта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70571,73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73727,67</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58961,90</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72614,05</w:t>
            </w:r>
          </w:p>
        </w:tc>
      </w:tr>
      <w:tr w:rsidR="00B77CF0" w:rsidRPr="00B77CF0" w:rsidTr="00B77CF0">
        <w:trPr>
          <w:trHeight w:val="587"/>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sz w:val="20"/>
                <w:szCs w:val="20"/>
              </w:rPr>
            </w:pPr>
            <w:r w:rsidRPr="00B77CF0">
              <w:rPr>
                <w:b/>
                <w:bCs/>
                <w:sz w:val="20"/>
                <w:szCs w:val="20"/>
              </w:rPr>
              <w:t>средний рост по статье топливо</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1,0447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0,8355</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1,0289</w:t>
            </w:r>
          </w:p>
        </w:tc>
      </w:tr>
      <w:tr w:rsidR="00B77CF0" w:rsidRPr="00B77CF0" w:rsidTr="00B77CF0">
        <w:trPr>
          <w:trHeight w:val="28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outlineLvl w:val="0"/>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outlineLvl w:val="0"/>
              <w:rPr>
                <w:b/>
                <w:bCs/>
                <w:sz w:val="20"/>
                <w:szCs w:val="20"/>
              </w:rPr>
            </w:pPr>
            <w:r w:rsidRPr="00B77CF0">
              <w:rPr>
                <w:b/>
                <w:bCs/>
                <w:sz w:val="20"/>
                <w:szCs w:val="20"/>
              </w:rPr>
              <w:t>на пар</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sz w:val="20"/>
                <w:szCs w:val="20"/>
              </w:rPr>
            </w:pPr>
            <w:r w:rsidRPr="00B77CF0">
              <w:rPr>
                <w:b/>
                <w:bCs/>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r>
      <w:tr w:rsidR="00B77CF0" w:rsidRPr="00B77CF0" w:rsidTr="00B77CF0">
        <w:trPr>
          <w:trHeight w:val="28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outlineLvl w:val="0"/>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outlineLvl w:val="0"/>
              <w:rPr>
                <w:b/>
                <w:bCs/>
                <w:sz w:val="20"/>
                <w:szCs w:val="20"/>
              </w:rPr>
            </w:pPr>
            <w:r w:rsidRPr="00B77CF0">
              <w:rPr>
                <w:b/>
                <w:bCs/>
                <w:sz w:val="20"/>
                <w:szCs w:val="20"/>
              </w:rPr>
              <w:t>на воду</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sz w:val="20"/>
                <w:szCs w:val="20"/>
              </w:rPr>
            </w:pPr>
            <w:r w:rsidRPr="00B77CF0">
              <w:rPr>
                <w:b/>
                <w:bCs/>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r>
      <w:tr w:rsidR="00B77CF0" w:rsidRPr="00B77CF0" w:rsidTr="00B77CF0">
        <w:trPr>
          <w:trHeight w:val="57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vAlign w:val="center"/>
            <w:hideMark/>
          </w:tcPr>
          <w:p w:rsidR="00B77CF0" w:rsidRPr="00B77CF0" w:rsidRDefault="00B77CF0" w:rsidP="00B77CF0">
            <w:pPr>
              <w:rPr>
                <w:b/>
                <w:bCs/>
                <w:sz w:val="20"/>
                <w:szCs w:val="20"/>
              </w:rPr>
            </w:pPr>
            <w:r w:rsidRPr="00B77CF0">
              <w:rPr>
                <w:b/>
                <w:bCs/>
                <w:sz w:val="20"/>
                <w:szCs w:val="20"/>
              </w:rPr>
              <w:t>СТОИМОСТЬ ТОПЛИВА С ТРАНСПОРТОМ</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70571,73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73727,67</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58961,90</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72614,05</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noWrap/>
            <w:vAlign w:val="center"/>
            <w:hideMark/>
          </w:tcPr>
          <w:p w:rsidR="00B77CF0" w:rsidRPr="00B77CF0" w:rsidRDefault="00B77CF0" w:rsidP="00B77CF0">
            <w:pPr>
              <w:rPr>
                <w:sz w:val="20"/>
                <w:szCs w:val="20"/>
              </w:rPr>
            </w:pPr>
            <w:r w:rsidRPr="00B77CF0">
              <w:rPr>
                <w:sz w:val="20"/>
                <w:szCs w:val="20"/>
              </w:rPr>
              <w:t>в том числе натуральное топливо</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49247,38</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51315,77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40071,62</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49622,98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 xml:space="preserve">-уголь каменный </w:t>
            </w:r>
          </w:p>
        </w:tc>
        <w:tc>
          <w:tcPr>
            <w:tcW w:w="1175" w:type="dxa"/>
            <w:tcBorders>
              <w:top w:val="nil"/>
              <w:left w:val="single" w:sz="8" w:space="0" w:color="auto"/>
              <w:bottom w:val="single" w:sz="4" w:space="0" w:color="auto"/>
              <w:right w:val="single" w:sz="8" w:space="0" w:color="auto"/>
            </w:tcBorders>
            <w:shd w:val="clear" w:color="auto" w:fill="auto"/>
            <w:vAlign w:val="center"/>
            <w:hideMark/>
          </w:tcPr>
          <w:p w:rsidR="00B77CF0" w:rsidRPr="00B77CF0" w:rsidRDefault="00B77CF0" w:rsidP="00B77CF0">
            <w:pPr>
              <w:jc w:val="center"/>
              <w:rPr>
                <w:rFonts w:ascii="Arial CYR" w:hAnsi="Arial CYR" w:cs="Arial CYR"/>
                <w:sz w:val="20"/>
                <w:szCs w:val="20"/>
              </w:rPr>
            </w:pPr>
            <w:r w:rsidRPr="00B77CF0">
              <w:rPr>
                <w:rFonts w:ascii="Arial CYR" w:hAnsi="Arial CYR" w:cs="Arial CYR"/>
                <w:sz w:val="20"/>
                <w:szCs w:val="20"/>
              </w:rPr>
              <w:t>т</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48677,37</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48677,37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37639,22</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47170,13</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цена топлива</w:t>
            </w:r>
          </w:p>
        </w:tc>
        <w:tc>
          <w:tcPr>
            <w:tcW w:w="1175" w:type="dxa"/>
            <w:tcBorders>
              <w:top w:val="nil"/>
              <w:left w:val="single" w:sz="8" w:space="0" w:color="auto"/>
              <w:bottom w:val="single" w:sz="4" w:space="0" w:color="auto"/>
              <w:right w:val="single" w:sz="8" w:space="0" w:color="auto"/>
            </w:tcBorders>
            <w:shd w:val="clear" w:color="auto" w:fill="auto"/>
            <w:vAlign w:val="center"/>
            <w:hideMark/>
          </w:tcPr>
          <w:p w:rsidR="00B77CF0" w:rsidRPr="00B77CF0" w:rsidRDefault="00B77CF0" w:rsidP="00B77CF0">
            <w:pPr>
              <w:jc w:val="center"/>
              <w:rPr>
                <w:rFonts w:ascii="Arial CYR" w:hAnsi="Arial CYR" w:cs="Arial CYR"/>
                <w:sz w:val="20"/>
                <w:szCs w:val="20"/>
              </w:rPr>
            </w:pPr>
            <w:r w:rsidRPr="00B77CF0">
              <w:rPr>
                <w:rFonts w:ascii="Arial CYR" w:hAnsi="Arial CYR" w:cs="Arial CYR"/>
                <w:sz w:val="20"/>
                <w:szCs w:val="20"/>
              </w:rPr>
              <w:t>руб./т</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1011,71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1054,20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1052,00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1052,00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процент роста цены топлива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3,90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4,20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3,98</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3,98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sz w:val="20"/>
                <w:szCs w:val="20"/>
              </w:rPr>
            </w:pPr>
            <w:r w:rsidRPr="00B77CF0">
              <w:rPr>
                <w:sz w:val="20"/>
                <w:szCs w:val="20"/>
              </w:rPr>
              <w:t>в том числе транспорт топлива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21324,35</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22411,89</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18890,28</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22991,07</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 xml:space="preserve">цена транспортировки </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руб./т</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438,08</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460,42</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501,88</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487,41</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color w:val="FF0000"/>
                <w:sz w:val="20"/>
                <w:szCs w:val="20"/>
              </w:rPr>
            </w:pPr>
            <w:r w:rsidRPr="00B77CF0">
              <w:rPr>
                <w:rFonts w:ascii="Arial CYR" w:hAnsi="Arial CYR" w:cs="Arial CYR"/>
                <w:color w:val="FF0000"/>
                <w:sz w:val="20"/>
                <w:szCs w:val="20"/>
              </w:rPr>
              <w:t>процент роста цены транспортировки</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9,33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5,10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14,56</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11,26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sz w:val="20"/>
                <w:szCs w:val="20"/>
              </w:rPr>
            </w:pPr>
            <w:r w:rsidRPr="00B77CF0">
              <w:rPr>
                <w:b/>
                <w:bCs/>
                <w:sz w:val="20"/>
                <w:szCs w:val="20"/>
              </w:rPr>
              <w:t>Расходы на электрическую энергию</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22192,14</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23323,94</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28376,21</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26384,88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sz w:val="20"/>
                <w:szCs w:val="20"/>
              </w:rPr>
            </w:pPr>
            <w:r w:rsidRPr="00B77CF0">
              <w:rPr>
                <w:sz w:val="20"/>
                <w:szCs w:val="20"/>
              </w:rPr>
              <w:t>Расход э/э</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proofErr w:type="gramStart"/>
            <w:r w:rsidRPr="00B77CF0">
              <w:rPr>
                <w:sz w:val="20"/>
                <w:szCs w:val="20"/>
              </w:rPr>
              <w:t>тыс.кВтч</w:t>
            </w:r>
            <w:proofErr w:type="gramEnd"/>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6732,00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6732,00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6596,05</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6596,05</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sz w:val="20"/>
                <w:szCs w:val="20"/>
              </w:rPr>
            </w:pPr>
            <w:r w:rsidRPr="00B77CF0">
              <w:rPr>
                <w:sz w:val="20"/>
                <w:szCs w:val="20"/>
              </w:rPr>
              <w:t>Средневзвешенный тариф за 1 кВт*ч</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proofErr w:type="gramStart"/>
            <w:r w:rsidRPr="00B77CF0">
              <w:rPr>
                <w:sz w:val="20"/>
                <w:szCs w:val="20"/>
              </w:rPr>
              <w:t>руб.кВт</w:t>
            </w:r>
            <w:proofErr w:type="gramEnd"/>
            <w:r w:rsidRPr="00B77CF0">
              <w:rPr>
                <w:sz w:val="20"/>
                <w:szCs w:val="20"/>
              </w:rPr>
              <w:t>*ч</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3,30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3,46</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4,30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color w:val="FF0000"/>
                <w:sz w:val="20"/>
                <w:szCs w:val="20"/>
              </w:rPr>
            </w:pPr>
            <w:r w:rsidRPr="00B77CF0">
              <w:rPr>
                <w:rFonts w:ascii="Arial CYR" w:hAnsi="Arial CYR" w:cs="Arial CYR"/>
                <w:color w:val="FF0000"/>
                <w:sz w:val="20"/>
                <w:szCs w:val="20"/>
              </w:rPr>
              <w:t>процент роста цены электроэнергии</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5,79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5,10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30,50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21,34</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sz w:val="20"/>
                <w:szCs w:val="20"/>
              </w:rPr>
            </w:pPr>
            <w:r w:rsidRPr="00B77CF0">
              <w:rPr>
                <w:b/>
                <w:bCs/>
                <w:sz w:val="20"/>
                <w:szCs w:val="20"/>
              </w:rPr>
              <w:t>Расходы на холодную воду</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2615,25</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2751,24</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2572,58</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2568,42</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sz w:val="20"/>
                <w:szCs w:val="20"/>
              </w:rPr>
            </w:pPr>
            <w:r w:rsidRPr="00B77CF0">
              <w:rPr>
                <w:sz w:val="20"/>
                <w:szCs w:val="20"/>
              </w:rPr>
              <w:t>объем холодной воды (собственный подъем)</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proofErr w:type="gramStart"/>
            <w:r w:rsidRPr="00B77CF0">
              <w:rPr>
                <w:sz w:val="20"/>
                <w:szCs w:val="20"/>
              </w:rPr>
              <w:t>тыс.м</w:t>
            </w:r>
            <w:proofErr w:type="gramEnd"/>
            <w:r w:rsidRPr="00B77CF0">
              <w:rPr>
                <w:sz w:val="20"/>
                <w:szCs w:val="20"/>
              </w:rPr>
              <w:t>3</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111,95</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111,95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103,57</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103,57</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sz w:val="20"/>
                <w:szCs w:val="20"/>
              </w:rPr>
            </w:pPr>
            <w:r w:rsidRPr="00B77CF0">
              <w:rPr>
                <w:sz w:val="20"/>
                <w:szCs w:val="20"/>
              </w:rPr>
              <w:t>цена холодной воды (собственный подъем)</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руб./м3</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23,36</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24,57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24,84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24,80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FF0000"/>
                <w:sz w:val="20"/>
                <w:szCs w:val="20"/>
              </w:rPr>
            </w:pPr>
            <w:r w:rsidRPr="00B77CF0">
              <w:rPr>
                <w:color w:val="FF0000"/>
                <w:sz w:val="20"/>
                <w:szCs w:val="20"/>
              </w:rPr>
              <w:t>% роста тарифа на воду</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4,52</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5,20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6,34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6,16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sz w:val="20"/>
                <w:szCs w:val="20"/>
              </w:rPr>
            </w:pPr>
            <w:r w:rsidRPr="00B77CF0">
              <w:rPr>
                <w:b/>
                <w:bCs/>
                <w:sz w:val="20"/>
                <w:szCs w:val="20"/>
              </w:rPr>
              <w:t>Расходы на водоотведение</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890,62</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936,94</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711,58</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731,26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объем стоков</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proofErr w:type="gramStart"/>
            <w:r w:rsidRPr="00B77CF0">
              <w:rPr>
                <w:sz w:val="20"/>
                <w:szCs w:val="20"/>
              </w:rPr>
              <w:t>тыс.м</w:t>
            </w:r>
            <w:proofErr w:type="gramEnd"/>
            <w:r w:rsidRPr="00B77CF0">
              <w:rPr>
                <w:sz w:val="20"/>
                <w:szCs w:val="20"/>
              </w:rPr>
              <w:t>3</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42,09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42,09</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32,37</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32,37</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цена стоков</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sz w:val="20"/>
                <w:szCs w:val="20"/>
              </w:rPr>
            </w:pPr>
            <w:r w:rsidRPr="00B77CF0">
              <w:rPr>
                <w:sz w:val="20"/>
                <w:szCs w:val="20"/>
              </w:rPr>
              <w:t>руб./м3</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21,16</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22,26</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21,98</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22,59</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lastRenderedPageBreak/>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FF0000"/>
                <w:sz w:val="20"/>
                <w:szCs w:val="20"/>
              </w:rPr>
            </w:pPr>
            <w:r w:rsidRPr="00B77CF0">
              <w:rPr>
                <w:rFonts w:ascii="Calibri" w:hAnsi="Calibri" w:cs="Calibri"/>
                <w:color w:val="FF0000"/>
                <w:sz w:val="20"/>
                <w:szCs w:val="20"/>
              </w:rPr>
              <w:t>% роста цены водоотведения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i/>
                <w:iCs/>
                <w:color w:val="FF0000"/>
                <w:sz w:val="20"/>
                <w:szCs w:val="20"/>
              </w:rPr>
            </w:pPr>
            <w:r w:rsidRPr="00B77CF0">
              <w:rPr>
                <w:rFonts w:ascii="Calibri" w:hAnsi="Calibri" w:cs="Calibri"/>
                <w:i/>
                <w:iCs/>
                <w:color w:val="FF0000"/>
                <w:sz w:val="20"/>
                <w:szCs w:val="20"/>
              </w:rPr>
              <w:t>3,929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i/>
                <w:iCs/>
                <w:color w:val="FF0000"/>
                <w:sz w:val="20"/>
                <w:szCs w:val="20"/>
              </w:rPr>
            </w:pPr>
            <w:r w:rsidRPr="00B77CF0">
              <w:rPr>
                <w:rFonts w:ascii="Calibri" w:hAnsi="Calibri" w:cs="Calibri"/>
                <w:i/>
                <w:iCs/>
                <w:color w:val="FF0000"/>
                <w:sz w:val="20"/>
                <w:szCs w:val="20"/>
              </w:rPr>
              <w:t>5,20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rFonts w:ascii="Calibri" w:hAnsi="Calibri" w:cs="Calibri"/>
                <w:i/>
                <w:iCs/>
                <w:color w:val="FF0000"/>
                <w:sz w:val="20"/>
                <w:szCs w:val="20"/>
              </w:rPr>
            </w:pPr>
            <w:r w:rsidRPr="00B77CF0">
              <w:rPr>
                <w:rFonts w:ascii="Calibri" w:hAnsi="Calibri" w:cs="Calibri"/>
                <w:i/>
                <w:iCs/>
                <w:color w:val="FF0000"/>
                <w:sz w:val="20"/>
                <w:szCs w:val="20"/>
              </w:rPr>
              <w:t>3,88</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i/>
                <w:iCs/>
                <w:color w:val="FF0000"/>
                <w:sz w:val="20"/>
                <w:szCs w:val="20"/>
              </w:rPr>
            </w:pPr>
            <w:r w:rsidRPr="00B77CF0">
              <w:rPr>
                <w:i/>
                <w:iCs/>
                <w:color w:val="FF0000"/>
                <w:sz w:val="20"/>
                <w:szCs w:val="20"/>
              </w:rPr>
              <w:t>6,76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Ресурсы без топлива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25698,01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27012,12</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31660,37</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29684,57</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роста ресурсов без топлива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10,830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5,11</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rFonts w:ascii="Calibri" w:hAnsi="Calibri" w:cs="Calibri"/>
                <w:i/>
                <w:iCs/>
                <w:color w:val="FF0000"/>
                <w:sz w:val="20"/>
                <w:szCs w:val="20"/>
              </w:rPr>
            </w:pPr>
            <w:r w:rsidRPr="00B77CF0">
              <w:rPr>
                <w:rFonts w:ascii="Calibri" w:hAnsi="Calibri" w:cs="Calibri"/>
                <w:i/>
                <w:iCs/>
                <w:color w:val="FF0000"/>
                <w:sz w:val="20"/>
                <w:szCs w:val="20"/>
              </w:rPr>
              <w:t>23,20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15,51</w:t>
            </w:r>
          </w:p>
        </w:tc>
      </w:tr>
      <w:tr w:rsidR="00B77CF0" w:rsidRPr="00B77CF0" w:rsidTr="00B77CF0">
        <w:trPr>
          <w:trHeight w:val="316"/>
        </w:trPr>
        <w:tc>
          <w:tcPr>
            <w:tcW w:w="752" w:type="dxa"/>
            <w:tcBorders>
              <w:top w:val="nil"/>
              <w:left w:val="single" w:sz="8" w:space="0" w:color="auto"/>
              <w:bottom w:val="nil"/>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Неснижаемый запас топлива</w:t>
            </w:r>
          </w:p>
        </w:tc>
        <w:tc>
          <w:tcPr>
            <w:tcW w:w="1175" w:type="dxa"/>
            <w:tcBorders>
              <w:top w:val="nil"/>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2359,16</w:t>
            </w:r>
          </w:p>
        </w:tc>
        <w:tc>
          <w:tcPr>
            <w:tcW w:w="1379"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105,50</w:t>
            </w:r>
          </w:p>
        </w:tc>
        <w:tc>
          <w:tcPr>
            <w:tcW w:w="1582" w:type="dxa"/>
            <w:tcBorders>
              <w:top w:val="nil"/>
              <w:left w:val="nil"/>
              <w:bottom w:val="nil"/>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c>
          <w:tcPr>
            <w:tcW w:w="1178" w:type="dxa"/>
            <w:tcBorders>
              <w:top w:val="nil"/>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r>
      <w:tr w:rsidR="00B77CF0" w:rsidRPr="00B77CF0" w:rsidTr="00B77CF0">
        <w:trPr>
          <w:trHeight w:val="316"/>
        </w:trPr>
        <w:tc>
          <w:tcPr>
            <w:tcW w:w="752" w:type="dxa"/>
            <w:tcBorders>
              <w:top w:val="single" w:sz="8" w:space="0" w:color="auto"/>
              <w:left w:val="single" w:sz="8" w:space="0" w:color="auto"/>
              <w:bottom w:val="single" w:sz="8"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8" w:space="0" w:color="auto"/>
              <w:left w:val="single" w:sz="8" w:space="0" w:color="auto"/>
              <w:bottom w:val="single" w:sz="8"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операционные расходы, в т.ч.:</w:t>
            </w:r>
          </w:p>
        </w:tc>
        <w:tc>
          <w:tcPr>
            <w:tcW w:w="11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тыс.руб.</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74686,63</w:t>
            </w:r>
          </w:p>
        </w:tc>
        <w:tc>
          <w:tcPr>
            <w:tcW w:w="1379"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77488,39</w:t>
            </w:r>
          </w:p>
        </w:tc>
        <w:tc>
          <w:tcPr>
            <w:tcW w:w="1582"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68962,07</w:t>
            </w:r>
          </w:p>
        </w:tc>
        <w:tc>
          <w:tcPr>
            <w:tcW w:w="1178" w:type="dxa"/>
            <w:tcBorders>
              <w:top w:val="single" w:sz="8" w:space="0" w:color="auto"/>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76897,35</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w:t>
            </w:r>
            <w:proofErr w:type="gramStart"/>
            <w:r w:rsidRPr="00B77CF0">
              <w:rPr>
                <w:color w:val="000000"/>
                <w:sz w:val="20"/>
                <w:szCs w:val="20"/>
              </w:rPr>
              <w:t>вспомог.материалы</w:t>
            </w:r>
            <w:proofErr w:type="gramEnd"/>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1445,72</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1499,96</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2673,40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1488,51</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оплата труда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37936,44</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39359,81</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38982,60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39059,36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в том числе ППП</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32891,13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32364,80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33864,71</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ауп</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5045,31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6617,80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5194,65</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численность, всего </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187,00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single" w:sz="4" w:space="0" w:color="auto"/>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190,00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187,00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в том числе ППП</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171,00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single" w:sz="4" w:space="0" w:color="auto"/>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172,00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171,00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ауп</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single" w:sz="4" w:space="0" w:color="auto"/>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18,00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средняя зарплата ППП</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16028,82</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15495,11</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16503,27</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средняя зарплата АУП</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26277,64</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27331,81</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27055,46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иные</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4739,89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4917,73</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5369,49</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4880,19</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расходы на служебные командировки</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8,33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8,65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8,58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расходы на обучение персонала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473,00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490,75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97,00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487,00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арендная плата (прочего имущества)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услуги </w:t>
            </w:r>
            <w:proofErr w:type="gramStart"/>
            <w:r w:rsidRPr="00B77CF0">
              <w:rPr>
                <w:color w:val="000000"/>
                <w:sz w:val="20"/>
                <w:szCs w:val="20"/>
              </w:rPr>
              <w:t>произв,хар</w:t>
            </w:r>
            <w:proofErr w:type="gramEnd"/>
            <w:r w:rsidRPr="00B77CF0">
              <w:rPr>
                <w:color w:val="000000"/>
                <w:sz w:val="20"/>
                <w:szCs w:val="20"/>
              </w:rPr>
              <w:t>-ра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7168,86</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7437,84</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7364,94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7381,06</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другие расходы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1697,24</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1760,92</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3595,65</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1747,48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color w:val="000000"/>
                <w:sz w:val="20"/>
                <w:szCs w:val="20"/>
              </w:rPr>
            </w:pPr>
            <w:r w:rsidRPr="00B77CF0">
              <w:rPr>
                <w:color w:val="000000"/>
                <w:sz w:val="20"/>
                <w:szCs w:val="20"/>
              </w:rPr>
              <w:t xml:space="preserve">  - ремонт основных средств</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21055,10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21845,09</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10729,00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21678,33</w:t>
            </w:r>
          </w:p>
        </w:tc>
      </w:tr>
      <w:tr w:rsidR="00B77CF0" w:rsidRPr="00B77CF0" w:rsidTr="00B77CF0">
        <w:trPr>
          <w:trHeight w:val="617"/>
        </w:trPr>
        <w:tc>
          <w:tcPr>
            <w:tcW w:w="752" w:type="dxa"/>
            <w:tcBorders>
              <w:top w:val="nil"/>
              <w:left w:val="single" w:sz="8" w:space="0" w:color="auto"/>
              <w:bottom w:val="nil"/>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8"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 xml:space="preserve">  - услуги банка по обслуживанию текущей деятельности</w:t>
            </w:r>
          </w:p>
        </w:tc>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162,05</w:t>
            </w:r>
          </w:p>
        </w:tc>
        <w:tc>
          <w:tcPr>
            <w:tcW w:w="1379"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167,65</w:t>
            </w:r>
          </w:p>
        </w:tc>
        <w:tc>
          <w:tcPr>
            <w:tcW w:w="1582" w:type="dxa"/>
            <w:tcBorders>
              <w:top w:val="nil"/>
              <w:left w:val="nil"/>
              <w:bottom w:val="single" w:sz="8"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150,00</w:t>
            </w:r>
          </w:p>
        </w:tc>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166,84</w:t>
            </w:r>
          </w:p>
        </w:tc>
      </w:tr>
      <w:tr w:rsidR="00B77CF0" w:rsidRPr="00B77CF0" w:rsidTr="00B77CF0">
        <w:trPr>
          <w:trHeight w:val="767"/>
        </w:trPr>
        <w:tc>
          <w:tcPr>
            <w:tcW w:w="7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nil"/>
              <w:bottom w:val="single" w:sz="8"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Неподконтрольные расходы в т.ч.:</w:t>
            </w:r>
          </w:p>
        </w:tc>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single" w:sz="8" w:space="0" w:color="auto"/>
              <w:bottom w:val="single" w:sz="8" w:space="0" w:color="auto"/>
              <w:right w:val="single" w:sz="4"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15360,00</w:t>
            </w:r>
          </w:p>
        </w:tc>
        <w:tc>
          <w:tcPr>
            <w:tcW w:w="1379"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18052,66</w:t>
            </w:r>
          </w:p>
        </w:tc>
        <w:tc>
          <w:tcPr>
            <w:tcW w:w="1582" w:type="dxa"/>
            <w:tcBorders>
              <w:top w:val="nil"/>
              <w:left w:val="nil"/>
              <w:bottom w:val="single" w:sz="8"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18647,71</w:t>
            </w:r>
          </w:p>
        </w:tc>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14556,91</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Аренда КУМИ в т.ч.:</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799,59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879,55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i/>
                <w:iCs/>
                <w:color w:val="000000"/>
                <w:sz w:val="20"/>
                <w:szCs w:val="20"/>
              </w:rPr>
            </w:pPr>
            <w:r w:rsidRPr="00B77CF0">
              <w:rPr>
                <w:i/>
                <w:iCs/>
                <w:color w:val="000000"/>
                <w:sz w:val="20"/>
                <w:szCs w:val="20"/>
              </w:rPr>
              <w:t xml:space="preserve">  - налог на имущество</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i/>
                <w:iCs/>
                <w:color w:val="000000"/>
                <w:sz w:val="20"/>
                <w:szCs w:val="20"/>
              </w:rPr>
            </w:pPr>
            <w:r w:rsidRPr="00B77CF0">
              <w:rPr>
                <w:i/>
                <w:iCs/>
                <w:color w:val="000000"/>
                <w:sz w:val="20"/>
                <w:szCs w:val="20"/>
              </w:rPr>
              <w:t xml:space="preserve"> - аренда имущества КУМИ</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i/>
                <w:iCs/>
                <w:color w:val="000000"/>
                <w:sz w:val="20"/>
                <w:szCs w:val="20"/>
              </w:rPr>
            </w:pPr>
            <w:r w:rsidRPr="00B77CF0">
              <w:rPr>
                <w:i/>
                <w:iCs/>
                <w:color w:val="000000"/>
                <w:sz w:val="20"/>
                <w:szCs w:val="20"/>
              </w:rPr>
              <w:t xml:space="preserve">  - арендная плата за землю</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799,59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879,55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730,00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АРЕНДА прочего имущества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1092,00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1092,00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 xml:space="preserve">амортизация </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Амортизация итого</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486,00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230,64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486,00</w:t>
            </w:r>
          </w:p>
        </w:tc>
      </w:tr>
      <w:tr w:rsidR="00B77CF0" w:rsidRPr="00B77CF0" w:rsidTr="00B77CF0">
        <w:trPr>
          <w:trHeight w:val="60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i/>
                <w:iCs/>
                <w:color w:val="000000"/>
                <w:sz w:val="20"/>
                <w:szCs w:val="20"/>
              </w:rPr>
            </w:pPr>
            <w:r w:rsidRPr="00B77CF0">
              <w:rPr>
                <w:i/>
                <w:iCs/>
                <w:color w:val="000000"/>
                <w:sz w:val="20"/>
                <w:szCs w:val="20"/>
              </w:rPr>
              <w:t>амортизация собственного имущества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r>
      <w:tr w:rsidR="00B77CF0" w:rsidRPr="00B77CF0" w:rsidTr="00B77CF0">
        <w:trPr>
          <w:trHeight w:val="60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i/>
                <w:iCs/>
                <w:color w:val="000000"/>
                <w:sz w:val="20"/>
                <w:szCs w:val="20"/>
              </w:rPr>
            </w:pPr>
            <w:r w:rsidRPr="00B77CF0">
              <w:rPr>
                <w:i/>
                <w:iCs/>
                <w:color w:val="000000"/>
                <w:sz w:val="20"/>
                <w:szCs w:val="20"/>
              </w:rPr>
              <w:t xml:space="preserve">  - амортизация имущества с вновь введенных ОС (с инвестиций)</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486,00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230,64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486,00</w:t>
            </w:r>
          </w:p>
        </w:tc>
      </w:tr>
      <w:tr w:rsidR="00B77CF0" w:rsidRPr="00B77CF0" w:rsidTr="00B77CF0">
        <w:trPr>
          <w:trHeight w:val="978"/>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i/>
                <w:iCs/>
                <w:color w:val="000000"/>
                <w:sz w:val="20"/>
                <w:szCs w:val="20"/>
              </w:rPr>
            </w:pPr>
            <w:r w:rsidRPr="00B77CF0">
              <w:rPr>
                <w:i/>
                <w:iCs/>
                <w:color w:val="000000"/>
                <w:sz w:val="20"/>
                <w:szCs w:val="20"/>
              </w:rPr>
              <w:t xml:space="preserve">  - амортизация </w:t>
            </w:r>
            <w:proofErr w:type="gramStart"/>
            <w:r w:rsidRPr="00B77CF0">
              <w:rPr>
                <w:i/>
                <w:iCs/>
                <w:color w:val="000000"/>
                <w:sz w:val="20"/>
                <w:szCs w:val="20"/>
              </w:rPr>
              <w:t>имущества</w:t>
            </w:r>
            <w:proofErr w:type="gramEnd"/>
            <w:r w:rsidRPr="00B77CF0">
              <w:rPr>
                <w:i/>
                <w:iCs/>
                <w:color w:val="000000"/>
                <w:sz w:val="20"/>
                <w:szCs w:val="20"/>
              </w:rPr>
              <w:t xml:space="preserve"> передаваемого в концессию (справочно, учитывается за балансом)</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9459,24</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r>
      <w:tr w:rsidR="00B77CF0" w:rsidRPr="00B77CF0" w:rsidTr="00B77CF0">
        <w:trPr>
          <w:trHeight w:val="57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Расходы на обязательное страхование</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133,50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133,50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14,00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14,00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Налоги</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1878,10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3574,94</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1531,00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1530,98</w:t>
            </w:r>
          </w:p>
        </w:tc>
      </w:tr>
      <w:tr w:rsidR="00B77CF0" w:rsidRPr="00B77CF0" w:rsidTr="00B77CF0">
        <w:trPr>
          <w:trHeight w:val="60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плата за выбросы загрязняющих веществ</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65,10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65,10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65,10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земельный налог</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транспортный налог</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налог на имущество организации</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1796,10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2416,54</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1466,00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1465,88</w:t>
            </w:r>
          </w:p>
        </w:tc>
      </w:tr>
      <w:tr w:rsidR="00B77CF0" w:rsidRPr="00B77CF0" w:rsidTr="00B77CF0">
        <w:trPr>
          <w:trHeight w:val="60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lastRenderedPageBreak/>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в том числе с имущества переданного в концессию</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903"/>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в том числе с имущества с вновь введенного имущества (на балансе предприятия)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 xml:space="preserve">налог на прибыль </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16,90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1093,30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Покупная тепловая энергия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r>
      <w:tr w:rsidR="00B77CF0" w:rsidRPr="00B77CF0" w:rsidTr="00B77CF0">
        <w:trPr>
          <w:trHeight w:val="617"/>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Отчисления на социальные нужды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11456,80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11886,66</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12420,07</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11795,93</w:t>
            </w:r>
          </w:p>
        </w:tc>
      </w:tr>
      <w:tr w:rsidR="00B77CF0" w:rsidRPr="00B77CF0" w:rsidTr="00B77CF0">
        <w:trPr>
          <w:trHeight w:val="185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vAlign w:val="center"/>
            <w:hideMark/>
          </w:tcPr>
          <w:p w:rsidR="00B77CF0" w:rsidRPr="00B77CF0" w:rsidRDefault="00B77CF0" w:rsidP="00B77CF0">
            <w:pPr>
              <w:rPr>
                <w:b/>
                <w:bCs/>
                <w:sz w:val="20"/>
                <w:szCs w:val="20"/>
              </w:rPr>
            </w:pPr>
            <w:r w:rsidRPr="00B77CF0">
              <w:rPr>
                <w:b/>
                <w:bCs/>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 Выпадающие доходы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0,00</w:t>
            </w:r>
          </w:p>
        </w:tc>
      </w:tr>
      <w:tr w:rsidR="00B77CF0" w:rsidRPr="00B77CF0" w:rsidTr="00B77CF0">
        <w:trPr>
          <w:trHeight w:val="350"/>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Услуги банка, эксперты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r>
      <w:tr w:rsidR="00B77CF0" w:rsidRPr="00B77CF0" w:rsidTr="00B77CF0">
        <w:trPr>
          <w:trHeight w:val="677"/>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sz w:val="20"/>
                <w:szCs w:val="20"/>
              </w:rPr>
            </w:pPr>
            <w:r w:rsidRPr="00B77CF0">
              <w:rPr>
                <w:b/>
                <w:bCs/>
                <w:sz w:val="20"/>
                <w:szCs w:val="20"/>
              </w:rPr>
              <w:t>Резерв по сомнительным долгам, справочно</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0,00</w:t>
            </w:r>
          </w:p>
        </w:tc>
      </w:tr>
      <w:tr w:rsidR="00B77CF0" w:rsidRPr="00B77CF0" w:rsidTr="00B77CF0">
        <w:trPr>
          <w:trHeight w:val="1144"/>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8" w:space="0" w:color="auto"/>
              <w:right w:val="nil"/>
            </w:tcBorders>
            <w:shd w:val="clear" w:color="auto" w:fill="auto"/>
            <w:vAlign w:val="center"/>
            <w:hideMark/>
          </w:tcPr>
          <w:p w:rsidR="00B77CF0" w:rsidRPr="00B77CF0" w:rsidRDefault="00B77CF0" w:rsidP="00B77CF0">
            <w:pPr>
              <w:rPr>
                <w:b/>
                <w:bCs/>
                <w:sz w:val="20"/>
                <w:szCs w:val="20"/>
              </w:rPr>
            </w:pPr>
            <w:r w:rsidRPr="00B77CF0">
              <w:rPr>
                <w:b/>
                <w:bCs/>
                <w:sz w:val="20"/>
                <w:szCs w:val="20"/>
              </w:rPr>
              <w:t xml:space="preserve">% за кредит на недостающие в тарифной базе </w:t>
            </w:r>
            <w:proofErr w:type="gramStart"/>
            <w:r w:rsidRPr="00B77CF0">
              <w:rPr>
                <w:b/>
                <w:bCs/>
                <w:sz w:val="20"/>
                <w:szCs w:val="20"/>
              </w:rPr>
              <w:t>средства  ключевая</w:t>
            </w:r>
            <w:proofErr w:type="gramEnd"/>
            <w:r w:rsidRPr="00B77CF0">
              <w:rPr>
                <w:b/>
                <w:bCs/>
                <w:sz w:val="20"/>
                <w:szCs w:val="20"/>
              </w:rPr>
              <w:t xml:space="preserve"> ставка 11%+4 % пункта=15%, в расчете участвуют</w:t>
            </w:r>
          </w:p>
        </w:tc>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 </w:t>
            </w:r>
          </w:p>
        </w:tc>
        <w:tc>
          <w:tcPr>
            <w:tcW w:w="1379"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 </w:t>
            </w:r>
          </w:p>
        </w:tc>
        <w:tc>
          <w:tcPr>
            <w:tcW w:w="1582" w:type="dxa"/>
            <w:tcBorders>
              <w:top w:val="nil"/>
              <w:left w:val="nil"/>
              <w:bottom w:val="single" w:sz="8" w:space="0" w:color="auto"/>
              <w:right w:val="nil"/>
            </w:tcBorders>
            <w:shd w:val="clear" w:color="auto" w:fill="auto"/>
            <w:noWrap/>
            <w:vAlign w:val="center"/>
            <w:hideMark/>
          </w:tcPr>
          <w:p w:rsidR="00B77CF0" w:rsidRPr="00B77CF0" w:rsidRDefault="00B77CF0" w:rsidP="00B77CF0">
            <w:pPr>
              <w:jc w:val="center"/>
              <w:rPr>
                <w:sz w:val="20"/>
                <w:szCs w:val="20"/>
              </w:rPr>
            </w:pPr>
            <w:r w:rsidRPr="00B77CF0">
              <w:rPr>
                <w:sz w:val="20"/>
                <w:szCs w:val="20"/>
              </w:rPr>
              <w:t>3722,00</w:t>
            </w:r>
          </w:p>
        </w:tc>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FF0000"/>
                <w:sz w:val="20"/>
                <w:szCs w:val="20"/>
              </w:rPr>
            </w:pPr>
            <w:r w:rsidRPr="00B77CF0">
              <w:rPr>
                <w:color w:val="FF0000"/>
                <w:sz w:val="20"/>
                <w:szCs w:val="20"/>
              </w:rPr>
              <w:t> </w:t>
            </w:r>
          </w:p>
        </w:tc>
      </w:tr>
      <w:tr w:rsidR="00B77CF0" w:rsidRPr="00B77CF0" w:rsidTr="00B77CF0">
        <w:trPr>
          <w:trHeight w:val="31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Расходы из прибыли</w:t>
            </w:r>
          </w:p>
        </w:tc>
        <w:tc>
          <w:tcPr>
            <w:tcW w:w="1175" w:type="dxa"/>
            <w:tcBorders>
              <w:top w:val="nil"/>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тыс.руб.</w:t>
            </w:r>
          </w:p>
        </w:tc>
        <w:tc>
          <w:tcPr>
            <w:tcW w:w="1151"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67,61</w:t>
            </w:r>
          </w:p>
        </w:tc>
        <w:tc>
          <w:tcPr>
            <w:tcW w:w="1379"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4373,22</w:t>
            </w:r>
          </w:p>
        </w:tc>
        <w:tc>
          <w:tcPr>
            <w:tcW w:w="1582"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6634,00</w:t>
            </w:r>
          </w:p>
        </w:tc>
        <w:tc>
          <w:tcPr>
            <w:tcW w:w="1178"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4367,30</w:t>
            </w:r>
          </w:p>
        </w:tc>
      </w:tr>
      <w:tr w:rsidR="00B77CF0" w:rsidRPr="00B77CF0" w:rsidTr="00B77CF0">
        <w:trPr>
          <w:trHeight w:val="1204"/>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8" w:space="0" w:color="auto"/>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 xml:space="preserve"> </w:t>
            </w:r>
            <w:proofErr w:type="gramStart"/>
            <w:r w:rsidRPr="00B77CF0">
              <w:rPr>
                <w:color w:val="000000"/>
                <w:sz w:val="20"/>
                <w:szCs w:val="20"/>
              </w:rPr>
              <w:t>Расходы</w:t>
            </w:r>
            <w:proofErr w:type="gramEnd"/>
            <w:r w:rsidRPr="00B77CF0">
              <w:rPr>
                <w:color w:val="000000"/>
                <w:sz w:val="20"/>
                <w:szCs w:val="20"/>
              </w:rPr>
              <w:t xml:space="preserve"> связанные с подключением объектов заявителей, подключаемая тепловая нагрузка которых не превышает 0,1 Гкал/час </w:t>
            </w:r>
          </w:p>
        </w:tc>
        <w:tc>
          <w:tcPr>
            <w:tcW w:w="117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single" w:sz="8" w:space="0" w:color="auto"/>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379" w:type="dxa"/>
            <w:tcBorders>
              <w:top w:val="single" w:sz="8" w:space="0" w:color="auto"/>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582" w:type="dxa"/>
            <w:tcBorders>
              <w:top w:val="single" w:sz="8" w:space="0" w:color="auto"/>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 xml:space="preserve"> - прибыль на </w:t>
            </w:r>
            <w:proofErr w:type="gramStart"/>
            <w:r w:rsidRPr="00B77CF0">
              <w:rPr>
                <w:color w:val="000000"/>
                <w:sz w:val="20"/>
                <w:szCs w:val="20"/>
              </w:rPr>
              <w:t>соц.развитие</w:t>
            </w:r>
            <w:proofErr w:type="gramEnd"/>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67,61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69,95</w:t>
            </w:r>
          </w:p>
        </w:tc>
        <w:tc>
          <w:tcPr>
            <w:tcW w:w="1582" w:type="dxa"/>
            <w:tcBorders>
              <w:top w:val="nil"/>
              <w:left w:val="single" w:sz="4" w:space="0" w:color="auto"/>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64,00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64,00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выплаты социального характера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67,61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69,95</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64,00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64,00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материальные выплаты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000000"/>
                <w:sz w:val="20"/>
                <w:szCs w:val="20"/>
              </w:rPr>
            </w:pPr>
            <w:r w:rsidRPr="00B77CF0">
              <w:rPr>
                <w:color w:val="000000"/>
                <w:sz w:val="20"/>
                <w:szCs w:val="20"/>
              </w:rPr>
              <w:t xml:space="preserve"> - услуги банка </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 </w:t>
            </w:r>
          </w:p>
        </w:tc>
      </w:tr>
      <w:tr w:rsidR="00B77CF0" w:rsidRPr="00B77CF0" w:rsidTr="00B77CF0">
        <w:trPr>
          <w:trHeight w:val="31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 расчетная </w:t>
            </w:r>
            <w:proofErr w:type="gramStart"/>
            <w:r w:rsidRPr="00B77CF0">
              <w:rPr>
                <w:rFonts w:ascii="Calibri" w:hAnsi="Calibri" w:cs="Calibri"/>
                <w:color w:val="000000"/>
                <w:sz w:val="20"/>
                <w:szCs w:val="20"/>
              </w:rPr>
              <w:t>предприн.прибыль</w:t>
            </w:r>
            <w:proofErr w:type="gramEnd"/>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xml:space="preserve">  - инвестиции на концессию, в расчет</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4303,27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6570,00</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4303,30</w:t>
            </w:r>
          </w:p>
        </w:tc>
      </w:tr>
      <w:tr w:rsidR="00B77CF0" w:rsidRPr="00B77CF0" w:rsidTr="00B77CF0">
        <w:trPr>
          <w:trHeight w:val="31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8" w:space="0" w:color="auto"/>
              <w:right w:val="nil"/>
            </w:tcBorders>
            <w:shd w:val="clear" w:color="auto" w:fill="auto"/>
            <w:vAlign w:val="center"/>
            <w:hideMark/>
          </w:tcPr>
          <w:p w:rsidR="00B77CF0" w:rsidRPr="00B77CF0" w:rsidRDefault="00B77CF0" w:rsidP="00B77CF0">
            <w:pPr>
              <w:rPr>
                <w:b/>
                <w:bCs/>
                <w:sz w:val="20"/>
                <w:szCs w:val="20"/>
              </w:rPr>
            </w:pPr>
            <w:r w:rsidRPr="00B77CF0">
              <w:rPr>
                <w:b/>
                <w:bCs/>
                <w:sz w:val="20"/>
                <w:szCs w:val="20"/>
              </w:rPr>
              <w:t>Предпринимательская прибыль</w:t>
            </w:r>
          </w:p>
        </w:tc>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тыс.руб.</w:t>
            </w:r>
          </w:p>
        </w:tc>
        <w:tc>
          <w:tcPr>
            <w:tcW w:w="1151"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379"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582" w:type="dxa"/>
            <w:tcBorders>
              <w:top w:val="nil"/>
              <w:left w:val="nil"/>
              <w:bottom w:val="single" w:sz="8" w:space="0" w:color="auto"/>
              <w:right w:val="nil"/>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0,00</w:t>
            </w:r>
          </w:p>
        </w:tc>
      </w:tr>
      <w:tr w:rsidR="00B77CF0" w:rsidRPr="00B77CF0" w:rsidTr="00B77CF0">
        <w:trPr>
          <w:trHeight w:val="339"/>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 xml:space="preserve">НВВ </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тыс.руб.</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188743,14</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200759,55</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184866,05</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198120,17</w:t>
            </w:r>
          </w:p>
        </w:tc>
      </w:tr>
      <w:tr w:rsidR="00B77CF0" w:rsidRPr="00B77CF0" w:rsidTr="00B77CF0">
        <w:trPr>
          <w:trHeight w:val="51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снижение НВВ по сравнению с предыдущим годом</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w:t>
            </w:r>
          </w:p>
        </w:tc>
        <w:tc>
          <w:tcPr>
            <w:tcW w:w="1151"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r>
      <w:tr w:rsidR="00B77CF0" w:rsidRPr="00B77CF0" w:rsidTr="00B77CF0">
        <w:trPr>
          <w:trHeight w:val="319"/>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средний тариф</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1021,21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1086,23</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1316,15</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1109,23</w:t>
            </w:r>
          </w:p>
        </w:tc>
      </w:tr>
      <w:tr w:rsidR="00B77CF0" w:rsidRPr="00B77CF0" w:rsidTr="00B77CF0">
        <w:trPr>
          <w:trHeight w:val="572"/>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рост среднего тарифа 2018/2017</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6,37</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28,88</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8,62</w:t>
            </w:r>
          </w:p>
        </w:tc>
      </w:tr>
      <w:tr w:rsidR="00B77CF0" w:rsidRPr="00B77CF0" w:rsidTr="00B77CF0">
        <w:trPr>
          <w:trHeight w:val="53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рост среднего тарифа по отношению к ранее принятому на 2018 год</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21,17</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2,12</w:t>
            </w:r>
          </w:p>
        </w:tc>
      </w:tr>
      <w:tr w:rsidR="00B77CF0" w:rsidRPr="00B77CF0" w:rsidTr="00B77CF0">
        <w:trPr>
          <w:trHeight w:val="399"/>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с 1 января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1062,39</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1062,39</w:t>
            </w:r>
          </w:p>
        </w:tc>
      </w:tr>
      <w:tr w:rsidR="00B77CF0" w:rsidRPr="00B77CF0" w:rsidTr="00B77CF0">
        <w:trPr>
          <w:trHeight w:val="410"/>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с 1 июля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1639,11</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1168,84</w:t>
            </w:r>
          </w:p>
        </w:tc>
      </w:tr>
      <w:tr w:rsidR="00B77CF0" w:rsidRPr="00B77CF0" w:rsidTr="00B77CF0">
        <w:trPr>
          <w:trHeight w:val="51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8"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 xml:space="preserve">рост </w:t>
            </w:r>
            <w:proofErr w:type="gramStart"/>
            <w:r w:rsidRPr="00B77CF0">
              <w:rPr>
                <w:b/>
                <w:bCs/>
                <w:color w:val="000000"/>
                <w:sz w:val="20"/>
                <w:szCs w:val="20"/>
              </w:rPr>
              <w:t>среднего  тарифа</w:t>
            </w:r>
            <w:proofErr w:type="gramEnd"/>
            <w:r w:rsidRPr="00B77CF0">
              <w:rPr>
                <w:b/>
                <w:bCs/>
                <w:color w:val="000000"/>
                <w:sz w:val="20"/>
                <w:szCs w:val="20"/>
              </w:rPr>
              <w:t xml:space="preserve"> с 1 июля</w:t>
            </w:r>
          </w:p>
        </w:tc>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nil"/>
              <w:left w:val="single" w:sz="4"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single" w:sz="4" w:space="0" w:color="auto"/>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54,29</w:t>
            </w:r>
          </w:p>
        </w:tc>
        <w:tc>
          <w:tcPr>
            <w:tcW w:w="1178"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10,02</w:t>
            </w:r>
          </w:p>
        </w:tc>
      </w:tr>
      <w:tr w:rsidR="00B77CF0" w:rsidRPr="00B77CF0" w:rsidTr="00B77CF0">
        <w:trPr>
          <w:trHeight w:val="301"/>
        </w:trPr>
        <w:tc>
          <w:tcPr>
            <w:tcW w:w="752" w:type="dxa"/>
            <w:tcBorders>
              <w:top w:val="single" w:sz="4" w:space="0" w:color="auto"/>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Тариф средний на тепло и пар</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руб./Гкал</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1021,21</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1086,23</w:t>
            </w:r>
          </w:p>
        </w:tc>
        <w:tc>
          <w:tcPr>
            <w:tcW w:w="1582"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1316,15</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1109,23</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lastRenderedPageBreak/>
              <w:t> </w:t>
            </w:r>
          </w:p>
        </w:tc>
        <w:tc>
          <w:tcPr>
            <w:tcW w:w="3806" w:type="dxa"/>
            <w:tcBorders>
              <w:top w:val="nil"/>
              <w:left w:val="single" w:sz="8" w:space="0" w:color="auto"/>
              <w:bottom w:val="nil"/>
              <w:right w:val="nil"/>
            </w:tcBorders>
            <w:shd w:val="clear" w:color="auto" w:fill="auto"/>
            <w:noWrap/>
            <w:vAlign w:val="center"/>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рост среднего тарифа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3,28</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6,37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21,17</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color w:val="000000"/>
                <w:sz w:val="20"/>
                <w:szCs w:val="20"/>
              </w:rPr>
            </w:pPr>
            <w:r w:rsidRPr="00B77CF0">
              <w:rPr>
                <w:color w:val="000000"/>
                <w:sz w:val="20"/>
                <w:szCs w:val="20"/>
              </w:rPr>
              <w:t>8,62</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i/>
                <w:iCs/>
                <w:sz w:val="20"/>
                <w:szCs w:val="20"/>
              </w:rPr>
            </w:pPr>
            <w:r w:rsidRPr="00B77CF0">
              <w:rPr>
                <w:rFonts w:ascii="Arial CYR" w:hAnsi="Arial CYR" w:cs="Arial CYR"/>
                <w:i/>
                <w:iCs/>
                <w:sz w:val="20"/>
                <w:szCs w:val="20"/>
              </w:rPr>
              <w:t>постоянные расходы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 на выработку пара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руб./Гкал</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639,38</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687,32</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896,37</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702,68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 на выработку воды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руб./Гкал</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639,38</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687,32</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896,37</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702,68</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i/>
                <w:iCs/>
                <w:sz w:val="20"/>
                <w:szCs w:val="20"/>
              </w:rPr>
            </w:pPr>
            <w:r w:rsidRPr="00B77CF0">
              <w:rPr>
                <w:rFonts w:ascii="Arial CYR" w:hAnsi="Arial CYR" w:cs="Arial CYR"/>
                <w:i/>
                <w:iCs/>
                <w:sz w:val="20"/>
                <w:szCs w:val="20"/>
              </w:rPr>
              <w:t xml:space="preserve">переменные расходы, в т.ч. </w:t>
            </w:r>
          </w:p>
        </w:tc>
        <w:tc>
          <w:tcPr>
            <w:tcW w:w="1175" w:type="dxa"/>
            <w:tcBorders>
              <w:top w:val="nil"/>
              <w:left w:val="single" w:sz="8" w:space="0" w:color="auto"/>
              <w:bottom w:val="single" w:sz="4" w:space="0" w:color="auto"/>
              <w:right w:val="single" w:sz="8" w:space="0" w:color="auto"/>
            </w:tcBorders>
            <w:shd w:val="clear" w:color="auto" w:fill="auto"/>
            <w:vAlign w:val="center"/>
            <w:hideMark/>
          </w:tcPr>
          <w:p w:rsidR="00B77CF0" w:rsidRPr="00B77CF0" w:rsidRDefault="00B77CF0" w:rsidP="00B77CF0">
            <w:pPr>
              <w:jc w:val="center"/>
              <w:rPr>
                <w:rFonts w:ascii="Arial CYR" w:hAnsi="Arial CYR" w:cs="Arial CYR"/>
                <w:i/>
                <w:iCs/>
                <w:sz w:val="20"/>
                <w:szCs w:val="20"/>
              </w:rPr>
            </w:pPr>
            <w:r w:rsidRPr="00B77CF0">
              <w:rPr>
                <w:rFonts w:ascii="Arial CYR" w:hAnsi="Arial CYR" w:cs="Arial CYR"/>
                <w:i/>
                <w:iCs/>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 на выработку пара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руб./Гкал</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415,32</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434,53</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243,03</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442,83</w:t>
            </w:r>
          </w:p>
        </w:tc>
      </w:tr>
      <w:tr w:rsidR="00B77CF0" w:rsidRPr="00B77CF0" w:rsidTr="00B77CF0">
        <w:trPr>
          <w:trHeight w:val="30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rFonts w:ascii="Arial CYR" w:hAnsi="Arial CYR" w:cs="Arial CYR"/>
                <w:sz w:val="20"/>
                <w:szCs w:val="20"/>
              </w:rPr>
            </w:pPr>
            <w:r w:rsidRPr="00B77CF0">
              <w:rPr>
                <w:rFonts w:ascii="Arial CYR" w:hAnsi="Arial CYR" w:cs="Arial CYR"/>
                <w:sz w:val="20"/>
                <w:szCs w:val="20"/>
              </w:rPr>
              <w:t>- на выработку воды</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sz w:val="20"/>
                <w:szCs w:val="20"/>
              </w:rPr>
            </w:pPr>
            <w:r w:rsidRPr="00B77CF0">
              <w:rPr>
                <w:b/>
                <w:bCs/>
                <w:sz w:val="20"/>
                <w:szCs w:val="20"/>
              </w:rPr>
              <w:t>руб./Гкал</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379,35</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396,27</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204,17</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403,76</w:t>
            </w:r>
          </w:p>
        </w:tc>
      </w:tr>
      <w:tr w:rsidR="00B77CF0" w:rsidRPr="00B77CF0" w:rsidTr="00B77CF0">
        <w:trPr>
          <w:trHeight w:val="78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FF0000"/>
                <w:sz w:val="20"/>
                <w:szCs w:val="20"/>
              </w:rPr>
            </w:pPr>
            <w:r w:rsidRPr="00B77CF0">
              <w:rPr>
                <w:color w:val="FF0000"/>
                <w:sz w:val="20"/>
                <w:szCs w:val="20"/>
              </w:rPr>
              <w:t xml:space="preserve">Тариф на тепловую энергию для </w:t>
            </w:r>
            <w:proofErr w:type="gramStart"/>
            <w:r w:rsidRPr="00B77CF0">
              <w:rPr>
                <w:color w:val="FF0000"/>
                <w:sz w:val="20"/>
                <w:szCs w:val="20"/>
              </w:rPr>
              <w:t>потребителей ,</w:t>
            </w:r>
            <w:proofErr w:type="gramEnd"/>
            <w:r w:rsidRPr="00B77CF0">
              <w:rPr>
                <w:color w:val="FF0000"/>
                <w:sz w:val="20"/>
                <w:szCs w:val="20"/>
              </w:rPr>
              <w:t xml:space="preserve"> получающих тепловую энергию в паре (2,5-7,0 кГс/см2)</w:t>
            </w:r>
          </w:p>
        </w:tc>
        <w:tc>
          <w:tcPr>
            <w:tcW w:w="1175" w:type="dxa"/>
            <w:tcBorders>
              <w:top w:val="nil"/>
              <w:left w:val="single" w:sz="8" w:space="0" w:color="auto"/>
              <w:bottom w:val="single" w:sz="4" w:space="0" w:color="auto"/>
              <w:right w:val="single" w:sz="8" w:space="0" w:color="auto"/>
            </w:tcBorders>
            <w:shd w:val="clear" w:color="auto" w:fill="auto"/>
            <w:vAlign w:val="center"/>
            <w:hideMark/>
          </w:tcPr>
          <w:p w:rsidR="00B77CF0" w:rsidRPr="00B77CF0" w:rsidRDefault="00B77CF0" w:rsidP="00B77CF0">
            <w:pPr>
              <w:jc w:val="center"/>
              <w:rPr>
                <w:color w:val="FF0000"/>
                <w:sz w:val="20"/>
                <w:szCs w:val="20"/>
              </w:rPr>
            </w:pPr>
            <w:r w:rsidRPr="00B77CF0">
              <w:rPr>
                <w:color w:val="FF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1054,70</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1121,85</w:t>
            </w:r>
          </w:p>
        </w:tc>
        <w:tc>
          <w:tcPr>
            <w:tcW w:w="1582"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1139,40</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1145,51</w:t>
            </w:r>
          </w:p>
        </w:tc>
      </w:tr>
      <w:tr w:rsidR="00B77CF0" w:rsidRPr="00B77CF0" w:rsidTr="00B77CF0">
        <w:trPr>
          <w:trHeight w:val="287"/>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рост тарифа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3,27</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6,37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8,61</w:t>
            </w:r>
          </w:p>
        </w:tc>
      </w:tr>
      <w:tr w:rsidR="00B77CF0" w:rsidRPr="00B77CF0" w:rsidTr="00B77CF0">
        <w:trPr>
          <w:trHeight w:val="39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с 1 января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1021,29</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1097,23</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1097,23</w:t>
            </w:r>
          </w:p>
        </w:tc>
      </w:tr>
      <w:tr w:rsidR="00B77CF0" w:rsidRPr="00B77CF0" w:rsidTr="00B77CF0">
        <w:trPr>
          <w:trHeight w:val="39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с 1 июля</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1097,23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1692,86</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1206,95</w:t>
            </w:r>
          </w:p>
        </w:tc>
      </w:tr>
      <w:tr w:rsidR="00B77CF0" w:rsidRPr="00B77CF0" w:rsidTr="00B77CF0">
        <w:trPr>
          <w:trHeight w:val="391"/>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 xml:space="preserve">% роста тарифа в </w:t>
            </w:r>
            <w:proofErr w:type="gramStart"/>
            <w:r w:rsidRPr="00B77CF0">
              <w:rPr>
                <w:b/>
                <w:bCs/>
                <w:color w:val="000000"/>
                <w:sz w:val="20"/>
                <w:szCs w:val="20"/>
              </w:rPr>
              <w:t>паре  с</w:t>
            </w:r>
            <w:proofErr w:type="gramEnd"/>
            <w:r w:rsidRPr="00B77CF0">
              <w:rPr>
                <w:b/>
                <w:bCs/>
                <w:color w:val="000000"/>
                <w:sz w:val="20"/>
                <w:szCs w:val="20"/>
              </w:rPr>
              <w:t xml:space="preserve"> 1.07</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10,00</w:t>
            </w:r>
          </w:p>
        </w:tc>
      </w:tr>
      <w:tr w:rsidR="00B77CF0" w:rsidRPr="00B77CF0" w:rsidTr="00B77CF0">
        <w:trPr>
          <w:trHeight w:val="843"/>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color w:val="FF0000"/>
                <w:sz w:val="20"/>
                <w:szCs w:val="20"/>
              </w:rPr>
            </w:pPr>
            <w:r w:rsidRPr="00B77CF0">
              <w:rPr>
                <w:color w:val="FF0000"/>
                <w:sz w:val="20"/>
                <w:szCs w:val="20"/>
              </w:rPr>
              <w:t>Тариф на тепловую энергию для потребителей получающих тепловую энергию в горячей воде</w:t>
            </w:r>
          </w:p>
        </w:tc>
        <w:tc>
          <w:tcPr>
            <w:tcW w:w="1175" w:type="dxa"/>
            <w:tcBorders>
              <w:top w:val="nil"/>
              <w:left w:val="single" w:sz="8" w:space="0" w:color="auto"/>
              <w:bottom w:val="single" w:sz="4" w:space="0" w:color="auto"/>
              <w:right w:val="single" w:sz="8" w:space="0" w:color="auto"/>
            </w:tcBorders>
            <w:shd w:val="clear" w:color="auto" w:fill="auto"/>
            <w:vAlign w:val="center"/>
            <w:hideMark/>
          </w:tcPr>
          <w:p w:rsidR="00B77CF0" w:rsidRPr="00B77CF0" w:rsidRDefault="00B77CF0" w:rsidP="00B77CF0">
            <w:pPr>
              <w:jc w:val="center"/>
              <w:rPr>
                <w:color w:val="FF0000"/>
                <w:sz w:val="20"/>
                <w:szCs w:val="20"/>
              </w:rPr>
            </w:pPr>
            <w:r w:rsidRPr="00B77CF0">
              <w:rPr>
                <w:color w:val="FF0000"/>
                <w:sz w:val="20"/>
                <w:szCs w:val="20"/>
              </w:rPr>
              <w:t> </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1018,73</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1083,59</w:t>
            </w:r>
          </w:p>
        </w:tc>
        <w:tc>
          <w:tcPr>
            <w:tcW w:w="1582" w:type="dxa"/>
            <w:tcBorders>
              <w:top w:val="nil"/>
              <w:left w:val="single" w:sz="4"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1100,54</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1106,44</w:t>
            </w:r>
          </w:p>
        </w:tc>
      </w:tr>
      <w:tr w:rsidR="00B77CF0" w:rsidRPr="00B77CF0" w:rsidTr="00B77CF0">
        <w:trPr>
          <w:trHeight w:val="346"/>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noWrap/>
            <w:vAlign w:val="center"/>
            <w:hideMark/>
          </w:tcPr>
          <w:p w:rsidR="00B77CF0" w:rsidRPr="00B77CF0" w:rsidRDefault="00B77CF0" w:rsidP="00B77CF0">
            <w:pPr>
              <w:rPr>
                <w:sz w:val="20"/>
                <w:szCs w:val="20"/>
              </w:rPr>
            </w:pPr>
            <w:r w:rsidRPr="00B77CF0">
              <w:rPr>
                <w:sz w:val="20"/>
                <w:szCs w:val="20"/>
              </w:rPr>
              <w:t>рост тарифа</w:t>
            </w:r>
          </w:p>
        </w:tc>
        <w:tc>
          <w:tcPr>
            <w:tcW w:w="1175"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w:t>
            </w:r>
          </w:p>
        </w:tc>
        <w:tc>
          <w:tcPr>
            <w:tcW w:w="1151"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3,27</w:t>
            </w:r>
          </w:p>
        </w:tc>
        <w:tc>
          <w:tcPr>
            <w:tcW w:w="1379"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6,37</w:t>
            </w:r>
          </w:p>
        </w:tc>
        <w:tc>
          <w:tcPr>
            <w:tcW w:w="1582" w:type="dxa"/>
            <w:tcBorders>
              <w:top w:val="nil"/>
              <w:left w:val="nil"/>
              <w:bottom w:val="single" w:sz="4" w:space="0" w:color="auto"/>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8,61</w:t>
            </w:r>
          </w:p>
        </w:tc>
      </w:tr>
      <w:tr w:rsidR="00B77CF0" w:rsidRPr="00B77CF0" w:rsidTr="00B77CF0">
        <w:trPr>
          <w:trHeight w:val="305"/>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с 1 января</w:t>
            </w:r>
          </w:p>
        </w:tc>
        <w:tc>
          <w:tcPr>
            <w:tcW w:w="1175" w:type="dxa"/>
            <w:tcBorders>
              <w:top w:val="nil"/>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151"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986,46</w:t>
            </w:r>
          </w:p>
        </w:tc>
        <w:tc>
          <w:tcPr>
            <w:tcW w:w="1379" w:type="dxa"/>
            <w:tcBorders>
              <w:top w:val="nil"/>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1059,81</w:t>
            </w:r>
          </w:p>
        </w:tc>
        <w:tc>
          <w:tcPr>
            <w:tcW w:w="1582" w:type="dxa"/>
            <w:tcBorders>
              <w:top w:val="nil"/>
              <w:left w:val="nil"/>
              <w:bottom w:val="nil"/>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1059,81</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1059,81</w:t>
            </w:r>
          </w:p>
        </w:tc>
      </w:tr>
      <w:tr w:rsidR="00B77CF0" w:rsidRPr="00B77CF0" w:rsidTr="00B77CF0">
        <w:trPr>
          <w:trHeight w:val="199"/>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4" w:space="0" w:color="auto"/>
              <w:right w:val="nil"/>
            </w:tcBorders>
            <w:shd w:val="clear" w:color="auto" w:fill="auto"/>
            <w:vAlign w:val="center"/>
            <w:hideMark/>
          </w:tcPr>
          <w:p w:rsidR="00B77CF0" w:rsidRPr="00B77CF0" w:rsidRDefault="00B77CF0" w:rsidP="00B77CF0">
            <w:pPr>
              <w:rPr>
                <w:sz w:val="20"/>
                <w:szCs w:val="20"/>
              </w:rPr>
            </w:pPr>
            <w:r w:rsidRPr="00B77CF0">
              <w:rPr>
                <w:sz w:val="20"/>
                <w:szCs w:val="20"/>
              </w:rPr>
              <w:t>с 1 июля</w:t>
            </w:r>
          </w:p>
        </w:tc>
        <w:tc>
          <w:tcPr>
            <w:tcW w:w="1175" w:type="dxa"/>
            <w:tcBorders>
              <w:top w:val="single" w:sz="4" w:space="0" w:color="auto"/>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rPr>
                <w:rFonts w:ascii="Calibri" w:hAnsi="Calibri" w:cs="Calibri"/>
                <w:color w:val="000000"/>
                <w:sz w:val="20"/>
                <w:szCs w:val="20"/>
              </w:rPr>
            </w:pPr>
            <w:r w:rsidRPr="00B77CF0">
              <w:rPr>
                <w:rFonts w:ascii="Calibri" w:hAnsi="Calibri" w:cs="Calibri"/>
                <w:color w:val="000000"/>
                <w:sz w:val="20"/>
                <w:szCs w:val="20"/>
              </w:rPr>
              <w:t> </w:t>
            </w:r>
          </w:p>
        </w:tc>
        <w:tc>
          <w:tcPr>
            <w:tcW w:w="1151" w:type="dxa"/>
            <w:tcBorders>
              <w:top w:val="single" w:sz="4" w:space="0" w:color="auto"/>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1059,81</w:t>
            </w:r>
          </w:p>
        </w:tc>
        <w:tc>
          <w:tcPr>
            <w:tcW w:w="1379" w:type="dxa"/>
            <w:tcBorders>
              <w:top w:val="single" w:sz="4" w:space="0" w:color="auto"/>
              <w:left w:val="nil"/>
              <w:bottom w:val="nil"/>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1113,86</w:t>
            </w:r>
          </w:p>
        </w:tc>
        <w:tc>
          <w:tcPr>
            <w:tcW w:w="1582" w:type="dxa"/>
            <w:tcBorders>
              <w:top w:val="single" w:sz="4" w:space="0" w:color="auto"/>
              <w:left w:val="nil"/>
              <w:bottom w:val="nil"/>
              <w:right w:val="nil"/>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1635,13</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1165,79</w:t>
            </w:r>
          </w:p>
        </w:tc>
      </w:tr>
      <w:tr w:rsidR="00B77CF0" w:rsidRPr="00B77CF0" w:rsidTr="00B77CF0">
        <w:trPr>
          <w:trHeight w:val="299"/>
        </w:trPr>
        <w:tc>
          <w:tcPr>
            <w:tcW w:w="752" w:type="dxa"/>
            <w:tcBorders>
              <w:top w:val="nil"/>
              <w:left w:val="single" w:sz="8" w:space="0" w:color="auto"/>
              <w:bottom w:val="single" w:sz="4" w:space="0" w:color="auto"/>
              <w:right w:val="nil"/>
            </w:tcBorders>
            <w:shd w:val="clear" w:color="auto" w:fill="auto"/>
            <w:noWrap/>
            <w:vAlign w:val="bottom"/>
            <w:hideMark/>
          </w:tcPr>
          <w:p w:rsidR="00B77CF0" w:rsidRPr="00B77CF0" w:rsidRDefault="00B77CF0" w:rsidP="00B77CF0">
            <w:pPr>
              <w:outlineLvl w:val="0"/>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nil"/>
              <w:right w:val="nil"/>
            </w:tcBorders>
            <w:shd w:val="clear" w:color="auto" w:fill="auto"/>
            <w:noWrap/>
            <w:vAlign w:val="center"/>
            <w:hideMark/>
          </w:tcPr>
          <w:p w:rsidR="00B77CF0" w:rsidRPr="00B77CF0" w:rsidRDefault="00B77CF0" w:rsidP="00B77CF0">
            <w:pPr>
              <w:outlineLvl w:val="0"/>
              <w:rPr>
                <w:b/>
                <w:bCs/>
                <w:color w:val="000000"/>
                <w:sz w:val="20"/>
                <w:szCs w:val="20"/>
              </w:rPr>
            </w:pPr>
            <w:r w:rsidRPr="00B77CF0">
              <w:rPr>
                <w:b/>
                <w:bCs/>
                <w:color w:val="000000"/>
                <w:sz w:val="20"/>
                <w:szCs w:val="20"/>
              </w:rPr>
              <w:t>НВВ с предлагаемых тарифов</w:t>
            </w:r>
          </w:p>
        </w:tc>
        <w:tc>
          <w:tcPr>
            <w:tcW w:w="1175" w:type="dxa"/>
            <w:tcBorders>
              <w:top w:val="single" w:sz="4" w:space="0" w:color="auto"/>
              <w:left w:val="single" w:sz="8" w:space="0" w:color="auto"/>
              <w:bottom w:val="nil"/>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 </w:t>
            </w:r>
          </w:p>
        </w:tc>
        <w:tc>
          <w:tcPr>
            <w:tcW w:w="1151" w:type="dxa"/>
            <w:tcBorders>
              <w:top w:val="single" w:sz="4" w:space="0" w:color="auto"/>
              <w:left w:val="nil"/>
              <w:bottom w:val="nil"/>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188743,14</w:t>
            </w:r>
          </w:p>
        </w:tc>
        <w:tc>
          <w:tcPr>
            <w:tcW w:w="1379" w:type="dxa"/>
            <w:tcBorders>
              <w:top w:val="single" w:sz="4" w:space="0" w:color="auto"/>
              <w:left w:val="nil"/>
              <w:bottom w:val="nil"/>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200759,55</w:t>
            </w:r>
          </w:p>
        </w:tc>
        <w:tc>
          <w:tcPr>
            <w:tcW w:w="1582" w:type="dxa"/>
            <w:tcBorders>
              <w:top w:val="single" w:sz="4" w:space="0" w:color="auto"/>
              <w:left w:val="nil"/>
              <w:bottom w:val="single" w:sz="4" w:space="0" w:color="auto"/>
              <w:right w:val="nil"/>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185026,16</w:t>
            </w:r>
          </w:p>
        </w:tc>
        <w:tc>
          <w:tcPr>
            <w:tcW w:w="1178" w:type="dxa"/>
            <w:tcBorders>
              <w:top w:val="nil"/>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outlineLvl w:val="0"/>
              <w:rPr>
                <w:b/>
                <w:bCs/>
                <w:color w:val="000000"/>
                <w:sz w:val="20"/>
                <w:szCs w:val="20"/>
              </w:rPr>
            </w:pPr>
            <w:r w:rsidRPr="00B77CF0">
              <w:rPr>
                <w:b/>
                <w:bCs/>
                <w:color w:val="000000"/>
                <w:sz w:val="20"/>
                <w:szCs w:val="20"/>
              </w:rPr>
              <w:t>198120,17</w:t>
            </w:r>
          </w:p>
        </w:tc>
      </w:tr>
      <w:tr w:rsidR="00B77CF0" w:rsidRPr="00B77CF0" w:rsidTr="00B77CF0">
        <w:trPr>
          <w:trHeight w:val="301"/>
        </w:trPr>
        <w:tc>
          <w:tcPr>
            <w:tcW w:w="752" w:type="dxa"/>
            <w:tcBorders>
              <w:top w:val="nil"/>
              <w:left w:val="single" w:sz="8" w:space="0" w:color="auto"/>
              <w:bottom w:val="nil"/>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single" w:sz="4" w:space="0" w:color="auto"/>
              <w:left w:val="single" w:sz="8" w:space="0" w:color="auto"/>
              <w:bottom w:val="single" w:sz="4" w:space="0" w:color="auto"/>
              <w:right w:val="nil"/>
            </w:tcBorders>
            <w:shd w:val="clear" w:color="auto" w:fill="auto"/>
            <w:noWrap/>
            <w:vAlign w:val="center"/>
            <w:hideMark/>
          </w:tcPr>
          <w:p w:rsidR="00B77CF0" w:rsidRPr="00B77CF0" w:rsidRDefault="00B77CF0" w:rsidP="00B77CF0">
            <w:pPr>
              <w:rPr>
                <w:b/>
                <w:bCs/>
                <w:color w:val="000000"/>
                <w:sz w:val="20"/>
                <w:szCs w:val="20"/>
              </w:rPr>
            </w:pPr>
            <w:r w:rsidRPr="00B77CF0">
              <w:rPr>
                <w:b/>
                <w:bCs/>
                <w:color w:val="000000"/>
                <w:sz w:val="20"/>
                <w:szCs w:val="20"/>
              </w:rPr>
              <w:t>% роста тарифа в горячей воде с 01.07</w:t>
            </w:r>
          </w:p>
        </w:tc>
        <w:tc>
          <w:tcPr>
            <w:tcW w:w="117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 </w:t>
            </w:r>
          </w:p>
        </w:tc>
        <w:tc>
          <w:tcPr>
            <w:tcW w:w="1151" w:type="dxa"/>
            <w:tcBorders>
              <w:top w:val="single" w:sz="4" w:space="0" w:color="auto"/>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3,27</w:t>
            </w:r>
          </w:p>
        </w:tc>
        <w:tc>
          <w:tcPr>
            <w:tcW w:w="1379" w:type="dxa"/>
            <w:tcBorders>
              <w:top w:val="single" w:sz="4" w:space="0" w:color="auto"/>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6,37</w:t>
            </w:r>
          </w:p>
        </w:tc>
        <w:tc>
          <w:tcPr>
            <w:tcW w:w="1582"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54,29</w:t>
            </w:r>
          </w:p>
        </w:tc>
        <w:tc>
          <w:tcPr>
            <w:tcW w:w="1178" w:type="dxa"/>
            <w:tcBorders>
              <w:top w:val="nil"/>
              <w:left w:val="nil"/>
              <w:bottom w:val="single" w:sz="4"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10,00</w:t>
            </w:r>
          </w:p>
        </w:tc>
      </w:tr>
      <w:tr w:rsidR="00B77CF0" w:rsidRPr="00B77CF0" w:rsidTr="00B77CF0">
        <w:trPr>
          <w:trHeight w:val="316"/>
        </w:trPr>
        <w:tc>
          <w:tcPr>
            <w:tcW w:w="752" w:type="dxa"/>
            <w:tcBorders>
              <w:top w:val="nil"/>
              <w:left w:val="single" w:sz="8" w:space="0" w:color="auto"/>
              <w:bottom w:val="single" w:sz="8" w:space="0" w:color="auto"/>
              <w:right w:val="nil"/>
            </w:tcBorders>
            <w:shd w:val="clear" w:color="auto" w:fill="auto"/>
            <w:noWrap/>
            <w:vAlign w:val="bottom"/>
            <w:hideMark/>
          </w:tcPr>
          <w:p w:rsidR="00B77CF0" w:rsidRPr="00B77CF0" w:rsidRDefault="00B77CF0" w:rsidP="00B77CF0">
            <w:pPr>
              <w:rPr>
                <w:rFonts w:ascii="Calibri" w:hAnsi="Calibri" w:cs="Calibri"/>
                <w:color w:val="000000"/>
                <w:sz w:val="20"/>
                <w:szCs w:val="20"/>
              </w:rPr>
            </w:pPr>
            <w:r w:rsidRPr="00B77CF0">
              <w:rPr>
                <w:rFonts w:ascii="Calibri" w:hAnsi="Calibri" w:cs="Calibri"/>
                <w:color w:val="000000"/>
                <w:sz w:val="20"/>
                <w:szCs w:val="20"/>
              </w:rPr>
              <w:t> </w:t>
            </w:r>
          </w:p>
        </w:tc>
        <w:tc>
          <w:tcPr>
            <w:tcW w:w="3806" w:type="dxa"/>
            <w:tcBorders>
              <w:top w:val="nil"/>
              <w:left w:val="single" w:sz="8" w:space="0" w:color="auto"/>
              <w:bottom w:val="single" w:sz="8" w:space="0" w:color="auto"/>
              <w:right w:val="nil"/>
            </w:tcBorders>
            <w:shd w:val="clear" w:color="auto" w:fill="auto"/>
            <w:vAlign w:val="center"/>
            <w:hideMark/>
          </w:tcPr>
          <w:p w:rsidR="00B77CF0" w:rsidRPr="00B77CF0" w:rsidRDefault="00B77CF0" w:rsidP="00B77CF0">
            <w:pPr>
              <w:rPr>
                <w:b/>
                <w:bCs/>
                <w:color w:val="000000"/>
                <w:sz w:val="20"/>
                <w:szCs w:val="20"/>
              </w:rPr>
            </w:pPr>
            <w:r w:rsidRPr="00B77CF0">
              <w:rPr>
                <w:b/>
                <w:bCs/>
                <w:color w:val="000000"/>
                <w:sz w:val="20"/>
                <w:szCs w:val="20"/>
              </w:rPr>
              <w:t>% прибыли</w:t>
            </w:r>
          </w:p>
        </w:tc>
        <w:tc>
          <w:tcPr>
            <w:tcW w:w="1175" w:type="dxa"/>
            <w:tcBorders>
              <w:top w:val="nil"/>
              <w:left w:val="single" w:sz="8" w:space="0" w:color="auto"/>
              <w:bottom w:val="single" w:sz="8" w:space="0" w:color="auto"/>
              <w:right w:val="single" w:sz="8" w:space="0" w:color="auto"/>
            </w:tcBorders>
            <w:shd w:val="clear" w:color="auto" w:fill="auto"/>
            <w:vAlign w:val="center"/>
            <w:hideMark/>
          </w:tcPr>
          <w:p w:rsidR="00B77CF0" w:rsidRPr="00B77CF0" w:rsidRDefault="00B77CF0" w:rsidP="00B77CF0">
            <w:pPr>
              <w:jc w:val="center"/>
              <w:rPr>
                <w:b/>
                <w:bCs/>
                <w:color w:val="FF0000"/>
                <w:sz w:val="20"/>
                <w:szCs w:val="20"/>
              </w:rPr>
            </w:pPr>
            <w:r w:rsidRPr="00B77CF0">
              <w:rPr>
                <w:b/>
                <w:bCs/>
                <w:color w:val="FF0000"/>
                <w:sz w:val="20"/>
                <w:szCs w:val="20"/>
              </w:rPr>
              <w:t> </w:t>
            </w:r>
          </w:p>
        </w:tc>
        <w:tc>
          <w:tcPr>
            <w:tcW w:w="1151"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0,04</w:t>
            </w:r>
          </w:p>
        </w:tc>
        <w:tc>
          <w:tcPr>
            <w:tcW w:w="1379"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2,80</w:t>
            </w:r>
          </w:p>
        </w:tc>
        <w:tc>
          <w:tcPr>
            <w:tcW w:w="1582"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3,72</w:t>
            </w:r>
          </w:p>
        </w:tc>
        <w:tc>
          <w:tcPr>
            <w:tcW w:w="1178" w:type="dxa"/>
            <w:tcBorders>
              <w:top w:val="nil"/>
              <w:left w:val="nil"/>
              <w:bottom w:val="single" w:sz="8" w:space="0" w:color="auto"/>
              <w:right w:val="single" w:sz="8" w:space="0" w:color="auto"/>
            </w:tcBorders>
            <w:shd w:val="clear" w:color="auto" w:fill="auto"/>
            <w:noWrap/>
            <w:vAlign w:val="center"/>
            <w:hideMark/>
          </w:tcPr>
          <w:p w:rsidR="00B77CF0" w:rsidRPr="00B77CF0" w:rsidRDefault="00B77CF0" w:rsidP="00B77CF0">
            <w:pPr>
              <w:jc w:val="center"/>
              <w:rPr>
                <w:b/>
                <w:bCs/>
                <w:color w:val="000000"/>
                <w:sz w:val="20"/>
                <w:szCs w:val="20"/>
              </w:rPr>
            </w:pPr>
            <w:r w:rsidRPr="00B77CF0">
              <w:rPr>
                <w:b/>
                <w:bCs/>
                <w:color w:val="000000"/>
                <w:sz w:val="20"/>
                <w:szCs w:val="20"/>
              </w:rPr>
              <w:t>2,25</w:t>
            </w:r>
          </w:p>
        </w:tc>
      </w:tr>
    </w:tbl>
    <w:p w:rsidR="00B77CF0" w:rsidRDefault="00B77CF0" w:rsidP="00B77CF0">
      <w:pPr>
        <w:ind w:right="-3"/>
        <w:sectPr w:rsidR="00B77CF0" w:rsidSect="00B77CF0">
          <w:pgSz w:w="11906" w:h="16838" w:code="9"/>
          <w:pgMar w:top="142" w:right="284" w:bottom="284" w:left="426" w:header="680" w:footer="709" w:gutter="0"/>
          <w:cols w:space="708"/>
          <w:docGrid w:linePitch="360"/>
        </w:sectPr>
      </w:pPr>
    </w:p>
    <w:p w:rsidR="00B77CF0" w:rsidRPr="00F1446A" w:rsidRDefault="00B77CF0" w:rsidP="00AF1F7F">
      <w:pPr>
        <w:ind w:left="4678" w:firstLine="1559"/>
        <w:jc w:val="center"/>
      </w:pPr>
      <w:r w:rsidRPr="00F1446A">
        <w:lastRenderedPageBreak/>
        <w:t xml:space="preserve">Приложение № </w:t>
      </w:r>
      <w:r>
        <w:t>37</w:t>
      </w:r>
      <w:r w:rsidRPr="002F4257">
        <w:t xml:space="preserve"> </w:t>
      </w:r>
      <w:r w:rsidRPr="00F1446A">
        <w:t>к протоколу</w:t>
      </w:r>
    </w:p>
    <w:p w:rsidR="00B77CF0" w:rsidRDefault="00B77CF0" w:rsidP="00AF1F7F">
      <w:pPr>
        <w:ind w:left="4678" w:firstLine="1559"/>
        <w:jc w:val="center"/>
      </w:pPr>
      <w:r>
        <w:t xml:space="preserve">№ 52 </w:t>
      </w:r>
      <w:r w:rsidRPr="00F1446A">
        <w:t>заседания правления</w:t>
      </w:r>
    </w:p>
    <w:p w:rsidR="00B77CF0" w:rsidRDefault="00B77CF0" w:rsidP="00AF1F7F">
      <w:pPr>
        <w:ind w:left="4678" w:firstLine="1559"/>
        <w:jc w:val="center"/>
      </w:pPr>
      <w:r>
        <w:t>региональной энергетической</w:t>
      </w:r>
    </w:p>
    <w:p w:rsidR="00B77CF0" w:rsidRDefault="00B77CF0" w:rsidP="00AF1F7F">
      <w:pPr>
        <w:ind w:left="4678" w:firstLine="1559"/>
        <w:jc w:val="center"/>
      </w:pPr>
      <w:r>
        <w:t xml:space="preserve">комиссии Кемеровской </w:t>
      </w:r>
    </w:p>
    <w:p w:rsidR="00B77CF0" w:rsidRDefault="00B77CF0" w:rsidP="00AF1F7F">
      <w:pPr>
        <w:ind w:left="4678" w:firstLine="1559"/>
        <w:jc w:val="center"/>
      </w:pPr>
      <w:r>
        <w:t>области от 26.10.2017</w:t>
      </w:r>
    </w:p>
    <w:p w:rsidR="00D331C2" w:rsidRDefault="00D331C2" w:rsidP="00AF1F7F">
      <w:pPr>
        <w:ind w:left="4678" w:firstLine="1559"/>
        <w:jc w:val="center"/>
      </w:pPr>
    </w:p>
    <w:p w:rsidR="00AF1F7F" w:rsidRPr="00AF1F7F" w:rsidRDefault="00AF1F7F" w:rsidP="00AF1F7F">
      <w:pPr>
        <w:pStyle w:val="1"/>
        <w:numPr>
          <w:ilvl w:val="0"/>
          <w:numId w:val="28"/>
        </w:numPr>
        <w:spacing w:before="0" w:after="0"/>
        <w:jc w:val="center"/>
        <w:rPr>
          <w:sz w:val="24"/>
          <w:szCs w:val="24"/>
        </w:rPr>
      </w:pPr>
      <w:bookmarkStart w:id="118" w:name="_Toc496190981"/>
      <w:r w:rsidRPr="00AF1F7F">
        <w:rPr>
          <w:sz w:val="24"/>
          <w:szCs w:val="24"/>
        </w:rPr>
        <w:t>Основные методологические положения по корректировке необходимой валовой выручки на 2018 год</w:t>
      </w:r>
      <w:bookmarkEnd w:id="118"/>
    </w:p>
    <w:p w:rsidR="00AF1F7F" w:rsidRPr="009A5750" w:rsidRDefault="00AF1F7F" w:rsidP="00AF1F7F">
      <w:pPr>
        <w:rPr>
          <w:lang w:eastAsia="en-US"/>
        </w:rPr>
      </w:pPr>
    </w:p>
    <w:p w:rsidR="00AF1F7F" w:rsidRPr="00FF5930" w:rsidRDefault="00AF1F7F" w:rsidP="00AF1F7F">
      <w:pPr>
        <w:ind w:firstLine="720"/>
        <w:jc w:val="both"/>
        <w:rPr>
          <w:color w:val="000000"/>
        </w:rPr>
      </w:pPr>
      <w:r w:rsidRPr="00FF5930">
        <w:rPr>
          <w:color w:val="000000"/>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rsidR="00AF1F7F" w:rsidRPr="00FF5930" w:rsidRDefault="00AF1F7F" w:rsidP="00AF1F7F">
      <w:pPr>
        <w:ind w:firstLine="720"/>
        <w:jc w:val="both"/>
        <w:rPr>
          <w:color w:val="000000"/>
        </w:rPr>
      </w:pPr>
      <w:r w:rsidRPr="00FF5930">
        <w:rPr>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rsidR="00AF1F7F" w:rsidRPr="00FF5930" w:rsidRDefault="00AF1F7F" w:rsidP="00AF1F7F">
      <w:pPr>
        <w:ind w:firstLine="720"/>
        <w:jc w:val="both"/>
        <w:rPr>
          <w:color w:val="000000"/>
        </w:rPr>
      </w:pPr>
      <w:r w:rsidRPr="00FF5930">
        <w:rPr>
          <w:color w:val="000000"/>
        </w:rPr>
        <w:t xml:space="preserve">Перечень долгосрочных параметров представлен в п.33 </w:t>
      </w:r>
      <w:r>
        <w:rPr>
          <w:color w:val="000000"/>
        </w:rPr>
        <w:t>Методических указаний (Приказ</w:t>
      </w:r>
      <w:r w:rsidRPr="00FF5930">
        <w:rPr>
          <w:color w:val="000000"/>
        </w:rPr>
        <w:t xml:space="preserve"> ФСТ России от 13.06.2013 </w:t>
      </w:r>
      <w:r>
        <w:rPr>
          <w:color w:val="000000"/>
        </w:rPr>
        <w:t>№</w:t>
      </w:r>
      <w:r w:rsidRPr="00FF5930">
        <w:rPr>
          <w:color w:val="000000"/>
        </w:rPr>
        <w:t xml:space="preserve"> 760-э</w:t>
      </w:r>
      <w:r>
        <w:rPr>
          <w:color w:val="000000"/>
        </w:rPr>
        <w:t>)</w:t>
      </w:r>
      <w:r w:rsidRPr="00FF5930">
        <w:rPr>
          <w:color w:val="000000"/>
        </w:rPr>
        <w:t>, а также</w:t>
      </w:r>
      <w:r>
        <w:rPr>
          <w:color w:val="000000"/>
        </w:rPr>
        <w:t>,</w:t>
      </w:r>
      <w:r w:rsidRPr="00FF5930">
        <w:rPr>
          <w:color w:val="000000"/>
        </w:rPr>
        <w:t xml:space="preserve"> отражен в Приложении 7 Приказа ФСТ России от 07.06.2013 </w:t>
      </w:r>
      <w:r>
        <w:rPr>
          <w:color w:val="000000"/>
        </w:rPr>
        <w:t>№</w:t>
      </w:r>
      <w:r w:rsidRPr="00FF5930">
        <w:rPr>
          <w:color w:val="000000"/>
        </w:rPr>
        <w:t xml:space="preserve"> 163 «Об утверждении Регламента открытия дел об установлении регулируемых цен (тарифов) и отмене регулирования тарифов в сфере теплоснабжения».</w:t>
      </w:r>
    </w:p>
    <w:p w:rsidR="00AF1F7F" w:rsidRDefault="00AF1F7F" w:rsidP="00AF1F7F">
      <w:pPr>
        <w:ind w:firstLine="720"/>
        <w:jc w:val="both"/>
        <w:rPr>
          <w:color w:val="000000"/>
        </w:rPr>
      </w:pPr>
      <w:r>
        <w:rPr>
          <w:color w:val="000000"/>
        </w:rPr>
        <w:t>Для составления данного отчёта</w:t>
      </w:r>
      <w:r w:rsidRPr="00FF5930">
        <w:rPr>
          <w:color w:val="000000"/>
        </w:rPr>
        <w:t xml:space="preserve"> эксперты руководствовались Прогнозом Минэкономразвития</w:t>
      </w:r>
      <w:r>
        <w:rPr>
          <w:color w:val="000000"/>
        </w:rPr>
        <w:t xml:space="preserve"> РФ</w:t>
      </w:r>
      <w:r w:rsidRPr="00FF5930">
        <w:rPr>
          <w:color w:val="000000"/>
        </w:rPr>
        <w:t>, опубликованным на сайте 24.11.2016, в соответствии с которым</w:t>
      </w:r>
      <w:r>
        <w:rPr>
          <w:color w:val="000000"/>
        </w:rPr>
        <w:t>,</w:t>
      </w:r>
      <w:r w:rsidRPr="00FF5930">
        <w:rPr>
          <w:color w:val="000000"/>
        </w:rPr>
        <w:t xml:space="preserve"> </w:t>
      </w:r>
      <w:r>
        <w:rPr>
          <w:color w:val="000000"/>
        </w:rPr>
        <w:t>ИПЦ на 2018 год составит 104,0.</w:t>
      </w:r>
    </w:p>
    <w:p w:rsidR="00AF1F7F" w:rsidRPr="00FF5930" w:rsidRDefault="00AF1F7F" w:rsidP="00AF1F7F">
      <w:pPr>
        <w:ind w:firstLine="720"/>
        <w:jc w:val="both"/>
        <w:rPr>
          <w:color w:val="000000"/>
        </w:rPr>
      </w:pPr>
    </w:p>
    <w:p w:rsidR="00AF1F7F" w:rsidRPr="00AF1F7F" w:rsidRDefault="00AF1F7F" w:rsidP="00AF1F7F">
      <w:pPr>
        <w:pStyle w:val="1"/>
        <w:numPr>
          <w:ilvl w:val="0"/>
          <w:numId w:val="28"/>
        </w:numPr>
        <w:spacing w:before="0" w:after="0"/>
        <w:jc w:val="center"/>
        <w:rPr>
          <w:sz w:val="24"/>
          <w:szCs w:val="24"/>
        </w:rPr>
      </w:pPr>
      <w:bookmarkStart w:id="119" w:name="_Toc496190982"/>
      <w:r w:rsidRPr="00AF1F7F">
        <w:rPr>
          <w:sz w:val="24"/>
          <w:szCs w:val="24"/>
        </w:rPr>
        <w:t>Оценка достоверности данных, Приведенных в предложениях об установлении тарифов и (или) их предельных уровней</w:t>
      </w:r>
      <w:bookmarkEnd w:id="119"/>
    </w:p>
    <w:p w:rsidR="00AF1F7F" w:rsidRPr="009A5750" w:rsidRDefault="00AF1F7F" w:rsidP="00AF1F7F">
      <w:pPr>
        <w:rPr>
          <w:lang w:eastAsia="en-US"/>
        </w:rPr>
      </w:pPr>
    </w:p>
    <w:p w:rsidR="00AF1F7F" w:rsidRPr="00FF5930" w:rsidRDefault="00AF1F7F" w:rsidP="00AF1F7F">
      <w:pPr>
        <w:ind w:firstLine="720"/>
        <w:jc w:val="both"/>
        <w:rPr>
          <w:color w:val="000000"/>
        </w:rPr>
      </w:pPr>
      <w:r w:rsidRPr="00FF5930">
        <w:rPr>
          <w:color w:val="000000"/>
        </w:rPr>
        <w:t xml:space="preserve">Материалы </w:t>
      </w:r>
      <w:r>
        <w:rPr>
          <w:color w:val="000000"/>
        </w:rPr>
        <w:t xml:space="preserve">АО «Теплоэнерго» ж.р. Лесная поляна </w:t>
      </w:r>
      <w:r w:rsidRPr="00FF5930">
        <w:rPr>
          <w:color w:val="000000"/>
        </w:rPr>
        <w:t>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F1F7F" w:rsidRPr="00FF5930" w:rsidRDefault="00AF1F7F" w:rsidP="00AF1F7F">
      <w:pPr>
        <w:ind w:firstLine="720"/>
        <w:jc w:val="both"/>
        <w:rPr>
          <w:color w:val="000000"/>
        </w:rPr>
      </w:pPr>
      <w:r w:rsidRPr="00FF5930">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w:t>
      </w:r>
      <w:r>
        <w:rPr>
          <w:color w:val="000000"/>
        </w:rPr>
        <w:t>,</w:t>
      </w:r>
      <w:r w:rsidRPr="00FF5930">
        <w:rPr>
          <w:color w:val="000000"/>
        </w:rPr>
        <w:t xml:space="preserve"> эксперты исходи</w:t>
      </w:r>
      <w:r>
        <w:rPr>
          <w:color w:val="000000"/>
        </w:rPr>
        <w:t>ли из того, что представленная п</w:t>
      </w:r>
      <w:r w:rsidRPr="00FF5930">
        <w:rPr>
          <w:color w:val="000000"/>
        </w:rPr>
        <w:t>редприятием информация является достоверной. Ответственность за достоверность информации несет руководитель предприятия.</w:t>
      </w:r>
    </w:p>
    <w:p w:rsidR="00AF1F7F" w:rsidRPr="00FF5930" w:rsidRDefault="00AF1F7F" w:rsidP="00AF1F7F">
      <w:pPr>
        <w:ind w:firstLine="720"/>
        <w:jc w:val="both"/>
        <w:rPr>
          <w:color w:val="000000"/>
        </w:rPr>
      </w:pPr>
      <w:r w:rsidRPr="00FF5930">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w:t>
      </w:r>
      <w:r>
        <w:rPr>
          <w:color w:val="000000"/>
        </w:rPr>
        <w:t xml:space="preserve">стоверности, представленной АО «Теплоэнерго» </w:t>
      </w:r>
      <w:r w:rsidRPr="00FF5930">
        <w:rPr>
          <w:color w:val="000000"/>
        </w:rPr>
        <w:t xml:space="preserve">информации для определения величины экономически обоснованных расходов по регулируемым </w:t>
      </w:r>
      <w:r>
        <w:rPr>
          <w:color w:val="000000"/>
        </w:rPr>
        <w:t>р</w:t>
      </w:r>
      <w:r w:rsidRPr="00FF5930">
        <w:rPr>
          <w:color w:val="000000"/>
        </w:rPr>
        <w:t>егиональной энергетической комиссией Кемеровской области видам деятельности на 2018 год.</w:t>
      </w:r>
    </w:p>
    <w:p w:rsidR="00AF1F7F" w:rsidRPr="00FF5930" w:rsidRDefault="00AF1F7F" w:rsidP="00AF1F7F">
      <w:pPr>
        <w:ind w:firstLine="720"/>
        <w:jc w:val="both"/>
        <w:rPr>
          <w:color w:val="000000"/>
        </w:rPr>
      </w:pPr>
      <w:r>
        <w:rPr>
          <w:color w:val="000000"/>
        </w:rPr>
        <w:t>Экспертная оценка расходов</w:t>
      </w:r>
      <w:r w:rsidRPr="00FF5930">
        <w:rPr>
          <w:color w:val="000000"/>
        </w:rPr>
        <w:t>, принимаемых для расчета тарифов</w:t>
      </w:r>
      <w:r>
        <w:rPr>
          <w:color w:val="000000"/>
        </w:rPr>
        <w:t xml:space="preserve"> на тепловую энергию</w:t>
      </w:r>
      <w:r w:rsidRPr="00FF5930">
        <w:rPr>
          <w:color w:val="000000"/>
        </w:rPr>
        <w:t xml:space="preserve"> на 2018 год долгосрочного периода регулирования, производилась на основе индексации. В </w:t>
      </w:r>
      <w:r w:rsidRPr="00FF5930">
        <w:rPr>
          <w:color w:val="000000"/>
        </w:rPr>
        <w:lastRenderedPageBreak/>
        <w:t xml:space="preserve">процессе оценки эксперты опирались на результаты постатейного анализа с учетом данных о работе предприятия с начала осуществления регулируемых </w:t>
      </w:r>
      <w:r>
        <w:rPr>
          <w:color w:val="000000"/>
        </w:rPr>
        <w:t>р</w:t>
      </w:r>
      <w:r w:rsidRPr="00FF5930">
        <w:rPr>
          <w:color w:val="000000"/>
        </w:rPr>
        <w:t>егиональной энергетической комиссией Кемеровской области видов деятельности.</w:t>
      </w:r>
    </w:p>
    <w:p w:rsidR="00AF1F7F" w:rsidRPr="00FF5930" w:rsidRDefault="00AF1F7F" w:rsidP="00AF1F7F">
      <w:pPr>
        <w:ind w:firstLine="720"/>
        <w:jc w:val="both"/>
        <w:rPr>
          <w:color w:val="000000"/>
          <w:sz w:val="36"/>
          <w:szCs w:val="36"/>
        </w:rPr>
      </w:pPr>
    </w:p>
    <w:p w:rsidR="00AF1F7F" w:rsidRPr="00AF1F7F" w:rsidRDefault="00AF1F7F" w:rsidP="00AF1F7F">
      <w:pPr>
        <w:pStyle w:val="1"/>
        <w:numPr>
          <w:ilvl w:val="0"/>
          <w:numId w:val="28"/>
        </w:numPr>
        <w:spacing w:before="0" w:after="0"/>
        <w:jc w:val="center"/>
        <w:rPr>
          <w:sz w:val="24"/>
          <w:szCs w:val="24"/>
        </w:rPr>
      </w:pPr>
      <w:bookmarkStart w:id="120" w:name="_Toc496190983"/>
      <w:r w:rsidRPr="00AF1F7F">
        <w:rPr>
          <w:sz w:val="24"/>
          <w:szCs w:val="24"/>
        </w:rPr>
        <w:t>Общая характеристика предприятия</w:t>
      </w:r>
      <w:bookmarkEnd w:id="120"/>
    </w:p>
    <w:p w:rsidR="00AF1F7F" w:rsidRPr="009A5750" w:rsidRDefault="00AF1F7F" w:rsidP="00AF1F7F">
      <w:pPr>
        <w:rPr>
          <w:lang w:eastAsia="en-US"/>
        </w:rPr>
      </w:pPr>
    </w:p>
    <w:p w:rsidR="00AF1F7F" w:rsidRDefault="00AF1F7F" w:rsidP="00AF1F7F">
      <w:pPr>
        <w:ind w:firstLine="709"/>
        <w:jc w:val="both"/>
      </w:pPr>
      <w:r>
        <w:t>Тарифы п</w:t>
      </w:r>
      <w:r w:rsidRPr="002D650F">
        <w:t>редприятия с 01.01.2018 года по</w:t>
      </w:r>
      <w:r>
        <w:t>длежат регулированию согласно</w:t>
      </w:r>
      <w:r w:rsidRPr="002D650F">
        <w:t xml:space="preserve"> положения</w:t>
      </w:r>
      <w:r>
        <w:t>м</w:t>
      </w:r>
      <w:r w:rsidRPr="002D650F">
        <w:t xml:space="preserve"> п.1 п.2.2 статьи 8 Федерального закона от 27.07.2010</w:t>
      </w:r>
      <w:r>
        <w:br/>
      </w:r>
      <w:r w:rsidRPr="002D650F">
        <w:t>№</w:t>
      </w:r>
      <w:r>
        <w:t xml:space="preserve"> </w:t>
      </w:r>
      <w:r w:rsidRPr="002D650F">
        <w:t xml:space="preserve">190-ФЗ «О теплоснабжении», поскольку </w:t>
      </w:r>
      <w:r>
        <w:t xml:space="preserve">АО «Теплоэнерго» </w:t>
      </w:r>
      <w:r w:rsidRPr="002D650F">
        <w:t>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r>
        <w:t xml:space="preserve"> в ж.р. Лесная поляна.</w:t>
      </w:r>
    </w:p>
    <w:p w:rsidR="00AF1F7F" w:rsidRDefault="00AF1F7F" w:rsidP="00AF1F7F">
      <w:pPr>
        <w:ind w:firstLine="709"/>
        <w:jc w:val="both"/>
      </w:pPr>
      <w:r>
        <w:t>Акционерное общество «Теплоэнерго» - одна из энергоснабжающих компаний города Кемерово. Основная задача предприятия – стабильное и качественное обеспечение обслуживаемых территорий теплом и горячей водой.</w:t>
      </w:r>
    </w:p>
    <w:p w:rsidR="00AF1F7F" w:rsidRPr="00FF5930" w:rsidRDefault="00AF1F7F" w:rsidP="00AF1F7F">
      <w:pPr>
        <w:ind w:firstLine="709"/>
        <w:jc w:val="both"/>
        <w:rPr>
          <w:color w:val="000000"/>
        </w:rPr>
      </w:pPr>
      <w:r>
        <w:rPr>
          <w:color w:val="000000"/>
        </w:rPr>
        <w:t>АО «Теплоэнерго» в ж.р. Лесная поляна обслуживает 4 котельных</w:t>
      </w:r>
      <w:r w:rsidRPr="00FF5930">
        <w:rPr>
          <w:color w:val="000000"/>
        </w:rPr>
        <w:t xml:space="preserve"> установленной мощностью </w:t>
      </w:r>
      <w:r w:rsidRPr="00D85D18">
        <w:t>2,88 Гкал/ч.</w:t>
      </w:r>
      <w:r>
        <w:rPr>
          <w:color w:val="000000"/>
        </w:rPr>
        <w:t xml:space="preserve"> </w:t>
      </w:r>
      <w:r w:rsidRPr="00FF5930">
        <w:rPr>
          <w:color w:val="000000"/>
        </w:rPr>
        <w:t>Производство и реализация тепловой энергии и горячего водоснабжения является основным видом деятельности предприятия</w:t>
      </w:r>
      <w:r>
        <w:rPr>
          <w:color w:val="000000"/>
        </w:rPr>
        <w:t>.</w:t>
      </w:r>
    </w:p>
    <w:p w:rsidR="00AF1F7F" w:rsidRPr="00D85D18" w:rsidRDefault="00AF1F7F" w:rsidP="00AF1F7F">
      <w:pPr>
        <w:ind w:firstLine="709"/>
        <w:jc w:val="both"/>
      </w:pPr>
      <w:r>
        <w:rPr>
          <w:color w:val="000000"/>
        </w:rPr>
        <w:t>Основным видом топлива</w:t>
      </w:r>
      <w:r w:rsidRPr="00FF5930">
        <w:rPr>
          <w:color w:val="000000"/>
        </w:rPr>
        <w:t xml:space="preserve"> является </w:t>
      </w:r>
      <w:r w:rsidRPr="00D85D18">
        <w:t>природный газ</w:t>
      </w:r>
      <w:r>
        <w:t>, а резервным является дизельное топливо.</w:t>
      </w:r>
    </w:p>
    <w:p w:rsidR="00AF1F7F" w:rsidRDefault="00AF1F7F" w:rsidP="00AF1F7F">
      <w:pPr>
        <w:ind w:firstLine="709"/>
        <w:jc w:val="both"/>
        <w:rPr>
          <w:color w:val="000000"/>
        </w:rPr>
      </w:pPr>
      <w:r w:rsidRPr="00FF5930">
        <w:rPr>
          <w:color w:val="000000"/>
        </w:rPr>
        <w:t xml:space="preserve">Система теплоснабжения закрытая, отопительный период </w:t>
      </w:r>
      <w:r>
        <w:rPr>
          <w:color w:val="000000"/>
        </w:rPr>
        <w:t xml:space="preserve">242 дня, температурный график </w:t>
      </w:r>
      <w:r w:rsidRPr="00FF5930">
        <w:rPr>
          <w:color w:val="000000"/>
        </w:rPr>
        <w:t>работы тепловых сетей 95</w:t>
      </w:r>
      <w:r>
        <w:rPr>
          <w:color w:val="000000"/>
        </w:rPr>
        <w:t>/</w:t>
      </w:r>
      <w:r w:rsidRPr="00FF5930">
        <w:rPr>
          <w:color w:val="000000"/>
        </w:rPr>
        <w:t xml:space="preserve">70ºС. Горячее водоснабжение осуществляется </w:t>
      </w:r>
      <w:r>
        <w:rPr>
          <w:color w:val="000000"/>
        </w:rPr>
        <w:t>по закрытой системе.</w:t>
      </w:r>
      <w:r w:rsidRPr="00FF5930">
        <w:rPr>
          <w:color w:val="000000"/>
        </w:rPr>
        <w:t xml:space="preserve"> </w:t>
      </w:r>
    </w:p>
    <w:p w:rsidR="00AF1F7F" w:rsidRDefault="00AF1F7F" w:rsidP="00AF1F7F">
      <w:pPr>
        <w:ind w:firstLine="709"/>
        <w:jc w:val="both"/>
        <w:rPr>
          <w:color w:val="000000"/>
        </w:rPr>
      </w:pPr>
      <w:r w:rsidRPr="00FF5930">
        <w:rPr>
          <w:color w:val="000000"/>
        </w:rPr>
        <w:t>Система налогообложения – общая.</w:t>
      </w:r>
    </w:p>
    <w:p w:rsidR="00AF1F7F" w:rsidRPr="00AF1F7F" w:rsidRDefault="00AF1F7F" w:rsidP="00AF1F7F">
      <w:pPr>
        <w:ind w:firstLine="709"/>
        <w:jc w:val="both"/>
        <w:rPr>
          <w:color w:val="000000"/>
        </w:rPr>
      </w:pPr>
    </w:p>
    <w:p w:rsidR="00AF1F7F" w:rsidRPr="00AF1F7F" w:rsidRDefault="00AF1F7F" w:rsidP="00AF1F7F">
      <w:pPr>
        <w:pStyle w:val="1"/>
        <w:numPr>
          <w:ilvl w:val="0"/>
          <w:numId w:val="28"/>
        </w:numPr>
        <w:spacing w:before="0" w:after="0"/>
        <w:jc w:val="center"/>
        <w:rPr>
          <w:sz w:val="24"/>
          <w:szCs w:val="24"/>
        </w:rPr>
      </w:pPr>
      <w:bookmarkStart w:id="121" w:name="_Toc496190984"/>
      <w:r w:rsidRPr="00AF1F7F">
        <w:rPr>
          <w:sz w:val="24"/>
          <w:szCs w:val="24"/>
        </w:rPr>
        <w:t>корректировкА НЕОБХОДИМОЙ ВАЛОВОЙ ВЫРУЧКИ и расчет тарифов на тепловую энергию на 2018 год</w:t>
      </w:r>
      <w:bookmarkEnd w:id="121"/>
    </w:p>
    <w:p w:rsidR="00AF1F7F" w:rsidRPr="009A5750" w:rsidRDefault="00AF1F7F" w:rsidP="00AF1F7F">
      <w:pPr>
        <w:rPr>
          <w:lang w:eastAsia="en-US"/>
        </w:rPr>
      </w:pPr>
    </w:p>
    <w:p w:rsidR="00AF1F7F" w:rsidRPr="00FF5930" w:rsidRDefault="00AF1F7F" w:rsidP="00AF1F7F">
      <w:pPr>
        <w:autoSpaceDE w:val="0"/>
        <w:autoSpaceDN w:val="0"/>
        <w:adjustRightInd w:val="0"/>
        <w:ind w:firstLine="709"/>
        <w:jc w:val="both"/>
        <w:rPr>
          <w:color w:val="000000"/>
        </w:rPr>
      </w:pPr>
      <w:r w:rsidRPr="00FF5930">
        <w:rPr>
          <w:color w:val="000000"/>
        </w:rPr>
        <w:t>Согласно пункту 49, в целях корректировки долгосрочного тарифа в соответствии с пунктом 52 Основ ценообразования</w:t>
      </w:r>
      <w:r>
        <w:rPr>
          <w:color w:val="000000"/>
        </w:rPr>
        <w:t>,</w:t>
      </w:r>
      <w:r w:rsidRPr="00FF5930">
        <w:rPr>
          <w:color w:val="000000"/>
        </w:rPr>
        <w:t xml:space="preserve">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rsidR="00AF1F7F" w:rsidRPr="00FF5930" w:rsidRDefault="00AF1F7F" w:rsidP="00AF1F7F">
      <w:pPr>
        <w:autoSpaceDE w:val="0"/>
        <w:autoSpaceDN w:val="0"/>
        <w:adjustRightInd w:val="0"/>
        <w:ind w:firstLine="709"/>
        <w:jc w:val="both"/>
        <w:rPr>
          <w:color w:val="000000"/>
        </w:rPr>
      </w:pPr>
      <w:r w:rsidRPr="00FF5930">
        <w:rPr>
          <w:color w:val="000000"/>
        </w:rPr>
        <w:t>Согласно пункту 51 Методических указаний, необходимая валовая выручка, принимаемая к расчету при установлении тарифов на очередной i-й год долгосро</w:t>
      </w:r>
      <w:r>
        <w:rPr>
          <w:color w:val="000000"/>
        </w:rPr>
        <w:t>чного периода регулирования, определяется</w:t>
      </w:r>
      <w:r w:rsidRPr="00FF5930">
        <w:rPr>
          <w:color w:val="000000"/>
        </w:rPr>
        <w:t xml:space="preserve"> с учетом отклонения фактических значений параметров расчета тарифов от значений, учтенных при установлении тарифов.</w:t>
      </w:r>
    </w:p>
    <w:p w:rsidR="00AF1F7F" w:rsidRDefault="00AF1F7F" w:rsidP="00AF1F7F">
      <w:pPr>
        <w:ind w:firstLine="709"/>
        <w:jc w:val="both"/>
      </w:pPr>
    </w:p>
    <w:p w:rsidR="00AF1F7F" w:rsidRPr="00AF1F7F" w:rsidRDefault="00AF1F7F" w:rsidP="00AF1F7F">
      <w:pPr>
        <w:pStyle w:val="2"/>
        <w:jc w:val="center"/>
        <w:rPr>
          <w:sz w:val="24"/>
          <w:szCs w:val="24"/>
        </w:rPr>
      </w:pPr>
      <w:bookmarkStart w:id="122" w:name="_Toc496190985"/>
      <w:r w:rsidRPr="005D3C5F">
        <w:t>5</w:t>
      </w:r>
      <w:r>
        <w:t>.1</w:t>
      </w:r>
      <w:r w:rsidRPr="005D3C5F">
        <w:t xml:space="preserve">. </w:t>
      </w:r>
      <w:r w:rsidRPr="00AF1F7F">
        <w:rPr>
          <w:sz w:val="24"/>
          <w:szCs w:val="24"/>
        </w:rPr>
        <w:t>Определение полезного отпуска тепловой энергии на третий год долгосрочного периода регулирования</w:t>
      </w:r>
      <w:bookmarkEnd w:id="122"/>
    </w:p>
    <w:p w:rsidR="00AF1F7F" w:rsidRPr="00E4158B" w:rsidRDefault="00AF1F7F" w:rsidP="00AF1F7F">
      <w:pPr>
        <w:rPr>
          <w:lang w:eastAsia="en-US"/>
        </w:rPr>
      </w:pPr>
    </w:p>
    <w:p w:rsidR="00AF1F7F" w:rsidRDefault="00AF1F7F" w:rsidP="00AF1F7F">
      <w:pPr>
        <w:ind w:firstLine="720"/>
        <w:jc w:val="both"/>
        <w:rPr>
          <w:color w:val="000000"/>
        </w:rPr>
      </w:pPr>
      <w:r w:rsidRPr="00FF5930">
        <w:rPr>
          <w:color w:val="000000"/>
        </w:rPr>
        <w:t>Согласно </w:t>
      </w:r>
      <w:hyperlink r:id="rId167" w:anchor="000013" w:history="1">
        <w:r w:rsidRPr="00FF5930">
          <w:rPr>
            <w:color w:val="000000"/>
          </w:rPr>
          <w:t>пункту 22</w:t>
        </w:r>
      </w:hyperlink>
      <w:r w:rsidRPr="00FF5930">
        <w:rPr>
          <w:color w:val="000000"/>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rsidR="00AF1F7F" w:rsidRPr="00FF5930" w:rsidRDefault="00AF1F7F" w:rsidP="00AF1F7F">
      <w:pPr>
        <w:ind w:firstLine="720"/>
        <w:jc w:val="both"/>
        <w:rPr>
          <w:color w:val="000000"/>
        </w:rPr>
      </w:pPr>
      <w:r w:rsidRPr="00FF5930">
        <w:rPr>
          <w:color w:val="000000"/>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w:t>
      </w:r>
      <w:r>
        <w:rPr>
          <w:color w:val="000000"/>
        </w:rPr>
        <w:t>,</w:t>
      </w:r>
      <w:r w:rsidRPr="00FF5930">
        <w:rPr>
          <w:color w:val="000000"/>
        </w:rPr>
        <w:t xml:space="preserve"> расчетный объем полезного отпуска тепловой энергии определяется органом регулирования в </w:t>
      </w:r>
      <w:r w:rsidRPr="00FF5930">
        <w:rPr>
          <w:color w:val="000000"/>
        </w:rPr>
        <w:lastRenderedPageBreak/>
        <w:t>соответствии с методическими</w:t>
      </w:r>
      <w:r>
        <w:rPr>
          <w:color w:val="000000"/>
        </w:rPr>
        <w:t xml:space="preserve"> </w:t>
      </w:r>
      <w:hyperlink r:id="rId168" w:anchor="100015" w:history="1">
        <w:r w:rsidRPr="00FF5930">
          <w:rPr>
            <w:color w:val="000000"/>
          </w:rPr>
          <w:t>указаниями</w:t>
        </w:r>
      </w:hyperlink>
      <w:r>
        <w:rPr>
          <w:color w:val="000000"/>
        </w:rPr>
        <w:t xml:space="preserve"> </w:t>
      </w:r>
      <w:r w:rsidRPr="00FF5930">
        <w:rPr>
          <w:color w:val="000000"/>
        </w:rPr>
        <w:t xml:space="preserve">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rsidR="00AF1F7F" w:rsidRDefault="00AF1F7F" w:rsidP="00AF1F7F">
      <w:pPr>
        <w:ind w:firstLine="720"/>
        <w:jc w:val="both"/>
        <w:rPr>
          <w:color w:val="000000"/>
        </w:rPr>
      </w:pPr>
      <w:r w:rsidRPr="00FF5930">
        <w:rPr>
          <w:color w:val="000000"/>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w:t>
      </w:r>
      <w:r>
        <w:rPr>
          <w:color w:val="000000"/>
        </w:rPr>
        <w:t>как средний за 2014-2016 гг. с учетом ввода в эксплуатацию котельной №4, т.к. данные по узлу теплоснабжения – ж.р. Лесная поляна отсутствуют в схеме теплоснабжения г. Кемерово</w:t>
      </w:r>
      <w:r w:rsidRPr="00B90576">
        <w:t>.</w:t>
      </w:r>
      <w:r>
        <w:rPr>
          <w:color w:val="000000"/>
        </w:rPr>
        <w:t xml:space="preserve"> </w:t>
      </w:r>
    </w:p>
    <w:p w:rsidR="00AF1F7F" w:rsidRPr="00FF5930" w:rsidRDefault="00AF1F7F" w:rsidP="00AF1F7F">
      <w:pPr>
        <w:ind w:firstLine="720"/>
        <w:jc w:val="both"/>
        <w:rPr>
          <w:color w:val="000000"/>
        </w:rPr>
      </w:pPr>
      <w:r w:rsidRPr="00D85D18">
        <w:t xml:space="preserve">Увеличение </w:t>
      </w:r>
      <w:r>
        <w:rPr>
          <w:color w:val="000000"/>
        </w:rPr>
        <w:t xml:space="preserve">планового полезного отпуска тепловой энергии на 2018 год, относительно плана 2017 года, составило </w:t>
      </w:r>
      <w:r w:rsidRPr="00D85D18">
        <w:t>15,3%.</w:t>
      </w:r>
    </w:p>
    <w:p w:rsidR="00AF1F7F" w:rsidRPr="00FF5930" w:rsidRDefault="00AF1F7F" w:rsidP="00AF1F7F">
      <w:pPr>
        <w:ind w:firstLine="720"/>
        <w:jc w:val="both"/>
        <w:rPr>
          <w:color w:val="000000"/>
        </w:rPr>
      </w:pPr>
      <w:r w:rsidRPr="00FF5930">
        <w:rPr>
          <w:color w:val="000000"/>
        </w:rPr>
        <w:t>Объем потерь тепловой энергии, устанавливаемый для организаций, осуществляющих деятельность по передаче тепловой энергии, на каждый год долго</w:t>
      </w:r>
      <w:r>
        <w:rPr>
          <w:color w:val="000000"/>
        </w:rPr>
        <w:t xml:space="preserve">срочного периода регулирования </w:t>
      </w:r>
      <w:r w:rsidRPr="00FF5930">
        <w:rPr>
          <w:color w:val="000000"/>
        </w:rPr>
        <w:t>и в течение этого периода не пересмат</w:t>
      </w:r>
      <w:r>
        <w:rPr>
          <w:color w:val="000000"/>
        </w:rPr>
        <w:t>ривается (</w:t>
      </w:r>
      <w:r w:rsidRPr="00550E62">
        <w:rPr>
          <w:color w:val="000000"/>
        </w:rPr>
        <w:t>в соответствии с пунктом 40 Методических указаний</w:t>
      </w:r>
      <w:r>
        <w:rPr>
          <w:color w:val="000000"/>
        </w:rPr>
        <w:t>). Потери тепловой энергии в сетях АО «Теплоэнерго» ж.р. Лесная поляна установлены в размере</w:t>
      </w:r>
      <w:r w:rsidRPr="00FF5930">
        <w:rPr>
          <w:color w:val="000000"/>
        </w:rPr>
        <w:t xml:space="preserve"> </w:t>
      </w:r>
      <w:r w:rsidRPr="00936159">
        <w:t>230 Гкал.</w:t>
      </w:r>
    </w:p>
    <w:p w:rsidR="00AF1F7F" w:rsidRDefault="00AF1F7F" w:rsidP="00AF1F7F">
      <w:pPr>
        <w:ind w:firstLine="720"/>
        <w:jc w:val="both"/>
        <w:rPr>
          <w:color w:val="000000"/>
        </w:rPr>
      </w:pPr>
      <w:r w:rsidRPr="00FF5930">
        <w:rPr>
          <w:color w:val="000000"/>
        </w:rPr>
        <w:t>Потери тепловой энергии на собственные нужды котельной, приняты на основании результатов экспертизы технических нормативов на 2018 год и сведены в таблицу 1.</w:t>
      </w:r>
    </w:p>
    <w:p w:rsidR="00AF1F7F" w:rsidRDefault="00AF1F7F" w:rsidP="00AF1F7F">
      <w:pPr>
        <w:ind w:firstLine="720"/>
        <w:jc w:val="both"/>
        <w:rPr>
          <w:color w:val="000000"/>
        </w:rPr>
        <w:sectPr w:rsidR="00AF1F7F" w:rsidSect="00D331C2">
          <w:footerReference w:type="even" r:id="rId169"/>
          <w:footerReference w:type="default" r:id="rId170"/>
          <w:footerReference w:type="first" r:id="rId171"/>
          <w:pgSz w:w="11906" w:h="16838"/>
          <w:pgMar w:top="993" w:right="707" w:bottom="709" w:left="1560" w:header="708" w:footer="708" w:gutter="0"/>
          <w:cols w:space="708"/>
          <w:titlePg/>
          <w:docGrid w:linePitch="360"/>
        </w:sectPr>
      </w:pPr>
    </w:p>
    <w:p w:rsidR="00AF1F7F" w:rsidRPr="00FF5930" w:rsidRDefault="00AF1F7F" w:rsidP="00AF1F7F">
      <w:pPr>
        <w:spacing w:line="360" w:lineRule="auto"/>
        <w:ind w:firstLine="720"/>
        <w:jc w:val="center"/>
        <w:rPr>
          <w:color w:val="000000"/>
        </w:rPr>
      </w:pPr>
      <w:r w:rsidRPr="00FF5930">
        <w:rPr>
          <w:color w:val="000000"/>
        </w:rPr>
        <w:lastRenderedPageBreak/>
        <w:t xml:space="preserve">Баланс отпуска тепловой энергии от </w:t>
      </w:r>
      <w:r>
        <w:rPr>
          <w:color w:val="000000"/>
        </w:rPr>
        <w:t xml:space="preserve">АО «Теплоэнерго» </w:t>
      </w:r>
    </w:p>
    <w:p w:rsidR="00AF1F7F" w:rsidRPr="00FF5930" w:rsidRDefault="00AF1F7F" w:rsidP="00AF1F7F">
      <w:pPr>
        <w:spacing w:line="360" w:lineRule="auto"/>
        <w:ind w:firstLine="720"/>
        <w:jc w:val="right"/>
        <w:rPr>
          <w:color w:val="000000"/>
        </w:rPr>
      </w:pPr>
      <w:r w:rsidRPr="00FF5930">
        <w:rPr>
          <w:color w:val="000000"/>
        </w:rPr>
        <w:t>Таблица 1</w:t>
      </w:r>
    </w:p>
    <w:tbl>
      <w:tblPr>
        <w:tblW w:w="15177" w:type="dxa"/>
        <w:tblInd w:w="454" w:type="dxa"/>
        <w:tblLayout w:type="fixed"/>
        <w:tblLook w:val="04A0" w:firstRow="1" w:lastRow="0" w:firstColumn="1" w:lastColumn="0" w:noHBand="0" w:noVBand="1"/>
      </w:tblPr>
      <w:tblGrid>
        <w:gridCol w:w="1560"/>
        <w:gridCol w:w="831"/>
        <w:gridCol w:w="1052"/>
        <w:gridCol w:w="1093"/>
        <w:gridCol w:w="1134"/>
        <w:gridCol w:w="1043"/>
        <w:gridCol w:w="1713"/>
        <w:gridCol w:w="1597"/>
        <w:gridCol w:w="1786"/>
        <w:gridCol w:w="964"/>
        <w:gridCol w:w="1202"/>
        <w:gridCol w:w="1202"/>
      </w:tblGrid>
      <w:tr w:rsidR="00AF1F7F" w:rsidRPr="00936159" w:rsidTr="00D331C2">
        <w:trPr>
          <w:trHeight w:val="900"/>
        </w:trPr>
        <w:tc>
          <w:tcPr>
            <w:tcW w:w="1560"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Наименование</w:t>
            </w:r>
          </w:p>
        </w:tc>
        <w:tc>
          <w:tcPr>
            <w:tcW w:w="831"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ед. изм.</w:t>
            </w:r>
          </w:p>
        </w:tc>
        <w:tc>
          <w:tcPr>
            <w:tcW w:w="10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Факт 2014 года</w:t>
            </w:r>
          </w:p>
        </w:tc>
        <w:tc>
          <w:tcPr>
            <w:tcW w:w="10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Факт 2015 года</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Факт 2016 года</w:t>
            </w:r>
          </w:p>
        </w:tc>
        <w:tc>
          <w:tcPr>
            <w:tcW w:w="104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Среднее за 2014-2016 гг.</w:t>
            </w:r>
          </w:p>
        </w:tc>
        <w:tc>
          <w:tcPr>
            <w:tcW w:w="17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Предложение предприятия на 2017 год</w:t>
            </w:r>
          </w:p>
        </w:tc>
        <w:tc>
          <w:tcPr>
            <w:tcW w:w="15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Предложение предприятия на 2018 год</w:t>
            </w:r>
          </w:p>
        </w:tc>
        <w:tc>
          <w:tcPr>
            <w:tcW w:w="17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Предложение экспертов на 2017 год</w:t>
            </w:r>
          </w:p>
        </w:tc>
        <w:tc>
          <w:tcPr>
            <w:tcW w:w="3368"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Предложение экспертов на 2018 год</w:t>
            </w:r>
          </w:p>
        </w:tc>
      </w:tr>
      <w:tr w:rsidR="00AF1F7F" w:rsidRPr="00936159" w:rsidTr="00D331C2">
        <w:trPr>
          <w:trHeight w:val="900"/>
        </w:trPr>
        <w:tc>
          <w:tcPr>
            <w:tcW w:w="1560"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rsidR="00AF1F7F" w:rsidRPr="00936159" w:rsidRDefault="00AF1F7F" w:rsidP="00D331C2">
            <w:pPr>
              <w:jc w:val="center"/>
              <w:rPr>
                <w:color w:val="000000"/>
                <w:sz w:val="22"/>
                <w:szCs w:val="22"/>
              </w:rPr>
            </w:pPr>
          </w:p>
        </w:tc>
        <w:tc>
          <w:tcPr>
            <w:tcW w:w="831"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59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Год</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 полугодие</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 полугодие</w:t>
            </w: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Выработка</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5335,03</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3397,47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4223,49</w:t>
            </w: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4318,66</w:t>
            </w:r>
          </w:p>
        </w:tc>
        <w:tc>
          <w:tcPr>
            <w:tcW w:w="1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3394,32</w:t>
            </w:r>
          </w:p>
        </w:tc>
        <w:tc>
          <w:tcPr>
            <w:tcW w:w="159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4312,37</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3752</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4285,8</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2411,9</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1873,8</w:t>
            </w: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Отпуск в сеть</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4035,35</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3361,67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4184,40</w:t>
            </w: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3860,47</w:t>
            </w:r>
          </w:p>
        </w:tc>
        <w:tc>
          <w:tcPr>
            <w:tcW w:w="1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3361,67</w:t>
            </w:r>
          </w:p>
        </w:tc>
        <w:tc>
          <w:tcPr>
            <w:tcW w:w="159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4267,41</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3714,8</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4248,6</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2391,0</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1857,6</w:t>
            </w:r>
          </w:p>
        </w:tc>
      </w:tr>
      <w:tr w:rsidR="00AF1F7F" w:rsidRPr="00936159" w:rsidTr="00D331C2">
        <w:trPr>
          <w:trHeight w:val="705"/>
        </w:trPr>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r w:rsidRPr="00936159">
              <w:rPr>
                <w:b/>
                <w:bCs/>
                <w:color w:val="000000"/>
                <w:sz w:val="22"/>
                <w:szCs w:val="22"/>
              </w:rPr>
              <w:t>Отпуск в сеть от котельных</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r w:rsidRPr="00936159">
              <w:rPr>
                <w:b/>
                <w:bCs/>
                <w:color w:val="000000"/>
                <w:sz w:val="22"/>
                <w:szCs w:val="22"/>
              </w:rPr>
              <w:t>Гкал</w:t>
            </w:r>
          </w:p>
        </w:tc>
        <w:tc>
          <w:tcPr>
            <w:tcW w:w="10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59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r>
      <w:tr w:rsidR="00AF1F7F" w:rsidRPr="00936159" w:rsidTr="00D331C2">
        <w:trPr>
          <w:trHeight w:val="300"/>
        </w:trPr>
        <w:tc>
          <w:tcPr>
            <w:tcW w:w="15177" w:type="dxa"/>
            <w:gridSpan w:val="1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Газовые котельные</w:t>
            </w: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Гр. 5</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4035,347</w:t>
            </w:r>
          </w:p>
        </w:tc>
        <w:tc>
          <w:tcPr>
            <w:tcW w:w="109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3361,67</w:t>
            </w:r>
          </w:p>
        </w:tc>
        <w:tc>
          <w:tcPr>
            <w:tcW w:w="1134"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3888,63</w:t>
            </w:r>
          </w:p>
        </w:tc>
        <w:tc>
          <w:tcPr>
            <w:tcW w:w="104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3860,47</w:t>
            </w:r>
          </w:p>
        </w:tc>
        <w:tc>
          <w:tcPr>
            <w:tcW w:w="171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3361,67</w:t>
            </w:r>
          </w:p>
        </w:tc>
        <w:tc>
          <w:tcPr>
            <w:tcW w:w="159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4018,61</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1955</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3617,10</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2035,6</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1581,5</w:t>
            </w: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Гр. 6</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9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134"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4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71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597"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1759,8</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631,50</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355,4</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276,1</w:t>
            </w:r>
          </w:p>
        </w:tc>
      </w:tr>
      <w:tr w:rsidR="00AF1F7F" w:rsidRPr="00936159" w:rsidTr="00D331C2">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r w:rsidRPr="00936159">
              <w:rPr>
                <w:b/>
                <w:bCs/>
                <w:color w:val="000000"/>
                <w:sz w:val="22"/>
                <w:szCs w:val="22"/>
              </w:rPr>
              <w:t>Полезный отпуск тепловой энергии</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r w:rsidRPr="00936159">
              <w:rPr>
                <w:b/>
                <w:bCs/>
                <w:color w:val="000000"/>
                <w:sz w:val="22"/>
                <w:szCs w:val="22"/>
              </w:rPr>
              <w:t>Гкал</w:t>
            </w:r>
          </w:p>
        </w:tc>
        <w:tc>
          <w:tcPr>
            <w:tcW w:w="10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59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b/>
                <w:bCs/>
                <w:color w:val="000000"/>
                <w:sz w:val="22"/>
                <w:szCs w:val="22"/>
              </w:rPr>
            </w:pP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Бюджетные организации</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3827,39</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3082,16</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3888,63</w:t>
            </w: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3599,39</w:t>
            </w:r>
          </w:p>
        </w:tc>
        <w:tc>
          <w:tcPr>
            <w:tcW w:w="17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3082,16</w:t>
            </w:r>
          </w:p>
        </w:tc>
        <w:tc>
          <w:tcPr>
            <w:tcW w:w="159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4018,61</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3484,8</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4018,61</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2261,6</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1757,0</w:t>
            </w:r>
          </w:p>
        </w:tc>
      </w:tr>
      <w:tr w:rsidR="00AF1F7F" w:rsidRPr="00936159" w:rsidTr="00D331C2">
        <w:trPr>
          <w:trHeight w:val="300"/>
        </w:trPr>
        <w:tc>
          <w:tcPr>
            <w:tcW w:w="11809"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Потери</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Гр. 5</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207,957</w:t>
            </w:r>
          </w:p>
        </w:tc>
        <w:tc>
          <w:tcPr>
            <w:tcW w:w="109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279,51</w:t>
            </w:r>
          </w:p>
        </w:tc>
        <w:tc>
          <w:tcPr>
            <w:tcW w:w="1134"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295,77</w:t>
            </w:r>
          </w:p>
        </w:tc>
        <w:tc>
          <w:tcPr>
            <w:tcW w:w="104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261,08</w:t>
            </w:r>
          </w:p>
        </w:tc>
        <w:tc>
          <w:tcPr>
            <w:tcW w:w="171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228,24</w:t>
            </w:r>
          </w:p>
        </w:tc>
        <w:tc>
          <w:tcPr>
            <w:tcW w:w="1597"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248,8</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106</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171,22</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96,4</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74,9</w:t>
            </w: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Гр. 6</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9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134"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4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71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597"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124</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58,78</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33,1</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25,7</w:t>
            </w:r>
          </w:p>
        </w:tc>
      </w:tr>
      <w:tr w:rsidR="00AF1F7F" w:rsidRPr="00936159" w:rsidTr="00D331C2">
        <w:trPr>
          <w:trHeight w:val="300"/>
        </w:trPr>
        <w:tc>
          <w:tcPr>
            <w:tcW w:w="11809"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собственные нужды</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Гр. 5</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1299,68</w:t>
            </w:r>
          </w:p>
        </w:tc>
        <w:tc>
          <w:tcPr>
            <w:tcW w:w="109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35,8</w:t>
            </w:r>
          </w:p>
        </w:tc>
        <w:tc>
          <w:tcPr>
            <w:tcW w:w="1134"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39,09</w:t>
            </w:r>
          </w:p>
        </w:tc>
        <w:tc>
          <w:tcPr>
            <w:tcW w:w="104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458,19</w:t>
            </w:r>
          </w:p>
        </w:tc>
        <w:tc>
          <w:tcPr>
            <w:tcW w:w="171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32,65</w:t>
            </w:r>
          </w:p>
        </w:tc>
        <w:tc>
          <w:tcPr>
            <w:tcW w:w="1597"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44,96</w:t>
            </w: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18,6</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29,7</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16,7</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13,0</w:t>
            </w:r>
          </w:p>
        </w:tc>
      </w:tr>
      <w:tr w:rsidR="00AF1F7F" w:rsidRPr="00936159" w:rsidTr="00D331C2">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Гр. 6</w:t>
            </w:r>
          </w:p>
        </w:tc>
        <w:tc>
          <w:tcPr>
            <w:tcW w:w="8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Гкал</w:t>
            </w:r>
          </w:p>
        </w:tc>
        <w:tc>
          <w:tcPr>
            <w:tcW w:w="105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9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134"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04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71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597"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AF1F7F" w:rsidRPr="00936159" w:rsidRDefault="00AF1F7F" w:rsidP="00D331C2">
            <w:pPr>
              <w:jc w:val="center"/>
              <w:rPr>
                <w:color w:val="000000"/>
                <w:sz w:val="22"/>
                <w:szCs w:val="22"/>
              </w:rPr>
            </w:pPr>
          </w:p>
        </w:tc>
        <w:tc>
          <w:tcPr>
            <w:tcW w:w="178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18,6</w:t>
            </w:r>
          </w:p>
        </w:tc>
        <w:tc>
          <w:tcPr>
            <w:tcW w:w="9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7,4</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4,2</w:t>
            </w:r>
          </w:p>
        </w:tc>
        <w:tc>
          <w:tcPr>
            <w:tcW w:w="12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F1F7F" w:rsidRPr="00936159" w:rsidRDefault="00AF1F7F" w:rsidP="00D331C2">
            <w:pPr>
              <w:jc w:val="center"/>
              <w:rPr>
                <w:color w:val="000000"/>
                <w:sz w:val="22"/>
                <w:szCs w:val="22"/>
              </w:rPr>
            </w:pPr>
            <w:r w:rsidRPr="00936159">
              <w:rPr>
                <w:color w:val="000000"/>
                <w:sz w:val="22"/>
                <w:szCs w:val="22"/>
              </w:rPr>
              <w:t>3,2</w:t>
            </w:r>
          </w:p>
        </w:tc>
      </w:tr>
    </w:tbl>
    <w:p w:rsidR="00AF1F7F" w:rsidRDefault="00AF1F7F" w:rsidP="00AF1F7F">
      <w:pPr>
        <w:spacing w:line="360" w:lineRule="auto"/>
        <w:ind w:firstLine="720"/>
        <w:jc w:val="both"/>
        <w:rPr>
          <w:color w:val="000000"/>
        </w:rPr>
        <w:sectPr w:rsidR="00AF1F7F" w:rsidSect="00D331C2">
          <w:pgSz w:w="16838" w:h="11906" w:orient="landscape"/>
          <w:pgMar w:top="1560" w:right="993" w:bottom="707" w:left="709" w:header="708" w:footer="708" w:gutter="0"/>
          <w:cols w:space="708"/>
          <w:titlePg/>
          <w:docGrid w:linePitch="381"/>
        </w:sectPr>
      </w:pPr>
    </w:p>
    <w:p w:rsidR="00AF1F7F" w:rsidRPr="00AF1F7F" w:rsidRDefault="00AF1F7F" w:rsidP="00AF1F7F">
      <w:pPr>
        <w:pStyle w:val="2"/>
        <w:jc w:val="center"/>
        <w:rPr>
          <w:sz w:val="24"/>
          <w:szCs w:val="24"/>
        </w:rPr>
      </w:pPr>
      <w:bookmarkStart w:id="123" w:name="_Toc496190986"/>
      <w:r w:rsidRPr="005D3C5F">
        <w:lastRenderedPageBreak/>
        <w:t>5.</w:t>
      </w:r>
      <w:r w:rsidRPr="00AF1F7F">
        <w:rPr>
          <w:sz w:val="24"/>
          <w:szCs w:val="24"/>
        </w:rPr>
        <w:t>2. Расчет операционных (подконтрольных) расходов на очередной год долгосрочного периода регулирования</w:t>
      </w:r>
      <w:bookmarkEnd w:id="123"/>
    </w:p>
    <w:p w:rsidR="00AF1F7F" w:rsidRPr="00AF1F7F" w:rsidRDefault="00AF1F7F" w:rsidP="00AF1F7F">
      <w:pPr>
        <w:jc w:val="center"/>
        <w:rPr>
          <w:lang w:eastAsia="en-US"/>
        </w:rPr>
      </w:pPr>
    </w:p>
    <w:p w:rsidR="00AF1F7F" w:rsidRDefault="00AF1F7F" w:rsidP="00AF1F7F">
      <w:pPr>
        <w:widowControl w:val="0"/>
        <w:autoSpaceDE w:val="0"/>
        <w:autoSpaceDN w:val="0"/>
        <w:ind w:firstLine="709"/>
        <w:jc w:val="both"/>
        <w:rPr>
          <w:color w:val="000000"/>
        </w:rPr>
      </w:pPr>
      <w:r>
        <w:rPr>
          <w:color w:val="00000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АО «Теплоэнерго», в соответствии с пунктом 52 Методических указаний, по формуле:</w:t>
      </w:r>
    </w:p>
    <w:p w:rsidR="00AF1F7F" w:rsidRDefault="00AF1F7F" w:rsidP="00AF1F7F">
      <w:pPr>
        <w:ind w:left="426"/>
        <w:jc w:val="center"/>
        <w:rPr>
          <w:color w:val="000000"/>
        </w:rPr>
      </w:pPr>
      <w:r w:rsidRPr="00FF5930">
        <w:rPr>
          <w:noProof/>
          <w:color w:val="000000"/>
        </w:rPr>
        <w:drawing>
          <wp:inline distT="0" distB="0" distL="0" distR="0">
            <wp:extent cx="5591175" cy="600075"/>
            <wp:effectExtent l="0" t="0" r="0"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AF1F7F" w:rsidRDefault="00AF1F7F" w:rsidP="00AF1F7F">
      <w:pPr>
        <w:widowControl w:val="0"/>
        <w:autoSpaceDE w:val="0"/>
        <w:autoSpaceDN w:val="0"/>
        <w:ind w:firstLine="709"/>
        <w:jc w:val="both"/>
        <w:rPr>
          <w:color w:val="000000"/>
        </w:rPr>
      </w:pPr>
      <w:r w:rsidRPr="00FF5930">
        <w:rPr>
          <w:color w:val="000000"/>
        </w:rPr>
        <w:t xml:space="preserve">Установленная тепловая мощность источника тепловой энергии </w:t>
      </w:r>
      <w:r>
        <w:rPr>
          <w:color w:val="000000"/>
        </w:rPr>
        <w:t>АО «Теплоэнерго» ж.р. Лесная поляна в 2018 году не меняется, соответственно, и</w:t>
      </w:r>
      <w:r w:rsidRPr="00E03624">
        <w:rPr>
          <w:color w:val="000000"/>
        </w:rPr>
        <w:t>ндекс изменения количества активов (ИКА)</w:t>
      </w:r>
      <w:r>
        <w:rPr>
          <w:color w:val="000000"/>
        </w:rPr>
        <w:t xml:space="preserve"> остаётся на уровне 2017 года, то есть 0.</w:t>
      </w:r>
    </w:p>
    <w:p w:rsidR="00AF1F7F" w:rsidRDefault="00AF1F7F" w:rsidP="00AF1F7F">
      <w:pPr>
        <w:ind w:firstLine="709"/>
        <w:jc w:val="both"/>
        <w:rPr>
          <w:color w:val="000000"/>
        </w:rPr>
      </w:pPr>
      <w:r w:rsidRPr="00FF5930">
        <w:rPr>
          <w:color w:val="000000"/>
        </w:rPr>
        <w:t>Для составления данного отчёта эксперты руководствовались Прогнозом Минэкономразвития</w:t>
      </w:r>
      <w:r>
        <w:rPr>
          <w:color w:val="000000"/>
        </w:rPr>
        <w:t xml:space="preserve"> РФ</w:t>
      </w:r>
      <w:r w:rsidRPr="00FF5930">
        <w:rPr>
          <w:color w:val="000000"/>
        </w:rPr>
        <w:t>, опубликованным на сайте 24.11.2016, в соответствии с которым</w:t>
      </w:r>
      <w:r>
        <w:rPr>
          <w:color w:val="000000"/>
        </w:rPr>
        <w:t>,</w:t>
      </w:r>
      <w:r w:rsidRPr="00FF5930">
        <w:rPr>
          <w:color w:val="000000"/>
        </w:rPr>
        <w:t xml:space="preserve"> ИПЦ на 2018 год составит 104,0 %.</w:t>
      </w:r>
    </w:p>
    <w:p w:rsidR="00AF1F7F" w:rsidRDefault="00AF1F7F" w:rsidP="00AF1F7F">
      <w:pPr>
        <w:spacing w:line="360" w:lineRule="auto"/>
        <w:ind w:right="-284" w:firstLine="709"/>
        <w:jc w:val="center"/>
        <w:rPr>
          <w:color w:val="000000"/>
        </w:rPr>
      </w:pPr>
      <w:r w:rsidRPr="00687D3C">
        <w:rPr>
          <w:noProof/>
          <w:color w:val="000000"/>
          <w:position w:val="-12"/>
          <w:sz w:val="26"/>
          <w:szCs w:val="26"/>
        </w:rPr>
        <w:drawing>
          <wp:inline distT="0" distB="0" distL="0" distR="0">
            <wp:extent cx="485775" cy="3619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5A68BE">
        <w:rPr>
          <w:color w:val="000000"/>
        </w:rPr>
        <w:t xml:space="preserve">= </w:t>
      </w:r>
      <w:r>
        <w:rPr>
          <w:color w:val="000000"/>
        </w:rPr>
        <w:t xml:space="preserve">1 </w:t>
      </w:r>
      <w:r w:rsidRPr="005A68BE">
        <w:rPr>
          <w:color w:val="000000"/>
        </w:rPr>
        <w:t>127,08</w:t>
      </w:r>
      <w:r>
        <w:rPr>
          <w:color w:val="000000"/>
        </w:rPr>
        <w:t xml:space="preserve"> </w:t>
      </w:r>
      <w:r w:rsidRPr="005A68BE">
        <w:rPr>
          <w:color w:val="000000"/>
        </w:rPr>
        <w:t>тыс. руб. *(1-1/</w:t>
      </w:r>
      <w:proofErr w:type="gramStart"/>
      <w:r w:rsidRPr="005A68BE">
        <w:rPr>
          <w:color w:val="000000"/>
        </w:rPr>
        <w:t>100)*</w:t>
      </w:r>
      <w:proofErr w:type="gramEnd"/>
      <w:r w:rsidRPr="005A68BE">
        <w:rPr>
          <w:color w:val="000000"/>
        </w:rPr>
        <w:t>(1+0,04)*(1+0,75*(-0,0001)) =</w:t>
      </w:r>
    </w:p>
    <w:p w:rsidR="00AF1F7F" w:rsidRPr="00687D3C" w:rsidRDefault="00AF1F7F" w:rsidP="00AF1F7F">
      <w:pPr>
        <w:spacing w:line="360" w:lineRule="auto"/>
        <w:ind w:right="-284" w:firstLine="709"/>
        <w:jc w:val="center"/>
        <w:rPr>
          <w:color w:val="000000"/>
          <w:sz w:val="26"/>
          <w:szCs w:val="26"/>
        </w:rPr>
      </w:pPr>
      <w:r>
        <w:rPr>
          <w:color w:val="000000"/>
        </w:rPr>
        <w:t>=</w:t>
      </w:r>
      <w:r w:rsidRPr="005A68BE">
        <w:rPr>
          <w:color w:val="000000"/>
        </w:rPr>
        <w:t>1 160,44</w:t>
      </w:r>
      <w:r>
        <w:rPr>
          <w:color w:val="000000"/>
        </w:rPr>
        <w:t xml:space="preserve"> </w:t>
      </w:r>
      <w:r w:rsidRPr="005A68BE">
        <w:rPr>
          <w:color w:val="000000"/>
        </w:rPr>
        <w:t>тыс. руб.</w:t>
      </w:r>
    </w:p>
    <w:p w:rsidR="00AF1F7F" w:rsidRDefault="00AF1F7F" w:rsidP="00AF1F7F">
      <w:pPr>
        <w:ind w:firstLine="709"/>
        <w:jc w:val="both"/>
        <w:rPr>
          <w:color w:val="000000"/>
        </w:rPr>
      </w:pPr>
      <w:r>
        <w:rPr>
          <w:color w:val="000000"/>
        </w:rPr>
        <w:t>Таким образом, р</w:t>
      </w:r>
      <w:r w:rsidRPr="00FF5930">
        <w:rPr>
          <w:color w:val="000000"/>
        </w:rPr>
        <w:t xml:space="preserve">ост уровня операционных расходов </w:t>
      </w:r>
      <w:r>
        <w:rPr>
          <w:color w:val="000000"/>
        </w:rPr>
        <w:t xml:space="preserve">АО «Теплоэнерго» </w:t>
      </w:r>
      <w:r w:rsidRPr="00FF5930">
        <w:rPr>
          <w:color w:val="000000"/>
        </w:rPr>
        <w:t xml:space="preserve">на 2018 год составил </w:t>
      </w:r>
      <w:r>
        <w:rPr>
          <w:color w:val="000000"/>
        </w:rPr>
        <w:t>102,96 %</w:t>
      </w:r>
    </w:p>
    <w:p w:rsidR="00AF1F7F" w:rsidRDefault="00AF1F7F" w:rsidP="00AF1F7F">
      <w:pPr>
        <w:ind w:firstLine="709"/>
        <w:jc w:val="both"/>
        <w:rPr>
          <w:color w:val="000000"/>
        </w:rPr>
      </w:pPr>
    </w:p>
    <w:p w:rsidR="00AF1F7F" w:rsidRDefault="00AF1F7F" w:rsidP="00AF1F7F">
      <w:pPr>
        <w:spacing w:line="360" w:lineRule="auto"/>
        <w:ind w:firstLine="709"/>
        <w:jc w:val="center"/>
        <w:rPr>
          <w:color w:val="000000"/>
        </w:rPr>
      </w:pPr>
      <w:r>
        <w:rPr>
          <w:color w:val="000000"/>
        </w:rPr>
        <w:t>1 160,44 тыс. руб. / 1 127,08 = 1,0296 или 102,96%</w:t>
      </w:r>
    </w:p>
    <w:p w:rsidR="00AF1F7F" w:rsidRDefault="00AF1F7F" w:rsidP="00AF1F7F">
      <w:pPr>
        <w:tabs>
          <w:tab w:val="num" w:pos="0"/>
          <w:tab w:val="left" w:pos="426"/>
        </w:tabs>
        <w:ind w:firstLine="709"/>
        <w:jc w:val="both"/>
        <w:rPr>
          <w:color w:val="000000"/>
        </w:rPr>
      </w:pPr>
      <w:r w:rsidRPr="0069289A">
        <w:rPr>
          <w:color w:val="000000"/>
        </w:rPr>
        <w:t xml:space="preserve">Предприятием были заявлены расходы по операционным расходам на уровне 1 175,77 тыс. руб. </w:t>
      </w:r>
      <w:r>
        <w:rPr>
          <w:color w:val="000000"/>
        </w:rPr>
        <w:t>В связи с применением экспертами индекса потребительских цен, отличного от используемого в расчётах АО «Теплоэнерго», к</w:t>
      </w:r>
      <w:r w:rsidRPr="00FF5930">
        <w:rPr>
          <w:color w:val="000000"/>
        </w:rPr>
        <w:t>орректировка плановых расходов</w:t>
      </w:r>
      <w:r>
        <w:rPr>
          <w:color w:val="000000"/>
        </w:rPr>
        <w:t xml:space="preserve"> на</w:t>
      </w:r>
      <w:r w:rsidRPr="00FF5930">
        <w:rPr>
          <w:color w:val="000000"/>
        </w:rPr>
        <w:t xml:space="preserve"> 2018 год</w:t>
      </w:r>
      <w:r>
        <w:rPr>
          <w:color w:val="000000"/>
        </w:rPr>
        <w:t>,</w:t>
      </w:r>
      <w:r w:rsidRPr="00FF5930">
        <w:rPr>
          <w:color w:val="000000"/>
        </w:rPr>
        <w:t xml:space="preserve"> относительно предложений предприятия</w:t>
      </w:r>
      <w:r>
        <w:rPr>
          <w:color w:val="000000"/>
        </w:rPr>
        <w:t>, составила</w:t>
      </w:r>
      <w:r w:rsidRPr="00FF5930">
        <w:rPr>
          <w:color w:val="000000"/>
        </w:rPr>
        <w:t xml:space="preserve"> </w:t>
      </w:r>
      <w:r>
        <w:rPr>
          <w:color w:val="000000"/>
        </w:rPr>
        <w:t>15,33</w:t>
      </w:r>
      <w:r w:rsidRPr="00FF5930">
        <w:rPr>
          <w:color w:val="000000"/>
        </w:rPr>
        <w:t xml:space="preserve"> тыс. руб.</w:t>
      </w:r>
      <w:r>
        <w:rPr>
          <w:color w:val="000000"/>
        </w:rPr>
        <w:t xml:space="preserve"> в сторону снижения.</w:t>
      </w:r>
    </w:p>
    <w:p w:rsidR="00AF1F7F" w:rsidRPr="00FF5930" w:rsidRDefault="00AF1F7F" w:rsidP="00AF1F7F">
      <w:pPr>
        <w:ind w:firstLine="426"/>
        <w:jc w:val="right"/>
        <w:rPr>
          <w:color w:val="000000"/>
        </w:rPr>
      </w:pPr>
      <w:r w:rsidRPr="00FF5930">
        <w:rPr>
          <w:color w:val="000000"/>
        </w:rPr>
        <w:t>Таблица 2</w:t>
      </w:r>
    </w:p>
    <w:p w:rsidR="00AF1F7F" w:rsidRDefault="00AF1F7F" w:rsidP="00AF1F7F">
      <w:pPr>
        <w:jc w:val="center"/>
        <w:rPr>
          <w:color w:val="000000"/>
        </w:rPr>
      </w:pPr>
      <w:r w:rsidRPr="00FF5930">
        <w:rPr>
          <w:color w:val="000000"/>
        </w:rPr>
        <w:t xml:space="preserve">Расчёт корректировки операционных (подконтрольных) расходов </w:t>
      </w:r>
      <w:r>
        <w:rPr>
          <w:color w:val="000000"/>
        </w:rPr>
        <w:br/>
        <w:t xml:space="preserve">АО «Теплоэнерго» ж.р. Лесная поляна </w:t>
      </w:r>
      <w:r w:rsidRPr="00FF5930">
        <w:rPr>
          <w:color w:val="000000"/>
        </w:rPr>
        <w:t>на 201</w:t>
      </w:r>
      <w:r>
        <w:rPr>
          <w:color w:val="000000"/>
        </w:rPr>
        <w:t>8</w:t>
      </w:r>
      <w:r w:rsidRPr="00FF5930">
        <w:rPr>
          <w:color w:val="000000"/>
        </w:rPr>
        <w:t xml:space="preserve"> год </w:t>
      </w:r>
    </w:p>
    <w:p w:rsidR="00AF1F7F" w:rsidRPr="00FF5930" w:rsidRDefault="00AF1F7F" w:rsidP="00AF1F7F">
      <w:pPr>
        <w:jc w:val="center"/>
        <w:rPr>
          <w:color w:val="000000"/>
        </w:rPr>
      </w:pPr>
      <w:r w:rsidRPr="00FF5930">
        <w:rPr>
          <w:color w:val="000000"/>
        </w:rPr>
        <w:t xml:space="preserve">долгосрочного периода регулирования </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153"/>
        <w:gridCol w:w="1257"/>
        <w:gridCol w:w="1276"/>
        <w:gridCol w:w="1275"/>
      </w:tblGrid>
      <w:tr w:rsidR="00AF1F7F" w:rsidRPr="007150F0" w:rsidTr="00D331C2">
        <w:trPr>
          <w:trHeight w:val="595"/>
          <w:tblHeader/>
        </w:trPr>
        <w:tc>
          <w:tcPr>
            <w:tcW w:w="704" w:type="dxa"/>
            <w:vMerge w:val="restart"/>
            <w:shd w:val="clear" w:color="auto" w:fill="auto"/>
            <w:vAlign w:val="center"/>
            <w:hideMark/>
          </w:tcPr>
          <w:p w:rsidR="00AF1F7F" w:rsidRPr="007150F0" w:rsidRDefault="00AF1F7F" w:rsidP="00D331C2">
            <w:pPr>
              <w:jc w:val="center"/>
              <w:rPr>
                <w:color w:val="000000"/>
              </w:rPr>
            </w:pPr>
            <w:r w:rsidRPr="007150F0">
              <w:rPr>
                <w:color w:val="000000"/>
              </w:rPr>
              <w:t>№</w:t>
            </w:r>
            <w:r w:rsidRPr="007150F0">
              <w:rPr>
                <w:color w:val="000000"/>
              </w:rPr>
              <w:br/>
              <w:t>п</w:t>
            </w:r>
            <w:r>
              <w:rPr>
                <w:color w:val="000000"/>
              </w:rPr>
              <w:t>/</w:t>
            </w:r>
            <w:r w:rsidRPr="007150F0">
              <w:rPr>
                <w:color w:val="000000"/>
              </w:rPr>
              <w:t>п</w:t>
            </w:r>
          </w:p>
        </w:tc>
        <w:tc>
          <w:tcPr>
            <w:tcW w:w="4111" w:type="dxa"/>
            <w:vMerge w:val="restart"/>
            <w:shd w:val="clear" w:color="auto" w:fill="auto"/>
            <w:vAlign w:val="center"/>
            <w:hideMark/>
          </w:tcPr>
          <w:p w:rsidR="00AF1F7F" w:rsidRPr="007150F0" w:rsidRDefault="00AF1F7F" w:rsidP="00D331C2">
            <w:pPr>
              <w:jc w:val="center"/>
              <w:rPr>
                <w:color w:val="000000"/>
              </w:rPr>
            </w:pPr>
            <w:r w:rsidRPr="007150F0">
              <w:rPr>
                <w:color w:val="000000"/>
              </w:rPr>
              <w:t>Параметры расчета расходов</w:t>
            </w:r>
          </w:p>
        </w:tc>
        <w:tc>
          <w:tcPr>
            <w:tcW w:w="1153" w:type="dxa"/>
            <w:shd w:val="clear" w:color="auto" w:fill="auto"/>
            <w:vAlign w:val="center"/>
            <w:hideMark/>
          </w:tcPr>
          <w:p w:rsidR="00AF1F7F" w:rsidRPr="007150F0" w:rsidRDefault="00AF1F7F" w:rsidP="00D331C2">
            <w:pPr>
              <w:ind w:left="-81"/>
              <w:jc w:val="center"/>
              <w:rPr>
                <w:color w:val="000000"/>
              </w:rPr>
            </w:pPr>
            <w:r w:rsidRPr="007150F0">
              <w:rPr>
                <w:color w:val="000000"/>
              </w:rPr>
              <w:t>Ед</w:t>
            </w:r>
            <w:r>
              <w:rPr>
                <w:color w:val="000000"/>
              </w:rPr>
              <w:t xml:space="preserve">. </w:t>
            </w:r>
            <w:r w:rsidRPr="007150F0">
              <w:rPr>
                <w:color w:val="000000"/>
              </w:rPr>
              <w:t>изм</w:t>
            </w:r>
            <w:r>
              <w:rPr>
                <w:color w:val="000000"/>
              </w:rPr>
              <w:t>.</w:t>
            </w:r>
          </w:p>
        </w:tc>
        <w:tc>
          <w:tcPr>
            <w:tcW w:w="3808" w:type="dxa"/>
            <w:gridSpan w:val="3"/>
            <w:shd w:val="clear" w:color="auto" w:fill="auto"/>
            <w:vAlign w:val="center"/>
          </w:tcPr>
          <w:p w:rsidR="00AF1F7F" w:rsidRPr="007150F0" w:rsidRDefault="00AF1F7F" w:rsidP="00D331C2">
            <w:pPr>
              <w:jc w:val="center"/>
              <w:rPr>
                <w:color w:val="000000"/>
              </w:rPr>
            </w:pPr>
            <w:r w:rsidRPr="007150F0">
              <w:rPr>
                <w:color w:val="000000"/>
              </w:rPr>
              <w:t>Долгосрочный период регулирования</w:t>
            </w:r>
          </w:p>
        </w:tc>
      </w:tr>
      <w:tr w:rsidR="00AF1F7F" w:rsidRPr="007150F0" w:rsidTr="00D331C2">
        <w:trPr>
          <w:trHeight w:val="278"/>
          <w:tblHeader/>
        </w:trPr>
        <w:tc>
          <w:tcPr>
            <w:tcW w:w="704" w:type="dxa"/>
            <w:vMerge/>
            <w:vAlign w:val="center"/>
            <w:hideMark/>
          </w:tcPr>
          <w:p w:rsidR="00AF1F7F" w:rsidRPr="007150F0" w:rsidRDefault="00AF1F7F" w:rsidP="00D331C2">
            <w:pPr>
              <w:rPr>
                <w:color w:val="000000"/>
              </w:rPr>
            </w:pPr>
          </w:p>
        </w:tc>
        <w:tc>
          <w:tcPr>
            <w:tcW w:w="4111" w:type="dxa"/>
            <w:vMerge/>
            <w:vAlign w:val="center"/>
            <w:hideMark/>
          </w:tcPr>
          <w:p w:rsidR="00AF1F7F" w:rsidRPr="007150F0" w:rsidRDefault="00AF1F7F" w:rsidP="00D331C2">
            <w:pPr>
              <w:rPr>
                <w:color w:val="000000"/>
              </w:rPr>
            </w:pPr>
          </w:p>
        </w:tc>
        <w:tc>
          <w:tcPr>
            <w:tcW w:w="1153" w:type="dxa"/>
            <w:shd w:val="clear" w:color="auto" w:fill="auto"/>
            <w:vAlign w:val="center"/>
            <w:hideMark/>
          </w:tcPr>
          <w:p w:rsidR="00AF1F7F" w:rsidRPr="007150F0" w:rsidRDefault="00AF1F7F" w:rsidP="00D331C2">
            <w:pPr>
              <w:jc w:val="center"/>
              <w:rPr>
                <w:color w:val="000000"/>
              </w:rPr>
            </w:pPr>
            <w:r w:rsidRPr="007150F0">
              <w:rPr>
                <w:color w:val="000000"/>
              </w:rPr>
              <w:t xml:space="preserve">год </w:t>
            </w:r>
          </w:p>
        </w:tc>
        <w:tc>
          <w:tcPr>
            <w:tcW w:w="1257" w:type="dxa"/>
            <w:vAlign w:val="center"/>
          </w:tcPr>
          <w:p w:rsidR="00AF1F7F" w:rsidRPr="007150F0" w:rsidRDefault="00AF1F7F" w:rsidP="00D331C2">
            <w:pPr>
              <w:jc w:val="center"/>
              <w:rPr>
                <w:color w:val="000000"/>
              </w:rPr>
            </w:pPr>
            <w:r w:rsidRPr="007150F0">
              <w:rPr>
                <w:color w:val="000000"/>
              </w:rPr>
              <w:t>2016</w:t>
            </w:r>
          </w:p>
        </w:tc>
        <w:tc>
          <w:tcPr>
            <w:tcW w:w="1276" w:type="dxa"/>
            <w:vAlign w:val="center"/>
          </w:tcPr>
          <w:p w:rsidR="00AF1F7F" w:rsidRPr="007150F0" w:rsidRDefault="00AF1F7F" w:rsidP="00D331C2">
            <w:pPr>
              <w:jc w:val="center"/>
              <w:rPr>
                <w:color w:val="000000"/>
              </w:rPr>
            </w:pPr>
            <w:r w:rsidRPr="007150F0">
              <w:rPr>
                <w:color w:val="000000"/>
              </w:rPr>
              <w:t xml:space="preserve">2017 </w:t>
            </w:r>
          </w:p>
        </w:tc>
        <w:tc>
          <w:tcPr>
            <w:tcW w:w="1275" w:type="dxa"/>
            <w:vAlign w:val="center"/>
          </w:tcPr>
          <w:p w:rsidR="00AF1F7F" w:rsidRPr="007150F0" w:rsidRDefault="00AF1F7F" w:rsidP="00D331C2">
            <w:pPr>
              <w:jc w:val="center"/>
              <w:rPr>
                <w:color w:val="000000"/>
              </w:rPr>
            </w:pPr>
            <w:r w:rsidRPr="007150F0">
              <w:rPr>
                <w:color w:val="000000"/>
              </w:rPr>
              <w:t>2018</w:t>
            </w:r>
          </w:p>
        </w:tc>
      </w:tr>
      <w:tr w:rsidR="00AF1F7F" w:rsidRPr="007150F0" w:rsidTr="00D331C2">
        <w:trPr>
          <w:trHeight w:val="297"/>
          <w:tblHeader/>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1</w:t>
            </w:r>
          </w:p>
        </w:tc>
        <w:tc>
          <w:tcPr>
            <w:tcW w:w="4111" w:type="dxa"/>
            <w:shd w:val="clear" w:color="auto" w:fill="auto"/>
            <w:noWrap/>
            <w:vAlign w:val="center"/>
            <w:hideMark/>
          </w:tcPr>
          <w:p w:rsidR="00AF1F7F" w:rsidRPr="007150F0" w:rsidRDefault="00AF1F7F" w:rsidP="00D331C2">
            <w:pPr>
              <w:jc w:val="center"/>
              <w:rPr>
                <w:color w:val="000000"/>
              </w:rPr>
            </w:pPr>
            <w:r w:rsidRPr="007150F0">
              <w:rPr>
                <w:color w:val="000000"/>
              </w:rPr>
              <w:t>2</w:t>
            </w:r>
          </w:p>
        </w:tc>
        <w:tc>
          <w:tcPr>
            <w:tcW w:w="1153" w:type="dxa"/>
            <w:shd w:val="clear" w:color="auto" w:fill="auto"/>
            <w:noWrap/>
            <w:vAlign w:val="center"/>
            <w:hideMark/>
          </w:tcPr>
          <w:p w:rsidR="00AF1F7F" w:rsidRPr="007150F0" w:rsidRDefault="00AF1F7F" w:rsidP="00D331C2">
            <w:pPr>
              <w:jc w:val="center"/>
              <w:rPr>
                <w:color w:val="000000"/>
              </w:rPr>
            </w:pPr>
            <w:r w:rsidRPr="007150F0">
              <w:rPr>
                <w:color w:val="000000"/>
              </w:rPr>
              <w:t>3</w:t>
            </w:r>
          </w:p>
        </w:tc>
        <w:tc>
          <w:tcPr>
            <w:tcW w:w="1257" w:type="dxa"/>
            <w:vAlign w:val="center"/>
          </w:tcPr>
          <w:p w:rsidR="00AF1F7F" w:rsidRPr="007150F0" w:rsidRDefault="00AF1F7F" w:rsidP="00D331C2">
            <w:pPr>
              <w:jc w:val="center"/>
              <w:rPr>
                <w:color w:val="000000"/>
              </w:rPr>
            </w:pPr>
            <w:r>
              <w:rPr>
                <w:color w:val="000000"/>
              </w:rPr>
              <w:t>4</w:t>
            </w:r>
          </w:p>
        </w:tc>
        <w:tc>
          <w:tcPr>
            <w:tcW w:w="1276" w:type="dxa"/>
            <w:vAlign w:val="center"/>
          </w:tcPr>
          <w:p w:rsidR="00AF1F7F" w:rsidRPr="007150F0" w:rsidRDefault="00AF1F7F" w:rsidP="00D331C2">
            <w:pPr>
              <w:jc w:val="center"/>
              <w:rPr>
                <w:color w:val="000000"/>
              </w:rPr>
            </w:pPr>
            <w:r>
              <w:rPr>
                <w:color w:val="000000"/>
              </w:rPr>
              <w:t>5</w:t>
            </w:r>
          </w:p>
        </w:tc>
        <w:tc>
          <w:tcPr>
            <w:tcW w:w="1275" w:type="dxa"/>
            <w:vAlign w:val="center"/>
          </w:tcPr>
          <w:p w:rsidR="00AF1F7F" w:rsidRPr="007150F0" w:rsidRDefault="00AF1F7F" w:rsidP="00D331C2">
            <w:pPr>
              <w:jc w:val="center"/>
              <w:rPr>
                <w:color w:val="000000"/>
              </w:rPr>
            </w:pPr>
            <w:r>
              <w:rPr>
                <w:color w:val="000000"/>
              </w:rPr>
              <w:t>6</w:t>
            </w:r>
          </w:p>
        </w:tc>
      </w:tr>
      <w:tr w:rsidR="00AF1F7F" w:rsidRPr="007150F0" w:rsidTr="00D331C2">
        <w:trPr>
          <w:trHeight w:val="376"/>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1</w:t>
            </w:r>
          </w:p>
        </w:tc>
        <w:tc>
          <w:tcPr>
            <w:tcW w:w="4111" w:type="dxa"/>
            <w:shd w:val="clear" w:color="auto" w:fill="auto"/>
            <w:noWrap/>
            <w:vAlign w:val="center"/>
            <w:hideMark/>
          </w:tcPr>
          <w:p w:rsidR="00AF1F7F" w:rsidRPr="007150F0" w:rsidRDefault="00AF1F7F" w:rsidP="00D331C2">
            <w:pPr>
              <w:rPr>
                <w:color w:val="000000"/>
              </w:rPr>
            </w:pPr>
            <w:r w:rsidRPr="007150F0">
              <w:rPr>
                <w:color w:val="000000"/>
              </w:rPr>
              <w:t> Индекс потребительских цен на расчетный период регулирования (ИПЦ)</w:t>
            </w:r>
          </w:p>
        </w:tc>
        <w:tc>
          <w:tcPr>
            <w:tcW w:w="1153" w:type="dxa"/>
            <w:shd w:val="clear" w:color="auto" w:fill="auto"/>
            <w:vAlign w:val="center"/>
            <w:hideMark/>
          </w:tcPr>
          <w:p w:rsidR="00AF1F7F" w:rsidRPr="007150F0" w:rsidRDefault="00AF1F7F" w:rsidP="00D331C2">
            <w:pPr>
              <w:rPr>
                <w:color w:val="000000"/>
              </w:rPr>
            </w:pPr>
          </w:p>
        </w:tc>
        <w:tc>
          <w:tcPr>
            <w:tcW w:w="1257" w:type="dxa"/>
            <w:vAlign w:val="center"/>
          </w:tcPr>
          <w:p w:rsidR="00AF1F7F" w:rsidRPr="001E787C" w:rsidRDefault="00AF1F7F" w:rsidP="00D331C2">
            <w:pPr>
              <w:jc w:val="center"/>
            </w:pPr>
            <w:r w:rsidRPr="001E787C">
              <w:t>1,044</w:t>
            </w:r>
          </w:p>
        </w:tc>
        <w:tc>
          <w:tcPr>
            <w:tcW w:w="1276" w:type="dxa"/>
            <w:vAlign w:val="center"/>
          </w:tcPr>
          <w:p w:rsidR="00AF1F7F" w:rsidRPr="001E787C" w:rsidRDefault="00AF1F7F" w:rsidP="00D331C2">
            <w:pPr>
              <w:jc w:val="center"/>
            </w:pPr>
            <w:r w:rsidRPr="001E787C">
              <w:t>1,040</w:t>
            </w:r>
          </w:p>
        </w:tc>
        <w:tc>
          <w:tcPr>
            <w:tcW w:w="1275" w:type="dxa"/>
            <w:vAlign w:val="center"/>
          </w:tcPr>
          <w:p w:rsidR="00AF1F7F" w:rsidRPr="001E787C" w:rsidRDefault="00AF1F7F" w:rsidP="00D331C2">
            <w:pPr>
              <w:jc w:val="center"/>
            </w:pPr>
            <w:r w:rsidRPr="001E787C">
              <w:t>1,040</w:t>
            </w:r>
          </w:p>
        </w:tc>
      </w:tr>
      <w:tr w:rsidR="00AF1F7F" w:rsidRPr="007150F0" w:rsidTr="00D331C2">
        <w:trPr>
          <w:trHeight w:val="595"/>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2</w:t>
            </w:r>
          </w:p>
        </w:tc>
        <w:tc>
          <w:tcPr>
            <w:tcW w:w="4111" w:type="dxa"/>
            <w:shd w:val="clear" w:color="auto" w:fill="auto"/>
            <w:noWrap/>
            <w:vAlign w:val="center"/>
            <w:hideMark/>
          </w:tcPr>
          <w:p w:rsidR="00AF1F7F" w:rsidRPr="007150F0" w:rsidRDefault="00AF1F7F" w:rsidP="00D331C2">
            <w:pPr>
              <w:rPr>
                <w:color w:val="000000"/>
              </w:rPr>
            </w:pPr>
            <w:r w:rsidRPr="007150F0">
              <w:rPr>
                <w:color w:val="000000"/>
              </w:rPr>
              <w:t> Индекс эффективности операционных расходов (ИР)</w:t>
            </w:r>
          </w:p>
        </w:tc>
        <w:tc>
          <w:tcPr>
            <w:tcW w:w="1153" w:type="dxa"/>
            <w:shd w:val="clear" w:color="auto" w:fill="auto"/>
            <w:vAlign w:val="center"/>
            <w:hideMark/>
          </w:tcPr>
          <w:p w:rsidR="00AF1F7F" w:rsidRPr="007150F0" w:rsidRDefault="00AF1F7F" w:rsidP="00D331C2">
            <w:pPr>
              <w:jc w:val="center"/>
              <w:rPr>
                <w:color w:val="000000"/>
              </w:rPr>
            </w:pPr>
            <w:r w:rsidRPr="007150F0">
              <w:rPr>
                <w:color w:val="000000"/>
              </w:rPr>
              <w:t>%</w:t>
            </w:r>
          </w:p>
        </w:tc>
        <w:tc>
          <w:tcPr>
            <w:tcW w:w="1257" w:type="dxa"/>
            <w:vAlign w:val="center"/>
          </w:tcPr>
          <w:p w:rsidR="00AF1F7F" w:rsidRPr="001E787C" w:rsidRDefault="00AF1F7F" w:rsidP="00D331C2">
            <w:pPr>
              <w:jc w:val="center"/>
            </w:pPr>
            <w:r w:rsidRPr="001E787C">
              <w:t>1%</w:t>
            </w:r>
          </w:p>
        </w:tc>
        <w:tc>
          <w:tcPr>
            <w:tcW w:w="1276" w:type="dxa"/>
            <w:vAlign w:val="center"/>
          </w:tcPr>
          <w:p w:rsidR="00AF1F7F" w:rsidRPr="001E787C" w:rsidRDefault="00AF1F7F" w:rsidP="00D331C2">
            <w:pPr>
              <w:jc w:val="center"/>
            </w:pPr>
            <w:r w:rsidRPr="001E787C">
              <w:t>1%</w:t>
            </w:r>
          </w:p>
        </w:tc>
        <w:tc>
          <w:tcPr>
            <w:tcW w:w="1275" w:type="dxa"/>
            <w:vAlign w:val="center"/>
          </w:tcPr>
          <w:p w:rsidR="00AF1F7F" w:rsidRPr="001E787C" w:rsidRDefault="00AF1F7F" w:rsidP="00D331C2">
            <w:pPr>
              <w:jc w:val="center"/>
            </w:pPr>
            <w:r w:rsidRPr="001E787C">
              <w:t>1%</w:t>
            </w:r>
          </w:p>
        </w:tc>
      </w:tr>
      <w:tr w:rsidR="00AF1F7F" w:rsidRPr="007150F0" w:rsidTr="00D331C2">
        <w:trPr>
          <w:trHeight w:val="595"/>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3</w:t>
            </w:r>
          </w:p>
        </w:tc>
        <w:tc>
          <w:tcPr>
            <w:tcW w:w="4111" w:type="dxa"/>
            <w:shd w:val="clear" w:color="auto" w:fill="auto"/>
            <w:noWrap/>
            <w:vAlign w:val="center"/>
            <w:hideMark/>
          </w:tcPr>
          <w:p w:rsidR="00AF1F7F" w:rsidRPr="007150F0" w:rsidRDefault="00AF1F7F" w:rsidP="00D331C2">
            <w:pPr>
              <w:rPr>
                <w:color w:val="000000"/>
              </w:rPr>
            </w:pPr>
            <w:r w:rsidRPr="007150F0">
              <w:rPr>
                <w:color w:val="000000"/>
              </w:rPr>
              <w:t> Индекс изменения количества активов (ИКА)</w:t>
            </w:r>
          </w:p>
        </w:tc>
        <w:tc>
          <w:tcPr>
            <w:tcW w:w="1153" w:type="dxa"/>
            <w:shd w:val="clear" w:color="auto" w:fill="auto"/>
            <w:vAlign w:val="center"/>
            <w:hideMark/>
          </w:tcPr>
          <w:p w:rsidR="00AF1F7F" w:rsidRPr="007150F0" w:rsidRDefault="00AF1F7F" w:rsidP="00D331C2">
            <w:pPr>
              <w:jc w:val="center"/>
              <w:rPr>
                <w:color w:val="000000"/>
              </w:rPr>
            </w:pPr>
            <w:r w:rsidRPr="007150F0">
              <w:rPr>
                <w:color w:val="000000"/>
              </w:rPr>
              <w:t>%</w:t>
            </w:r>
          </w:p>
        </w:tc>
        <w:tc>
          <w:tcPr>
            <w:tcW w:w="1257" w:type="dxa"/>
            <w:vAlign w:val="center"/>
          </w:tcPr>
          <w:p w:rsidR="00AF1F7F" w:rsidRPr="001E787C" w:rsidRDefault="00AF1F7F" w:rsidP="00D331C2">
            <w:pPr>
              <w:jc w:val="center"/>
            </w:pPr>
            <w:r w:rsidRPr="001E787C">
              <w:t>0,000</w:t>
            </w:r>
          </w:p>
        </w:tc>
        <w:tc>
          <w:tcPr>
            <w:tcW w:w="1276" w:type="dxa"/>
            <w:vAlign w:val="center"/>
          </w:tcPr>
          <w:p w:rsidR="00AF1F7F" w:rsidRPr="001E787C" w:rsidRDefault="00AF1F7F" w:rsidP="00D331C2">
            <w:pPr>
              <w:jc w:val="center"/>
            </w:pPr>
            <w:r w:rsidRPr="001E787C">
              <w:t>0,129</w:t>
            </w:r>
          </w:p>
        </w:tc>
        <w:tc>
          <w:tcPr>
            <w:tcW w:w="1275" w:type="dxa"/>
            <w:vAlign w:val="center"/>
          </w:tcPr>
          <w:p w:rsidR="00AF1F7F" w:rsidRPr="001E787C" w:rsidRDefault="00AF1F7F" w:rsidP="00D331C2">
            <w:pPr>
              <w:jc w:val="center"/>
            </w:pPr>
            <w:r w:rsidRPr="001E787C">
              <w:t>0,000</w:t>
            </w:r>
          </w:p>
        </w:tc>
      </w:tr>
      <w:tr w:rsidR="00AF1F7F" w:rsidRPr="007150F0" w:rsidTr="00D331C2">
        <w:trPr>
          <w:trHeight w:val="1190"/>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3.1</w:t>
            </w:r>
          </w:p>
        </w:tc>
        <w:tc>
          <w:tcPr>
            <w:tcW w:w="4111" w:type="dxa"/>
            <w:shd w:val="clear" w:color="auto" w:fill="auto"/>
            <w:noWrap/>
            <w:vAlign w:val="center"/>
            <w:hideMark/>
          </w:tcPr>
          <w:p w:rsidR="00AF1F7F" w:rsidRPr="007150F0" w:rsidRDefault="00AF1F7F" w:rsidP="00D331C2">
            <w:pPr>
              <w:rPr>
                <w:color w:val="000000"/>
              </w:rPr>
            </w:pPr>
            <w:r w:rsidRPr="007150F0">
              <w:rPr>
                <w:color w:val="000000"/>
              </w:rPr>
              <w:t> Количество условных единиц, относящихся к активам, необходимым</w:t>
            </w:r>
            <w:r>
              <w:rPr>
                <w:color w:val="000000"/>
              </w:rPr>
              <w:t xml:space="preserve"> </w:t>
            </w:r>
            <w:r w:rsidRPr="007150F0">
              <w:rPr>
                <w:color w:val="000000"/>
              </w:rPr>
              <w:t xml:space="preserve">для </w:t>
            </w:r>
            <w:r>
              <w:rPr>
                <w:color w:val="000000"/>
              </w:rPr>
              <w:t>о</w:t>
            </w:r>
            <w:r w:rsidRPr="007150F0">
              <w:rPr>
                <w:color w:val="000000"/>
              </w:rPr>
              <w:t>существления регулируемой деятельности</w:t>
            </w:r>
          </w:p>
        </w:tc>
        <w:tc>
          <w:tcPr>
            <w:tcW w:w="1153" w:type="dxa"/>
            <w:shd w:val="clear" w:color="auto" w:fill="auto"/>
            <w:vAlign w:val="center"/>
            <w:hideMark/>
          </w:tcPr>
          <w:p w:rsidR="00AF1F7F" w:rsidRPr="007150F0" w:rsidRDefault="00AF1F7F" w:rsidP="00D331C2">
            <w:pPr>
              <w:jc w:val="center"/>
              <w:rPr>
                <w:color w:val="000000"/>
              </w:rPr>
            </w:pPr>
            <w:r w:rsidRPr="007150F0">
              <w:rPr>
                <w:color w:val="000000"/>
              </w:rPr>
              <w:t>у.е.</w:t>
            </w:r>
          </w:p>
        </w:tc>
        <w:tc>
          <w:tcPr>
            <w:tcW w:w="1257" w:type="dxa"/>
            <w:shd w:val="clear" w:color="auto" w:fill="auto"/>
            <w:vAlign w:val="center"/>
          </w:tcPr>
          <w:p w:rsidR="00AF1F7F" w:rsidRPr="001E787C" w:rsidRDefault="00AF1F7F" w:rsidP="00D331C2">
            <w:pPr>
              <w:jc w:val="center"/>
            </w:pPr>
            <w:r w:rsidRPr="001E787C">
              <w:t>х</w:t>
            </w:r>
          </w:p>
        </w:tc>
        <w:tc>
          <w:tcPr>
            <w:tcW w:w="1276" w:type="dxa"/>
            <w:shd w:val="clear" w:color="auto" w:fill="auto"/>
            <w:vAlign w:val="center"/>
          </w:tcPr>
          <w:p w:rsidR="00AF1F7F" w:rsidRPr="001E787C" w:rsidRDefault="00AF1F7F" w:rsidP="00D331C2">
            <w:pPr>
              <w:jc w:val="center"/>
            </w:pPr>
            <w:r w:rsidRPr="001E787C">
              <w:t>х</w:t>
            </w:r>
          </w:p>
        </w:tc>
        <w:tc>
          <w:tcPr>
            <w:tcW w:w="1275" w:type="dxa"/>
            <w:shd w:val="clear" w:color="auto" w:fill="auto"/>
            <w:vAlign w:val="center"/>
          </w:tcPr>
          <w:p w:rsidR="00AF1F7F" w:rsidRPr="001E787C" w:rsidRDefault="00AF1F7F" w:rsidP="00D331C2">
            <w:pPr>
              <w:jc w:val="center"/>
            </w:pPr>
            <w:r w:rsidRPr="001E787C">
              <w:t>х</w:t>
            </w:r>
          </w:p>
        </w:tc>
      </w:tr>
      <w:tr w:rsidR="00AF1F7F" w:rsidRPr="007150F0" w:rsidTr="00D331C2">
        <w:trPr>
          <w:trHeight w:val="595"/>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lastRenderedPageBreak/>
              <w:t>3.2</w:t>
            </w:r>
          </w:p>
        </w:tc>
        <w:tc>
          <w:tcPr>
            <w:tcW w:w="4111" w:type="dxa"/>
            <w:shd w:val="clear" w:color="auto" w:fill="auto"/>
            <w:noWrap/>
            <w:vAlign w:val="center"/>
            <w:hideMark/>
          </w:tcPr>
          <w:p w:rsidR="00AF1F7F" w:rsidRPr="007150F0" w:rsidRDefault="00AF1F7F" w:rsidP="00D331C2">
            <w:pPr>
              <w:rPr>
                <w:color w:val="000000"/>
              </w:rPr>
            </w:pPr>
            <w:r w:rsidRPr="007150F0">
              <w:rPr>
                <w:color w:val="000000"/>
              </w:rPr>
              <w:t> Установленная тепловая мощность источника тепловой энергии</w:t>
            </w:r>
          </w:p>
        </w:tc>
        <w:tc>
          <w:tcPr>
            <w:tcW w:w="1153" w:type="dxa"/>
            <w:shd w:val="clear" w:color="auto" w:fill="auto"/>
            <w:noWrap/>
            <w:vAlign w:val="center"/>
            <w:hideMark/>
          </w:tcPr>
          <w:p w:rsidR="00AF1F7F" w:rsidRPr="007150F0" w:rsidRDefault="00AF1F7F" w:rsidP="00D331C2">
            <w:pPr>
              <w:rPr>
                <w:color w:val="000000"/>
              </w:rPr>
            </w:pPr>
            <w:r w:rsidRPr="007150F0">
              <w:rPr>
                <w:color w:val="000000"/>
              </w:rPr>
              <w:t> Гкал/ч</w:t>
            </w:r>
          </w:p>
        </w:tc>
        <w:tc>
          <w:tcPr>
            <w:tcW w:w="1257" w:type="dxa"/>
            <w:shd w:val="clear" w:color="auto" w:fill="auto"/>
            <w:vAlign w:val="center"/>
          </w:tcPr>
          <w:p w:rsidR="00AF1F7F" w:rsidRPr="001E787C" w:rsidRDefault="00AF1F7F" w:rsidP="00D331C2">
            <w:pPr>
              <w:jc w:val="center"/>
            </w:pPr>
            <w:r w:rsidRPr="001E787C">
              <w:t>2,55</w:t>
            </w:r>
          </w:p>
        </w:tc>
        <w:tc>
          <w:tcPr>
            <w:tcW w:w="1276" w:type="dxa"/>
            <w:shd w:val="clear" w:color="auto" w:fill="auto"/>
            <w:vAlign w:val="center"/>
          </w:tcPr>
          <w:p w:rsidR="00AF1F7F" w:rsidRPr="001E787C" w:rsidRDefault="00AF1F7F" w:rsidP="00D331C2">
            <w:pPr>
              <w:jc w:val="center"/>
            </w:pPr>
            <w:r w:rsidRPr="001E787C">
              <w:t>2,88</w:t>
            </w:r>
          </w:p>
        </w:tc>
        <w:tc>
          <w:tcPr>
            <w:tcW w:w="1275" w:type="dxa"/>
            <w:shd w:val="clear" w:color="auto" w:fill="auto"/>
            <w:vAlign w:val="center"/>
          </w:tcPr>
          <w:p w:rsidR="00AF1F7F" w:rsidRPr="001E787C" w:rsidRDefault="00AF1F7F" w:rsidP="00D331C2">
            <w:pPr>
              <w:jc w:val="center"/>
            </w:pPr>
            <w:r w:rsidRPr="001E787C">
              <w:t>2,88</w:t>
            </w:r>
          </w:p>
        </w:tc>
      </w:tr>
      <w:tr w:rsidR="00AF1F7F" w:rsidRPr="007150F0" w:rsidTr="00D331C2">
        <w:trPr>
          <w:trHeight w:val="595"/>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4</w:t>
            </w:r>
          </w:p>
        </w:tc>
        <w:tc>
          <w:tcPr>
            <w:tcW w:w="4111" w:type="dxa"/>
            <w:shd w:val="clear" w:color="auto" w:fill="auto"/>
            <w:noWrap/>
            <w:vAlign w:val="center"/>
            <w:hideMark/>
          </w:tcPr>
          <w:p w:rsidR="00AF1F7F" w:rsidRPr="007150F0" w:rsidRDefault="00AF1F7F" w:rsidP="00D331C2">
            <w:pPr>
              <w:ind w:left="-66"/>
              <w:rPr>
                <w:color w:val="000000"/>
              </w:rPr>
            </w:pPr>
            <w:r w:rsidRPr="007150F0">
              <w:rPr>
                <w:color w:val="000000"/>
              </w:rPr>
              <w:t>Коэффициент эластичности затрат по росту активов (К</w:t>
            </w:r>
            <w:r w:rsidRPr="007150F0">
              <w:rPr>
                <w:color w:val="000000"/>
                <w:vertAlign w:val="subscript"/>
              </w:rPr>
              <w:t>эл</w:t>
            </w:r>
            <w:r w:rsidRPr="007150F0">
              <w:rPr>
                <w:color w:val="000000"/>
              </w:rPr>
              <w:t>)</w:t>
            </w:r>
          </w:p>
        </w:tc>
        <w:tc>
          <w:tcPr>
            <w:tcW w:w="1153" w:type="dxa"/>
            <w:shd w:val="clear" w:color="auto" w:fill="auto"/>
            <w:noWrap/>
            <w:vAlign w:val="center"/>
            <w:hideMark/>
          </w:tcPr>
          <w:p w:rsidR="00AF1F7F" w:rsidRPr="007150F0" w:rsidRDefault="00AF1F7F" w:rsidP="00D331C2">
            <w:pPr>
              <w:jc w:val="center"/>
              <w:rPr>
                <w:color w:val="000000"/>
              </w:rPr>
            </w:pPr>
          </w:p>
        </w:tc>
        <w:tc>
          <w:tcPr>
            <w:tcW w:w="1257" w:type="dxa"/>
            <w:vAlign w:val="center"/>
          </w:tcPr>
          <w:p w:rsidR="00AF1F7F" w:rsidRPr="001E787C" w:rsidRDefault="00AF1F7F" w:rsidP="00D331C2">
            <w:pPr>
              <w:jc w:val="center"/>
            </w:pPr>
            <w:r w:rsidRPr="001E787C">
              <w:t>0,75</w:t>
            </w:r>
          </w:p>
        </w:tc>
        <w:tc>
          <w:tcPr>
            <w:tcW w:w="1276" w:type="dxa"/>
            <w:vAlign w:val="center"/>
          </w:tcPr>
          <w:p w:rsidR="00AF1F7F" w:rsidRPr="001E787C" w:rsidRDefault="00AF1F7F" w:rsidP="00D331C2">
            <w:pPr>
              <w:jc w:val="center"/>
            </w:pPr>
            <w:r w:rsidRPr="001E787C">
              <w:t>0,75</w:t>
            </w:r>
          </w:p>
        </w:tc>
        <w:tc>
          <w:tcPr>
            <w:tcW w:w="1275" w:type="dxa"/>
            <w:vAlign w:val="center"/>
          </w:tcPr>
          <w:p w:rsidR="00AF1F7F" w:rsidRDefault="00AF1F7F" w:rsidP="00D331C2">
            <w:pPr>
              <w:jc w:val="center"/>
            </w:pPr>
            <w:r w:rsidRPr="001E787C">
              <w:t>0,75</w:t>
            </w:r>
          </w:p>
        </w:tc>
      </w:tr>
      <w:tr w:rsidR="00AF1F7F" w:rsidRPr="007150F0" w:rsidTr="00D331C2">
        <w:trPr>
          <w:trHeight w:val="595"/>
        </w:trPr>
        <w:tc>
          <w:tcPr>
            <w:tcW w:w="704" w:type="dxa"/>
            <w:shd w:val="clear" w:color="auto" w:fill="auto"/>
            <w:noWrap/>
            <w:vAlign w:val="center"/>
          </w:tcPr>
          <w:p w:rsidR="00AF1F7F" w:rsidRPr="007150F0" w:rsidRDefault="00AF1F7F" w:rsidP="00D331C2">
            <w:pPr>
              <w:jc w:val="center"/>
              <w:rPr>
                <w:color w:val="000000"/>
              </w:rPr>
            </w:pPr>
            <w:r w:rsidRPr="007150F0">
              <w:rPr>
                <w:color w:val="000000"/>
              </w:rPr>
              <w:t>5</w:t>
            </w:r>
          </w:p>
        </w:tc>
        <w:tc>
          <w:tcPr>
            <w:tcW w:w="4111" w:type="dxa"/>
            <w:shd w:val="clear" w:color="auto" w:fill="auto"/>
            <w:noWrap/>
            <w:vAlign w:val="center"/>
          </w:tcPr>
          <w:p w:rsidR="00AF1F7F" w:rsidRPr="007150F0" w:rsidRDefault="00AF1F7F" w:rsidP="00D331C2">
            <w:pPr>
              <w:rPr>
                <w:color w:val="000000"/>
              </w:rPr>
            </w:pPr>
            <w:r w:rsidRPr="007150F0">
              <w:rPr>
                <w:color w:val="000000"/>
              </w:rPr>
              <w:t>Индекс операционных расходов</w:t>
            </w:r>
          </w:p>
        </w:tc>
        <w:tc>
          <w:tcPr>
            <w:tcW w:w="1153" w:type="dxa"/>
            <w:shd w:val="clear" w:color="auto" w:fill="auto"/>
            <w:noWrap/>
            <w:vAlign w:val="center"/>
          </w:tcPr>
          <w:p w:rsidR="00AF1F7F" w:rsidRPr="007150F0" w:rsidRDefault="00AF1F7F" w:rsidP="00D331C2">
            <w:pPr>
              <w:jc w:val="center"/>
              <w:rPr>
                <w:color w:val="000000"/>
              </w:rPr>
            </w:pPr>
            <w:r w:rsidRPr="007150F0">
              <w:rPr>
                <w:color w:val="000000"/>
              </w:rPr>
              <w:t>%</w:t>
            </w:r>
          </w:p>
        </w:tc>
        <w:tc>
          <w:tcPr>
            <w:tcW w:w="1257" w:type="dxa"/>
            <w:vAlign w:val="center"/>
          </w:tcPr>
          <w:p w:rsidR="00AF1F7F" w:rsidRPr="007150F0" w:rsidRDefault="00AF1F7F" w:rsidP="00D331C2">
            <w:pPr>
              <w:jc w:val="center"/>
              <w:rPr>
                <w:bCs/>
                <w:color w:val="000000"/>
              </w:rPr>
            </w:pPr>
          </w:p>
        </w:tc>
        <w:tc>
          <w:tcPr>
            <w:tcW w:w="1276" w:type="dxa"/>
            <w:vAlign w:val="center"/>
          </w:tcPr>
          <w:p w:rsidR="00AF1F7F" w:rsidRPr="007150F0" w:rsidRDefault="00AF1F7F" w:rsidP="00D331C2">
            <w:pPr>
              <w:jc w:val="center"/>
              <w:rPr>
                <w:color w:val="000000"/>
              </w:rPr>
            </w:pPr>
            <w:r>
              <w:rPr>
                <w:color w:val="000000"/>
              </w:rPr>
              <w:t>102,96</w:t>
            </w:r>
          </w:p>
        </w:tc>
        <w:tc>
          <w:tcPr>
            <w:tcW w:w="1275" w:type="dxa"/>
            <w:vAlign w:val="center"/>
          </w:tcPr>
          <w:p w:rsidR="00AF1F7F" w:rsidRPr="007150F0" w:rsidRDefault="00AF1F7F" w:rsidP="00D331C2">
            <w:pPr>
              <w:jc w:val="center"/>
              <w:rPr>
                <w:color w:val="000000"/>
              </w:rPr>
            </w:pPr>
            <w:r w:rsidRPr="007150F0">
              <w:rPr>
                <w:color w:val="000000"/>
              </w:rPr>
              <w:t>102,9</w:t>
            </w:r>
            <w:r>
              <w:rPr>
                <w:color w:val="000000"/>
              </w:rPr>
              <w:t>6</w:t>
            </w:r>
          </w:p>
        </w:tc>
      </w:tr>
      <w:tr w:rsidR="00AF1F7F" w:rsidRPr="007150F0" w:rsidTr="00D331C2">
        <w:trPr>
          <w:trHeight w:val="595"/>
        </w:trPr>
        <w:tc>
          <w:tcPr>
            <w:tcW w:w="704" w:type="dxa"/>
            <w:shd w:val="clear" w:color="auto" w:fill="auto"/>
            <w:noWrap/>
            <w:vAlign w:val="center"/>
            <w:hideMark/>
          </w:tcPr>
          <w:p w:rsidR="00AF1F7F" w:rsidRPr="007150F0" w:rsidRDefault="00AF1F7F" w:rsidP="00D331C2">
            <w:pPr>
              <w:jc w:val="center"/>
              <w:rPr>
                <w:color w:val="000000"/>
              </w:rPr>
            </w:pPr>
            <w:r w:rsidRPr="007150F0">
              <w:rPr>
                <w:color w:val="000000"/>
              </w:rPr>
              <w:t>6</w:t>
            </w:r>
          </w:p>
        </w:tc>
        <w:tc>
          <w:tcPr>
            <w:tcW w:w="4111" w:type="dxa"/>
            <w:shd w:val="clear" w:color="auto" w:fill="auto"/>
            <w:noWrap/>
            <w:vAlign w:val="center"/>
            <w:hideMark/>
          </w:tcPr>
          <w:p w:rsidR="00AF1F7F" w:rsidRPr="007150F0" w:rsidRDefault="00AF1F7F" w:rsidP="00D331C2">
            <w:pPr>
              <w:rPr>
                <w:color w:val="000000"/>
              </w:rPr>
            </w:pPr>
            <w:r w:rsidRPr="007150F0">
              <w:rPr>
                <w:color w:val="000000"/>
              </w:rPr>
              <w:t> Операционные (подконтрольные)</w:t>
            </w:r>
            <w:r w:rsidRPr="007150F0">
              <w:rPr>
                <w:color w:val="000000"/>
              </w:rPr>
              <w:br/>
              <w:t>расходы</w:t>
            </w:r>
            <w:r>
              <w:rPr>
                <w:color w:val="000000"/>
              </w:rPr>
              <w:t xml:space="preserve"> всего </w:t>
            </w:r>
          </w:p>
        </w:tc>
        <w:tc>
          <w:tcPr>
            <w:tcW w:w="1153" w:type="dxa"/>
            <w:shd w:val="clear" w:color="auto" w:fill="auto"/>
            <w:noWrap/>
            <w:vAlign w:val="center"/>
            <w:hideMark/>
          </w:tcPr>
          <w:p w:rsidR="00AF1F7F" w:rsidRPr="007150F0" w:rsidRDefault="00AF1F7F" w:rsidP="00D331C2">
            <w:pPr>
              <w:jc w:val="center"/>
              <w:rPr>
                <w:color w:val="000000"/>
              </w:rPr>
            </w:pPr>
            <w:r w:rsidRPr="007150F0">
              <w:rPr>
                <w:color w:val="000000"/>
              </w:rPr>
              <w:t>тыс. руб.</w:t>
            </w:r>
          </w:p>
        </w:tc>
        <w:tc>
          <w:tcPr>
            <w:tcW w:w="1257" w:type="dxa"/>
            <w:vAlign w:val="center"/>
          </w:tcPr>
          <w:p w:rsidR="00AF1F7F" w:rsidRPr="00846B59" w:rsidRDefault="00AF1F7F" w:rsidP="00D331C2">
            <w:pPr>
              <w:jc w:val="center"/>
            </w:pPr>
            <w:r w:rsidRPr="00846B59">
              <w:t>997,83</w:t>
            </w:r>
          </w:p>
        </w:tc>
        <w:tc>
          <w:tcPr>
            <w:tcW w:w="1276" w:type="dxa"/>
            <w:vAlign w:val="center"/>
          </w:tcPr>
          <w:p w:rsidR="00AF1F7F" w:rsidRPr="00846B59" w:rsidRDefault="00AF1F7F" w:rsidP="00D331C2">
            <w:pPr>
              <w:jc w:val="center"/>
            </w:pPr>
            <w:r w:rsidRPr="00846B59">
              <w:t>1 127,08</w:t>
            </w:r>
          </w:p>
        </w:tc>
        <w:tc>
          <w:tcPr>
            <w:tcW w:w="1275" w:type="dxa"/>
            <w:vAlign w:val="center"/>
          </w:tcPr>
          <w:p w:rsidR="00AF1F7F" w:rsidRDefault="00AF1F7F" w:rsidP="00D331C2">
            <w:pPr>
              <w:jc w:val="center"/>
            </w:pPr>
            <w:r w:rsidRPr="00846B59">
              <w:t>1 160,44</w:t>
            </w:r>
          </w:p>
        </w:tc>
      </w:tr>
    </w:tbl>
    <w:p w:rsidR="00AF1F7F" w:rsidRDefault="00AF1F7F" w:rsidP="00AF1F7F">
      <w:pPr>
        <w:ind w:left="426"/>
        <w:jc w:val="center"/>
        <w:rPr>
          <w:color w:val="000000"/>
          <w:sz w:val="32"/>
          <w:szCs w:val="32"/>
          <w:u w:val="single"/>
        </w:rPr>
      </w:pPr>
    </w:p>
    <w:p w:rsidR="00AF1F7F" w:rsidRDefault="00AF1F7F" w:rsidP="00AF1F7F">
      <w:pPr>
        <w:jc w:val="center"/>
        <w:rPr>
          <w:color w:val="000000"/>
        </w:rPr>
      </w:pPr>
      <w:r w:rsidRPr="001B74E9">
        <w:rPr>
          <w:color w:val="000000"/>
        </w:rPr>
        <w:t>Распределение операционных (подконтрольных) расходов</w:t>
      </w:r>
    </w:p>
    <w:p w:rsidR="00AF1F7F" w:rsidRPr="0097195B" w:rsidRDefault="00AF1F7F" w:rsidP="00AF1F7F">
      <w:pPr>
        <w:jc w:val="center"/>
        <w:rPr>
          <w:color w:val="000000"/>
        </w:rPr>
      </w:pPr>
      <w:r w:rsidRPr="0097195B">
        <w:rPr>
          <w:color w:val="000000"/>
        </w:rPr>
        <w:t>АО «Теплоэнерго» ж.р. Лесная поляна</w:t>
      </w:r>
      <w:r>
        <w:rPr>
          <w:color w:val="000000"/>
        </w:rPr>
        <w:t>,</w:t>
      </w:r>
      <w:r w:rsidRPr="0097195B">
        <w:rPr>
          <w:color w:val="000000"/>
        </w:rPr>
        <w:t xml:space="preserve"> на 2018 год </w:t>
      </w:r>
    </w:p>
    <w:p w:rsidR="00AF1F7F" w:rsidRDefault="00AF1F7F" w:rsidP="00AF1F7F">
      <w:pPr>
        <w:jc w:val="center"/>
        <w:rPr>
          <w:color w:val="000000"/>
        </w:rPr>
      </w:pPr>
      <w:r w:rsidRPr="0097195B">
        <w:rPr>
          <w:color w:val="000000"/>
        </w:rPr>
        <w:t>долгосрочного периода регулирования</w:t>
      </w:r>
      <w:r>
        <w:rPr>
          <w:color w:val="000000"/>
        </w:rPr>
        <w:t>,</w:t>
      </w:r>
      <w:r w:rsidRPr="0097195B">
        <w:rPr>
          <w:color w:val="000000"/>
        </w:rPr>
        <w:t xml:space="preserve"> </w:t>
      </w:r>
      <w:r>
        <w:rPr>
          <w:color w:val="000000"/>
        </w:rPr>
        <w:t>по</w:t>
      </w:r>
      <w:r w:rsidRPr="001B74E9">
        <w:rPr>
          <w:color w:val="000000"/>
        </w:rPr>
        <w:t>статейно</w:t>
      </w:r>
    </w:p>
    <w:p w:rsidR="00AF1F7F" w:rsidRDefault="00AF1F7F" w:rsidP="00AF1F7F">
      <w:pPr>
        <w:ind w:firstLine="709"/>
        <w:jc w:val="right"/>
        <w:rPr>
          <w:color w:val="000000"/>
        </w:rPr>
      </w:pPr>
      <w:r>
        <w:rPr>
          <w:color w:val="000000"/>
        </w:rPr>
        <w:t>Таблица 3</w:t>
      </w:r>
    </w:p>
    <w:p w:rsidR="00AF1F7F" w:rsidRDefault="00AF1F7F" w:rsidP="00AF1F7F">
      <w:pPr>
        <w:ind w:firstLine="709"/>
        <w:jc w:val="right"/>
        <w:rPr>
          <w:color w:val="000000"/>
        </w:rPr>
      </w:pPr>
      <w:r>
        <w:rPr>
          <w:color w:val="000000"/>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AF1F7F" w:rsidRPr="001B74E9" w:rsidTr="00D331C2">
        <w:trPr>
          <w:trHeight w:val="417"/>
          <w:tblHeader/>
        </w:trPr>
        <w:tc>
          <w:tcPr>
            <w:tcW w:w="639" w:type="dxa"/>
            <w:shd w:val="clear" w:color="auto" w:fill="auto"/>
            <w:vAlign w:val="center"/>
            <w:hideMark/>
          </w:tcPr>
          <w:p w:rsidR="00AF1F7F" w:rsidRPr="001B74E9" w:rsidRDefault="00AF1F7F" w:rsidP="00D331C2">
            <w:pPr>
              <w:jc w:val="center"/>
            </w:pPr>
            <w:r w:rsidRPr="001B74E9">
              <w:t>№ п/п</w:t>
            </w:r>
          </w:p>
        </w:tc>
        <w:tc>
          <w:tcPr>
            <w:tcW w:w="6449" w:type="dxa"/>
            <w:shd w:val="clear" w:color="auto" w:fill="auto"/>
            <w:vAlign w:val="center"/>
            <w:hideMark/>
          </w:tcPr>
          <w:p w:rsidR="00AF1F7F" w:rsidRPr="001B74E9" w:rsidRDefault="00AF1F7F" w:rsidP="00D331C2">
            <w:pPr>
              <w:jc w:val="center"/>
            </w:pPr>
            <w:r w:rsidRPr="001B74E9">
              <w:t>Наименование расхода</w:t>
            </w:r>
          </w:p>
        </w:tc>
        <w:tc>
          <w:tcPr>
            <w:tcW w:w="2693" w:type="dxa"/>
            <w:shd w:val="clear" w:color="auto" w:fill="auto"/>
            <w:vAlign w:val="center"/>
            <w:hideMark/>
          </w:tcPr>
          <w:p w:rsidR="00AF1F7F" w:rsidRPr="001B74E9" w:rsidRDefault="00AF1F7F" w:rsidP="00D331C2">
            <w:pPr>
              <w:jc w:val="center"/>
            </w:pPr>
            <w:r w:rsidRPr="001B74E9">
              <w:t>П</w:t>
            </w:r>
            <w:r>
              <w:t xml:space="preserve">редложения экспертов </w:t>
            </w:r>
            <w:r w:rsidRPr="001B74E9">
              <w:rPr>
                <w:bCs/>
              </w:rPr>
              <w:t>на 2018 год</w:t>
            </w:r>
          </w:p>
        </w:tc>
      </w:tr>
      <w:tr w:rsidR="00AF1F7F" w:rsidRPr="001B74E9" w:rsidTr="00D331C2">
        <w:trPr>
          <w:trHeight w:val="278"/>
        </w:trPr>
        <w:tc>
          <w:tcPr>
            <w:tcW w:w="639" w:type="dxa"/>
            <w:shd w:val="clear" w:color="auto" w:fill="auto"/>
            <w:vAlign w:val="center"/>
            <w:hideMark/>
          </w:tcPr>
          <w:p w:rsidR="00AF1F7F" w:rsidRPr="001B74E9" w:rsidRDefault="00AF1F7F" w:rsidP="00D331C2">
            <w:pPr>
              <w:jc w:val="center"/>
            </w:pPr>
            <w:r w:rsidRPr="001B74E9">
              <w:t>1</w:t>
            </w:r>
          </w:p>
        </w:tc>
        <w:tc>
          <w:tcPr>
            <w:tcW w:w="6449" w:type="dxa"/>
            <w:shd w:val="clear" w:color="auto" w:fill="auto"/>
            <w:vAlign w:val="center"/>
            <w:hideMark/>
          </w:tcPr>
          <w:p w:rsidR="00AF1F7F" w:rsidRPr="001B74E9" w:rsidRDefault="00AF1F7F" w:rsidP="00D331C2">
            <w:r w:rsidRPr="001B74E9">
              <w:t>Расходы на приобретение сырья и материалов</w:t>
            </w:r>
          </w:p>
        </w:tc>
        <w:tc>
          <w:tcPr>
            <w:tcW w:w="2693" w:type="dxa"/>
            <w:shd w:val="clear" w:color="auto" w:fill="auto"/>
            <w:vAlign w:val="center"/>
            <w:hideMark/>
          </w:tcPr>
          <w:p w:rsidR="00AF1F7F" w:rsidRPr="00524180" w:rsidRDefault="00AF1F7F" w:rsidP="00D331C2">
            <w:pPr>
              <w:jc w:val="center"/>
            </w:pPr>
            <w:r w:rsidRPr="00524180">
              <w:t>47,76</w:t>
            </w:r>
          </w:p>
        </w:tc>
      </w:tr>
      <w:tr w:rsidR="00AF1F7F" w:rsidRPr="001B74E9" w:rsidTr="00D331C2">
        <w:trPr>
          <w:trHeight w:val="227"/>
        </w:trPr>
        <w:tc>
          <w:tcPr>
            <w:tcW w:w="639" w:type="dxa"/>
            <w:shd w:val="clear" w:color="auto" w:fill="auto"/>
            <w:vAlign w:val="center"/>
            <w:hideMark/>
          </w:tcPr>
          <w:p w:rsidR="00AF1F7F" w:rsidRPr="001B74E9" w:rsidRDefault="00AF1F7F" w:rsidP="00D331C2">
            <w:pPr>
              <w:jc w:val="center"/>
            </w:pPr>
            <w:r w:rsidRPr="001B74E9">
              <w:t>2</w:t>
            </w:r>
          </w:p>
        </w:tc>
        <w:tc>
          <w:tcPr>
            <w:tcW w:w="6449" w:type="dxa"/>
            <w:shd w:val="clear" w:color="auto" w:fill="auto"/>
            <w:vAlign w:val="center"/>
            <w:hideMark/>
          </w:tcPr>
          <w:p w:rsidR="00AF1F7F" w:rsidRPr="001B74E9" w:rsidRDefault="00AF1F7F" w:rsidP="00D331C2">
            <w:r w:rsidRPr="001B74E9">
              <w:t>Расходы на ремонт основных средств</w:t>
            </w:r>
          </w:p>
        </w:tc>
        <w:tc>
          <w:tcPr>
            <w:tcW w:w="2693" w:type="dxa"/>
            <w:shd w:val="clear" w:color="auto" w:fill="auto"/>
            <w:vAlign w:val="center"/>
            <w:hideMark/>
          </w:tcPr>
          <w:p w:rsidR="00AF1F7F" w:rsidRPr="00524180" w:rsidRDefault="00AF1F7F" w:rsidP="00D331C2">
            <w:pPr>
              <w:jc w:val="center"/>
            </w:pPr>
            <w:r w:rsidRPr="00524180">
              <w:t>284,88</w:t>
            </w:r>
          </w:p>
        </w:tc>
      </w:tr>
      <w:tr w:rsidR="00AF1F7F" w:rsidRPr="001B74E9" w:rsidTr="00D331C2">
        <w:trPr>
          <w:trHeight w:val="360"/>
        </w:trPr>
        <w:tc>
          <w:tcPr>
            <w:tcW w:w="639" w:type="dxa"/>
            <w:shd w:val="clear" w:color="auto" w:fill="auto"/>
            <w:vAlign w:val="center"/>
            <w:hideMark/>
          </w:tcPr>
          <w:p w:rsidR="00AF1F7F" w:rsidRPr="001B74E9" w:rsidRDefault="00AF1F7F" w:rsidP="00D331C2">
            <w:pPr>
              <w:jc w:val="center"/>
            </w:pPr>
            <w:r w:rsidRPr="001B74E9">
              <w:t>3</w:t>
            </w:r>
          </w:p>
        </w:tc>
        <w:tc>
          <w:tcPr>
            <w:tcW w:w="6449" w:type="dxa"/>
            <w:shd w:val="clear" w:color="auto" w:fill="auto"/>
            <w:vAlign w:val="center"/>
            <w:hideMark/>
          </w:tcPr>
          <w:p w:rsidR="00AF1F7F" w:rsidRPr="001B74E9" w:rsidRDefault="00AF1F7F" w:rsidP="00D331C2">
            <w:r w:rsidRPr="001B74E9">
              <w:t>Расходы на оплату труда</w:t>
            </w:r>
          </w:p>
        </w:tc>
        <w:tc>
          <w:tcPr>
            <w:tcW w:w="2693" w:type="dxa"/>
            <w:shd w:val="clear" w:color="auto" w:fill="auto"/>
            <w:vAlign w:val="center"/>
            <w:hideMark/>
          </w:tcPr>
          <w:p w:rsidR="00AF1F7F" w:rsidRPr="00524180" w:rsidRDefault="00AF1F7F" w:rsidP="00D331C2">
            <w:pPr>
              <w:jc w:val="center"/>
            </w:pPr>
            <w:r w:rsidRPr="00524180">
              <w:t>120,85</w:t>
            </w:r>
          </w:p>
        </w:tc>
      </w:tr>
      <w:tr w:rsidR="00AF1F7F" w:rsidRPr="001B74E9" w:rsidTr="00D331C2">
        <w:trPr>
          <w:trHeight w:val="866"/>
        </w:trPr>
        <w:tc>
          <w:tcPr>
            <w:tcW w:w="639" w:type="dxa"/>
            <w:shd w:val="clear" w:color="auto" w:fill="auto"/>
            <w:vAlign w:val="center"/>
            <w:hideMark/>
          </w:tcPr>
          <w:p w:rsidR="00AF1F7F" w:rsidRPr="001B74E9" w:rsidRDefault="00AF1F7F" w:rsidP="00D331C2">
            <w:pPr>
              <w:jc w:val="center"/>
            </w:pPr>
            <w:r w:rsidRPr="001B74E9">
              <w:t>4</w:t>
            </w:r>
          </w:p>
        </w:tc>
        <w:tc>
          <w:tcPr>
            <w:tcW w:w="6449" w:type="dxa"/>
            <w:shd w:val="clear" w:color="auto" w:fill="auto"/>
            <w:vAlign w:val="center"/>
            <w:hideMark/>
          </w:tcPr>
          <w:p w:rsidR="00AF1F7F" w:rsidRPr="001B74E9" w:rsidRDefault="00AF1F7F" w:rsidP="00D331C2">
            <w:r w:rsidRPr="001B74E9">
              <w:t xml:space="preserve">Расходы на оплату работ и услуг </w:t>
            </w:r>
            <w:r>
              <w:t>п</w:t>
            </w:r>
            <w:r w:rsidRPr="001B74E9">
              <w:t xml:space="preserve">роизводственного характера, выполняемых по договорам со </w:t>
            </w:r>
            <w:proofErr w:type="gramStart"/>
            <w:r w:rsidRPr="001B74E9">
              <w:t>сторонними  организациями</w:t>
            </w:r>
            <w:proofErr w:type="gramEnd"/>
          </w:p>
        </w:tc>
        <w:tc>
          <w:tcPr>
            <w:tcW w:w="2693" w:type="dxa"/>
            <w:shd w:val="clear" w:color="auto" w:fill="auto"/>
            <w:vAlign w:val="center"/>
            <w:hideMark/>
          </w:tcPr>
          <w:p w:rsidR="00AF1F7F" w:rsidRPr="00524180" w:rsidRDefault="00AF1F7F" w:rsidP="00D331C2">
            <w:pPr>
              <w:jc w:val="center"/>
            </w:pPr>
            <w:r w:rsidRPr="00524180">
              <w:t>85,19</w:t>
            </w:r>
          </w:p>
        </w:tc>
      </w:tr>
      <w:tr w:rsidR="00AF1F7F" w:rsidRPr="001B74E9" w:rsidTr="00D331C2">
        <w:trPr>
          <w:trHeight w:val="393"/>
        </w:trPr>
        <w:tc>
          <w:tcPr>
            <w:tcW w:w="639" w:type="dxa"/>
            <w:shd w:val="clear" w:color="auto" w:fill="auto"/>
            <w:vAlign w:val="center"/>
            <w:hideMark/>
          </w:tcPr>
          <w:p w:rsidR="00AF1F7F" w:rsidRPr="001B74E9" w:rsidRDefault="00AF1F7F" w:rsidP="00D331C2">
            <w:pPr>
              <w:jc w:val="center"/>
            </w:pPr>
            <w:r w:rsidRPr="001B74E9">
              <w:t>5</w:t>
            </w:r>
          </w:p>
        </w:tc>
        <w:tc>
          <w:tcPr>
            <w:tcW w:w="6449" w:type="dxa"/>
            <w:shd w:val="clear" w:color="auto" w:fill="auto"/>
            <w:vAlign w:val="center"/>
            <w:hideMark/>
          </w:tcPr>
          <w:p w:rsidR="00AF1F7F" w:rsidRPr="001B74E9" w:rsidRDefault="00AF1F7F" w:rsidP="00D331C2">
            <w:r w:rsidRPr="001B74E9">
              <w:t>Расходы на оплату иных работ и услуг, выполняемых по договорам с организациями</w:t>
            </w:r>
          </w:p>
        </w:tc>
        <w:tc>
          <w:tcPr>
            <w:tcW w:w="2693" w:type="dxa"/>
            <w:shd w:val="clear" w:color="auto" w:fill="auto"/>
            <w:vAlign w:val="center"/>
            <w:hideMark/>
          </w:tcPr>
          <w:p w:rsidR="00AF1F7F" w:rsidRPr="00524180" w:rsidRDefault="00AF1F7F" w:rsidP="00D331C2">
            <w:pPr>
              <w:jc w:val="center"/>
            </w:pPr>
            <w:r w:rsidRPr="00524180">
              <w:t>621,75</w:t>
            </w:r>
          </w:p>
        </w:tc>
      </w:tr>
      <w:tr w:rsidR="00AF1F7F" w:rsidRPr="001B74E9" w:rsidTr="00D331C2">
        <w:trPr>
          <w:trHeight w:val="123"/>
        </w:trPr>
        <w:tc>
          <w:tcPr>
            <w:tcW w:w="639" w:type="dxa"/>
            <w:shd w:val="clear" w:color="auto" w:fill="auto"/>
            <w:vAlign w:val="center"/>
            <w:hideMark/>
          </w:tcPr>
          <w:p w:rsidR="00AF1F7F" w:rsidRPr="001B74E9" w:rsidRDefault="00AF1F7F" w:rsidP="00D331C2">
            <w:pPr>
              <w:jc w:val="center"/>
            </w:pPr>
            <w:r w:rsidRPr="001B74E9">
              <w:t>6</w:t>
            </w:r>
          </w:p>
        </w:tc>
        <w:tc>
          <w:tcPr>
            <w:tcW w:w="6449" w:type="dxa"/>
            <w:shd w:val="clear" w:color="auto" w:fill="auto"/>
            <w:vAlign w:val="center"/>
            <w:hideMark/>
          </w:tcPr>
          <w:p w:rsidR="00AF1F7F" w:rsidRPr="001B74E9" w:rsidRDefault="00AF1F7F" w:rsidP="00D331C2">
            <w:r w:rsidRPr="001B74E9">
              <w:t>Расходы на служебные командировки</w:t>
            </w:r>
          </w:p>
        </w:tc>
        <w:tc>
          <w:tcPr>
            <w:tcW w:w="2693" w:type="dxa"/>
            <w:shd w:val="clear" w:color="auto" w:fill="auto"/>
            <w:vAlign w:val="center"/>
            <w:hideMark/>
          </w:tcPr>
          <w:p w:rsidR="00AF1F7F" w:rsidRPr="00524180" w:rsidRDefault="00AF1F7F" w:rsidP="00D331C2">
            <w:pPr>
              <w:jc w:val="center"/>
            </w:pPr>
            <w:r w:rsidRPr="00524180">
              <w:t>0,00</w:t>
            </w:r>
          </w:p>
        </w:tc>
      </w:tr>
      <w:tr w:rsidR="00AF1F7F" w:rsidRPr="001B74E9" w:rsidTr="00D331C2">
        <w:trPr>
          <w:trHeight w:val="71"/>
        </w:trPr>
        <w:tc>
          <w:tcPr>
            <w:tcW w:w="639" w:type="dxa"/>
            <w:shd w:val="clear" w:color="auto" w:fill="auto"/>
            <w:vAlign w:val="center"/>
            <w:hideMark/>
          </w:tcPr>
          <w:p w:rsidR="00AF1F7F" w:rsidRPr="001B74E9" w:rsidRDefault="00AF1F7F" w:rsidP="00D331C2">
            <w:pPr>
              <w:jc w:val="center"/>
            </w:pPr>
            <w:r w:rsidRPr="001B74E9">
              <w:t>7</w:t>
            </w:r>
          </w:p>
        </w:tc>
        <w:tc>
          <w:tcPr>
            <w:tcW w:w="6449" w:type="dxa"/>
            <w:shd w:val="clear" w:color="auto" w:fill="auto"/>
            <w:vAlign w:val="center"/>
            <w:hideMark/>
          </w:tcPr>
          <w:p w:rsidR="00AF1F7F" w:rsidRPr="001B74E9" w:rsidRDefault="00AF1F7F" w:rsidP="00D331C2">
            <w:r w:rsidRPr="001B74E9">
              <w:t>Расходы на обучение персонала</w:t>
            </w:r>
          </w:p>
        </w:tc>
        <w:tc>
          <w:tcPr>
            <w:tcW w:w="2693" w:type="dxa"/>
            <w:shd w:val="clear" w:color="auto" w:fill="auto"/>
            <w:vAlign w:val="center"/>
            <w:hideMark/>
          </w:tcPr>
          <w:p w:rsidR="00AF1F7F" w:rsidRPr="00524180" w:rsidRDefault="00AF1F7F" w:rsidP="00D331C2">
            <w:pPr>
              <w:jc w:val="center"/>
            </w:pPr>
            <w:r w:rsidRPr="00524180">
              <w:t>0,00</w:t>
            </w:r>
          </w:p>
        </w:tc>
      </w:tr>
      <w:tr w:rsidR="00AF1F7F" w:rsidRPr="001B74E9" w:rsidTr="00D331C2">
        <w:trPr>
          <w:trHeight w:val="360"/>
        </w:trPr>
        <w:tc>
          <w:tcPr>
            <w:tcW w:w="639" w:type="dxa"/>
            <w:shd w:val="clear" w:color="auto" w:fill="auto"/>
            <w:vAlign w:val="center"/>
            <w:hideMark/>
          </w:tcPr>
          <w:p w:rsidR="00AF1F7F" w:rsidRPr="001B74E9" w:rsidRDefault="00AF1F7F" w:rsidP="00D331C2">
            <w:pPr>
              <w:jc w:val="center"/>
            </w:pPr>
            <w:r w:rsidRPr="001B74E9">
              <w:t>8</w:t>
            </w:r>
          </w:p>
        </w:tc>
        <w:tc>
          <w:tcPr>
            <w:tcW w:w="6449" w:type="dxa"/>
            <w:shd w:val="clear" w:color="auto" w:fill="auto"/>
            <w:vAlign w:val="center"/>
            <w:hideMark/>
          </w:tcPr>
          <w:p w:rsidR="00AF1F7F" w:rsidRPr="001B74E9" w:rsidRDefault="00AF1F7F" w:rsidP="00D331C2">
            <w:r w:rsidRPr="001B74E9">
              <w:t>Лизинговый платеж</w:t>
            </w:r>
          </w:p>
        </w:tc>
        <w:tc>
          <w:tcPr>
            <w:tcW w:w="2693" w:type="dxa"/>
            <w:shd w:val="clear" w:color="auto" w:fill="auto"/>
            <w:vAlign w:val="center"/>
            <w:hideMark/>
          </w:tcPr>
          <w:p w:rsidR="00AF1F7F" w:rsidRPr="00524180" w:rsidRDefault="00AF1F7F" w:rsidP="00D331C2">
            <w:pPr>
              <w:jc w:val="center"/>
            </w:pPr>
            <w:r w:rsidRPr="00524180">
              <w:t>0,00</w:t>
            </w:r>
          </w:p>
        </w:tc>
      </w:tr>
      <w:tr w:rsidR="00AF1F7F" w:rsidRPr="001B74E9" w:rsidTr="00D331C2">
        <w:trPr>
          <w:trHeight w:val="360"/>
        </w:trPr>
        <w:tc>
          <w:tcPr>
            <w:tcW w:w="639" w:type="dxa"/>
            <w:shd w:val="clear" w:color="auto" w:fill="auto"/>
            <w:vAlign w:val="center"/>
            <w:hideMark/>
          </w:tcPr>
          <w:p w:rsidR="00AF1F7F" w:rsidRPr="001B74E9" w:rsidRDefault="00AF1F7F" w:rsidP="00D331C2">
            <w:pPr>
              <w:jc w:val="center"/>
            </w:pPr>
            <w:r w:rsidRPr="001B74E9">
              <w:t>9</w:t>
            </w:r>
          </w:p>
        </w:tc>
        <w:tc>
          <w:tcPr>
            <w:tcW w:w="6449" w:type="dxa"/>
            <w:shd w:val="clear" w:color="auto" w:fill="auto"/>
            <w:vAlign w:val="center"/>
            <w:hideMark/>
          </w:tcPr>
          <w:p w:rsidR="00AF1F7F" w:rsidRPr="001B74E9" w:rsidRDefault="00AF1F7F" w:rsidP="00D331C2">
            <w:r w:rsidRPr="001B74E9">
              <w:t>Арендная плата</w:t>
            </w:r>
          </w:p>
        </w:tc>
        <w:tc>
          <w:tcPr>
            <w:tcW w:w="2693" w:type="dxa"/>
            <w:shd w:val="clear" w:color="auto" w:fill="auto"/>
            <w:vAlign w:val="center"/>
            <w:hideMark/>
          </w:tcPr>
          <w:p w:rsidR="00AF1F7F" w:rsidRPr="00524180" w:rsidRDefault="00AF1F7F" w:rsidP="00D331C2">
            <w:pPr>
              <w:jc w:val="center"/>
            </w:pPr>
            <w:r w:rsidRPr="00524180">
              <w:t>0,00</w:t>
            </w:r>
          </w:p>
        </w:tc>
      </w:tr>
      <w:tr w:rsidR="00AF1F7F" w:rsidRPr="001B74E9" w:rsidTr="00D331C2">
        <w:trPr>
          <w:trHeight w:val="360"/>
        </w:trPr>
        <w:tc>
          <w:tcPr>
            <w:tcW w:w="639" w:type="dxa"/>
            <w:shd w:val="clear" w:color="auto" w:fill="auto"/>
            <w:vAlign w:val="center"/>
            <w:hideMark/>
          </w:tcPr>
          <w:p w:rsidR="00AF1F7F" w:rsidRPr="001B74E9" w:rsidRDefault="00AF1F7F" w:rsidP="00D331C2">
            <w:pPr>
              <w:jc w:val="center"/>
            </w:pPr>
            <w:r w:rsidRPr="001B74E9">
              <w:t>10</w:t>
            </w:r>
          </w:p>
        </w:tc>
        <w:tc>
          <w:tcPr>
            <w:tcW w:w="6449" w:type="dxa"/>
            <w:shd w:val="clear" w:color="auto" w:fill="auto"/>
            <w:vAlign w:val="center"/>
            <w:hideMark/>
          </w:tcPr>
          <w:p w:rsidR="00AF1F7F" w:rsidRPr="001B74E9" w:rsidRDefault="00AF1F7F" w:rsidP="00D331C2">
            <w:r w:rsidRPr="001B74E9">
              <w:t>Другие расходы</w:t>
            </w:r>
          </w:p>
        </w:tc>
        <w:tc>
          <w:tcPr>
            <w:tcW w:w="2693" w:type="dxa"/>
            <w:shd w:val="clear" w:color="auto" w:fill="auto"/>
            <w:vAlign w:val="center"/>
            <w:hideMark/>
          </w:tcPr>
          <w:p w:rsidR="00AF1F7F" w:rsidRPr="00524180" w:rsidRDefault="00AF1F7F" w:rsidP="00D331C2">
            <w:pPr>
              <w:jc w:val="center"/>
            </w:pPr>
            <w:r w:rsidRPr="00524180">
              <w:t>0,00</w:t>
            </w:r>
          </w:p>
        </w:tc>
      </w:tr>
      <w:tr w:rsidR="00AF1F7F" w:rsidRPr="001B74E9" w:rsidTr="00D331C2">
        <w:trPr>
          <w:trHeight w:val="360"/>
        </w:trPr>
        <w:tc>
          <w:tcPr>
            <w:tcW w:w="639" w:type="dxa"/>
            <w:shd w:val="clear" w:color="auto" w:fill="auto"/>
            <w:vAlign w:val="center"/>
            <w:hideMark/>
          </w:tcPr>
          <w:p w:rsidR="00AF1F7F" w:rsidRPr="001B74E9" w:rsidRDefault="00AF1F7F" w:rsidP="00D331C2">
            <w:pPr>
              <w:jc w:val="center"/>
            </w:pPr>
            <w:r w:rsidRPr="001B74E9">
              <w:t> </w:t>
            </w:r>
            <w:r>
              <w:t>11</w:t>
            </w:r>
          </w:p>
        </w:tc>
        <w:tc>
          <w:tcPr>
            <w:tcW w:w="6449" w:type="dxa"/>
            <w:shd w:val="clear" w:color="auto" w:fill="auto"/>
            <w:vAlign w:val="center"/>
            <w:hideMark/>
          </w:tcPr>
          <w:p w:rsidR="00AF1F7F" w:rsidRPr="001B74E9" w:rsidRDefault="00AF1F7F" w:rsidP="00D331C2">
            <w:r>
              <w:t>Итого (11=1+2+3+4+5+6+7+8+9+10)</w:t>
            </w:r>
          </w:p>
        </w:tc>
        <w:tc>
          <w:tcPr>
            <w:tcW w:w="2693" w:type="dxa"/>
            <w:shd w:val="clear" w:color="auto" w:fill="auto"/>
            <w:vAlign w:val="center"/>
            <w:hideMark/>
          </w:tcPr>
          <w:p w:rsidR="00AF1F7F" w:rsidRDefault="00AF1F7F" w:rsidP="00D331C2">
            <w:pPr>
              <w:jc w:val="center"/>
            </w:pPr>
            <w:r w:rsidRPr="00524180">
              <w:t>1 160,44</w:t>
            </w:r>
          </w:p>
        </w:tc>
      </w:tr>
    </w:tbl>
    <w:p w:rsidR="00AF1F7F" w:rsidRPr="00DC3D66" w:rsidRDefault="00AF1F7F" w:rsidP="00AF1F7F"/>
    <w:p w:rsidR="00AF1F7F" w:rsidRPr="00AF1F7F" w:rsidRDefault="00AF1F7F" w:rsidP="00AF1F7F">
      <w:pPr>
        <w:pStyle w:val="2"/>
        <w:jc w:val="center"/>
        <w:rPr>
          <w:sz w:val="24"/>
          <w:szCs w:val="24"/>
        </w:rPr>
      </w:pPr>
      <w:bookmarkStart w:id="124" w:name="_Toc496190987"/>
      <w:r w:rsidRPr="00AF1F7F">
        <w:rPr>
          <w:sz w:val="24"/>
          <w:szCs w:val="24"/>
        </w:rPr>
        <w:t>5.3. Расчет неподконтрольных расходов на очередной год долгосрочного периода регулирования</w:t>
      </w:r>
      <w:bookmarkEnd w:id="124"/>
    </w:p>
    <w:p w:rsidR="00AF1F7F" w:rsidRPr="00AF1F7F" w:rsidRDefault="00AF1F7F" w:rsidP="00AF1F7F">
      <w:pPr>
        <w:jc w:val="center"/>
        <w:rPr>
          <w:lang w:eastAsia="en-US"/>
        </w:rPr>
      </w:pPr>
    </w:p>
    <w:p w:rsidR="00AF1F7F" w:rsidRDefault="00AF1F7F" w:rsidP="00AF1F7F">
      <w:pPr>
        <w:tabs>
          <w:tab w:val="left" w:pos="1890"/>
        </w:tabs>
        <w:ind w:firstLine="720"/>
        <w:jc w:val="both"/>
        <w:rPr>
          <w:rFonts w:eastAsia="Calibri" w:cs="Arial"/>
          <w:bCs/>
          <w:i/>
          <w:color w:val="000000"/>
          <w:szCs w:val="26"/>
          <w:lang w:eastAsia="en-US"/>
        </w:rPr>
      </w:pPr>
      <w:r w:rsidRPr="002837DF">
        <w:rPr>
          <w:rFonts w:eastAsia="Calibri" w:cs="Arial"/>
          <w:bCs/>
          <w:i/>
          <w:color w:val="000000"/>
          <w:szCs w:val="26"/>
          <w:lang w:eastAsia="en-US"/>
        </w:rPr>
        <w:t>Расходы на оплату услуг, оказываемых организациями, осуществляющими регулируемые виды деятельности</w:t>
      </w:r>
    </w:p>
    <w:p w:rsidR="00AF1F7F" w:rsidRDefault="00AF1F7F" w:rsidP="00AF1F7F">
      <w:pPr>
        <w:tabs>
          <w:tab w:val="left" w:pos="1890"/>
        </w:tabs>
        <w:ind w:firstLine="720"/>
        <w:jc w:val="both"/>
        <w:rPr>
          <w:color w:val="000000"/>
        </w:rPr>
      </w:pPr>
      <w:r>
        <w:rPr>
          <w:color w:val="000000"/>
        </w:rPr>
        <w:t>По данной статье АО «Теплоэнерго» предлагает учесть расходы на оплату услуг водоотведения, транспортировки, очистки и сброса сточных вод на сумму 0,29 тыс. руб.</w:t>
      </w:r>
    </w:p>
    <w:p w:rsidR="00AF1F7F" w:rsidRDefault="00AF1F7F" w:rsidP="00AF1F7F">
      <w:pPr>
        <w:tabs>
          <w:tab w:val="left" w:pos="1890"/>
        </w:tabs>
        <w:ind w:firstLine="720"/>
        <w:jc w:val="both"/>
        <w:rPr>
          <w:color w:val="000000"/>
        </w:rPr>
      </w:pPr>
      <w:r>
        <w:rPr>
          <w:color w:val="000000"/>
        </w:rPr>
        <w:t>В качестве обоснования расходов, предприятием представлены следующие документы:</w:t>
      </w:r>
    </w:p>
    <w:p w:rsidR="00AF1F7F" w:rsidRDefault="00AF1F7F" w:rsidP="00AF1F7F">
      <w:pPr>
        <w:tabs>
          <w:tab w:val="left" w:pos="1890"/>
        </w:tabs>
        <w:ind w:firstLine="720"/>
        <w:jc w:val="both"/>
        <w:rPr>
          <w:color w:val="000000"/>
        </w:rPr>
      </w:pPr>
      <w:r>
        <w:rPr>
          <w:color w:val="000000"/>
        </w:rPr>
        <w:t>- единый договор холодного водоснабжения и водоотведения № 3141 от 16.12.2013 с ОАО «Северо-Кузбасская энергетическая компания» (действует с 01.01.2014), в котором отражён механизм автопролонгации на последующие периоды, на тех же условиях (стр. 247-269 тарифного дела);</w:t>
      </w:r>
    </w:p>
    <w:p w:rsidR="00AF1F7F" w:rsidRDefault="00AF1F7F" w:rsidP="00AF1F7F">
      <w:pPr>
        <w:tabs>
          <w:tab w:val="left" w:pos="1890"/>
        </w:tabs>
        <w:ind w:firstLine="720"/>
        <w:jc w:val="both"/>
        <w:rPr>
          <w:color w:val="000000"/>
        </w:rPr>
      </w:pPr>
      <w:r>
        <w:rPr>
          <w:color w:val="000000"/>
        </w:rPr>
        <w:t xml:space="preserve">- форма 4.8. Методических указаний «Корректировка расходов на приобретение холодной воды </w:t>
      </w:r>
      <w:proofErr w:type="gramStart"/>
      <w:r>
        <w:rPr>
          <w:color w:val="000000"/>
        </w:rPr>
        <w:t>для производство</w:t>
      </w:r>
      <w:proofErr w:type="gramEnd"/>
      <w:r>
        <w:rPr>
          <w:color w:val="000000"/>
        </w:rPr>
        <w:t xml:space="preserve"> теплоэнергии и теплоносителя газовыми котельными ОАО </w:t>
      </w:r>
      <w:r>
        <w:rPr>
          <w:color w:val="000000"/>
        </w:rPr>
        <w:lastRenderedPageBreak/>
        <w:t>«Теплоэнерго» в ж.р. Лесная поляна на 2018 год», в котором отражены основные параметры расчёта расходов на отводимые стоки (стр. 239 тарифного дела);</w:t>
      </w:r>
    </w:p>
    <w:p w:rsidR="00AF1F7F" w:rsidRDefault="00AF1F7F" w:rsidP="00AF1F7F">
      <w:pPr>
        <w:tabs>
          <w:tab w:val="left" w:pos="1890"/>
        </w:tabs>
        <w:ind w:firstLine="720"/>
        <w:jc w:val="both"/>
        <w:rPr>
          <w:color w:val="000000"/>
        </w:rPr>
      </w:pPr>
      <w:r>
        <w:rPr>
          <w:color w:val="000000"/>
        </w:rPr>
        <w:t>- справка «Расчётный общий расход воды на 2018 год», с указанием количества стоков (стр.240 тарифного дела);</w:t>
      </w:r>
    </w:p>
    <w:p w:rsidR="00AF1F7F" w:rsidRDefault="00AF1F7F" w:rsidP="00AF1F7F">
      <w:pPr>
        <w:tabs>
          <w:tab w:val="left" w:pos="1890"/>
        </w:tabs>
        <w:ind w:firstLine="720"/>
        <w:jc w:val="both"/>
        <w:rPr>
          <w:color w:val="000000"/>
        </w:rPr>
      </w:pPr>
      <w:r>
        <w:rPr>
          <w:color w:val="000000"/>
        </w:rPr>
        <w:t>- счёта-фактуры, подтверждающие оплату приёма стоков, за январь, февраль и март 2017 года (стр.242-244 тарифного дела);</w:t>
      </w:r>
    </w:p>
    <w:p w:rsidR="00AF1F7F" w:rsidRDefault="00AF1F7F" w:rsidP="00AF1F7F">
      <w:pPr>
        <w:tabs>
          <w:tab w:val="left" w:pos="1890"/>
        </w:tabs>
        <w:ind w:firstLine="720"/>
        <w:jc w:val="both"/>
        <w:rPr>
          <w:color w:val="000000"/>
        </w:rPr>
      </w:pPr>
      <w:r>
        <w:rPr>
          <w:color w:val="000000"/>
        </w:rPr>
        <w:t>- копия постановления РЭК Кемеровской области от 20.12.2016 № 643 «</w:t>
      </w:r>
      <w:r w:rsidRPr="001B016D">
        <w:rPr>
          <w:color w:val="000000"/>
        </w:rPr>
        <w:t>О внесении изменений в постановление региональной энергетической комиссии Кемеровской области от 27.11.2015 № 620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(г. Кемерово)» в части 2017 года</w:t>
      </w:r>
      <w:r>
        <w:rPr>
          <w:color w:val="000000"/>
        </w:rPr>
        <w:t>», подтверждающая используемые в расчёте предприятия тарифы на водоотведение (стр.245-246 тарифного дела).</w:t>
      </w:r>
    </w:p>
    <w:p w:rsidR="00AF1F7F" w:rsidRDefault="00AF1F7F" w:rsidP="00AF1F7F">
      <w:pPr>
        <w:tabs>
          <w:tab w:val="left" w:pos="1890"/>
        </w:tabs>
        <w:ind w:firstLine="720"/>
        <w:jc w:val="both"/>
        <w:rPr>
          <w:color w:val="000000"/>
        </w:rPr>
      </w:pPr>
      <w:r>
        <w:rPr>
          <w:color w:val="000000"/>
        </w:rPr>
        <w:t>По результатам анализа представленных материалов, эксперты признают данные расходы экономически обоснованными и предлагают учесть их в необходимой валовой выручке предприятия в размере 0,29 тыс. руб.</w:t>
      </w:r>
    </w:p>
    <w:p w:rsidR="00AF1F7F" w:rsidRPr="00AD5C54" w:rsidRDefault="00AF1F7F" w:rsidP="00AF1F7F">
      <w:pPr>
        <w:tabs>
          <w:tab w:val="left" w:pos="1890"/>
        </w:tabs>
        <w:ind w:firstLine="720"/>
        <w:jc w:val="center"/>
        <w:rPr>
          <w:i/>
          <w:color w:val="000000"/>
        </w:rPr>
      </w:pPr>
      <w:r>
        <w:rPr>
          <w:color w:val="000000"/>
        </w:rPr>
        <w:br w:type="page"/>
      </w:r>
      <w:bookmarkStart w:id="125" w:name="_Toc496190988"/>
      <w:r w:rsidRPr="00AD5C54">
        <w:rPr>
          <w:i/>
          <w:color w:val="000000"/>
        </w:rPr>
        <w:lastRenderedPageBreak/>
        <w:t>Арендная плата</w:t>
      </w:r>
      <w:bookmarkEnd w:id="125"/>
    </w:p>
    <w:p w:rsidR="00AF1F7F" w:rsidRPr="004E3978" w:rsidRDefault="00AF1F7F" w:rsidP="00AF1F7F">
      <w:pPr>
        <w:rPr>
          <w:lang w:eastAsia="en-US"/>
        </w:rPr>
      </w:pPr>
    </w:p>
    <w:p w:rsidR="00AF1F7F" w:rsidRDefault="00AF1F7F" w:rsidP="00AF1F7F">
      <w:pPr>
        <w:ind w:firstLine="851"/>
        <w:jc w:val="both"/>
        <w:rPr>
          <w:color w:val="000000"/>
          <w:lang w:eastAsia="en-US"/>
        </w:rPr>
      </w:pPr>
      <w:r>
        <w:rPr>
          <w:color w:val="000000"/>
          <w:lang w:eastAsia="en-US"/>
        </w:rPr>
        <w:t>Согласно пункту 45 Методических указаний, а</w:t>
      </w:r>
      <w:r w:rsidRPr="00C11E85">
        <w:rPr>
          <w:color w:val="000000"/>
          <w:lang w:eastAsia="en-US"/>
        </w:rPr>
        <w:t>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rsidR="00AF1F7F" w:rsidRDefault="00AF1F7F" w:rsidP="00AF1F7F">
      <w:pPr>
        <w:ind w:firstLine="851"/>
        <w:jc w:val="both"/>
        <w:rPr>
          <w:color w:val="000000"/>
          <w:lang w:eastAsia="en-US"/>
        </w:rPr>
      </w:pPr>
      <w:r w:rsidRPr="00FF5930">
        <w:rPr>
          <w:color w:val="000000"/>
          <w:lang w:eastAsia="en-US"/>
        </w:rPr>
        <w:t xml:space="preserve">Предприятием </w:t>
      </w:r>
      <w:r>
        <w:rPr>
          <w:color w:val="000000"/>
          <w:lang w:eastAsia="en-US"/>
        </w:rPr>
        <w:t xml:space="preserve">на 2018 год </w:t>
      </w:r>
      <w:r w:rsidRPr="00FF5930">
        <w:rPr>
          <w:color w:val="000000"/>
          <w:lang w:eastAsia="en-US"/>
        </w:rPr>
        <w:t xml:space="preserve">заявлены расходы </w:t>
      </w:r>
      <w:r>
        <w:rPr>
          <w:color w:val="000000"/>
          <w:lang w:eastAsia="en-US"/>
        </w:rPr>
        <w:t>по аренде основных средств в размере</w:t>
      </w:r>
      <w:r w:rsidRPr="00FF5930">
        <w:rPr>
          <w:color w:val="000000"/>
          <w:lang w:eastAsia="en-US"/>
        </w:rPr>
        <w:t xml:space="preserve"> </w:t>
      </w:r>
      <w:r>
        <w:rPr>
          <w:color w:val="000000"/>
          <w:lang w:eastAsia="en-US"/>
        </w:rPr>
        <w:t>2 263,67 тыс. руб.</w:t>
      </w:r>
      <w:r w:rsidRPr="00FF5930">
        <w:rPr>
          <w:color w:val="000000"/>
          <w:lang w:eastAsia="en-US"/>
        </w:rPr>
        <w:t xml:space="preserve"> </w:t>
      </w:r>
      <w:r>
        <w:rPr>
          <w:color w:val="000000"/>
          <w:lang w:eastAsia="en-US"/>
        </w:rPr>
        <w:t xml:space="preserve">В качестве обосновывающих материалов были представлены: </w:t>
      </w:r>
    </w:p>
    <w:p w:rsidR="00AF1F7F" w:rsidRDefault="00AF1F7F" w:rsidP="00AF1F7F">
      <w:pPr>
        <w:ind w:firstLine="851"/>
        <w:jc w:val="both"/>
        <w:rPr>
          <w:lang w:eastAsia="en-US"/>
        </w:rPr>
      </w:pPr>
      <w:r w:rsidRPr="007827D8">
        <w:rPr>
          <w:lang w:eastAsia="en-US"/>
        </w:rPr>
        <w:t xml:space="preserve">- договор </w:t>
      </w:r>
      <w:r>
        <w:rPr>
          <w:lang w:eastAsia="en-US"/>
        </w:rPr>
        <w:t>№ 14/581 от 17.12.2014 с КУМИ города Кемерово на аренду котельных № 6,7,8 (действует по 30.12.2018) (стр.280-288 тарифного дела);</w:t>
      </w:r>
    </w:p>
    <w:p w:rsidR="00AF1F7F" w:rsidRDefault="00AF1F7F" w:rsidP="00AF1F7F">
      <w:pPr>
        <w:ind w:firstLine="851"/>
        <w:jc w:val="both"/>
        <w:rPr>
          <w:lang w:eastAsia="en-US"/>
        </w:rPr>
      </w:pPr>
      <w:r>
        <w:rPr>
          <w:lang w:eastAsia="en-US"/>
        </w:rPr>
        <w:t>- письмо КУМИ города Кемерово с уведомлением об увеличении арендной платы от 06.04.2017 № 16-01/1418 (стр.279 тарифного дела);</w:t>
      </w:r>
    </w:p>
    <w:p w:rsidR="00AF1F7F" w:rsidRPr="007827D8" w:rsidRDefault="00AF1F7F" w:rsidP="00AF1F7F">
      <w:pPr>
        <w:ind w:firstLine="851"/>
        <w:jc w:val="both"/>
        <w:rPr>
          <w:lang w:eastAsia="en-US"/>
        </w:rPr>
      </w:pPr>
      <w:r>
        <w:rPr>
          <w:lang w:eastAsia="en-US"/>
        </w:rPr>
        <w:t>- расчёт суммы арендной платы по состоянию на 01.10.2017, представленный в регулирующий орган 13.10.2017 вх. № 5401 на запрос от 05.10.2017 № М-8-6/3638-02, с приложением расчёта амортизации муниципального имущества, согласованного с КУМИ города Кемерово;</w:t>
      </w:r>
    </w:p>
    <w:p w:rsidR="00AF1F7F" w:rsidRPr="007827D8" w:rsidRDefault="00AF1F7F" w:rsidP="00AF1F7F">
      <w:pPr>
        <w:ind w:firstLine="851"/>
        <w:jc w:val="both"/>
        <w:rPr>
          <w:lang w:eastAsia="en-US"/>
        </w:rPr>
      </w:pPr>
      <w:r>
        <w:rPr>
          <w:lang w:eastAsia="en-US"/>
        </w:rPr>
        <w:t>- договор аренды № 16/612 от 18.11.2016 с КУМИ города Кемерово на аренду котельной № 4, расположенной по проспекту Михайлова, строение 7 (срок действия договора – 10 лет) (стр. 289 - 300 тарифного дела);</w:t>
      </w:r>
    </w:p>
    <w:p w:rsidR="00AF1F7F" w:rsidRDefault="00AF1F7F" w:rsidP="00AF1F7F">
      <w:pPr>
        <w:ind w:firstLine="851"/>
        <w:jc w:val="both"/>
        <w:rPr>
          <w:lang w:eastAsia="en-US"/>
        </w:rPr>
      </w:pPr>
      <w:r>
        <w:rPr>
          <w:lang w:eastAsia="en-US"/>
        </w:rPr>
        <w:t>- договор аренды имущества № 1/15 от 26.03.2015 с АО «Сибирская Энергетическая Компания» с приложением состава передаваемого имущества, действующий по 31.12.2015 (механизм пролонгации предусмотрен) (стр.308-356 тарифного дела);</w:t>
      </w:r>
    </w:p>
    <w:p w:rsidR="00AF1F7F" w:rsidRDefault="00AF1F7F" w:rsidP="00AF1F7F">
      <w:pPr>
        <w:ind w:firstLine="851"/>
        <w:jc w:val="both"/>
        <w:rPr>
          <w:lang w:eastAsia="en-US"/>
        </w:rPr>
      </w:pPr>
      <w:r>
        <w:rPr>
          <w:lang w:eastAsia="en-US"/>
        </w:rPr>
        <w:t>- сводный расчёт арендной платы АО «Теплоэнерго» на выработку и транспорт тепловой энергии на сумму 2 263,67 тыс. руб.</w:t>
      </w:r>
    </w:p>
    <w:p w:rsidR="00AF1F7F" w:rsidRDefault="00AF1F7F" w:rsidP="00AF1F7F">
      <w:pPr>
        <w:ind w:firstLine="851"/>
        <w:jc w:val="both"/>
        <w:rPr>
          <w:lang w:eastAsia="en-US"/>
        </w:rPr>
      </w:pPr>
      <w:r>
        <w:rPr>
          <w:lang w:eastAsia="en-US"/>
        </w:rPr>
        <w:t xml:space="preserve">- договор </w:t>
      </w:r>
      <w:r w:rsidRPr="00442709">
        <w:rPr>
          <w:lang w:eastAsia="en-US"/>
        </w:rPr>
        <w:t>№16-023 от 05.12.2016</w:t>
      </w:r>
      <w:r>
        <w:rPr>
          <w:lang w:eastAsia="en-US"/>
        </w:rPr>
        <w:t xml:space="preserve"> аренды земельного участка площадью 216 кв. м под котельной № 4 (действует до 18.11.2026) (стр.357-367 тарифного дела);</w:t>
      </w:r>
    </w:p>
    <w:p w:rsidR="00AF1F7F" w:rsidRDefault="00AF1F7F" w:rsidP="00AF1F7F">
      <w:pPr>
        <w:ind w:firstLine="851"/>
        <w:jc w:val="both"/>
        <w:rPr>
          <w:lang w:eastAsia="en-US"/>
        </w:rPr>
      </w:pPr>
      <w:r>
        <w:rPr>
          <w:lang w:eastAsia="en-US"/>
        </w:rPr>
        <w:t>- договор №17-014 от 16.05.2017</w:t>
      </w:r>
      <w:r w:rsidRPr="00442709">
        <w:rPr>
          <w:lang w:eastAsia="en-US"/>
        </w:rPr>
        <w:t xml:space="preserve"> аренды</w:t>
      </w:r>
      <w:r>
        <w:rPr>
          <w:lang w:eastAsia="en-US"/>
        </w:rPr>
        <w:t xml:space="preserve"> земельного участка площадью 703 кв. м под котельной № 8</w:t>
      </w:r>
      <w:r w:rsidRPr="00442709">
        <w:rPr>
          <w:lang w:eastAsia="en-US"/>
        </w:rPr>
        <w:t xml:space="preserve"> (действует до 1</w:t>
      </w:r>
      <w:r>
        <w:rPr>
          <w:lang w:eastAsia="en-US"/>
        </w:rPr>
        <w:t>0.05.2018, механизм пролонгации предусмотрен) (стр.88-95</w:t>
      </w:r>
      <w:r w:rsidRPr="00442709">
        <w:rPr>
          <w:lang w:eastAsia="en-US"/>
        </w:rPr>
        <w:t xml:space="preserve"> </w:t>
      </w:r>
      <w:r>
        <w:rPr>
          <w:lang w:eastAsia="en-US"/>
        </w:rPr>
        <w:t xml:space="preserve">приложения к письму АО «Теплоэнерго» от </w:t>
      </w:r>
      <w:r w:rsidRPr="00442709">
        <w:rPr>
          <w:lang w:eastAsia="en-US"/>
        </w:rPr>
        <w:t>13.10.2017 вх.</w:t>
      </w:r>
      <w:r>
        <w:rPr>
          <w:lang w:eastAsia="en-US"/>
        </w:rPr>
        <w:t xml:space="preserve"> </w:t>
      </w:r>
      <w:r w:rsidRPr="00442709">
        <w:rPr>
          <w:lang w:eastAsia="en-US"/>
        </w:rPr>
        <w:t>№</w:t>
      </w:r>
      <w:r>
        <w:rPr>
          <w:lang w:eastAsia="en-US"/>
        </w:rPr>
        <w:t xml:space="preserve"> </w:t>
      </w:r>
      <w:r w:rsidRPr="00442709">
        <w:rPr>
          <w:lang w:eastAsia="en-US"/>
        </w:rPr>
        <w:t>5401 на запрос от 05.10.2017 №</w:t>
      </w:r>
      <w:r>
        <w:rPr>
          <w:lang w:eastAsia="en-US"/>
        </w:rPr>
        <w:t xml:space="preserve"> </w:t>
      </w:r>
      <w:r w:rsidRPr="00442709">
        <w:rPr>
          <w:lang w:eastAsia="en-US"/>
        </w:rPr>
        <w:t>М-8-6/3638-02</w:t>
      </w:r>
      <w:r>
        <w:rPr>
          <w:lang w:eastAsia="en-US"/>
        </w:rPr>
        <w:t>).</w:t>
      </w:r>
    </w:p>
    <w:p w:rsidR="00AF1F7F" w:rsidRDefault="00AF1F7F" w:rsidP="00AF1F7F">
      <w:pPr>
        <w:ind w:firstLine="851"/>
        <w:jc w:val="both"/>
        <w:rPr>
          <w:lang w:eastAsia="en-US"/>
        </w:rPr>
      </w:pPr>
      <w:r>
        <w:rPr>
          <w:lang w:eastAsia="en-US"/>
        </w:rPr>
        <w:t>По результатам проведения экспертизы представленных материалов, эксперты признают предложенные предприятием расходы на аренду имущества экономически обоснованными и предлагают учесть их в необходимой валовой выручке на 2018 год, в размере 2 263,67 тыс. руб.</w:t>
      </w:r>
    </w:p>
    <w:p w:rsidR="00AF1F7F" w:rsidRDefault="00AF1F7F" w:rsidP="00AF1F7F">
      <w:pPr>
        <w:ind w:firstLine="851"/>
        <w:jc w:val="both"/>
        <w:rPr>
          <w:lang w:eastAsia="en-US"/>
        </w:rPr>
      </w:pPr>
      <w:r>
        <w:rPr>
          <w:lang w:eastAsia="en-US"/>
        </w:rPr>
        <w:t>Расшифровка включаемых в статью сумм по договорам аренды представлена в таблице 4.</w:t>
      </w:r>
    </w:p>
    <w:p w:rsidR="00AF1F7F" w:rsidRDefault="00AF1F7F" w:rsidP="00AF1F7F">
      <w:pPr>
        <w:ind w:firstLine="851"/>
        <w:jc w:val="right"/>
        <w:rPr>
          <w:lang w:eastAsia="en-US"/>
        </w:rPr>
      </w:pPr>
      <w:r>
        <w:rPr>
          <w:lang w:eastAsia="en-US"/>
        </w:rPr>
        <w:t>Таблица 4</w:t>
      </w:r>
    </w:p>
    <w:p w:rsidR="00AF1F7F" w:rsidRDefault="00AF1F7F" w:rsidP="00AF1F7F">
      <w:pPr>
        <w:ind w:firstLine="851"/>
        <w:jc w:val="center"/>
        <w:rPr>
          <w:lang w:eastAsia="en-US"/>
        </w:rPr>
      </w:pPr>
      <w:r>
        <w:rPr>
          <w:lang w:eastAsia="en-US"/>
        </w:rPr>
        <w:t xml:space="preserve">Расшифровка расходов по арендной плате АО «Теплоэнерго» </w:t>
      </w:r>
    </w:p>
    <w:p w:rsidR="00AF1F7F" w:rsidRDefault="00AF1F7F" w:rsidP="00AF1F7F">
      <w:pPr>
        <w:ind w:firstLine="851"/>
        <w:jc w:val="center"/>
        <w:rPr>
          <w:lang w:eastAsia="en-US"/>
        </w:rPr>
      </w:pPr>
      <w:r>
        <w:rPr>
          <w:lang w:eastAsia="en-US"/>
        </w:rPr>
        <w:t>(ж.р. Лесная поляна) на 2018 год</w:t>
      </w:r>
    </w:p>
    <w:p w:rsidR="00AF1F7F" w:rsidRDefault="00AF1F7F" w:rsidP="00AF1F7F">
      <w:pPr>
        <w:ind w:firstLine="851"/>
        <w:jc w:val="center"/>
        <w:rPr>
          <w:lang w:eastAsia="en-US"/>
        </w:rPr>
      </w:pPr>
      <w:r>
        <w:rPr>
          <w:lang w:eastAsia="en-US"/>
        </w:rPr>
        <w:t xml:space="preserve"> </w:t>
      </w:r>
    </w:p>
    <w:tbl>
      <w:tblPr>
        <w:tblW w:w="9639" w:type="dxa"/>
        <w:tblInd w:w="108" w:type="dxa"/>
        <w:tblLook w:val="04A0" w:firstRow="1" w:lastRow="0" w:firstColumn="1" w:lastColumn="0" w:noHBand="0" w:noVBand="1"/>
      </w:tblPr>
      <w:tblGrid>
        <w:gridCol w:w="740"/>
        <w:gridCol w:w="6064"/>
        <w:gridCol w:w="2835"/>
      </w:tblGrid>
      <w:tr w:rsidR="00AF1F7F" w:rsidRPr="00442709" w:rsidTr="00D331C2">
        <w:trPr>
          <w:trHeight w:val="6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п.п.</w:t>
            </w:r>
          </w:p>
        </w:tc>
        <w:tc>
          <w:tcPr>
            <w:tcW w:w="6064" w:type="dxa"/>
            <w:tcBorders>
              <w:top w:val="single" w:sz="4" w:space="0" w:color="auto"/>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 xml:space="preserve">Наименование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Стоимость аренды в год, тыс. руб.</w:t>
            </w:r>
          </w:p>
        </w:tc>
      </w:tr>
      <w:tr w:rsidR="00AF1F7F" w:rsidRPr="00442709" w:rsidTr="00D331C2">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1</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2</w:t>
            </w:r>
          </w:p>
        </w:tc>
        <w:tc>
          <w:tcPr>
            <w:tcW w:w="2835"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3</w:t>
            </w:r>
          </w:p>
        </w:tc>
      </w:tr>
      <w:tr w:rsidR="00AF1F7F" w:rsidRPr="00442709" w:rsidTr="00D331C2">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lastRenderedPageBreak/>
              <w:t>2</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r w:rsidRPr="00442709">
              <w:t>Аренда котельных №6,7,8 (</w:t>
            </w:r>
            <w:proofErr w:type="gramStart"/>
            <w:r w:rsidRPr="00442709">
              <w:t>дог.№</w:t>
            </w:r>
            <w:proofErr w:type="gramEnd"/>
            <w:r w:rsidRPr="00442709">
              <w:t>15/581)</w:t>
            </w:r>
          </w:p>
        </w:tc>
        <w:tc>
          <w:tcPr>
            <w:tcW w:w="2835"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2 021,63</w:t>
            </w:r>
          </w:p>
        </w:tc>
      </w:tr>
      <w:tr w:rsidR="00AF1F7F" w:rsidRPr="00442709" w:rsidTr="00D331C2">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3</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r w:rsidRPr="00442709">
              <w:t>Аренда котельной №4 (</w:t>
            </w:r>
            <w:proofErr w:type="gramStart"/>
            <w:r w:rsidRPr="00442709">
              <w:t>дог.№</w:t>
            </w:r>
            <w:proofErr w:type="gramEnd"/>
            <w:r w:rsidRPr="00442709">
              <w:t>16/612)</w:t>
            </w:r>
          </w:p>
        </w:tc>
        <w:tc>
          <w:tcPr>
            <w:tcW w:w="2835"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168,15</w:t>
            </w:r>
          </w:p>
        </w:tc>
      </w:tr>
      <w:tr w:rsidR="00AF1F7F" w:rsidRPr="00442709" w:rsidTr="00D331C2">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4</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r w:rsidRPr="00442709">
              <w:t>Аренда прочего имущества (</w:t>
            </w:r>
            <w:proofErr w:type="gramStart"/>
            <w:r w:rsidRPr="00442709">
              <w:t>дог.№</w:t>
            </w:r>
            <w:proofErr w:type="gramEnd"/>
            <w:r w:rsidRPr="00442709">
              <w:t>1/15)</w:t>
            </w:r>
          </w:p>
        </w:tc>
        <w:tc>
          <w:tcPr>
            <w:tcW w:w="2835"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64,68</w:t>
            </w:r>
          </w:p>
        </w:tc>
      </w:tr>
      <w:tr w:rsidR="00AF1F7F" w:rsidRPr="00442709" w:rsidTr="00D331C2">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5</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r w:rsidRPr="00442709">
              <w:t>Аренда земли под котельной №4 (</w:t>
            </w:r>
            <w:proofErr w:type="gramStart"/>
            <w:r w:rsidRPr="00442709">
              <w:t>дог.№</w:t>
            </w:r>
            <w:proofErr w:type="gramEnd"/>
            <w:r w:rsidRPr="00442709">
              <w:t>16-023)</w:t>
            </w:r>
          </w:p>
        </w:tc>
        <w:tc>
          <w:tcPr>
            <w:tcW w:w="2835"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2,08</w:t>
            </w:r>
          </w:p>
        </w:tc>
      </w:tr>
      <w:tr w:rsidR="00AF1F7F" w:rsidRPr="00442709" w:rsidTr="00D331C2">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6</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r w:rsidRPr="00442709">
              <w:t>Аренда земли под котельной №8 (</w:t>
            </w:r>
            <w:proofErr w:type="gramStart"/>
            <w:r w:rsidRPr="00442709">
              <w:t>дог.№</w:t>
            </w:r>
            <w:proofErr w:type="gramEnd"/>
            <w:r w:rsidRPr="00442709">
              <w:t>17-014)</w:t>
            </w:r>
          </w:p>
        </w:tc>
        <w:tc>
          <w:tcPr>
            <w:tcW w:w="2835"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7,14</w:t>
            </w:r>
          </w:p>
        </w:tc>
      </w:tr>
      <w:tr w:rsidR="00AF1F7F" w:rsidRPr="00442709" w:rsidTr="00D331C2">
        <w:trPr>
          <w:trHeight w:val="31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AF1F7F" w:rsidRPr="00442709" w:rsidRDefault="00AF1F7F" w:rsidP="00D331C2">
            <w:pPr>
              <w:jc w:val="center"/>
            </w:pPr>
            <w:r w:rsidRPr="00442709">
              <w:t>7</w:t>
            </w:r>
          </w:p>
        </w:tc>
        <w:tc>
          <w:tcPr>
            <w:tcW w:w="6064" w:type="dxa"/>
            <w:tcBorders>
              <w:top w:val="nil"/>
              <w:left w:val="nil"/>
              <w:bottom w:val="single" w:sz="4" w:space="0" w:color="auto"/>
              <w:right w:val="single" w:sz="4" w:space="0" w:color="auto"/>
            </w:tcBorders>
            <w:shd w:val="clear" w:color="auto" w:fill="auto"/>
            <w:vAlign w:val="center"/>
            <w:hideMark/>
          </w:tcPr>
          <w:p w:rsidR="00AF1F7F" w:rsidRPr="00442709" w:rsidRDefault="00AF1F7F" w:rsidP="00D331C2">
            <w:r w:rsidRPr="00442709">
              <w:t>Итого (7=2+3+4+5+6)</w:t>
            </w:r>
          </w:p>
        </w:tc>
        <w:tc>
          <w:tcPr>
            <w:tcW w:w="2835" w:type="dxa"/>
            <w:tcBorders>
              <w:top w:val="nil"/>
              <w:left w:val="nil"/>
              <w:bottom w:val="single" w:sz="4" w:space="0" w:color="auto"/>
              <w:right w:val="single" w:sz="4" w:space="0" w:color="auto"/>
            </w:tcBorders>
            <w:shd w:val="clear" w:color="auto" w:fill="auto"/>
            <w:vAlign w:val="center"/>
            <w:hideMark/>
          </w:tcPr>
          <w:p w:rsidR="00AF1F7F" w:rsidRPr="00EF3FD5" w:rsidRDefault="00AF1F7F" w:rsidP="00D331C2">
            <w:pPr>
              <w:jc w:val="center"/>
              <w:rPr>
                <w:bCs/>
              </w:rPr>
            </w:pPr>
            <w:r w:rsidRPr="00EF3FD5">
              <w:rPr>
                <w:bCs/>
              </w:rPr>
              <w:t>2 263,68</w:t>
            </w:r>
          </w:p>
        </w:tc>
      </w:tr>
    </w:tbl>
    <w:p w:rsidR="00AF1F7F" w:rsidRDefault="00AF1F7F" w:rsidP="00AF1F7F">
      <w:pPr>
        <w:pStyle w:val="3"/>
        <w:spacing w:before="0" w:after="0"/>
        <w:rPr>
          <w:color w:val="000000"/>
        </w:rPr>
      </w:pPr>
      <w:bookmarkStart w:id="126" w:name="_Toc496190989"/>
    </w:p>
    <w:p w:rsidR="00AF1F7F" w:rsidRPr="00AF1F7F" w:rsidRDefault="00AF1F7F" w:rsidP="00AF1F7F">
      <w:pPr>
        <w:pStyle w:val="3"/>
        <w:spacing w:before="0" w:after="0"/>
        <w:rPr>
          <w:color w:val="000000"/>
          <w:sz w:val="24"/>
          <w:szCs w:val="24"/>
        </w:rPr>
      </w:pPr>
      <w:r w:rsidRPr="00AF1F7F">
        <w:rPr>
          <w:color w:val="000000"/>
          <w:sz w:val="24"/>
          <w:szCs w:val="24"/>
        </w:rPr>
        <w:t>Плата за негативное воздействие на окружающую среду</w:t>
      </w:r>
      <w:bookmarkEnd w:id="126"/>
    </w:p>
    <w:p w:rsidR="00AF1F7F" w:rsidRPr="00FF5930" w:rsidRDefault="00AF1F7F" w:rsidP="00AF1F7F">
      <w:pPr>
        <w:pStyle w:val="3"/>
        <w:spacing w:before="0" w:after="0"/>
        <w:rPr>
          <w:color w:val="000000"/>
        </w:rPr>
      </w:pPr>
      <w:r w:rsidRPr="00FF5930">
        <w:rPr>
          <w:color w:val="000000"/>
        </w:rPr>
        <w:t xml:space="preserve"> </w:t>
      </w:r>
    </w:p>
    <w:p w:rsidR="00AF1F7F" w:rsidRPr="00FF5930" w:rsidRDefault="00AF1F7F" w:rsidP="00AF1F7F">
      <w:pPr>
        <w:tabs>
          <w:tab w:val="left" w:pos="1890"/>
        </w:tabs>
        <w:ind w:firstLine="720"/>
        <w:jc w:val="both"/>
        <w:rPr>
          <w:color w:val="000000"/>
        </w:rPr>
      </w:pPr>
      <w:r w:rsidRPr="00FF5930">
        <w:rPr>
          <w:color w:val="00000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rsidR="00AF1F7F" w:rsidRPr="00FF5930" w:rsidRDefault="00AF1F7F" w:rsidP="00AF1F7F">
      <w:pPr>
        <w:tabs>
          <w:tab w:val="left" w:pos="1890"/>
        </w:tabs>
        <w:ind w:firstLine="720"/>
        <w:jc w:val="both"/>
        <w:rPr>
          <w:color w:val="000000"/>
        </w:rPr>
      </w:pPr>
      <w:r w:rsidRPr="00FF5930">
        <w:rPr>
          <w:color w:val="00000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w:t>
      </w:r>
      <w:r>
        <w:rPr>
          <w:color w:val="000000"/>
        </w:rPr>
        <w:t>равительства РФ от 28.08.1992 № </w:t>
      </w:r>
      <w:r w:rsidRPr="00FF5930">
        <w:rPr>
          <w:color w:val="000000"/>
        </w:rPr>
        <w:t>632.</w:t>
      </w:r>
    </w:p>
    <w:p w:rsidR="00AF1F7F" w:rsidRPr="00FF5930" w:rsidRDefault="00AF1F7F" w:rsidP="00AF1F7F">
      <w:pPr>
        <w:tabs>
          <w:tab w:val="left" w:pos="1890"/>
        </w:tabs>
        <w:ind w:firstLine="720"/>
        <w:jc w:val="both"/>
        <w:rPr>
          <w:color w:val="000000"/>
        </w:rPr>
      </w:pPr>
      <w:r w:rsidRPr="00FF5930">
        <w:rPr>
          <w:color w:val="000000"/>
        </w:rPr>
        <w:t>Законодательство предусматривает взимание платы за следующие виды вредного воздействия на окружающую среду:</w:t>
      </w:r>
    </w:p>
    <w:p w:rsidR="00AF1F7F" w:rsidRPr="00FF5930" w:rsidRDefault="00AF1F7F" w:rsidP="00AF1F7F">
      <w:pPr>
        <w:tabs>
          <w:tab w:val="left" w:pos="1890"/>
        </w:tabs>
        <w:ind w:firstLine="720"/>
        <w:jc w:val="both"/>
        <w:rPr>
          <w:color w:val="000000"/>
        </w:rPr>
      </w:pPr>
      <w:r w:rsidRPr="00FF5930">
        <w:rPr>
          <w:color w:val="000000"/>
        </w:rPr>
        <w:t>1) выброс в атмосферу загрязняющих веществ от стационарных и передвижных источников;</w:t>
      </w:r>
    </w:p>
    <w:p w:rsidR="00AF1F7F" w:rsidRPr="00FF5930" w:rsidRDefault="00AF1F7F" w:rsidP="00AF1F7F">
      <w:pPr>
        <w:tabs>
          <w:tab w:val="left" w:pos="1890"/>
        </w:tabs>
        <w:ind w:firstLine="720"/>
        <w:jc w:val="both"/>
        <w:rPr>
          <w:color w:val="000000"/>
        </w:rPr>
      </w:pPr>
      <w:r w:rsidRPr="00FF5930">
        <w:rPr>
          <w:color w:val="000000"/>
        </w:rPr>
        <w:t>2) сброс загрязняющих веществ в поверхностные и подземные водные объекты;</w:t>
      </w:r>
    </w:p>
    <w:p w:rsidR="00AF1F7F" w:rsidRPr="00FF5930" w:rsidRDefault="00AF1F7F" w:rsidP="00AF1F7F">
      <w:pPr>
        <w:tabs>
          <w:tab w:val="left" w:pos="1890"/>
        </w:tabs>
        <w:ind w:firstLine="720"/>
        <w:jc w:val="both"/>
        <w:rPr>
          <w:color w:val="000000"/>
        </w:rPr>
      </w:pPr>
      <w:r w:rsidRPr="00FF5930">
        <w:rPr>
          <w:color w:val="000000"/>
        </w:rPr>
        <w:t>3) размещение отходов;</w:t>
      </w:r>
    </w:p>
    <w:p w:rsidR="00AF1F7F" w:rsidRPr="00FF5930" w:rsidRDefault="00AF1F7F" w:rsidP="00AF1F7F">
      <w:pPr>
        <w:tabs>
          <w:tab w:val="left" w:pos="1890"/>
        </w:tabs>
        <w:ind w:firstLine="720"/>
        <w:jc w:val="both"/>
        <w:rPr>
          <w:color w:val="000000"/>
        </w:rPr>
      </w:pPr>
      <w:r w:rsidRPr="00FF5930">
        <w:rPr>
          <w:color w:val="000000"/>
        </w:rPr>
        <w:t>4) другие виды вредного воздействия (шум, вибрация, электромагнитные и радиационные воздействия и т.п.).</w:t>
      </w:r>
    </w:p>
    <w:p w:rsidR="00AF1F7F" w:rsidRPr="00FF5930" w:rsidRDefault="00AF1F7F" w:rsidP="00AF1F7F">
      <w:pPr>
        <w:tabs>
          <w:tab w:val="left" w:pos="1890"/>
        </w:tabs>
        <w:ind w:firstLine="720"/>
        <w:jc w:val="both"/>
        <w:rPr>
          <w:color w:val="000000"/>
        </w:rPr>
      </w:pPr>
      <w:r w:rsidRPr="00FF5930">
        <w:rPr>
          <w:color w:val="00000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rsidR="00AF1F7F" w:rsidRPr="00FF5930" w:rsidRDefault="00AF1F7F" w:rsidP="00AF1F7F">
      <w:pPr>
        <w:tabs>
          <w:tab w:val="left" w:pos="1890"/>
        </w:tabs>
        <w:ind w:firstLine="720"/>
        <w:jc w:val="both"/>
        <w:rPr>
          <w:color w:val="000000"/>
        </w:rPr>
      </w:pPr>
      <w:r w:rsidRPr="00FF5930">
        <w:rPr>
          <w:color w:val="00000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rsidR="00AF1F7F" w:rsidRPr="00FF5930" w:rsidRDefault="00AF1F7F" w:rsidP="00AF1F7F">
      <w:pPr>
        <w:tabs>
          <w:tab w:val="left" w:pos="1890"/>
        </w:tabs>
        <w:ind w:firstLine="720"/>
        <w:jc w:val="both"/>
        <w:rPr>
          <w:color w:val="000000"/>
        </w:rPr>
      </w:pPr>
      <w:r w:rsidRPr="00FF5930">
        <w:rPr>
          <w:color w:val="000000"/>
        </w:rPr>
        <w:t xml:space="preserve">Предприятием заявлены расходы по статье на уровне </w:t>
      </w:r>
      <w:r>
        <w:rPr>
          <w:color w:val="000000"/>
        </w:rPr>
        <w:t>0,17</w:t>
      </w:r>
      <w:r w:rsidRPr="00FF5930">
        <w:rPr>
          <w:color w:val="000000"/>
        </w:rPr>
        <w:t xml:space="preserve"> тыс. руб.</w:t>
      </w:r>
      <w:r>
        <w:rPr>
          <w:color w:val="000000"/>
        </w:rPr>
        <w:t>,</w:t>
      </w:r>
      <w:r w:rsidRPr="00FF5930">
        <w:rPr>
          <w:color w:val="000000"/>
        </w:rPr>
        <w:t xml:space="preserve"> включающие в себя платежи за негативное воздействие на окружающую среду.</w:t>
      </w:r>
    </w:p>
    <w:p w:rsidR="00AF1F7F" w:rsidRDefault="00AF1F7F" w:rsidP="00AF1F7F">
      <w:pPr>
        <w:tabs>
          <w:tab w:val="left" w:pos="1890"/>
        </w:tabs>
        <w:ind w:firstLine="720"/>
        <w:jc w:val="both"/>
        <w:rPr>
          <w:color w:val="000000"/>
        </w:rPr>
      </w:pPr>
      <w:r>
        <w:rPr>
          <w:color w:val="000000"/>
        </w:rPr>
        <w:t>В качестве обоснования были представлены следующие материалы:</w:t>
      </w:r>
    </w:p>
    <w:p w:rsidR="00AF1F7F" w:rsidRDefault="00AF1F7F" w:rsidP="00AF1F7F">
      <w:pPr>
        <w:tabs>
          <w:tab w:val="left" w:pos="1890"/>
        </w:tabs>
        <w:ind w:firstLine="720"/>
        <w:jc w:val="both"/>
        <w:rPr>
          <w:color w:val="000000"/>
        </w:rPr>
      </w:pPr>
      <w:r>
        <w:rPr>
          <w:color w:val="000000"/>
        </w:rPr>
        <w:t>- фактические «Расчёты суммы платы за выбросы загрязняющих веществ в атмосферный воздух стационарными объектами», по котельным, за 2016 год (стр.368-373 тарифного дела);</w:t>
      </w:r>
    </w:p>
    <w:p w:rsidR="00AF1F7F" w:rsidRDefault="00AF1F7F" w:rsidP="00AF1F7F">
      <w:pPr>
        <w:tabs>
          <w:tab w:val="left" w:pos="1890"/>
        </w:tabs>
        <w:ind w:firstLine="720"/>
        <w:jc w:val="both"/>
        <w:rPr>
          <w:color w:val="000000"/>
        </w:rPr>
      </w:pPr>
      <w:r>
        <w:rPr>
          <w:color w:val="000000"/>
        </w:rPr>
        <w:t>- плановые</w:t>
      </w:r>
      <w:r w:rsidRPr="008055F4">
        <w:rPr>
          <w:color w:val="000000"/>
        </w:rPr>
        <w:t xml:space="preserve"> «Расчёты суммы платы за выбросы загрязняющих веществ в атмосферный воздух стационар</w:t>
      </w:r>
      <w:r>
        <w:rPr>
          <w:color w:val="000000"/>
        </w:rPr>
        <w:t>ными объектами», по котельным, на 2018 год (стр.374-377</w:t>
      </w:r>
      <w:r w:rsidRPr="008055F4">
        <w:rPr>
          <w:color w:val="000000"/>
        </w:rPr>
        <w:t xml:space="preserve"> тарифного дела);</w:t>
      </w:r>
    </w:p>
    <w:p w:rsidR="00AF1F7F" w:rsidRDefault="00AF1F7F" w:rsidP="00AF1F7F">
      <w:pPr>
        <w:tabs>
          <w:tab w:val="left" w:pos="1890"/>
        </w:tabs>
        <w:ind w:firstLine="720"/>
        <w:jc w:val="both"/>
        <w:rPr>
          <w:color w:val="000000"/>
        </w:rPr>
      </w:pPr>
      <w:r>
        <w:rPr>
          <w:color w:val="000000"/>
        </w:rPr>
        <w:t>- разрешение №48/атмКем на выброс вредных (загрязняющих) веществ в атмосферный воздух (за исключением радиоактивных веществ) от 31.12.2014 (стр.378-418 тарифного дела).</w:t>
      </w:r>
    </w:p>
    <w:p w:rsidR="00AF1F7F" w:rsidRDefault="00AF1F7F" w:rsidP="00AF1F7F">
      <w:pPr>
        <w:tabs>
          <w:tab w:val="left" w:pos="1890"/>
        </w:tabs>
        <w:ind w:firstLine="720"/>
        <w:jc w:val="both"/>
        <w:rPr>
          <w:color w:val="000000"/>
        </w:rPr>
      </w:pPr>
      <w:r>
        <w:rPr>
          <w:color w:val="000000"/>
        </w:rPr>
        <w:t>По результатам анализа представленных материалов, эксперты признают данные расходы экономически обоснованными и предлагают учесть их в необходимой валовой выручке предприятия в размере 0,17 тыс. руб.</w:t>
      </w:r>
    </w:p>
    <w:p w:rsidR="00AF1F7F" w:rsidRDefault="00AF1F7F" w:rsidP="00AF1F7F">
      <w:pPr>
        <w:tabs>
          <w:tab w:val="left" w:pos="1890"/>
        </w:tabs>
        <w:ind w:firstLine="720"/>
        <w:jc w:val="both"/>
        <w:rPr>
          <w:color w:val="000000"/>
        </w:rPr>
      </w:pPr>
    </w:p>
    <w:p w:rsidR="00AF1F7F" w:rsidRDefault="00AF1F7F" w:rsidP="00AF1F7F">
      <w:pPr>
        <w:pStyle w:val="3"/>
        <w:spacing w:before="0" w:after="0"/>
        <w:rPr>
          <w:color w:val="000000"/>
        </w:rPr>
      </w:pPr>
      <w:bookmarkStart w:id="127" w:name="_Toc496190990"/>
      <w:r>
        <w:rPr>
          <w:color w:val="000000"/>
        </w:rPr>
        <w:t>Расходы на обязательное страхование</w:t>
      </w:r>
      <w:bookmarkEnd w:id="127"/>
    </w:p>
    <w:p w:rsidR="00AF1F7F" w:rsidRPr="004E3978" w:rsidRDefault="00AF1F7F" w:rsidP="00AF1F7F">
      <w:pPr>
        <w:rPr>
          <w:lang w:eastAsia="en-US"/>
        </w:rPr>
      </w:pPr>
    </w:p>
    <w:p w:rsidR="00AF1F7F" w:rsidRDefault="00AF1F7F" w:rsidP="00AF1F7F">
      <w:pPr>
        <w:tabs>
          <w:tab w:val="left" w:pos="1890"/>
        </w:tabs>
        <w:ind w:firstLine="720"/>
        <w:jc w:val="both"/>
        <w:rPr>
          <w:color w:val="000000"/>
        </w:rPr>
      </w:pPr>
      <w:r>
        <w:rPr>
          <w:color w:val="000000"/>
        </w:rPr>
        <w:t>В соответствии с федеральным</w:t>
      </w:r>
      <w:r w:rsidRPr="008648FF">
        <w:rPr>
          <w:color w:val="000000"/>
        </w:rPr>
        <w:t xml:space="preserve"> закон</w:t>
      </w:r>
      <w:r>
        <w:rPr>
          <w:color w:val="000000"/>
        </w:rPr>
        <w:t>ом</w:t>
      </w:r>
      <w:r w:rsidRPr="008648FF">
        <w:rPr>
          <w:color w:val="000000"/>
        </w:rPr>
        <w:t xml:space="preserve"> от 27.07.2010 </w:t>
      </w:r>
      <w:r>
        <w:rPr>
          <w:color w:val="000000"/>
        </w:rPr>
        <w:t>№</w:t>
      </w:r>
      <w:r w:rsidRPr="008648FF">
        <w:rPr>
          <w:color w:val="000000"/>
        </w:rPr>
        <w:t xml:space="preserve"> 225-ФЗ </w:t>
      </w:r>
      <w:r>
        <w:rPr>
          <w:color w:val="000000"/>
        </w:rPr>
        <w:t>«</w:t>
      </w:r>
      <w:r w:rsidRPr="008648FF">
        <w:rPr>
          <w:color w:val="000000"/>
        </w:rPr>
        <w:t>Об обязательном страховании гражданской ответственности владельца опасного объекта за причинение вреда в резул</w:t>
      </w:r>
      <w:r>
        <w:rPr>
          <w:color w:val="000000"/>
        </w:rPr>
        <w:t>ьтате аварии на опасном объекте», владелец опасного объекта обязан страховать своё имущество во время его эксплуатации.</w:t>
      </w:r>
    </w:p>
    <w:p w:rsidR="00AF1F7F" w:rsidRDefault="00AF1F7F" w:rsidP="00AF1F7F">
      <w:pPr>
        <w:tabs>
          <w:tab w:val="left" w:pos="1890"/>
        </w:tabs>
        <w:ind w:firstLine="720"/>
        <w:jc w:val="both"/>
        <w:rPr>
          <w:color w:val="000000"/>
        </w:rPr>
      </w:pPr>
      <w:r>
        <w:rPr>
          <w:color w:val="000000"/>
        </w:rPr>
        <w:lastRenderedPageBreak/>
        <w:t xml:space="preserve">АО «Теплоэнерго» ежегодно страхует опасные объекты и заявило по данной статье расходы в размере 6,6 тыс. руб. </w:t>
      </w:r>
    </w:p>
    <w:p w:rsidR="00AF1F7F" w:rsidRDefault="00AF1F7F" w:rsidP="00AF1F7F">
      <w:pPr>
        <w:tabs>
          <w:tab w:val="left" w:pos="1890"/>
        </w:tabs>
        <w:ind w:firstLine="720"/>
        <w:jc w:val="both"/>
        <w:rPr>
          <w:color w:val="000000"/>
        </w:rPr>
      </w:pPr>
      <w:r>
        <w:rPr>
          <w:color w:val="000000"/>
        </w:rPr>
        <w:t>В качестве обоснования представлен 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серия 111 номер 0101817998, страховая компания ПАО СК «Росстрах» от 12.12.2016 на сумму 6,7 тыс. руб., действующий по 31.12.2017 (стр.421-437 тарифного дела).</w:t>
      </w:r>
    </w:p>
    <w:p w:rsidR="00AF1F7F" w:rsidRDefault="00AF1F7F" w:rsidP="00AF1F7F">
      <w:pPr>
        <w:tabs>
          <w:tab w:val="left" w:pos="1890"/>
        </w:tabs>
        <w:ind w:firstLine="720"/>
        <w:jc w:val="both"/>
        <w:rPr>
          <w:color w:val="000000"/>
        </w:rPr>
      </w:pPr>
      <w:r>
        <w:rPr>
          <w:color w:val="000000"/>
        </w:rPr>
        <w:t>По результатам анализа представленных материалов, эксперты признают данные расходы экономически обоснованными и предлагают учесть их в необходимой валовой выручке предприятия в размере 6,6 тыс. руб.</w:t>
      </w:r>
    </w:p>
    <w:p w:rsidR="00AF1F7F" w:rsidRDefault="00AF1F7F" w:rsidP="00AF1F7F">
      <w:pPr>
        <w:tabs>
          <w:tab w:val="left" w:pos="1890"/>
        </w:tabs>
        <w:ind w:firstLine="720"/>
        <w:jc w:val="both"/>
        <w:rPr>
          <w:color w:val="000000"/>
        </w:rPr>
      </w:pPr>
    </w:p>
    <w:p w:rsidR="00AF1F7F" w:rsidRDefault="00AF1F7F" w:rsidP="00AF1F7F">
      <w:pPr>
        <w:pStyle w:val="3"/>
        <w:spacing w:before="0" w:after="0"/>
        <w:rPr>
          <w:color w:val="000000"/>
        </w:rPr>
      </w:pPr>
      <w:bookmarkStart w:id="128" w:name="_Toc496190991"/>
      <w:r w:rsidRPr="00FF5930">
        <w:rPr>
          <w:color w:val="000000"/>
        </w:rPr>
        <w:t>Отчисления на социальные нужды</w:t>
      </w:r>
      <w:bookmarkEnd w:id="128"/>
    </w:p>
    <w:p w:rsidR="00AF1F7F" w:rsidRPr="004E3978" w:rsidRDefault="00AF1F7F" w:rsidP="00AF1F7F">
      <w:pPr>
        <w:rPr>
          <w:lang w:eastAsia="en-US"/>
        </w:rPr>
      </w:pPr>
    </w:p>
    <w:p w:rsidR="00AF1F7F" w:rsidRPr="00FF5930" w:rsidRDefault="00AF1F7F" w:rsidP="00AF1F7F">
      <w:pPr>
        <w:tabs>
          <w:tab w:val="left" w:pos="1890"/>
        </w:tabs>
        <w:ind w:firstLine="720"/>
        <w:jc w:val="both"/>
        <w:rPr>
          <w:color w:val="000000"/>
        </w:rPr>
      </w:pPr>
      <w:r w:rsidRPr="00FF5930">
        <w:rPr>
          <w:color w:val="000000"/>
        </w:rPr>
        <w:t>В расходы по статье «Отчисления на социальные нужды» включаются:</w:t>
      </w:r>
    </w:p>
    <w:p w:rsidR="00AF1F7F" w:rsidRPr="00FF5930" w:rsidRDefault="00AF1F7F" w:rsidP="00AF1F7F">
      <w:pPr>
        <w:tabs>
          <w:tab w:val="left" w:pos="1890"/>
        </w:tabs>
        <w:ind w:firstLine="720"/>
        <w:jc w:val="both"/>
        <w:rPr>
          <w:color w:val="000000"/>
        </w:rPr>
      </w:pPr>
      <w:r w:rsidRPr="00FF5930">
        <w:rPr>
          <w:color w:val="000000"/>
        </w:rPr>
        <w:t>- сумма страховых взносов в соответствии со ст. 426, 427 Налогового кодекса Росс</w:t>
      </w:r>
      <w:r>
        <w:rPr>
          <w:color w:val="000000"/>
        </w:rPr>
        <w:t>ийской Федерации (часть вторая)</w:t>
      </w:r>
      <w:r w:rsidRPr="00FF5930">
        <w:rPr>
          <w:color w:val="000000"/>
        </w:rPr>
        <w:t xml:space="preserve"> от 05.08.2000 </w:t>
      </w:r>
      <w:r>
        <w:rPr>
          <w:color w:val="000000"/>
        </w:rPr>
        <w:t>№</w:t>
      </w:r>
      <w:r w:rsidRPr="00FF5930">
        <w:rPr>
          <w:color w:val="000000"/>
        </w:rPr>
        <w:t xml:space="preserve">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w:t>
      </w:r>
      <w:r>
        <w:rPr>
          <w:color w:val="000000"/>
        </w:rPr>
        <w:t>льного медицинского страхования</w:t>
      </w:r>
      <w:r w:rsidRPr="00FF5930">
        <w:rPr>
          <w:color w:val="000000"/>
        </w:rPr>
        <w:t xml:space="preserve">; </w:t>
      </w:r>
    </w:p>
    <w:p w:rsidR="00AF1F7F" w:rsidRPr="00FF5930" w:rsidRDefault="00AF1F7F" w:rsidP="00AF1F7F">
      <w:pPr>
        <w:tabs>
          <w:tab w:val="left" w:pos="1890"/>
        </w:tabs>
        <w:ind w:firstLine="720"/>
        <w:jc w:val="both"/>
        <w:rPr>
          <w:color w:val="000000"/>
        </w:rPr>
      </w:pPr>
      <w:r>
        <w:rPr>
          <w:color w:val="000000"/>
        </w:rPr>
        <w:t xml:space="preserve">- </w:t>
      </w:r>
      <w:r w:rsidRPr="00FF5930">
        <w:rPr>
          <w:color w:val="000000"/>
        </w:rPr>
        <w:t>сумма страховых взносов в соответствии со ст. 428 НК Налогового кодекса Росс</w:t>
      </w:r>
      <w:r>
        <w:rPr>
          <w:color w:val="000000"/>
        </w:rPr>
        <w:t>ийской Федерации (часть вторая)</w:t>
      </w:r>
      <w:r w:rsidRPr="00FF5930">
        <w:rPr>
          <w:color w:val="000000"/>
        </w:rPr>
        <w:t xml:space="preserve"> от 05.08.200</w:t>
      </w:r>
      <w:r>
        <w:rPr>
          <w:color w:val="000000"/>
        </w:rPr>
        <w:t>0 № 117-ФЗ (ред. от 28.12.2016)</w:t>
      </w:r>
      <w:r w:rsidRPr="00FF5930">
        <w:rPr>
          <w:color w:val="000000"/>
        </w:rPr>
        <w:t>;</w:t>
      </w:r>
    </w:p>
    <w:p w:rsidR="00AF1F7F" w:rsidRDefault="00AF1F7F" w:rsidP="00AF1F7F">
      <w:pPr>
        <w:tabs>
          <w:tab w:val="left" w:pos="1890"/>
        </w:tabs>
        <w:ind w:firstLine="720"/>
        <w:jc w:val="both"/>
        <w:rPr>
          <w:color w:val="000000"/>
        </w:rPr>
      </w:pPr>
      <w:r w:rsidRPr="00FF5930">
        <w:rPr>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w:t>
      </w:r>
      <w:r>
        <w:rPr>
          <w:color w:val="000000"/>
        </w:rPr>
        <w:t xml:space="preserve"> </w:t>
      </w:r>
      <w:r w:rsidRPr="00FF5930">
        <w:rPr>
          <w:color w:val="000000"/>
        </w:rPr>
        <w:t>713 в ред. от 31.12.2010 №</w:t>
      </w:r>
      <w:r>
        <w:rPr>
          <w:color w:val="000000"/>
        </w:rPr>
        <w:t xml:space="preserve"> </w:t>
      </w:r>
      <w:r w:rsidRPr="00FF5930">
        <w:rPr>
          <w:color w:val="000000"/>
        </w:rPr>
        <w:t>1231) по всем основаниям (доходу) застрахованных (согласно Федеральному закону от 24.07.1998 №</w:t>
      </w:r>
      <w:r>
        <w:rPr>
          <w:color w:val="000000"/>
        </w:rPr>
        <w:t xml:space="preserve"> </w:t>
      </w:r>
      <w:r w:rsidRPr="00FF5930">
        <w:rPr>
          <w:color w:val="000000"/>
        </w:rPr>
        <w:t>125-ФЗ «Об обязательном социальном страховании от несчастных случаев на производстве и профессиональных заболеваний» в ред. от 09.12.2010 №</w:t>
      </w:r>
      <w:r>
        <w:rPr>
          <w:color w:val="000000"/>
        </w:rPr>
        <w:t xml:space="preserve"> </w:t>
      </w:r>
      <w:r w:rsidRPr="00FF5930">
        <w:rPr>
          <w:color w:val="000000"/>
        </w:rPr>
        <w:t>350-ФЗ).</w:t>
      </w:r>
    </w:p>
    <w:p w:rsidR="00AF1F7F" w:rsidRDefault="00AF1F7F" w:rsidP="00AF1F7F">
      <w:pPr>
        <w:tabs>
          <w:tab w:val="left" w:pos="1890"/>
        </w:tabs>
        <w:ind w:firstLine="720"/>
        <w:jc w:val="both"/>
        <w:rPr>
          <w:color w:val="000000"/>
        </w:rPr>
      </w:pPr>
      <w:r>
        <w:rPr>
          <w:color w:val="000000"/>
        </w:rPr>
        <w:t>В качестве обоснования АО «Теплоэнерго»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от 14.04.2016, согласно которому размер тарифа на обязательное социальное страхование равен 0,2%.</w:t>
      </w:r>
    </w:p>
    <w:p w:rsidR="00AF1F7F" w:rsidRDefault="00AF1F7F" w:rsidP="00AF1F7F">
      <w:pPr>
        <w:tabs>
          <w:tab w:val="left" w:pos="1890"/>
        </w:tabs>
        <w:ind w:firstLine="720"/>
        <w:jc w:val="both"/>
        <w:rPr>
          <w:color w:val="000000"/>
        </w:rPr>
      </w:pPr>
      <w:r>
        <w:rPr>
          <w:color w:val="000000"/>
        </w:rPr>
        <w:t xml:space="preserve">Таким образом, эксперты предлагают учесть в НВВ на 2018 год </w:t>
      </w:r>
      <w:r w:rsidRPr="00FF5930">
        <w:rPr>
          <w:color w:val="000000"/>
        </w:rPr>
        <w:t>страховые взносы в размере 3</w:t>
      </w:r>
      <w:r>
        <w:rPr>
          <w:color w:val="000000"/>
        </w:rPr>
        <w:t>0,2</w:t>
      </w:r>
      <w:r w:rsidRPr="00FF5930">
        <w:rPr>
          <w:color w:val="000000"/>
        </w:rPr>
        <w:t xml:space="preserve"> %</w:t>
      </w:r>
      <w:r>
        <w:rPr>
          <w:color w:val="000000"/>
        </w:rPr>
        <w:t xml:space="preserve"> от расчётного фонда оплаты труда, </w:t>
      </w:r>
      <w:r w:rsidRPr="00FF5930">
        <w:rPr>
          <w:color w:val="000000"/>
        </w:rPr>
        <w:t xml:space="preserve">или </w:t>
      </w:r>
      <w:r>
        <w:rPr>
          <w:color w:val="000000"/>
        </w:rPr>
        <w:t>36,50 </w:t>
      </w:r>
      <w:r w:rsidRPr="00FF5930">
        <w:rPr>
          <w:color w:val="000000"/>
        </w:rPr>
        <w:t>тыс. руб</w:t>
      </w:r>
      <w:r>
        <w:rPr>
          <w:color w:val="000000"/>
        </w:rPr>
        <w:t>.</w:t>
      </w:r>
    </w:p>
    <w:p w:rsidR="00AF1F7F" w:rsidRDefault="00AF1F7F" w:rsidP="00AF1F7F">
      <w:pPr>
        <w:tabs>
          <w:tab w:val="left" w:pos="1890"/>
        </w:tabs>
        <w:ind w:firstLine="720"/>
        <w:jc w:val="center"/>
        <w:rPr>
          <w:color w:val="000000"/>
        </w:rPr>
      </w:pPr>
      <w:r w:rsidRPr="00D354F4">
        <w:rPr>
          <w:color w:val="000000"/>
        </w:rPr>
        <w:t>120,85</w:t>
      </w:r>
      <w:r>
        <w:rPr>
          <w:color w:val="000000"/>
        </w:rPr>
        <w:t xml:space="preserve"> тыс. руб. * 30,2% = 36,50 тыс. руб.</w:t>
      </w:r>
    </w:p>
    <w:p w:rsidR="00AF1F7F" w:rsidRDefault="00AF1F7F" w:rsidP="00AF1F7F">
      <w:pPr>
        <w:tabs>
          <w:tab w:val="left" w:pos="1890"/>
        </w:tabs>
        <w:ind w:firstLine="720"/>
        <w:jc w:val="center"/>
        <w:rPr>
          <w:color w:val="000000"/>
        </w:rPr>
      </w:pPr>
    </w:p>
    <w:p w:rsidR="00AF1F7F" w:rsidRDefault="00AF1F7F" w:rsidP="00AF1F7F">
      <w:pPr>
        <w:pStyle w:val="3"/>
        <w:spacing w:before="0" w:after="0"/>
        <w:rPr>
          <w:color w:val="000000"/>
        </w:rPr>
      </w:pPr>
      <w:bookmarkStart w:id="129" w:name="_Toc496190992"/>
      <w:r w:rsidRPr="00BA4056">
        <w:rPr>
          <w:color w:val="000000"/>
        </w:rPr>
        <w:t>Расходы, связанные с созданием нормативных запасов топлива, включая расходы по обслуживанию заемных средств, пр</w:t>
      </w:r>
      <w:r>
        <w:rPr>
          <w:color w:val="000000"/>
        </w:rPr>
        <w:t>ивлекаемых для этих целей</w:t>
      </w:r>
      <w:bookmarkEnd w:id="129"/>
    </w:p>
    <w:p w:rsidR="00AF1F7F" w:rsidRPr="004E3978" w:rsidRDefault="00AF1F7F" w:rsidP="00AF1F7F">
      <w:pPr>
        <w:rPr>
          <w:lang w:eastAsia="en-US"/>
        </w:rPr>
      </w:pPr>
    </w:p>
    <w:p w:rsidR="00AF1F7F" w:rsidRDefault="00AF1F7F" w:rsidP="00AF1F7F">
      <w:pPr>
        <w:tabs>
          <w:tab w:val="left" w:pos="1890"/>
        </w:tabs>
        <w:ind w:firstLine="720"/>
        <w:jc w:val="both"/>
        <w:rPr>
          <w:color w:val="000000"/>
        </w:rPr>
      </w:pPr>
      <w:r w:rsidRPr="00BA4056">
        <w:rPr>
          <w:color w:val="000000"/>
        </w:rPr>
        <w:t xml:space="preserve">В соответствии с п. 2, 3, 4, 10, 11, 12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Министерства энергетики Российской Федерации от 10 августа 2012 г. </w:t>
      </w:r>
      <w:r>
        <w:rPr>
          <w:color w:val="000000"/>
        </w:rPr>
        <w:t>№</w:t>
      </w:r>
      <w:r w:rsidRPr="00BA4056">
        <w:rPr>
          <w:color w:val="000000"/>
        </w:rPr>
        <w:t xml:space="preserve"> 377, норматив запасов топлива на котельных рассчитывается как запас основного и резервн</w:t>
      </w:r>
      <w:r>
        <w:rPr>
          <w:color w:val="000000"/>
        </w:rPr>
        <w:t>ого видов топлива</w:t>
      </w:r>
      <w:r w:rsidRPr="00BA4056">
        <w:rPr>
          <w:color w:val="000000"/>
        </w:rPr>
        <w:t xml:space="preserve"> и определяется по сумме объемов неснижаемого нормативного запаса топлива и нормативного э</w:t>
      </w:r>
      <w:r>
        <w:rPr>
          <w:color w:val="000000"/>
        </w:rPr>
        <w:t>ксплуатационного запаса топлива.</w:t>
      </w:r>
    </w:p>
    <w:p w:rsidR="00AF1F7F" w:rsidRDefault="00AF1F7F" w:rsidP="00AF1F7F">
      <w:pPr>
        <w:tabs>
          <w:tab w:val="left" w:pos="1890"/>
        </w:tabs>
        <w:ind w:firstLine="720"/>
        <w:jc w:val="both"/>
        <w:rPr>
          <w:color w:val="000000"/>
        </w:rPr>
      </w:pPr>
      <w:r>
        <w:rPr>
          <w:color w:val="000000"/>
        </w:rPr>
        <w:t>Нормативные запасы топлива</w:t>
      </w:r>
      <w:r w:rsidRPr="00BA4056">
        <w:rPr>
          <w:color w:val="000000"/>
        </w:rPr>
        <w:t xml:space="preserve"> необходим</w:t>
      </w:r>
      <w:r>
        <w:rPr>
          <w:color w:val="000000"/>
        </w:rPr>
        <w:t>ы</w:t>
      </w:r>
      <w:r w:rsidRPr="00BA4056">
        <w:rPr>
          <w:color w:val="000000"/>
        </w:rPr>
        <w:t xml:space="preserve"> для надежной и стабильно</w:t>
      </w:r>
      <w:r>
        <w:rPr>
          <w:color w:val="000000"/>
        </w:rPr>
        <w:t>й работы котельных и обеспечиваю</w:t>
      </w:r>
      <w:r w:rsidRPr="00BA4056">
        <w:rPr>
          <w:color w:val="000000"/>
        </w:rPr>
        <w:t>т плановую выработку тепловой энергии в случае введения ограничений поставок основного вида топлива.</w:t>
      </w:r>
      <w:r>
        <w:rPr>
          <w:color w:val="000000"/>
        </w:rPr>
        <w:t xml:space="preserve"> </w:t>
      </w:r>
      <w:r w:rsidRPr="00BA4056">
        <w:rPr>
          <w:color w:val="000000"/>
        </w:rPr>
        <w:t xml:space="preserve">Расчеты </w:t>
      </w:r>
      <w:r>
        <w:rPr>
          <w:color w:val="000000"/>
        </w:rPr>
        <w:t xml:space="preserve">необходимого топлива </w:t>
      </w:r>
      <w:r w:rsidRPr="00BA4056">
        <w:rPr>
          <w:color w:val="000000"/>
        </w:rPr>
        <w:t>производятся на 1 октября планируемого года.</w:t>
      </w:r>
      <w:r>
        <w:rPr>
          <w:color w:val="000000"/>
        </w:rPr>
        <w:t xml:space="preserve"> </w:t>
      </w:r>
    </w:p>
    <w:p w:rsidR="00AF1F7F" w:rsidRDefault="00AF1F7F" w:rsidP="00AF1F7F">
      <w:pPr>
        <w:tabs>
          <w:tab w:val="left" w:pos="1890"/>
        </w:tabs>
        <w:ind w:firstLine="720"/>
        <w:jc w:val="both"/>
        <w:rPr>
          <w:color w:val="000000"/>
        </w:rPr>
      </w:pPr>
      <w:r w:rsidRPr="00BA4056">
        <w:rPr>
          <w:color w:val="000000"/>
        </w:rPr>
        <w:t>АО «Теплоэнерго» предлагает учесть в НВВ на 2017 год расходы, связанные с созданием за</w:t>
      </w:r>
      <w:r>
        <w:rPr>
          <w:color w:val="000000"/>
        </w:rPr>
        <w:t xml:space="preserve">пасов топлива в размере </w:t>
      </w:r>
      <w:r w:rsidRPr="00BA4056">
        <w:rPr>
          <w:color w:val="000000"/>
        </w:rPr>
        <w:t xml:space="preserve">697,19 тыс. руб. </w:t>
      </w:r>
    </w:p>
    <w:p w:rsidR="00AF1F7F" w:rsidRDefault="00AF1F7F" w:rsidP="00AF1F7F">
      <w:pPr>
        <w:tabs>
          <w:tab w:val="left" w:pos="1890"/>
        </w:tabs>
        <w:ind w:firstLine="720"/>
        <w:jc w:val="both"/>
        <w:rPr>
          <w:color w:val="000000"/>
        </w:rPr>
      </w:pPr>
      <w:r>
        <w:rPr>
          <w:color w:val="000000"/>
        </w:rPr>
        <w:t>В качестве обоснования представлены:</w:t>
      </w:r>
    </w:p>
    <w:p w:rsidR="00AF1F7F" w:rsidRDefault="00AF1F7F" w:rsidP="00AF1F7F">
      <w:pPr>
        <w:tabs>
          <w:tab w:val="left" w:pos="1890"/>
        </w:tabs>
        <w:ind w:firstLine="720"/>
        <w:jc w:val="both"/>
        <w:rPr>
          <w:color w:val="000000"/>
        </w:rPr>
      </w:pPr>
      <w:r>
        <w:rPr>
          <w:color w:val="000000"/>
        </w:rPr>
        <w:lastRenderedPageBreak/>
        <w:t>- «Расчет расходов на создание аварийного запаса топлива», на сумму 697,19 тыс. руб. (стр.500 тарифного дела);</w:t>
      </w:r>
    </w:p>
    <w:p w:rsidR="00AF1F7F" w:rsidRDefault="00AF1F7F" w:rsidP="00AF1F7F">
      <w:pPr>
        <w:tabs>
          <w:tab w:val="left" w:pos="1890"/>
        </w:tabs>
        <w:ind w:firstLine="720"/>
        <w:jc w:val="both"/>
        <w:rPr>
          <w:color w:val="000000"/>
        </w:rPr>
      </w:pPr>
      <w:r>
        <w:rPr>
          <w:color w:val="000000"/>
        </w:rPr>
        <w:t>- договор поставки нефтепродуктов от 24.12.2015 с ООО «М-ОЙЛ» на покупку дизельного топлива (действует до 3.12.2015, механизм пролонгации предусмотрен) (стр.501-507 тарифного дела).</w:t>
      </w:r>
    </w:p>
    <w:p w:rsidR="00AF1F7F" w:rsidRDefault="00AF1F7F" w:rsidP="00AF1F7F">
      <w:pPr>
        <w:tabs>
          <w:tab w:val="left" w:pos="1890"/>
        </w:tabs>
        <w:ind w:firstLine="720"/>
        <w:jc w:val="both"/>
        <w:rPr>
          <w:color w:val="000000"/>
        </w:rPr>
      </w:pPr>
      <w:r>
        <w:rPr>
          <w:color w:val="000000"/>
        </w:rPr>
        <w:t>Эксперты предлагают использовать в расчёте затрат на 2018 год объём нормативного запаса топлива, учтённого при тарифном регулировании на долгосрочный период 2016-2018 гг., в размере 0,22267 тыс. т.</w:t>
      </w:r>
    </w:p>
    <w:p w:rsidR="00AF1F7F" w:rsidRDefault="00AF1F7F" w:rsidP="00AF1F7F">
      <w:pPr>
        <w:tabs>
          <w:tab w:val="left" w:pos="1890"/>
        </w:tabs>
        <w:ind w:firstLine="720"/>
        <w:jc w:val="both"/>
        <w:rPr>
          <w:color w:val="000000"/>
        </w:rPr>
      </w:pPr>
      <w:r>
        <w:rPr>
          <w:color w:val="000000"/>
        </w:rPr>
        <w:t xml:space="preserve">Цена дизельного топлива рассчитана экспертами, исходя из факта 2016 года, с учётом индексов дефляторов на 2017 и 2018 гг., 1,007 и 1,015 соответственно (в соответствии с прогнозом Минэкономразвития РФ, </w:t>
      </w:r>
      <w:r w:rsidRPr="00E95693">
        <w:rPr>
          <w:color w:val="000000"/>
        </w:rPr>
        <w:t>опубликованным на сайте 24.11.2016</w:t>
      </w:r>
      <w:r>
        <w:rPr>
          <w:color w:val="000000"/>
        </w:rPr>
        <w:t xml:space="preserve">). </w:t>
      </w:r>
    </w:p>
    <w:p w:rsidR="00AF1F7F" w:rsidRDefault="00AF1F7F" w:rsidP="00AF1F7F">
      <w:pPr>
        <w:tabs>
          <w:tab w:val="left" w:pos="1890"/>
        </w:tabs>
        <w:ind w:firstLine="720"/>
        <w:jc w:val="center"/>
        <w:rPr>
          <w:color w:val="000000"/>
        </w:rPr>
      </w:pPr>
      <w:r>
        <w:rPr>
          <w:color w:val="000000"/>
        </w:rPr>
        <w:t>0,22267 тыс. т</w:t>
      </w:r>
      <w:r w:rsidRPr="00E00F6B">
        <w:rPr>
          <w:color w:val="000000"/>
        </w:rPr>
        <w:t>*31743,69</w:t>
      </w:r>
      <w:r>
        <w:rPr>
          <w:color w:val="000000"/>
        </w:rPr>
        <w:t xml:space="preserve"> руб./т</w:t>
      </w:r>
      <w:r w:rsidRPr="00E00F6B">
        <w:rPr>
          <w:color w:val="000000"/>
        </w:rPr>
        <w:t>*1,007*1,015</w:t>
      </w:r>
      <w:r>
        <w:rPr>
          <w:color w:val="000000"/>
        </w:rPr>
        <w:t xml:space="preserve"> = 722,45 тыс. руб.</w:t>
      </w:r>
    </w:p>
    <w:p w:rsidR="00AF1F7F" w:rsidRPr="00BA4056" w:rsidRDefault="00AF1F7F" w:rsidP="00AF1F7F">
      <w:pPr>
        <w:tabs>
          <w:tab w:val="left" w:pos="1890"/>
        </w:tabs>
        <w:ind w:firstLine="720"/>
        <w:jc w:val="both"/>
        <w:rPr>
          <w:color w:val="000000"/>
        </w:rPr>
      </w:pPr>
      <w:r>
        <w:rPr>
          <w:color w:val="000000"/>
        </w:rPr>
        <w:t>Таким образом, расходы АО «Теплоэнерго» на создание нормативного запаса топлива на 2018 год, по мнению экспертов, составят 722,45 тыс. руб.</w:t>
      </w:r>
    </w:p>
    <w:p w:rsidR="00AF1F7F" w:rsidRDefault="00AF1F7F" w:rsidP="00AF1F7F">
      <w:pPr>
        <w:tabs>
          <w:tab w:val="left" w:pos="1890"/>
        </w:tabs>
        <w:ind w:firstLine="720"/>
        <w:jc w:val="both"/>
        <w:rPr>
          <w:color w:val="000000"/>
        </w:rPr>
      </w:pPr>
      <w:r>
        <w:rPr>
          <w:color w:val="000000"/>
        </w:rPr>
        <w:t>Корректировка, относительно предложений предприятия, составила 25,26 тыс. руб., в связи с применением экспертами индексов-дефляторов, отличных от предложений предприятия.</w:t>
      </w:r>
    </w:p>
    <w:p w:rsidR="00AF1F7F" w:rsidRDefault="00AF1F7F" w:rsidP="00AF1F7F">
      <w:pPr>
        <w:tabs>
          <w:tab w:val="left" w:pos="1890"/>
        </w:tabs>
        <w:ind w:firstLine="720"/>
        <w:jc w:val="both"/>
        <w:rPr>
          <w:color w:val="000000"/>
        </w:rPr>
      </w:pPr>
    </w:p>
    <w:p w:rsidR="00AF1F7F" w:rsidRDefault="00AF1F7F" w:rsidP="00AF1F7F">
      <w:pPr>
        <w:pStyle w:val="3"/>
        <w:spacing w:before="0" w:after="0"/>
        <w:rPr>
          <w:color w:val="000000"/>
        </w:rPr>
      </w:pPr>
      <w:bookmarkStart w:id="130" w:name="_Toc496190993"/>
      <w:r w:rsidRPr="00FF5930">
        <w:rPr>
          <w:color w:val="000000"/>
        </w:rPr>
        <w:t>Налог на прибыль</w:t>
      </w:r>
      <w:bookmarkEnd w:id="130"/>
    </w:p>
    <w:p w:rsidR="00AF1F7F" w:rsidRPr="004E3978" w:rsidRDefault="00AF1F7F" w:rsidP="00AF1F7F">
      <w:pPr>
        <w:rPr>
          <w:lang w:eastAsia="en-US"/>
        </w:rPr>
      </w:pPr>
    </w:p>
    <w:p w:rsidR="00AF1F7F" w:rsidRPr="00FF5930" w:rsidRDefault="00AF1F7F" w:rsidP="00AF1F7F">
      <w:pPr>
        <w:tabs>
          <w:tab w:val="left" w:pos="1890"/>
        </w:tabs>
        <w:ind w:firstLine="720"/>
        <w:jc w:val="both"/>
        <w:rPr>
          <w:color w:val="000000"/>
        </w:rPr>
      </w:pPr>
      <w:r w:rsidRPr="00FF5930">
        <w:rPr>
          <w:color w:val="000000"/>
        </w:rPr>
        <w:t>Предприятием заявле</w:t>
      </w:r>
      <w:r>
        <w:rPr>
          <w:color w:val="000000"/>
        </w:rPr>
        <w:t>ны расходы по статье на уровне 40,48</w:t>
      </w:r>
      <w:r w:rsidRPr="00FF5930">
        <w:rPr>
          <w:color w:val="000000"/>
        </w:rPr>
        <w:t xml:space="preserve"> тыс. руб.</w:t>
      </w:r>
    </w:p>
    <w:p w:rsidR="00AF1F7F" w:rsidRDefault="00AF1F7F" w:rsidP="00AF1F7F">
      <w:pPr>
        <w:tabs>
          <w:tab w:val="left" w:pos="1890"/>
        </w:tabs>
        <w:ind w:firstLine="720"/>
        <w:jc w:val="both"/>
        <w:rPr>
          <w:color w:val="000000"/>
        </w:rPr>
      </w:pPr>
      <w:r>
        <w:rPr>
          <w:color w:val="000000"/>
        </w:rPr>
        <w:t>Р</w:t>
      </w:r>
      <w:r w:rsidRPr="00FF5930">
        <w:rPr>
          <w:color w:val="000000"/>
        </w:rPr>
        <w:t xml:space="preserve">асходы по уплате налога на прибыль </w:t>
      </w:r>
      <w:r>
        <w:rPr>
          <w:color w:val="000000"/>
        </w:rPr>
        <w:t>предусмотрены главой 25 Налогового Кодекса РФ, а также Методическими указания и</w:t>
      </w:r>
      <w:r w:rsidRPr="007C4364">
        <w:rPr>
          <w:color w:val="000000"/>
        </w:rPr>
        <w:t xml:space="preserve"> </w:t>
      </w:r>
      <w:r w:rsidRPr="00FF5930">
        <w:rPr>
          <w:color w:val="000000"/>
        </w:rPr>
        <w:t>на 2018</w:t>
      </w:r>
      <w:r>
        <w:rPr>
          <w:color w:val="000000"/>
        </w:rPr>
        <w:t xml:space="preserve"> год должны быть учтены в необходимой валовой выручке предприятия в размере 20% от налогооблагаемой базы. В связи с корректировкой расходов, входящих в налогооблагаемую базу, налог на прибыль составит </w:t>
      </w:r>
      <w:r w:rsidRPr="0078479F">
        <w:rPr>
          <w:color w:val="000000"/>
        </w:rPr>
        <w:t>144,49</w:t>
      </w:r>
      <w:r w:rsidRPr="00FF5930">
        <w:rPr>
          <w:color w:val="000000"/>
        </w:rPr>
        <w:t xml:space="preserve"> тыс. руб.</w:t>
      </w:r>
    </w:p>
    <w:p w:rsidR="00AF1F7F" w:rsidRDefault="00AF1F7F" w:rsidP="00AF1F7F">
      <w:pPr>
        <w:tabs>
          <w:tab w:val="left" w:pos="1890"/>
        </w:tabs>
        <w:ind w:firstLine="720"/>
        <w:jc w:val="center"/>
        <w:rPr>
          <w:color w:val="000000"/>
        </w:rPr>
      </w:pPr>
      <w:r>
        <w:rPr>
          <w:color w:val="000000"/>
        </w:rPr>
        <w:t>722,45 тыс. руб. * 20% = 144,49 тыс. руб.</w:t>
      </w:r>
    </w:p>
    <w:p w:rsidR="00AF1F7F" w:rsidRDefault="00AF1F7F" w:rsidP="00AF1F7F">
      <w:pPr>
        <w:tabs>
          <w:tab w:val="left" w:pos="1890"/>
        </w:tabs>
        <w:ind w:firstLine="720"/>
        <w:jc w:val="right"/>
        <w:rPr>
          <w:color w:val="000000"/>
        </w:rPr>
      </w:pPr>
      <w:r>
        <w:rPr>
          <w:color w:val="000000"/>
        </w:rPr>
        <w:t>Таблица 5</w:t>
      </w:r>
    </w:p>
    <w:p w:rsidR="00AF1F7F" w:rsidRDefault="00AF1F7F" w:rsidP="00AF1F7F">
      <w:pPr>
        <w:tabs>
          <w:tab w:val="left" w:pos="1890"/>
        </w:tabs>
        <w:ind w:firstLine="720"/>
        <w:jc w:val="center"/>
        <w:rPr>
          <w:color w:val="000000"/>
        </w:rPr>
      </w:pPr>
      <w:r w:rsidRPr="00FF5930">
        <w:rPr>
          <w:color w:val="000000"/>
        </w:rPr>
        <w:t xml:space="preserve">Реестр неподконтрольных расходов </w:t>
      </w:r>
    </w:p>
    <w:p w:rsidR="00AF1F7F" w:rsidRDefault="00AF1F7F" w:rsidP="00AF1F7F">
      <w:pPr>
        <w:tabs>
          <w:tab w:val="left" w:pos="1890"/>
        </w:tabs>
        <w:ind w:firstLine="720"/>
        <w:jc w:val="center"/>
        <w:rPr>
          <w:color w:val="000000"/>
        </w:rPr>
      </w:pPr>
      <w:r w:rsidRPr="0097195B">
        <w:rPr>
          <w:color w:val="000000"/>
        </w:rPr>
        <w:t xml:space="preserve">АО «Теплоэнерго» ж.р. Лесная поляна на 2018 год </w:t>
      </w:r>
    </w:p>
    <w:p w:rsidR="00AF1F7F" w:rsidRPr="00FF5930" w:rsidRDefault="00AF1F7F" w:rsidP="00AF1F7F">
      <w:pPr>
        <w:tabs>
          <w:tab w:val="left" w:pos="1890"/>
        </w:tabs>
        <w:ind w:firstLine="720"/>
        <w:jc w:val="center"/>
        <w:rPr>
          <w:color w:val="000000"/>
        </w:rPr>
      </w:pPr>
      <w:r w:rsidRPr="0097195B">
        <w:rPr>
          <w:color w:val="000000"/>
        </w:rPr>
        <w:t>долгосрочного периода регулирования</w:t>
      </w:r>
    </w:p>
    <w:p w:rsidR="00AF1F7F" w:rsidRPr="00FF5930" w:rsidRDefault="00AF1F7F" w:rsidP="00AF1F7F">
      <w:pPr>
        <w:tabs>
          <w:tab w:val="left" w:pos="1890"/>
        </w:tabs>
        <w:ind w:firstLine="720"/>
        <w:jc w:val="right"/>
        <w:rPr>
          <w:color w:val="000000"/>
        </w:rPr>
      </w:pPr>
      <w:r w:rsidRPr="00FF5930">
        <w:rPr>
          <w:color w:val="000000"/>
        </w:rPr>
        <w:t>тыс. руб.</w:t>
      </w:r>
    </w:p>
    <w:tbl>
      <w:tblPr>
        <w:tblW w:w="101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41"/>
        <w:gridCol w:w="1226"/>
        <w:gridCol w:w="1311"/>
        <w:gridCol w:w="1240"/>
        <w:gridCol w:w="1418"/>
        <w:gridCol w:w="1417"/>
      </w:tblGrid>
      <w:tr w:rsidR="00AF1F7F" w:rsidRPr="001C59F5" w:rsidTr="00D331C2">
        <w:trPr>
          <w:trHeight w:val="1275"/>
          <w:tblHeader/>
        </w:trPr>
        <w:tc>
          <w:tcPr>
            <w:tcW w:w="704" w:type="dxa"/>
            <w:shd w:val="clear" w:color="auto" w:fill="auto"/>
            <w:vAlign w:val="center"/>
            <w:hideMark/>
          </w:tcPr>
          <w:p w:rsidR="00AF1F7F" w:rsidRPr="001C59F5" w:rsidRDefault="00AF1F7F" w:rsidP="00D331C2">
            <w:pPr>
              <w:jc w:val="center"/>
              <w:rPr>
                <w:sz w:val="22"/>
                <w:szCs w:val="22"/>
              </w:rPr>
            </w:pPr>
            <w:r w:rsidRPr="001C59F5">
              <w:rPr>
                <w:sz w:val="22"/>
                <w:szCs w:val="22"/>
              </w:rPr>
              <w:t>№ п/п</w:t>
            </w:r>
          </w:p>
        </w:tc>
        <w:tc>
          <w:tcPr>
            <w:tcW w:w="2841" w:type="dxa"/>
            <w:shd w:val="clear" w:color="auto" w:fill="auto"/>
            <w:vAlign w:val="center"/>
            <w:hideMark/>
          </w:tcPr>
          <w:p w:rsidR="00AF1F7F" w:rsidRPr="001C59F5" w:rsidRDefault="00AF1F7F" w:rsidP="00D331C2">
            <w:pPr>
              <w:jc w:val="center"/>
              <w:rPr>
                <w:sz w:val="22"/>
                <w:szCs w:val="22"/>
              </w:rPr>
            </w:pPr>
            <w:r w:rsidRPr="001C59F5">
              <w:rPr>
                <w:sz w:val="22"/>
                <w:szCs w:val="22"/>
              </w:rPr>
              <w:t>Наименование расхода</w:t>
            </w:r>
          </w:p>
        </w:tc>
        <w:tc>
          <w:tcPr>
            <w:tcW w:w="1226" w:type="dxa"/>
            <w:shd w:val="clear" w:color="auto" w:fill="auto"/>
            <w:vAlign w:val="center"/>
            <w:hideMark/>
          </w:tcPr>
          <w:p w:rsidR="00AF1F7F" w:rsidRPr="001C59F5" w:rsidRDefault="00AF1F7F" w:rsidP="00D331C2">
            <w:pPr>
              <w:jc w:val="center"/>
              <w:rPr>
                <w:sz w:val="22"/>
                <w:szCs w:val="22"/>
              </w:rPr>
            </w:pPr>
            <w:proofErr w:type="gramStart"/>
            <w:r w:rsidRPr="001C59F5">
              <w:rPr>
                <w:sz w:val="22"/>
                <w:szCs w:val="22"/>
              </w:rPr>
              <w:t>Утверж</w:t>
            </w:r>
            <w:r>
              <w:rPr>
                <w:sz w:val="22"/>
                <w:szCs w:val="22"/>
              </w:rPr>
              <w:t>-</w:t>
            </w:r>
            <w:r w:rsidRPr="001C59F5">
              <w:rPr>
                <w:sz w:val="22"/>
                <w:szCs w:val="22"/>
              </w:rPr>
              <w:t>дено</w:t>
            </w:r>
            <w:proofErr w:type="gramEnd"/>
            <w:r w:rsidRPr="001C59F5">
              <w:rPr>
                <w:sz w:val="22"/>
                <w:szCs w:val="22"/>
              </w:rPr>
              <w:t xml:space="preserve"> </w:t>
            </w:r>
            <w:r w:rsidRPr="001C59F5">
              <w:rPr>
                <w:bCs/>
                <w:sz w:val="22"/>
                <w:szCs w:val="22"/>
              </w:rPr>
              <w:t>на 2016 год</w:t>
            </w:r>
          </w:p>
        </w:tc>
        <w:tc>
          <w:tcPr>
            <w:tcW w:w="1311" w:type="dxa"/>
            <w:shd w:val="clear" w:color="auto" w:fill="auto"/>
            <w:vAlign w:val="center"/>
            <w:hideMark/>
          </w:tcPr>
          <w:p w:rsidR="00AF1F7F" w:rsidRPr="001C59F5" w:rsidRDefault="00AF1F7F" w:rsidP="00D331C2">
            <w:pPr>
              <w:jc w:val="center"/>
              <w:rPr>
                <w:sz w:val="22"/>
                <w:szCs w:val="22"/>
              </w:rPr>
            </w:pPr>
            <w:r w:rsidRPr="001C59F5">
              <w:rPr>
                <w:sz w:val="22"/>
                <w:szCs w:val="22"/>
              </w:rPr>
              <w:t xml:space="preserve">Факт </w:t>
            </w:r>
            <w:proofErr w:type="gramStart"/>
            <w:r w:rsidRPr="001C59F5">
              <w:rPr>
                <w:sz w:val="22"/>
                <w:szCs w:val="22"/>
              </w:rPr>
              <w:t>приведён</w:t>
            </w:r>
            <w:r>
              <w:rPr>
                <w:sz w:val="22"/>
                <w:szCs w:val="22"/>
              </w:rPr>
              <w:t>-</w:t>
            </w:r>
            <w:r w:rsidRPr="001C59F5">
              <w:rPr>
                <w:sz w:val="22"/>
                <w:szCs w:val="22"/>
              </w:rPr>
              <w:t>ный</w:t>
            </w:r>
            <w:proofErr w:type="gramEnd"/>
            <w:r w:rsidRPr="001C59F5">
              <w:rPr>
                <w:sz w:val="22"/>
                <w:szCs w:val="22"/>
              </w:rPr>
              <w:t xml:space="preserve"> </w:t>
            </w:r>
            <w:r w:rsidRPr="001C59F5">
              <w:rPr>
                <w:bCs/>
                <w:sz w:val="22"/>
                <w:szCs w:val="22"/>
              </w:rPr>
              <w:t>2016 год</w:t>
            </w:r>
          </w:p>
        </w:tc>
        <w:tc>
          <w:tcPr>
            <w:tcW w:w="1240" w:type="dxa"/>
            <w:shd w:val="clear" w:color="auto" w:fill="auto"/>
            <w:vAlign w:val="center"/>
            <w:hideMark/>
          </w:tcPr>
          <w:p w:rsidR="00AF1F7F" w:rsidRPr="001C59F5" w:rsidRDefault="00AF1F7F" w:rsidP="00D331C2">
            <w:pPr>
              <w:jc w:val="center"/>
              <w:rPr>
                <w:sz w:val="22"/>
                <w:szCs w:val="22"/>
              </w:rPr>
            </w:pPr>
            <w:proofErr w:type="gramStart"/>
            <w:r w:rsidRPr="001C59F5">
              <w:rPr>
                <w:sz w:val="22"/>
                <w:szCs w:val="22"/>
              </w:rPr>
              <w:t>Утвержде</w:t>
            </w:r>
            <w:r>
              <w:rPr>
                <w:sz w:val="22"/>
                <w:szCs w:val="22"/>
              </w:rPr>
              <w:t>-</w:t>
            </w:r>
            <w:r w:rsidRPr="001C59F5">
              <w:rPr>
                <w:sz w:val="22"/>
                <w:szCs w:val="22"/>
              </w:rPr>
              <w:t>но</w:t>
            </w:r>
            <w:proofErr w:type="gramEnd"/>
            <w:r w:rsidRPr="001C59F5">
              <w:rPr>
                <w:sz w:val="22"/>
                <w:szCs w:val="22"/>
              </w:rPr>
              <w:t xml:space="preserve"> </w:t>
            </w:r>
            <w:r w:rsidRPr="001C59F5">
              <w:rPr>
                <w:bCs/>
                <w:sz w:val="22"/>
                <w:szCs w:val="22"/>
              </w:rPr>
              <w:t>на 2017 год</w:t>
            </w:r>
          </w:p>
        </w:tc>
        <w:tc>
          <w:tcPr>
            <w:tcW w:w="1418" w:type="dxa"/>
            <w:shd w:val="clear" w:color="auto" w:fill="auto"/>
            <w:vAlign w:val="center"/>
            <w:hideMark/>
          </w:tcPr>
          <w:p w:rsidR="00AF1F7F" w:rsidRPr="001C59F5" w:rsidRDefault="00AF1F7F" w:rsidP="00D331C2">
            <w:pPr>
              <w:jc w:val="center"/>
              <w:rPr>
                <w:sz w:val="22"/>
                <w:szCs w:val="22"/>
              </w:rPr>
            </w:pPr>
            <w:proofErr w:type="gramStart"/>
            <w:r w:rsidRPr="001C59F5">
              <w:rPr>
                <w:sz w:val="22"/>
                <w:szCs w:val="22"/>
              </w:rPr>
              <w:t>Предложе-ния</w:t>
            </w:r>
            <w:proofErr w:type="gramEnd"/>
            <w:r w:rsidRPr="001C59F5">
              <w:rPr>
                <w:sz w:val="22"/>
                <w:szCs w:val="22"/>
              </w:rPr>
              <w:t xml:space="preserve"> предприятия </w:t>
            </w:r>
            <w:r w:rsidRPr="001C59F5">
              <w:rPr>
                <w:bCs/>
                <w:sz w:val="22"/>
                <w:szCs w:val="22"/>
              </w:rPr>
              <w:t>на 2018 год</w:t>
            </w:r>
          </w:p>
        </w:tc>
        <w:tc>
          <w:tcPr>
            <w:tcW w:w="1417" w:type="dxa"/>
            <w:shd w:val="clear" w:color="auto" w:fill="auto"/>
            <w:vAlign w:val="center"/>
            <w:hideMark/>
          </w:tcPr>
          <w:p w:rsidR="00AF1F7F" w:rsidRPr="001C59F5" w:rsidRDefault="00AF1F7F" w:rsidP="00D331C2">
            <w:pPr>
              <w:jc w:val="center"/>
              <w:rPr>
                <w:sz w:val="22"/>
                <w:szCs w:val="22"/>
              </w:rPr>
            </w:pPr>
            <w:proofErr w:type="gramStart"/>
            <w:r w:rsidRPr="001C59F5">
              <w:rPr>
                <w:sz w:val="22"/>
                <w:szCs w:val="22"/>
              </w:rPr>
              <w:t>Предложе-ния</w:t>
            </w:r>
            <w:proofErr w:type="gramEnd"/>
            <w:r w:rsidRPr="001C59F5">
              <w:rPr>
                <w:sz w:val="22"/>
                <w:szCs w:val="22"/>
              </w:rPr>
              <w:t xml:space="preserve"> экспертов </w:t>
            </w:r>
            <w:r w:rsidRPr="001C59F5">
              <w:rPr>
                <w:bCs/>
                <w:sz w:val="22"/>
                <w:szCs w:val="22"/>
              </w:rPr>
              <w:t>на 2018 год</w:t>
            </w:r>
          </w:p>
        </w:tc>
      </w:tr>
      <w:tr w:rsidR="00AF1F7F" w:rsidRPr="001C59F5" w:rsidTr="00D331C2">
        <w:trPr>
          <w:trHeight w:val="1080"/>
        </w:trPr>
        <w:tc>
          <w:tcPr>
            <w:tcW w:w="704" w:type="dxa"/>
            <w:shd w:val="clear" w:color="auto" w:fill="auto"/>
            <w:vAlign w:val="center"/>
            <w:hideMark/>
          </w:tcPr>
          <w:p w:rsidR="00AF1F7F" w:rsidRPr="001C59F5" w:rsidRDefault="00AF1F7F" w:rsidP="00D331C2">
            <w:pPr>
              <w:jc w:val="center"/>
            </w:pPr>
            <w:r w:rsidRPr="001C59F5">
              <w:t>1.1</w:t>
            </w:r>
          </w:p>
        </w:tc>
        <w:tc>
          <w:tcPr>
            <w:tcW w:w="2841" w:type="dxa"/>
            <w:shd w:val="clear" w:color="auto" w:fill="auto"/>
            <w:vAlign w:val="center"/>
            <w:hideMark/>
          </w:tcPr>
          <w:p w:rsidR="00AF1F7F" w:rsidRPr="001C59F5" w:rsidRDefault="00AF1F7F" w:rsidP="00D331C2">
            <w:r w:rsidRPr="001C59F5">
              <w:t>Расходы на оплату услуг, оказываемых организациями, осуществляющими регулируемые виды деятельности</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0,29</w:t>
            </w:r>
          </w:p>
        </w:tc>
        <w:tc>
          <w:tcPr>
            <w:tcW w:w="1417" w:type="dxa"/>
            <w:shd w:val="clear" w:color="auto" w:fill="auto"/>
            <w:vAlign w:val="center"/>
            <w:hideMark/>
          </w:tcPr>
          <w:p w:rsidR="00AF1F7F" w:rsidRPr="00F23D61" w:rsidRDefault="00AF1F7F" w:rsidP="00D331C2">
            <w:pPr>
              <w:jc w:val="center"/>
            </w:pPr>
            <w:r w:rsidRPr="00F23D61">
              <w:t>0,29</w:t>
            </w:r>
          </w:p>
        </w:tc>
      </w:tr>
      <w:tr w:rsidR="00AF1F7F" w:rsidRPr="001C59F5" w:rsidTr="00D331C2">
        <w:trPr>
          <w:trHeight w:val="185"/>
        </w:trPr>
        <w:tc>
          <w:tcPr>
            <w:tcW w:w="704" w:type="dxa"/>
            <w:shd w:val="clear" w:color="auto" w:fill="auto"/>
            <w:vAlign w:val="center"/>
            <w:hideMark/>
          </w:tcPr>
          <w:p w:rsidR="00AF1F7F" w:rsidRPr="001C59F5" w:rsidRDefault="00AF1F7F" w:rsidP="00D331C2">
            <w:pPr>
              <w:jc w:val="center"/>
            </w:pPr>
            <w:r w:rsidRPr="001C59F5">
              <w:t>1.2</w:t>
            </w:r>
          </w:p>
        </w:tc>
        <w:tc>
          <w:tcPr>
            <w:tcW w:w="2841" w:type="dxa"/>
            <w:shd w:val="clear" w:color="auto" w:fill="auto"/>
            <w:vAlign w:val="center"/>
            <w:hideMark/>
          </w:tcPr>
          <w:p w:rsidR="00AF1F7F" w:rsidRPr="001C59F5" w:rsidRDefault="00AF1F7F" w:rsidP="00D331C2">
            <w:r w:rsidRPr="001C59F5">
              <w:t>Арендная плата</w:t>
            </w:r>
          </w:p>
        </w:tc>
        <w:tc>
          <w:tcPr>
            <w:tcW w:w="1226" w:type="dxa"/>
            <w:shd w:val="clear" w:color="auto" w:fill="auto"/>
            <w:vAlign w:val="center"/>
            <w:hideMark/>
          </w:tcPr>
          <w:p w:rsidR="00AF1F7F" w:rsidRPr="00F23D61" w:rsidRDefault="00AF1F7F" w:rsidP="00D331C2">
            <w:pPr>
              <w:jc w:val="center"/>
            </w:pPr>
            <w:r w:rsidRPr="00F23D61">
              <w:t>1 837,84</w:t>
            </w:r>
          </w:p>
        </w:tc>
        <w:tc>
          <w:tcPr>
            <w:tcW w:w="1311" w:type="dxa"/>
            <w:shd w:val="clear" w:color="auto" w:fill="auto"/>
            <w:vAlign w:val="center"/>
            <w:hideMark/>
          </w:tcPr>
          <w:p w:rsidR="00AF1F7F" w:rsidRPr="00F23D61" w:rsidRDefault="00AF1F7F" w:rsidP="00D331C2">
            <w:pPr>
              <w:jc w:val="center"/>
            </w:pPr>
            <w:r w:rsidRPr="00F23D61">
              <w:t>1 911,71</w:t>
            </w:r>
          </w:p>
        </w:tc>
        <w:tc>
          <w:tcPr>
            <w:tcW w:w="1240" w:type="dxa"/>
            <w:shd w:val="clear" w:color="auto" w:fill="auto"/>
            <w:vAlign w:val="center"/>
            <w:hideMark/>
          </w:tcPr>
          <w:p w:rsidR="00AF1F7F" w:rsidRPr="00F23D61" w:rsidRDefault="00AF1F7F" w:rsidP="00D331C2">
            <w:pPr>
              <w:jc w:val="center"/>
            </w:pPr>
            <w:r w:rsidRPr="00F23D61">
              <w:t>1 990,71</w:t>
            </w:r>
          </w:p>
        </w:tc>
        <w:tc>
          <w:tcPr>
            <w:tcW w:w="1418" w:type="dxa"/>
            <w:shd w:val="clear" w:color="auto" w:fill="auto"/>
            <w:vAlign w:val="center"/>
            <w:hideMark/>
          </w:tcPr>
          <w:p w:rsidR="00AF1F7F" w:rsidRPr="00F23D61" w:rsidRDefault="00AF1F7F" w:rsidP="00D331C2">
            <w:pPr>
              <w:jc w:val="center"/>
            </w:pPr>
            <w:r w:rsidRPr="00F23D61">
              <w:t>2 263,67</w:t>
            </w:r>
          </w:p>
        </w:tc>
        <w:tc>
          <w:tcPr>
            <w:tcW w:w="1417" w:type="dxa"/>
            <w:shd w:val="clear" w:color="auto" w:fill="auto"/>
            <w:vAlign w:val="center"/>
            <w:hideMark/>
          </w:tcPr>
          <w:p w:rsidR="00AF1F7F" w:rsidRPr="00F23D61" w:rsidRDefault="00AF1F7F" w:rsidP="00D331C2">
            <w:pPr>
              <w:jc w:val="center"/>
            </w:pPr>
            <w:r w:rsidRPr="00F23D61">
              <w:t>2 263,68</w:t>
            </w:r>
          </w:p>
        </w:tc>
      </w:tr>
      <w:tr w:rsidR="00AF1F7F" w:rsidRPr="001C59F5" w:rsidTr="00D331C2">
        <w:trPr>
          <w:trHeight w:val="360"/>
        </w:trPr>
        <w:tc>
          <w:tcPr>
            <w:tcW w:w="704" w:type="dxa"/>
            <w:shd w:val="clear" w:color="auto" w:fill="auto"/>
            <w:vAlign w:val="center"/>
            <w:hideMark/>
          </w:tcPr>
          <w:p w:rsidR="00AF1F7F" w:rsidRPr="001C59F5" w:rsidRDefault="00AF1F7F" w:rsidP="00D331C2">
            <w:pPr>
              <w:jc w:val="center"/>
            </w:pPr>
            <w:r w:rsidRPr="001C59F5">
              <w:t>1.3</w:t>
            </w:r>
          </w:p>
        </w:tc>
        <w:tc>
          <w:tcPr>
            <w:tcW w:w="2841" w:type="dxa"/>
            <w:shd w:val="clear" w:color="auto" w:fill="auto"/>
            <w:vAlign w:val="center"/>
            <w:hideMark/>
          </w:tcPr>
          <w:p w:rsidR="00AF1F7F" w:rsidRPr="001C59F5" w:rsidRDefault="00AF1F7F" w:rsidP="00D331C2">
            <w:r w:rsidRPr="001C59F5">
              <w:t>Концессионная плата</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0,00</w:t>
            </w:r>
          </w:p>
        </w:tc>
        <w:tc>
          <w:tcPr>
            <w:tcW w:w="1417" w:type="dxa"/>
            <w:shd w:val="clear" w:color="auto" w:fill="auto"/>
            <w:vAlign w:val="center"/>
            <w:hideMark/>
          </w:tcPr>
          <w:p w:rsidR="00AF1F7F" w:rsidRPr="00F23D61" w:rsidRDefault="00AF1F7F" w:rsidP="00D331C2">
            <w:pPr>
              <w:jc w:val="center"/>
            </w:pPr>
            <w:r w:rsidRPr="00F23D61">
              <w:t>0,00</w:t>
            </w:r>
          </w:p>
        </w:tc>
      </w:tr>
      <w:tr w:rsidR="00AF1F7F" w:rsidRPr="001C59F5" w:rsidTr="00D331C2">
        <w:trPr>
          <w:trHeight w:val="1080"/>
        </w:trPr>
        <w:tc>
          <w:tcPr>
            <w:tcW w:w="704" w:type="dxa"/>
            <w:shd w:val="clear" w:color="auto" w:fill="auto"/>
            <w:vAlign w:val="center"/>
            <w:hideMark/>
          </w:tcPr>
          <w:p w:rsidR="00AF1F7F" w:rsidRPr="001C59F5" w:rsidRDefault="00AF1F7F" w:rsidP="00D331C2">
            <w:pPr>
              <w:jc w:val="center"/>
            </w:pPr>
            <w:r w:rsidRPr="001C59F5">
              <w:t>1.4</w:t>
            </w:r>
          </w:p>
        </w:tc>
        <w:tc>
          <w:tcPr>
            <w:tcW w:w="2841" w:type="dxa"/>
            <w:shd w:val="clear" w:color="auto" w:fill="auto"/>
            <w:vAlign w:val="center"/>
            <w:hideMark/>
          </w:tcPr>
          <w:p w:rsidR="00AF1F7F" w:rsidRPr="001C59F5" w:rsidRDefault="00AF1F7F" w:rsidP="00D331C2">
            <w:r w:rsidRPr="001C59F5">
              <w:t>Расходы на уплату налогов, сборов и других обязательных платежей, в том числе:</w:t>
            </w:r>
          </w:p>
        </w:tc>
        <w:tc>
          <w:tcPr>
            <w:tcW w:w="1226" w:type="dxa"/>
            <w:shd w:val="clear" w:color="auto" w:fill="auto"/>
            <w:vAlign w:val="center"/>
            <w:hideMark/>
          </w:tcPr>
          <w:p w:rsidR="00AF1F7F" w:rsidRPr="00F23D61" w:rsidRDefault="00AF1F7F" w:rsidP="00D331C2">
            <w:pPr>
              <w:jc w:val="center"/>
            </w:pPr>
            <w:r w:rsidRPr="00F23D61">
              <w:t>14,25</w:t>
            </w:r>
          </w:p>
        </w:tc>
        <w:tc>
          <w:tcPr>
            <w:tcW w:w="1311" w:type="dxa"/>
            <w:shd w:val="clear" w:color="auto" w:fill="auto"/>
            <w:vAlign w:val="center"/>
            <w:hideMark/>
          </w:tcPr>
          <w:p w:rsidR="00AF1F7F" w:rsidRPr="00F23D61" w:rsidRDefault="00AF1F7F" w:rsidP="00D331C2">
            <w:pPr>
              <w:jc w:val="center"/>
            </w:pPr>
            <w:r w:rsidRPr="00F23D61">
              <w:t>5,32</w:t>
            </w:r>
          </w:p>
        </w:tc>
        <w:tc>
          <w:tcPr>
            <w:tcW w:w="1240" w:type="dxa"/>
            <w:shd w:val="clear" w:color="auto" w:fill="auto"/>
            <w:vAlign w:val="center"/>
            <w:hideMark/>
          </w:tcPr>
          <w:p w:rsidR="00AF1F7F" w:rsidRPr="00F23D61" w:rsidRDefault="00AF1F7F" w:rsidP="00D331C2">
            <w:pPr>
              <w:jc w:val="center"/>
            </w:pPr>
            <w:r w:rsidRPr="00F23D61">
              <w:t>6,94</w:t>
            </w:r>
          </w:p>
        </w:tc>
        <w:tc>
          <w:tcPr>
            <w:tcW w:w="1418" w:type="dxa"/>
            <w:shd w:val="clear" w:color="auto" w:fill="auto"/>
            <w:vAlign w:val="center"/>
            <w:hideMark/>
          </w:tcPr>
          <w:p w:rsidR="00AF1F7F" w:rsidRPr="00F23D61" w:rsidRDefault="00AF1F7F" w:rsidP="00D331C2">
            <w:pPr>
              <w:jc w:val="center"/>
            </w:pPr>
            <w:r w:rsidRPr="00F23D61">
              <w:t>6,77</w:t>
            </w:r>
          </w:p>
        </w:tc>
        <w:tc>
          <w:tcPr>
            <w:tcW w:w="1417" w:type="dxa"/>
            <w:shd w:val="clear" w:color="auto" w:fill="auto"/>
            <w:vAlign w:val="center"/>
            <w:hideMark/>
          </w:tcPr>
          <w:p w:rsidR="00AF1F7F" w:rsidRPr="00F23D61" w:rsidRDefault="00AF1F7F" w:rsidP="00D331C2">
            <w:pPr>
              <w:jc w:val="center"/>
            </w:pPr>
            <w:r w:rsidRPr="00F23D61">
              <w:t>6,77</w:t>
            </w:r>
          </w:p>
        </w:tc>
      </w:tr>
      <w:tr w:rsidR="00AF1F7F" w:rsidRPr="001C59F5" w:rsidTr="00D331C2">
        <w:trPr>
          <w:trHeight w:val="2565"/>
        </w:trPr>
        <w:tc>
          <w:tcPr>
            <w:tcW w:w="704" w:type="dxa"/>
            <w:shd w:val="clear" w:color="auto" w:fill="auto"/>
            <w:vAlign w:val="center"/>
            <w:hideMark/>
          </w:tcPr>
          <w:p w:rsidR="00AF1F7F" w:rsidRPr="001C59F5" w:rsidRDefault="00AF1F7F" w:rsidP="00D331C2">
            <w:pPr>
              <w:jc w:val="center"/>
            </w:pPr>
            <w:r w:rsidRPr="001C59F5">
              <w:lastRenderedPageBreak/>
              <w:t>1.4.1</w:t>
            </w:r>
          </w:p>
        </w:tc>
        <w:tc>
          <w:tcPr>
            <w:tcW w:w="2841" w:type="dxa"/>
            <w:shd w:val="clear" w:color="auto" w:fill="auto"/>
            <w:vAlign w:val="center"/>
            <w:hideMark/>
          </w:tcPr>
          <w:p w:rsidR="00AF1F7F" w:rsidRPr="001C59F5" w:rsidRDefault="00AF1F7F" w:rsidP="00D331C2">
            <w:r w:rsidRPr="001C59F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26" w:type="dxa"/>
            <w:shd w:val="clear" w:color="auto" w:fill="auto"/>
            <w:vAlign w:val="center"/>
            <w:hideMark/>
          </w:tcPr>
          <w:p w:rsidR="00AF1F7F" w:rsidRPr="00F23D61" w:rsidRDefault="00AF1F7F" w:rsidP="00D331C2">
            <w:pPr>
              <w:jc w:val="center"/>
            </w:pPr>
            <w:r w:rsidRPr="00F23D61">
              <w:t>0,25</w:t>
            </w:r>
          </w:p>
        </w:tc>
        <w:tc>
          <w:tcPr>
            <w:tcW w:w="1311" w:type="dxa"/>
            <w:shd w:val="clear" w:color="auto" w:fill="auto"/>
            <w:vAlign w:val="center"/>
            <w:hideMark/>
          </w:tcPr>
          <w:p w:rsidR="00AF1F7F" w:rsidRPr="00F23D61" w:rsidRDefault="00AF1F7F" w:rsidP="00D331C2">
            <w:pPr>
              <w:jc w:val="center"/>
            </w:pPr>
            <w:r w:rsidRPr="00F23D61">
              <w:t>0,23</w:t>
            </w:r>
          </w:p>
        </w:tc>
        <w:tc>
          <w:tcPr>
            <w:tcW w:w="1240" w:type="dxa"/>
            <w:shd w:val="clear" w:color="auto" w:fill="auto"/>
            <w:vAlign w:val="center"/>
            <w:hideMark/>
          </w:tcPr>
          <w:p w:rsidR="00AF1F7F" w:rsidRPr="00F23D61" w:rsidRDefault="00AF1F7F" w:rsidP="00D331C2">
            <w:pPr>
              <w:jc w:val="center"/>
            </w:pPr>
            <w:r w:rsidRPr="00F23D61">
              <w:t>0,24</w:t>
            </w:r>
          </w:p>
        </w:tc>
        <w:tc>
          <w:tcPr>
            <w:tcW w:w="1418" w:type="dxa"/>
            <w:shd w:val="clear" w:color="auto" w:fill="auto"/>
            <w:vAlign w:val="center"/>
            <w:hideMark/>
          </w:tcPr>
          <w:p w:rsidR="00AF1F7F" w:rsidRPr="00F23D61" w:rsidRDefault="00AF1F7F" w:rsidP="00D331C2">
            <w:pPr>
              <w:jc w:val="center"/>
            </w:pPr>
            <w:r w:rsidRPr="00F23D61">
              <w:t>0,17</w:t>
            </w:r>
          </w:p>
        </w:tc>
        <w:tc>
          <w:tcPr>
            <w:tcW w:w="1417" w:type="dxa"/>
            <w:shd w:val="clear" w:color="auto" w:fill="auto"/>
            <w:vAlign w:val="center"/>
            <w:hideMark/>
          </w:tcPr>
          <w:p w:rsidR="00AF1F7F" w:rsidRPr="00F23D61" w:rsidRDefault="00AF1F7F" w:rsidP="00D331C2">
            <w:pPr>
              <w:jc w:val="center"/>
            </w:pPr>
            <w:r w:rsidRPr="00F23D61">
              <w:t>0,17</w:t>
            </w:r>
          </w:p>
        </w:tc>
      </w:tr>
      <w:tr w:rsidR="00AF1F7F" w:rsidRPr="001C59F5" w:rsidTr="00D331C2">
        <w:trPr>
          <w:trHeight w:val="321"/>
        </w:trPr>
        <w:tc>
          <w:tcPr>
            <w:tcW w:w="704" w:type="dxa"/>
            <w:shd w:val="clear" w:color="auto" w:fill="auto"/>
            <w:vAlign w:val="center"/>
            <w:hideMark/>
          </w:tcPr>
          <w:p w:rsidR="00AF1F7F" w:rsidRPr="001C59F5" w:rsidRDefault="00AF1F7F" w:rsidP="00D331C2">
            <w:pPr>
              <w:jc w:val="center"/>
            </w:pPr>
            <w:r w:rsidRPr="001C59F5">
              <w:t>1.4.2</w:t>
            </w:r>
          </w:p>
        </w:tc>
        <w:tc>
          <w:tcPr>
            <w:tcW w:w="2841" w:type="dxa"/>
            <w:shd w:val="clear" w:color="auto" w:fill="auto"/>
            <w:vAlign w:val="center"/>
            <w:hideMark/>
          </w:tcPr>
          <w:p w:rsidR="00AF1F7F" w:rsidRPr="001C59F5" w:rsidRDefault="00AF1F7F" w:rsidP="00D331C2">
            <w:r w:rsidRPr="001C59F5">
              <w:t>расходы на обязательное страхование</w:t>
            </w:r>
          </w:p>
        </w:tc>
        <w:tc>
          <w:tcPr>
            <w:tcW w:w="1226" w:type="dxa"/>
            <w:shd w:val="clear" w:color="auto" w:fill="auto"/>
            <w:vAlign w:val="center"/>
            <w:hideMark/>
          </w:tcPr>
          <w:p w:rsidR="00AF1F7F" w:rsidRPr="00F23D61" w:rsidRDefault="00AF1F7F" w:rsidP="00D331C2">
            <w:pPr>
              <w:jc w:val="center"/>
            </w:pPr>
            <w:r w:rsidRPr="00F23D61">
              <w:t>14,00</w:t>
            </w:r>
          </w:p>
        </w:tc>
        <w:tc>
          <w:tcPr>
            <w:tcW w:w="1311" w:type="dxa"/>
            <w:shd w:val="clear" w:color="auto" w:fill="auto"/>
            <w:vAlign w:val="center"/>
            <w:hideMark/>
          </w:tcPr>
          <w:p w:rsidR="00AF1F7F" w:rsidRPr="00F23D61" w:rsidRDefault="00AF1F7F" w:rsidP="00D331C2">
            <w:pPr>
              <w:jc w:val="center"/>
            </w:pPr>
            <w:r w:rsidRPr="00F23D61">
              <w:t>5,09</w:t>
            </w:r>
          </w:p>
        </w:tc>
        <w:tc>
          <w:tcPr>
            <w:tcW w:w="1240" w:type="dxa"/>
            <w:shd w:val="clear" w:color="auto" w:fill="auto"/>
            <w:vAlign w:val="center"/>
            <w:hideMark/>
          </w:tcPr>
          <w:p w:rsidR="00AF1F7F" w:rsidRPr="00F23D61" w:rsidRDefault="00AF1F7F" w:rsidP="00D331C2">
            <w:pPr>
              <w:jc w:val="center"/>
            </w:pPr>
            <w:r w:rsidRPr="00F23D61">
              <w:t>6,70</w:t>
            </w:r>
          </w:p>
        </w:tc>
        <w:tc>
          <w:tcPr>
            <w:tcW w:w="1418" w:type="dxa"/>
            <w:shd w:val="clear" w:color="auto" w:fill="auto"/>
            <w:vAlign w:val="center"/>
            <w:hideMark/>
          </w:tcPr>
          <w:p w:rsidR="00AF1F7F" w:rsidRPr="00F23D61" w:rsidRDefault="00AF1F7F" w:rsidP="00D331C2">
            <w:pPr>
              <w:jc w:val="center"/>
            </w:pPr>
            <w:r w:rsidRPr="00F23D61">
              <w:t>6,60</w:t>
            </w:r>
          </w:p>
        </w:tc>
        <w:tc>
          <w:tcPr>
            <w:tcW w:w="1417" w:type="dxa"/>
            <w:shd w:val="clear" w:color="auto" w:fill="auto"/>
            <w:vAlign w:val="center"/>
            <w:hideMark/>
          </w:tcPr>
          <w:p w:rsidR="00AF1F7F" w:rsidRPr="00F23D61" w:rsidRDefault="00AF1F7F" w:rsidP="00D331C2">
            <w:pPr>
              <w:jc w:val="center"/>
            </w:pPr>
            <w:r w:rsidRPr="00F23D61">
              <w:t>6,60</w:t>
            </w:r>
          </w:p>
        </w:tc>
      </w:tr>
      <w:tr w:rsidR="00AF1F7F" w:rsidRPr="001C59F5" w:rsidTr="00D331C2">
        <w:trPr>
          <w:trHeight w:val="360"/>
        </w:trPr>
        <w:tc>
          <w:tcPr>
            <w:tcW w:w="704" w:type="dxa"/>
            <w:shd w:val="clear" w:color="auto" w:fill="auto"/>
            <w:vAlign w:val="center"/>
            <w:hideMark/>
          </w:tcPr>
          <w:p w:rsidR="00AF1F7F" w:rsidRPr="001C59F5" w:rsidRDefault="00AF1F7F" w:rsidP="00D331C2">
            <w:pPr>
              <w:jc w:val="center"/>
            </w:pPr>
            <w:r w:rsidRPr="001C59F5">
              <w:t>1.4.3</w:t>
            </w:r>
          </w:p>
        </w:tc>
        <w:tc>
          <w:tcPr>
            <w:tcW w:w="2841" w:type="dxa"/>
            <w:shd w:val="clear" w:color="auto" w:fill="auto"/>
            <w:vAlign w:val="center"/>
            <w:hideMark/>
          </w:tcPr>
          <w:p w:rsidR="00AF1F7F" w:rsidRPr="001C59F5" w:rsidRDefault="00AF1F7F" w:rsidP="00D331C2">
            <w:r w:rsidRPr="001C59F5">
              <w:t>иные расходы (налоги и платежи)</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0,00</w:t>
            </w:r>
          </w:p>
        </w:tc>
        <w:tc>
          <w:tcPr>
            <w:tcW w:w="1417" w:type="dxa"/>
            <w:shd w:val="clear" w:color="auto" w:fill="auto"/>
            <w:vAlign w:val="center"/>
            <w:hideMark/>
          </w:tcPr>
          <w:p w:rsidR="00AF1F7F" w:rsidRPr="00F23D61" w:rsidRDefault="00AF1F7F" w:rsidP="00D331C2">
            <w:pPr>
              <w:jc w:val="center"/>
            </w:pPr>
            <w:r w:rsidRPr="00F23D61">
              <w:t>0,00</w:t>
            </w:r>
          </w:p>
        </w:tc>
      </w:tr>
      <w:tr w:rsidR="00AF1F7F" w:rsidRPr="001C59F5" w:rsidTr="00D331C2">
        <w:trPr>
          <w:trHeight w:val="510"/>
        </w:trPr>
        <w:tc>
          <w:tcPr>
            <w:tcW w:w="704" w:type="dxa"/>
            <w:shd w:val="clear" w:color="auto" w:fill="auto"/>
            <w:vAlign w:val="center"/>
            <w:hideMark/>
          </w:tcPr>
          <w:p w:rsidR="00AF1F7F" w:rsidRPr="001C59F5" w:rsidRDefault="00AF1F7F" w:rsidP="00D331C2">
            <w:pPr>
              <w:jc w:val="center"/>
            </w:pPr>
            <w:r w:rsidRPr="001C59F5">
              <w:t>1.5</w:t>
            </w:r>
          </w:p>
        </w:tc>
        <w:tc>
          <w:tcPr>
            <w:tcW w:w="2841" w:type="dxa"/>
            <w:shd w:val="clear" w:color="auto" w:fill="auto"/>
            <w:vAlign w:val="center"/>
            <w:hideMark/>
          </w:tcPr>
          <w:p w:rsidR="00AF1F7F" w:rsidRPr="001C59F5" w:rsidRDefault="00AF1F7F" w:rsidP="00D331C2">
            <w:r w:rsidRPr="001C59F5">
              <w:t>Отчисления на социальные нужды</w:t>
            </w:r>
          </w:p>
        </w:tc>
        <w:tc>
          <w:tcPr>
            <w:tcW w:w="1226" w:type="dxa"/>
            <w:shd w:val="clear" w:color="auto" w:fill="auto"/>
            <w:vAlign w:val="center"/>
            <w:hideMark/>
          </w:tcPr>
          <w:p w:rsidR="00AF1F7F" w:rsidRPr="00F23D61" w:rsidRDefault="00AF1F7F" w:rsidP="00D331C2">
            <w:pPr>
              <w:jc w:val="center"/>
            </w:pPr>
            <w:r w:rsidRPr="00F23D61">
              <w:t>28,95</w:t>
            </w:r>
          </w:p>
        </w:tc>
        <w:tc>
          <w:tcPr>
            <w:tcW w:w="1311" w:type="dxa"/>
            <w:shd w:val="clear" w:color="auto" w:fill="auto"/>
            <w:vAlign w:val="center"/>
            <w:hideMark/>
          </w:tcPr>
          <w:p w:rsidR="00AF1F7F" w:rsidRPr="00F23D61" w:rsidRDefault="00AF1F7F" w:rsidP="00D331C2">
            <w:pPr>
              <w:jc w:val="center"/>
            </w:pPr>
            <w:r w:rsidRPr="00F23D61">
              <w:t>52,75</w:t>
            </w:r>
          </w:p>
        </w:tc>
        <w:tc>
          <w:tcPr>
            <w:tcW w:w="1240" w:type="dxa"/>
            <w:shd w:val="clear" w:color="auto" w:fill="auto"/>
            <w:vAlign w:val="center"/>
            <w:hideMark/>
          </w:tcPr>
          <w:p w:rsidR="00AF1F7F" w:rsidRPr="00F23D61" w:rsidRDefault="00AF1F7F" w:rsidP="00D331C2">
            <w:pPr>
              <w:jc w:val="center"/>
            </w:pPr>
            <w:r w:rsidRPr="00F23D61">
              <w:t>35,45</w:t>
            </w:r>
          </w:p>
        </w:tc>
        <w:tc>
          <w:tcPr>
            <w:tcW w:w="1418" w:type="dxa"/>
            <w:shd w:val="clear" w:color="auto" w:fill="auto"/>
            <w:vAlign w:val="center"/>
            <w:hideMark/>
          </w:tcPr>
          <w:p w:rsidR="00AF1F7F" w:rsidRPr="00F23D61" w:rsidRDefault="00AF1F7F" w:rsidP="00D331C2">
            <w:pPr>
              <w:jc w:val="center"/>
            </w:pPr>
            <w:r w:rsidRPr="00F23D61">
              <w:t>36,98</w:t>
            </w:r>
          </w:p>
        </w:tc>
        <w:tc>
          <w:tcPr>
            <w:tcW w:w="1417" w:type="dxa"/>
            <w:shd w:val="clear" w:color="auto" w:fill="auto"/>
            <w:vAlign w:val="center"/>
            <w:hideMark/>
          </w:tcPr>
          <w:p w:rsidR="00AF1F7F" w:rsidRPr="00F23D61" w:rsidRDefault="00AF1F7F" w:rsidP="00D331C2">
            <w:pPr>
              <w:jc w:val="center"/>
            </w:pPr>
            <w:r w:rsidRPr="00F23D61">
              <w:t>36,50</w:t>
            </w:r>
          </w:p>
        </w:tc>
      </w:tr>
      <w:tr w:rsidR="00AF1F7F" w:rsidRPr="001C59F5" w:rsidTr="00D331C2">
        <w:trPr>
          <w:trHeight w:val="405"/>
        </w:trPr>
        <w:tc>
          <w:tcPr>
            <w:tcW w:w="704" w:type="dxa"/>
            <w:shd w:val="clear" w:color="auto" w:fill="auto"/>
            <w:vAlign w:val="center"/>
            <w:hideMark/>
          </w:tcPr>
          <w:p w:rsidR="00AF1F7F" w:rsidRPr="001C59F5" w:rsidRDefault="00AF1F7F" w:rsidP="00D331C2">
            <w:pPr>
              <w:jc w:val="center"/>
            </w:pPr>
            <w:r w:rsidRPr="001C59F5">
              <w:t>1.6</w:t>
            </w:r>
          </w:p>
        </w:tc>
        <w:tc>
          <w:tcPr>
            <w:tcW w:w="2841" w:type="dxa"/>
            <w:shd w:val="clear" w:color="auto" w:fill="auto"/>
            <w:vAlign w:val="center"/>
            <w:hideMark/>
          </w:tcPr>
          <w:p w:rsidR="00AF1F7F" w:rsidRPr="001C59F5" w:rsidRDefault="00AF1F7F" w:rsidP="00D331C2">
            <w:r w:rsidRPr="001C59F5">
              <w:t>Расходы по сомнительным долгам</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0,00</w:t>
            </w:r>
          </w:p>
        </w:tc>
        <w:tc>
          <w:tcPr>
            <w:tcW w:w="1417" w:type="dxa"/>
            <w:shd w:val="clear" w:color="auto" w:fill="auto"/>
            <w:vAlign w:val="center"/>
            <w:hideMark/>
          </w:tcPr>
          <w:p w:rsidR="00AF1F7F" w:rsidRPr="00F23D61" w:rsidRDefault="00AF1F7F" w:rsidP="00D331C2">
            <w:pPr>
              <w:jc w:val="center"/>
            </w:pPr>
            <w:r w:rsidRPr="00F23D61">
              <w:t>0,00</w:t>
            </w:r>
          </w:p>
        </w:tc>
      </w:tr>
      <w:tr w:rsidR="00AF1F7F" w:rsidRPr="001C59F5" w:rsidTr="00D331C2">
        <w:trPr>
          <w:trHeight w:val="720"/>
        </w:trPr>
        <w:tc>
          <w:tcPr>
            <w:tcW w:w="704" w:type="dxa"/>
            <w:shd w:val="clear" w:color="auto" w:fill="auto"/>
            <w:vAlign w:val="center"/>
            <w:hideMark/>
          </w:tcPr>
          <w:p w:rsidR="00AF1F7F" w:rsidRPr="001C59F5" w:rsidRDefault="00AF1F7F" w:rsidP="00D331C2">
            <w:pPr>
              <w:jc w:val="center"/>
            </w:pPr>
            <w:r w:rsidRPr="001C59F5">
              <w:t>1.7</w:t>
            </w:r>
          </w:p>
        </w:tc>
        <w:tc>
          <w:tcPr>
            <w:tcW w:w="2841" w:type="dxa"/>
            <w:shd w:val="clear" w:color="auto" w:fill="auto"/>
            <w:vAlign w:val="center"/>
            <w:hideMark/>
          </w:tcPr>
          <w:p w:rsidR="00AF1F7F" w:rsidRPr="001C59F5" w:rsidRDefault="00AF1F7F" w:rsidP="00D331C2">
            <w:r w:rsidRPr="001C59F5">
              <w:t>Амортизация основных средств и нематериальных активов</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0,00</w:t>
            </w:r>
          </w:p>
        </w:tc>
        <w:tc>
          <w:tcPr>
            <w:tcW w:w="1417" w:type="dxa"/>
            <w:shd w:val="clear" w:color="auto" w:fill="auto"/>
            <w:vAlign w:val="center"/>
            <w:hideMark/>
          </w:tcPr>
          <w:p w:rsidR="00AF1F7F" w:rsidRPr="00F23D61" w:rsidRDefault="00AF1F7F" w:rsidP="00D331C2">
            <w:pPr>
              <w:jc w:val="center"/>
            </w:pPr>
            <w:r w:rsidRPr="00F23D61">
              <w:t>0,00</w:t>
            </w:r>
          </w:p>
        </w:tc>
      </w:tr>
      <w:tr w:rsidR="00AF1F7F" w:rsidRPr="001C59F5" w:rsidTr="00D331C2">
        <w:trPr>
          <w:trHeight w:val="1080"/>
        </w:trPr>
        <w:tc>
          <w:tcPr>
            <w:tcW w:w="704" w:type="dxa"/>
            <w:shd w:val="clear" w:color="auto" w:fill="auto"/>
            <w:vAlign w:val="center"/>
            <w:hideMark/>
          </w:tcPr>
          <w:p w:rsidR="00AF1F7F" w:rsidRPr="001C59F5" w:rsidRDefault="00AF1F7F" w:rsidP="00D331C2">
            <w:pPr>
              <w:jc w:val="center"/>
            </w:pPr>
            <w:r w:rsidRPr="001C59F5">
              <w:t>1.8</w:t>
            </w:r>
          </w:p>
        </w:tc>
        <w:tc>
          <w:tcPr>
            <w:tcW w:w="2841" w:type="dxa"/>
            <w:shd w:val="clear" w:color="auto" w:fill="auto"/>
            <w:vAlign w:val="center"/>
            <w:hideMark/>
          </w:tcPr>
          <w:p w:rsidR="00AF1F7F" w:rsidRPr="001C59F5" w:rsidRDefault="00AF1F7F" w:rsidP="00D331C2">
            <w:r w:rsidRPr="001C59F5">
              <w:t>Расходы на выплаты по договорам займа и кредитным договорам, включая проценты по ним</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0,00</w:t>
            </w:r>
          </w:p>
        </w:tc>
        <w:tc>
          <w:tcPr>
            <w:tcW w:w="1417" w:type="dxa"/>
            <w:shd w:val="clear" w:color="auto" w:fill="auto"/>
            <w:vAlign w:val="center"/>
            <w:hideMark/>
          </w:tcPr>
          <w:p w:rsidR="00AF1F7F" w:rsidRPr="00F23D61" w:rsidRDefault="00AF1F7F" w:rsidP="00D331C2">
            <w:pPr>
              <w:jc w:val="center"/>
            </w:pPr>
            <w:r w:rsidRPr="00F23D61">
              <w:t>0,00</w:t>
            </w:r>
          </w:p>
        </w:tc>
      </w:tr>
      <w:tr w:rsidR="00AF1F7F" w:rsidRPr="001C59F5" w:rsidTr="00D331C2">
        <w:trPr>
          <w:trHeight w:val="360"/>
        </w:trPr>
        <w:tc>
          <w:tcPr>
            <w:tcW w:w="704" w:type="dxa"/>
            <w:shd w:val="clear" w:color="auto" w:fill="auto"/>
            <w:vAlign w:val="center"/>
            <w:hideMark/>
          </w:tcPr>
          <w:p w:rsidR="00AF1F7F" w:rsidRPr="001C59F5" w:rsidRDefault="00AF1F7F" w:rsidP="00D331C2">
            <w:pPr>
              <w:jc w:val="center"/>
            </w:pPr>
            <w:r>
              <w:t>2</w:t>
            </w:r>
          </w:p>
        </w:tc>
        <w:tc>
          <w:tcPr>
            <w:tcW w:w="2841" w:type="dxa"/>
            <w:shd w:val="clear" w:color="auto" w:fill="auto"/>
            <w:vAlign w:val="center"/>
            <w:hideMark/>
          </w:tcPr>
          <w:p w:rsidR="00AF1F7F" w:rsidRPr="001C59F5" w:rsidRDefault="00AF1F7F" w:rsidP="00D331C2">
            <w:r w:rsidRPr="001C59F5">
              <w:t>И</w:t>
            </w:r>
            <w:r>
              <w:t xml:space="preserve">того </w:t>
            </w:r>
          </w:p>
        </w:tc>
        <w:tc>
          <w:tcPr>
            <w:tcW w:w="1226" w:type="dxa"/>
            <w:shd w:val="clear" w:color="auto" w:fill="auto"/>
            <w:vAlign w:val="center"/>
            <w:hideMark/>
          </w:tcPr>
          <w:p w:rsidR="00AF1F7F" w:rsidRPr="00F23D61" w:rsidRDefault="00AF1F7F" w:rsidP="00D331C2">
            <w:pPr>
              <w:jc w:val="center"/>
            </w:pPr>
            <w:r w:rsidRPr="00F23D61">
              <w:t>1 881,04</w:t>
            </w:r>
          </w:p>
        </w:tc>
        <w:tc>
          <w:tcPr>
            <w:tcW w:w="1311" w:type="dxa"/>
            <w:shd w:val="clear" w:color="auto" w:fill="auto"/>
            <w:vAlign w:val="center"/>
            <w:hideMark/>
          </w:tcPr>
          <w:p w:rsidR="00AF1F7F" w:rsidRPr="00F23D61" w:rsidRDefault="00AF1F7F" w:rsidP="00D331C2">
            <w:pPr>
              <w:jc w:val="center"/>
            </w:pPr>
            <w:r w:rsidRPr="00F23D61">
              <w:t>1 969,78</w:t>
            </w:r>
          </w:p>
        </w:tc>
        <w:tc>
          <w:tcPr>
            <w:tcW w:w="1240" w:type="dxa"/>
            <w:shd w:val="clear" w:color="auto" w:fill="auto"/>
            <w:vAlign w:val="center"/>
            <w:hideMark/>
          </w:tcPr>
          <w:p w:rsidR="00AF1F7F" w:rsidRPr="00F23D61" w:rsidRDefault="00AF1F7F" w:rsidP="00D331C2">
            <w:pPr>
              <w:jc w:val="center"/>
            </w:pPr>
            <w:r w:rsidRPr="00F23D61">
              <w:t>2 033,10</w:t>
            </w:r>
          </w:p>
        </w:tc>
        <w:tc>
          <w:tcPr>
            <w:tcW w:w="1418" w:type="dxa"/>
            <w:shd w:val="clear" w:color="auto" w:fill="auto"/>
            <w:vAlign w:val="center"/>
            <w:hideMark/>
          </w:tcPr>
          <w:p w:rsidR="00AF1F7F" w:rsidRPr="00F23D61" w:rsidRDefault="00AF1F7F" w:rsidP="00D331C2">
            <w:pPr>
              <w:jc w:val="center"/>
            </w:pPr>
            <w:r w:rsidRPr="00F23D61">
              <w:t>2 307,71</w:t>
            </w:r>
          </w:p>
        </w:tc>
        <w:tc>
          <w:tcPr>
            <w:tcW w:w="1417" w:type="dxa"/>
            <w:shd w:val="clear" w:color="auto" w:fill="auto"/>
            <w:vAlign w:val="center"/>
            <w:hideMark/>
          </w:tcPr>
          <w:p w:rsidR="00AF1F7F" w:rsidRPr="00F23D61" w:rsidRDefault="00AF1F7F" w:rsidP="00D331C2">
            <w:pPr>
              <w:jc w:val="center"/>
            </w:pPr>
            <w:r w:rsidRPr="00F23D61">
              <w:t>2 307,24</w:t>
            </w:r>
          </w:p>
        </w:tc>
      </w:tr>
      <w:tr w:rsidR="00AF1F7F" w:rsidRPr="001C59F5" w:rsidTr="00D331C2">
        <w:trPr>
          <w:trHeight w:val="360"/>
        </w:trPr>
        <w:tc>
          <w:tcPr>
            <w:tcW w:w="704" w:type="dxa"/>
            <w:shd w:val="clear" w:color="auto" w:fill="auto"/>
            <w:vAlign w:val="center"/>
            <w:hideMark/>
          </w:tcPr>
          <w:p w:rsidR="00AF1F7F" w:rsidRPr="001C59F5" w:rsidRDefault="00AF1F7F" w:rsidP="00D331C2">
            <w:pPr>
              <w:jc w:val="center"/>
            </w:pPr>
            <w:r>
              <w:t>3</w:t>
            </w:r>
          </w:p>
        </w:tc>
        <w:tc>
          <w:tcPr>
            <w:tcW w:w="2841" w:type="dxa"/>
            <w:shd w:val="clear" w:color="auto" w:fill="auto"/>
            <w:vAlign w:val="center"/>
            <w:hideMark/>
          </w:tcPr>
          <w:p w:rsidR="00AF1F7F" w:rsidRPr="001C59F5" w:rsidRDefault="00AF1F7F" w:rsidP="00D331C2">
            <w:r w:rsidRPr="001C59F5">
              <w:t>Налог на прибыль</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40,48</w:t>
            </w:r>
          </w:p>
        </w:tc>
        <w:tc>
          <w:tcPr>
            <w:tcW w:w="1417" w:type="dxa"/>
            <w:shd w:val="clear" w:color="auto" w:fill="auto"/>
            <w:vAlign w:val="center"/>
            <w:hideMark/>
          </w:tcPr>
          <w:p w:rsidR="00AF1F7F" w:rsidRPr="00F23D61" w:rsidRDefault="00AF1F7F" w:rsidP="00D331C2">
            <w:pPr>
              <w:jc w:val="center"/>
            </w:pPr>
            <w:r w:rsidRPr="00F23D61">
              <w:t>144,49</w:t>
            </w:r>
          </w:p>
        </w:tc>
      </w:tr>
      <w:tr w:rsidR="00AF1F7F" w:rsidRPr="001C59F5" w:rsidTr="00D331C2">
        <w:trPr>
          <w:trHeight w:val="1800"/>
        </w:trPr>
        <w:tc>
          <w:tcPr>
            <w:tcW w:w="704" w:type="dxa"/>
            <w:shd w:val="clear" w:color="auto" w:fill="auto"/>
            <w:vAlign w:val="center"/>
            <w:hideMark/>
          </w:tcPr>
          <w:p w:rsidR="00AF1F7F" w:rsidRPr="001C59F5" w:rsidRDefault="00AF1F7F" w:rsidP="00D331C2">
            <w:pPr>
              <w:jc w:val="center"/>
            </w:pPr>
            <w:r>
              <w:t>4</w:t>
            </w:r>
          </w:p>
        </w:tc>
        <w:tc>
          <w:tcPr>
            <w:tcW w:w="2841" w:type="dxa"/>
            <w:shd w:val="clear" w:color="auto" w:fill="auto"/>
            <w:vAlign w:val="center"/>
            <w:hideMark/>
          </w:tcPr>
          <w:p w:rsidR="00AF1F7F" w:rsidRPr="001C59F5" w:rsidRDefault="00AF1F7F" w:rsidP="00D331C2">
            <w:r w:rsidRPr="001C59F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26" w:type="dxa"/>
            <w:shd w:val="clear" w:color="auto" w:fill="auto"/>
            <w:vAlign w:val="center"/>
            <w:hideMark/>
          </w:tcPr>
          <w:p w:rsidR="00AF1F7F" w:rsidRPr="00F23D61" w:rsidRDefault="00AF1F7F" w:rsidP="00D331C2">
            <w:pPr>
              <w:jc w:val="center"/>
            </w:pPr>
            <w:r w:rsidRPr="00F23D61">
              <w:t>0,00</w:t>
            </w:r>
          </w:p>
        </w:tc>
        <w:tc>
          <w:tcPr>
            <w:tcW w:w="1311" w:type="dxa"/>
            <w:shd w:val="clear" w:color="auto" w:fill="auto"/>
            <w:vAlign w:val="center"/>
            <w:hideMark/>
          </w:tcPr>
          <w:p w:rsidR="00AF1F7F" w:rsidRPr="00F23D61" w:rsidRDefault="00AF1F7F" w:rsidP="00D331C2">
            <w:pPr>
              <w:jc w:val="center"/>
            </w:pPr>
            <w:r w:rsidRPr="00F23D61">
              <w:t>0,00</w:t>
            </w:r>
          </w:p>
        </w:tc>
        <w:tc>
          <w:tcPr>
            <w:tcW w:w="1240" w:type="dxa"/>
            <w:shd w:val="clear" w:color="auto" w:fill="auto"/>
            <w:vAlign w:val="center"/>
            <w:hideMark/>
          </w:tcPr>
          <w:p w:rsidR="00AF1F7F" w:rsidRPr="00F23D61" w:rsidRDefault="00AF1F7F" w:rsidP="00D331C2">
            <w:pPr>
              <w:jc w:val="center"/>
            </w:pPr>
            <w:r w:rsidRPr="00F23D61">
              <w:t>0,00</w:t>
            </w:r>
          </w:p>
        </w:tc>
        <w:tc>
          <w:tcPr>
            <w:tcW w:w="1418" w:type="dxa"/>
            <w:shd w:val="clear" w:color="auto" w:fill="auto"/>
            <w:vAlign w:val="center"/>
            <w:hideMark/>
          </w:tcPr>
          <w:p w:rsidR="00AF1F7F" w:rsidRPr="00F23D61" w:rsidRDefault="00AF1F7F" w:rsidP="00D331C2">
            <w:pPr>
              <w:jc w:val="center"/>
            </w:pPr>
            <w:r w:rsidRPr="00F23D61">
              <w:t>262,18</w:t>
            </w:r>
          </w:p>
        </w:tc>
        <w:tc>
          <w:tcPr>
            <w:tcW w:w="1417" w:type="dxa"/>
            <w:shd w:val="clear" w:color="auto" w:fill="auto"/>
            <w:vAlign w:val="center"/>
            <w:hideMark/>
          </w:tcPr>
          <w:p w:rsidR="00AF1F7F" w:rsidRPr="00F23D61" w:rsidRDefault="00AF1F7F" w:rsidP="00D331C2">
            <w:pPr>
              <w:jc w:val="center"/>
            </w:pPr>
            <w:r w:rsidRPr="00F23D61">
              <w:t>0,00</w:t>
            </w:r>
          </w:p>
        </w:tc>
      </w:tr>
      <w:tr w:rsidR="00AF1F7F" w:rsidRPr="001C59F5" w:rsidTr="00D331C2">
        <w:trPr>
          <w:trHeight w:val="720"/>
        </w:trPr>
        <w:tc>
          <w:tcPr>
            <w:tcW w:w="704" w:type="dxa"/>
            <w:shd w:val="clear" w:color="auto" w:fill="auto"/>
            <w:vAlign w:val="center"/>
            <w:hideMark/>
          </w:tcPr>
          <w:p w:rsidR="00AF1F7F" w:rsidRPr="001C59F5" w:rsidRDefault="00AF1F7F" w:rsidP="00D331C2">
            <w:pPr>
              <w:jc w:val="center"/>
            </w:pPr>
            <w:r>
              <w:t>5</w:t>
            </w:r>
          </w:p>
        </w:tc>
        <w:tc>
          <w:tcPr>
            <w:tcW w:w="2841" w:type="dxa"/>
            <w:shd w:val="clear" w:color="auto" w:fill="auto"/>
            <w:vAlign w:val="center"/>
            <w:hideMark/>
          </w:tcPr>
          <w:p w:rsidR="00AF1F7F" w:rsidRPr="001C59F5" w:rsidRDefault="00AF1F7F" w:rsidP="00D331C2">
            <w:r w:rsidRPr="001C59F5">
              <w:t>Итого неподконтрольных расходов</w:t>
            </w:r>
            <w:r>
              <w:t xml:space="preserve"> (5=1+2+3+4)</w:t>
            </w:r>
          </w:p>
        </w:tc>
        <w:tc>
          <w:tcPr>
            <w:tcW w:w="1226" w:type="dxa"/>
            <w:shd w:val="clear" w:color="auto" w:fill="auto"/>
            <w:vAlign w:val="center"/>
            <w:hideMark/>
          </w:tcPr>
          <w:p w:rsidR="00AF1F7F" w:rsidRPr="00F23D61" w:rsidRDefault="00AF1F7F" w:rsidP="00D331C2">
            <w:pPr>
              <w:jc w:val="center"/>
            </w:pPr>
            <w:r w:rsidRPr="00F23D61">
              <w:t>1 881,04</w:t>
            </w:r>
          </w:p>
        </w:tc>
        <w:tc>
          <w:tcPr>
            <w:tcW w:w="1311" w:type="dxa"/>
            <w:shd w:val="clear" w:color="auto" w:fill="auto"/>
            <w:vAlign w:val="center"/>
            <w:hideMark/>
          </w:tcPr>
          <w:p w:rsidR="00AF1F7F" w:rsidRPr="00F23D61" w:rsidRDefault="00AF1F7F" w:rsidP="00D331C2">
            <w:pPr>
              <w:jc w:val="center"/>
            </w:pPr>
            <w:r w:rsidRPr="00F23D61">
              <w:t>1 969,78</w:t>
            </w:r>
          </w:p>
        </w:tc>
        <w:tc>
          <w:tcPr>
            <w:tcW w:w="1240" w:type="dxa"/>
            <w:shd w:val="clear" w:color="auto" w:fill="auto"/>
            <w:vAlign w:val="center"/>
            <w:hideMark/>
          </w:tcPr>
          <w:p w:rsidR="00AF1F7F" w:rsidRPr="00F23D61" w:rsidRDefault="00AF1F7F" w:rsidP="00D331C2">
            <w:pPr>
              <w:jc w:val="center"/>
            </w:pPr>
            <w:r w:rsidRPr="00F23D61">
              <w:t>2 033,10</w:t>
            </w:r>
          </w:p>
        </w:tc>
        <w:tc>
          <w:tcPr>
            <w:tcW w:w="1418" w:type="dxa"/>
            <w:shd w:val="clear" w:color="auto" w:fill="auto"/>
            <w:vAlign w:val="center"/>
            <w:hideMark/>
          </w:tcPr>
          <w:p w:rsidR="00AF1F7F" w:rsidRPr="00F23D61" w:rsidRDefault="00AF1F7F" w:rsidP="00D331C2">
            <w:pPr>
              <w:jc w:val="center"/>
            </w:pPr>
            <w:r w:rsidRPr="00F23D61">
              <w:t>2 610,37</w:t>
            </w:r>
          </w:p>
        </w:tc>
        <w:tc>
          <w:tcPr>
            <w:tcW w:w="1417" w:type="dxa"/>
            <w:shd w:val="clear" w:color="auto" w:fill="auto"/>
            <w:vAlign w:val="center"/>
            <w:hideMark/>
          </w:tcPr>
          <w:p w:rsidR="00AF1F7F" w:rsidRPr="00F23D61" w:rsidRDefault="00AF1F7F" w:rsidP="00D331C2">
            <w:pPr>
              <w:jc w:val="center"/>
            </w:pPr>
            <w:r w:rsidRPr="00F23D61">
              <w:t>2 451,73</w:t>
            </w:r>
          </w:p>
        </w:tc>
      </w:tr>
    </w:tbl>
    <w:p w:rsidR="00AF1F7F" w:rsidRDefault="00AF1F7F" w:rsidP="00AF1F7F">
      <w:pPr>
        <w:tabs>
          <w:tab w:val="left" w:pos="1890"/>
        </w:tabs>
        <w:spacing w:line="360" w:lineRule="auto"/>
        <w:ind w:firstLine="720"/>
        <w:jc w:val="both"/>
        <w:rPr>
          <w:color w:val="000000"/>
        </w:rPr>
      </w:pPr>
    </w:p>
    <w:p w:rsidR="00AF1F7F" w:rsidRPr="00FF5930" w:rsidRDefault="00AF1F7F" w:rsidP="00AF1F7F">
      <w:pPr>
        <w:tabs>
          <w:tab w:val="left" w:pos="1890"/>
        </w:tabs>
        <w:ind w:firstLine="720"/>
        <w:jc w:val="both"/>
        <w:rPr>
          <w:color w:val="000000"/>
        </w:rPr>
      </w:pPr>
      <w:r>
        <w:rPr>
          <w:color w:val="000000"/>
        </w:rPr>
        <w:t>По результатам анализа обосновывающих материалов и в результате исключения экономически необоснованных расходов, к</w:t>
      </w:r>
      <w:r w:rsidRPr="00FF5930">
        <w:rPr>
          <w:color w:val="000000"/>
        </w:rPr>
        <w:t>орректировка плановых неподконтрольных расход</w:t>
      </w:r>
      <w:r>
        <w:rPr>
          <w:color w:val="000000"/>
        </w:rPr>
        <w:t xml:space="preserve">ов по статье на </w:t>
      </w:r>
      <w:r w:rsidRPr="00FF5930">
        <w:rPr>
          <w:color w:val="000000"/>
        </w:rPr>
        <w:t>2018 год</w:t>
      </w:r>
      <w:r>
        <w:rPr>
          <w:color w:val="000000"/>
        </w:rPr>
        <w:t>,</w:t>
      </w:r>
      <w:r w:rsidRPr="00FF5930">
        <w:rPr>
          <w:color w:val="000000"/>
        </w:rPr>
        <w:t xml:space="preserve"> относительно предложений предприятия</w:t>
      </w:r>
      <w:r>
        <w:rPr>
          <w:color w:val="000000"/>
        </w:rPr>
        <w:t>, составила</w:t>
      </w:r>
      <w:r w:rsidRPr="00FF5930">
        <w:rPr>
          <w:color w:val="000000"/>
        </w:rPr>
        <w:t xml:space="preserve"> </w:t>
      </w:r>
      <w:r>
        <w:rPr>
          <w:color w:val="000000"/>
        </w:rPr>
        <w:t>158,64</w:t>
      </w:r>
      <w:r w:rsidRPr="00FF5930">
        <w:rPr>
          <w:color w:val="000000"/>
        </w:rPr>
        <w:t xml:space="preserve"> тыс. руб.</w:t>
      </w:r>
      <w:r w:rsidRPr="009C5BB9">
        <w:t xml:space="preserve"> </w:t>
      </w:r>
      <w:r w:rsidRPr="009C5BB9">
        <w:rPr>
          <w:color w:val="000000"/>
        </w:rPr>
        <w:t>в сторону снижения</w:t>
      </w:r>
      <w:r>
        <w:rPr>
          <w:color w:val="000000"/>
        </w:rPr>
        <w:t>.</w:t>
      </w:r>
    </w:p>
    <w:p w:rsidR="00AF1F7F" w:rsidRPr="00FF5930" w:rsidRDefault="00AF1F7F" w:rsidP="00AF1F7F">
      <w:pPr>
        <w:tabs>
          <w:tab w:val="left" w:pos="1890"/>
        </w:tabs>
        <w:jc w:val="right"/>
        <w:rPr>
          <w:color w:val="000000"/>
          <w:sz w:val="22"/>
          <w:szCs w:val="22"/>
        </w:rPr>
      </w:pPr>
    </w:p>
    <w:p w:rsidR="00AF1F7F" w:rsidRPr="00AF1F7F" w:rsidRDefault="00AF1F7F" w:rsidP="00AF1F7F">
      <w:pPr>
        <w:pStyle w:val="2"/>
        <w:rPr>
          <w:sz w:val="24"/>
          <w:szCs w:val="24"/>
        </w:rPr>
      </w:pPr>
      <w:bookmarkStart w:id="131" w:name="_Toc496190994"/>
      <w:r w:rsidRPr="00AF1F7F">
        <w:rPr>
          <w:sz w:val="24"/>
          <w:szCs w:val="24"/>
        </w:rPr>
        <w:lastRenderedPageBreak/>
        <w:t>5.4. Расчет расходов на приобретение энергетических ресурсов, холодной воды и теплоносителя</w:t>
      </w:r>
      <w:bookmarkEnd w:id="131"/>
    </w:p>
    <w:p w:rsidR="00AF1F7F" w:rsidRPr="00AD5C54" w:rsidRDefault="00AF1F7F" w:rsidP="00AF1F7F">
      <w:pPr>
        <w:rPr>
          <w:lang w:eastAsia="en-US"/>
        </w:rPr>
      </w:pPr>
    </w:p>
    <w:p w:rsidR="00AF1F7F" w:rsidRPr="00FF5930" w:rsidRDefault="00AF1F7F" w:rsidP="00AF1F7F">
      <w:pPr>
        <w:tabs>
          <w:tab w:val="left" w:pos="1890"/>
        </w:tabs>
        <w:ind w:firstLine="720"/>
        <w:jc w:val="both"/>
        <w:rPr>
          <w:color w:val="000000"/>
        </w:rPr>
      </w:pPr>
      <w:r w:rsidRPr="00FF5930">
        <w:rPr>
          <w:color w:val="000000"/>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r>
        <w:rPr>
          <w:color w:val="000000"/>
        </w:rPr>
        <w:t xml:space="preserve"> </w:t>
      </w:r>
    </w:p>
    <w:p w:rsidR="00AF1F7F" w:rsidRDefault="00AF1F7F" w:rsidP="00AF1F7F">
      <w:pPr>
        <w:pStyle w:val="3"/>
        <w:spacing w:before="0" w:after="0"/>
        <w:rPr>
          <w:color w:val="000000"/>
        </w:rPr>
      </w:pPr>
      <w:bookmarkStart w:id="132" w:name="_Toc496190995"/>
      <w:r w:rsidRPr="00FF5930">
        <w:rPr>
          <w:color w:val="000000"/>
        </w:rPr>
        <w:t>Расходы на топливо</w:t>
      </w:r>
      <w:bookmarkEnd w:id="132"/>
    </w:p>
    <w:p w:rsidR="00AF1F7F" w:rsidRPr="00AD5C54" w:rsidRDefault="00AF1F7F" w:rsidP="00AF1F7F">
      <w:pPr>
        <w:rPr>
          <w:lang w:eastAsia="en-US"/>
        </w:rPr>
      </w:pPr>
    </w:p>
    <w:p w:rsidR="00AF1F7F" w:rsidRPr="00924438" w:rsidRDefault="00AF1F7F" w:rsidP="00AF1F7F">
      <w:pPr>
        <w:tabs>
          <w:tab w:val="left" w:pos="1890"/>
        </w:tabs>
        <w:ind w:firstLine="720"/>
        <w:jc w:val="both"/>
      </w:pPr>
      <w:r w:rsidRPr="00924438">
        <w:t xml:space="preserve">Предложения предприятия по статье составили </w:t>
      </w:r>
      <w:r>
        <w:t>3012,31</w:t>
      </w:r>
      <w:r w:rsidRPr="00924438">
        <w:t xml:space="preserve"> тыс. руб.</w:t>
      </w:r>
    </w:p>
    <w:p w:rsidR="00AF1F7F" w:rsidRPr="00E724AB" w:rsidRDefault="00AF1F7F" w:rsidP="00AF1F7F">
      <w:pPr>
        <w:tabs>
          <w:tab w:val="left" w:pos="1890"/>
        </w:tabs>
        <w:ind w:firstLine="720"/>
        <w:jc w:val="both"/>
      </w:pPr>
      <w:r>
        <w:t>Топливом, используемым предприятием для производства тепловой энергии, является природный газ.</w:t>
      </w:r>
    </w:p>
    <w:p w:rsidR="00AF1F7F" w:rsidRPr="00E724AB" w:rsidRDefault="00AF1F7F" w:rsidP="00AF1F7F">
      <w:pPr>
        <w:tabs>
          <w:tab w:val="left" w:pos="1890"/>
        </w:tabs>
        <w:ind w:firstLine="720"/>
        <w:jc w:val="both"/>
      </w:pPr>
      <w:r w:rsidRPr="00E724AB">
        <w:t xml:space="preserve">Поставщиком </w:t>
      </w:r>
      <w:r>
        <w:t>природного газа</w:t>
      </w:r>
      <w:r w:rsidRPr="00E724AB">
        <w:t xml:space="preserve"> является О</w:t>
      </w:r>
      <w:r>
        <w:t>О</w:t>
      </w:r>
      <w:r w:rsidRPr="00E724AB">
        <w:t>О «</w:t>
      </w:r>
      <w:r>
        <w:t>Газпром межрегионгаз Кемерово</w:t>
      </w:r>
      <w:r w:rsidRPr="00E724AB">
        <w:t xml:space="preserve">». </w:t>
      </w:r>
    </w:p>
    <w:p w:rsidR="00AF1F7F" w:rsidRDefault="00AF1F7F" w:rsidP="00AF1F7F">
      <w:pPr>
        <w:tabs>
          <w:tab w:val="left" w:pos="1890"/>
        </w:tabs>
        <w:ind w:firstLine="720"/>
        <w:jc w:val="both"/>
      </w:pPr>
      <w:r>
        <w:t>Постановлением РЭК Кемеровской области от 08.12.2015 № 805 «Об установлении АО «Теплоэнерго» (г. Кемерово) долгосрочных параметров регулирования и долгосрочных и тарифов на тепловую энергию, реализуемую на потребительском рынке г. Кемерово ж.р. Лесная поляна, на 2016 - 2018 годы», для АО «Теплоэнерго» в качестве долгосрочного параметра регулирования был установлен удельный расход условного топлива на 2016-2018 гг., как один из показателей энергосбережения и энергетической эффективности.</w:t>
      </w:r>
    </w:p>
    <w:p w:rsidR="00AF1F7F" w:rsidRDefault="00AF1F7F" w:rsidP="00AF1F7F">
      <w:pPr>
        <w:tabs>
          <w:tab w:val="left" w:pos="1890"/>
        </w:tabs>
        <w:ind w:firstLine="720"/>
        <w:jc w:val="both"/>
      </w:pPr>
      <w:r>
        <w:t xml:space="preserve">В соответствии с п. 33 Методических указаний, при расчете долгосрочных тарифов методом индексации установленных тарифов необходимая валовая выручка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 в т.ч. показатели энергосбережения и энергетической эффективности - если в отношении регулируемой организации утверждена программа энергосбережения и повышения энергетической эффективности в соответствии с законодательством Российской Федерации об энергосбережении и о повышении энергетической эффективности. </w:t>
      </w:r>
    </w:p>
    <w:p w:rsidR="00AF1F7F" w:rsidRDefault="00AF1F7F" w:rsidP="00AF1F7F">
      <w:pPr>
        <w:tabs>
          <w:tab w:val="left" w:pos="1890"/>
        </w:tabs>
        <w:ind w:firstLine="720"/>
        <w:jc w:val="both"/>
      </w:pPr>
      <w:r>
        <w:t>АО «Теплоэнерго» программу об энергосбережении и о повышении энергетической эффективности в регулирующий орган не представляло.</w:t>
      </w:r>
    </w:p>
    <w:p w:rsidR="00AF1F7F" w:rsidRDefault="00AF1F7F" w:rsidP="00AF1F7F">
      <w:pPr>
        <w:tabs>
          <w:tab w:val="left" w:pos="1890"/>
        </w:tabs>
        <w:ind w:firstLine="720"/>
        <w:jc w:val="both"/>
      </w:pPr>
      <w:r>
        <w:t xml:space="preserve">В связи с отсутствием у АО «Теплоэнерго» утвержденной программы энергосбережения на период 2016-2018 гг., удельный расход топлива на производство единицы тепловой энергии, отпускаемой с коллекторов </w:t>
      </w:r>
      <w:proofErr w:type="gramStart"/>
      <w:r>
        <w:t>источников тепловой энергии</w:t>
      </w:r>
      <w:proofErr w:type="gramEnd"/>
      <w:r>
        <w:t xml:space="preserve"> не является неизменной величиной. В соответствии с п. 23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№452, 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w:t>
      </w:r>
    </w:p>
    <w:p w:rsidR="00AF1F7F" w:rsidRDefault="00AF1F7F" w:rsidP="00AF1F7F">
      <w:pPr>
        <w:tabs>
          <w:tab w:val="left" w:pos="1890"/>
        </w:tabs>
        <w:ind w:firstLine="720"/>
        <w:jc w:val="both"/>
      </w:pPr>
      <w:r>
        <w:t>В ответ на запрос РЭК Кемеровской области от 29.09.2017 №М-5-11/3527-02 о предоставлении расчетов нормативных удельных расходов условного топлива на 2018 год по узлам теплоснабжения г. Кемерово и ж.р. Лесная поляна (далее - расчеты НУР) с целью их утверждения и использования при тарифном регулировании на 2018 год, предприятие не представило расчеты НУР, мотивировав в своем ответе на запрос от 09.10.2017 г №2104 это тем, что на момент утверждения долгосрочных параметров регулирования в отношении АО «Теплоэнерго» действовала утвержденная Постановлением Администрации г. Кемерово от 21.10.2015 №2504 муниципальная программа «Энергосбережение и повышение энергетической эффективности на территории г. Кемерово» на 2015- 2018 гг.</w:t>
      </w:r>
    </w:p>
    <w:p w:rsidR="00AF1F7F" w:rsidRDefault="00AF1F7F" w:rsidP="00AF1F7F">
      <w:pPr>
        <w:tabs>
          <w:tab w:val="left" w:pos="1890"/>
        </w:tabs>
        <w:ind w:firstLine="720"/>
        <w:jc w:val="both"/>
      </w:pPr>
      <w:r>
        <w:t xml:space="preserve">По мнению экспертов, вышеуказанная программа энергосбережения является муниципальной, а предприятие должно иметь собственную программу энергосбережения и повышения энергетической эффективности, соответствующую постановлению РЭК от 12.07.2011 № 115 «Об установлении требований к программам в области энергосбережения и </w:t>
      </w:r>
      <w:r>
        <w:lastRenderedPageBreak/>
        <w:t>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мероприятия которой, согласно п. 5 статьи 25 Федерального закона от 23.11.2009 № 261-ФЗ «Об энергосбережении и о повышении энергетической эффективности и о внесении изменения в отдельные законодательные акты Российской Федерации», должны учитываться при формировании инвестиционной программы организации. Утвержденная инвестиционная программа для АО «Теплоэнерго» по узлу теплоснабжения - ж.р. Лесная Поляна отсутствует.</w:t>
      </w:r>
    </w:p>
    <w:p w:rsidR="00AF1F7F" w:rsidRDefault="00AF1F7F" w:rsidP="00AF1F7F">
      <w:pPr>
        <w:tabs>
          <w:tab w:val="left" w:pos="1890"/>
        </w:tabs>
        <w:ind w:firstLine="720"/>
        <w:jc w:val="both"/>
      </w:pPr>
      <w:r>
        <w:t>Необходимо отметить, что при тарифном регулировании на 2017 год, предприятие самостоятельно представляло расчеты НУР на соответствующий период регулирования (исх. № 796 от 28.04.2016 г., № 952 от 20.05.2016 г.), несмотря на то, что в настоящее время считает значение удельного расхода условного топлива на производство единицы тепловой энергии, утвержденного в качестве долгосрочного параметра неизменным и действующим на 2018 год.</w:t>
      </w:r>
    </w:p>
    <w:p w:rsidR="00AF1F7F" w:rsidRDefault="00AF1F7F" w:rsidP="00AF1F7F">
      <w:pPr>
        <w:tabs>
          <w:tab w:val="left" w:pos="1890"/>
        </w:tabs>
        <w:ind w:firstLine="720"/>
        <w:jc w:val="both"/>
      </w:pPr>
      <w:r>
        <w:t>Таким образом, ввиду непредставления предприятием расчетов НУР на 2018 год, эксперты считают возможным использовать обосновывающие материалы и расчеты НУР на 2017 год при тарифном регулировании на 2018 год и принимают удельный расход условного топлива в размере</w:t>
      </w:r>
      <w:r>
        <w:br/>
        <w:t>160,1 кг у.т./Гкал</w:t>
      </w:r>
      <w:r w:rsidRPr="00E724AB">
        <w:t xml:space="preserve">. Расход условного топлива на производство тепловой энергии составил </w:t>
      </w:r>
      <w:r w:rsidRPr="00853A93">
        <w:t>0,</w:t>
      </w:r>
      <w:r>
        <w:t>68</w:t>
      </w:r>
      <w:r w:rsidRPr="00E724AB">
        <w:t xml:space="preserve"> тыс. т</w:t>
      </w:r>
      <w:r>
        <w:t xml:space="preserve"> </w:t>
      </w:r>
      <w:r w:rsidRPr="00E724AB">
        <w:t xml:space="preserve">у.т. </w:t>
      </w:r>
    </w:p>
    <w:p w:rsidR="00AF1F7F" w:rsidRDefault="00AF1F7F" w:rsidP="00AF1F7F">
      <w:pPr>
        <w:tabs>
          <w:tab w:val="left" w:pos="1890"/>
        </w:tabs>
        <w:ind w:firstLine="720"/>
        <w:jc w:val="both"/>
      </w:pPr>
      <w:r>
        <w:t>Калорийность природного газа принята экспертами на уровне 8359,4 ккал/кг, на уровне предложения предприятия.</w:t>
      </w:r>
    </w:p>
    <w:p w:rsidR="00AF1F7F" w:rsidRDefault="00AF1F7F" w:rsidP="00AF1F7F">
      <w:pPr>
        <w:tabs>
          <w:tab w:val="left" w:pos="1890"/>
        </w:tabs>
        <w:ind w:firstLine="720"/>
        <w:jc w:val="both"/>
      </w:pPr>
      <w:r>
        <w:t xml:space="preserve">Расход природного газа в 2018 году составит </w:t>
      </w:r>
      <w:r w:rsidRPr="00853A93">
        <w:t>0,5</w:t>
      </w:r>
      <w:r>
        <w:t>7 млн. м³.</w:t>
      </w:r>
    </w:p>
    <w:p w:rsidR="00AF1F7F" w:rsidRDefault="00AF1F7F" w:rsidP="00AF1F7F">
      <w:pPr>
        <w:tabs>
          <w:tab w:val="left" w:pos="1890"/>
        </w:tabs>
        <w:ind w:firstLine="720"/>
        <w:jc w:val="both"/>
      </w:pPr>
      <w:r>
        <w:t>Цена на природный газ сформирована на основании п</w:t>
      </w:r>
      <w:r w:rsidRPr="00793CB5">
        <w:t>риказ</w:t>
      </w:r>
      <w:r>
        <w:t>а</w:t>
      </w:r>
      <w:r w:rsidRPr="00793CB5">
        <w:t xml:space="preserve"> </w:t>
      </w:r>
      <w:r w:rsidRPr="00BD3446">
        <w:t xml:space="preserve">ФАС </w:t>
      </w:r>
      <w:r>
        <w:t xml:space="preserve">России </w:t>
      </w:r>
      <w:r w:rsidRPr="00BD3446">
        <w:t xml:space="preserve">от 13 июня 2017 г. </w:t>
      </w:r>
      <w:r>
        <w:t xml:space="preserve">№ </w:t>
      </w:r>
      <w:r w:rsidRPr="00BD3446">
        <w:t>776/17</w:t>
      </w:r>
      <w:r>
        <w:t>, п</w:t>
      </w:r>
      <w:r w:rsidRPr="00793CB5">
        <w:t>риказ</w:t>
      </w:r>
      <w:r>
        <w:t>а</w:t>
      </w:r>
      <w:r w:rsidRPr="00793CB5">
        <w:t xml:space="preserve"> ФАС России от 04.04.2016 </w:t>
      </w:r>
      <w:r>
        <w:t xml:space="preserve">№ </w:t>
      </w:r>
      <w:r w:rsidRPr="00793CB5">
        <w:t>392/16</w:t>
      </w:r>
      <w:r>
        <w:t>; п</w:t>
      </w:r>
      <w:r w:rsidRPr="00793CB5">
        <w:t>риказ</w:t>
      </w:r>
      <w:r>
        <w:t xml:space="preserve">а ФСТ России от 15.05.2015 № </w:t>
      </w:r>
      <w:r w:rsidRPr="00793CB5">
        <w:t>145-э/8</w:t>
      </w:r>
      <w:r>
        <w:t>, п</w:t>
      </w:r>
      <w:r w:rsidRPr="00793CB5">
        <w:t>остановлени</w:t>
      </w:r>
      <w:r>
        <w:t>я РЭК Кемеровской области</w:t>
      </w:r>
      <w:r w:rsidRPr="00793CB5">
        <w:t xml:space="preserve"> </w:t>
      </w:r>
      <w:r>
        <w:t>от 19.12.</w:t>
      </w:r>
      <w:r w:rsidRPr="00BD3446">
        <w:t xml:space="preserve">2016 </w:t>
      </w:r>
      <w:r>
        <w:t xml:space="preserve">№ </w:t>
      </w:r>
      <w:r w:rsidRPr="00BD3446">
        <w:t>618</w:t>
      </w:r>
      <w:r>
        <w:t>. При расчете цены на природный газ применялся индекс-дефлятор в размере 1,034</w:t>
      </w:r>
      <w:r w:rsidRPr="00E724AB">
        <w:t xml:space="preserve"> со 2 полугодия 201</w:t>
      </w:r>
      <w:r>
        <w:t>8</w:t>
      </w:r>
      <w:r w:rsidRPr="00E724AB">
        <w:t xml:space="preserve"> года</w:t>
      </w:r>
      <w:r>
        <w:t xml:space="preserve">. </w:t>
      </w:r>
    </w:p>
    <w:p w:rsidR="00AF1F7F" w:rsidRPr="00E724AB" w:rsidRDefault="00AF1F7F" w:rsidP="00AF1F7F">
      <w:pPr>
        <w:tabs>
          <w:tab w:val="left" w:pos="1890"/>
        </w:tabs>
        <w:ind w:firstLine="720"/>
        <w:jc w:val="both"/>
      </w:pPr>
      <w:r>
        <w:t xml:space="preserve">Таким образом, среднегодовая цена на природный газ на 2018 год составит </w:t>
      </w:r>
      <w:r w:rsidRPr="00793CB5">
        <w:t>5</w:t>
      </w:r>
      <w:r>
        <w:t xml:space="preserve"> 220</w:t>
      </w:r>
      <w:r w:rsidRPr="00793CB5">
        <w:t>,</w:t>
      </w:r>
      <w:r>
        <w:t>04 руб./тыс. м³.</w:t>
      </w:r>
    </w:p>
    <w:p w:rsidR="00AF1F7F" w:rsidRDefault="00AF1F7F" w:rsidP="00AF1F7F">
      <w:pPr>
        <w:tabs>
          <w:tab w:val="left" w:pos="1890"/>
        </w:tabs>
        <w:ind w:firstLine="720"/>
        <w:jc w:val="both"/>
      </w:pPr>
      <w:r w:rsidRPr="00E724AB">
        <w:t>Предлагается принять расходы на топливо на 201</w:t>
      </w:r>
      <w:r>
        <w:t>8 г. на уровне</w:t>
      </w:r>
      <w:r w:rsidRPr="00E724AB">
        <w:t xml:space="preserve"> </w:t>
      </w:r>
      <w:r w:rsidRPr="00853A93">
        <w:t>2</w:t>
      </w:r>
      <w:r>
        <w:t> 973</w:t>
      </w:r>
      <w:r w:rsidRPr="00853A93">
        <w:t>,</w:t>
      </w:r>
      <w:r>
        <w:t>2</w:t>
      </w:r>
      <w:r w:rsidRPr="00853A93">
        <w:t>7</w:t>
      </w:r>
      <w:r>
        <w:t xml:space="preserve"> тыс. руб.</w:t>
      </w:r>
    </w:p>
    <w:p w:rsidR="00AF1F7F" w:rsidRPr="00924438" w:rsidRDefault="00AF1F7F" w:rsidP="00AF1F7F">
      <w:pPr>
        <w:tabs>
          <w:tab w:val="left" w:pos="1890"/>
        </w:tabs>
        <w:ind w:firstLine="720"/>
        <w:jc w:val="both"/>
      </w:pPr>
      <w:r w:rsidRPr="00924438">
        <w:t>Корректировка предложения предприятия составила 39,04 тыс. руб. в сторону снижения.</w:t>
      </w:r>
    </w:p>
    <w:p w:rsidR="00AF1F7F" w:rsidRPr="00BD3446" w:rsidRDefault="00AF1F7F" w:rsidP="00AF1F7F">
      <w:pPr>
        <w:tabs>
          <w:tab w:val="left" w:pos="1890"/>
        </w:tabs>
        <w:ind w:firstLine="720"/>
        <w:jc w:val="right"/>
        <w:rPr>
          <w:color w:val="000000"/>
        </w:rPr>
      </w:pPr>
      <w:r>
        <w:rPr>
          <w:color w:val="000000"/>
        </w:rPr>
        <w:t>Таблица 6</w:t>
      </w:r>
    </w:p>
    <w:p w:rsidR="00AF1F7F" w:rsidRDefault="00AF1F7F" w:rsidP="00AF1F7F">
      <w:pPr>
        <w:tabs>
          <w:tab w:val="left" w:pos="1890"/>
        </w:tabs>
        <w:ind w:firstLine="720"/>
        <w:jc w:val="center"/>
        <w:rPr>
          <w:color w:val="000000"/>
        </w:rPr>
      </w:pPr>
      <w:r w:rsidRPr="00BD3446">
        <w:rPr>
          <w:color w:val="000000"/>
        </w:rPr>
        <w:t>Расчет расхода топлива</w:t>
      </w:r>
    </w:p>
    <w:p w:rsidR="00AF1F7F" w:rsidRPr="00BD3446" w:rsidRDefault="00AF1F7F" w:rsidP="00AF1F7F">
      <w:pPr>
        <w:tabs>
          <w:tab w:val="left" w:pos="1890"/>
        </w:tabs>
        <w:ind w:firstLine="720"/>
        <w:jc w:val="center"/>
        <w:rPr>
          <w:color w:val="000000"/>
        </w:rPr>
      </w:pPr>
    </w:p>
    <w:tbl>
      <w:tblPr>
        <w:tblW w:w="9778" w:type="dxa"/>
        <w:tblInd w:w="93" w:type="dxa"/>
        <w:tblLayout w:type="fixed"/>
        <w:tblLook w:val="04A0" w:firstRow="1" w:lastRow="0" w:firstColumn="1" w:lastColumn="0" w:noHBand="0" w:noVBand="1"/>
      </w:tblPr>
      <w:tblGrid>
        <w:gridCol w:w="873"/>
        <w:gridCol w:w="271"/>
        <w:gridCol w:w="5879"/>
        <w:gridCol w:w="1606"/>
        <w:gridCol w:w="1149"/>
      </w:tblGrid>
      <w:tr w:rsidR="00AF1F7F" w:rsidRPr="00BD3446" w:rsidTr="00D331C2">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F1F7F" w:rsidRPr="00BD3446" w:rsidRDefault="00AF1F7F" w:rsidP="00D331C2">
            <w:pPr>
              <w:jc w:val="center"/>
              <w:rPr>
                <w:sz w:val="22"/>
                <w:szCs w:val="22"/>
              </w:rPr>
            </w:pPr>
            <w:r w:rsidRPr="00BD3446">
              <w:rPr>
                <w:sz w:val="22"/>
                <w:szCs w:val="22"/>
              </w:rPr>
              <w:t>№ п/п</w:t>
            </w:r>
          </w:p>
        </w:tc>
        <w:tc>
          <w:tcPr>
            <w:tcW w:w="615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BD3446" w:rsidRDefault="00AF1F7F" w:rsidP="00D331C2">
            <w:pPr>
              <w:jc w:val="center"/>
              <w:rPr>
                <w:sz w:val="22"/>
                <w:szCs w:val="22"/>
              </w:rPr>
            </w:pPr>
            <w:r w:rsidRPr="00BD3446">
              <w:rPr>
                <w:sz w:val="22"/>
                <w:szCs w:val="22"/>
              </w:rPr>
              <w:t>Показатели</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F1F7F" w:rsidRPr="00BD3446" w:rsidRDefault="00AF1F7F" w:rsidP="00D331C2">
            <w:pPr>
              <w:jc w:val="center"/>
              <w:rPr>
                <w:sz w:val="22"/>
                <w:szCs w:val="22"/>
              </w:rPr>
            </w:pPr>
            <w:r w:rsidRPr="00BD3446">
              <w:rPr>
                <w:sz w:val="22"/>
                <w:szCs w:val="22"/>
              </w:rPr>
              <w:t>Единица измерения</w:t>
            </w:r>
          </w:p>
        </w:tc>
        <w:tc>
          <w:tcPr>
            <w:tcW w:w="1149" w:type="dxa"/>
            <w:tcBorders>
              <w:top w:val="single" w:sz="4" w:space="0" w:color="auto"/>
              <w:left w:val="nil"/>
              <w:bottom w:val="single" w:sz="4" w:space="0" w:color="auto"/>
              <w:right w:val="single" w:sz="4" w:space="0" w:color="auto"/>
            </w:tcBorders>
            <w:tcMar>
              <w:left w:w="28" w:type="dxa"/>
              <w:right w:w="28" w:type="dxa"/>
            </w:tcMar>
            <w:vAlign w:val="center"/>
          </w:tcPr>
          <w:p w:rsidR="00AF1F7F" w:rsidRPr="00BD3446" w:rsidRDefault="00AF1F7F" w:rsidP="00D331C2">
            <w:pPr>
              <w:jc w:val="center"/>
              <w:rPr>
                <w:sz w:val="22"/>
                <w:szCs w:val="22"/>
              </w:rPr>
            </w:pPr>
            <w:r w:rsidRPr="00BD3446">
              <w:rPr>
                <w:sz w:val="22"/>
                <w:szCs w:val="22"/>
              </w:rPr>
              <w:t xml:space="preserve">Период </w:t>
            </w:r>
            <w:proofErr w:type="gramStart"/>
            <w:r w:rsidRPr="00BD3446">
              <w:rPr>
                <w:sz w:val="22"/>
                <w:szCs w:val="22"/>
              </w:rPr>
              <w:t>регулиро</w:t>
            </w:r>
            <w:r>
              <w:rPr>
                <w:sz w:val="22"/>
                <w:szCs w:val="22"/>
              </w:rPr>
              <w:t>-</w:t>
            </w:r>
            <w:r w:rsidRPr="00BD3446">
              <w:rPr>
                <w:sz w:val="22"/>
                <w:szCs w:val="22"/>
              </w:rPr>
              <w:t>вания</w:t>
            </w:r>
            <w:proofErr w:type="gramEnd"/>
          </w:p>
          <w:p w:rsidR="00AF1F7F" w:rsidRPr="00BD3446" w:rsidRDefault="00AF1F7F" w:rsidP="00D331C2">
            <w:pPr>
              <w:jc w:val="center"/>
              <w:rPr>
                <w:sz w:val="22"/>
                <w:szCs w:val="22"/>
              </w:rPr>
            </w:pPr>
            <w:r w:rsidRPr="00BD3446">
              <w:rPr>
                <w:sz w:val="22"/>
                <w:szCs w:val="22"/>
              </w:rPr>
              <w:t>201</w:t>
            </w:r>
            <w:r>
              <w:rPr>
                <w:sz w:val="22"/>
                <w:szCs w:val="22"/>
              </w:rPr>
              <w:t>8</w:t>
            </w:r>
          </w:p>
        </w:tc>
      </w:tr>
      <w:tr w:rsidR="00AF1F7F" w:rsidRPr="00BD3446" w:rsidTr="00D331C2">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w:t>
            </w:r>
          </w:p>
        </w:tc>
        <w:tc>
          <w:tcPr>
            <w:tcW w:w="6150"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Pr="00BD3446" w:rsidRDefault="00AF1F7F" w:rsidP="00D331C2">
            <w:pPr>
              <w:jc w:val="center"/>
              <w:rPr>
                <w:sz w:val="22"/>
                <w:szCs w:val="22"/>
              </w:rPr>
            </w:pPr>
            <w:r>
              <w:rPr>
                <w:sz w:val="22"/>
                <w:szCs w:val="22"/>
              </w:rPr>
              <w:t>4</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Выработка электроэнергии,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электроэнергии на собственные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то же в % к выработке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то же в кВтч/Гкал</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кВтч/Гкал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электроэнергии на производственные</w:t>
            </w:r>
            <w:r w:rsidRPr="00BD3446">
              <w:rPr>
                <w:sz w:val="22"/>
                <w:szCs w:val="22"/>
              </w:rPr>
              <w:br/>
              <w:t>и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электроэнергии на потери в трансформаторах</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Полезный отпуск электроэнергии в сеть</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4,249</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lastRenderedPageBreak/>
              <w:t>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теплоэнергии на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то же в % к отпуску теплоэнергии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Отпуск тепловой энергии от источника тепловой энергии (полезный отпуск)</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4,25</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Нормативный удельный 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г/кВтч</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4,25</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Нормативный удельный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кг/Гкал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160,10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Итого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0,68</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т у.т.,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0,68</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Удельный вес расхода топлива на производство тепловой энергии (п. 15/п. 16)</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100,00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условного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0,68</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0,68</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0,68</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0,68</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Доля</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100,00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100,00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100,00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19.4.2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Переводной коэффициент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1,19</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1,19</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lastRenderedPageBreak/>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Расход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0,57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0,57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млн. 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Индекс роста цен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Цена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5220,04</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5220,04</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Стоимость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24.5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Стоимость натурального топлива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lastRenderedPageBreak/>
              <w:t>25.1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25.4.2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Индекс роста тарифа ж/д перевозки/тарифа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26.4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Тариф ж/д перевозки/тариф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sidRPr="00BD3446">
              <w:rPr>
                <w:sz w:val="22"/>
                <w:szCs w:val="22"/>
              </w:rPr>
              <w:b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27.4.2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Стоимость ж/д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Стоимость ж/д перевозки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lastRenderedPageBreak/>
              <w:t>29.3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29.4.2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Стоимость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30.5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тыс. руб.</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2973,27</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Цена условного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4371,16</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4371,16</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4371,16</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руб./тут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4371,16</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Цена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rPr>
                <w:sz w:val="22"/>
                <w:szCs w:val="22"/>
              </w:rPr>
            </w:pPr>
            <w:r>
              <w:rPr>
                <w:sz w:val="22"/>
                <w:szCs w:val="22"/>
              </w:rPr>
              <w:t> </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дизельное топливо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Pr>
                <w:sz w:val="22"/>
                <w:szCs w:val="22"/>
              </w:rPr>
              <w:t xml:space="preserve"> </w:t>
            </w:r>
            <w:r w:rsidRPr="00BD3446">
              <w:rPr>
                <w:sz w:val="22"/>
                <w:szCs w:val="22"/>
              </w:rP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5220,04</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Pr>
                <w:sz w:val="22"/>
                <w:szCs w:val="22"/>
              </w:rPr>
              <w:t xml:space="preserve"> </w:t>
            </w:r>
            <w:r w:rsidRPr="00BD3446">
              <w:rPr>
                <w:sz w:val="22"/>
                <w:szCs w:val="22"/>
              </w:rP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5220,04</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Pr>
                <w:sz w:val="22"/>
                <w:szCs w:val="22"/>
              </w:rPr>
              <w:t xml:space="preserve"> </w:t>
            </w:r>
            <w:r w:rsidRPr="00BD3446">
              <w:rPr>
                <w:sz w:val="22"/>
                <w:szCs w:val="22"/>
              </w:rP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jc w:val="center"/>
              <w:rPr>
                <w:sz w:val="22"/>
                <w:szCs w:val="22"/>
              </w:rPr>
            </w:pPr>
            <w:r w:rsidRPr="00BD3446">
              <w:rPr>
                <w:sz w:val="22"/>
                <w:szCs w:val="22"/>
              </w:rPr>
              <w:t>руб./тыс.</w:t>
            </w:r>
            <w:r>
              <w:rPr>
                <w:sz w:val="22"/>
                <w:szCs w:val="22"/>
              </w:rPr>
              <w:t xml:space="preserve"> </w:t>
            </w:r>
            <w:r w:rsidRPr="00BD3446">
              <w:rPr>
                <w:sz w:val="22"/>
                <w:szCs w:val="22"/>
              </w:rPr>
              <w:t>куб. м</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100" w:firstLine="220"/>
              <w:rPr>
                <w:sz w:val="22"/>
                <w:szCs w:val="22"/>
              </w:rPr>
            </w:pPr>
            <w:r w:rsidRPr="00BD3446">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ind w:firstLineChars="200" w:firstLine="440"/>
              <w:rPr>
                <w:sz w:val="22"/>
                <w:szCs w:val="22"/>
              </w:rPr>
            </w:pPr>
            <w:r w:rsidRPr="00BD3446">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руб./тнт</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0,00</w:t>
            </w:r>
          </w:p>
        </w:tc>
      </w:tr>
      <w:tr w:rsidR="00AF1F7F" w:rsidRPr="00BD3446" w:rsidTr="00D331C2">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rPr>
                <w:sz w:val="22"/>
                <w:szCs w:val="22"/>
              </w:rPr>
            </w:pPr>
            <w:r w:rsidRPr="00BD3446">
              <w:rPr>
                <w:sz w:val="22"/>
                <w:szCs w:val="22"/>
              </w:rPr>
              <w:t> </w:t>
            </w:r>
          </w:p>
        </w:tc>
        <w:tc>
          <w:tcPr>
            <w:tcW w:w="58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AF1F7F" w:rsidRPr="00BD3446" w:rsidRDefault="00AF1F7F" w:rsidP="00D331C2">
            <w:pPr>
              <w:rPr>
                <w:sz w:val="22"/>
                <w:szCs w:val="22"/>
              </w:rPr>
            </w:pPr>
            <w:r w:rsidRPr="00BD3446">
              <w:rPr>
                <w:sz w:val="22"/>
                <w:szCs w:val="22"/>
              </w:rPr>
              <w:t>Топливная составляющая тарифа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AF1F7F" w:rsidRPr="00BD3446" w:rsidRDefault="00AF1F7F" w:rsidP="00D331C2">
            <w:pPr>
              <w:jc w:val="center"/>
              <w:rPr>
                <w:sz w:val="22"/>
                <w:szCs w:val="22"/>
              </w:rPr>
            </w:pPr>
            <w:r w:rsidRPr="00BD3446">
              <w:rPr>
                <w:sz w:val="22"/>
                <w:szCs w:val="22"/>
              </w:rPr>
              <w:t>руб./Гкал</w:t>
            </w:r>
          </w:p>
        </w:tc>
        <w:tc>
          <w:tcPr>
            <w:tcW w:w="1149" w:type="dxa"/>
            <w:tcBorders>
              <w:top w:val="single" w:sz="4" w:space="0" w:color="auto"/>
              <w:left w:val="nil"/>
              <w:bottom w:val="single" w:sz="4" w:space="0" w:color="auto"/>
              <w:right w:val="single" w:sz="4" w:space="0" w:color="auto"/>
            </w:tcBorders>
            <w:tcMar>
              <w:left w:w="28" w:type="dxa"/>
              <w:right w:w="28" w:type="dxa"/>
            </w:tcMar>
          </w:tcPr>
          <w:p w:rsidR="00AF1F7F" w:rsidRDefault="00AF1F7F" w:rsidP="00D331C2">
            <w:pPr>
              <w:jc w:val="right"/>
              <w:rPr>
                <w:sz w:val="22"/>
                <w:szCs w:val="22"/>
              </w:rPr>
            </w:pPr>
            <w:r>
              <w:rPr>
                <w:sz w:val="22"/>
                <w:szCs w:val="22"/>
              </w:rPr>
              <w:t>699,82</w:t>
            </w:r>
          </w:p>
        </w:tc>
      </w:tr>
    </w:tbl>
    <w:p w:rsidR="00AF1F7F" w:rsidRDefault="00AF1F7F" w:rsidP="00AF1F7F">
      <w:pPr>
        <w:pStyle w:val="3"/>
        <w:spacing w:before="0" w:after="0"/>
        <w:rPr>
          <w:color w:val="000000"/>
        </w:rPr>
      </w:pPr>
      <w:bookmarkStart w:id="133" w:name="_Toc496190996"/>
    </w:p>
    <w:p w:rsidR="00AF1F7F" w:rsidRDefault="00AF1F7F" w:rsidP="00AF1F7F">
      <w:pPr>
        <w:pStyle w:val="3"/>
        <w:spacing w:before="0" w:after="0"/>
        <w:rPr>
          <w:color w:val="000000"/>
        </w:rPr>
      </w:pPr>
      <w:r w:rsidRPr="00FF5930">
        <w:rPr>
          <w:color w:val="000000"/>
        </w:rPr>
        <w:t>Расходы на электроэнергию</w:t>
      </w:r>
      <w:bookmarkEnd w:id="133"/>
    </w:p>
    <w:p w:rsidR="00AF1F7F" w:rsidRPr="00AD5C54" w:rsidRDefault="00AF1F7F" w:rsidP="00AF1F7F">
      <w:pPr>
        <w:rPr>
          <w:lang w:eastAsia="en-US"/>
        </w:rPr>
      </w:pPr>
    </w:p>
    <w:p w:rsidR="00AF1F7F" w:rsidRPr="00924438" w:rsidRDefault="00AF1F7F" w:rsidP="00AF1F7F">
      <w:pPr>
        <w:tabs>
          <w:tab w:val="left" w:pos="1890"/>
        </w:tabs>
        <w:ind w:firstLine="851"/>
        <w:jc w:val="both"/>
      </w:pPr>
      <w:r w:rsidRPr="00924438">
        <w:t xml:space="preserve">Предложения предприятия по статье составили </w:t>
      </w:r>
      <w:r>
        <w:t>558,74</w:t>
      </w:r>
      <w:r w:rsidRPr="00924438">
        <w:t xml:space="preserve"> тыс. руб.</w:t>
      </w:r>
    </w:p>
    <w:p w:rsidR="00AF1F7F" w:rsidRPr="00EF6E2B" w:rsidRDefault="00AF1F7F" w:rsidP="00AF1F7F">
      <w:pPr>
        <w:ind w:firstLine="851"/>
        <w:jc w:val="both"/>
      </w:pPr>
      <w:r w:rsidRPr="00EF6E2B">
        <w:t>Предприятием представлен</w:t>
      </w:r>
      <w:r>
        <w:t>а</w:t>
      </w:r>
      <w:r w:rsidRPr="00EF6E2B">
        <w:t xml:space="preserve"> </w:t>
      </w:r>
      <w:r>
        <w:t>информация о фактическом потреблении электрической энергии за 2016 год, расчет потребляемой электроэнергии, расчет средневзвешенного тарифа за 3 месяца 2017 года.</w:t>
      </w:r>
      <w:r w:rsidRPr="00EF6E2B">
        <w:t xml:space="preserve"> </w:t>
      </w:r>
    </w:p>
    <w:p w:rsidR="00AF1F7F" w:rsidRDefault="00AF1F7F" w:rsidP="00AF1F7F">
      <w:pPr>
        <w:ind w:firstLine="851"/>
        <w:jc w:val="both"/>
      </w:pPr>
      <w:r>
        <w:t>Поставщиком электроэнергии является ООО «</w:t>
      </w:r>
      <w:r w:rsidRPr="00600AEA">
        <w:t>Э</w:t>
      </w:r>
      <w:r>
        <w:t>нергосбытовая компания Кузбасса».</w:t>
      </w:r>
    </w:p>
    <w:p w:rsidR="00AF1F7F" w:rsidRPr="00EF6E2B" w:rsidRDefault="00AF1F7F" w:rsidP="00AF1F7F">
      <w:pPr>
        <w:ind w:firstLine="851"/>
        <w:jc w:val="both"/>
      </w:pPr>
      <w:r w:rsidRPr="00EF6E2B">
        <w:t xml:space="preserve">Объем электрической энергии, получаемой от </w:t>
      </w:r>
      <w:r>
        <w:t>ООО «</w:t>
      </w:r>
      <w:r w:rsidRPr="00600AEA">
        <w:t>Э</w:t>
      </w:r>
      <w:r>
        <w:t>нергосбытовая компания Кузбасса»</w:t>
      </w:r>
      <w:r w:rsidRPr="00EF6E2B">
        <w:t xml:space="preserve"> принят экспертами</w:t>
      </w:r>
      <w:r>
        <w:t xml:space="preserve"> на уровне планируемого на 2017 г.</w:t>
      </w:r>
      <w:r w:rsidRPr="00EF6E2B">
        <w:t xml:space="preserve"> </w:t>
      </w:r>
      <w:r>
        <w:t>и составил</w:t>
      </w:r>
      <w:r w:rsidRPr="00EF6E2B">
        <w:t xml:space="preserve"> </w:t>
      </w:r>
      <w:r w:rsidRPr="00600AEA">
        <w:t>103,539</w:t>
      </w:r>
      <w:r w:rsidRPr="00EF6E2B">
        <w:t xml:space="preserve"> тыс. кВтч. </w:t>
      </w:r>
      <w:r w:rsidRPr="00EF6E2B">
        <w:lastRenderedPageBreak/>
        <w:t>Тариф на электроэнергию на 201</w:t>
      </w:r>
      <w:r>
        <w:t>8</w:t>
      </w:r>
      <w:r w:rsidRPr="00EF6E2B">
        <w:t xml:space="preserve"> год составил </w:t>
      </w:r>
      <w:r>
        <w:t>4</w:t>
      </w:r>
      <w:r w:rsidRPr="00EF6E2B">
        <w:t>,</w:t>
      </w:r>
      <w:r>
        <w:t xml:space="preserve">905 руб./кВтч и был рассчитан экспертами на основе фактического тарифа за 3 мес. 2017 года, с применением </w:t>
      </w:r>
      <w:r w:rsidRPr="00EF6E2B">
        <w:t>индекс</w:t>
      </w:r>
      <w:r>
        <w:t>а</w:t>
      </w:r>
      <w:r w:rsidRPr="00EF6E2B">
        <w:t>-дефлятор</w:t>
      </w:r>
      <w:r>
        <w:t>а</w:t>
      </w:r>
      <w:r w:rsidRPr="00EF6E2B">
        <w:t xml:space="preserve"> в размере 1,0</w:t>
      </w:r>
      <w:r>
        <w:t>44</w:t>
      </w:r>
      <w:r w:rsidRPr="00EF6E2B">
        <w:t xml:space="preserve">. </w:t>
      </w:r>
    </w:p>
    <w:p w:rsidR="00AF1F7F" w:rsidRDefault="00AF1F7F" w:rsidP="00AF1F7F">
      <w:pPr>
        <w:ind w:firstLine="851"/>
        <w:jc w:val="both"/>
      </w:pPr>
      <w:r>
        <w:t>Таким образом</w:t>
      </w:r>
      <w:r w:rsidRPr="00EF6E2B">
        <w:t>, эксперты предлагают принять затраты на электрическую энергию на 201</w:t>
      </w:r>
      <w:r>
        <w:t>8</w:t>
      </w:r>
      <w:r w:rsidRPr="00EF6E2B">
        <w:t xml:space="preserve"> год на уровне </w:t>
      </w:r>
      <w:r>
        <w:t>507,83 тыс. руб.</w:t>
      </w:r>
    </w:p>
    <w:p w:rsidR="00AF1F7F" w:rsidRDefault="00AF1F7F" w:rsidP="00AF1F7F">
      <w:pPr>
        <w:ind w:firstLine="851"/>
        <w:jc w:val="both"/>
      </w:pPr>
      <w:r w:rsidRPr="00F27DBA">
        <w:t xml:space="preserve">Корректировка предложения предприятия составила </w:t>
      </w:r>
      <w:r>
        <w:t>50</w:t>
      </w:r>
      <w:r w:rsidRPr="00F27DBA">
        <w:t>,</w:t>
      </w:r>
      <w:r>
        <w:t>91 тыс. руб. в сторону снижения, в связи с корректировкой предложений предприятия по плановым объемам покупаемой электроэнергии.</w:t>
      </w:r>
    </w:p>
    <w:p w:rsidR="00AF1F7F" w:rsidRDefault="00AF1F7F" w:rsidP="00AF1F7F">
      <w:pPr>
        <w:spacing w:line="360" w:lineRule="auto"/>
        <w:ind w:firstLine="851"/>
        <w:jc w:val="both"/>
        <w:sectPr w:rsidR="00AF1F7F" w:rsidSect="00D331C2">
          <w:pgSz w:w="11906" w:h="16838"/>
          <w:pgMar w:top="993" w:right="707" w:bottom="709" w:left="1560" w:header="708" w:footer="708" w:gutter="0"/>
          <w:cols w:space="708"/>
          <w:titlePg/>
          <w:docGrid w:linePitch="360"/>
        </w:sectPr>
      </w:pPr>
    </w:p>
    <w:p w:rsidR="00AF1F7F" w:rsidRPr="00BD3446" w:rsidRDefault="00AF1F7F" w:rsidP="00AF1F7F">
      <w:pPr>
        <w:tabs>
          <w:tab w:val="left" w:pos="1890"/>
        </w:tabs>
        <w:ind w:firstLine="720"/>
        <w:jc w:val="right"/>
        <w:rPr>
          <w:color w:val="000000"/>
        </w:rPr>
      </w:pPr>
      <w:r w:rsidRPr="00BD3446">
        <w:rPr>
          <w:color w:val="000000"/>
        </w:rPr>
        <w:lastRenderedPageBreak/>
        <w:t xml:space="preserve">Таблица </w:t>
      </w:r>
      <w:r>
        <w:rPr>
          <w:color w:val="000000"/>
        </w:rPr>
        <w:t>7</w:t>
      </w:r>
    </w:p>
    <w:p w:rsidR="00AF1F7F" w:rsidRPr="00F27DBA" w:rsidRDefault="00AF1F7F" w:rsidP="00AF1F7F">
      <w:pPr>
        <w:spacing w:line="360" w:lineRule="auto"/>
        <w:ind w:firstLine="851"/>
        <w:jc w:val="center"/>
      </w:pPr>
      <w:r w:rsidRPr="00F27DBA">
        <w:rPr>
          <w:rFonts w:eastAsia="Calibri"/>
          <w:lang w:eastAsia="en-US"/>
        </w:rPr>
        <w:t>Расходы на прочие покупаемые энергетические ресурсы</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3595"/>
        <w:gridCol w:w="1432"/>
        <w:gridCol w:w="1483"/>
        <w:gridCol w:w="1535"/>
        <w:gridCol w:w="1413"/>
        <w:gridCol w:w="1535"/>
        <w:gridCol w:w="1165"/>
        <w:gridCol w:w="1436"/>
        <w:gridCol w:w="916"/>
      </w:tblGrid>
      <w:tr w:rsidR="00AF1F7F" w:rsidRPr="00F27DBA" w:rsidTr="00D331C2">
        <w:trPr>
          <w:trHeight w:val="20"/>
          <w:jc w:val="center"/>
        </w:trPr>
        <w:tc>
          <w:tcPr>
            <w:tcW w:w="794" w:type="dxa"/>
            <w:vMerge w:val="restart"/>
            <w:shd w:val="clear" w:color="auto" w:fill="auto"/>
            <w:vAlign w:val="center"/>
            <w:hideMark/>
          </w:tcPr>
          <w:p w:rsidR="00AF1F7F" w:rsidRPr="00F27DBA" w:rsidRDefault="00AF1F7F" w:rsidP="00D331C2">
            <w:pPr>
              <w:jc w:val="center"/>
              <w:rPr>
                <w:color w:val="000000"/>
              </w:rPr>
            </w:pPr>
            <w:r w:rsidRPr="00F27DBA">
              <w:rPr>
                <w:color w:val="000000"/>
              </w:rPr>
              <w:t>№</w:t>
            </w:r>
          </w:p>
          <w:p w:rsidR="00AF1F7F" w:rsidRPr="00F27DBA" w:rsidRDefault="00AF1F7F" w:rsidP="00D331C2">
            <w:pPr>
              <w:jc w:val="center"/>
              <w:rPr>
                <w:color w:val="000000"/>
              </w:rPr>
            </w:pPr>
            <w:r w:rsidRPr="00F27DBA">
              <w:rPr>
                <w:color w:val="000000"/>
              </w:rPr>
              <w:t>п/п</w:t>
            </w:r>
          </w:p>
        </w:tc>
        <w:tc>
          <w:tcPr>
            <w:tcW w:w="3595" w:type="dxa"/>
            <w:vMerge w:val="restart"/>
            <w:shd w:val="clear" w:color="auto" w:fill="auto"/>
            <w:vAlign w:val="center"/>
            <w:hideMark/>
          </w:tcPr>
          <w:p w:rsidR="00AF1F7F" w:rsidRPr="00F27DBA" w:rsidRDefault="00AF1F7F" w:rsidP="00D331C2">
            <w:pPr>
              <w:jc w:val="center"/>
              <w:rPr>
                <w:color w:val="000000"/>
              </w:rPr>
            </w:pPr>
            <w:r w:rsidRPr="00F27DBA">
              <w:rPr>
                <w:color w:val="000000"/>
              </w:rPr>
              <w:t>Наименование поставщика</w:t>
            </w:r>
          </w:p>
        </w:tc>
        <w:tc>
          <w:tcPr>
            <w:tcW w:w="1432" w:type="dxa"/>
            <w:vMerge w:val="restart"/>
            <w:shd w:val="clear" w:color="auto" w:fill="auto"/>
            <w:vAlign w:val="center"/>
            <w:hideMark/>
          </w:tcPr>
          <w:p w:rsidR="00AF1F7F" w:rsidRPr="00F27DBA" w:rsidRDefault="00AF1F7F" w:rsidP="00D331C2">
            <w:pPr>
              <w:jc w:val="center"/>
              <w:rPr>
                <w:color w:val="000000"/>
              </w:rPr>
            </w:pPr>
            <w:r w:rsidRPr="00F27DBA">
              <w:rPr>
                <w:color w:val="000000"/>
              </w:rPr>
              <w:t>Объем покупной энергии,</w:t>
            </w:r>
          </w:p>
          <w:p w:rsidR="00AF1F7F" w:rsidRPr="00F27DBA" w:rsidRDefault="00AF1F7F" w:rsidP="00D331C2">
            <w:pPr>
              <w:jc w:val="center"/>
              <w:rPr>
                <w:color w:val="000000"/>
              </w:rPr>
            </w:pPr>
            <w:proofErr w:type="gramStart"/>
            <w:r w:rsidRPr="00F27DBA">
              <w:rPr>
                <w:color w:val="000000"/>
              </w:rPr>
              <w:t>млн.кВтч</w:t>
            </w:r>
            <w:proofErr w:type="gramEnd"/>
            <w:r w:rsidRPr="00F27DBA">
              <w:rPr>
                <w:color w:val="000000"/>
              </w:rPr>
              <w:t xml:space="preserve"> (тыс. Гкал)</w:t>
            </w:r>
          </w:p>
        </w:tc>
        <w:tc>
          <w:tcPr>
            <w:tcW w:w="1483" w:type="dxa"/>
            <w:vMerge w:val="restart"/>
            <w:shd w:val="clear" w:color="auto" w:fill="auto"/>
            <w:vAlign w:val="center"/>
            <w:hideMark/>
          </w:tcPr>
          <w:p w:rsidR="00AF1F7F" w:rsidRPr="00F27DBA" w:rsidRDefault="00AF1F7F" w:rsidP="00D331C2">
            <w:pPr>
              <w:jc w:val="center"/>
              <w:rPr>
                <w:color w:val="000000"/>
              </w:rPr>
            </w:pPr>
            <w:r w:rsidRPr="00F27DBA">
              <w:rPr>
                <w:color w:val="000000"/>
              </w:rPr>
              <w:t>Расчетная мощность, тыс. кВт (Гкал/ч)</w:t>
            </w:r>
          </w:p>
        </w:tc>
        <w:tc>
          <w:tcPr>
            <w:tcW w:w="4483" w:type="dxa"/>
            <w:gridSpan w:val="3"/>
            <w:vMerge w:val="restart"/>
            <w:shd w:val="clear" w:color="auto" w:fill="auto"/>
            <w:vAlign w:val="center"/>
            <w:hideMark/>
          </w:tcPr>
          <w:p w:rsidR="00AF1F7F" w:rsidRPr="00F27DBA" w:rsidRDefault="00AF1F7F" w:rsidP="00D331C2">
            <w:pPr>
              <w:jc w:val="center"/>
              <w:rPr>
                <w:color w:val="000000"/>
              </w:rPr>
            </w:pPr>
            <w:r w:rsidRPr="00F27DBA">
              <w:rPr>
                <w:color w:val="000000"/>
              </w:rPr>
              <w:t>Тариф</w:t>
            </w:r>
          </w:p>
        </w:tc>
        <w:tc>
          <w:tcPr>
            <w:tcW w:w="3517" w:type="dxa"/>
            <w:gridSpan w:val="3"/>
            <w:shd w:val="clear" w:color="auto" w:fill="auto"/>
            <w:vAlign w:val="center"/>
            <w:hideMark/>
          </w:tcPr>
          <w:p w:rsidR="00AF1F7F" w:rsidRPr="00F27DBA" w:rsidRDefault="00AF1F7F" w:rsidP="00D331C2">
            <w:pPr>
              <w:jc w:val="center"/>
              <w:rPr>
                <w:color w:val="000000"/>
              </w:rPr>
            </w:pPr>
            <w:r w:rsidRPr="00F27DBA">
              <w:rPr>
                <w:color w:val="000000"/>
              </w:rPr>
              <w:t>Затраты на покупку,</w:t>
            </w:r>
          </w:p>
        </w:tc>
      </w:tr>
      <w:tr w:rsidR="00AF1F7F" w:rsidRPr="00F27DBA" w:rsidTr="00D331C2">
        <w:trPr>
          <w:trHeight w:val="20"/>
          <w:jc w:val="center"/>
        </w:trPr>
        <w:tc>
          <w:tcPr>
            <w:tcW w:w="794" w:type="dxa"/>
            <w:vMerge/>
            <w:shd w:val="clear" w:color="auto" w:fill="auto"/>
            <w:vAlign w:val="center"/>
            <w:hideMark/>
          </w:tcPr>
          <w:p w:rsidR="00AF1F7F" w:rsidRPr="00F27DBA" w:rsidRDefault="00AF1F7F" w:rsidP="00D331C2">
            <w:pPr>
              <w:rPr>
                <w:color w:val="000000"/>
              </w:rPr>
            </w:pPr>
          </w:p>
        </w:tc>
        <w:tc>
          <w:tcPr>
            <w:tcW w:w="3595" w:type="dxa"/>
            <w:vMerge/>
            <w:vAlign w:val="center"/>
            <w:hideMark/>
          </w:tcPr>
          <w:p w:rsidR="00AF1F7F" w:rsidRPr="00F27DBA" w:rsidRDefault="00AF1F7F" w:rsidP="00D331C2">
            <w:pPr>
              <w:rPr>
                <w:color w:val="000000"/>
              </w:rPr>
            </w:pPr>
          </w:p>
        </w:tc>
        <w:tc>
          <w:tcPr>
            <w:tcW w:w="1432" w:type="dxa"/>
            <w:vMerge/>
            <w:shd w:val="clear" w:color="auto" w:fill="auto"/>
            <w:vAlign w:val="center"/>
            <w:hideMark/>
          </w:tcPr>
          <w:p w:rsidR="00AF1F7F" w:rsidRPr="00F27DBA" w:rsidRDefault="00AF1F7F" w:rsidP="00D331C2">
            <w:pPr>
              <w:jc w:val="center"/>
              <w:rPr>
                <w:color w:val="000000"/>
              </w:rPr>
            </w:pPr>
          </w:p>
        </w:tc>
        <w:tc>
          <w:tcPr>
            <w:tcW w:w="1483" w:type="dxa"/>
            <w:vMerge/>
            <w:vAlign w:val="center"/>
            <w:hideMark/>
          </w:tcPr>
          <w:p w:rsidR="00AF1F7F" w:rsidRPr="00F27DBA" w:rsidRDefault="00AF1F7F" w:rsidP="00D331C2">
            <w:pPr>
              <w:rPr>
                <w:color w:val="000000"/>
              </w:rPr>
            </w:pPr>
          </w:p>
        </w:tc>
        <w:tc>
          <w:tcPr>
            <w:tcW w:w="4483" w:type="dxa"/>
            <w:gridSpan w:val="3"/>
            <w:vMerge/>
            <w:vAlign w:val="center"/>
            <w:hideMark/>
          </w:tcPr>
          <w:p w:rsidR="00AF1F7F" w:rsidRPr="00F27DBA" w:rsidRDefault="00AF1F7F" w:rsidP="00D331C2">
            <w:pPr>
              <w:rPr>
                <w:color w:val="000000"/>
              </w:rPr>
            </w:pPr>
          </w:p>
        </w:tc>
        <w:tc>
          <w:tcPr>
            <w:tcW w:w="3517" w:type="dxa"/>
            <w:gridSpan w:val="3"/>
            <w:shd w:val="clear" w:color="auto" w:fill="auto"/>
            <w:vAlign w:val="center"/>
            <w:hideMark/>
          </w:tcPr>
          <w:p w:rsidR="00AF1F7F" w:rsidRPr="00F27DBA" w:rsidRDefault="00AF1F7F" w:rsidP="00D331C2">
            <w:pPr>
              <w:jc w:val="center"/>
              <w:rPr>
                <w:color w:val="000000"/>
              </w:rPr>
            </w:pPr>
            <w:r w:rsidRPr="00F27DBA">
              <w:rPr>
                <w:color w:val="000000"/>
              </w:rPr>
              <w:t>тыс. руб.</w:t>
            </w:r>
          </w:p>
        </w:tc>
      </w:tr>
      <w:tr w:rsidR="00AF1F7F" w:rsidRPr="00F27DBA" w:rsidTr="00D331C2">
        <w:trPr>
          <w:trHeight w:val="20"/>
          <w:jc w:val="center"/>
        </w:trPr>
        <w:tc>
          <w:tcPr>
            <w:tcW w:w="794" w:type="dxa"/>
            <w:vMerge/>
            <w:shd w:val="clear" w:color="auto" w:fill="auto"/>
            <w:vAlign w:val="center"/>
            <w:hideMark/>
          </w:tcPr>
          <w:p w:rsidR="00AF1F7F" w:rsidRPr="00F27DBA" w:rsidRDefault="00AF1F7F" w:rsidP="00D331C2"/>
        </w:tc>
        <w:tc>
          <w:tcPr>
            <w:tcW w:w="3595" w:type="dxa"/>
            <w:vMerge/>
            <w:vAlign w:val="center"/>
            <w:hideMark/>
          </w:tcPr>
          <w:p w:rsidR="00AF1F7F" w:rsidRPr="00F27DBA" w:rsidRDefault="00AF1F7F" w:rsidP="00D331C2">
            <w:pPr>
              <w:rPr>
                <w:color w:val="000000"/>
              </w:rPr>
            </w:pPr>
          </w:p>
        </w:tc>
        <w:tc>
          <w:tcPr>
            <w:tcW w:w="1432" w:type="dxa"/>
            <w:vMerge/>
            <w:shd w:val="clear" w:color="auto" w:fill="auto"/>
            <w:vAlign w:val="center"/>
          </w:tcPr>
          <w:p w:rsidR="00AF1F7F" w:rsidRPr="00F27DBA" w:rsidRDefault="00AF1F7F" w:rsidP="00D331C2"/>
        </w:tc>
        <w:tc>
          <w:tcPr>
            <w:tcW w:w="1483" w:type="dxa"/>
            <w:vMerge/>
            <w:vAlign w:val="center"/>
            <w:hideMark/>
          </w:tcPr>
          <w:p w:rsidR="00AF1F7F" w:rsidRPr="00F27DBA" w:rsidRDefault="00AF1F7F" w:rsidP="00D331C2">
            <w:pPr>
              <w:rPr>
                <w:color w:val="000000"/>
              </w:rPr>
            </w:pPr>
          </w:p>
        </w:tc>
        <w:tc>
          <w:tcPr>
            <w:tcW w:w="1535" w:type="dxa"/>
            <w:vMerge w:val="restart"/>
            <w:shd w:val="clear" w:color="auto" w:fill="auto"/>
            <w:vAlign w:val="center"/>
            <w:hideMark/>
          </w:tcPr>
          <w:p w:rsidR="00AF1F7F" w:rsidRPr="00F27DBA" w:rsidRDefault="00AF1F7F" w:rsidP="00D331C2">
            <w:pPr>
              <w:jc w:val="center"/>
              <w:rPr>
                <w:color w:val="000000"/>
              </w:rPr>
            </w:pPr>
            <w:r w:rsidRPr="00F27DBA">
              <w:rPr>
                <w:color w:val="000000"/>
              </w:rPr>
              <w:t>односта-вочный</w:t>
            </w:r>
          </w:p>
        </w:tc>
        <w:tc>
          <w:tcPr>
            <w:tcW w:w="2948" w:type="dxa"/>
            <w:gridSpan w:val="2"/>
            <w:shd w:val="clear" w:color="auto" w:fill="auto"/>
            <w:vAlign w:val="center"/>
            <w:hideMark/>
          </w:tcPr>
          <w:p w:rsidR="00AF1F7F" w:rsidRPr="00F27DBA" w:rsidRDefault="00AF1F7F" w:rsidP="00D331C2">
            <w:pPr>
              <w:jc w:val="center"/>
              <w:rPr>
                <w:color w:val="000000"/>
              </w:rPr>
            </w:pPr>
            <w:r w:rsidRPr="00F27DBA">
              <w:rPr>
                <w:color w:val="000000"/>
              </w:rPr>
              <w:t>двухставочный</w:t>
            </w:r>
          </w:p>
        </w:tc>
        <w:tc>
          <w:tcPr>
            <w:tcW w:w="1165" w:type="dxa"/>
            <w:vMerge w:val="restart"/>
            <w:shd w:val="clear" w:color="auto" w:fill="auto"/>
            <w:vAlign w:val="center"/>
            <w:hideMark/>
          </w:tcPr>
          <w:p w:rsidR="00AF1F7F" w:rsidRPr="00F27DBA" w:rsidRDefault="00AF1F7F" w:rsidP="00D331C2">
            <w:pPr>
              <w:jc w:val="center"/>
              <w:rPr>
                <w:color w:val="000000"/>
              </w:rPr>
            </w:pPr>
            <w:r w:rsidRPr="00F27DBA">
              <w:rPr>
                <w:color w:val="000000"/>
              </w:rPr>
              <w:t>энергии</w:t>
            </w:r>
          </w:p>
        </w:tc>
        <w:tc>
          <w:tcPr>
            <w:tcW w:w="1436" w:type="dxa"/>
            <w:vMerge w:val="restart"/>
            <w:shd w:val="clear" w:color="auto" w:fill="auto"/>
            <w:vAlign w:val="center"/>
            <w:hideMark/>
          </w:tcPr>
          <w:p w:rsidR="00AF1F7F" w:rsidRPr="00F27DBA" w:rsidRDefault="00AF1F7F" w:rsidP="00D331C2">
            <w:pPr>
              <w:jc w:val="center"/>
              <w:rPr>
                <w:color w:val="000000"/>
              </w:rPr>
            </w:pPr>
            <w:r w:rsidRPr="00F27DBA">
              <w:rPr>
                <w:color w:val="000000"/>
              </w:rPr>
              <w:t>мощности</w:t>
            </w:r>
          </w:p>
        </w:tc>
        <w:tc>
          <w:tcPr>
            <w:tcW w:w="916" w:type="dxa"/>
            <w:vMerge w:val="restart"/>
            <w:shd w:val="clear" w:color="auto" w:fill="auto"/>
            <w:vAlign w:val="center"/>
            <w:hideMark/>
          </w:tcPr>
          <w:p w:rsidR="00AF1F7F" w:rsidRPr="00F27DBA" w:rsidRDefault="00AF1F7F" w:rsidP="00D331C2">
            <w:pPr>
              <w:jc w:val="center"/>
              <w:rPr>
                <w:color w:val="000000"/>
              </w:rPr>
            </w:pPr>
            <w:r w:rsidRPr="00F27DBA">
              <w:rPr>
                <w:color w:val="000000"/>
              </w:rPr>
              <w:t>всего</w:t>
            </w:r>
          </w:p>
        </w:tc>
      </w:tr>
      <w:tr w:rsidR="00AF1F7F" w:rsidRPr="00F27DBA" w:rsidTr="00D331C2">
        <w:trPr>
          <w:trHeight w:val="20"/>
          <w:jc w:val="center"/>
        </w:trPr>
        <w:tc>
          <w:tcPr>
            <w:tcW w:w="794" w:type="dxa"/>
            <w:vMerge/>
            <w:shd w:val="clear" w:color="auto" w:fill="auto"/>
            <w:vAlign w:val="center"/>
            <w:hideMark/>
          </w:tcPr>
          <w:p w:rsidR="00AF1F7F" w:rsidRPr="00F27DBA" w:rsidRDefault="00AF1F7F" w:rsidP="00D331C2"/>
        </w:tc>
        <w:tc>
          <w:tcPr>
            <w:tcW w:w="3595" w:type="dxa"/>
            <w:vMerge/>
            <w:vAlign w:val="center"/>
            <w:hideMark/>
          </w:tcPr>
          <w:p w:rsidR="00AF1F7F" w:rsidRPr="00F27DBA" w:rsidRDefault="00AF1F7F" w:rsidP="00D331C2">
            <w:pPr>
              <w:rPr>
                <w:color w:val="000000"/>
              </w:rPr>
            </w:pPr>
          </w:p>
        </w:tc>
        <w:tc>
          <w:tcPr>
            <w:tcW w:w="1432" w:type="dxa"/>
            <w:vMerge/>
            <w:shd w:val="clear" w:color="auto" w:fill="auto"/>
            <w:vAlign w:val="center"/>
          </w:tcPr>
          <w:p w:rsidR="00AF1F7F" w:rsidRPr="00F27DBA" w:rsidRDefault="00AF1F7F" w:rsidP="00D331C2"/>
        </w:tc>
        <w:tc>
          <w:tcPr>
            <w:tcW w:w="1483" w:type="dxa"/>
            <w:vMerge/>
            <w:vAlign w:val="center"/>
            <w:hideMark/>
          </w:tcPr>
          <w:p w:rsidR="00AF1F7F" w:rsidRPr="00F27DBA" w:rsidRDefault="00AF1F7F" w:rsidP="00D331C2">
            <w:pPr>
              <w:rPr>
                <w:color w:val="000000"/>
              </w:rPr>
            </w:pPr>
          </w:p>
        </w:tc>
        <w:tc>
          <w:tcPr>
            <w:tcW w:w="1535" w:type="dxa"/>
            <w:vMerge/>
            <w:vAlign w:val="center"/>
            <w:hideMark/>
          </w:tcPr>
          <w:p w:rsidR="00AF1F7F" w:rsidRPr="00F27DBA" w:rsidRDefault="00AF1F7F" w:rsidP="00D331C2">
            <w:pPr>
              <w:rPr>
                <w:color w:val="000000"/>
              </w:rPr>
            </w:pPr>
          </w:p>
        </w:tc>
        <w:tc>
          <w:tcPr>
            <w:tcW w:w="1413" w:type="dxa"/>
            <w:shd w:val="clear" w:color="auto" w:fill="auto"/>
            <w:vAlign w:val="center"/>
            <w:hideMark/>
          </w:tcPr>
          <w:p w:rsidR="00AF1F7F" w:rsidRPr="00F27DBA" w:rsidRDefault="00AF1F7F" w:rsidP="00D331C2">
            <w:pPr>
              <w:rPr>
                <w:color w:val="000000"/>
              </w:rPr>
            </w:pPr>
            <w:r w:rsidRPr="00F27DBA">
              <w:rPr>
                <w:color w:val="000000"/>
              </w:rPr>
              <w:t>ставка за мощность</w:t>
            </w:r>
          </w:p>
        </w:tc>
        <w:tc>
          <w:tcPr>
            <w:tcW w:w="1535" w:type="dxa"/>
            <w:shd w:val="clear" w:color="auto" w:fill="auto"/>
            <w:vAlign w:val="center"/>
            <w:hideMark/>
          </w:tcPr>
          <w:p w:rsidR="00AF1F7F" w:rsidRPr="00F27DBA" w:rsidRDefault="00AF1F7F" w:rsidP="00D331C2">
            <w:pPr>
              <w:rPr>
                <w:color w:val="000000"/>
              </w:rPr>
            </w:pPr>
            <w:r w:rsidRPr="00F27DBA">
              <w:rPr>
                <w:color w:val="000000"/>
              </w:rPr>
              <w:t>ставка за энергию</w:t>
            </w:r>
          </w:p>
        </w:tc>
        <w:tc>
          <w:tcPr>
            <w:tcW w:w="1165" w:type="dxa"/>
            <w:vMerge/>
            <w:vAlign w:val="center"/>
            <w:hideMark/>
          </w:tcPr>
          <w:p w:rsidR="00AF1F7F" w:rsidRPr="00F27DBA" w:rsidRDefault="00AF1F7F" w:rsidP="00D331C2">
            <w:pPr>
              <w:rPr>
                <w:color w:val="000000"/>
              </w:rPr>
            </w:pPr>
          </w:p>
        </w:tc>
        <w:tc>
          <w:tcPr>
            <w:tcW w:w="1436" w:type="dxa"/>
            <w:vMerge/>
            <w:vAlign w:val="center"/>
            <w:hideMark/>
          </w:tcPr>
          <w:p w:rsidR="00AF1F7F" w:rsidRPr="00F27DBA" w:rsidRDefault="00AF1F7F" w:rsidP="00D331C2">
            <w:pPr>
              <w:rPr>
                <w:color w:val="000000"/>
              </w:rPr>
            </w:pPr>
          </w:p>
        </w:tc>
        <w:tc>
          <w:tcPr>
            <w:tcW w:w="916" w:type="dxa"/>
            <w:vMerge/>
            <w:vAlign w:val="center"/>
            <w:hideMark/>
          </w:tcPr>
          <w:p w:rsidR="00AF1F7F" w:rsidRPr="00F27DBA" w:rsidRDefault="00AF1F7F" w:rsidP="00D331C2">
            <w:pPr>
              <w:rPr>
                <w:color w:val="000000"/>
              </w:rPr>
            </w:pPr>
          </w:p>
        </w:tc>
      </w:tr>
      <w:tr w:rsidR="00AF1F7F" w:rsidRPr="00F27DBA" w:rsidTr="00D331C2">
        <w:trPr>
          <w:trHeight w:val="20"/>
          <w:jc w:val="center"/>
        </w:trPr>
        <w:tc>
          <w:tcPr>
            <w:tcW w:w="794" w:type="dxa"/>
            <w:vMerge/>
            <w:shd w:val="clear" w:color="auto" w:fill="auto"/>
            <w:vAlign w:val="center"/>
            <w:hideMark/>
          </w:tcPr>
          <w:p w:rsidR="00AF1F7F" w:rsidRPr="00F27DBA" w:rsidRDefault="00AF1F7F" w:rsidP="00D331C2"/>
        </w:tc>
        <w:tc>
          <w:tcPr>
            <w:tcW w:w="3595" w:type="dxa"/>
            <w:vMerge/>
            <w:vAlign w:val="center"/>
            <w:hideMark/>
          </w:tcPr>
          <w:p w:rsidR="00AF1F7F" w:rsidRPr="00F27DBA" w:rsidRDefault="00AF1F7F" w:rsidP="00D331C2">
            <w:pPr>
              <w:rPr>
                <w:color w:val="000000"/>
              </w:rPr>
            </w:pPr>
          </w:p>
        </w:tc>
        <w:tc>
          <w:tcPr>
            <w:tcW w:w="1432" w:type="dxa"/>
            <w:vMerge/>
            <w:shd w:val="clear" w:color="auto" w:fill="auto"/>
            <w:vAlign w:val="center"/>
          </w:tcPr>
          <w:p w:rsidR="00AF1F7F" w:rsidRPr="00F27DBA" w:rsidRDefault="00AF1F7F" w:rsidP="00D331C2"/>
        </w:tc>
        <w:tc>
          <w:tcPr>
            <w:tcW w:w="1483" w:type="dxa"/>
            <w:vMerge/>
            <w:vAlign w:val="center"/>
            <w:hideMark/>
          </w:tcPr>
          <w:p w:rsidR="00AF1F7F" w:rsidRPr="00F27DBA" w:rsidRDefault="00AF1F7F" w:rsidP="00D331C2">
            <w:pPr>
              <w:rPr>
                <w:color w:val="000000"/>
              </w:rPr>
            </w:pPr>
          </w:p>
        </w:tc>
        <w:tc>
          <w:tcPr>
            <w:tcW w:w="1535" w:type="dxa"/>
            <w:shd w:val="clear" w:color="auto" w:fill="auto"/>
            <w:vAlign w:val="center"/>
            <w:hideMark/>
          </w:tcPr>
          <w:p w:rsidR="00AF1F7F" w:rsidRPr="00F27DBA" w:rsidRDefault="00AF1F7F" w:rsidP="00D331C2">
            <w:pPr>
              <w:jc w:val="center"/>
              <w:rPr>
                <w:color w:val="000000"/>
              </w:rPr>
            </w:pPr>
            <w:r w:rsidRPr="00F27DBA">
              <w:rPr>
                <w:color w:val="000000"/>
              </w:rPr>
              <w:t>руб./тыс.</w:t>
            </w:r>
          </w:p>
          <w:p w:rsidR="00AF1F7F" w:rsidRPr="00F27DBA" w:rsidRDefault="00AF1F7F" w:rsidP="00D331C2">
            <w:pPr>
              <w:jc w:val="center"/>
              <w:rPr>
                <w:color w:val="000000"/>
              </w:rPr>
            </w:pPr>
            <w:r w:rsidRPr="00F27DBA">
              <w:rPr>
                <w:color w:val="000000"/>
              </w:rPr>
              <w:t>кВтч (руб./Гкал)</w:t>
            </w:r>
          </w:p>
          <w:p w:rsidR="00AF1F7F" w:rsidRPr="00F27DBA" w:rsidRDefault="00AF1F7F" w:rsidP="00D331C2">
            <w:pPr>
              <w:jc w:val="center"/>
              <w:rPr>
                <w:color w:val="000000"/>
              </w:rPr>
            </w:pPr>
          </w:p>
        </w:tc>
        <w:tc>
          <w:tcPr>
            <w:tcW w:w="1413" w:type="dxa"/>
            <w:shd w:val="clear" w:color="auto" w:fill="auto"/>
            <w:vAlign w:val="center"/>
            <w:hideMark/>
          </w:tcPr>
          <w:p w:rsidR="00AF1F7F" w:rsidRPr="00F27DBA" w:rsidRDefault="00AF1F7F" w:rsidP="00D331C2">
            <w:pPr>
              <w:jc w:val="center"/>
              <w:rPr>
                <w:color w:val="000000"/>
              </w:rPr>
            </w:pPr>
            <w:r w:rsidRPr="00F27DBA">
              <w:rPr>
                <w:color w:val="000000"/>
              </w:rPr>
              <w:t>руб./MBт</w:t>
            </w:r>
          </w:p>
          <w:p w:rsidR="00AF1F7F" w:rsidRPr="00F27DBA" w:rsidRDefault="00AF1F7F" w:rsidP="00D331C2">
            <w:pPr>
              <w:jc w:val="center"/>
              <w:rPr>
                <w:color w:val="000000"/>
              </w:rPr>
            </w:pPr>
            <w:r w:rsidRPr="00F27DBA">
              <w:rPr>
                <w:color w:val="000000"/>
              </w:rPr>
              <w:t>в мес.</w:t>
            </w:r>
          </w:p>
          <w:p w:rsidR="00AF1F7F" w:rsidRPr="00F27DBA" w:rsidRDefault="00AF1F7F" w:rsidP="00D331C2">
            <w:pPr>
              <w:jc w:val="center"/>
              <w:rPr>
                <w:color w:val="000000"/>
              </w:rPr>
            </w:pPr>
            <w:r w:rsidRPr="00F27DBA">
              <w:rPr>
                <w:color w:val="000000"/>
              </w:rPr>
              <w:t>(тыс. руб./</w:t>
            </w:r>
          </w:p>
          <w:p w:rsidR="00AF1F7F" w:rsidRPr="00F27DBA" w:rsidRDefault="00AF1F7F" w:rsidP="00D331C2">
            <w:pPr>
              <w:jc w:val="center"/>
              <w:rPr>
                <w:color w:val="000000"/>
              </w:rPr>
            </w:pPr>
            <w:r w:rsidRPr="00F27DBA">
              <w:rPr>
                <w:color w:val="000000"/>
              </w:rPr>
              <w:t>Гкал/ч</w:t>
            </w:r>
          </w:p>
          <w:p w:rsidR="00AF1F7F" w:rsidRPr="00F27DBA" w:rsidRDefault="00AF1F7F" w:rsidP="00D331C2">
            <w:pPr>
              <w:jc w:val="center"/>
              <w:rPr>
                <w:color w:val="000000"/>
              </w:rPr>
            </w:pPr>
            <w:r w:rsidRPr="00F27DBA">
              <w:rPr>
                <w:color w:val="000000"/>
              </w:rPr>
              <w:t>в мес.)</w:t>
            </w:r>
          </w:p>
        </w:tc>
        <w:tc>
          <w:tcPr>
            <w:tcW w:w="1535" w:type="dxa"/>
            <w:shd w:val="clear" w:color="auto" w:fill="auto"/>
            <w:vAlign w:val="center"/>
            <w:hideMark/>
          </w:tcPr>
          <w:p w:rsidR="00AF1F7F" w:rsidRPr="00F27DBA" w:rsidRDefault="00AF1F7F" w:rsidP="00D331C2">
            <w:pPr>
              <w:jc w:val="center"/>
              <w:rPr>
                <w:color w:val="000000"/>
              </w:rPr>
            </w:pPr>
            <w:r w:rsidRPr="00F27DBA">
              <w:rPr>
                <w:color w:val="000000"/>
              </w:rPr>
              <w:t>руб./тыс.</w:t>
            </w:r>
          </w:p>
          <w:p w:rsidR="00AF1F7F" w:rsidRPr="00F27DBA" w:rsidRDefault="00AF1F7F" w:rsidP="00D331C2">
            <w:pPr>
              <w:jc w:val="center"/>
              <w:rPr>
                <w:color w:val="000000"/>
              </w:rPr>
            </w:pPr>
            <w:r w:rsidRPr="00F27DBA">
              <w:rPr>
                <w:color w:val="000000"/>
              </w:rPr>
              <w:t>кВтч (руб./Гкал)</w:t>
            </w:r>
          </w:p>
          <w:p w:rsidR="00AF1F7F" w:rsidRPr="00F27DBA" w:rsidRDefault="00AF1F7F" w:rsidP="00D331C2">
            <w:pPr>
              <w:jc w:val="center"/>
              <w:rPr>
                <w:color w:val="000000"/>
              </w:rPr>
            </w:pPr>
          </w:p>
        </w:tc>
        <w:tc>
          <w:tcPr>
            <w:tcW w:w="1165" w:type="dxa"/>
            <w:vMerge/>
            <w:vAlign w:val="center"/>
            <w:hideMark/>
          </w:tcPr>
          <w:p w:rsidR="00AF1F7F" w:rsidRPr="00F27DBA" w:rsidRDefault="00AF1F7F" w:rsidP="00D331C2">
            <w:pPr>
              <w:rPr>
                <w:color w:val="000000"/>
              </w:rPr>
            </w:pPr>
          </w:p>
        </w:tc>
        <w:tc>
          <w:tcPr>
            <w:tcW w:w="1436" w:type="dxa"/>
            <w:vMerge/>
            <w:vAlign w:val="center"/>
            <w:hideMark/>
          </w:tcPr>
          <w:p w:rsidR="00AF1F7F" w:rsidRPr="00F27DBA" w:rsidRDefault="00AF1F7F" w:rsidP="00D331C2">
            <w:pPr>
              <w:rPr>
                <w:color w:val="000000"/>
              </w:rPr>
            </w:pPr>
          </w:p>
        </w:tc>
        <w:tc>
          <w:tcPr>
            <w:tcW w:w="916" w:type="dxa"/>
            <w:vMerge/>
            <w:vAlign w:val="center"/>
            <w:hideMark/>
          </w:tcPr>
          <w:p w:rsidR="00AF1F7F" w:rsidRPr="00F27DBA" w:rsidRDefault="00AF1F7F" w:rsidP="00D331C2">
            <w:pPr>
              <w:rPr>
                <w:color w:val="000000"/>
              </w:rPr>
            </w:pPr>
          </w:p>
        </w:tc>
      </w:tr>
      <w:tr w:rsidR="00AF1F7F" w:rsidRPr="00F27DBA" w:rsidTr="00D331C2">
        <w:trPr>
          <w:trHeight w:val="20"/>
          <w:jc w:val="center"/>
        </w:trPr>
        <w:tc>
          <w:tcPr>
            <w:tcW w:w="794" w:type="dxa"/>
            <w:shd w:val="clear" w:color="auto" w:fill="auto"/>
            <w:noWrap/>
            <w:vAlign w:val="center"/>
            <w:hideMark/>
          </w:tcPr>
          <w:p w:rsidR="00AF1F7F" w:rsidRPr="00F27DBA" w:rsidRDefault="00AF1F7F" w:rsidP="00D331C2">
            <w:pPr>
              <w:jc w:val="center"/>
              <w:rPr>
                <w:color w:val="000000"/>
              </w:rPr>
            </w:pPr>
            <w:r w:rsidRPr="00F27DBA">
              <w:rPr>
                <w:color w:val="000000"/>
              </w:rPr>
              <w:t>1</w:t>
            </w:r>
          </w:p>
        </w:tc>
        <w:tc>
          <w:tcPr>
            <w:tcW w:w="3595" w:type="dxa"/>
            <w:shd w:val="clear" w:color="auto" w:fill="auto"/>
            <w:noWrap/>
            <w:vAlign w:val="center"/>
            <w:hideMark/>
          </w:tcPr>
          <w:p w:rsidR="00AF1F7F" w:rsidRPr="00F27DBA" w:rsidRDefault="00AF1F7F" w:rsidP="00D331C2">
            <w:pPr>
              <w:jc w:val="center"/>
              <w:rPr>
                <w:color w:val="000000"/>
              </w:rPr>
            </w:pPr>
            <w:r w:rsidRPr="00F27DBA">
              <w:rPr>
                <w:color w:val="000000"/>
              </w:rPr>
              <w:t>2</w:t>
            </w:r>
          </w:p>
        </w:tc>
        <w:tc>
          <w:tcPr>
            <w:tcW w:w="1432" w:type="dxa"/>
            <w:shd w:val="clear" w:color="auto" w:fill="auto"/>
            <w:noWrap/>
            <w:vAlign w:val="center"/>
            <w:hideMark/>
          </w:tcPr>
          <w:p w:rsidR="00AF1F7F" w:rsidRPr="00F27DBA" w:rsidRDefault="00AF1F7F" w:rsidP="00D331C2">
            <w:pPr>
              <w:jc w:val="center"/>
              <w:rPr>
                <w:color w:val="000000"/>
              </w:rPr>
            </w:pPr>
            <w:r w:rsidRPr="00F27DBA">
              <w:rPr>
                <w:color w:val="000000"/>
              </w:rPr>
              <w:t>3</w:t>
            </w:r>
          </w:p>
        </w:tc>
        <w:tc>
          <w:tcPr>
            <w:tcW w:w="1483" w:type="dxa"/>
            <w:shd w:val="clear" w:color="auto" w:fill="auto"/>
            <w:noWrap/>
            <w:vAlign w:val="center"/>
            <w:hideMark/>
          </w:tcPr>
          <w:p w:rsidR="00AF1F7F" w:rsidRPr="00F27DBA" w:rsidRDefault="00AF1F7F" w:rsidP="00D331C2">
            <w:pPr>
              <w:jc w:val="center"/>
              <w:rPr>
                <w:color w:val="000000"/>
              </w:rPr>
            </w:pPr>
            <w:r w:rsidRPr="00F27DBA">
              <w:rPr>
                <w:color w:val="000000"/>
              </w:rPr>
              <w:t>4</w:t>
            </w:r>
          </w:p>
        </w:tc>
        <w:tc>
          <w:tcPr>
            <w:tcW w:w="1535" w:type="dxa"/>
            <w:shd w:val="clear" w:color="auto" w:fill="auto"/>
            <w:noWrap/>
            <w:vAlign w:val="center"/>
            <w:hideMark/>
          </w:tcPr>
          <w:p w:rsidR="00AF1F7F" w:rsidRPr="00F27DBA" w:rsidRDefault="00AF1F7F" w:rsidP="00D331C2">
            <w:pPr>
              <w:jc w:val="center"/>
              <w:rPr>
                <w:color w:val="000000"/>
              </w:rPr>
            </w:pPr>
            <w:r w:rsidRPr="00F27DBA">
              <w:rPr>
                <w:color w:val="000000"/>
              </w:rPr>
              <w:t>5</w:t>
            </w:r>
          </w:p>
        </w:tc>
        <w:tc>
          <w:tcPr>
            <w:tcW w:w="1413" w:type="dxa"/>
            <w:shd w:val="clear" w:color="auto" w:fill="auto"/>
            <w:noWrap/>
            <w:vAlign w:val="center"/>
            <w:hideMark/>
          </w:tcPr>
          <w:p w:rsidR="00AF1F7F" w:rsidRPr="00F27DBA" w:rsidRDefault="00AF1F7F" w:rsidP="00D331C2">
            <w:pPr>
              <w:jc w:val="center"/>
              <w:rPr>
                <w:color w:val="000000"/>
              </w:rPr>
            </w:pPr>
            <w:r w:rsidRPr="00F27DBA">
              <w:rPr>
                <w:color w:val="000000"/>
              </w:rPr>
              <w:t>6</w:t>
            </w:r>
          </w:p>
        </w:tc>
        <w:tc>
          <w:tcPr>
            <w:tcW w:w="1535" w:type="dxa"/>
            <w:shd w:val="clear" w:color="auto" w:fill="auto"/>
            <w:noWrap/>
            <w:vAlign w:val="center"/>
            <w:hideMark/>
          </w:tcPr>
          <w:p w:rsidR="00AF1F7F" w:rsidRPr="00F27DBA" w:rsidRDefault="00AF1F7F" w:rsidP="00D331C2">
            <w:pPr>
              <w:jc w:val="center"/>
              <w:rPr>
                <w:color w:val="000000"/>
              </w:rPr>
            </w:pPr>
            <w:r w:rsidRPr="00F27DBA">
              <w:rPr>
                <w:color w:val="000000"/>
              </w:rPr>
              <w:t>7</w:t>
            </w:r>
          </w:p>
        </w:tc>
        <w:tc>
          <w:tcPr>
            <w:tcW w:w="1165" w:type="dxa"/>
            <w:shd w:val="clear" w:color="auto" w:fill="auto"/>
            <w:noWrap/>
            <w:vAlign w:val="center"/>
            <w:hideMark/>
          </w:tcPr>
          <w:p w:rsidR="00AF1F7F" w:rsidRPr="00F27DBA" w:rsidRDefault="00AF1F7F" w:rsidP="00D331C2">
            <w:pPr>
              <w:jc w:val="center"/>
              <w:rPr>
                <w:color w:val="000000"/>
              </w:rPr>
            </w:pPr>
            <w:r w:rsidRPr="00F27DBA">
              <w:rPr>
                <w:color w:val="000000"/>
              </w:rPr>
              <w:t>8</w:t>
            </w:r>
          </w:p>
        </w:tc>
        <w:tc>
          <w:tcPr>
            <w:tcW w:w="1436" w:type="dxa"/>
            <w:shd w:val="clear" w:color="auto" w:fill="auto"/>
            <w:noWrap/>
            <w:vAlign w:val="center"/>
            <w:hideMark/>
          </w:tcPr>
          <w:p w:rsidR="00AF1F7F" w:rsidRPr="00F27DBA" w:rsidRDefault="00AF1F7F" w:rsidP="00D331C2">
            <w:pPr>
              <w:jc w:val="center"/>
              <w:rPr>
                <w:color w:val="000000"/>
              </w:rPr>
            </w:pPr>
            <w:r w:rsidRPr="00F27DBA">
              <w:rPr>
                <w:color w:val="000000"/>
              </w:rPr>
              <w:t>9</w:t>
            </w:r>
          </w:p>
        </w:tc>
        <w:tc>
          <w:tcPr>
            <w:tcW w:w="916" w:type="dxa"/>
            <w:shd w:val="clear" w:color="auto" w:fill="auto"/>
            <w:noWrap/>
            <w:vAlign w:val="center"/>
            <w:hideMark/>
          </w:tcPr>
          <w:p w:rsidR="00AF1F7F" w:rsidRPr="00F27DBA" w:rsidRDefault="00AF1F7F" w:rsidP="00D331C2">
            <w:pPr>
              <w:jc w:val="center"/>
              <w:rPr>
                <w:color w:val="000000"/>
              </w:rPr>
            </w:pPr>
            <w:r w:rsidRPr="00F27DBA">
              <w:rPr>
                <w:color w:val="000000"/>
              </w:rPr>
              <w:t>10</w:t>
            </w:r>
          </w:p>
        </w:tc>
      </w:tr>
      <w:tr w:rsidR="00AF1F7F" w:rsidRPr="00F27DBA" w:rsidTr="00D331C2">
        <w:trPr>
          <w:trHeight w:val="20"/>
          <w:jc w:val="center"/>
        </w:trPr>
        <w:tc>
          <w:tcPr>
            <w:tcW w:w="15304" w:type="dxa"/>
            <w:gridSpan w:val="10"/>
            <w:shd w:val="clear" w:color="auto" w:fill="auto"/>
            <w:noWrap/>
            <w:vAlign w:val="center"/>
            <w:hideMark/>
          </w:tcPr>
          <w:p w:rsidR="00AF1F7F" w:rsidRPr="00F27DBA" w:rsidRDefault="00AF1F7F" w:rsidP="00D331C2">
            <w:pPr>
              <w:jc w:val="center"/>
              <w:rPr>
                <w:color w:val="000000"/>
              </w:rPr>
            </w:pPr>
            <w:r w:rsidRPr="00F27DBA">
              <w:rPr>
                <w:color w:val="000000"/>
              </w:rPr>
              <w:t>Период регулирования 201</w:t>
            </w:r>
            <w:r>
              <w:rPr>
                <w:color w:val="000000"/>
              </w:rPr>
              <w:t>8</w:t>
            </w:r>
          </w:p>
        </w:tc>
      </w:tr>
      <w:tr w:rsidR="00AF1F7F" w:rsidRPr="00F27DBA" w:rsidTr="00D331C2">
        <w:trPr>
          <w:trHeight w:val="20"/>
          <w:jc w:val="center"/>
        </w:trPr>
        <w:tc>
          <w:tcPr>
            <w:tcW w:w="794" w:type="dxa"/>
            <w:shd w:val="clear" w:color="auto" w:fill="auto"/>
            <w:noWrap/>
            <w:vAlign w:val="center"/>
            <w:hideMark/>
          </w:tcPr>
          <w:p w:rsidR="00AF1F7F" w:rsidRPr="00F27DBA" w:rsidRDefault="00AF1F7F" w:rsidP="00D331C2">
            <w:pPr>
              <w:jc w:val="right"/>
              <w:rPr>
                <w:color w:val="000000"/>
              </w:rPr>
            </w:pPr>
            <w:r w:rsidRPr="00F27DBA">
              <w:rPr>
                <w:color w:val="000000"/>
              </w:rPr>
              <w:t>1</w:t>
            </w:r>
          </w:p>
        </w:tc>
        <w:tc>
          <w:tcPr>
            <w:tcW w:w="3595" w:type="dxa"/>
            <w:shd w:val="clear" w:color="auto" w:fill="auto"/>
            <w:vAlign w:val="center"/>
            <w:hideMark/>
          </w:tcPr>
          <w:p w:rsidR="00AF1F7F" w:rsidRPr="00F27DBA" w:rsidRDefault="00AF1F7F" w:rsidP="00D331C2">
            <w:pPr>
              <w:jc w:val="center"/>
              <w:rPr>
                <w:color w:val="000000"/>
              </w:rPr>
            </w:pPr>
            <w:r w:rsidRPr="00F27DBA">
              <w:rPr>
                <w:color w:val="000000"/>
              </w:rPr>
              <w:t>Электрическая энергия, в том числе:</w:t>
            </w:r>
          </w:p>
        </w:tc>
        <w:tc>
          <w:tcPr>
            <w:tcW w:w="1432" w:type="dxa"/>
            <w:shd w:val="clear" w:color="auto" w:fill="auto"/>
            <w:noWrap/>
            <w:vAlign w:val="center"/>
            <w:hideMark/>
          </w:tcPr>
          <w:p w:rsidR="00AF1F7F" w:rsidRPr="00351CB7" w:rsidRDefault="00AF1F7F" w:rsidP="00D331C2">
            <w:pPr>
              <w:jc w:val="center"/>
            </w:pPr>
            <w:r w:rsidRPr="00351CB7">
              <w:t>0,10</w:t>
            </w:r>
          </w:p>
        </w:tc>
        <w:tc>
          <w:tcPr>
            <w:tcW w:w="1483" w:type="dxa"/>
            <w:shd w:val="clear" w:color="auto" w:fill="auto"/>
            <w:noWrap/>
            <w:vAlign w:val="center"/>
            <w:hideMark/>
          </w:tcPr>
          <w:p w:rsidR="00AF1F7F" w:rsidRPr="00351CB7" w:rsidRDefault="00AF1F7F" w:rsidP="00D331C2">
            <w:pPr>
              <w:jc w:val="center"/>
            </w:pPr>
            <w:r w:rsidRPr="00351CB7">
              <w:t>0,00</w:t>
            </w:r>
          </w:p>
        </w:tc>
        <w:tc>
          <w:tcPr>
            <w:tcW w:w="1535" w:type="dxa"/>
            <w:shd w:val="clear" w:color="auto" w:fill="auto"/>
            <w:noWrap/>
            <w:vAlign w:val="center"/>
            <w:hideMark/>
          </w:tcPr>
          <w:p w:rsidR="00AF1F7F" w:rsidRPr="00351CB7" w:rsidRDefault="00AF1F7F" w:rsidP="00D331C2">
            <w:pPr>
              <w:jc w:val="center"/>
            </w:pPr>
            <w:r w:rsidRPr="00351CB7">
              <w:t>4904,71</w:t>
            </w:r>
          </w:p>
        </w:tc>
        <w:tc>
          <w:tcPr>
            <w:tcW w:w="1413" w:type="dxa"/>
            <w:shd w:val="clear" w:color="auto" w:fill="auto"/>
            <w:noWrap/>
            <w:vAlign w:val="center"/>
            <w:hideMark/>
          </w:tcPr>
          <w:p w:rsidR="00AF1F7F" w:rsidRPr="00351CB7" w:rsidRDefault="00AF1F7F" w:rsidP="00D331C2">
            <w:pPr>
              <w:jc w:val="center"/>
            </w:pPr>
            <w:r w:rsidRPr="00351CB7">
              <w:t>0,00</w:t>
            </w:r>
          </w:p>
        </w:tc>
        <w:tc>
          <w:tcPr>
            <w:tcW w:w="1535" w:type="dxa"/>
            <w:shd w:val="clear" w:color="auto" w:fill="auto"/>
            <w:noWrap/>
            <w:vAlign w:val="center"/>
            <w:hideMark/>
          </w:tcPr>
          <w:p w:rsidR="00AF1F7F" w:rsidRPr="00351CB7" w:rsidRDefault="00AF1F7F" w:rsidP="00D331C2">
            <w:pPr>
              <w:jc w:val="center"/>
            </w:pPr>
            <w:r w:rsidRPr="00351CB7">
              <w:t>0,00</w:t>
            </w:r>
          </w:p>
        </w:tc>
        <w:tc>
          <w:tcPr>
            <w:tcW w:w="1165" w:type="dxa"/>
            <w:shd w:val="clear" w:color="auto" w:fill="auto"/>
            <w:noWrap/>
            <w:vAlign w:val="center"/>
            <w:hideMark/>
          </w:tcPr>
          <w:p w:rsidR="00AF1F7F" w:rsidRPr="00351CB7" w:rsidRDefault="00AF1F7F" w:rsidP="00D331C2">
            <w:pPr>
              <w:jc w:val="center"/>
            </w:pPr>
            <w:r w:rsidRPr="00351CB7">
              <w:t>508</w:t>
            </w:r>
          </w:p>
        </w:tc>
        <w:tc>
          <w:tcPr>
            <w:tcW w:w="1436" w:type="dxa"/>
            <w:shd w:val="clear" w:color="auto" w:fill="auto"/>
            <w:noWrap/>
            <w:vAlign w:val="center"/>
            <w:hideMark/>
          </w:tcPr>
          <w:p w:rsidR="00AF1F7F" w:rsidRPr="00351CB7" w:rsidRDefault="00AF1F7F" w:rsidP="00D331C2">
            <w:pPr>
              <w:jc w:val="center"/>
            </w:pPr>
            <w:r w:rsidRPr="00351CB7">
              <w:t>0</w:t>
            </w:r>
          </w:p>
        </w:tc>
        <w:tc>
          <w:tcPr>
            <w:tcW w:w="916" w:type="dxa"/>
            <w:shd w:val="clear" w:color="auto" w:fill="auto"/>
            <w:noWrap/>
            <w:vAlign w:val="center"/>
            <w:hideMark/>
          </w:tcPr>
          <w:p w:rsidR="00AF1F7F" w:rsidRDefault="00AF1F7F" w:rsidP="00D331C2">
            <w:pPr>
              <w:jc w:val="center"/>
            </w:pPr>
            <w:r w:rsidRPr="00351CB7">
              <w:t>508</w:t>
            </w:r>
          </w:p>
        </w:tc>
      </w:tr>
      <w:tr w:rsidR="00AF1F7F" w:rsidRPr="00F27DBA" w:rsidTr="00D331C2">
        <w:trPr>
          <w:trHeight w:val="20"/>
          <w:jc w:val="center"/>
        </w:trPr>
        <w:tc>
          <w:tcPr>
            <w:tcW w:w="794" w:type="dxa"/>
            <w:shd w:val="clear" w:color="auto" w:fill="auto"/>
            <w:noWrap/>
            <w:vAlign w:val="center"/>
            <w:hideMark/>
          </w:tcPr>
          <w:p w:rsidR="00AF1F7F" w:rsidRPr="00F27DBA" w:rsidRDefault="00AF1F7F" w:rsidP="00D331C2">
            <w:pPr>
              <w:jc w:val="right"/>
              <w:rPr>
                <w:color w:val="000000"/>
              </w:rPr>
            </w:pPr>
            <w:r w:rsidRPr="00F27DBA">
              <w:rPr>
                <w:color w:val="000000"/>
              </w:rPr>
              <w:t>1.1</w:t>
            </w:r>
          </w:p>
        </w:tc>
        <w:tc>
          <w:tcPr>
            <w:tcW w:w="3595" w:type="dxa"/>
            <w:shd w:val="clear" w:color="auto" w:fill="auto"/>
            <w:vAlign w:val="center"/>
            <w:hideMark/>
          </w:tcPr>
          <w:p w:rsidR="00AF1F7F" w:rsidRPr="00F27DBA" w:rsidRDefault="00AF1F7F" w:rsidP="00D331C2">
            <w:pPr>
              <w:jc w:val="center"/>
              <w:rPr>
                <w:color w:val="000000"/>
              </w:rPr>
            </w:pPr>
            <w:r w:rsidRPr="00F27DBA">
              <w:rPr>
                <w:color w:val="000000"/>
              </w:rPr>
              <w:t xml:space="preserve"> ООО</w:t>
            </w:r>
            <w:r>
              <w:rPr>
                <w:color w:val="000000"/>
              </w:rPr>
              <w:t xml:space="preserve"> «</w:t>
            </w:r>
            <w:r w:rsidRPr="00F27DBA">
              <w:rPr>
                <w:color w:val="000000"/>
              </w:rPr>
              <w:t>ЭСКК</w:t>
            </w:r>
            <w:r>
              <w:rPr>
                <w:color w:val="000000"/>
              </w:rPr>
              <w:t>»</w:t>
            </w:r>
          </w:p>
        </w:tc>
        <w:tc>
          <w:tcPr>
            <w:tcW w:w="1432" w:type="dxa"/>
            <w:shd w:val="clear" w:color="auto" w:fill="auto"/>
            <w:noWrap/>
            <w:vAlign w:val="center"/>
            <w:hideMark/>
          </w:tcPr>
          <w:p w:rsidR="00AF1F7F" w:rsidRPr="00F04037" w:rsidRDefault="00AF1F7F" w:rsidP="00D331C2">
            <w:pPr>
              <w:jc w:val="center"/>
            </w:pPr>
            <w:r w:rsidRPr="00F04037">
              <w:t>0,10</w:t>
            </w:r>
          </w:p>
        </w:tc>
        <w:tc>
          <w:tcPr>
            <w:tcW w:w="1483" w:type="dxa"/>
            <w:shd w:val="clear" w:color="auto" w:fill="auto"/>
            <w:noWrap/>
            <w:vAlign w:val="center"/>
            <w:hideMark/>
          </w:tcPr>
          <w:p w:rsidR="00AF1F7F" w:rsidRPr="00F04037" w:rsidRDefault="00AF1F7F" w:rsidP="00D331C2">
            <w:pPr>
              <w:jc w:val="center"/>
            </w:pPr>
            <w:r w:rsidRPr="00F04037">
              <w:t>0,00</w:t>
            </w:r>
          </w:p>
        </w:tc>
        <w:tc>
          <w:tcPr>
            <w:tcW w:w="1535" w:type="dxa"/>
            <w:shd w:val="clear" w:color="auto" w:fill="auto"/>
            <w:noWrap/>
            <w:vAlign w:val="center"/>
            <w:hideMark/>
          </w:tcPr>
          <w:p w:rsidR="00AF1F7F" w:rsidRPr="00F04037" w:rsidRDefault="00AF1F7F" w:rsidP="00D331C2">
            <w:pPr>
              <w:jc w:val="center"/>
            </w:pPr>
            <w:r w:rsidRPr="00F04037">
              <w:t>4904,71</w:t>
            </w:r>
          </w:p>
        </w:tc>
        <w:tc>
          <w:tcPr>
            <w:tcW w:w="1413" w:type="dxa"/>
            <w:shd w:val="clear" w:color="auto" w:fill="auto"/>
            <w:noWrap/>
            <w:vAlign w:val="center"/>
            <w:hideMark/>
          </w:tcPr>
          <w:p w:rsidR="00AF1F7F" w:rsidRPr="00F04037" w:rsidRDefault="00AF1F7F" w:rsidP="00D331C2">
            <w:pPr>
              <w:jc w:val="center"/>
            </w:pPr>
            <w:r w:rsidRPr="00F04037">
              <w:t>0,00</w:t>
            </w:r>
          </w:p>
        </w:tc>
        <w:tc>
          <w:tcPr>
            <w:tcW w:w="1535" w:type="dxa"/>
            <w:shd w:val="clear" w:color="auto" w:fill="auto"/>
            <w:noWrap/>
            <w:vAlign w:val="center"/>
            <w:hideMark/>
          </w:tcPr>
          <w:p w:rsidR="00AF1F7F" w:rsidRPr="00F04037" w:rsidRDefault="00AF1F7F" w:rsidP="00D331C2">
            <w:pPr>
              <w:jc w:val="center"/>
            </w:pPr>
            <w:r w:rsidRPr="00F04037">
              <w:t>0,00</w:t>
            </w:r>
          </w:p>
        </w:tc>
        <w:tc>
          <w:tcPr>
            <w:tcW w:w="1165" w:type="dxa"/>
            <w:shd w:val="clear" w:color="auto" w:fill="auto"/>
            <w:noWrap/>
            <w:vAlign w:val="center"/>
            <w:hideMark/>
          </w:tcPr>
          <w:p w:rsidR="00AF1F7F" w:rsidRPr="00F04037" w:rsidRDefault="00AF1F7F" w:rsidP="00D331C2">
            <w:pPr>
              <w:jc w:val="center"/>
            </w:pPr>
            <w:r w:rsidRPr="00F04037">
              <w:t>508</w:t>
            </w:r>
          </w:p>
        </w:tc>
        <w:tc>
          <w:tcPr>
            <w:tcW w:w="1436" w:type="dxa"/>
            <w:shd w:val="clear" w:color="auto" w:fill="auto"/>
            <w:noWrap/>
            <w:vAlign w:val="center"/>
            <w:hideMark/>
          </w:tcPr>
          <w:p w:rsidR="00AF1F7F" w:rsidRPr="00F04037" w:rsidRDefault="00AF1F7F" w:rsidP="00D331C2">
            <w:pPr>
              <w:jc w:val="center"/>
            </w:pPr>
            <w:r w:rsidRPr="00F04037">
              <w:t>0</w:t>
            </w:r>
          </w:p>
        </w:tc>
        <w:tc>
          <w:tcPr>
            <w:tcW w:w="916" w:type="dxa"/>
            <w:shd w:val="clear" w:color="auto" w:fill="auto"/>
            <w:noWrap/>
            <w:vAlign w:val="center"/>
            <w:hideMark/>
          </w:tcPr>
          <w:p w:rsidR="00AF1F7F" w:rsidRDefault="00AF1F7F" w:rsidP="00D331C2">
            <w:pPr>
              <w:jc w:val="center"/>
            </w:pPr>
            <w:r w:rsidRPr="00F04037">
              <w:t>508</w:t>
            </w:r>
          </w:p>
        </w:tc>
      </w:tr>
      <w:tr w:rsidR="00AF1F7F" w:rsidRPr="00F27DBA" w:rsidTr="00D331C2">
        <w:trPr>
          <w:trHeight w:val="20"/>
          <w:jc w:val="center"/>
        </w:trPr>
        <w:tc>
          <w:tcPr>
            <w:tcW w:w="794" w:type="dxa"/>
            <w:shd w:val="clear" w:color="auto" w:fill="auto"/>
            <w:noWrap/>
            <w:hideMark/>
          </w:tcPr>
          <w:p w:rsidR="00AF1F7F" w:rsidRPr="00F27DBA" w:rsidRDefault="00AF1F7F" w:rsidP="00D331C2">
            <w:pPr>
              <w:rPr>
                <w:color w:val="000000"/>
              </w:rPr>
            </w:pPr>
            <w:r w:rsidRPr="00F27DBA">
              <w:rPr>
                <w:color w:val="000000"/>
              </w:rPr>
              <w:t> </w:t>
            </w:r>
          </w:p>
        </w:tc>
        <w:tc>
          <w:tcPr>
            <w:tcW w:w="3595" w:type="dxa"/>
            <w:shd w:val="clear" w:color="auto" w:fill="auto"/>
            <w:vAlign w:val="center"/>
            <w:hideMark/>
          </w:tcPr>
          <w:p w:rsidR="00AF1F7F" w:rsidRPr="00F27DBA" w:rsidRDefault="00AF1F7F" w:rsidP="00D331C2">
            <w:pPr>
              <w:jc w:val="center"/>
              <w:rPr>
                <w:color w:val="000000"/>
              </w:rPr>
            </w:pPr>
            <w:r w:rsidRPr="00F27DBA">
              <w:rPr>
                <w:color w:val="000000"/>
              </w:rPr>
              <w:t>Итого</w:t>
            </w:r>
          </w:p>
        </w:tc>
        <w:tc>
          <w:tcPr>
            <w:tcW w:w="1432" w:type="dxa"/>
            <w:shd w:val="clear" w:color="auto" w:fill="auto"/>
            <w:noWrap/>
            <w:vAlign w:val="center"/>
            <w:hideMark/>
          </w:tcPr>
          <w:p w:rsidR="00AF1F7F" w:rsidRPr="00F04037" w:rsidRDefault="00AF1F7F" w:rsidP="00D331C2">
            <w:pPr>
              <w:jc w:val="center"/>
            </w:pPr>
            <w:r w:rsidRPr="00F04037">
              <w:t>0,10</w:t>
            </w:r>
          </w:p>
        </w:tc>
        <w:tc>
          <w:tcPr>
            <w:tcW w:w="1483" w:type="dxa"/>
            <w:shd w:val="clear" w:color="auto" w:fill="auto"/>
            <w:noWrap/>
            <w:vAlign w:val="center"/>
            <w:hideMark/>
          </w:tcPr>
          <w:p w:rsidR="00AF1F7F" w:rsidRPr="00F04037" w:rsidRDefault="00AF1F7F" w:rsidP="00D331C2">
            <w:pPr>
              <w:jc w:val="center"/>
            </w:pPr>
            <w:r w:rsidRPr="00F04037">
              <w:t>0,00</w:t>
            </w:r>
          </w:p>
        </w:tc>
        <w:tc>
          <w:tcPr>
            <w:tcW w:w="1535" w:type="dxa"/>
            <w:shd w:val="clear" w:color="auto" w:fill="auto"/>
            <w:noWrap/>
            <w:vAlign w:val="center"/>
            <w:hideMark/>
          </w:tcPr>
          <w:p w:rsidR="00AF1F7F" w:rsidRPr="00F04037" w:rsidRDefault="00AF1F7F" w:rsidP="00D331C2">
            <w:pPr>
              <w:jc w:val="center"/>
            </w:pPr>
            <w:r w:rsidRPr="00F04037">
              <w:t>4904,71</w:t>
            </w:r>
          </w:p>
        </w:tc>
        <w:tc>
          <w:tcPr>
            <w:tcW w:w="1413" w:type="dxa"/>
            <w:shd w:val="clear" w:color="auto" w:fill="auto"/>
            <w:noWrap/>
            <w:vAlign w:val="center"/>
            <w:hideMark/>
          </w:tcPr>
          <w:p w:rsidR="00AF1F7F" w:rsidRPr="00F04037" w:rsidRDefault="00AF1F7F" w:rsidP="00D331C2">
            <w:pPr>
              <w:jc w:val="center"/>
            </w:pPr>
            <w:r w:rsidRPr="00F04037">
              <w:t>0,00</w:t>
            </w:r>
          </w:p>
        </w:tc>
        <w:tc>
          <w:tcPr>
            <w:tcW w:w="1535" w:type="dxa"/>
            <w:shd w:val="clear" w:color="auto" w:fill="auto"/>
            <w:noWrap/>
            <w:vAlign w:val="center"/>
            <w:hideMark/>
          </w:tcPr>
          <w:p w:rsidR="00AF1F7F" w:rsidRPr="00F04037" w:rsidRDefault="00AF1F7F" w:rsidP="00D331C2">
            <w:pPr>
              <w:jc w:val="center"/>
            </w:pPr>
            <w:r w:rsidRPr="00F04037">
              <w:t>0,00</w:t>
            </w:r>
          </w:p>
        </w:tc>
        <w:tc>
          <w:tcPr>
            <w:tcW w:w="1165" w:type="dxa"/>
            <w:shd w:val="clear" w:color="auto" w:fill="auto"/>
            <w:noWrap/>
            <w:vAlign w:val="center"/>
            <w:hideMark/>
          </w:tcPr>
          <w:p w:rsidR="00AF1F7F" w:rsidRPr="00F04037" w:rsidRDefault="00AF1F7F" w:rsidP="00D331C2">
            <w:pPr>
              <w:jc w:val="center"/>
            </w:pPr>
            <w:r w:rsidRPr="00F04037">
              <w:t>508</w:t>
            </w:r>
          </w:p>
        </w:tc>
        <w:tc>
          <w:tcPr>
            <w:tcW w:w="1436" w:type="dxa"/>
            <w:shd w:val="clear" w:color="auto" w:fill="auto"/>
            <w:noWrap/>
            <w:vAlign w:val="center"/>
            <w:hideMark/>
          </w:tcPr>
          <w:p w:rsidR="00AF1F7F" w:rsidRPr="00F04037" w:rsidRDefault="00AF1F7F" w:rsidP="00D331C2">
            <w:pPr>
              <w:jc w:val="center"/>
            </w:pPr>
            <w:r w:rsidRPr="00F04037">
              <w:t>0</w:t>
            </w:r>
          </w:p>
        </w:tc>
        <w:tc>
          <w:tcPr>
            <w:tcW w:w="916" w:type="dxa"/>
            <w:shd w:val="clear" w:color="auto" w:fill="auto"/>
            <w:noWrap/>
            <w:vAlign w:val="center"/>
            <w:hideMark/>
          </w:tcPr>
          <w:p w:rsidR="00AF1F7F" w:rsidRDefault="00AF1F7F" w:rsidP="00D331C2">
            <w:pPr>
              <w:jc w:val="center"/>
            </w:pPr>
            <w:r w:rsidRPr="00F04037">
              <w:t>508</w:t>
            </w:r>
          </w:p>
        </w:tc>
      </w:tr>
    </w:tbl>
    <w:p w:rsidR="00AF1F7F" w:rsidRDefault="00AF1F7F" w:rsidP="00AF1F7F">
      <w:pPr>
        <w:spacing w:line="360" w:lineRule="auto"/>
        <w:ind w:firstLine="851"/>
        <w:jc w:val="both"/>
        <w:sectPr w:rsidR="00AF1F7F" w:rsidSect="00D331C2">
          <w:pgSz w:w="16838" w:h="11906" w:orient="landscape"/>
          <w:pgMar w:top="1560" w:right="993" w:bottom="707" w:left="709" w:header="708" w:footer="708" w:gutter="0"/>
          <w:cols w:space="708"/>
          <w:titlePg/>
          <w:docGrid w:linePitch="381"/>
        </w:sectPr>
      </w:pPr>
    </w:p>
    <w:p w:rsidR="00AF1F7F" w:rsidRDefault="00AF1F7F" w:rsidP="00AF1F7F">
      <w:pPr>
        <w:pStyle w:val="3"/>
        <w:spacing w:before="0" w:after="0"/>
        <w:jc w:val="center"/>
        <w:rPr>
          <w:color w:val="000000"/>
        </w:rPr>
      </w:pPr>
      <w:bookmarkStart w:id="134" w:name="_Toc496190997"/>
      <w:r w:rsidRPr="00FF5930">
        <w:rPr>
          <w:color w:val="000000"/>
        </w:rPr>
        <w:lastRenderedPageBreak/>
        <w:t>Расходы на холодную воду</w:t>
      </w:r>
      <w:bookmarkEnd w:id="134"/>
    </w:p>
    <w:p w:rsidR="00AF1F7F" w:rsidRPr="0077104C" w:rsidRDefault="00AF1F7F" w:rsidP="00AF1F7F">
      <w:pPr>
        <w:rPr>
          <w:lang w:eastAsia="en-US"/>
        </w:rPr>
      </w:pPr>
    </w:p>
    <w:p w:rsidR="00AF1F7F" w:rsidRPr="00924438" w:rsidRDefault="00AF1F7F" w:rsidP="00AF1F7F">
      <w:pPr>
        <w:tabs>
          <w:tab w:val="left" w:pos="1890"/>
        </w:tabs>
        <w:ind w:firstLine="851"/>
        <w:jc w:val="both"/>
      </w:pPr>
      <w:r w:rsidRPr="00924438">
        <w:t xml:space="preserve">Предложения предприятия по статье составили </w:t>
      </w:r>
      <w:r>
        <w:t>5,8</w:t>
      </w:r>
      <w:r w:rsidRPr="00924438">
        <w:t xml:space="preserve"> тыс. руб.</w:t>
      </w:r>
    </w:p>
    <w:p w:rsidR="00AF1F7F" w:rsidRDefault="00AF1F7F" w:rsidP="00AF1F7F">
      <w:pPr>
        <w:ind w:firstLine="851"/>
        <w:jc w:val="both"/>
      </w:pPr>
      <w:r>
        <w:t>Предприятием представлен расчет водопотребления на 2018 год, данные о фактическом потреблении холодной воды за 2016 год.</w:t>
      </w:r>
    </w:p>
    <w:p w:rsidR="00AF1F7F" w:rsidRPr="00EF6E2B" w:rsidRDefault="00AF1F7F" w:rsidP="00AF1F7F">
      <w:pPr>
        <w:ind w:firstLine="851"/>
        <w:jc w:val="both"/>
      </w:pPr>
      <w:r w:rsidRPr="00EF6E2B">
        <w:t xml:space="preserve">Поставщиком холодной воды является </w:t>
      </w:r>
      <w:r>
        <w:t>ОАО</w:t>
      </w:r>
      <w:r w:rsidRPr="00EF6E2B">
        <w:t xml:space="preserve"> «</w:t>
      </w:r>
      <w:r>
        <w:t>СКЭК</w:t>
      </w:r>
      <w:r w:rsidRPr="00EF6E2B">
        <w:t xml:space="preserve">» (г. </w:t>
      </w:r>
      <w:r>
        <w:t>Кемерово</w:t>
      </w:r>
      <w:r w:rsidRPr="00EF6E2B">
        <w:t xml:space="preserve">). Объем холодной воды принят экспертами в размере </w:t>
      </w:r>
      <w:r>
        <w:t>0,019</w:t>
      </w:r>
      <w:r w:rsidRPr="00EF6E2B">
        <w:t xml:space="preserve"> тыс. м³. (на уровне </w:t>
      </w:r>
      <w:r>
        <w:t>утвержденного объема на</w:t>
      </w:r>
      <w:r w:rsidRPr="00EF6E2B">
        <w:t xml:space="preserve"> 201</w:t>
      </w:r>
      <w:r>
        <w:t>7 год</w:t>
      </w:r>
      <w:r w:rsidRPr="00EF6E2B">
        <w:t xml:space="preserve">). Тарифы на холодную воду на 2017 год приняты в соответствии с постановлением РЭК Кемеровской области </w:t>
      </w:r>
      <w:r w:rsidRPr="00E01863">
        <w:t xml:space="preserve">от 20.12.2016 </w:t>
      </w:r>
      <w:r>
        <w:t xml:space="preserve">№ </w:t>
      </w:r>
      <w:r w:rsidRPr="00E01863">
        <w:t>643</w:t>
      </w:r>
      <w:r w:rsidRPr="00EF6E2B">
        <w:t>.</w:t>
      </w:r>
      <w:r>
        <w:t xml:space="preserve"> Тариф на 1 полугодие 2018 года принят на уровне 2 полугодия 2017 года. Тариф на 2 полугодие 2018 года принят на уровне 2 полугодия 2017 года с применением индекса-дефлятора в размере 1,043.</w:t>
      </w:r>
    </w:p>
    <w:p w:rsidR="00AF1F7F" w:rsidRDefault="00AF1F7F" w:rsidP="00AF1F7F">
      <w:pPr>
        <w:ind w:firstLine="851"/>
        <w:jc w:val="both"/>
      </w:pPr>
      <w:r w:rsidRPr="00EF6E2B">
        <w:t>Проанализировав обосновывающие материалы, эксперты предлагают принять затраты на холодную воду на 201</w:t>
      </w:r>
      <w:r>
        <w:t>8</w:t>
      </w:r>
      <w:r w:rsidRPr="00EF6E2B">
        <w:t xml:space="preserve"> год на уровне </w:t>
      </w:r>
      <w:r w:rsidRPr="00DB6A0B">
        <w:t>0,</w:t>
      </w:r>
      <w:r>
        <w:t>59</w:t>
      </w:r>
      <w:r w:rsidRPr="00EF6E2B">
        <w:t xml:space="preserve"> тыс. руб.</w:t>
      </w:r>
    </w:p>
    <w:p w:rsidR="00AF1F7F" w:rsidRDefault="00AF1F7F" w:rsidP="00AF1F7F">
      <w:pPr>
        <w:ind w:firstLine="851"/>
        <w:jc w:val="both"/>
      </w:pPr>
      <w:r w:rsidRPr="00F27DBA">
        <w:t xml:space="preserve">Корректировка предложения предприятия составила </w:t>
      </w:r>
      <w:r>
        <w:t>5</w:t>
      </w:r>
      <w:r w:rsidRPr="00F27DBA">
        <w:t>,</w:t>
      </w:r>
      <w:r>
        <w:t>21</w:t>
      </w:r>
      <w:r w:rsidRPr="00F27DBA">
        <w:t xml:space="preserve"> тыс. руб. в сторону снижения.</w:t>
      </w:r>
    </w:p>
    <w:p w:rsidR="00AF1F7F" w:rsidRPr="00BD3446" w:rsidRDefault="00AF1F7F" w:rsidP="00AF1F7F">
      <w:pPr>
        <w:tabs>
          <w:tab w:val="left" w:pos="1890"/>
        </w:tabs>
        <w:ind w:firstLine="720"/>
        <w:jc w:val="right"/>
        <w:rPr>
          <w:color w:val="000000"/>
        </w:rPr>
      </w:pPr>
      <w:r w:rsidRPr="00BD3446">
        <w:rPr>
          <w:color w:val="000000"/>
        </w:rPr>
        <w:t xml:space="preserve">Таблица </w:t>
      </w:r>
      <w:r>
        <w:rPr>
          <w:color w:val="000000"/>
        </w:rPr>
        <w:t>8</w:t>
      </w:r>
    </w:p>
    <w:p w:rsidR="00AF1F7F" w:rsidRDefault="00AF1F7F" w:rsidP="00AF1F7F">
      <w:pPr>
        <w:ind w:firstLine="851"/>
        <w:jc w:val="center"/>
        <w:rPr>
          <w:rFonts w:eastAsia="Calibri"/>
          <w:lang w:eastAsia="en-US"/>
        </w:rPr>
      </w:pPr>
      <w:r w:rsidRPr="00E01863">
        <w:rPr>
          <w:rFonts w:eastAsia="Calibri"/>
          <w:lang w:eastAsia="en-US"/>
        </w:rPr>
        <w:t>Расходы на холодную воду</w:t>
      </w:r>
      <w:r>
        <w:rPr>
          <w:rFonts w:eastAsia="Calibri"/>
          <w:lang w:eastAsia="en-US"/>
        </w:rPr>
        <w:t xml:space="preserve"> и теплоноситель</w:t>
      </w:r>
    </w:p>
    <w:p w:rsidR="00AF1F7F" w:rsidRDefault="00AF1F7F" w:rsidP="00AF1F7F">
      <w:pPr>
        <w:ind w:firstLine="851"/>
        <w:jc w:val="center"/>
        <w:rPr>
          <w:rFonts w:eastAsia="Calibri"/>
          <w:lang w:eastAsia="en-US"/>
        </w:rPr>
      </w:pPr>
    </w:p>
    <w:tbl>
      <w:tblPr>
        <w:tblW w:w="9738" w:type="dxa"/>
        <w:jc w:val="center"/>
        <w:tblLook w:val="04A0" w:firstRow="1" w:lastRow="0" w:firstColumn="1" w:lastColumn="0" w:noHBand="0" w:noVBand="1"/>
      </w:tblPr>
      <w:tblGrid>
        <w:gridCol w:w="724"/>
        <w:gridCol w:w="3827"/>
        <w:gridCol w:w="1496"/>
        <w:gridCol w:w="1817"/>
        <w:gridCol w:w="1874"/>
      </w:tblGrid>
      <w:tr w:rsidR="00AF1F7F" w:rsidRPr="00E01863" w:rsidTr="00AF1F7F">
        <w:trPr>
          <w:trHeight w:val="20"/>
          <w:jc w:val="center"/>
        </w:trPr>
        <w:tc>
          <w:tcPr>
            <w:tcW w:w="724" w:type="dxa"/>
            <w:tcBorders>
              <w:top w:val="single" w:sz="8" w:space="0" w:color="auto"/>
              <w:left w:val="single" w:sz="8" w:space="0" w:color="auto"/>
              <w:bottom w:val="nil"/>
              <w:right w:val="single" w:sz="8" w:space="0" w:color="auto"/>
            </w:tcBorders>
            <w:shd w:val="clear" w:color="auto" w:fill="auto"/>
            <w:vAlign w:val="center"/>
            <w:hideMark/>
          </w:tcPr>
          <w:p w:rsidR="00AF1F7F" w:rsidRPr="00E01863" w:rsidRDefault="00AF1F7F" w:rsidP="00D331C2">
            <w:pPr>
              <w:jc w:val="center"/>
              <w:rPr>
                <w:color w:val="000000"/>
              </w:rPr>
            </w:pPr>
          </w:p>
        </w:tc>
        <w:tc>
          <w:tcPr>
            <w:tcW w:w="38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Вид сырья и материалов</w:t>
            </w:r>
          </w:p>
        </w:tc>
        <w:tc>
          <w:tcPr>
            <w:tcW w:w="5187" w:type="dxa"/>
            <w:gridSpan w:val="3"/>
            <w:tcBorders>
              <w:top w:val="single" w:sz="8" w:space="0" w:color="auto"/>
              <w:left w:val="nil"/>
              <w:bottom w:val="single" w:sz="8" w:space="0" w:color="auto"/>
              <w:right w:val="single" w:sz="8" w:space="0" w:color="000000"/>
            </w:tcBorders>
            <w:shd w:val="clear" w:color="auto" w:fill="auto"/>
            <w:vAlign w:val="center"/>
            <w:hideMark/>
          </w:tcPr>
          <w:p w:rsidR="00AF1F7F" w:rsidRPr="00E01863" w:rsidRDefault="00AF1F7F" w:rsidP="00D331C2">
            <w:pPr>
              <w:jc w:val="center"/>
              <w:rPr>
                <w:color w:val="000000"/>
              </w:rPr>
            </w:pPr>
            <w:r w:rsidRPr="00E01863">
              <w:rPr>
                <w:color w:val="000000"/>
              </w:rPr>
              <w:t>Период регулирования 201</w:t>
            </w:r>
            <w:r>
              <w:rPr>
                <w:color w:val="000000"/>
              </w:rPr>
              <w:t>8</w:t>
            </w:r>
          </w:p>
        </w:tc>
      </w:tr>
      <w:tr w:rsidR="00AF1F7F" w:rsidRPr="00E01863" w:rsidTr="00AF1F7F">
        <w:trPr>
          <w:trHeight w:val="784"/>
          <w:jc w:val="center"/>
        </w:trPr>
        <w:tc>
          <w:tcPr>
            <w:tcW w:w="724" w:type="dxa"/>
            <w:tcBorders>
              <w:top w:val="nil"/>
              <w:left w:val="single" w:sz="8" w:space="0" w:color="auto"/>
              <w:bottom w:val="nil"/>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w:t>
            </w:r>
            <w:r>
              <w:rPr>
                <w:color w:val="000000"/>
              </w:rPr>
              <w:t xml:space="preserve"> </w:t>
            </w:r>
            <w:r w:rsidRPr="00E01863">
              <w:rPr>
                <w:color w:val="000000"/>
              </w:rPr>
              <w:t>п</w:t>
            </w:r>
            <w:r>
              <w:rPr>
                <w:color w:val="000000"/>
              </w:rPr>
              <w:t>/п</w:t>
            </w:r>
          </w:p>
        </w:tc>
        <w:tc>
          <w:tcPr>
            <w:tcW w:w="3827" w:type="dxa"/>
            <w:vMerge/>
            <w:tcBorders>
              <w:top w:val="single" w:sz="8" w:space="0" w:color="auto"/>
              <w:left w:val="single" w:sz="8" w:space="0" w:color="auto"/>
              <w:bottom w:val="single" w:sz="8" w:space="0" w:color="000000"/>
              <w:right w:val="single" w:sz="8" w:space="0" w:color="auto"/>
            </w:tcBorders>
            <w:vAlign w:val="center"/>
            <w:hideMark/>
          </w:tcPr>
          <w:p w:rsidR="00AF1F7F" w:rsidRPr="00E01863" w:rsidRDefault="00AF1F7F" w:rsidP="00D331C2">
            <w:pPr>
              <w:rPr>
                <w:color w:val="000000"/>
              </w:rPr>
            </w:pP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Расчетный объем</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Планируемая (расчетная) цена</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Расходы на приобретение</w:t>
            </w:r>
          </w:p>
        </w:tc>
      </w:tr>
      <w:tr w:rsidR="00AF1F7F" w:rsidRPr="00E01863" w:rsidTr="00AF1F7F">
        <w:trPr>
          <w:trHeight w:val="20"/>
          <w:jc w:val="center"/>
        </w:trPr>
        <w:tc>
          <w:tcPr>
            <w:tcW w:w="724" w:type="dxa"/>
            <w:tcBorders>
              <w:top w:val="nil"/>
              <w:left w:val="single" w:sz="8" w:space="0" w:color="auto"/>
              <w:bottom w:val="single" w:sz="8" w:space="0" w:color="000000"/>
              <w:right w:val="single" w:sz="8" w:space="0" w:color="auto"/>
            </w:tcBorders>
            <w:shd w:val="clear" w:color="auto" w:fill="auto"/>
            <w:vAlign w:val="center"/>
            <w:hideMark/>
          </w:tcPr>
          <w:p w:rsidR="00AF1F7F" w:rsidRPr="00E01863" w:rsidRDefault="00AF1F7F" w:rsidP="00D331C2">
            <w:pPr>
              <w:rPr>
                <w:color w:val="000000"/>
              </w:rPr>
            </w:pPr>
            <w:r w:rsidRPr="00E01863">
              <w:rPr>
                <w:color w:val="000000"/>
              </w:rPr>
              <w:t> </w:t>
            </w:r>
          </w:p>
        </w:tc>
        <w:tc>
          <w:tcPr>
            <w:tcW w:w="3827" w:type="dxa"/>
            <w:vMerge/>
            <w:tcBorders>
              <w:top w:val="single" w:sz="8" w:space="0" w:color="auto"/>
              <w:left w:val="single" w:sz="8" w:space="0" w:color="auto"/>
              <w:bottom w:val="single" w:sz="8" w:space="0" w:color="000000"/>
              <w:right w:val="single" w:sz="8" w:space="0" w:color="auto"/>
            </w:tcBorders>
            <w:vAlign w:val="center"/>
            <w:hideMark/>
          </w:tcPr>
          <w:p w:rsidR="00AF1F7F" w:rsidRPr="00E01863" w:rsidRDefault="00AF1F7F" w:rsidP="00D331C2">
            <w:pPr>
              <w:rPr>
                <w:color w:val="000000"/>
              </w:rPr>
            </w:pP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м</w:t>
            </w:r>
            <w:r w:rsidRPr="00E01863">
              <w:rPr>
                <w:color w:val="000000"/>
                <w:vertAlign w:val="superscript"/>
              </w:rPr>
              <w:t>3</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тыс. руб./м</w:t>
            </w:r>
            <w:r w:rsidRPr="00E01863">
              <w:rPr>
                <w:color w:val="000000"/>
                <w:vertAlign w:val="superscript"/>
              </w:rPr>
              <w:t>3</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тыс. руб.</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1</w:t>
            </w:r>
          </w:p>
        </w:tc>
        <w:tc>
          <w:tcPr>
            <w:tcW w:w="3827" w:type="dxa"/>
            <w:tcBorders>
              <w:top w:val="nil"/>
              <w:left w:val="nil"/>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2</w:t>
            </w: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Pr>
                <w:color w:val="000000"/>
              </w:rPr>
              <w:t>3</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Pr>
                <w:color w:val="000000"/>
              </w:rPr>
              <w:t>4</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Pr>
                <w:color w:val="000000"/>
              </w:rPr>
              <w:t>5</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1</w:t>
            </w:r>
          </w:p>
        </w:tc>
        <w:tc>
          <w:tcPr>
            <w:tcW w:w="382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Расходы на холодную воду, в том числе</w:t>
            </w:r>
          </w:p>
        </w:tc>
        <w:tc>
          <w:tcPr>
            <w:tcW w:w="1496" w:type="dxa"/>
            <w:tcBorders>
              <w:top w:val="nil"/>
              <w:left w:val="nil"/>
              <w:bottom w:val="single" w:sz="8" w:space="0" w:color="auto"/>
              <w:right w:val="single" w:sz="8" w:space="0" w:color="auto"/>
            </w:tcBorders>
            <w:shd w:val="clear" w:color="auto" w:fill="auto"/>
            <w:noWrap/>
            <w:vAlign w:val="center"/>
            <w:hideMark/>
          </w:tcPr>
          <w:p w:rsidR="00AF1F7F" w:rsidRPr="00D44EFF" w:rsidRDefault="00AF1F7F" w:rsidP="00D331C2">
            <w:pPr>
              <w:jc w:val="center"/>
            </w:pPr>
            <w:r w:rsidRPr="00D44EFF">
              <w:t>19,00</w:t>
            </w:r>
          </w:p>
        </w:tc>
        <w:tc>
          <w:tcPr>
            <w:tcW w:w="1817" w:type="dxa"/>
            <w:tcBorders>
              <w:top w:val="nil"/>
              <w:left w:val="nil"/>
              <w:bottom w:val="single" w:sz="8" w:space="0" w:color="auto"/>
              <w:right w:val="single" w:sz="8" w:space="0" w:color="auto"/>
            </w:tcBorders>
            <w:shd w:val="clear" w:color="auto" w:fill="auto"/>
            <w:noWrap/>
            <w:vAlign w:val="center"/>
            <w:hideMark/>
          </w:tcPr>
          <w:p w:rsidR="00AF1F7F" w:rsidRPr="00D44EFF" w:rsidRDefault="00AF1F7F" w:rsidP="00D331C2">
            <w:pPr>
              <w:jc w:val="center"/>
            </w:pPr>
            <w:r w:rsidRPr="00D44EFF">
              <w:t>0,031</w:t>
            </w:r>
          </w:p>
        </w:tc>
        <w:tc>
          <w:tcPr>
            <w:tcW w:w="1874" w:type="dxa"/>
            <w:tcBorders>
              <w:top w:val="nil"/>
              <w:left w:val="nil"/>
              <w:bottom w:val="single" w:sz="8" w:space="0" w:color="auto"/>
              <w:right w:val="single" w:sz="8" w:space="0" w:color="auto"/>
            </w:tcBorders>
            <w:shd w:val="clear" w:color="auto" w:fill="auto"/>
            <w:noWrap/>
            <w:vAlign w:val="center"/>
            <w:hideMark/>
          </w:tcPr>
          <w:p w:rsidR="00AF1F7F" w:rsidRDefault="00AF1F7F" w:rsidP="00D331C2">
            <w:pPr>
              <w:jc w:val="center"/>
            </w:pPr>
            <w:r w:rsidRPr="00D44EFF">
              <w:t>0,59</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1.1</w:t>
            </w:r>
          </w:p>
        </w:tc>
        <w:tc>
          <w:tcPr>
            <w:tcW w:w="382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 на производство электрической энергии</w:t>
            </w: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1.2</w:t>
            </w:r>
          </w:p>
        </w:tc>
        <w:tc>
          <w:tcPr>
            <w:tcW w:w="382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 на производство тепловой энергии</w:t>
            </w:r>
          </w:p>
        </w:tc>
        <w:tc>
          <w:tcPr>
            <w:tcW w:w="1496" w:type="dxa"/>
            <w:tcBorders>
              <w:top w:val="nil"/>
              <w:left w:val="nil"/>
              <w:bottom w:val="single" w:sz="8" w:space="0" w:color="auto"/>
              <w:right w:val="single" w:sz="8" w:space="0" w:color="auto"/>
            </w:tcBorders>
            <w:shd w:val="clear" w:color="auto" w:fill="auto"/>
            <w:vAlign w:val="center"/>
            <w:hideMark/>
          </w:tcPr>
          <w:p w:rsidR="00AF1F7F" w:rsidRPr="00547571" w:rsidRDefault="00AF1F7F" w:rsidP="00D331C2">
            <w:pPr>
              <w:jc w:val="center"/>
            </w:pPr>
            <w:r w:rsidRPr="00547571">
              <w:t>19,00</w:t>
            </w:r>
          </w:p>
        </w:tc>
        <w:tc>
          <w:tcPr>
            <w:tcW w:w="1817" w:type="dxa"/>
            <w:tcBorders>
              <w:top w:val="nil"/>
              <w:left w:val="nil"/>
              <w:bottom w:val="single" w:sz="8" w:space="0" w:color="auto"/>
              <w:right w:val="single" w:sz="8" w:space="0" w:color="auto"/>
            </w:tcBorders>
            <w:shd w:val="clear" w:color="auto" w:fill="auto"/>
            <w:vAlign w:val="center"/>
            <w:hideMark/>
          </w:tcPr>
          <w:p w:rsidR="00AF1F7F" w:rsidRPr="00547571" w:rsidRDefault="00AF1F7F" w:rsidP="00D331C2">
            <w:pPr>
              <w:jc w:val="center"/>
            </w:pPr>
            <w:r w:rsidRPr="00547571">
              <w:t>0,031</w:t>
            </w:r>
          </w:p>
        </w:tc>
        <w:tc>
          <w:tcPr>
            <w:tcW w:w="1874" w:type="dxa"/>
            <w:tcBorders>
              <w:top w:val="nil"/>
              <w:left w:val="nil"/>
              <w:bottom w:val="single" w:sz="8" w:space="0" w:color="auto"/>
              <w:right w:val="single" w:sz="8" w:space="0" w:color="auto"/>
            </w:tcBorders>
            <w:shd w:val="clear" w:color="auto" w:fill="auto"/>
            <w:vAlign w:val="center"/>
            <w:hideMark/>
          </w:tcPr>
          <w:p w:rsidR="00AF1F7F" w:rsidRDefault="00AF1F7F" w:rsidP="00D331C2">
            <w:pPr>
              <w:jc w:val="center"/>
            </w:pPr>
            <w:r w:rsidRPr="00547571">
              <w:t>0,59</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1.3</w:t>
            </w:r>
          </w:p>
        </w:tc>
        <w:tc>
          <w:tcPr>
            <w:tcW w:w="382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 на производство теплоносителя</w:t>
            </w: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0,000</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1.4</w:t>
            </w:r>
          </w:p>
        </w:tc>
        <w:tc>
          <w:tcPr>
            <w:tcW w:w="382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 прочая продукция</w:t>
            </w: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r>
      <w:tr w:rsidR="00AF1F7F" w:rsidRPr="00E01863" w:rsidTr="00AF1F7F">
        <w:trPr>
          <w:trHeight w:val="20"/>
          <w:jc w:val="center"/>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AF1F7F" w:rsidRPr="00E01863" w:rsidRDefault="00AF1F7F" w:rsidP="00D331C2">
            <w:pPr>
              <w:jc w:val="center"/>
              <w:rPr>
                <w:color w:val="000000"/>
              </w:rPr>
            </w:pPr>
            <w:r w:rsidRPr="00E01863">
              <w:rPr>
                <w:color w:val="000000"/>
              </w:rPr>
              <w:t>2</w:t>
            </w:r>
          </w:p>
        </w:tc>
        <w:tc>
          <w:tcPr>
            <w:tcW w:w="382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 xml:space="preserve">Расходы на </w:t>
            </w:r>
            <w:r>
              <w:rPr>
                <w:color w:val="000000"/>
              </w:rPr>
              <w:t>теплоноситель</w:t>
            </w:r>
          </w:p>
        </w:tc>
        <w:tc>
          <w:tcPr>
            <w:tcW w:w="1496"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0,00</w:t>
            </w:r>
          </w:p>
        </w:tc>
        <w:tc>
          <w:tcPr>
            <w:tcW w:w="1817"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0,000</w:t>
            </w:r>
          </w:p>
        </w:tc>
        <w:tc>
          <w:tcPr>
            <w:tcW w:w="1874" w:type="dxa"/>
            <w:tcBorders>
              <w:top w:val="nil"/>
              <w:left w:val="nil"/>
              <w:bottom w:val="single" w:sz="8" w:space="0" w:color="auto"/>
              <w:right w:val="single" w:sz="8" w:space="0" w:color="auto"/>
            </w:tcBorders>
            <w:shd w:val="clear" w:color="auto" w:fill="auto"/>
            <w:vAlign w:val="center"/>
            <w:hideMark/>
          </w:tcPr>
          <w:p w:rsidR="00AF1F7F" w:rsidRPr="00E01863" w:rsidRDefault="00AF1F7F" w:rsidP="00D331C2">
            <w:pPr>
              <w:jc w:val="center"/>
              <w:rPr>
                <w:color w:val="000000"/>
              </w:rPr>
            </w:pPr>
            <w:r w:rsidRPr="00E01863">
              <w:rPr>
                <w:color w:val="000000"/>
              </w:rPr>
              <w:t>0</w:t>
            </w:r>
          </w:p>
        </w:tc>
      </w:tr>
    </w:tbl>
    <w:p w:rsidR="00AF1F7F" w:rsidRPr="00EF6E2B" w:rsidRDefault="00AF1F7F" w:rsidP="00AF1F7F">
      <w:pPr>
        <w:ind w:firstLine="851"/>
        <w:jc w:val="both"/>
      </w:pPr>
    </w:p>
    <w:p w:rsidR="00AF1F7F" w:rsidRPr="00FF5930" w:rsidRDefault="00AF1F7F" w:rsidP="00AF1F7F">
      <w:pPr>
        <w:tabs>
          <w:tab w:val="left" w:pos="1890"/>
        </w:tabs>
        <w:ind w:firstLine="720"/>
        <w:jc w:val="both"/>
        <w:rPr>
          <w:color w:val="000000"/>
        </w:rPr>
      </w:pPr>
      <w:r w:rsidRPr="00FF5930">
        <w:rPr>
          <w:color w:val="000000"/>
        </w:rPr>
        <w:t>Общая величина расходов на приобретение энергетических ресурсов на 2018 год приведена в таблице</w:t>
      </w:r>
      <w:r>
        <w:rPr>
          <w:color w:val="000000"/>
        </w:rPr>
        <w:t xml:space="preserve"> 9</w:t>
      </w:r>
      <w:r w:rsidRPr="00FF5930">
        <w:rPr>
          <w:color w:val="000000"/>
        </w:rPr>
        <w:t>.</w:t>
      </w:r>
    </w:p>
    <w:p w:rsidR="00AF1F7F" w:rsidRPr="00FF5930" w:rsidRDefault="00AF1F7F" w:rsidP="00AF1F7F">
      <w:pPr>
        <w:tabs>
          <w:tab w:val="left" w:pos="1890"/>
        </w:tabs>
        <w:ind w:firstLine="720"/>
        <w:jc w:val="right"/>
        <w:rPr>
          <w:color w:val="000000"/>
        </w:rPr>
      </w:pPr>
      <w:r>
        <w:rPr>
          <w:color w:val="000000"/>
        </w:rPr>
        <w:t>Таблица 9</w:t>
      </w:r>
    </w:p>
    <w:p w:rsidR="00AF1F7F" w:rsidRPr="00FF5930" w:rsidRDefault="00AF1F7F" w:rsidP="00AF1F7F">
      <w:pPr>
        <w:jc w:val="center"/>
        <w:rPr>
          <w:color w:val="000000"/>
        </w:rPr>
      </w:pPr>
      <w:r w:rsidRPr="00FF5930">
        <w:rPr>
          <w:color w:val="000000"/>
        </w:rPr>
        <w:t xml:space="preserve">Реестр расходов на приобретение энергетических ресурсов, </w:t>
      </w:r>
    </w:p>
    <w:p w:rsidR="00AF1F7F" w:rsidRPr="00FF5930" w:rsidRDefault="00AF1F7F" w:rsidP="00AF1F7F">
      <w:pPr>
        <w:jc w:val="center"/>
        <w:rPr>
          <w:color w:val="000000"/>
        </w:rPr>
      </w:pPr>
      <w:r w:rsidRPr="00FF5930">
        <w:rPr>
          <w:color w:val="000000"/>
        </w:rPr>
        <w:t xml:space="preserve">холодной воды и теплоносителя </w:t>
      </w:r>
    </w:p>
    <w:p w:rsidR="00AF1F7F" w:rsidRDefault="00AF1F7F" w:rsidP="00AF1F7F">
      <w:pPr>
        <w:jc w:val="right"/>
        <w:rPr>
          <w:color w:val="000000"/>
        </w:rPr>
      </w:pPr>
      <w:r w:rsidRPr="00FF5930">
        <w:rPr>
          <w:color w:val="000000"/>
        </w:rPr>
        <w:t>тыс. руб.</w:t>
      </w:r>
    </w:p>
    <w:p w:rsidR="00AF1F7F" w:rsidRDefault="00AF1F7F" w:rsidP="00AF1F7F">
      <w:pPr>
        <w:jc w:val="right"/>
        <w:rPr>
          <w:color w:val="000000"/>
        </w:rPr>
      </w:pP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3056"/>
        <w:gridCol w:w="1985"/>
        <w:gridCol w:w="2145"/>
        <w:gridCol w:w="2126"/>
      </w:tblGrid>
      <w:tr w:rsidR="00AF1F7F" w:rsidRPr="00DE418D" w:rsidTr="00D331C2">
        <w:trPr>
          <w:trHeight w:val="828"/>
          <w:jc w:val="center"/>
        </w:trPr>
        <w:tc>
          <w:tcPr>
            <w:tcW w:w="741" w:type="dxa"/>
            <w:shd w:val="clear" w:color="auto" w:fill="auto"/>
            <w:vAlign w:val="center"/>
            <w:hideMark/>
          </w:tcPr>
          <w:p w:rsidR="00AF1F7F" w:rsidRPr="00DE418D" w:rsidRDefault="00AF1F7F" w:rsidP="00D331C2">
            <w:pPr>
              <w:jc w:val="center"/>
            </w:pPr>
            <w:r w:rsidRPr="00DE418D">
              <w:t>№</w:t>
            </w:r>
            <w:r w:rsidRPr="00DE418D">
              <w:br/>
              <w:t>п</w:t>
            </w:r>
            <w:r>
              <w:t>/</w:t>
            </w:r>
            <w:r w:rsidRPr="00DE418D">
              <w:t>п</w:t>
            </w:r>
          </w:p>
        </w:tc>
        <w:tc>
          <w:tcPr>
            <w:tcW w:w="3056" w:type="dxa"/>
            <w:shd w:val="clear" w:color="auto" w:fill="auto"/>
            <w:noWrap/>
            <w:vAlign w:val="center"/>
            <w:hideMark/>
          </w:tcPr>
          <w:p w:rsidR="00AF1F7F" w:rsidRPr="00DE418D" w:rsidRDefault="00AF1F7F" w:rsidP="00D331C2">
            <w:pPr>
              <w:jc w:val="center"/>
            </w:pPr>
            <w:r w:rsidRPr="00DE418D">
              <w:t>Наименование</w:t>
            </w:r>
          </w:p>
        </w:tc>
        <w:tc>
          <w:tcPr>
            <w:tcW w:w="1985" w:type="dxa"/>
            <w:shd w:val="clear" w:color="auto" w:fill="auto"/>
            <w:noWrap/>
            <w:vAlign w:val="center"/>
            <w:hideMark/>
          </w:tcPr>
          <w:p w:rsidR="00AF1F7F" w:rsidRPr="00FF5930" w:rsidRDefault="00AF1F7F" w:rsidP="00D331C2">
            <w:pPr>
              <w:jc w:val="center"/>
              <w:rPr>
                <w:color w:val="000000"/>
              </w:rPr>
            </w:pPr>
            <w:r w:rsidRPr="00FF5930">
              <w:rPr>
                <w:color w:val="000000"/>
              </w:rPr>
              <w:t>Утверждено на 2017 год</w:t>
            </w:r>
          </w:p>
        </w:tc>
        <w:tc>
          <w:tcPr>
            <w:tcW w:w="2145" w:type="dxa"/>
            <w:shd w:val="clear" w:color="auto" w:fill="auto"/>
            <w:vAlign w:val="center"/>
          </w:tcPr>
          <w:p w:rsidR="00AF1F7F" w:rsidRDefault="00AF1F7F" w:rsidP="00D331C2">
            <w:pPr>
              <w:jc w:val="center"/>
              <w:rPr>
                <w:color w:val="000000"/>
              </w:rPr>
            </w:pPr>
            <w:r w:rsidRPr="00FF5930">
              <w:rPr>
                <w:color w:val="000000"/>
              </w:rPr>
              <w:t>П</w:t>
            </w:r>
            <w:r>
              <w:rPr>
                <w:color w:val="000000"/>
              </w:rPr>
              <w:t>редложения</w:t>
            </w:r>
          </w:p>
          <w:p w:rsidR="00AF1F7F" w:rsidRPr="00FF5930" w:rsidRDefault="00AF1F7F" w:rsidP="00D331C2">
            <w:pPr>
              <w:jc w:val="center"/>
              <w:rPr>
                <w:color w:val="000000"/>
              </w:rPr>
            </w:pPr>
            <w:r w:rsidRPr="00FF5930">
              <w:rPr>
                <w:color w:val="000000"/>
              </w:rPr>
              <w:t>предприятия на 2018 год</w:t>
            </w:r>
          </w:p>
        </w:tc>
        <w:tc>
          <w:tcPr>
            <w:tcW w:w="2126" w:type="dxa"/>
            <w:shd w:val="clear" w:color="auto" w:fill="auto"/>
            <w:vAlign w:val="center"/>
          </w:tcPr>
          <w:p w:rsidR="00AF1F7F" w:rsidRPr="00FF5930" w:rsidRDefault="00AF1F7F" w:rsidP="00D331C2">
            <w:pPr>
              <w:jc w:val="center"/>
              <w:rPr>
                <w:color w:val="000000"/>
              </w:rPr>
            </w:pPr>
            <w:r w:rsidRPr="00FF5930">
              <w:rPr>
                <w:color w:val="000000"/>
              </w:rPr>
              <w:t>П</w:t>
            </w:r>
            <w:r>
              <w:rPr>
                <w:color w:val="000000"/>
              </w:rPr>
              <w:t xml:space="preserve">редложения экспертов </w:t>
            </w:r>
            <w:r w:rsidRPr="00FF5930">
              <w:rPr>
                <w:color w:val="000000"/>
              </w:rPr>
              <w:t>на 2018 год</w:t>
            </w:r>
          </w:p>
        </w:tc>
      </w:tr>
      <w:tr w:rsidR="00AF1F7F" w:rsidRPr="00DE418D" w:rsidTr="00D331C2">
        <w:trPr>
          <w:trHeight w:val="282"/>
          <w:jc w:val="center"/>
        </w:trPr>
        <w:tc>
          <w:tcPr>
            <w:tcW w:w="741" w:type="dxa"/>
            <w:shd w:val="clear" w:color="auto" w:fill="auto"/>
            <w:noWrap/>
            <w:vAlign w:val="center"/>
            <w:hideMark/>
          </w:tcPr>
          <w:p w:rsidR="00AF1F7F" w:rsidRPr="00DE418D" w:rsidRDefault="00AF1F7F" w:rsidP="00D331C2">
            <w:pPr>
              <w:jc w:val="center"/>
            </w:pPr>
            <w:r w:rsidRPr="00DE418D">
              <w:t>1</w:t>
            </w:r>
          </w:p>
        </w:tc>
        <w:tc>
          <w:tcPr>
            <w:tcW w:w="3056" w:type="dxa"/>
            <w:shd w:val="clear" w:color="auto" w:fill="auto"/>
            <w:noWrap/>
            <w:vAlign w:val="center"/>
            <w:hideMark/>
          </w:tcPr>
          <w:p w:rsidR="00AF1F7F" w:rsidRPr="00DE418D" w:rsidRDefault="00AF1F7F" w:rsidP="00D331C2">
            <w:pPr>
              <w:jc w:val="center"/>
            </w:pPr>
            <w:r w:rsidRPr="00DE418D">
              <w:t>2</w:t>
            </w:r>
          </w:p>
        </w:tc>
        <w:tc>
          <w:tcPr>
            <w:tcW w:w="1985" w:type="dxa"/>
            <w:shd w:val="clear" w:color="auto" w:fill="auto"/>
            <w:noWrap/>
            <w:vAlign w:val="center"/>
            <w:hideMark/>
          </w:tcPr>
          <w:p w:rsidR="00AF1F7F" w:rsidRPr="00DE418D" w:rsidRDefault="00AF1F7F" w:rsidP="00D331C2">
            <w:pPr>
              <w:jc w:val="center"/>
            </w:pPr>
            <w:r w:rsidRPr="00DE418D">
              <w:t>3</w:t>
            </w:r>
          </w:p>
        </w:tc>
        <w:tc>
          <w:tcPr>
            <w:tcW w:w="2145" w:type="dxa"/>
            <w:shd w:val="clear" w:color="auto" w:fill="auto"/>
            <w:vAlign w:val="center"/>
          </w:tcPr>
          <w:p w:rsidR="00AF1F7F" w:rsidRPr="00DE418D" w:rsidRDefault="00AF1F7F" w:rsidP="00D331C2">
            <w:pPr>
              <w:jc w:val="center"/>
            </w:pPr>
            <w:r w:rsidRPr="00DE418D">
              <w:t>4</w:t>
            </w:r>
          </w:p>
        </w:tc>
        <w:tc>
          <w:tcPr>
            <w:tcW w:w="2126" w:type="dxa"/>
            <w:shd w:val="clear" w:color="auto" w:fill="auto"/>
            <w:vAlign w:val="center"/>
          </w:tcPr>
          <w:p w:rsidR="00AF1F7F" w:rsidRPr="00DE418D" w:rsidRDefault="00AF1F7F" w:rsidP="00D331C2">
            <w:pPr>
              <w:jc w:val="center"/>
            </w:pPr>
            <w:r w:rsidRPr="00DE418D">
              <w:t>5</w:t>
            </w:r>
          </w:p>
        </w:tc>
      </w:tr>
      <w:tr w:rsidR="00AF1F7F" w:rsidRPr="00DE418D" w:rsidTr="00D331C2">
        <w:trPr>
          <w:trHeight w:val="252"/>
          <w:jc w:val="center"/>
        </w:trPr>
        <w:tc>
          <w:tcPr>
            <w:tcW w:w="741" w:type="dxa"/>
            <w:shd w:val="clear" w:color="auto" w:fill="auto"/>
            <w:noWrap/>
            <w:vAlign w:val="center"/>
            <w:hideMark/>
          </w:tcPr>
          <w:p w:rsidR="00AF1F7F" w:rsidRPr="00DE418D" w:rsidRDefault="00AF1F7F" w:rsidP="00D331C2">
            <w:pPr>
              <w:jc w:val="center"/>
            </w:pPr>
            <w:r w:rsidRPr="00DE418D">
              <w:t>1</w:t>
            </w:r>
          </w:p>
        </w:tc>
        <w:tc>
          <w:tcPr>
            <w:tcW w:w="3056" w:type="dxa"/>
            <w:shd w:val="clear" w:color="auto" w:fill="auto"/>
            <w:vAlign w:val="center"/>
            <w:hideMark/>
          </w:tcPr>
          <w:p w:rsidR="00AF1F7F" w:rsidRPr="00DE418D" w:rsidRDefault="00AF1F7F" w:rsidP="00D331C2">
            <w:r w:rsidRPr="00DE418D">
              <w:t>Расходы на топливо</w:t>
            </w:r>
          </w:p>
        </w:tc>
        <w:tc>
          <w:tcPr>
            <w:tcW w:w="1985" w:type="dxa"/>
            <w:shd w:val="clear" w:color="auto" w:fill="auto"/>
            <w:noWrap/>
            <w:hideMark/>
          </w:tcPr>
          <w:p w:rsidR="00AF1F7F" w:rsidRPr="003A0709" w:rsidRDefault="00AF1F7F" w:rsidP="00D331C2">
            <w:pPr>
              <w:jc w:val="center"/>
            </w:pPr>
            <w:r w:rsidRPr="003A0709">
              <w:t>2 529,97</w:t>
            </w:r>
          </w:p>
        </w:tc>
        <w:tc>
          <w:tcPr>
            <w:tcW w:w="2145" w:type="dxa"/>
            <w:shd w:val="clear" w:color="auto" w:fill="auto"/>
          </w:tcPr>
          <w:p w:rsidR="00AF1F7F" w:rsidRPr="003A0709" w:rsidRDefault="00AF1F7F" w:rsidP="00D331C2">
            <w:pPr>
              <w:jc w:val="center"/>
            </w:pPr>
            <w:r w:rsidRPr="003A0709">
              <w:t>3 012,31</w:t>
            </w:r>
          </w:p>
        </w:tc>
        <w:tc>
          <w:tcPr>
            <w:tcW w:w="2126" w:type="dxa"/>
            <w:shd w:val="clear" w:color="auto" w:fill="auto"/>
          </w:tcPr>
          <w:p w:rsidR="00AF1F7F" w:rsidRPr="003A0709" w:rsidRDefault="00AF1F7F" w:rsidP="00D331C2">
            <w:pPr>
              <w:jc w:val="center"/>
            </w:pPr>
            <w:r w:rsidRPr="003A0709">
              <w:t>2 973,27</w:t>
            </w:r>
          </w:p>
        </w:tc>
      </w:tr>
      <w:tr w:rsidR="00AF1F7F" w:rsidRPr="00DE418D" w:rsidTr="00D331C2">
        <w:trPr>
          <w:trHeight w:val="300"/>
          <w:jc w:val="center"/>
        </w:trPr>
        <w:tc>
          <w:tcPr>
            <w:tcW w:w="741" w:type="dxa"/>
            <w:shd w:val="clear" w:color="auto" w:fill="auto"/>
            <w:noWrap/>
            <w:vAlign w:val="center"/>
            <w:hideMark/>
          </w:tcPr>
          <w:p w:rsidR="00AF1F7F" w:rsidRPr="00DE418D" w:rsidRDefault="00AF1F7F" w:rsidP="00D331C2">
            <w:pPr>
              <w:jc w:val="center"/>
            </w:pPr>
            <w:r w:rsidRPr="00DE418D">
              <w:t>2</w:t>
            </w:r>
          </w:p>
        </w:tc>
        <w:tc>
          <w:tcPr>
            <w:tcW w:w="3056" w:type="dxa"/>
            <w:shd w:val="clear" w:color="auto" w:fill="auto"/>
            <w:noWrap/>
            <w:vAlign w:val="center"/>
            <w:hideMark/>
          </w:tcPr>
          <w:p w:rsidR="00AF1F7F" w:rsidRPr="00DE418D" w:rsidRDefault="00AF1F7F" w:rsidP="00D331C2">
            <w:r w:rsidRPr="00DE418D">
              <w:t>Расходы на электрическую энергию</w:t>
            </w:r>
          </w:p>
        </w:tc>
        <w:tc>
          <w:tcPr>
            <w:tcW w:w="1985" w:type="dxa"/>
            <w:shd w:val="clear" w:color="auto" w:fill="auto"/>
            <w:noWrap/>
            <w:hideMark/>
          </w:tcPr>
          <w:p w:rsidR="00AF1F7F" w:rsidRPr="003A0709" w:rsidRDefault="00AF1F7F" w:rsidP="00D331C2">
            <w:pPr>
              <w:jc w:val="center"/>
            </w:pPr>
            <w:r w:rsidRPr="003A0709">
              <w:t>483,57</w:t>
            </w:r>
          </w:p>
        </w:tc>
        <w:tc>
          <w:tcPr>
            <w:tcW w:w="2145" w:type="dxa"/>
            <w:shd w:val="clear" w:color="auto" w:fill="auto"/>
          </w:tcPr>
          <w:p w:rsidR="00AF1F7F" w:rsidRPr="003A0709" w:rsidRDefault="00AF1F7F" w:rsidP="00D331C2">
            <w:pPr>
              <w:jc w:val="center"/>
            </w:pPr>
            <w:r w:rsidRPr="003A0709">
              <w:t>558,74</w:t>
            </w:r>
          </w:p>
        </w:tc>
        <w:tc>
          <w:tcPr>
            <w:tcW w:w="2126" w:type="dxa"/>
            <w:shd w:val="clear" w:color="auto" w:fill="auto"/>
          </w:tcPr>
          <w:p w:rsidR="00AF1F7F" w:rsidRPr="003A0709" w:rsidRDefault="00AF1F7F" w:rsidP="00D331C2">
            <w:pPr>
              <w:jc w:val="center"/>
            </w:pPr>
            <w:r w:rsidRPr="003A0709">
              <w:t>507,83</w:t>
            </w:r>
          </w:p>
        </w:tc>
      </w:tr>
      <w:tr w:rsidR="00AF1F7F" w:rsidRPr="00DE418D" w:rsidTr="00D331C2">
        <w:trPr>
          <w:trHeight w:val="300"/>
          <w:jc w:val="center"/>
        </w:trPr>
        <w:tc>
          <w:tcPr>
            <w:tcW w:w="741" w:type="dxa"/>
            <w:shd w:val="clear" w:color="auto" w:fill="auto"/>
            <w:noWrap/>
            <w:vAlign w:val="center"/>
            <w:hideMark/>
          </w:tcPr>
          <w:p w:rsidR="00AF1F7F" w:rsidRPr="00DE418D" w:rsidRDefault="00AF1F7F" w:rsidP="00D331C2">
            <w:pPr>
              <w:jc w:val="center"/>
            </w:pPr>
            <w:r w:rsidRPr="00DE418D">
              <w:t>3</w:t>
            </w:r>
          </w:p>
        </w:tc>
        <w:tc>
          <w:tcPr>
            <w:tcW w:w="3056" w:type="dxa"/>
            <w:shd w:val="clear" w:color="auto" w:fill="auto"/>
            <w:noWrap/>
            <w:vAlign w:val="center"/>
            <w:hideMark/>
          </w:tcPr>
          <w:p w:rsidR="00AF1F7F" w:rsidRPr="00DE418D" w:rsidRDefault="00AF1F7F" w:rsidP="00D331C2">
            <w:r w:rsidRPr="00DE418D">
              <w:t>Расходы на тепловую энергию</w:t>
            </w:r>
          </w:p>
        </w:tc>
        <w:tc>
          <w:tcPr>
            <w:tcW w:w="1985" w:type="dxa"/>
            <w:shd w:val="clear" w:color="auto" w:fill="auto"/>
            <w:noWrap/>
            <w:hideMark/>
          </w:tcPr>
          <w:p w:rsidR="00AF1F7F" w:rsidRPr="003A0709" w:rsidRDefault="00AF1F7F" w:rsidP="00D331C2">
            <w:pPr>
              <w:jc w:val="center"/>
            </w:pPr>
            <w:r w:rsidRPr="003A0709">
              <w:t>0,00</w:t>
            </w:r>
          </w:p>
        </w:tc>
        <w:tc>
          <w:tcPr>
            <w:tcW w:w="2145" w:type="dxa"/>
            <w:shd w:val="clear" w:color="auto" w:fill="auto"/>
          </w:tcPr>
          <w:p w:rsidR="00AF1F7F" w:rsidRPr="003A0709" w:rsidRDefault="00AF1F7F" w:rsidP="00D331C2">
            <w:pPr>
              <w:jc w:val="center"/>
            </w:pPr>
            <w:r w:rsidRPr="003A0709">
              <w:t>0,00</w:t>
            </w:r>
          </w:p>
        </w:tc>
        <w:tc>
          <w:tcPr>
            <w:tcW w:w="2126" w:type="dxa"/>
            <w:shd w:val="clear" w:color="auto" w:fill="auto"/>
          </w:tcPr>
          <w:p w:rsidR="00AF1F7F" w:rsidRPr="003A0709" w:rsidRDefault="00AF1F7F" w:rsidP="00D331C2">
            <w:pPr>
              <w:jc w:val="center"/>
            </w:pPr>
            <w:r w:rsidRPr="003A0709">
              <w:t>0,00</w:t>
            </w:r>
          </w:p>
        </w:tc>
      </w:tr>
      <w:tr w:rsidR="00AF1F7F" w:rsidRPr="00DE418D" w:rsidTr="00D331C2">
        <w:trPr>
          <w:trHeight w:val="208"/>
          <w:jc w:val="center"/>
        </w:trPr>
        <w:tc>
          <w:tcPr>
            <w:tcW w:w="741" w:type="dxa"/>
            <w:shd w:val="clear" w:color="auto" w:fill="auto"/>
            <w:noWrap/>
            <w:vAlign w:val="center"/>
            <w:hideMark/>
          </w:tcPr>
          <w:p w:rsidR="00AF1F7F" w:rsidRPr="00DE418D" w:rsidRDefault="00AF1F7F" w:rsidP="00D331C2">
            <w:pPr>
              <w:jc w:val="center"/>
            </w:pPr>
            <w:r w:rsidRPr="00DE418D">
              <w:t>4</w:t>
            </w:r>
          </w:p>
        </w:tc>
        <w:tc>
          <w:tcPr>
            <w:tcW w:w="3056" w:type="dxa"/>
            <w:shd w:val="clear" w:color="auto" w:fill="auto"/>
            <w:vAlign w:val="center"/>
            <w:hideMark/>
          </w:tcPr>
          <w:p w:rsidR="00AF1F7F" w:rsidRPr="00DE418D" w:rsidRDefault="00AF1F7F" w:rsidP="00D331C2">
            <w:r w:rsidRPr="00DE418D">
              <w:t>Расходы на холодную воду</w:t>
            </w:r>
          </w:p>
        </w:tc>
        <w:tc>
          <w:tcPr>
            <w:tcW w:w="1985" w:type="dxa"/>
            <w:shd w:val="clear" w:color="auto" w:fill="auto"/>
            <w:noWrap/>
            <w:hideMark/>
          </w:tcPr>
          <w:p w:rsidR="00AF1F7F" w:rsidRPr="003A0709" w:rsidRDefault="00AF1F7F" w:rsidP="00D331C2">
            <w:pPr>
              <w:jc w:val="center"/>
            </w:pPr>
            <w:r w:rsidRPr="003A0709">
              <w:t>0,55</w:t>
            </w:r>
          </w:p>
        </w:tc>
        <w:tc>
          <w:tcPr>
            <w:tcW w:w="2145" w:type="dxa"/>
            <w:shd w:val="clear" w:color="auto" w:fill="auto"/>
          </w:tcPr>
          <w:p w:rsidR="00AF1F7F" w:rsidRPr="003A0709" w:rsidRDefault="00AF1F7F" w:rsidP="00D331C2">
            <w:pPr>
              <w:jc w:val="center"/>
            </w:pPr>
            <w:r w:rsidRPr="003A0709">
              <w:t>5,80</w:t>
            </w:r>
          </w:p>
        </w:tc>
        <w:tc>
          <w:tcPr>
            <w:tcW w:w="2126" w:type="dxa"/>
            <w:shd w:val="clear" w:color="auto" w:fill="auto"/>
          </w:tcPr>
          <w:p w:rsidR="00AF1F7F" w:rsidRPr="003A0709" w:rsidRDefault="00AF1F7F" w:rsidP="00D331C2">
            <w:pPr>
              <w:jc w:val="center"/>
            </w:pPr>
            <w:r w:rsidRPr="003A0709">
              <w:t>0,59</w:t>
            </w:r>
          </w:p>
        </w:tc>
      </w:tr>
      <w:tr w:rsidR="00AF1F7F" w:rsidRPr="00DE418D" w:rsidTr="00D331C2">
        <w:trPr>
          <w:trHeight w:val="252"/>
          <w:jc w:val="center"/>
        </w:trPr>
        <w:tc>
          <w:tcPr>
            <w:tcW w:w="741" w:type="dxa"/>
            <w:shd w:val="clear" w:color="auto" w:fill="auto"/>
            <w:noWrap/>
            <w:vAlign w:val="center"/>
            <w:hideMark/>
          </w:tcPr>
          <w:p w:rsidR="00AF1F7F" w:rsidRPr="00DE418D" w:rsidRDefault="00AF1F7F" w:rsidP="00D331C2">
            <w:pPr>
              <w:jc w:val="center"/>
            </w:pPr>
            <w:r w:rsidRPr="00DE418D">
              <w:t>5</w:t>
            </w:r>
          </w:p>
        </w:tc>
        <w:tc>
          <w:tcPr>
            <w:tcW w:w="3056" w:type="dxa"/>
            <w:shd w:val="clear" w:color="auto" w:fill="auto"/>
            <w:vAlign w:val="center"/>
            <w:hideMark/>
          </w:tcPr>
          <w:p w:rsidR="00AF1F7F" w:rsidRPr="00DE418D" w:rsidRDefault="00AF1F7F" w:rsidP="00D331C2">
            <w:r w:rsidRPr="00DE418D">
              <w:t>Расходы на теплоноситель</w:t>
            </w:r>
          </w:p>
        </w:tc>
        <w:tc>
          <w:tcPr>
            <w:tcW w:w="1985" w:type="dxa"/>
            <w:shd w:val="clear" w:color="auto" w:fill="auto"/>
            <w:noWrap/>
            <w:hideMark/>
          </w:tcPr>
          <w:p w:rsidR="00AF1F7F" w:rsidRPr="003A0709" w:rsidRDefault="00AF1F7F" w:rsidP="00D331C2">
            <w:pPr>
              <w:jc w:val="center"/>
            </w:pPr>
            <w:r w:rsidRPr="003A0709">
              <w:t>0,00</w:t>
            </w:r>
          </w:p>
        </w:tc>
        <w:tc>
          <w:tcPr>
            <w:tcW w:w="2145" w:type="dxa"/>
            <w:shd w:val="clear" w:color="auto" w:fill="auto"/>
          </w:tcPr>
          <w:p w:rsidR="00AF1F7F" w:rsidRPr="003A0709" w:rsidRDefault="00AF1F7F" w:rsidP="00D331C2">
            <w:pPr>
              <w:jc w:val="center"/>
            </w:pPr>
            <w:r w:rsidRPr="003A0709">
              <w:t>0,00</w:t>
            </w:r>
          </w:p>
        </w:tc>
        <w:tc>
          <w:tcPr>
            <w:tcW w:w="2126" w:type="dxa"/>
            <w:shd w:val="clear" w:color="auto" w:fill="auto"/>
          </w:tcPr>
          <w:p w:rsidR="00AF1F7F" w:rsidRPr="003A0709" w:rsidRDefault="00AF1F7F" w:rsidP="00D331C2">
            <w:pPr>
              <w:jc w:val="center"/>
            </w:pPr>
            <w:r w:rsidRPr="003A0709">
              <w:t>0,00</w:t>
            </w:r>
          </w:p>
        </w:tc>
      </w:tr>
      <w:tr w:rsidR="00AF1F7F" w:rsidRPr="00DE418D" w:rsidTr="00D331C2">
        <w:trPr>
          <w:trHeight w:val="70"/>
          <w:jc w:val="center"/>
        </w:trPr>
        <w:tc>
          <w:tcPr>
            <w:tcW w:w="741" w:type="dxa"/>
            <w:shd w:val="clear" w:color="auto" w:fill="auto"/>
            <w:noWrap/>
            <w:vAlign w:val="center"/>
            <w:hideMark/>
          </w:tcPr>
          <w:p w:rsidR="00AF1F7F" w:rsidRPr="00DE418D" w:rsidRDefault="00AF1F7F" w:rsidP="00D331C2">
            <w:pPr>
              <w:jc w:val="center"/>
            </w:pPr>
          </w:p>
        </w:tc>
        <w:tc>
          <w:tcPr>
            <w:tcW w:w="3056" w:type="dxa"/>
            <w:shd w:val="clear" w:color="auto" w:fill="auto"/>
            <w:vAlign w:val="center"/>
            <w:hideMark/>
          </w:tcPr>
          <w:p w:rsidR="00AF1F7F" w:rsidRPr="00DE418D" w:rsidRDefault="00AF1F7F" w:rsidP="00D331C2">
            <w:pPr>
              <w:jc w:val="center"/>
            </w:pPr>
            <w:r w:rsidRPr="00DE418D">
              <w:t>ИТОГО</w:t>
            </w:r>
            <w:r>
              <w:t xml:space="preserve"> </w:t>
            </w:r>
          </w:p>
        </w:tc>
        <w:tc>
          <w:tcPr>
            <w:tcW w:w="1985" w:type="dxa"/>
            <w:shd w:val="clear" w:color="auto" w:fill="auto"/>
            <w:noWrap/>
          </w:tcPr>
          <w:p w:rsidR="00AF1F7F" w:rsidRPr="003A0709" w:rsidRDefault="00AF1F7F" w:rsidP="00D331C2">
            <w:pPr>
              <w:jc w:val="center"/>
            </w:pPr>
            <w:r w:rsidRPr="003A0709">
              <w:t>3 014,08</w:t>
            </w:r>
          </w:p>
        </w:tc>
        <w:tc>
          <w:tcPr>
            <w:tcW w:w="2145" w:type="dxa"/>
            <w:shd w:val="clear" w:color="auto" w:fill="auto"/>
          </w:tcPr>
          <w:p w:rsidR="00AF1F7F" w:rsidRPr="003A0709" w:rsidRDefault="00AF1F7F" w:rsidP="00D331C2">
            <w:pPr>
              <w:jc w:val="center"/>
            </w:pPr>
            <w:r w:rsidRPr="003A0709">
              <w:t>3 576,85</w:t>
            </w:r>
          </w:p>
        </w:tc>
        <w:tc>
          <w:tcPr>
            <w:tcW w:w="2126" w:type="dxa"/>
            <w:shd w:val="clear" w:color="auto" w:fill="auto"/>
          </w:tcPr>
          <w:p w:rsidR="00AF1F7F" w:rsidRDefault="00AF1F7F" w:rsidP="00D331C2">
            <w:pPr>
              <w:jc w:val="center"/>
            </w:pPr>
            <w:r w:rsidRPr="003A0709">
              <w:t>3 481,69</w:t>
            </w:r>
          </w:p>
        </w:tc>
      </w:tr>
    </w:tbl>
    <w:p w:rsidR="00AF1F7F" w:rsidRDefault="00AF1F7F" w:rsidP="00AF1F7F">
      <w:pPr>
        <w:jc w:val="right"/>
        <w:rPr>
          <w:color w:val="000000"/>
        </w:rPr>
      </w:pPr>
    </w:p>
    <w:p w:rsidR="00AF1F7F" w:rsidRPr="00FF5930" w:rsidRDefault="00AF1F7F" w:rsidP="00AF1F7F">
      <w:pPr>
        <w:tabs>
          <w:tab w:val="left" w:pos="1890"/>
        </w:tabs>
        <w:ind w:firstLine="720"/>
        <w:jc w:val="both"/>
        <w:rPr>
          <w:color w:val="000000"/>
        </w:rPr>
      </w:pPr>
    </w:p>
    <w:p w:rsidR="00AF1F7F" w:rsidRDefault="00AF1F7F" w:rsidP="00AF1F7F">
      <w:pPr>
        <w:tabs>
          <w:tab w:val="left" w:pos="1890"/>
        </w:tabs>
        <w:ind w:firstLine="720"/>
        <w:jc w:val="both"/>
        <w:rPr>
          <w:color w:val="000000"/>
        </w:rPr>
      </w:pPr>
      <w:r>
        <w:rPr>
          <w:color w:val="000000"/>
        </w:rPr>
        <w:t>По результатам произведенного экспертами собственного расчёта</w:t>
      </w:r>
      <w:r w:rsidRPr="00FF5930">
        <w:rPr>
          <w:color w:val="000000"/>
        </w:rPr>
        <w:t xml:space="preserve"> плановых расходов на приобретение энергетических ресурсов, холодной воды и теплоносителя на 2018 год</w:t>
      </w:r>
      <w:r>
        <w:rPr>
          <w:color w:val="000000"/>
        </w:rPr>
        <w:t>, корректировка</w:t>
      </w:r>
      <w:r w:rsidRPr="00FF5930">
        <w:rPr>
          <w:color w:val="000000"/>
        </w:rPr>
        <w:t xml:space="preserve"> относительно предложений предприятия</w:t>
      </w:r>
      <w:r>
        <w:rPr>
          <w:color w:val="000000"/>
        </w:rPr>
        <w:t>,</w:t>
      </w:r>
      <w:r w:rsidRPr="00FF5930">
        <w:rPr>
          <w:color w:val="000000"/>
        </w:rPr>
        <w:t xml:space="preserve"> составила – </w:t>
      </w:r>
      <w:r>
        <w:rPr>
          <w:color w:val="000000"/>
        </w:rPr>
        <w:t>95,16</w:t>
      </w:r>
      <w:r w:rsidRPr="00FF5930">
        <w:rPr>
          <w:color w:val="000000"/>
        </w:rPr>
        <w:t xml:space="preserve"> тыс. руб. </w:t>
      </w:r>
      <w:r w:rsidRPr="00D85640">
        <w:rPr>
          <w:color w:val="000000"/>
        </w:rPr>
        <w:t>в сторону снижения</w:t>
      </w:r>
      <w:r>
        <w:rPr>
          <w:color w:val="000000"/>
        </w:rPr>
        <w:t>.</w:t>
      </w:r>
    </w:p>
    <w:p w:rsidR="00AF1F7F" w:rsidRPr="00FF5930" w:rsidRDefault="00AF1F7F" w:rsidP="00AF1F7F">
      <w:pPr>
        <w:tabs>
          <w:tab w:val="left" w:pos="1890"/>
        </w:tabs>
        <w:ind w:firstLine="720"/>
        <w:jc w:val="both"/>
        <w:rPr>
          <w:color w:val="000000"/>
        </w:rPr>
      </w:pPr>
    </w:p>
    <w:p w:rsidR="00AF1F7F" w:rsidRDefault="00AF1F7F" w:rsidP="00AF1F7F">
      <w:pPr>
        <w:pStyle w:val="3"/>
        <w:spacing w:before="0" w:after="0"/>
        <w:rPr>
          <w:color w:val="000000"/>
        </w:rPr>
      </w:pPr>
      <w:bookmarkStart w:id="135" w:name="_Toc496190998"/>
      <w:r>
        <w:rPr>
          <w:color w:val="000000"/>
        </w:rPr>
        <w:t>Расчётная предпринимательская прибыль</w:t>
      </w:r>
      <w:bookmarkEnd w:id="135"/>
    </w:p>
    <w:p w:rsidR="00AF1F7F" w:rsidRPr="0077104C" w:rsidRDefault="00AF1F7F" w:rsidP="00AF1F7F">
      <w:pPr>
        <w:rPr>
          <w:lang w:eastAsia="en-US"/>
        </w:rPr>
      </w:pPr>
    </w:p>
    <w:p w:rsidR="00AF1F7F" w:rsidRDefault="00AF1F7F" w:rsidP="00AF1F7F">
      <w:pPr>
        <w:tabs>
          <w:tab w:val="left" w:pos="1890"/>
        </w:tabs>
        <w:ind w:firstLine="720"/>
        <w:jc w:val="both"/>
        <w:rPr>
          <w:color w:val="000000"/>
        </w:rPr>
      </w:pPr>
      <w:r>
        <w:rPr>
          <w:color w:val="000000"/>
        </w:rPr>
        <w:t>Согласно пункту 24 Методических указаний, р</w:t>
      </w:r>
      <w:r w:rsidRPr="003559AF">
        <w:rPr>
          <w:color w:val="000000"/>
        </w:rPr>
        <w:t>асчетная предпринимательская п</w:t>
      </w:r>
      <w:r>
        <w:rPr>
          <w:color w:val="000000"/>
        </w:rPr>
        <w:t>рибыль регулируемой организации, определяется</w:t>
      </w:r>
      <w:r w:rsidRPr="003559AF">
        <w:rPr>
          <w:color w:val="000000"/>
        </w:rPr>
        <w:t xml:space="preserve"> </w:t>
      </w:r>
      <w:r>
        <w:rPr>
          <w:color w:val="000000"/>
        </w:rPr>
        <w:t xml:space="preserve">на </w:t>
      </w:r>
      <w:r w:rsidRPr="003559AF">
        <w:rPr>
          <w:color w:val="000000"/>
        </w:rPr>
        <w:t xml:space="preserve">расчетный период регулирования в размере 5 </w:t>
      </w:r>
      <w:proofErr w:type="gramStart"/>
      <w:r w:rsidRPr="003559AF">
        <w:rPr>
          <w:color w:val="000000"/>
        </w:rPr>
        <w:t>процентов объема</w:t>
      </w:r>
      <w:proofErr w:type="gramEnd"/>
      <w:r w:rsidRPr="003559AF">
        <w:rPr>
          <w:color w:val="000000"/>
        </w:rPr>
        <w:t xml:space="preserve"> включаемых в необходимую валовую выручку на очередной период регулирования расходов, указанных в подпунктах 2 - 15 пункта 24 </w:t>
      </w:r>
      <w:r>
        <w:rPr>
          <w:color w:val="000000"/>
        </w:rPr>
        <w:t>Методических указаний</w:t>
      </w:r>
      <w:r w:rsidRPr="003559AF">
        <w:rPr>
          <w:color w:val="000000"/>
        </w:rPr>
        <w:t>, за исключением расходов на приобретение тепловой энергии (теплоносителя) и услуг по передаче тепловой энергии (теплоносителя).</w:t>
      </w:r>
    </w:p>
    <w:p w:rsidR="00AF1F7F" w:rsidRDefault="00AF1F7F" w:rsidP="00AF1F7F">
      <w:pPr>
        <w:tabs>
          <w:tab w:val="left" w:pos="1890"/>
        </w:tabs>
        <w:ind w:firstLine="720"/>
        <w:jc w:val="both"/>
        <w:rPr>
          <w:color w:val="000000"/>
        </w:rPr>
      </w:pPr>
      <w:r>
        <w:rPr>
          <w:color w:val="000000"/>
        </w:rPr>
        <w:t xml:space="preserve">Предложения АО «Теплоэнерго» по данной статье составляют </w:t>
      </w:r>
      <w:r w:rsidRPr="003559AF">
        <w:rPr>
          <w:color w:val="000000"/>
        </w:rPr>
        <w:t>202,41</w:t>
      </w:r>
      <w:r>
        <w:rPr>
          <w:color w:val="000000"/>
        </w:rPr>
        <w:t xml:space="preserve"> тыс. руб. В качестве обоснования предприятие произвело расчёт (стр.508 тарифного дела) в соответствии с Методическими указаниями. </w:t>
      </w:r>
    </w:p>
    <w:p w:rsidR="00AF1F7F" w:rsidRDefault="00AF1F7F" w:rsidP="00AF1F7F">
      <w:pPr>
        <w:tabs>
          <w:tab w:val="left" w:pos="1890"/>
        </w:tabs>
        <w:ind w:firstLine="720"/>
        <w:jc w:val="both"/>
        <w:rPr>
          <w:color w:val="000000"/>
        </w:rPr>
      </w:pPr>
      <w:r>
        <w:rPr>
          <w:color w:val="000000"/>
        </w:rPr>
        <w:t>В связи с корректировкой расходов, входящих в необходимую валовую выручку, величина расчётной предпринимательской прибыли также подверглась корректировке и составила 198,78 тыс. руб.</w:t>
      </w:r>
    </w:p>
    <w:p w:rsidR="00AF1F7F" w:rsidRDefault="00AF1F7F" w:rsidP="00AF1F7F">
      <w:pPr>
        <w:tabs>
          <w:tab w:val="left" w:pos="1890"/>
        </w:tabs>
        <w:ind w:firstLine="720"/>
        <w:jc w:val="both"/>
        <w:rPr>
          <w:color w:val="000000"/>
        </w:rPr>
      </w:pPr>
    </w:p>
    <w:p w:rsidR="00AF1F7F" w:rsidRDefault="00AF1F7F" w:rsidP="00AF1F7F">
      <w:pPr>
        <w:tabs>
          <w:tab w:val="left" w:pos="1890"/>
        </w:tabs>
        <w:ind w:firstLine="720"/>
        <w:jc w:val="center"/>
        <w:rPr>
          <w:color w:val="000000"/>
        </w:rPr>
      </w:pPr>
      <w:r w:rsidRPr="008D073A">
        <w:rPr>
          <w:color w:val="000000"/>
        </w:rPr>
        <w:t>3 975,51</w:t>
      </w:r>
      <w:r>
        <w:rPr>
          <w:color w:val="000000"/>
        </w:rPr>
        <w:t xml:space="preserve"> тыс. руб. * 5% = 198,78 тыс. руб.</w:t>
      </w:r>
    </w:p>
    <w:p w:rsidR="00AF1F7F" w:rsidRPr="00FF5930" w:rsidRDefault="00AF1F7F" w:rsidP="00AF1F7F">
      <w:pPr>
        <w:ind w:firstLine="709"/>
        <w:jc w:val="both"/>
        <w:rPr>
          <w:color w:val="000000"/>
          <w:lang w:eastAsia="en-US"/>
        </w:rPr>
      </w:pPr>
    </w:p>
    <w:p w:rsidR="00AF1F7F" w:rsidRPr="00AF1F7F" w:rsidRDefault="00AF1F7F" w:rsidP="00AF1F7F">
      <w:pPr>
        <w:pStyle w:val="2"/>
        <w:jc w:val="center"/>
        <w:rPr>
          <w:sz w:val="24"/>
          <w:szCs w:val="24"/>
        </w:rPr>
      </w:pPr>
      <w:bookmarkStart w:id="136" w:name="_Toc496190999"/>
      <w:r>
        <w:t>5.5</w:t>
      </w:r>
      <w:r w:rsidRPr="005D3C5F">
        <w:t xml:space="preserve">. </w:t>
      </w:r>
      <w:r w:rsidRPr="00AF1F7F">
        <w:rPr>
          <w:sz w:val="24"/>
          <w:szCs w:val="24"/>
        </w:rPr>
        <w:t>Результаты деятельности до перехода к регулированию на основании долгосрочных параметров регулирования тарифов</w:t>
      </w:r>
      <w:bookmarkEnd w:id="136"/>
    </w:p>
    <w:p w:rsidR="00AF1F7F" w:rsidRPr="005D3C5F" w:rsidRDefault="00AF1F7F" w:rsidP="00AF1F7F">
      <w:pPr>
        <w:ind w:firstLine="426"/>
        <w:jc w:val="center"/>
        <w:rPr>
          <w:rFonts w:cs="Arial"/>
          <w:b/>
          <w:bCs/>
          <w:caps/>
          <w:color w:val="000000"/>
          <w:kern w:val="32"/>
          <w:szCs w:val="32"/>
          <w:lang w:eastAsia="en-US"/>
        </w:rPr>
      </w:pPr>
    </w:p>
    <w:p w:rsidR="00AF1F7F" w:rsidRDefault="00AF1F7F" w:rsidP="00AF1F7F">
      <w:pPr>
        <w:ind w:firstLine="709"/>
        <w:jc w:val="both"/>
        <w:rPr>
          <w:color w:val="000000"/>
        </w:rPr>
      </w:pPr>
      <w:r w:rsidRPr="00FF5930">
        <w:rPr>
          <w:color w:val="000000"/>
        </w:rPr>
        <w:t xml:space="preserve">Предприятием заявлены расходы по статье в сумме </w:t>
      </w:r>
      <w:r>
        <w:rPr>
          <w:color w:val="000000"/>
        </w:rPr>
        <w:t>1 160,98 тыс. руб.</w:t>
      </w:r>
    </w:p>
    <w:p w:rsidR="00AF1F7F" w:rsidRDefault="00AF1F7F" w:rsidP="00AF1F7F">
      <w:pPr>
        <w:ind w:firstLine="709"/>
        <w:jc w:val="both"/>
        <w:rPr>
          <w:color w:val="000000"/>
        </w:rPr>
      </w:pPr>
      <w:r>
        <w:rPr>
          <w:color w:val="000000"/>
        </w:rPr>
        <w:t>В качестве обоснования представлены:</w:t>
      </w:r>
    </w:p>
    <w:p w:rsidR="00AF1F7F" w:rsidRDefault="00AF1F7F" w:rsidP="00AF1F7F">
      <w:pPr>
        <w:ind w:firstLine="709"/>
        <w:jc w:val="both"/>
        <w:rPr>
          <w:color w:val="000000"/>
        </w:rPr>
      </w:pPr>
      <w:r>
        <w:rPr>
          <w:color w:val="000000"/>
        </w:rPr>
        <w:t>- расчёт выпадающих доходов (стр.509 тарифного дела);</w:t>
      </w:r>
    </w:p>
    <w:p w:rsidR="00AF1F7F" w:rsidRDefault="00AF1F7F" w:rsidP="00AF1F7F">
      <w:pPr>
        <w:ind w:firstLine="709"/>
        <w:jc w:val="both"/>
        <w:rPr>
          <w:color w:val="000000"/>
        </w:rPr>
      </w:pPr>
      <w:r>
        <w:rPr>
          <w:color w:val="000000"/>
        </w:rPr>
        <w:t>- договор №89 от 17 августа 2015 года с ООО «АудитЭнергоСервис» на оказание услуг по пусконаладочным и монтажным работам комплексного программно-технического средства на котельных № 6,7,8 (стр.510-524 тарифного дела).</w:t>
      </w:r>
    </w:p>
    <w:p w:rsidR="00AF1F7F" w:rsidRPr="00FF5930" w:rsidRDefault="00AF1F7F" w:rsidP="00AF1F7F">
      <w:pPr>
        <w:ind w:firstLine="709"/>
        <w:jc w:val="both"/>
        <w:rPr>
          <w:color w:val="000000"/>
        </w:rPr>
      </w:pPr>
      <w:r>
        <w:rPr>
          <w:color w:val="000000"/>
        </w:rPr>
        <w:t xml:space="preserve"> При регулировании на 2017 год регулирующим органом были учтены данные выпадающие доходы, не в полном объеме: 175,82 тыс. руб. были перенесены на последующие периоды регулирования (Протокол заседания Правления от 06.12.2016). В связи с этим, эксперты предлагают включить оставшуюся сумму в необходимую валовую выручку 2018 года, то есть 175,82 тыс. руб.</w:t>
      </w:r>
      <w:r w:rsidRPr="00FF5930">
        <w:rPr>
          <w:color w:val="000000"/>
        </w:rPr>
        <w:t xml:space="preserve"> </w:t>
      </w:r>
    </w:p>
    <w:p w:rsidR="00AF1F7F" w:rsidRPr="00FF5930" w:rsidRDefault="00AF1F7F" w:rsidP="00AF1F7F">
      <w:pPr>
        <w:tabs>
          <w:tab w:val="left" w:pos="1134"/>
        </w:tabs>
        <w:ind w:firstLine="709"/>
        <w:jc w:val="both"/>
        <w:rPr>
          <w:color w:val="000000"/>
        </w:rPr>
      </w:pPr>
    </w:p>
    <w:p w:rsidR="00AF1F7F" w:rsidRPr="00AF1F7F" w:rsidRDefault="00AF1F7F" w:rsidP="00AF1F7F">
      <w:pPr>
        <w:pStyle w:val="2"/>
        <w:jc w:val="center"/>
        <w:rPr>
          <w:sz w:val="24"/>
          <w:szCs w:val="24"/>
        </w:rPr>
      </w:pPr>
      <w:bookmarkStart w:id="137" w:name="_Toc496191000"/>
      <w:r>
        <w:t>5.6</w:t>
      </w:r>
      <w:r w:rsidRPr="005D3C5F">
        <w:t xml:space="preserve">. </w:t>
      </w:r>
      <w:r w:rsidRPr="00AF1F7F">
        <w:rPr>
          <w:sz w:val="24"/>
          <w:szCs w:val="24"/>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37"/>
    </w:p>
    <w:p w:rsidR="00AF1F7F" w:rsidRPr="0077104C" w:rsidRDefault="00AF1F7F" w:rsidP="00AF1F7F">
      <w:pPr>
        <w:rPr>
          <w:lang w:eastAsia="en-US"/>
        </w:rPr>
      </w:pPr>
    </w:p>
    <w:p w:rsidR="00AF1F7F" w:rsidRPr="00FF5930" w:rsidRDefault="00AF1F7F" w:rsidP="00AF1F7F">
      <w:pPr>
        <w:autoSpaceDE w:val="0"/>
        <w:autoSpaceDN w:val="0"/>
        <w:adjustRightInd w:val="0"/>
        <w:ind w:firstLine="709"/>
        <w:jc w:val="both"/>
        <w:rPr>
          <w:color w:val="000000"/>
        </w:rPr>
      </w:pPr>
      <w:r w:rsidRPr="00FF5930">
        <w:rPr>
          <w:color w:val="000000"/>
        </w:rPr>
        <w:t xml:space="preserve">Согласно пункту 49, в целях корректировки долгосрочного тарифа в соответствии с пунктом 52 </w:t>
      </w:r>
      <w:r>
        <w:rPr>
          <w:color w:val="000000"/>
        </w:rPr>
        <w:t>Методических указаний,</w:t>
      </w:r>
      <w:r w:rsidRPr="00FF5930">
        <w:rPr>
          <w:color w:val="000000"/>
        </w:rPr>
        <w:t xml:space="preserve"> орган регулирования ежегодно уточняет плановую необходимую валовую выручку на каждый i-й год до конца долгосрочного периода регулирования</w:t>
      </w:r>
      <w:r>
        <w:rPr>
          <w:color w:val="000000"/>
        </w:rPr>
        <w:t>,</w:t>
      </w:r>
      <w:r w:rsidRPr="00FF5930">
        <w:rPr>
          <w:color w:val="000000"/>
        </w:rPr>
        <w:t xml:space="preserve"> с использованием уточненных значений прог</w:t>
      </w:r>
      <w:r>
        <w:rPr>
          <w:color w:val="000000"/>
        </w:rPr>
        <w:t>нозных параметров регулирования.</w:t>
      </w:r>
    </w:p>
    <w:p w:rsidR="00AF1F7F" w:rsidRDefault="00AF1F7F" w:rsidP="00AF1F7F">
      <w:pPr>
        <w:tabs>
          <w:tab w:val="left" w:pos="1890"/>
        </w:tabs>
        <w:ind w:firstLine="720"/>
        <w:jc w:val="both"/>
        <w:rPr>
          <w:color w:val="000000"/>
        </w:rPr>
      </w:pPr>
      <w:r w:rsidRPr="00FF5930">
        <w:rPr>
          <w:color w:val="000000"/>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r>
        <w:rPr>
          <w:color w:val="000000"/>
        </w:rPr>
        <w:t>.</w:t>
      </w:r>
    </w:p>
    <w:p w:rsidR="00AF1F7F" w:rsidRPr="00FF5930" w:rsidRDefault="00AF1F7F" w:rsidP="00AF1F7F">
      <w:pPr>
        <w:tabs>
          <w:tab w:val="left" w:pos="1890"/>
        </w:tabs>
        <w:ind w:firstLine="720"/>
        <w:jc w:val="both"/>
        <w:rPr>
          <w:color w:val="000000"/>
        </w:rPr>
      </w:pPr>
      <w:r w:rsidRPr="005E2107">
        <w:rPr>
          <w:color w:val="000000"/>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w:t>
      </w:r>
      <w:r>
        <w:rPr>
          <w:color w:val="000000"/>
        </w:rPr>
        <w:t>тепловой энергии и утвержденных тарифов на тепловую энергию</w:t>
      </w:r>
      <w:r w:rsidRPr="005E2107">
        <w:rPr>
          <w:color w:val="000000"/>
        </w:rPr>
        <w:t>.</w:t>
      </w:r>
    </w:p>
    <w:p w:rsidR="00AF1F7F" w:rsidRDefault="00AF1F7F" w:rsidP="00AF1F7F">
      <w:pPr>
        <w:ind w:firstLine="709"/>
        <w:jc w:val="both"/>
      </w:pPr>
      <w:r w:rsidRPr="00E275E3">
        <w:lastRenderedPageBreak/>
        <w:t xml:space="preserve">Фактическая необходимая валовая выручка </w:t>
      </w:r>
      <w:r>
        <w:t xml:space="preserve">(необходимая валовая выручка </w:t>
      </w:r>
      <w:r w:rsidRPr="005E2107">
        <w:t>на основе фактических значений параметров взамен прогнозных</w:t>
      </w:r>
      <w:r>
        <w:t>)</w:t>
      </w:r>
      <w:r w:rsidRPr="005E2107">
        <w:t xml:space="preserve"> </w:t>
      </w:r>
      <w:r w:rsidRPr="00E275E3">
        <w:t xml:space="preserve">на производство тепловой энергии, с учетом нормативных показателей, </w:t>
      </w:r>
      <w:r>
        <w:t>рассчитана экспертами по группам статей.</w:t>
      </w:r>
    </w:p>
    <w:p w:rsidR="00AF1F7F" w:rsidRDefault="00AF1F7F" w:rsidP="00AF1F7F">
      <w:pPr>
        <w:ind w:firstLine="709"/>
        <w:jc w:val="both"/>
      </w:pPr>
      <w: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rsidR="00AF1F7F" w:rsidRDefault="00AF1F7F" w:rsidP="00AF1F7F">
      <w:pPr>
        <w:ind w:firstLine="709"/>
        <w:jc w:val="both"/>
      </w:pPr>
      <w:r>
        <w:t>Таким образом, по расчётам экспертов, фактические расходы на приобретение энергетических ресурсов,</w:t>
      </w:r>
      <w:r w:rsidRPr="00DC3D2B">
        <w:t xml:space="preserve"> холодной воды, теплоносителя</w:t>
      </w:r>
      <w:r>
        <w:t xml:space="preserve"> в 2016 году, в целях настоящей статьи, составят </w:t>
      </w:r>
      <w:r w:rsidRPr="004B238A">
        <w:t>3</w:t>
      </w:r>
      <w:r>
        <w:t> </w:t>
      </w:r>
      <w:r w:rsidRPr="004B238A">
        <w:t>377,14</w:t>
      </w:r>
      <w:r>
        <w:t> тыс. руб. По сравнению с плановыми, отклонение составляет 155,98 тыс. руб. в сторону увеличения.</w:t>
      </w:r>
    </w:p>
    <w:p w:rsidR="00AF1F7F" w:rsidRPr="00FF5930" w:rsidRDefault="00AF1F7F" w:rsidP="00AF1F7F">
      <w:pPr>
        <w:ind w:firstLine="709"/>
        <w:jc w:val="both"/>
        <w:rPr>
          <w:color w:val="000000"/>
        </w:rPr>
      </w:pPr>
      <w:r>
        <w:rPr>
          <w:color w:val="000000"/>
        </w:rPr>
        <w:t>Фактические операционные расходы за 2016 год, по отчётным данным предприятия, превысили</w:t>
      </w:r>
      <w:r w:rsidRPr="00FF5930">
        <w:rPr>
          <w:color w:val="000000"/>
        </w:rPr>
        <w:t xml:space="preserve"> </w:t>
      </w:r>
      <w:r>
        <w:rPr>
          <w:color w:val="000000"/>
        </w:rPr>
        <w:t>базовый</w:t>
      </w:r>
      <w:r w:rsidRPr="00FF5930">
        <w:rPr>
          <w:color w:val="000000"/>
        </w:rPr>
        <w:t xml:space="preserve"> </w:t>
      </w:r>
      <w:r>
        <w:rPr>
          <w:color w:val="000000"/>
        </w:rPr>
        <w:t>уровень</w:t>
      </w:r>
      <w:r w:rsidRPr="00FF5930">
        <w:rPr>
          <w:color w:val="000000"/>
        </w:rPr>
        <w:t xml:space="preserve"> </w:t>
      </w:r>
      <w:r>
        <w:rPr>
          <w:color w:val="000000"/>
        </w:rPr>
        <w:t xml:space="preserve">операционных расходов на </w:t>
      </w:r>
      <w:r>
        <w:rPr>
          <w:color w:val="000000"/>
        </w:rPr>
        <w:br/>
        <w:t>97,33 тыс. руб. Однако, э</w:t>
      </w:r>
      <w:r w:rsidRPr="00FF5930">
        <w:rPr>
          <w:color w:val="000000"/>
        </w:rPr>
        <w:t>кспертами</w:t>
      </w:r>
      <w:r>
        <w:rPr>
          <w:color w:val="000000"/>
        </w:rPr>
        <w:t>,</w:t>
      </w:r>
      <w:r w:rsidRPr="00FF5930">
        <w:rPr>
          <w:color w:val="000000"/>
        </w:rPr>
        <w:t xml:space="preserve"> </w:t>
      </w:r>
      <w:r>
        <w:rPr>
          <w:color w:val="000000"/>
        </w:rPr>
        <w:t>в целях формирования НВВ на основе фактических значений параметров взамен прогнозных,</w:t>
      </w:r>
      <w:r w:rsidRPr="00FF5930">
        <w:rPr>
          <w:color w:val="000000"/>
        </w:rPr>
        <w:t xml:space="preserve"> </w:t>
      </w:r>
      <w:r>
        <w:rPr>
          <w:color w:val="000000"/>
        </w:rPr>
        <w:t>учитываются плановые операционные расходы 2016 года (в соответствии с п. 52 Методических указаний), в размере 997,83 тыс. руб.</w:t>
      </w:r>
    </w:p>
    <w:p w:rsidR="00AF1F7F" w:rsidRPr="005673F7" w:rsidRDefault="00AF1F7F" w:rsidP="00AF1F7F">
      <w:pPr>
        <w:ind w:firstLine="709"/>
        <w:jc w:val="both"/>
        <w:rPr>
          <w:color w:val="000000"/>
        </w:rPr>
      </w:pPr>
      <w:r>
        <w:rPr>
          <w:color w:val="000000"/>
        </w:rPr>
        <w:t>Н</w:t>
      </w:r>
      <w:r w:rsidRPr="005673F7">
        <w:rPr>
          <w:color w:val="000000"/>
        </w:rPr>
        <w:t>еподконтрольные расходы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w:t>
      </w:r>
      <w:r>
        <w:rPr>
          <w:color w:val="000000"/>
        </w:rPr>
        <w:t xml:space="preserve">изации, налог на прибыль и т.д.), </w:t>
      </w:r>
      <w:r w:rsidRPr="005673F7">
        <w:rPr>
          <w:color w:val="000000"/>
        </w:rPr>
        <w:t>проанализированы</w:t>
      </w:r>
      <w:r>
        <w:rPr>
          <w:color w:val="000000"/>
        </w:rPr>
        <w:t xml:space="preserve"> экспертами</w:t>
      </w:r>
      <w:r w:rsidRPr="005673F7">
        <w:rPr>
          <w:color w:val="000000"/>
        </w:rPr>
        <w:t xml:space="preserve"> на предмет документального подтверждения и фактического отражения в бухгалтерском учёте (оборотно-сальдовых ведомостях, налоговых декларациях, первичных документах). В целях формирования</w:t>
      </w:r>
      <w:r w:rsidRPr="005673F7">
        <w:t xml:space="preserve"> </w:t>
      </w:r>
      <w:r w:rsidRPr="005673F7">
        <w:rPr>
          <w:color w:val="000000"/>
        </w:rPr>
        <w:t>НВВ на основе фактических значений параметров взамен прогнозных,</w:t>
      </w:r>
      <w:r>
        <w:rPr>
          <w:color w:val="000000"/>
        </w:rPr>
        <w:t xml:space="preserve"> учитываются фактически произведённые в 2016 году неподконтрольные расходы (в соответствии с </w:t>
      </w:r>
      <w:r w:rsidRPr="005673F7">
        <w:rPr>
          <w:color w:val="000000"/>
        </w:rPr>
        <w:t>п. 39 Методических указаний</w:t>
      </w:r>
      <w:r>
        <w:rPr>
          <w:color w:val="000000"/>
        </w:rPr>
        <w:t>), в размере 1 969,78 тыс. руб. Отклонение от плановых показателей составило 88,74 тыс. руб. в сторону увеличения.</w:t>
      </w:r>
    </w:p>
    <w:p w:rsidR="00AF1F7F" w:rsidRDefault="00AF1F7F" w:rsidP="00AF1F7F">
      <w:pPr>
        <w:ind w:firstLine="709"/>
        <w:jc w:val="both"/>
        <w:rPr>
          <w:color w:val="000000"/>
        </w:rPr>
      </w:pPr>
      <w:r>
        <w:rPr>
          <w:color w:val="000000"/>
        </w:rPr>
        <w:t>Ф</w:t>
      </w:r>
      <w:r w:rsidRPr="00FF5930">
        <w:rPr>
          <w:color w:val="000000"/>
        </w:rPr>
        <w:t xml:space="preserve">актическая прибыль </w:t>
      </w:r>
      <w:r>
        <w:rPr>
          <w:color w:val="000000"/>
        </w:rPr>
        <w:t>предприятия</w:t>
      </w:r>
      <w:r w:rsidRPr="00FF5930">
        <w:rPr>
          <w:color w:val="000000"/>
        </w:rPr>
        <w:t xml:space="preserve"> не достигла уровня, утвержденного</w:t>
      </w:r>
      <w:r>
        <w:rPr>
          <w:color w:val="000000"/>
        </w:rPr>
        <w:t xml:space="preserve"> в тарифах на тепловую энергию. Исходя из представленных предприятием обосновывающих материалов, фактические расходы из прибыли произведены на сумму 0 тыс. руб. По мнению э</w:t>
      </w:r>
      <w:r w:rsidRPr="00FF5930">
        <w:rPr>
          <w:color w:val="000000"/>
        </w:rPr>
        <w:t>ксперт</w:t>
      </w:r>
      <w:r>
        <w:rPr>
          <w:color w:val="000000"/>
        </w:rPr>
        <w:t>ов,</w:t>
      </w:r>
      <w:r w:rsidRPr="00FF5930">
        <w:rPr>
          <w:color w:val="000000"/>
        </w:rPr>
        <w:t xml:space="preserve"> </w:t>
      </w:r>
      <w:r>
        <w:rPr>
          <w:color w:val="000000"/>
        </w:rPr>
        <w:t>в фактической НВВ необходимо учитывать расходы из прибыли, рассчитанные в соответствии с пунктом 41 Методических указаний, исходя из нормативного уровня прибыли:</w:t>
      </w:r>
    </w:p>
    <w:p w:rsidR="00AF1F7F" w:rsidRDefault="00AF1F7F" w:rsidP="00AF1F7F">
      <w:pPr>
        <w:ind w:firstLine="709"/>
        <w:jc w:val="both"/>
        <w:rPr>
          <w:color w:val="000000"/>
        </w:rPr>
      </w:pPr>
    </w:p>
    <w:p w:rsidR="00AF1F7F" w:rsidRDefault="00AF1F7F" w:rsidP="00AF1F7F">
      <w:pPr>
        <w:spacing w:line="360" w:lineRule="auto"/>
        <w:ind w:firstLine="709"/>
        <w:jc w:val="center"/>
        <w:rPr>
          <w:color w:val="000000"/>
        </w:rPr>
      </w:pPr>
      <w:r>
        <w:rPr>
          <w:noProof/>
          <w:position w:val="-68"/>
        </w:rPr>
        <w:drawing>
          <wp:inline distT="0" distB="0" distL="0" distR="0">
            <wp:extent cx="3143250" cy="10096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rsidR="00AF1F7F" w:rsidRPr="00FF5930" w:rsidRDefault="00AF1F7F" w:rsidP="00AF1F7F">
      <w:pPr>
        <w:ind w:firstLine="709"/>
        <w:jc w:val="both"/>
        <w:rPr>
          <w:color w:val="000000"/>
        </w:rPr>
      </w:pPr>
      <w:r>
        <w:rPr>
          <w:color w:val="000000"/>
        </w:rPr>
        <w:t>Постановлением РЭК Кемеровской области от 8</w:t>
      </w:r>
      <w:r w:rsidRPr="005A3BF4">
        <w:rPr>
          <w:color w:val="000000"/>
        </w:rPr>
        <w:t xml:space="preserve"> дека</w:t>
      </w:r>
      <w:r>
        <w:rPr>
          <w:color w:val="000000"/>
        </w:rPr>
        <w:t>бря 2015 г. № 805, нормативный уровень прибыли установлен в размере 0%. Таким образом, фактические расходы из прибыли</w:t>
      </w:r>
      <w:r w:rsidRPr="00217131">
        <w:t xml:space="preserve"> </w:t>
      </w:r>
      <w:r w:rsidRPr="00217131">
        <w:rPr>
          <w:color w:val="000000"/>
        </w:rPr>
        <w:t>за 2016</w:t>
      </w:r>
      <w:r>
        <w:rPr>
          <w:color w:val="000000"/>
        </w:rPr>
        <w:t xml:space="preserve"> год, в целях настоящей статьи, составят 0 руб.</w:t>
      </w:r>
    </w:p>
    <w:p w:rsidR="00AF1F7F" w:rsidRDefault="00AF1F7F" w:rsidP="00AF1F7F">
      <w:pPr>
        <w:ind w:firstLine="720"/>
        <w:jc w:val="both"/>
        <w:rPr>
          <w:color w:val="000000"/>
        </w:rPr>
      </w:pPr>
      <w:r>
        <w:rPr>
          <w:color w:val="000000"/>
        </w:rPr>
        <w:t xml:space="preserve">По результатам анализа всех статей расходов, экспертами определена фактическая необходимая валовая выручка по тепловой энергии за 2016 год, которая составила </w:t>
      </w:r>
      <w:r w:rsidRPr="00556A38">
        <w:rPr>
          <w:color w:val="000000"/>
        </w:rPr>
        <w:t>6 376,67</w:t>
      </w:r>
      <w:r>
        <w:rPr>
          <w:color w:val="000000"/>
        </w:rPr>
        <w:t xml:space="preserve"> тыс. руб. </w:t>
      </w:r>
    </w:p>
    <w:p w:rsidR="00AF1F7F" w:rsidRDefault="00AF1F7F" w:rsidP="00AF1F7F">
      <w:pPr>
        <w:ind w:firstLine="720"/>
        <w:jc w:val="both"/>
        <w:rPr>
          <w:color w:val="000000"/>
        </w:rPr>
      </w:pPr>
      <w:r>
        <w:rPr>
          <w:color w:val="000000"/>
        </w:rPr>
        <w:t xml:space="preserve">Товарная выручка АО «Теплоэнерго» от фактической реализации тепловой энергии на потребительском рынке ж.р. Лесная поляна в 2016 году составила </w:t>
      </w:r>
      <w:r w:rsidRPr="00556A38">
        <w:rPr>
          <w:color w:val="000000"/>
        </w:rPr>
        <w:t>6 871,41</w:t>
      </w:r>
      <w:r>
        <w:rPr>
          <w:color w:val="000000"/>
        </w:rPr>
        <w:t xml:space="preserve"> тыс. руб. </w:t>
      </w:r>
    </w:p>
    <w:p w:rsidR="00AF1F7F" w:rsidRDefault="00AF1F7F" w:rsidP="00AF1F7F">
      <w:pPr>
        <w:ind w:firstLine="720"/>
        <w:jc w:val="both"/>
        <w:rPr>
          <w:color w:val="000000"/>
        </w:rPr>
      </w:pPr>
      <w:r>
        <w:rPr>
          <w:color w:val="000000"/>
        </w:rPr>
        <w:t xml:space="preserve">Данная величина рассчитана исходя из фактического полезного отпуска тепловой энергии за 2016 год, по форме 46ТЕ (3 889 тыс. Гкал) и утверждённых тарифов на тепловую энергию, согласно постановлению РЭК Кемеровской области от 08.12.2015 № 805 (с 1 января 2016 года </w:t>
      </w:r>
      <w:r w:rsidRPr="00CC7738">
        <w:rPr>
          <w:color w:val="000000"/>
        </w:rPr>
        <w:t>1 743,50</w:t>
      </w:r>
      <w:r>
        <w:rPr>
          <w:color w:val="000000"/>
        </w:rPr>
        <w:t xml:space="preserve"> руб./Гкал, с 1 июля 2016 года </w:t>
      </w:r>
      <w:r w:rsidRPr="00CC7738">
        <w:rPr>
          <w:color w:val="000000"/>
        </w:rPr>
        <w:t>1 795,84</w:t>
      </w:r>
      <w:r>
        <w:rPr>
          <w:color w:val="000000"/>
        </w:rPr>
        <w:t xml:space="preserve"> руб./Гкал).</w:t>
      </w:r>
    </w:p>
    <w:p w:rsidR="00AF1F7F" w:rsidRDefault="00AF1F7F" w:rsidP="00AF1F7F">
      <w:pPr>
        <w:ind w:firstLine="720"/>
        <w:jc w:val="both"/>
        <w:rPr>
          <w:color w:val="000000"/>
        </w:rPr>
      </w:pPr>
      <w:r>
        <w:rPr>
          <w:color w:val="000000"/>
        </w:rPr>
        <w:t xml:space="preserve">Размер корректировки </w:t>
      </w:r>
      <w:r w:rsidRPr="00CD4906">
        <w:rPr>
          <w:color w:val="000000"/>
        </w:rPr>
        <w:t>с целью учёта отклонений фактических значений параметров расчёта тарифов от значений, учтённых при установлении тарифов</w:t>
      </w:r>
      <w:r>
        <w:rPr>
          <w:color w:val="000000"/>
        </w:rPr>
        <w:t xml:space="preserve"> на тепловую энергию, составляет</w:t>
      </w:r>
      <w:r w:rsidRPr="004D040A">
        <w:t xml:space="preserve"> </w:t>
      </w:r>
      <w:r w:rsidRPr="004D040A">
        <w:rPr>
          <w:color w:val="000000"/>
        </w:rPr>
        <w:t>-494,74</w:t>
      </w:r>
      <w:r>
        <w:rPr>
          <w:color w:val="000000"/>
        </w:rPr>
        <w:t xml:space="preserve"> тыс. руб. </w:t>
      </w:r>
    </w:p>
    <w:p w:rsidR="00AF1F7F" w:rsidRDefault="00AF1F7F" w:rsidP="00AF1F7F">
      <w:pPr>
        <w:ind w:firstLine="720"/>
        <w:jc w:val="both"/>
        <w:rPr>
          <w:color w:val="000000"/>
        </w:rPr>
      </w:pPr>
      <w:r>
        <w:rPr>
          <w:color w:val="000000"/>
        </w:rPr>
        <w:t xml:space="preserve">Рассчитанный размер корректировки, в соответствии с пунктом 51 Методических указаний, подлежит </w:t>
      </w:r>
      <w:r w:rsidRPr="00596745">
        <w:rPr>
          <w:color w:val="000000"/>
        </w:rPr>
        <w:t>включению в плановую необходимую в</w:t>
      </w:r>
      <w:r>
        <w:rPr>
          <w:color w:val="000000"/>
        </w:rPr>
        <w:t>аловую выручку АО «Теплоэнерго»</w:t>
      </w:r>
      <w:r w:rsidRPr="00596745">
        <w:rPr>
          <w:color w:val="000000"/>
        </w:rPr>
        <w:t xml:space="preserve"> в полном объеме, с учетом индексов потребительски</w:t>
      </w:r>
      <w:r>
        <w:rPr>
          <w:color w:val="000000"/>
        </w:rPr>
        <w:t xml:space="preserve">х цен на 2017 и 2018 гг. (104,7 и </w:t>
      </w:r>
      <w:r w:rsidRPr="00596745">
        <w:rPr>
          <w:color w:val="000000"/>
        </w:rPr>
        <w:t>104,0).</w:t>
      </w:r>
      <w:r>
        <w:rPr>
          <w:color w:val="000000"/>
        </w:rPr>
        <w:t xml:space="preserve"> </w:t>
      </w:r>
      <w:r w:rsidRPr="008027E8">
        <w:rPr>
          <w:color w:val="000000"/>
        </w:rPr>
        <w:t xml:space="preserve">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w:t>
      </w:r>
      <w:r>
        <w:rPr>
          <w:color w:val="000000"/>
        </w:rPr>
        <w:t>-538,71 тыс. руб.</w:t>
      </w:r>
    </w:p>
    <w:p w:rsidR="00AF1F7F" w:rsidRDefault="00AF1F7F" w:rsidP="00AF1F7F">
      <w:pPr>
        <w:ind w:firstLine="720"/>
        <w:jc w:val="both"/>
        <w:rPr>
          <w:color w:val="000000"/>
        </w:rPr>
      </w:pPr>
    </w:p>
    <w:p w:rsidR="00AF1F7F" w:rsidRDefault="00AF1F7F" w:rsidP="00AF1F7F">
      <w:pPr>
        <w:spacing w:line="360" w:lineRule="auto"/>
        <w:ind w:firstLine="720"/>
        <w:jc w:val="both"/>
        <w:rPr>
          <w:color w:val="000000"/>
        </w:rPr>
      </w:pPr>
      <w:r>
        <w:rPr>
          <w:color w:val="000000"/>
        </w:rPr>
        <w:t>(6 376,67</w:t>
      </w:r>
      <w:r w:rsidRPr="005F77FE">
        <w:rPr>
          <w:color w:val="000000"/>
        </w:rPr>
        <w:t xml:space="preserve"> тыс. руб. </w:t>
      </w:r>
      <w:r>
        <w:rPr>
          <w:color w:val="000000"/>
        </w:rPr>
        <w:t>- 6 871,41</w:t>
      </w:r>
      <w:r w:rsidRPr="005F77FE">
        <w:rPr>
          <w:color w:val="000000"/>
        </w:rPr>
        <w:t xml:space="preserve"> тыс. </w:t>
      </w:r>
      <w:proofErr w:type="gramStart"/>
      <w:r w:rsidRPr="005F77FE">
        <w:rPr>
          <w:color w:val="000000"/>
        </w:rPr>
        <w:t>руб.</w:t>
      </w:r>
      <w:r w:rsidRPr="00A16472">
        <w:rPr>
          <w:color w:val="000000"/>
        </w:rPr>
        <w:t>)*</w:t>
      </w:r>
      <w:proofErr w:type="gramEnd"/>
      <w:r w:rsidRPr="00A16472">
        <w:rPr>
          <w:color w:val="000000"/>
        </w:rPr>
        <w:t>1,047*1,04</w:t>
      </w:r>
      <w:r>
        <w:rPr>
          <w:color w:val="000000"/>
        </w:rPr>
        <w:t xml:space="preserve"> = -</w:t>
      </w:r>
      <w:r w:rsidRPr="005F77FE">
        <w:rPr>
          <w:color w:val="000000"/>
        </w:rPr>
        <w:t>538,71 тыс. руб.</w:t>
      </w:r>
    </w:p>
    <w:p w:rsidR="00AF1F7F" w:rsidRDefault="00AF1F7F" w:rsidP="00AF1F7F">
      <w:pPr>
        <w:ind w:firstLine="720"/>
        <w:jc w:val="both"/>
        <w:rPr>
          <w:color w:val="000000"/>
        </w:rPr>
      </w:pPr>
    </w:p>
    <w:p w:rsidR="00AF1F7F" w:rsidRPr="00AF1F7F" w:rsidRDefault="00AF1F7F" w:rsidP="00AF1F7F">
      <w:pPr>
        <w:pStyle w:val="1"/>
        <w:numPr>
          <w:ilvl w:val="0"/>
          <w:numId w:val="28"/>
        </w:numPr>
        <w:spacing w:before="0" w:after="0"/>
        <w:jc w:val="center"/>
        <w:rPr>
          <w:sz w:val="24"/>
          <w:szCs w:val="24"/>
        </w:rPr>
      </w:pPr>
      <w:bookmarkStart w:id="138" w:name="_Toc496191001"/>
      <w:r w:rsidRPr="00AF1F7F">
        <w:rPr>
          <w:sz w:val="24"/>
          <w:szCs w:val="24"/>
        </w:rPr>
        <w:t>Расчет необходимой валовой выручки</w:t>
      </w:r>
      <w:bookmarkEnd w:id="138"/>
    </w:p>
    <w:p w:rsidR="00AF1F7F" w:rsidRPr="0077104C" w:rsidRDefault="00AF1F7F" w:rsidP="00AF1F7F">
      <w:pPr>
        <w:rPr>
          <w:lang w:eastAsia="en-US"/>
        </w:rPr>
      </w:pPr>
    </w:p>
    <w:p w:rsidR="00AF1F7F" w:rsidRDefault="00AF1F7F" w:rsidP="00AF1F7F">
      <w:pPr>
        <w:tabs>
          <w:tab w:val="left" w:pos="1890"/>
        </w:tabs>
        <w:ind w:left="284" w:right="281" w:firstLine="720"/>
        <w:jc w:val="both"/>
        <w:rPr>
          <w:color w:val="000000"/>
        </w:rPr>
      </w:pPr>
      <w:r w:rsidRPr="00FF5930">
        <w:rPr>
          <w:color w:val="000000"/>
        </w:rPr>
        <w:t xml:space="preserve">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w:t>
      </w:r>
      <w:r>
        <w:rPr>
          <w:color w:val="000000"/>
        </w:rPr>
        <w:t xml:space="preserve">АО «Теплоэнерго» </w:t>
      </w:r>
      <w:r w:rsidRPr="00FF5930">
        <w:rPr>
          <w:color w:val="000000"/>
        </w:rPr>
        <w:t xml:space="preserve">на 2018 год. </w:t>
      </w:r>
    </w:p>
    <w:p w:rsidR="00AF1F7F" w:rsidRPr="00FF5930" w:rsidRDefault="00AF1F7F" w:rsidP="00AF1F7F">
      <w:pPr>
        <w:tabs>
          <w:tab w:val="left" w:pos="1890"/>
        </w:tabs>
        <w:spacing w:line="360" w:lineRule="auto"/>
        <w:ind w:left="284" w:right="281" w:firstLine="720"/>
        <w:jc w:val="right"/>
        <w:rPr>
          <w:color w:val="000000"/>
        </w:rPr>
      </w:pPr>
      <w:r w:rsidRPr="00FF5930">
        <w:rPr>
          <w:color w:val="000000"/>
        </w:rPr>
        <w:t xml:space="preserve">Таблица </w:t>
      </w:r>
      <w:r>
        <w:rPr>
          <w:color w:val="000000"/>
        </w:rPr>
        <w:t>10</w:t>
      </w:r>
    </w:p>
    <w:p w:rsidR="00AF1F7F" w:rsidRDefault="00AF1F7F" w:rsidP="00AF1F7F">
      <w:pPr>
        <w:tabs>
          <w:tab w:val="left" w:pos="1890"/>
        </w:tabs>
        <w:ind w:firstLine="720"/>
        <w:jc w:val="center"/>
        <w:rPr>
          <w:color w:val="000000"/>
        </w:rPr>
      </w:pPr>
      <w:r w:rsidRPr="00FF5930">
        <w:rPr>
          <w:color w:val="000000"/>
        </w:rPr>
        <w:t>Расчет необходимой валовой выручки методом индексации установленных тарифов</w:t>
      </w:r>
      <w:r>
        <w:rPr>
          <w:color w:val="000000"/>
        </w:rPr>
        <w:t xml:space="preserve"> </w:t>
      </w:r>
    </w:p>
    <w:p w:rsidR="00AF1F7F" w:rsidRPr="00FF5930" w:rsidRDefault="00AF1F7F" w:rsidP="00AF1F7F">
      <w:pPr>
        <w:tabs>
          <w:tab w:val="left" w:pos="1890"/>
        </w:tabs>
        <w:ind w:firstLine="720"/>
        <w:jc w:val="right"/>
        <w:rPr>
          <w:color w:val="000000"/>
        </w:rPr>
      </w:pPr>
      <w:r>
        <w:rPr>
          <w:color w:val="000000"/>
        </w:rPr>
        <w:t>тыс. руб.</w:t>
      </w:r>
    </w:p>
    <w:tbl>
      <w:tblPr>
        <w:tblW w:w="10489" w:type="dxa"/>
        <w:jc w:val="center"/>
        <w:tblLayout w:type="fixed"/>
        <w:tblLook w:val="04A0" w:firstRow="1" w:lastRow="0" w:firstColumn="1" w:lastColumn="0" w:noHBand="0" w:noVBand="1"/>
      </w:tblPr>
      <w:tblGrid>
        <w:gridCol w:w="568"/>
        <w:gridCol w:w="2834"/>
        <w:gridCol w:w="1417"/>
        <w:gridCol w:w="1418"/>
        <w:gridCol w:w="1417"/>
        <w:gridCol w:w="1418"/>
        <w:gridCol w:w="1417"/>
      </w:tblGrid>
      <w:tr w:rsidR="00AF1F7F" w:rsidRPr="00962DB2" w:rsidTr="00AF1F7F">
        <w:trPr>
          <w:trHeight w:val="1455"/>
          <w:tblHeader/>
          <w:jc w:val="center"/>
        </w:trPr>
        <w:tc>
          <w:tcPr>
            <w:tcW w:w="5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 п/п</w:t>
            </w:r>
          </w:p>
        </w:tc>
        <w:tc>
          <w:tcPr>
            <w:tcW w:w="2834" w:type="dxa"/>
            <w:tcBorders>
              <w:top w:val="single" w:sz="8" w:space="0" w:color="auto"/>
              <w:left w:val="nil"/>
              <w:bottom w:val="single" w:sz="4" w:space="0" w:color="auto"/>
              <w:right w:val="single" w:sz="4" w:space="0" w:color="auto"/>
            </w:tcBorders>
            <w:shd w:val="clear" w:color="auto" w:fill="auto"/>
            <w:vAlign w:val="center"/>
            <w:hideMark/>
          </w:tcPr>
          <w:p w:rsidR="00AF1F7F" w:rsidRPr="00962DB2" w:rsidRDefault="00AF1F7F" w:rsidP="00D331C2">
            <w:r w:rsidRPr="00962DB2">
              <w:t>Наименование расхода</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proofErr w:type="gramStart"/>
            <w:r w:rsidRPr="00962DB2">
              <w:t>Утверж-дено</w:t>
            </w:r>
            <w:proofErr w:type="gramEnd"/>
            <w:r w:rsidRPr="00962DB2">
              <w:t xml:space="preserve"> на 2016 год</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 xml:space="preserve">Факт </w:t>
            </w:r>
            <w:proofErr w:type="gramStart"/>
            <w:r w:rsidRPr="00962DB2">
              <w:t>приве-дённый</w:t>
            </w:r>
            <w:proofErr w:type="gramEnd"/>
            <w:r w:rsidRPr="00962DB2">
              <w:t xml:space="preserve"> 2016 год</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proofErr w:type="gramStart"/>
            <w:r w:rsidRPr="00962DB2">
              <w:t>Утверж-дено</w:t>
            </w:r>
            <w:proofErr w:type="gramEnd"/>
            <w:r w:rsidRPr="00962DB2">
              <w:t xml:space="preserve"> на 2017 год</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proofErr w:type="gramStart"/>
            <w:r w:rsidRPr="00962DB2">
              <w:t>Предложе-ния</w:t>
            </w:r>
            <w:proofErr w:type="gramEnd"/>
            <w:r w:rsidRPr="00962DB2">
              <w:t xml:space="preserve"> предприя-тия на 2018 год</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proofErr w:type="gramStart"/>
            <w:r w:rsidRPr="00962DB2">
              <w:t>Предложе-ния</w:t>
            </w:r>
            <w:proofErr w:type="gramEnd"/>
            <w:r w:rsidRPr="00962DB2">
              <w:t xml:space="preserve"> экспертов на 2018 год</w:t>
            </w:r>
          </w:p>
        </w:tc>
      </w:tr>
      <w:tr w:rsidR="00AF1F7F" w:rsidRPr="00962DB2" w:rsidTr="00AF1F7F">
        <w:trPr>
          <w:trHeight w:val="36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1</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Операционные (подконтрольные)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997,83</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997,83</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1 127,08</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1 175,77</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1 160,44</w:t>
            </w:r>
          </w:p>
        </w:tc>
      </w:tr>
      <w:tr w:rsidR="00AF1F7F" w:rsidRPr="00962DB2" w:rsidTr="00AF1F7F">
        <w:trPr>
          <w:trHeight w:val="36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2</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Неподконтрольные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1 881,04</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1 969,78</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2 033,10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2 610,37</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2 451,73</w:t>
            </w:r>
          </w:p>
        </w:tc>
      </w:tr>
      <w:tr w:rsidR="00AF1F7F" w:rsidRPr="00962DB2" w:rsidTr="00AF1F7F">
        <w:trPr>
          <w:trHeight w:val="108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3</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Расходы на приобретение (производство) энергетических ресурсов (топливо), холодной воды и теплоносителя</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3 221,16</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3 377,14</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3 014,08</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3 576,85</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3 481,69</w:t>
            </w:r>
          </w:p>
        </w:tc>
      </w:tr>
      <w:tr w:rsidR="00AF1F7F" w:rsidRPr="00962DB2" w:rsidTr="00AF1F7F">
        <w:trPr>
          <w:trHeight w:val="36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4</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Нормативная прибыль</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657,86</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31,92</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697,19</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722,45</w:t>
            </w:r>
          </w:p>
        </w:tc>
      </w:tr>
      <w:tr w:rsidR="00AF1F7F" w:rsidRPr="00962DB2" w:rsidTr="00AF1F7F">
        <w:trPr>
          <w:trHeight w:val="36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 </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 xml:space="preserve"> - социальные выплаты</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0,00</w:t>
            </w:r>
          </w:p>
        </w:tc>
      </w:tr>
      <w:tr w:rsidR="00AF1F7F" w:rsidRPr="00962DB2" w:rsidTr="00AF1F7F">
        <w:trPr>
          <w:trHeight w:val="36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 </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 xml:space="preserve"> - прочие из прибыли</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657,86</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1,91</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697,19</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722,45</w:t>
            </w:r>
          </w:p>
        </w:tc>
      </w:tr>
      <w:tr w:rsidR="00AF1F7F" w:rsidRPr="00962DB2" w:rsidTr="00AF1F7F">
        <w:trPr>
          <w:trHeight w:val="36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5</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r w:rsidRPr="00962DB2">
              <w:t>Расчётная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202,41</w:t>
            </w:r>
          </w:p>
        </w:tc>
        <w:tc>
          <w:tcPr>
            <w:tcW w:w="1417" w:type="dxa"/>
            <w:tcBorders>
              <w:top w:val="nil"/>
              <w:left w:val="nil"/>
              <w:bottom w:val="single" w:sz="4" w:space="0" w:color="auto"/>
              <w:right w:val="single" w:sz="8" w:space="0" w:color="auto"/>
            </w:tcBorders>
            <w:shd w:val="clear" w:color="000000" w:fill="FFFFFF"/>
            <w:vAlign w:val="center"/>
            <w:hideMark/>
          </w:tcPr>
          <w:p w:rsidR="00AF1F7F" w:rsidRPr="00962DB2" w:rsidRDefault="00AF1F7F" w:rsidP="00D331C2">
            <w:pPr>
              <w:jc w:val="center"/>
            </w:pPr>
            <w:r w:rsidRPr="00962DB2">
              <w:t>198,78</w:t>
            </w:r>
          </w:p>
        </w:tc>
      </w:tr>
      <w:tr w:rsidR="00AF1F7F" w:rsidRPr="00962DB2" w:rsidTr="00AF1F7F">
        <w:trPr>
          <w:trHeight w:val="51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6</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rPr>
                <w:sz w:val="16"/>
                <w:szCs w:val="16"/>
              </w:rPr>
            </w:pPr>
            <w:r w:rsidRPr="00962DB2">
              <w:rPr>
                <w:sz w:val="16"/>
                <w:szCs w:val="16"/>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201,47</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1 160,98</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175,82</w:t>
            </w:r>
          </w:p>
        </w:tc>
      </w:tr>
      <w:tr w:rsidR="00AF1F7F" w:rsidRPr="00962DB2" w:rsidTr="00AF1F7F">
        <w:trPr>
          <w:trHeight w:val="51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7</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rPr>
                <w:sz w:val="16"/>
                <w:szCs w:val="16"/>
              </w:rPr>
            </w:pPr>
            <w:r w:rsidRPr="00962DB2">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1 034,63</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-538,71</w:t>
            </w:r>
          </w:p>
        </w:tc>
      </w:tr>
      <w:tr w:rsidR="00AF1F7F" w:rsidRPr="00962DB2" w:rsidTr="00AF1F7F">
        <w:trPr>
          <w:trHeight w:val="51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8</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rPr>
                <w:sz w:val="16"/>
                <w:szCs w:val="16"/>
              </w:rPr>
            </w:pPr>
            <w:r w:rsidRPr="00962DB2">
              <w:rPr>
                <w:sz w:val="16"/>
                <w:szCs w:val="16"/>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0,00</w:t>
            </w:r>
          </w:p>
        </w:tc>
      </w:tr>
      <w:tr w:rsidR="00AF1F7F" w:rsidRPr="00962DB2" w:rsidTr="00AF1F7F">
        <w:trPr>
          <w:trHeight w:val="510"/>
          <w:jc w:val="center"/>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AF1F7F" w:rsidRPr="00962DB2" w:rsidRDefault="00AF1F7F" w:rsidP="00D331C2">
            <w:r w:rsidRPr="00962DB2">
              <w:t>9</w:t>
            </w:r>
          </w:p>
        </w:tc>
        <w:tc>
          <w:tcPr>
            <w:tcW w:w="2834"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rPr>
                <w:sz w:val="16"/>
                <w:szCs w:val="16"/>
              </w:rPr>
            </w:pPr>
            <w:r w:rsidRPr="00962DB2">
              <w:rPr>
                <w:sz w:val="16"/>
                <w:szCs w:val="16"/>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single" w:sz="4" w:space="0" w:color="auto"/>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single" w:sz="4" w:space="0" w:color="auto"/>
              <w:right w:val="single" w:sz="8" w:space="0" w:color="auto"/>
            </w:tcBorders>
            <w:shd w:val="clear" w:color="auto" w:fill="auto"/>
            <w:vAlign w:val="center"/>
            <w:hideMark/>
          </w:tcPr>
          <w:p w:rsidR="00AF1F7F" w:rsidRPr="00962DB2" w:rsidRDefault="00AF1F7F" w:rsidP="00D331C2">
            <w:pPr>
              <w:jc w:val="center"/>
            </w:pPr>
            <w:r w:rsidRPr="00962DB2">
              <w:t>0,00</w:t>
            </w:r>
          </w:p>
        </w:tc>
      </w:tr>
      <w:tr w:rsidR="00AF1F7F" w:rsidRPr="00962DB2" w:rsidTr="00AF1F7F">
        <w:trPr>
          <w:trHeight w:val="1725"/>
          <w:jc w:val="center"/>
        </w:trPr>
        <w:tc>
          <w:tcPr>
            <w:tcW w:w="568" w:type="dxa"/>
            <w:tcBorders>
              <w:top w:val="nil"/>
              <w:left w:val="single" w:sz="8" w:space="0" w:color="auto"/>
              <w:bottom w:val="nil"/>
              <w:right w:val="single" w:sz="4" w:space="0" w:color="auto"/>
            </w:tcBorders>
            <w:shd w:val="clear" w:color="auto" w:fill="auto"/>
            <w:vAlign w:val="center"/>
            <w:hideMark/>
          </w:tcPr>
          <w:p w:rsidR="00AF1F7F" w:rsidRPr="00962DB2" w:rsidRDefault="00AF1F7F" w:rsidP="00D331C2">
            <w:r w:rsidRPr="00962DB2">
              <w:t>10</w:t>
            </w:r>
          </w:p>
        </w:tc>
        <w:tc>
          <w:tcPr>
            <w:tcW w:w="2834" w:type="dxa"/>
            <w:tcBorders>
              <w:top w:val="nil"/>
              <w:left w:val="nil"/>
              <w:bottom w:val="nil"/>
              <w:right w:val="single" w:sz="4" w:space="0" w:color="auto"/>
            </w:tcBorders>
            <w:shd w:val="clear" w:color="auto" w:fill="auto"/>
            <w:vAlign w:val="center"/>
            <w:hideMark/>
          </w:tcPr>
          <w:p w:rsidR="00AF1F7F" w:rsidRPr="00962DB2" w:rsidRDefault="00AF1F7F" w:rsidP="00D331C2">
            <w:pPr>
              <w:rPr>
                <w:sz w:val="16"/>
                <w:szCs w:val="16"/>
              </w:rPr>
            </w:pPr>
            <w:r w:rsidRPr="00962DB2">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962DB2">
              <w:rPr>
                <w:sz w:val="16"/>
                <w:szCs w:val="16"/>
              </w:rPr>
              <w:t>рас-четных</w:t>
            </w:r>
            <w:proofErr w:type="gramEnd"/>
            <w:r w:rsidRPr="00962DB2">
              <w:rPr>
                <w:sz w:val="16"/>
                <w:szCs w:val="16"/>
              </w:rPr>
              <w:t xml:space="preserve">) показателей и отклонение сроков реализации программы в области энергосбережения и повышения энергетической </w:t>
            </w:r>
            <w:r w:rsidRPr="00962DB2">
              <w:rPr>
                <w:sz w:val="16"/>
                <w:szCs w:val="16"/>
              </w:rPr>
              <w:lastRenderedPageBreak/>
              <w:t>эффективности от установленных сроков реализации такой программы</w:t>
            </w:r>
          </w:p>
        </w:tc>
        <w:tc>
          <w:tcPr>
            <w:tcW w:w="1417" w:type="dxa"/>
            <w:tcBorders>
              <w:top w:val="nil"/>
              <w:left w:val="nil"/>
              <w:bottom w:val="nil"/>
              <w:right w:val="single" w:sz="4" w:space="0" w:color="auto"/>
            </w:tcBorders>
            <w:shd w:val="clear" w:color="auto" w:fill="auto"/>
            <w:vAlign w:val="center"/>
            <w:hideMark/>
          </w:tcPr>
          <w:p w:rsidR="00AF1F7F" w:rsidRPr="00962DB2" w:rsidRDefault="00AF1F7F" w:rsidP="00D331C2">
            <w:pPr>
              <w:jc w:val="center"/>
            </w:pPr>
            <w:r w:rsidRPr="00962DB2">
              <w:lastRenderedPageBreak/>
              <w:t>0,00</w:t>
            </w:r>
          </w:p>
        </w:tc>
        <w:tc>
          <w:tcPr>
            <w:tcW w:w="1418" w:type="dxa"/>
            <w:tcBorders>
              <w:top w:val="nil"/>
              <w:left w:val="nil"/>
              <w:bottom w:val="nil"/>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nil"/>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8" w:type="dxa"/>
            <w:tcBorders>
              <w:top w:val="nil"/>
              <w:left w:val="nil"/>
              <w:bottom w:val="nil"/>
              <w:right w:val="single" w:sz="4" w:space="0" w:color="auto"/>
            </w:tcBorders>
            <w:shd w:val="clear" w:color="auto" w:fill="auto"/>
            <w:vAlign w:val="center"/>
            <w:hideMark/>
          </w:tcPr>
          <w:p w:rsidR="00AF1F7F" w:rsidRPr="00962DB2" w:rsidRDefault="00AF1F7F" w:rsidP="00D331C2">
            <w:pPr>
              <w:jc w:val="center"/>
            </w:pPr>
            <w:r w:rsidRPr="00962DB2">
              <w:t>0,00</w:t>
            </w:r>
          </w:p>
        </w:tc>
        <w:tc>
          <w:tcPr>
            <w:tcW w:w="1417" w:type="dxa"/>
            <w:tcBorders>
              <w:top w:val="nil"/>
              <w:left w:val="nil"/>
              <w:bottom w:val="nil"/>
              <w:right w:val="single" w:sz="8" w:space="0" w:color="auto"/>
            </w:tcBorders>
            <w:shd w:val="clear" w:color="auto" w:fill="auto"/>
            <w:vAlign w:val="center"/>
            <w:hideMark/>
          </w:tcPr>
          <w:p w:rsidR="00AF1F7F" w:rsidRPr="00962DB2" w:rsidRDefault="00AF1F7F" w:rsidP="00D331C2">
            <w:pPr>
              <w:jc w:val="center"/>
            </w:pPr>
            <w:r w:rsidRPr="00962DB2">
              <w:t>0,00</w:t>
            </w:r>
          </w:p>
        </w:tc>
      </w:tr>
      <w:tr w:rsidR="00AF1F7F" w:rsidRPr="00962DB2" w:rsidTr="00AF1F7F">
        <w:trPr>
          <w:trHeight w:val="375"/>
          <w:jc w:val="center"/>
        </w:trPr>
        <w:tc>
          <w:tcPr>
            <w:tcW w:w="5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F1F7F" w:rsidRPr="00962DB2" w:rsidRDefault="00AF1F7F" w:rsidP="00D331C2">
            <w:r w:rsidRPr="00962DB2">
              <w:t>11</w:t>
            </w:r>
          </w:p>
        </w:tc>
        <w:tc>
          <w:tcPr>
            <w:tcW w:w="2834" w:type="dxa"/>
            <w:tcBorders>
              <w:top w:val="single" w:sz="8" w:space="0" w:color="auto"/>
              <w:left w:val="nil"/>
              <w:bottom w:val="single" w:sz="8" w:space="0" w:color="auto"/>
              <w:right w:val="single" w:sz="4" w:space="0" w:color="auto"/>
            </w:tcBorders>
            <w:shd w:val="clear" w:color="auto" w:fill="auto"/>
            <w:vAlign w:val="center"/>
            <w:hideMark/>
          </w:tcPr>
          <w:p w:rsidR="00AF1F7F" w:rsidRPr="00962DB2" w:rsidRDefault="00AF1F7F" w:rsidP="00D331C2">
            <w:r w:rsidRPr="00962DB2">
              <w:t>Необходимая валовая выручка (11=1+2+3+4+5+6+7+8+9+10)</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AF1F7F" w:rsidRPr="00962DB2" w:rsidRDefault="00AF1F7F" w:rsidP="00D331C2">
            <w:pPr>
              <w:jc w:val="center"/>
            </w:pPr>
            <w:r w:rsidRPr="00962DB2">
              <w:t>6 757,90</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AF1F7F" w:rsidRPr="00962DB2" w:rsidRDefault="00AF1F7F" w:rsidP="00D331C2">
            <w:pPr>
              <w:jc w:val="center"/>
            </w:pPr>
            <w:r w:rsidRPr="00962DB2">
              <w:t>6 376,67</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AF1F7F" w:rsidRPr="00962DB2" w:rsidRDefault="00AF1F7F" w:rsidP="00D331C2">
            <w:pPr>
              <w:jc w:val="center"/>
            </w:pPr>
            <w:r w:rsidRPr="00962DB2">
              <w:t>6 375,73</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AF1F7F" w:rsidRPr="00962DB2" w:rsidRDefault="00AF1F7F" w:rsidP="00D331C2">
            <w:pPr>
              <w:jc w:val="center"/>
            </w:pPr>
            <w:r w:rsidRPr="00962DB2">
              <w:t>10 458,20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F1F7F" w:rsidRPr="00962DB2" w:rsidRDefault="00AF1F7F" w:rsidP="00D331C2">
            <w:pPr>
              <w:jc w:val="center"/>
            </w:pPr>
            <w:r w:rsidRPr="00962DB2">
              <w:t>7 652,19</w:t>
            </w:r>
          </w:p>
        </w:tc>
      </w:tr>
    </w:tbl>
    <w:p w:rsidR="00AF1F7F" w:rsidRPr="00FF5930" w:rsidRDefault="00AF1F7F" w:rsidP="00AF1F7F">
      <w:pPr>
        <w:tabs>
          <w:tab w:val="left" w:pos="1890"/>
        </w:tabs>
        <w:spacing w:line="360" w:lineRule="auto"/>
        <w:ind w:firstLine="720"/>
        <w:jc w:val="both"/>
        <w:rPr>
          <w:color w:val="000000"/>
        </w:rPr>
      </w:pPr>
    </w:p>
    <w:p w:rsidR="00AF1F7F" w:rsidRPr="00FF5930" w:rsidRDefault="00AF1F7F" w:rsidP="00AF1F7F">
      <w:pPr>
        <w:ind w:firstLine="709"/>
        <w:jc w:val="both"/>
        <w:rPr>
          <w:color w:val="000000"/>
        </w:rPr>
      </w:pPr>
      <w:r w:rsidRPr="00FF5930">
        <w:rPr>
          <w:color w:val="00000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AF1F7F" w:rsidRDefault="00AF1F7F" w:rsidP="00AF1F7F">
      <w:pPr>
        <w:ind w:firstLine="709"/>
        <w:jc w:val="both"/>
        <w:rPr>
          <w:color w:val="000000"/>
        </w:rPr>
      </w:pPr>
      <w:r w:rsidRPr="00FF5930">
        <w:rPr>
          <w:color w:val="000000"/>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rsidR="00AF1F7F" w:rsidRPr="00FF5930" w:rsidRDefault="00AF1F7F" w:rsidP="00AF1F7F">
      <w:pPr>
        <w:ind w:firstLine="709"/>
        <w:jc w:val="both"/>
        <w:rPr>
          <w:color w:val="000000"/>
        </w:rPr>
      </w:pPr>
      <w:r w:rsidRPr="00FF5930">
        <w:rPr>
          <w:color w:val="000000"/>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rsidR="00AF1F7F" w:rsidRPr="00FF5930" w:rsidRDefault="00AF1F7F" w:rsidP="00AF1F7F">
      <w:pPr>
        <w:ind w:firstLine="709"/>
        <w:jc w:val="both"/>
        <w:rPr>
          <w:color w:val="000000"/>
        </w:rPr>
      </w:pPr>
      <w:r w:rsidRPr="00FF5930">
        <w:rPr>
          <w:color w:val="000000"/>
        </w:rPr>
        <w:t xml:space="preserve">Согласно распоряжению Правительства РФ от 30.04.2014 </w:t>
      </w:r>
      <w:r>
        <w:rPr>
          <w:color w:val="000000"/>
        </w:rPr>
        <w:t>№ 718-р (с изм. от 01.11.2014) «О</w:t>
      </w:r>
      <w:r w:rsidRPr="00FF5930">
        <w:rPr>
          <w:color w:val="000000"/>
        </w:rPr>
        <w:t>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рост платы граждан за коммунальные услуги, исходя из формулы расчёта, с 1 июля 2018 года в среднем по Кемеровской области утвержден в размере 3,8%.</w:t>
      </w:r>
    </w:p>
    <w:p w:rsidR="00AF1F7F" w:rsidRPr="00FF5930" w:rsidRDefault="00AF1F7F" w:rsidP="00AF1F7F">
      <w:pPr>
        <w:ind w:firstLine="709"/>
        <w:jc w:val="both"/>
        <w:rPr>
          <w:color w:val="000000"/>
        </w:rPr>
      </w:pPr>
      <w:r w:rsidRPr="00FF5930">
        <w:rPr>
          <w:color w:val="000000"/>
        </w:rPr>
        <w:t xml:space="preserve">По расчётам </w:t>
      </w:r>
      <w:r>
        <w:rPr>
          <w:color w:val="000000"/>
        </w:rPr>
        <w:t>р</w:t>
      </w:r>
      <w:r w:rsidRPr="00FF5930">
        <w:rPr>
          <w:color w:val="000000"/>
        </w:rPr>
        <w:t>егиональной энергетической комиссии Кемеровской области, в целях не 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rsidR="00AF1F7F" w:rsidRPr="00FF5930" w:rsidRDefault="00AF1F7F" w:rsidP="00AF1F7F">
      <w:pPr>
        <w:ind w:firstLine="709"/>
        <w:jc w:val="both"/>
        <w:rPr>
          <w:color w:val="000000"/>
        </w:rPr>
      </w:pPr>
      <w:proofErr w:type="gramStart"/>
      <w:r>
        <w:rPr>
          <w:color w:val="000000"/>
        </w:rPr>
        <w:t>Величина необходимой валовой выручки</w:t>
      </w:r>
      <w:proofErr w:type="gramEnd"/>
      <w:r>
        <w:rPr>
          <w:color w:val="000000"/>
        </w:rPr>
        <w:t xml:space="preserve"> которая приводи</w:t>
      </w:r>
      <w:r w:rsidRPr="00E167CB">
        <w:rPr>
          <w:color w:val="000000"/>
        </w:rPr>
        <w:t>т к росту тар</w:t>
      </w:r>
      <w:r>
        <w:rPr>
          <w:color w:val="000000"/>
        </w:rPr>
        <w:t>ифов на тепловую энергию на 4,68</w:t>
      </w:r>
      <w:r w:rsidRPr="00E167CB">
        <w:rPr>
          <w:color w:val="000000"/>
        </w:rPr>
        <w:t>%</w:t>
      </w:r>
      <w:r>
        <w:rPr>
          <w:color w:val="000000"/>
        </w:rPr>
        <w:t xml:space="preserve"> в</w:t>
      </w:r>
      <w:r w:rsidRPr="00FF5930">
        <w:rPr>
          <w:color w:val="000000"/>
        </w:rPr>
        <w:t xml:space="preserve"> сумме </w:t>
      </w:r>
      <w:r>
        <w:rPr>
          <w:color w:val="000000"/>
        </w:rPr>
        <w:t xml:space="preserve">составляет всего </w:t>
      </w:r>
      <w:r w:rsidRPr="00E167CB">
        <w:rPr>
          <w:color w:val="000000"/>
        </w:rPr>
        <w:t>9,04</w:t>
      </w:r>
      <w:r w:rsidRPr="00FF5930">
        <w:rPr>
          <w:color w:val="000000"/>
        </w:rPr>
        <w:t xml:space="preserve"> тыс. руб., </w:t>
      </w:r>
      <w:r>
        <w:rPr>
          <w:color w:val="000000"/>
        </w:rPr>
        <w:t>она</w:t>
      </w:r>
      <w:r w:rsidRPr="00FF5930">
        <w:rPr>
          <w:color w:val="000000"/>
        </w:rPr>
        <w:t xml:space="preserve"> </w:t>
      </w:r>
      <w:r>
        <w:rPr>
          <w:color w:val="000000"/>
        </w:rPr>
        <w:t xml:space="preserve">не приводит к </w:t>
      </w:r>
      <w:r w:rsidRPr="00FF5930">
        <w:rPr>
          <w:color w:val="000000"/>
        </w:rPr>
        <w:t xml:space="preserve">росту вносимой гражданами платы, </w:t>
      </w:r>
      <w:r>
        <w:rPr>
          <w:color w:val="000000"/>
        </w:rPr>
        <w:t>и</w:t>
      </w:r>
      <w:r w:rsidRPr="00FF5930">
        <w:rPr>
          <w:color w:val="000000"/>
        </w:rPr>
        <w:t xml:space="preserve"> к превышению среднего индекса изменения размера вносимой гражданами платы за коммунальные услуги, утвержденного распоряжением Правительства РФ от 30.04.2014 </w:t>
      </w:r>
      <w:r>
        <w:rPr>
          <w:color w:val="000000"/>
        </w:rPr>
        <w:t>№</w:t>
      </w:r>
      <w:r w:rsidRPr="00FF5930">
        <w:rPr>
          <w:color w:val="000000"/>
        </w:rPr>
        <w:t xml:space="preserve"> 718-р</w:t>
      </w:r>
      <w:r>
        <w:rPr>
          <w:color w:val="000000"/>
        </w:rPr>
        <w:t>.</w:t>
      </w:r>
    </w:p>
    <w:p w:rsidR="00AF1F7F" w:rsidRPr="00FF5930" w:rsidRDefault="00AF1F7F" w:rsidP="00AF1F7F">
      <w:pPr>
        <w:ind w:firstLine="709"/>
        <w:jc w:val="both"/>
        <w:rPr>
          <w:color w:val="000000"/>
        </w:rPr>
      </w:pPr>
      <w:r w:rsidRPr="00FF5930">
        <w:rPr>
          <w:color w:val="000000"/>
        </w:rPr>
        <w:t xml:space="preserve">Общая сумма корректировки НВВ в среднем на 2018 год, относительно предложений предприятия в сторону снижения составила </w:t>
      </w:r>
      <w:r>
        <w:rPr>
          <w:color w:val="000000"/>
        </w:rPr>
        <w:t>2 806,01 тыс. руб.</w:t>
      </w:r>
    </w:p>
    <w:p w:rsidR="00AF1F7F" w:rsidRDefault="00AF1F7F" w:rsidP="00AF1F7F">
      <w:pPr>
        <w:rPr>
          <w:color w:val="000000"/>
          <w:lang w:eastAsia="en-US"/>
        </w:rPr>
        <w:sectPr w:rsidR="00AF1F7F" w:rsidSect="00B77CF0">
          <w:pgSz w:w="11906" w:h="16838" w:code="9"/>
          <w:pgMar w:top="142" w:right="284" w:bottom="284" w:left="426" w:header="680" w:footer="709" w:gutter="0"/>
          <w:cols w:space="708"/>
          <w:docGrid w:linePitch="360"/>
        </w:sectPr>
      </w:pPr>
    </w:p>
    <w:p w:rsidR="00AF1F7F" w:rsidRPr="00FF5930" w:rsidRDefault="00AF1F7F" w:rsidP="00AF1F7F">
      <w:pPr>
        <w:rPr>
          <w:color w:val="000000"/>
          <w:lang w:eastAsia="en-US"/>
        </w:rPr>
      </w:pPr>
    </w:p>
    <w:p w:rsidR="00AF1F7F" w:rsidRPr="00AF1F7F" w:rsidRDefault="00AF1F7F" w:rsidP="00AF1F7F">
      <w:pPr>
        <w:pStyle w:val="1"/>
        <w:numPr>
          <w:ilvl w:val="0"/>
          <w:numId w:val="28"/>
        </w:numPr>
        <w:spacing w:before="0" w:after="0"/>
        <w:jc w:val="center"/>
        <w:rPr>
          <w:sz w:val="24"/>
          <w:szCs w:val="24"/>
        </w:rPr>
      </w:pPr>
      <w:bookmarkStart w:id="139" w:name="_Toc496191002"/>
      <w:r w:rsidRPr="00AF1F7F">
        <w:rPr>
          <w:sz w:val="24"/>
          <w:szCs w:val="24"/>
        </w:rPr>
        <w:t>Тарифы НА ТЕПЛОВУЮ ЭНЕРГИЮ на 2018 год на основании скорректированной необходимой валовой выручки</w:t>
      </w:r>
      <w:bookmarkEnd w:id="139"/>
      <w:r w:rsidRPr="00AF1F7F">
        <w:rPr>
          <w:sz w:val="24"/>
          <w:szCs w:val="24"/>
        </w:rPr>
        <w:t xml:space="preserve"> </w:t>
      </w:r>
    </w:p>
    <w:p w:rsidR="00AF1F7F" w:rsidRPr="00FF5930" w:rsidRDefault="00AF1F7F" w:rsidP="00AF1F7F">
      <w:pPr>
        <w:rPr>
          <w:color w:val="000000"/>
          <w:lang w:eastAsia="en-US"/>
        </w:rPr>
      </w:pPr>
    </w:p>
    <w:p w:rsidR="00AF1F7F" w:rsidRPr="00FF5930" w:rsidRDefault="00AF1F7F" w:rsidP="00AF1F7F">
      <w:pPr>
        <w:tabs>
          <w:tab w:val="left" w:pos="1134"/>
        </w:tabs>
        <w:ind w:firstLine="709"/>
        <w:jc w:val="both"/>
        <w:rPr>
          <w:color w:val="000000"/>
        </w:rPr>
      </w:pPr>
      <w:r>
        <w:rPr>
          <w:color w:val="000000"/>
        </w:rPr>
        <w:t xml:space="preserve">На основании скорректированной необходимой валовой выручки на 2018 год, эксперты рассчитали тарифы на тепловую энергию для </w:t>
      </w:r>
      <w:r w:rsidRPr="004B50F5">
        <w:rPr>
          <w:color w:val="000000"/>
        </w:rPr>
        <w:t>АО «Теплоэнерго» ж.р. Лесная поляна</w:t>
      </w:r>
      <w:r>
        <w:rPr>
          <w:color w:val="000000"/>
        </w:rPr>
        <w:t>:</w:t>
      </w:r>
    </w:p>
    <w:p w:rsidR="00AF1F7F" w:rsidRPr="00962DB2" w:rsidRDefault="00AF1F7F" w:rsidP="00AF1F7F">
      <w:pPr>
        <w:jc w:val="right"/>
        <w:rPr>
          <w:color w:val="000000"/>
          <w:lang w:eastAsia="en-US"/>
        </w:rPr>
      </w:pPr>
      <w:r>
        <w:rPr>
          <w:color w:val="000000"/>
          <w:lang w:eastAsia="en-US"/>
        </w:rPr>
        <w:t>Таблица 11</w:t>
      </w:r>
    </w:p>
    <w:p w:rsidR="00AF1F7F" w:rsidRDefault="00AF1F7F" w:rsidP="00AF1F7F">
      <w:pPr>
        <w:jc w:val="center"/>
        <w:rPr>
          <w:color w:val="000000"/>
          <w:lang w:eastAsia="en-US"/>
        </w:rPr>
      </w:pPr>
      <w:r>
        <w:rPr>
          <w:color w:val="000000"/>
          <w:lang w:eastAsia="en-US"/>
        </w:rPr>
        <w:t xml:space="preserve">Тарифы на тепловую энергию </w:t>
      </w:r>
    </w:p>
    <w:p w:rsidR="00AF1F7F" w:rsidRPr="004B50F5" w:rsidRDefault="00AF1F7F" w:rsidP="00AF1F7F">
      <w:pPr>
        <w:jc w:val="center"/>
        <w:rPr>
          <w:color w:val="000000"/>
          <w:lang w:eastAsia="en-US"/>
        </w:rPr>
      </w:pPr>
      <w:r>
        <w:rPr>
          <w:color w:val="000000"/>
          <w:lang w:eastAsia="en-US"/>
        </w:rPr>
        <w:t>АО «Теплоэнерго» ж.р. Лесная поляна на 2018 год</w:t>
      </w:r>
    </w:p>
    <w:p w:rsidR="00AF1F7F" w:rsidRPr="004B50F5" w:rsidRDefault="00AF1F7F" w:rsidP="00AF1F7F">
      <w:pPr>
        <w:jc w:val="right"/>
        <w:rPr>
          <w:color w:val="000000"/>
          <w:lang w:eastAsia="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F1F7F" w:rsidRPr="00FF5930" w:rsidTr="00D331C2">
        <w:trPr>
          <w:trHeight w:val="730"/>
          <w:jc w:val="center"/>
        </w:trPr>
        <w:tc>
          <w:tcPr>
            <w:tcW w:w="1068" w:type="dxa"/>
            <w:tcBorders>
              <w:top w:val="single" w:sz="4" w:space="0" w:color="auto"/>
            </w:tcBorders>
            <w:shd w:val="clear" w:color="auto" w:fill="auto"/>
            <w:vAlign w:val="center"/>
          </w:tcPr>
          <w:p w:rsidR="00AF1F7F" w:rsidRPr="00FF5930" w:rsidRDefault="00AF1F7F" w:rsidP="00D331C2">
            <w:pPr>
              <w:jc w:val="center"/>
              <w:rPr>
                <w:color w:val="000000"/>
              </w:rPr>
            </w:pPr>
            <w:r w:rsidRPr="00FF5930">
              <w:rPr>
                <w:color w:val="000000"/>
              </w:rPr>
              <w:t>№ п/п</w:t>
            </w:r>
          </w:p>
        </w:tc>
        <w:tc>
          <w:tcPr>
            <w:tcW w:w="6324" w:type="dxa"/>
            <w:tcBorders>
              <w:top w:val="single" w:sz="4" w:space="0" w:color="auto"/>
            </w:tcBorders>
            <w:shd w:val="clear" w:color="auto" w:fill="auto"/>
            <w:vAlign w:val="center"/>
          </w:tcPr>
          <w:p w:rsidR="00AF1F7F" w:rsidRPr="00FF5930" w:rsidRDefault="00AF1F7F" w:rsidP="00D331C2">
            <w:pPr>
              <w:jc w:val="center"/>
              <w:rPr>
                <w:color w:val="000000"/>
              </w:rPr>
            </w:pPr>
            <w:r w:rsidRPr="00FF5930">
              <w:rPr>
                <w:color w:val="000000"/>
              </w:rPr>
              <w:t>Наименование расхода</w:t>
            </w:r>
          </w:p>
        </w:tc>
        <w:tc>
          <w:tcPr>
            <w:tcW w:w="2390" w:type="dxa"/>
            <w:tcBorders>
              <w:top w:val="single" w:sz="4" w:space="0" w:color="auto"/>
            </w:tcBorders>
            <w:shd w:val="clear" w:color="auto" w:fill="auto"/>
            <w:vAlign w:val="center"/>
          </w:tcPr>
          <w:p w:rsidR="00AF1F7F" w:rsidRPr="00FF5930" w:rsidRDefault="00AF1F7F" w:rsidP="00D331C2">
            <w:pPr>
              <w:jc w:val="center"/>
              <w:rPr>
                <w:color w:val="000000"/>
              </w:rPr>
            </w:pPr>
            <w:r w:rsidRPr="00FF5930">
              <w:rPr>
                <w:color w:val="000000"/>
              </w:rPr>
              <w:t xml:space="preserve">Предложения экспертов на </w:t>
            </w:r>
          </w:p>
          <w:p w:rsidR="00AF1F7F" w:rsidRPr="00FF5930" w:rsidRDefault="00AF1F7F" w:rsidP="00D331C2">
            <w:pPr>
              <w:jc w:val="center"/>
              <w:rPr>
                <w:color w:val="000000"/>
              </w:rPr>
            </w:pPr>
            <w:r w:rsidRPr="00FF5930">
              <w:rPr>
                <w:color w:val="000000"/>
              </w:rPr>
              <w:t>2018 год</w:t>
            </w:r>
          </w:p>
        </w:tc>
      </w:tr>
      <w:tr w:rsidR="00AF1F7F" w:rsidRPr="00FF5930" w:rsidTr="00D331C2">
        <w:trPr>
          <w:trHeight w:val="360"/>
          <w:jc w:val="center"/>
        </w:trPr>
        <w:tc>
          <w:tcPr>
            <w:tcW w:w="1068" w:type="dxa"/>
            <w:shd w:val="clear" w:color="auto" w:fill="auto"/>
            <w:vAlign w:val="center"/>
          </w:tcPr>
          <w:p w:rsidR="00AF1F7F" w:rsidRPr="00FF5930" w:rsidRDefault="00AF1F7F" w:rsidP="00D331C2">
            <w:pPr>
              <w:jc w:val="center"/>
              <w:rPr>
                <w:color w:val="000000"/>
              </w:rPr>
            </w:pPr>
            <w:r w:rsidRPr="00FF5930">
              <w:rPr>
                <w:color w:val="000000"/>
              </w:rPr>
              <w:t>1</w:t>
            </w:r>
          </w:p>
        </w:tc>
        <w:tc>
          <w:tcPr>
            <w:tcW w:w="6324" w:type="dxa"/>
            <w:shd w:val="clear" w:color="auto" w:fill="auto"/>
            <w:vAlign w:val="center"/>
          </w:tcPr>
          <w:p w:rsidR="00AF1F7F" w:rsidRPr="00FF5930" w:rsidRDefault="00AF1F7F" w:rsidP="00D331C2">
            <w:pPr>
              <w:jc w:val="both"/>
              <w:rPr>
                <w:color w:val="000000"/>
              </w:rPr>
            </w:pPr>
            <w:r w:rsidRPr="00FF5930">
              <w:rPr>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AF1F7F" w:rsidRPr="000240D1" w:rsidRDefault="00AF1F7F" w:rsidP="00D331C2">
            <w:pPr>
              <w:jc w:val="center"/>
            </w:pPr>
            <w:r w:rsidRPr="000240D1">
              <w:t>7 652,19</w:t>
            </w:r>
          </w:p>
        </w:tc>
      </w:tr>
      <w:tr w:rsidR="00AF1F7F" w:rsidRPr="00FF5930" w:rsidTr="00D331C2">
        <w:trPr>
          <w:trHeight w:val="360"/>
          <w:jc w:val="center"/>
        </w:trPr>
        <w:tc>
          <w:tcPr>
            <w:tcW w:w="1068" w:type="dxa"/>
            <w:shd w:val="clear" w:color="auto" w:fill="auto"/>
            <w:vAlign w:val="center"/>
          </w:tcPr>
          <w:p w:rsidR="00AF1F7F" w:rsidRPr="00FF5930" w:rsidRDefault="00AF1F7F" w:rsidP="00D331C2">
            <w:pPr>
              <w:jc w:val="center"/>
              <w:rPr>
                <w:color w:val="000000"/>
              </w:rPr>
            </w:pPr>
            <w:r w:rsidRPr="00FF5930">
              <w:rPr>
                <w:color w:val="000000"/>
              </w:rPr>
              <w:t>1.1</w:t>
            </w:r>
          </w:p>
        </w:tc>
        <w:tc>
          <w:tcPr>
            <w:tcW w:w="6324" w:type="dxa"/>
            <w:shd w:val="clear" w:color="auto" w:fill="auto"/>
            <w:vAlign w:val="center"/>
          </w:tcPr>
          <w:p w:rsidR="00AF1F7F" w:rsidRPr="00FF5930" w:rsidRDefault="00AF1F7F" w:rsidP="00D331C2">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rsidR="00AF1F7F" w:rsidRPr="000240D1" w:rsidRDefault="00AF1F7F" w:rsidP="00D331C2">
            <w:pPr>
              <w:jc w:val="center"/>
            </w:pPr>
            <w:r w:rsidRPr="000240D1">
              <w:t>4 220,24</w:t>
            </w:r>
          </w:p>
        </w:tc>
      </w:tr>
      <w:tr w:rsidR="00AF1F7F" w:rsidRPr="00FF5930" w:rsidTr="00D331C2">
        <w:trPr>
          <w:trHeight w:val="360"/>
          <w:jc w:val="center"/>
        </w:trPr>
        <w:tc>
          <w:tcPr>
            <w:tcW w:w="1068" w:type="dxa"/>
            <w:shd w:val="clear" w:color="auto" w:fill="auto"/>
            <w:vAlign w:val="center"/>
          </w:tcPr>
          <w:p w:rsidR="00AF1F7F" w:rsidRPr="00FF5930" w:rsidRDefault="00AF1F7F" w:rsidP="00D331C2">
            <w:pPr>
              <w:jc w:val="center"/>
              <w:rPr>
                <w:color w:val="000000"/>
              </w:rPr>
            </w:pPr>
            <w:r w:rsidRPr="00FF5930">
              <w:rPr>
                <w:color w:val="000000"/>
              </w:rPr>
              <w:t>1.2</w:t>
            </w:r>
          </w:p>
        </w:tc>
        <w:tc>
          <w:tcPr>
            <w:tcW w:w="6324" w:type="dxa"/>
            <w:shd w:val="clear" w:color="auto" w:fill="auto"/>
            <w:vAlign w:val="center"/>
          </w:tcPr>
          <w:p w:rsidR="00AF1F7F" w:rsidRPr="00FF5930" w:rsidRDefault="00AF1F7F" w:rsidP="00D331C2">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rsidR="00AF1F7F" w:rsidRPr="000240D1" w:rsidRDefault="00AF1F7F" w:rsidP="00D331C2">
            <w:pPr>
              <w:jc w:val="center"/>
            </w:pPr>
            <w:r w:rsidRPr="000240D1">
              <w:t>3 431,95</w:t>
            </w:r>
          </w:p>
        </w:tc>
      </w:tr>
      <w:tr w:rsidR="00AF1F7F" w:rsidRPr="00FF5930" w:rsidTr="00D331C2">
        <w:trPr>
          <w:trHeight w:val="360"/>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2</w:t>
            </w:r>
          </w:p>
        </w:tc>
        <w:tc>
          <w:tcPr>
            <w:tcW w:w="6324" w:type="dxa"/>
            <w:shd w:val="clear" w:color="auto" w:fill="auto"/>
            <w:vAlign w:val="center"/>
            <w:hideMark/>
          </w:tcPr>
          <w:p w:rsidR="00AF1F7F" w:rsidRPr="00FF5930" w:rsidRDefault="00AF1F7F" w:rsidP="00D331C2">
            <w:pPr>
              <w:jc w:val="both"/>
              <w:rPr>
                <w:color w:val="000000"/>
              </w:rPr>
            </w:pPr>
            <w:r w:rsidRPr="00FF5930">
              <w:rPr>
                <w:color w:val="000000"/>
              </w:rPr>
              <w:t>Полезный отпуск,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AF1F7F" w:rsidRPr="000240D1" w:rsidRDefault="00AF1F7F" w:rsidP="00D331C2">
            <w:pPr>
              <w:jc w:val="center"/>
            </w:pPr>
            <w:r w:rsidRPr="000240D1">
              <w:t>4,019</w:t>
            </w:r>
          </w:p>
        </w:tc>
      </w:tr>
      <w:tr w:rsidR="00AF1F7F" w:rsidRPr="00FF5930" w:rsidTr="00D331C2">
        <w:trPr>
          <w:trHeight w:val="375"/>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2.1</w:t>
            </w:r>
          </w:p>
        </w:tc>
        <w:tc>
          <w:tcPr>
            <w:tcW w:w="6324" w:type="dxa"/>
            <w:shd w:val="clear" w:color="auto" w:fill="auto"/>
            <w:vAlign w:val="center"/>
            <w:hideMark/>
          </w:tcPr>
          <w:p w:rsidR="00AF1F7F" w:rsidRPr="00FF5930" w:rsidRDefault="00AF1F7F" w:rsidP="00D331C2">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rsidR="00AF1F7F" w:rsidRPr="000240D1" w:rsidRDefault="00AF1F7F" w:rsidP="00D331C2">
            <w:pPr>
              <w:jc w:val="center"/>
            </w:pPr>
            <w:r w:rsidRPr="000240D1">
              <w:t>2,262</w:t>
            </w:r>
          </w:p>
        </w:tc>
      </w:tr>
      <w:tr w:rsidR="00AF1F7F" w:rsidRPr="00FF5930" w:rsidTr="00D331C2">
        <w:trPr>
          <w:trHeight w:val="375"/>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2.2</w:t>
            </w:r>
          </w:p>
        </w:tc>
        <w:tc>
          <w:tcPr>
            <w:tcW w:w="6324" w:type="dxa"/>
            <w:shd w:val="clear" w:color="auto" w:fill="auto"/>
            <w:vAlign w:val="center"/>
            <w:hideMark/>
          </w:tcPr>
          <w:p w:rsidR="00AF1F7F" w:rsidRPr="00FF5930" w:rsidRDefault="00AF1F7F" w:rsidP="00D331C2">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rsidR="00AF1F7F" w:rsidRPr="000240D1" w:rsidRDefault="00AF1F7F" w:rsidP="00D331C2">
            <w:pPr>
              <w:jc w:val="center"/>
            </w:pPr>
            <w:r w:rsidRPr="000240D1">
              <w:t>1,757</w:t>
            </w:r>
          </w:p>
        </w:tc>
      </w:tr>
      <w:tr w:rsidR="00AF1F7F" w:rsidRPr="00FF5930" w:rsidTr="00D331C2">
        <w:trPr>
          <w:trHeight w:val="360"/>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3</w:t>
            </w:r>
          </w:p>
        </w:tc>
        <w:tc>
          <w:tcPr>
            <w:tcW w:w="6324" w:type="dxa"/>
            <w:shd w:val="clear" w:color="auto" w:fill="auto"/>
            <w:vAlign w:val="center"/>
            <w:hideMark/>
          </w:tcPr>
          <w:p w:rsidR="00AF1F7F" w:rsidRPr="00FF5930" w:rsidRDefault="00AF1F7F" w:rsidP="00D331C2">
            <w:pPr>
              <w:jc w:val="both"/>
              <w:rPr>
                <w:color w:val="000000"/>
              </w:rPr>
            </w:pPr>
            <w:r w:rsidRPr="00FF5930">
              <w:rPr>
                <w:color w:val="000000"/>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AF1F7F" w:rsidRPr="000240D1" w:rsidRDefault="00AF1F7F" w:rsidP="00D331C2">
            <w:pPr>
              <w:jc w:val="center"/>
            </w:pPr>
            <w:r w:rsidRPr="000240D1">
              <w:t>1 904,19</w:t>
            </w:r>
          </w:p>
        </w:tc>
      </w:tr>
      <w:tr w:rsidR="00AF1F7F" w:rsidRPr="00FF5930" w:rsidTr="00D331C2">
        <w:trPr>
          <w:trHeight w:val="375"/>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3.1</w:t>
            </w:r>
          </w:p>
        </w:tc>
        <w:tc>
          <w:tcPr>
            <w:tcW w:w="6324" w:type="dxa"/>
            <w:tcBorders>
              <w:right w:val="single" w:sz="4" w:space="0" w:color="auto"/>
            </w:tcBorders>
            <w:shd w:val="clear" w:color="auto" w:fill="auto"/>
            <w:vAlign w:val="center"/>
            <w:hideMark/>
          </w:tcPr>
          <w:p w:rsidR="00AF1F7F" w:rsidRPr="00FF5930" w:rsidRDefault="00AF1F7F" w:rsidP="00D331C2">
            <w:pPr>
              <w:jc w:val="both"/>
              <w:rPr>
                <w:iCs/>
                <w:color w:val="000000"/>
              </w:rPr>
            </w:pPr>
            <w:r w:rsidRPr="00FF5930">
              <w:rPr>
                <w:iCs/>
                <w:color w:val="00000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AF1F7F" w:rsidRPr="000240D1" w:rsidRDefault="00AF1F7F" w:rsidP="00D331C2">
            <w:pPr>
              <w:jc w:val="center"/>
            </w:pPr>
            <w:r w:rsidRPr="000240D1">
              <w:t>1 866,04</w:t>
            </w:r>
          </w:p>
        </w:tc>
      </w:tr>
      <w:tr w:rsidR="00AF1F7F" w:rsidRPr="00FF5930" w:rsidTr="00D331C2">
        <w:trPr>
          <w:trHeight w:val="375"/>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3.2</w:t>
            </w:r>
          </w:p>
        </w:tc>
        <w:tc>
          <w:tcPr>
            <w:tcW w:w="6324" w:type="dxa"/>
            <w:tcBorders>
              <w:right w:val="single" w:sz="4" w:space="0" w:color="auto"/>
            </w:tcBorders>
            <w:shd w:val="clear" w:color="auto" w:fill="auto"/>
            <w:vAlign w:val="center"/>
            <w:hideMark/>
          </w:tcPr>
          <w:p w:rsidR="00AF1F7F" w:rsidRPr="00FF5930" w:rsidRDefault="00AF1F7F" w:rsidP="00D331C2">
            <w:pPr>
              <w:jc w:val="both"/>
              <w:rPr>
                <w:iCs/>
                <w:color w:val="000000"/>
              </w:rPr>
            </w:pPr>
            <w:r w:rsidRPr="00FF5930">
              <w:rPr>
                <w:iCs/>
                <w:color w:val="00000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AF1F7F" w:rsidRPr="000240D1" w:rsidRDefault="00AF1F7F" w:rsidP="00D331C2">
            <w:pPr>
              <w:jc w:val="center"/>
            </w:pPr>
            <w:r w:rsidRPr="000240D1">
              <w:t>1 953,29</w:t>
            </w:r>
          </w:p>
        </w:tc>
      </w:tr>
      <w:tr w:rsidR="00AF1F7F" w:rsidRPr="00FF5930" w:rsidTr="00D331C2">
        <w:trPr>
          <w:trHeight w:val="375"/>
          <w:jc w:val="center"/>
        </w:trPr>
        <w:tc>
          <w:tcPr>
            <w:tcW w:w="1068" w:type="dxa"/>
            <w:shd w:val="clear" w:color="auto" w:fill="auto"/>
            <w:vAlign w:val="center"/>
            <w:hideMark/>
          </w:tcPr>
          <w:p w:rsidR="00AF1F7F" w:rsidRPr="00FF5930" w:rsidRDefault="00AF1F7F" w:rsidP="00D331C2">
            <w:pPr>
              <w:jc w:val="center"/>
              <w:rPr>
                <w:color w:val="000000"/>
              </w:rPr>
            </w:pPr>
            <w:r w:rsidRPr="00FF5930">
              <w:rPr>
                <w:color w:val="000000"/>
              </w:rPr>
              <w:t>4</w:t>
            </w:r>
          </w:p>
        </w:tc>
        <w:tc>
          <w:tcPr>
            <w:tcW w:w="6324" w:type="dxa"/>
            <w:shd w:val="clear" w:color="auto" w:fill="auto"/>
            <w:vAlign w:val="center"/>
            <w:hideMark/>
          </w:tcPr>
          <w:p w:rsidR="00AF1F7F" w:rsidRPr="00FF5930" w:rsidRDefault="00AF1F7F" w:rsidP="00D331C2">
            <w:pPr>
              <w:jc w:val="both"/>
              <w:rPr>
                <w:iCs/>
                <w:color w:val="000000"/>
              </w:rPr>
            </w:pPr>
            <w:r w:rsidRPr="00FF5930">
              <w:rPr>
                <w:iCs/>
                <w:color w:val="000000"/>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AF1F7F" w:rsidRDefault="00AF1F7F" w:rsidP="00D331C2">
            <w:pPr>
              <w:jc w:val="center"/>
            </w:pPr>
            <w:r w:rsidRPr="000240D1">
              <w:t>4,68%</w:t>
            </w:r>
          </w:p>
        </w:tc>
      </w:tr>
    </w:tbl>
    <w:p w:rsidR="00D331C2" w:rsidRDefault="00D331C2" w:rsidP="00AF1F7F">
      <w:pPr>
        <w:tabs>
          <w:tab w:val="left" w:pos="1890"/>
        </w:tabs>
        <w:spacing w:line="360" w:lineRule="auto"/>
        <w:ind w:firstLine="720"/>
        <w:jc w:val="both"/>
        <w:rPr>
          <w:color w:val="000000"/>
        </w:rPr>
        <w:sectPr w:rsidR="00D331C2" w:rsidSect="00B77CF0">
          <w:pgSz w:w="11906" w:h="16838" w:code="9"/>
          <w:pgMar w:top="142" w:right="284" w:bottom="284" w:left="426" w:header="680" w:footer="709" w:gutter="0"/>
          <w:cols w:space="708"/>
          <w:docGrid w:linePitch="360"/>
        </w:sectPr>
      </w:pPr>
    </w:p>
    <w:p w:rsidR="00D331C2" w:rsidRPr="00F1446A" w:rsidRDefault="00D331C2" w:rsidP="00D331C2">
      <w:pPr>
        <w:ind w:left="4678" w:firstLine="1559"/>
        <w:jc w:val="center"/>
      </w:pPr>
      <w:r w:rsidRPr="00F1446A">
        <w:lastRenderedPageBreak/>
        <w:t xml:space="preserve">Приложение № </w:t>
      </w:r>
      <w:r>
        <w:t xml:space="preserve">38 </w:t>
      </w:r>
      <w:r w:rsidRPr="00F1446A">
        <w:t>к протоколу</w:t>
      </w:r>
    </w:p>
    <w:p w:rsidR="00D331C2" w:rsidRDefault="00D331C2" w:rsidP="00D331C2">
      <w:pPr>
        <w:ind w:left="4678" w:firstLine="1559"/>
        <w:jc w:val="center"/>
      </w:pPr>
      <w:r>
        <w:t xml:space="preserve">№ 52 </w:t>
      </w:r>
      <w:r w:rsidRPr="00F1446A">
        <w:t>заседания правления</w:t>
      </w:r>
    </w:p>
    <w:p w:rsidR="00D331C2" w:rsidRDefault="00D331C2" w:rsidP="00D331C2">
      <w:pPr>
        <w:ind w:left="4678" w:firstLine="1559"/>
        <w:jc w:val="center"/>
      </w:pPr>
      <w:r>
        <w:t>региональной энергетической</w:t>
      </w:r>
    </w:p>
    <w:p w:rsidR="00D331C2" w:rsidRDefault="00D331C2" w:rsidP="00D331C2">
      <w:pPr>
        <w:ind w:left="4678" w:firstLine="1559"/>
        <w:jc w:val="center"/>
      </w:pPr>
      <w:r>
        <w:t xml:space="preserve">комиссии Кемеровской </w:t>
      </w:r>
    </w:p>
    <w:p w:rsidR="00D331C2" w:rsidRDefault="00D331C2" w:rsidP="00D331C2">
      <w:pPr>
        <w:ind w:left="4678" w:firstLine="1559"/>
        <w:jc w:val="center"/>
      </w:pPr>
      <w:r>
        <w:t>области от 26.10.2017</w:t>
      </w:r>
    </w:p>
    <w:p w:rsidR="00D331C2" w:rsidRDefault="00D331C2" w:rsidP="00D331C2">
      <w:pPr>
        <w:ind w:left="4678" w:firstLine="1559"/>
        <w:jc w:val="center"/>
      </w:pPr>
    </w:p>
    <w:p w:rsidR="00D331C2" w:rsidRDefault="00D331C2" w:rsidP="00D331C2">
      <w:pPr>
        <w:ind w:left="-284"/>
        <w:jc w:val="center"/>
        <w:rPr>
          <w:b/>
          <w:bCs/>
          <w:sz w:val="28"/>
          <w:szCs w:val="28"/>
          <w:lang w:val="x-none"/>
        </w:rPr>
      </w:pPr>
      <w:r w:rsidRPr="00762DB1">
        <w:rPr>
          <w:b/>
          <w:bCs/>
          <w:sz w:val="28"/>
          <w:szCs w:val="28"/>
        </w:rPr>
        <w:t xml:space="preserve">Долгосрочные </w:t>
      </w:r>
      <w:r w:rsidRPr="00762DB1">
        <w:rPr>
          <w:b/>
          <w:bCs/>
          <w:sz w:val="28"/>
          <w:szCs w:val="28"/>
          <w:lang w:val="x-none"/>
        </w:rPr>
        <w:t xml:space="preserve">тарифы </w:t>
      </w:r>
      <w:r w:rsidRPr="00762DB1">
        <w:rPr>
          <w:b/>
          <w:bCs/>
          <w:color w:val="000000"/>
          <w:kern w:val="32"/>
          <w:sz w:val="28"/>
          <w:szCs w:val="28"/>
        </w:rPr>
        <w:t>АО «</w:t>
      </w:r>
      <w:r>
        <w:rPr>
          <w:b/>
          <w:bCs/>
          <w:color w:val="000000"/>
          <w:kern w:val="32"/>
          <w:sz w:val="28"/>
          <w:szCs w:val="28"/>
        </w:rPr>
        <w:t>Теплоэнерго</w:t>
      </w:r>
      <w:r w:rsidRPr="00762DB1">
        <w:rPr>
          <w:b/>
          <w:bCs/>
          <w:color w:val="000000"/>
          <w:kern w:val="32"/>
          <w:sz w:val="28"/>
          <w:szCs w:val="28"/>
        </w:rPr>
        <w:t xml:space="preserve">» </w:t>
      </w:r>
      <w:r>
        <w:rPr>
          <w:b/>
          <w:bCs/>
          <w:sz w:val="28"/>
          <w:szCs w:val="28"/>
          <w:lang w:val="x-none"/>
        </w:rPr>
        <w:t>на тепловую энергию</w:t>
      </w:r>
      <w:r w:rsidRPr="00762DB1">
        <w:rPr>
          <w:b/>
          <w:bCs/>
          <w:sz w:val="28"/>
          <w:szCs w:val="28"/>
          <w:lang w:val="x-none"/>
        </w:rPr>
        <w:t xml:space="preserve">, </w:t>
      </w:r>
    </w:p>
    <w:p w:rsidR="00D331C2" w:rsidRDefault="00D331C2" w:rsidP="00D331C2">
      <w:pPr>
        <w:ind w:left="-284"/>
        <w:jc w:val="center"/>
        <w:rPr>
          <w:b/>
          <w:bCs/>
          <w:sz w:val="28"/>
          <w:szCs w:val="28"/>
          <w:lang w:val="x-none"/>
        </w:rPr>
      </w:pPr>
      <w:r w:rsidRPr="00762DB1">
        <w:rPr>
          <w:b/>
          <w:bCs/>
          <w:sz w:val="28"/>
          <w:szCs w:val="28"/>
          <w:lang w:val="x-none"/>
        </w:rPr>
        <w:t xml:space="preserve">реализуемую на потребительском рынке г. </w:t>
      </w:r>
      <w:r>
        <w:rPr>
          <w:b/>
          <w:bCs/>
          <w:sz w:val="28"/>
          <w:szCs w:val="28"/>
        </w:rPr>
        <w:t>Кемерово ж.р. Лесная поляна</w:t>
      </w:r>
      <w:r w:rsidRPr="00762DB1">
        <w:rPr>
          <w:b/>
          <w:bCs/>
          <w:sz w:val="28"/>
          <w:szCs w:val="28"/>
          <w:lang w:val="x-none"/>
        </w:rPr>
        <w:t xml:space="preserve">, </w:t>
      </w:r>
    </w:p>
    <w:p w:rsidR="00D331C2" w:rsidRPr="00762DB1" w:rsidRDefault="00D331C2" w:rsidP="00D331C2">
      <w:pPr>
        <w:ind w:left="-284"/>
        <w:jc w:val="center"/>
        <w:rPr>
          <w:b/>
          <w:bCs/>
          <w:sz w:val="28"/>
          <w:szCs w:val="28"/>
        </w:rPr>
      </w:pPr>
      <w:r w:rsidRPr="00762DB1">
        <w:rPr>
          <w:b/>
          <w:bCs/>
          <w:sz w:val="28"/>
          <w:szCs w:val="28"/>
        </w:rPr>
        <w:t xml:space="preserve">на период с 01.01.2016 по 31.12.2018 </w:t>
      </w:r>
    </w:p>
    <w:tbl>
      <w:tblPr>
        <w:tblpPr w:leftFromText="180" w:rightFromText="180" w:vertAnchor="text" w:horzAnchor="margin" w:tblpXSpec="center" w:tblpY="360"/>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992"/>
        <w:gridCol w:w="1134"/>
        <w:gridCol w:w="1134"/>
        <w:gridCol w:w="992"/>
        <w:gridCol w:w="850"/>
        <w:gridCol w:w="851"/>
        <w:gridCol w:w="709"/>
        <w:gridCol w:w="850"/>
      </w:tblGrid>
      <w:tr w:rsidR="00D331C2" w:rsidRPr="007C7114" w:rsidTr="00D331C2">
        <w:trPr>
          <w:trHeight w:val="839"/>
        </w:trPr>
        <w:tc>
          <w:tcPr>
            <w:tcW w:w="1101" w:type="dxa"/>
            <w:vMerge w:val="restart"/>
            <w:shd w:val="clear" w:color="auto" w:fill="auto"/>
            <w:vAlign w:val="center"/>
          </w:tcPr>
          <w:p w:rsidR="00D331C2" w:rsidRPr="007C7114" w:rsidRDefault="00D331C2" w:rsidP="00D331C2">
            <w:pPr>
              <w:ind w:right="20"/>
              <w:jc w:val="center"/>
            </w:pPr>
            <w:proofErr w:type="gramStart"/>
            <w:r>
              <w:t>Наиме-но</w:t>
            </w:r>
            <w:r w:rsidRPr="007C7114">
              <w:t>вание</w:t>
            </w:r>
            <w:proofErr w:type="gramEnd"/>
            <w:r w:rsidRPr="007C7114">
              <w:t xml:space="preserve"> регу</w:t>
            </w:r>
            <w:r>
              <w:t>ли-</w:t>
            </w:r>
            <w:r w:rsidRPr="007C7114">
              <w:t>руемой органи-зации</w:t>
            </w:r>
          </w:p>
        </w:tc>
        <w:tc>
          <w:tcPr>
            <w:tcW w:w="2126" w:type="dxa"/>
            <w:vMerge w:val="restart"/>
            <w:shd w:val="clear" w:color="auto" w:fill="auto"/>
            <w:vAlign w:val="center"/>
          </w:tcPr>
          <w:p w:rsidR="00D331C2" w:rsidRPr="007C7114" w:rsidRDefault="00D331C2" w:rsidP="00D331C2">
            <w:pPr>
              <w:ind w:left="-108" w:right="-108"/>
              <w:jc w:val="center"/>
            </w:pPr>
            <w:r w:rsidRPr="007C7114">
              <w:t>Вид тарифа</w:t>
            </w:r>
          </w:p>
        </w:tc>
        <w:tc>
          <w:tcPr>
            <w:tcW w:w="992" w:type="dxa"/>
            <w:vMerge w:val="restart"/>
            <w:shd w:val="clear" w:color="auto" w:fill="auto"/>
            <w:vAlign w:val="center"/>
          </w:tcPr>
          <w:p w:rsidR="00D331C2" w:rsidRPr="007C7114" w:rsidRDefault="00D331C2" w:rsidP="00D331C2">
            <w:pPr>
              <w:ind w:left="-108" w:right="-108"/>
              <w:jc w:val="center"/>
            </w:pPr>
            <w:r>
              <w:t>Г</w:t>
            </w:r>
            <w:r w:rsidRPr="007C7114">
              <w:t>од</w:t>
            </w:r>
          </w:p>
        </w:tc>
        <w:tc>
          <w:tcPr>
            <w:tcW w:w="2268" w:type="dxa"/>
            <w:gridSpan w:val="2"/>
            <w:shd w:val="clear" w:color="auto" w:fill="auto"/>
            <w:vAlign w:val="center"/>
          </w:tcPr>
          <w:p w:rsidR="00D331C2" w:rsidRPr="007C7114" w:rsidRDefault="00D331C2" w:rsidP="00D331C2">
            <w:pPr>
              <w:ind w:right="-283"/>
              <w:jc w:val="center"/>
            </w:pPr>
            <w:r>
              <w:t>В</w:t>
            </w:r>
            <w:r w:rsidRPr="007C7114">
              <w:t>ода</w:t>
            </w:r>
          </w:p>
        </w:tc>
        <w:tc>
          <w:tcPr>
            <w:tcW w:w="3402" w:type="dxa"/>
            <w:gridSpan w:val="4"/>
            <w:shd w:val="clear" w:color="auto" w:fill="auto"/>
            <w:vAlign w:val="center"/>
          </w:tcPr>
          <w:p w:rsidR="00D331C2" w:rsidRPr="007C7114" w:rsidRDefault="00D331C2" w:rsidP="00D331C2">
            <w:pPr>
              <w:ind w:left="-108" w:right="-122"/>
              <w:jc w:val="center"/>
            </w:pPr>
            <w:r w:rsidRPr="007C7114">
              <w:t>Отборный пар давлением</w:t>
            </w:r>
          </w:p>
        </w:tc>
        <w:tc>
          <w:tcPr>
            <w:tcW w:w="850" w:type="dxa"/>
            <w:vMerge w:val="restart"/>
            <w:shd w:val="clear" w:color="auto" w:fill="auto"/>
            <w:vAlign w:val="center"/>
          </w:tcPr>
          <w:p w:rsidR="00D331C2" w:rsidRPr="007C7114" w:rsidRDefault="00D331C2" w:rsidP="00D331C2">
            <w:pPr>
              <w:ind w:left="-108" w:right="-108"/>
              <w:jc w:val="center"/>
            </w:pPr>
            <w:r w:rsidRPr="007C7114">
              <w:t xml:space="preserve">Острый и </w:t>
            </w:r>
            <w:proofErr w:type="gramStart"/>
            <w:r w:rsidRPr="007C7114">
              <w:t>редуци-рова</w:t>
            </w:r>
            <w:r>
              <w:t>н</w:t>
            </w:r>
            <w:proofErr w:type="gramEnd"/>
            <w:r>
              <w:t>-</w:t>
            </w:r>
            <w:r w:rsidRPr="007C7114">
              <w:t>ный пар</w:t>
            </w:r>
          </w:p>
        </w:tc>
      </w:tr>
      <w:tr w:rsidR="00D331C2" w:rsidRPr="007C7114" w:rsidTr="00D331C2">
        <w:trPr>
          <w:trHeight w:val="699"/>
        </w:trPr>
        <w:tc>
          <w:tcPr>
            <w:tcW w:w="1101" w:type="dxa"/>
            <w:vMerge/>
            <w:shd w:val="clear" w:color="auto" w:fill="auto"/>
            <w:vAlign w:val="center"/>
          </w:tcPr>
          <w:p w:rsidR="00D331C2" w:rsidRPr="007C7114" w:rsidRDefault="00D331C2" w:rsidP="00D331C2">
            <w:pPr>
              <w:ind w:left="-156" w:right="-283"/>
              <w:jc w:val="center"/>
            </w:pPr>
          </w:p>
        </w:tc>
        <w:tc>
          <w:tcPr>
            <w:tcW w:w="2126" w:type="dxa"/>
            <w:vMerge/>
            <w:shd w:val="clear" w:color="auto" w:fill="auto"/>
          </w:tcPr>
          <w:p w:rsidR="00D331C2" w:rsidRPr="007C7114" w:rsidRDefault="00D331C2" w:rsidP="00D331C2">
            <w:pPr>
              <w:ind w:right="-283"/>
              <w:jc w:val="center"/>
            </w:pPr>
          </w:p>
        </w:tc>
        <w:tc>
          <w:tcPr>
            <w:tcW w:w="992" w:type="dxa"/>
            <w:vMerge/>
            <w:shd w:val="clear" w:color="auto" w:fill="auto"/>
          </w:tcPr>
          <w:p w:rsidR="00D331C2" w:rsidRPr="007C7114" w:rsidRDefault="00D331C2" w:rsidP="00D331C2">
            <w:pPr>
              <w:ind w:right="-283"/>
              <w:jc w:val="center"/>
            </w:pPr>
          </w:p>
        </w:tc>
        <w:tc>
          <w:tcPr>
            <w:tcW w:w="1134" w:type="dxa"/>
            <w:shd w:val="clear" w:color="auto" w:fill="auto"/>
            <w:vAlign w:val="center"/>
          </w:tcPr>
          <w:p w:rsidR="00D331C2" w:rsidRDefault="00D331C2" w:rsidP="00D331C2">
            <w:pPr>
              <w:ind w:left="-93" w:right="-283" w:hanging="142"/>
              <w:jc w:val="center"/>
            </w:pPr>
            <w:r>
              <w:t>с 01.01.</w:t>
            </w:r>
          </w:p>
          <w:p w:rsidR="00D331C2" w:rsidRPr="007C7114" w:rsidRDefault="00D331C2" w:rsidP="00D331C2">
            <w:pPr>
              <w:ind w:left="-93" w:right="-283" w:hanging="142"/>
              <w:jc w:val="center"/>
            </w:pPr>
            <w:r>
              <w:t>по 30.06.</w:t>
            </w:r>
          </w:p>
        </w:tc>
        <w:tc>
          <w:tcPr>
            <w:tcW w:w="1134" w:type="dxa"/>
            <w:shd w:val="clear" w:color="auto" w:fill="auto"/>
            <w:vAlign w:val="center"/>
          </w:tcPr>
          <w:p w:rsidR="00D331C2" w:rsidRDefault="00D331C2" w:rsidP="00D331C2">
            <w:pPr>
              <w:ind w:left="-235" w:right="-283" w:hanging="142"/>
              <w:jc w:val="center"/>
            </w:pPr>
            <w:r>
              <w:t>с 01.07.</w:t>
            </w:r>
          </w:p>
          <w:p w:rsidR="00D331C2" w:rsidRPr="007C7114" w:rsidRDefault="00D331C2" w:rsidP="00D331C2">
            <w:pPr>
              <w:ind w:left="-235" w:right="-283" w:hanging="142"/>
              <w:jc w:val="center"/>
            </w:pPr>
            <w:r w:rsidRPr="007C7114">
              <w:t>по</w:t>
            </w:r>
            <w:r>
              <w:t xml:space="preserve"> 31.12.</w:t>
            </w:r>
          </w:p>
        </w:tc>
        <w:tc>
          <w:tcPr>
            <w:tcW w:w="992" w:type="dxa"/>
            <w:shd w:val="clear" w:color="auto" w:fill="auto"/>
            <w:vAlign w:val="center"/>
          </w:tcPr>
          <w:p w:rsidR="00D331C2" w:rsidRDefault="00D331C2" w:rsidP="00D331C2">
            <w:pPr>
              <w:ind w:left="-236" w:right="-283"/>
              <w:jc w:val="center"/>
            </w:pPr>
            <w:r w:rsidRPr="007C7114">
              <w:t>от 1,2</w:t>
            </w:r>
          </w:p>
          <w:p w:rsidR="00D331C2" w:rsidRPr="007C7114" w:rsidRDefault="00D331C2" w:rsidP="00D331C2">
            <w:pPr>
              <w:ind w:left="-236" w:right="-283"/>
              <w:jc w:val="center"/>
              <w:rPr>
                <w:vertAlign w:val="superscript"/>
              </w:rPr>
            </w:pPr>
            <w:r w:rsidRPr="007C7114">
              <w:t xml:space="preserve"> до 2,5 кг/см</w:t>
            </w:r>
            <w:r w:rsidRPr="007C7114">
              <w:rPr>
                <w:vertAlign w:val="superscript"/>
              </w:rPr>
              <w:t>2</w:t>
            </w:r>
          </w:p>
        </w:tc>
        <w:tc>
          <w:tcPr>
            <w:tcW w:w="850" w:type="dxa"/>
            <w:shd w:val="clear" w:color="auto" w:fill="auto"/>
            <w:vAlign w:val="center"/>
          </w:tcPr>
          <w:p w:rsidR="00D331C2" w:rsidRDefault="00D331C2" w:rsidP="00D331C2">
            <w:pPr>
              <w:ind w:left="-236" w:right="-283"/>
              <w:jc w:val="center"/>
            </w:pPr>
            <w:r w:rsidRPr="007C7114">
              <w:t xml:space="preserve">от 2,5 </w:t>
            </w:r>
          </w:p>
          <w:p w:rsidR="00D331C2" w:rsidRPr="007C7114" w:rsidRDefault="00D331C2" w:rsidP="00D331C2">
            <w:pPr>
              <w:ind w:left="-236" w:right="-283"/>
              <w:jc w:val="center"/>
              <w:rPr>
                <w:sz w:val="28"/>
                <w:szCs w:val="28"/>
              </w:rPr>
            </w:pPr>
            <w:r w:rsidRPr="007C7114">
              <w:t>до 7,0 кг/см</w:t>
            </w:r>
            <w:r w:rsidRPr="007C7114">
              <w:rPr>
                <w:vertAlign w:val="superscript"/>
              </w:rPr>
              <w:t>2</w:t>
            </w:r>
          </w:p>
        </w:tc>
        <w:tc>
          <w:tcPr>
            <w:tcW w:w="851" w:type="dxa"/>
            <w:shd w:val="clear" w:color="auto" w:fill="auto"/>
            <w:vAlign w:val="center"/>
          </w:tcPr>
          <w:p w:rsidR="00D331C2" w:rsidRDefault="00D331C2" w:rsidP="00D331C2">
            <w:pPr>
              <w:ind w:left="-236" w:right="-283"/>
              <w:jc w:val="center"/>
            </w:pPr>
            <w:r w:rsidRPr="007C7114">
              <w:t xml:space="preserve">от 7,0 </w:t>
            </w:r>
          </w:p>
          <w:p w:rsidR="00D331C2" w:rsidRPr="007C7114" w:rsidRDefault="00D331C2" w:rsidP="00D331C2">
            <w:pPr>
              <w:ind w:left="-236" w:right="-283"/>
              <w:jc w:val="center"/>
              <w:rPr>
                <w:sz w:val="28"/>
                <w:szCs w:val="28"/>
              </w:rPr>
            </w:pPr>
            <w:r w:rsidRPr="007C7114">
              <w:t>до 13,0 кг/см</w:t>
            </w:r>
            <w:r w:rsidRPr="007C7114">
              <w:rPr>
                <w:vertAlign w:val="superscript"/>
              </w:rPr>
              <w:t>2</w:t>
            </w:r>
          </w:p>
        </w:tc>
        <w:tc>
          <w:tcPr>
            <w:tcW w:w="709" w:type="dxa"/>
            <w:shd w:val="clear" w:color="auto" w:fill="auto"/>
            <w:vAlign w:val="center"/>
          </w:tcPr>
          <w:p w:rsidR="00D331C2" w:rsidRDefault="00D331C2" w:rsidP="00D331C2">
            <w:pPr>
              <w:ind w:left="-236" w:right="-283"/>
              <w:jc w:val="center"/>
            </w:pPr>
            <w:r w:rsidRPr="007C7114">
              <w:t xml:space="preserve">свыше </w:t>
            </w:r>
          </w:p>
          <w:p w:rsidR="00D331C2" w:rsidRDefault="00D331C2" w:rsidP="00D331C2">
            <w:pPr>
              <w:ind w:left="-236" w:right="-283"/>
              <w:jc w:val="center"/>
            </w:pPr>
            <w:r w:rsidRPr="007C7114">
              <w:t>13,0</w:t>
            </w:r>
          </w:p>
          <w:p w:rsidR="00D331C2" w:rsidRPr="007C7114" w:rsidRDefault="00D331C2" w:rsidP="00D331C2">
            <w:pPr>
              <w:ind w:left="-236" w:right="-283"/>
              <w:jc w:val="center"/>
              <w:rPr>
                <w:sz w:val="28"/>
                <w:szCs w:val="28"/>
              </w:rPr>
            </w:pPr>
            <w:r w:rsidRPr="007C7114">
              <w:t>кг/см</w:t>
            </w:r>
            <w:r w:rsidRPr="007C7114">
              <w:rPr>
                <w:vertAlign w:val="superscript"/>
              </w:rPr>
              <w:t>2</w:t>
            </w:r>
          </w:p>
        </w:tc>
        <w:tc>
          <w:tcPr>
            <w:tcW w:w="850" w:type="dxa"/>
            <w:vMerge/>
            <w:shd w:val="clear" w:color="auto" w:fill="auto"/>
          </w:tcPr>
          <w:p w:rsidR="00D331C2" w:rsidRPr="007C7114" w:rsidRDefault="00D331C2" w:rsidP="00D331C2">
            <w:pPr>
              <w:ind w:right="-283"/>
              <w:jc w:val="center"/>
            </w:pPr>
          </w:p>
        </w:tc>
      </w:tr>
      <w:tr w:rsidR="00D331C2" w:rsidRPr="007C7114" w:rsidTr="00D331C2">
        <w:trPr>
          <w:trHeight w:val="602"/>
        </w:trPr>
        <w:tc>
          <w:tcPr>
            <w:tcW w:w="1101" w:type="dxa"/>
            <w:vMerge w:val="restart"/>
            <w:shd w:val="clear" w:color="auto" w:fill="auto"/>
            <w:vAlign w:val="center"/>
          </w:tcPr>
          <w:p w:rsidR="00D331C2" w:rsidRPr="007C7114" w:rsidRDefault="00D331C2" w:rsidP="00D331C2">
            <w:pPr>
              <w:ind w:left="-142" w:right="-108"/>
              <w:jc w:val="center"/>
            </w:pPr>
            <w:r>
              <w:t>АО «Тепло-энерго»</w:t>
            </w:r>
          </w:p>
          <w:p w:rsidR="00D331C2" w:rsidRPr="007C7114" w:rsidRDefault="00D331C2" w:rsidP="00D331C2">
            <w:pPr>
              <w:ind w:left="-142" w:right="-108"/>
              <w:jc w:val="center"/>
            </w:pPr>
          </w:p>
        </w:tc>
        <w:tc>
          <w:tcPr>
            <w:tcW w:w="9638" w:type="dxa"/>
            <w:gridSpan w:val="9"/>
            <w:shd w:val="clear" w:color="auto" w:fill="auto"/>
            <w:vAlign w:val="center"/>
          </w:tcPr>
          <w:p w:rsidR="00D331C2" w:rsidRDefault="00D331C2" w:rsidP="00D331C2">
            <w:pPr>
              <w:ind w:right="-283"/>
              <w:jc w:val="center"/>
            </w:pPr>
            <w:r w:rsidRPr="007C7114">
              <w:t xml:space="preserve">Для потребителей, в </w:t>
            </w:r>
            <w:r>
              <w:t>случае отсутствия дифференциации</w:t>
            </w:r>
            <w:r w:rsidRPr="007C7114">
              <w:t xml:space="preserve"> тарифов по схеме</w:t>
            </w:r>
          </w:p>
          <w:p w:rsidR="00D331C2" w:rsidRPr="007C7114" w:rsidRDefault="00D331C2" w:rsidP="00D331C2">
            <w:pPr>
              <w:ind w:right="-283"/>
              <w:jc w:val="center"/>
            </w:pPr>
            <w:proofErr w:type="gramStart"/>
            <w:r>
              <w:t>п</w:t>
            </w:r>
            <w:r w:rsidRPr="007C7114">
              <w:t>одключения</w:t>
            </w:r>
            <w:r>
              <w:t xml:space="preserve"> </w:t>
            </w:r>
            <w:r>
              <w:rPr>
                <w:sz w:val="28"/>
                <w:szCs w:val="28"/>
              </w:rPr>
              <w:t xml:space="preserve"> (</w:t>
            </w:r>
            <w:proofErr w:type="gramEnd"/>
            <w:r>
              <w:rPr>
                <w:sz w:val="28"/>
                <w:szCs w:val="28"/>
              </w:rPr>
              <w:t xml:space="preserve">без </w:t>
            </w:r>
            <w:r w:rsidRPr="00ED5D8E">
              <w:t>НДС)</w:t>
            </w:r>
          </w:p>
        </w:tc>
      </w:tr>
      <w:tr w:rsidR="00D331C2" w:rsidRPr="007C7114" w:rsidTr="00D331C2">
        <w:trPr>
          <w:trHeight w:val="257"/>
        </w:trPr>
        <w:tc>
          <w:tcPr>
            <w:tcW w:w="1101" w:type="dxa"/>
            <w:vMerge/>
            <w:shd w:val="clear" w:color="auto" w:fill="auto"/>
          </w:tcPr>
          <w:p w:rsidR="00D331C2" w:rsidRPr="00F0781F" w:rsidRDefault="00D331C2" w:rsidP="00D331C2">
            <w:pPr>
              <w:ind w:left="-142" w:right="-108"/>
              <w:jc w:val="center"/>
            </w:pPr>
          </w:p>
        </w:tc>
        <w:tc>
          <w:tcPr>
            <w:tcW w:w="2126" w:type="dxa"/>
            <w:vMerge w:val="restart"/>
            <w:shd w:val="clear" w:color="auto" w:fill="auto"/>
            <w:vAlign w:val="center"/>
          </w:tcPr>
          <w:p w:rsidR="00D331C2" w:rsidRPr="0002516E" w:rsidRDefault="00D331C2" w:rsidP="00D331C2">
            <w:pPr>
              <w:ind w:left="-108" w:right="-108"/>
              <w:jc w:val="center"/>
            </w:pPr>
            <w:r w:rsidRPr="0002516E">
              <w:t>Одноставочный</w:t>
            </w:r>
          </w:p>
          <w:p w:rsidR="00D331C2" w:rsidRPr="0013608A" w:rsidRDefault="00D331C2" w:rsidP="00D331C2">
            <w:pPr>
              <w:ind w:left="-108" w:right="-108"/>
              <w:jc w:val="center"/>
              <w:rPr>
                <w:b/>
              </w:rPr>
            </w:pPr>
            <w:r w:rsidRPr="0002516E">
              <w:t>руб./Гкал</w:t>
            </w:r>
          </w:p>
        </w:tc>
        <w:tc>
          <w:tcPr>
            <w:tcW w:w="992" w:type="dxa"/>
            <w:shd w:val="clear" w:color="auto" w:fill="auto"/>
            <w:vAlign w:val="center"/>
          </w:tcPr>
          <w:p w:rsidR="00D331C2" w:rsidRDefault="00D331C2" w:rsidP="00D331C2">
            <w:pPr>
              <w:ind w:left="-661" w:right="-675"/>
              <w:jc w:val="center"/>
            </w:pPr>
            <w:r>
              <w:t>2016</w:t>
            </w:r>
          </w:p>
        </w:tc>
        <w:tc>
          <w:tcPr>
            <w:tcW w:w="1134" w:type="dxa"/>
            <w:tcBorders>
              <w:top w:val="single" w:sz="4" w:space="0" w:color="auto"/>
              <w:left w:val="single" w:sz="4" w:space="0" w:color="auto"/>
              <w:bottom w:val="single" w:sz="4" w:space="0" w:color="auto"/>
              <w:right w:val="single" w:sz="4" w:space="0" w:color="auto"/>
            </w:tcBorders>
            <w:vAlign w:val="center"/>
          </w:tcPr>
          <w:p w:rsidR="00D331C2" w:rsidRPr="003D3857" w:rsidRDefault="00D331C2" w:rsidP="00D331C2">
            <w:pPr>
              <w:ind w:left="-108" w:right="-108"/>
              <w:jc w:val="center"/>
            </w:pPr>
            <w:r w:rsidRPr="003D3857">
              <w:t>1</w:t>
            </w:r>
            <w:r>
              <w:t xml:space="preserve"> </w:t>
            </w:r>
            <w:r w:rsidRPr="003D3857">
              <w:t>743,50</w:t>
            </w:r>
          </w:p>
        </w:tc>
        <w:tc>
          <w:tcPr>
            <w:tcW w:w="1134" w:type="dxa"/>
            <w:tcBorders>
              <w:top w:val="single" w:sz="4" w:space="0" w:color="auto"/>
              <w:left w:val="single" w:sz="4" w:space="0" w:color="auto"/>
              <w:bottom w:val="single" w:sz="4" w:space="0" w:color="auto"/>
              <w:right w:val="single" w:sz="4" w:space="0" w:color="auto"/>
            </w:tcBorders>
            <w:vAlign w:val="center"/>
          </w:tcPr>
          <w:p w:rsidR="00D331C2" w:rsidRPr="003D3857" w:rsidRDefault="00D331C2" w:rsidP="00D331C2">
            <w:pPr>
              <w:ind w:left="-108" w:right="-108"/>
              <w:jc w:val="center"/>
            </w:pPr>
            <w:r w:rsidRPr="003D3857">
              <w:t>1</w:t>
            </w:r>
            <w:r>
              <w:t xml:space="preserve"> </w:t>
            </w:r>
            <w:r w:rsidRPr="003D3857">
              <w:t>795,84</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193"/>
        </w:trPr>
        <w:tc>
          <w:tcPr>
            <w:tcW w:w="1101" w:type="dxa"/>
            <w:vMerge/>
            <w:shd w:val="clear" w:color="auto" w:fill="auto"/>
          </w:tcPr>
          <w:p w:rsidR="00D331C2" w:rsidRPr="007C7114" w:rsidRDefault="00D331C2" w:rsidP="00D331C2">
            <w:pPr>
              <w:ind w:left="-142" w:right="-108"/>
              <w:jc w:val="center"/>
            </w:pPr>
          </w:p>
        </w:tc>
        <w:tc>
          <w:tcPr>
            <w:tcW w:w="2126" w:type="dxa"/>
            <w:vMerge/>
            <w:shd w:val="clear" w:color="auto" w:fill="auto"/>
          </w:tcPr>
          <w:p w:rsidR="00D331C2" w:rsidRPr="007C7114" w:rsidRDefault="00D331C2" w:rsidP="00D331C2">
            <w:pPr>
              <w:ind w:left="-108" w:right="-108"/>
              <w:jc w:val="center"/>
            </w:pPr>
          </w:p>
        </w:tc>
        <w:tc>
          <w:tcPr>
            <w:tcW w:w="992" w:type="dxa"/>
            <w:shd w:val="clear" w:color="auto" w:fill="auto"/>
            <w:vAlign w:val="center"/>
          </w:tcPr>
          <w:p w:rsidR="00D331C2" w:rsidRPr="001B360F" w:rsidRDefault="00D331C2" w:rsidP="00D331C2">
            <w:pPr>
              <w:ind w:left="-661" w:right="-675"/>
              <w:jc w:val="center"/>
            </w:pPr>
            <w:r>
              <w:t>2017</w:t>
            </w:r>
          </w:p>
        </w:tc>
        <w:tc>
          <w:tcPr>
            <w:tcW w:w="1134" w:type="dxa"/>
            <w:tcBorders>
              <w:top w:val="single" w:sz="4" w:space="0" w:color="auto"/>
              <w:left w:val="single" w:sz="4" w:space="0" w:color="auto"/>
              <w:bottom w:val="single" w:sz="4" w:space="0" w:color="auto"/>
              <w:right w:val="single" w:sz="4" w:space="0" w:color="auto"/>
            </w:tcBorders>
            <w:vAlign w:val="center"/>
          </w:tcPr>
          <w:p w:rsidR="00D331C2" w:rsidRPr="00A94DD2" w:rsidRDefault="00D331C2" w:rsidP="00D331C2">
            <w:pPr>
              <w:jc w:val="center"/>
            </w:pPr>
            <w:r w:rsidRPr="00A94DD2">
              <w:t>1 795,84</w:t>
            </w:r>
          </w:p>
        </w:tc>
        <w:tc>
          <w:tcPr>
            <w:tcW w:w="1134" w:type="dxa"/>
            <w:tcBorders>
              <w:top w:val="single" w:sz="4" w:space="0" w:color="auto"/>
              <w:left w:val="single" w:sz="4" w:space="0" w:color="auto"/>
              <w:bottom w:val="single" w:sz="4" w:space="0" w:color="auto"/>
              <w:right w:val="single" w:sz="4" w:space="0" w:color="auto"/>
            </w:tcBorders>
            <w:vAlign w:val="center"/>
          </w:tcPr>
          <w:p w:rsidR="00D331C2" w:rsidRDefault="00D331C2" w:rsidP="00D331C2">
            <w:pPr>
              <w:jc w:val="center"/>
            </w:pPr>
            <w:r>
              <w:t>1 866</w:t>
            </w:r>
            <w:r w:rsidRPr="00A94DD2">
              <w:t>,0</w:t>
            </w:r>
            <w:r>
              <w:t>4</w:t>
            </w:r>
          </w:p>
        </w:tc>
        <w:tc>
          <w:tcPr>
            <w:tcW w:w="992" w:type="dxa"/>
            <w:shd w:val="clear" w:color="auto" w:fill="auto"/>
            <w:vAlign w:val="center"/>
          </w:tcPr>
          <w:p w:rsidR="00D331C2" w:rsidRPr="00E221F0" w:rsidRDefault="00D331C2" w:rsidP="00D331C2">
            <w:pPr>
              <w:ind w:left="-108" w:right="-108"/>
              <w:jc w:val="center"/>
            </w:pPr>
            <w:r w:rsidRPr="00E221F0">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127"/>
        </w:trPr>
        <w:tc>
          <w:tcPr>
            <w:tcW w:w="1101" w:type="dxa"/>
            <w:vMerge/>
            <w:shd w:val="clear" w:color="auto" w:fill="auto"/>
          </w:tcPr>
          <w:p w:rsidR="00D331C2" w:rsidRPr="007C7114" w:rsidRDefault="00D331C2" w:rsidP="00D331C2">
            <w:pPr>
              <w:ind w:left="-142" w:right="-108"/>
              <w:jc w:val="center"/>
            </w:pPr>
          </w:p>
        </w:tc>
        <w:tc>
          <w:tcPr>
            <w:tcW w:w="2126" w:type="dxa"/>
            <w:vMerge/>
            <w:shd w:val="clear" w:color="auto" w:fill="auto"/>
          </w:tcPr>
          <w:p w:rsidR="00D331C2" w:rsidRPr="007C7114" w:rsidRDefault="00D331C2" w:rsidP="00D331C2">
            <w:pPr>
              <w:ind w:left="-108" w:right="-108"/>
              <w:jc w:val="center"/>
            </w:pPr>
          </w:p>
        </w:tc>
        <w:tc>
          <w:tcPr>
            <w:tcW w:w="992" w:type="dxa"/>
            <w:shd w:val="clear" w:color="auto" w:fill="auto"/>
            <w:vAlign w:val="center"/>
          </w:tcPr>
          <w:p w:rsidR="00D331C2" w:rsidRPr="001B360F" w:rsidRDefault="00D331C2" w:rsidP="00D331C2">
            <w:pPr>
              <w:ind w:left="-661" w:right="-675"/>
              <w:jc w:val="center"/>
            </w:pPr>
            <w:r>
              <w:t>2018</w:t>
            </w:r>
          </w:p>
        </w:tc>
        <w:tc>
          <w:tcPr>
            <w:tcW w:w="1134" w:type="dxa"/>
            <w:tcBorders>
              <w:top w:val="single" w:sz="4" w:space="0" w:color="auto"/>
              <w:left w:val="single" w:sz="4" w:space="0" w:color="auto"/>
              <w:bottom w:val="single" w:sz="4" w:space="0" w:color="auto"/>
              <w:right w:val="single" w:sz="4" w:space="0" w:color="auto"/>
            </w:tcBorders>
            <w:vAlign w:val="center"/>
          </w:tcPr>
          <w:p w:rsidR="00D331C2" w:rsidRPr="003D3857" w:rsidRDefault="00D331C2" w:rsidP="00D331C2">
            <w:pPr>
              <w:ind w:left="-108" w:right="-108"/>
              <w:jc w:val="center"/>
            </w:pPr>
            <w:r w:rsidRPr="003D3857">
              <w:t>1</w:t>
            </w:r>
            <w:r>
              <w:t xml:space="preserve"> </w:t>
            </w:r>
            <w:r w:rsidRPr="003D3857">
              <w:t>8</w:t>
            </w:r>
            <w:r>
              <w:t>66</w:t>
            </w:r>
            <w:r w:rsidRPr="003D3857">
              <w:t>,</w:t>
            </w:r>
            <w:r>
              <w:t>04</w:t>
            </w:r>
          </w:p>
        </w:tc>
        <w:tc>
          <w:tcPr>
            <w:tcW w:w="1134" w:type="dxa"/>
            <w:tcBorders>
              <w:top w:val="single" w:sz="4" w:space="0" w:color="auto"/>
              <w:left w:val="single" w:sz="4" w:space="0" w:color="auto"/>
              <w:bottom w:val="single" w:sz="4" w:space="0" w:color="auto"/>
              <w:right w:val="single" w:sz="4" w:space="0" w:color="auto"/>
            </w:tcBorders>
            <w:vAlign w:val="center"/>
          </w:tcPr>
          <w:p w:rsidR="00D331C2" w:rsidRDefault="00D331C2" w:rsidP="00D331C2">
            <w:pPr>
              <w:ind w:left="-108" w:right="-108"/>
              <w:jc w:val="center"/>
            </w:pPr>
            <w:r w:rsidRPr="003D3857">
              <w:t>1</w:t>
            </w:r>
            <w:r>
              <w:t xml:space="preserve"> 953</w:t>
            </w:r>
            <w:r w:rsidRPr="003D3857">
              <w:t>,</w:t>
            </w:r>
            <w:r>
              <w:t>2</w:t>
            </w:r>
            <w:r w:rsidRPr="003D3857">
              <w:t>9</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334"/>
        </w:trPr>
        <w:tc>
          <w:tcPr>
            <w:tcW w:w="1101" w:type="dxa"/>
            <w:vMerge/>
            <w:shd w:val="clear" w:color="auto" w:fill="auto"/>
          </w:tcPr>
          <w:p w:rsidR="00D331C2" w:rsidRPr="007C7114" w:rsidRDefault="00D331C2" w:rsidP="00D331C2">
            <w:pPr>
              <w:ind w:left="-142" w:right="-108"/>
              <w:jc w:val="center"/>
            </w:pPr>
          </w:p>
        </w:tc>
        <w:tc>
          <w:tcPr>
            <w:tcW w:w="2126" w:type="dxa"/>
            <w:shd w:val="clear" w:color="auto" w:fill="auto"/>
          </w:tcPr>
          <w:p w:rsidR="00D331C2" w:rsidRPr="007C7114" w:rsidRDefault="00D331C2" w:rsidP="00D331C2">
            <w:pPr>
              <w:ind w:left="-108" w:right="-108"/>
              <w:jc w:val="center"/>
            </w:pPr>
            <w:r w:rsidRPr="007C7114">
              <w:t>Двухставочный</w:t>
            </w:r>
          </w:p>
        </w:tc>
        <w:tc>
          <w:tcPr>
            <w:tcW w:w="992" w:type="dxa"/>
            <w:shd w:val="clear" w:color="auto" w:fill="auto"/>
            <w:vAlign w:val="center"/>
          </w:tcPr>
          <w:p w:rsidR="00D331C2" w:rsidRDefault="00D331C2" w:rsidP="00D331C2">
            <w:pPr>
              <w:ind w:left="-661" w:right="-675"/>
              <w:jc w:val="center"/>
            </w:pPr>
            <w:r w:rsidRPr="001B360F">
              <w:t>x</w:t>
            </w:r>
          </w:p>
        </w:tc>
        <w:tc>
          <w:tcPr>
            <w:tcW w:w="1134" w:type="dxa"/>
            <w:shd w:val="clear" w:color="auto" w:fill="auto"/>
            <w:vAlign w:val="center"/>
          </w:tcPr>
          <w:p w:rsidR="00D331C2" w:rsidRDefault="00D331C2" w:rsidP="00D331C2">
            <w:pPr>
              <w:ind w:left="-108" w:right="-108"/>
              <w:jc w:val="center"/>
            </w:pPr>
            <w:r w:rsidRPr="001B360F">
              <w:t>x</w:t>
            </w:r>
          </w:p>
        </w:tc>
        <w:tc>
          <w:tcPr>
            <w:tcW w:w="1134" w:type="dxa"/>
            <w:shd w:val="clear" w:color="auto" w:fill="auto"/>
            <w:vAlign w:val="center"/>
          </w:tcPr>
          <w:p w:rsidR="00D331C2" w:rsidRDefault="00D331C2" w:rsidP="00D331C2">
            <w:pPr>
              <w:ind w:left="-108" w:right="-108"/>
              <w:jc w:val="center"/>
            </w:pPr>
            <w:r w:rsidRPr="001B360F">
              <w:t>x</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656"/>
        </w:trPr>
        <w:tc>
          <w:tcPr>
            <w:tcW w:w="1101" w:type="dxa"/>
            <w:vMerge/>
            <w:shd w:val="clear" w:color="auto" w:fill="auto"/>
          </w:tcPr>
          <w:p w:rsidR="00D331C2" w:rsidRPr="007C7114" w:rsidRDefault="00D331C2" w:rsidP="00D331C2">
            <w:pPr>
              <w:ind w:left="-142" w:right="-108"/>
              <w:jc w:val="center"/>
            </w:pPr>
          </w:p>
        </w:tc>
        <w:tc>
          <w:tcPr>
            <w:tcW w:w="2126" w:type="dxa"/>
            <w:shd w:val="clear" w:color="auto" w:fill="auto"/>
            <w:vAlign w:val="center"/>
          </w:tcPr>
          <w:p w:rsidR="00D331C2" w:rsidRDefault="00D331C2" w:rsidP="00D331C2">
            <w:pPr>
              <w:ind w:left="-108" w:right="-108"/>
              <w:jc w:val="center"/>
            </w:pPr>
            <w:r w:rsidRPr="007C7114">
              <w:t>Ставка</w:t>
            </w:r>
          </w:p>
          <w:p w:rsidR="00D331C2" w:rsidRPr="007C7114" w:rsidRDefault="00D331C2" w:rsidP="00D331C2">
            <w:pPr>
              <w:ind w:left="-108" w:right="-108"/>
              <w:jc w:val="center"/>
            </w:pPr>
            <w:r w:rsidRPr="007C7114">
              <w:t xml:space="preserve">за </w:t>
            </w:r>
            <w:r>
              <w:t>т</w:t>
            </w:r>
            <w:r w:rsidRPr="007C7114">
              <w:t>епловую энергию, руб./Гкал</w:t>
            </w:r>
          </w:p>
        </w:tc>
        <w:tc>
          <w:tcPr>
            <w:tcW w:w="992" w:type="dxa"/>
            <w:shd w:val="clear" w:color="auto" w:fill="auto"/>
            <w:vAlign w:val="center"/>
          </w:tcPr>
          <w:p w:rsidR="00D331C2" w:rsidRDefault="00D331C2" w:rsidP="00D331C2">
            <w:pPr>
              <w:ind w:left="-661" w:right="-675"/>
              <w:jc w:val="center"/>
            </w:pPr>
            <w:r w:rsidRPr="001B360F">
              <w:t>x</w:t>
            </w:r>
          </w:p>
        </w:tc>
        <w:tc>
          <w:tcPr>
            <w:tcW w:w="1134" w:type="dxa"/>
            <w:shd w:val="clear" w:color="auto" w:fill="auto"/>
            <w:vAlign w:val="center"/>
          </w:tcPr>
          <w:p w:rsidR="00D331C2" w:rsidRDefault="00D331C2" w:rsidP="00D331C2">
            <w:pPr>
              <w:ind w:left="-108" w:right="-108"/>
              <w:jc w:val="center"/>
            </w:pPr>
            <w:r w:rsidRPr="001B360F">
              <w:t>x</w:t>
            </w:r>
          </w:p>
        </w:tc>
        <w:tc>
          <w:tcPr>
            <w:tcW w:w="1134" w:type="dxa"/>
            <w:shd w:val="clear" w:color="auto" w:fill="auto"/>
            <w:vAlign w:val="center"/>
          </w:tcPr>
          <w:p w:rsidR="00D331C2" w:rsidRDefault="00D331C2" w:rsidP="00D331C2">
            <w:pPr>
              <w:ind w:left="-108" w:right="-108"/>
              <w:jc w:val="center"/>
            </w:pPr>
            <w:r w:rsidRPr="001B360F">
              <w:t>x</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845"/>
        </w:trPr>
        <w:tc>
          <w:tcPr>
            <w:tcW w:w="1101" w:type="dxa"/>
            <w:vMerge/>
            <w:shd w:val="clear" w:color="auto" w:fill="auto"/>
          </w:tcPr>
          <w:p w:rsidR="00D331C2" w:rsidRPr="007C7114" w:rsidRDefault="00D331C2" w:rsidP="00D331C2">
            <w:pPr>
              <w:ind w:left="-142" w:right="-108"/>
              <w:jc w:val="center"/>
            </w:pPr>
          </w:p>
        </w:tc>
        <w:tc>
          <w:tcPr>
            <w:tcW w:w="2126" w:type="dxa"/>
            <w:shd w:val="clear" w:color="auto" w:fill="auto"/>
            <w:vAlign w:val="center"/>
          </w:tcPr>
          <w:p w:rsidR="00D331C2" w:rsidRDefault="00D331C2" w:rsidP="00D331C2">
            <w:pPr>
              <w:ind w:left="-108" w:right="-108"/>
              <w:jc w:val="center"/>
            </w:pPr>
            <w:r w:rsidRPr="007C7114">
              <w:t>Ставка за содержание тепловой мощности,</w:t>
            </w:r>
          </w:p>
          <w:p w:rsidR="00D331C2" w:rsidRDefault="00D331C2" w:rsidP="00D331C2">
            <w:pPr>
              <w:ind w:left="-108" w:right="-108"/>
              <w:jc w:val="center"/>
            </w:pPr>
            <w:r w:rsidRPr="007C7114">
              <w:t>тыс. руб./</w:t>
            </w:r>
          </w:p>
          <w:p w:rsidR="00D331C2" w:rsidRPr="007C7114" w:rsidRDefault="00D331C2" w:rsidP="00D331C2">
            <w:pPr>
              <w:ind w:left="-108" w:right="-108"/>
              <w:jc w:val="center"/>
            </w:pPr>
            <w:r w:rsidRPr="007C7114">
              <w:t>Гкал/ч в мес.</w:t>
            </w:r>
          </w:p>
        </w:tc>
        <w:tc>
          <w:tcPr>
            <w:tcW w:w="992" w:type="dxa"/>
            <w:shd w:val="clear" w:color="auto" w:fill="auto"/>
            <w:vAlign w:val="center"/>
          </w:tcPr>
          <w:p w:rsidR="00D331C2" w:rsidRDefault="00D331C2" w:rsidP="00D331C2">
            <w:pPr>
              <w:ind w:left="-661" w:right="-675"/>
              <w:jc w:val="center"/>
            </w:pPr>
            <w:r w:rsidRPr="001B360F">
              <w:t>x</w:t>
            </w:r>
          </w:p>
        </w:tc>
        <w:tc>
          <w:tcPr>
            <w:tcW w:w="1134" w:type="dxa"/>
            <w:shd w:val="clear" w:color="auto" w:fill="auto"/>
            <w:vAlign w:val="center"/>
          </w:tcPr>
          <w:p w:rsidR="00D331C2" w:rsidRDefault="00D331C2" w:rsidP="00D331C2">
            <w:pPr>
              <w:ind w:left="-108" w:right="-108"/>
              <w:jc w:val="center"/>
            </w:pPr>
            <w:r w:rsidRPr="001B360F">
              <w:t>x</w:t>
            </w:r>
          </w:p>
        </w:tc>
        <w:tc>
          <w:tcPr>
            <w:tcW w:w="1134" w:type="dxa"/>
            <w:shd w:val="clear" w:color="auto" w:fill="auto"/>
            <w:vAlign w:val="center"/>
          </w:tcPr>
          <w:p w:rsidR="00D331C2" w:rsidRDefault="00D331C2" w:rsidP="00D331C2">
            <w:pPr>
              <w:ind w:left="-108" w:right="-108"/>
              <w:jc w:val="center"/>
            </w:pPr>
            <w:r w:rsidRPr="001B360F">
              <w:t>x</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c>
          <w:tcPr>
            <w:tcW w:w="1101" w:type="dxa"/>
            <w:vMerge/>
            <w:shd w:val="clear" w:color="auto" w:fill="auto"/>
            <w:vAlign w:val="center"/>
          </w:tcPr>
          <w:p w:rsidR="00D331C2" w:rsidRPr="007C7114" w:rsidRDefault="00D331C2" w:rsidP="00D331C2">
            <w:pPr>
              <w:ind w:left="-142" w:right="-108"/>
              <w:jc w:val="center"/>
            </w:pPr>
          </w:p>
        </w:tc>
        <w:tc>
          <w:tcPr>
            <w:tcW w:w="9638" w:type="dxa"/>
            <w:gridSpan w:val="9"/>
            <w:shd w:val="clear" w:color="auto" w:fill="auto"/>
          </w:tcPr>
          <w:p w:rsidR="00D331C2" w:rsidRPr="007C7114" w:rsidRDefault="00D331C2" w:rsidP="00D331C2">
            <w:pPr>
              <w:ind w:right="-283"/>
              <w:jc w:val="center"/>
            </w:pPr>
            <w:r w:rsidRPr="007C7114">
              <w:t>Население (тарифы указываются с учетом НДС) *</w:t>
            </w:r>
          </w:p>
        </w:tc>
      </w:tr>
      <w:tr w:rsidR="00D331C2" w:rsidRPr="007C7114" w:rsidTr="00D331C2">
        <w:trPr>
          <w:trHeight w:val="265"/>
        </w:trPr>
        <w:tc>
          <w:tcPr>
            <w:tcW w:w="1101" w:type="dxa"/>
            <w:vMerge/>
            <w:shd w:val="clear" w:color="auto" w:fill="auto"/>
          </w:tcPr>
          <w:p w:rsidR="00D331C2" w:rsidRPr="007C7114" w:rsidRDefault="00D331C2" w:rsidP="00D331C2">
            <w:pPr>
              <w:ind w:right="-283"/>
            </w:pPr>
          </w:p>
        </w:tc>
        <w:tc>
          <w:tcPr>
            <w:tcW w:w="2126" w:type="dxa"/>
            <w:vMerge w:val="restart"/>
            <w:shd w:val="clear" w:color="auto" w:fill="auto"/>
            <w:vAlign w:val="center"/>
          </w:tcPr>
          <w:p w:rsidR="00D331C2" w:rsidRPr="007C7114" w:rsidRDefault="00D331C2" w:rsidP="00D331C2">
            <w:pPr>
              <w:ind w:left="-108" w:right="-108"/>
              <w:jc w:val="center"/>
            </w:pPr>
            <w:r>
              <w:t>Однос</w:t>
            </w:r>
            <w:r w:rsidRPr="007C7114">
              <w:t>тавочный</w:t>
            </w:r>
          </w:p>
          <w:p w:rsidR="00D331C2" w:rsidRPr="007C7114" w:rsidRDefault="00D331C2" w:rsidP="00D331C2">
            <w:pPr>
              <w:ind w:left="-108" w:right="-108"/>
              <w:jc w:val="center"/>
            </w:pPr>
            <w:r w:rsidRPr="007C7114">
              <w:t>руб./Гкал</w:t>
            </w:r>
          </w:p>
        </w:tc>
        <w:tc>
          <w:tcPr>
            <w:tcW w:w="992" w:type="dxa"/>
            <w:shd w:val="clear" w:color="auto" w:fill="auto"/>
            <w:vAlign w:val="center"/>
          </w:tcPr>
          <w:p w:rsidR="00D331C2" w:rsidRDefault="00D331C2" w:rsidP="00D331C2">
            <w:pPr>
              <w:ind w:left="-378" w:right="-283"/>
              <w:jc w:val="center"/>
            </w:pPr>
            <w:r>
              <w:t>2016</w:t>
            </w:r>
          </w:p>
        </w:tc>
        <w:tc>
          <w:tcPr>
            <w:tcW w:w="1134" w:type="dxa"/>
            <w:tcBorders>
              <w:top w:val="single" w:sz="4" w:space="0" w:color="auto"/>
              <w:left w:val="single" w:sz="4" w:space="0" w:color="auto"/>
              <w:bottom w:val="single" w:sz="4" w:space="0" w:color="auto"/>
              <w:right w:val="single" w:sz="4" w:space="0" w:color="auto"/>
            </w:tcBorders>
          </w:tcPr>
          <w:p w:rsidR="00D331C2" w:rsidRPr="003F3FF0" w:rsidRDefault="00D331C2" w:rsidP="00D331C2">
            <w:pPr>
              <w:ind w:right="-108"/>
            </w:pPr>
            <w:r w:rsidRPr="003F3FF0">
              <w:t>2</w:t>
            </w:r>
            <w:r>
              <w:t xml:space="preserve"> </w:t>
            </w:r>
            <w:r w:rsidRPr="003F3FF0">
              <w:t>057,33</w:t>
            </w:r>
          </w:p>
        </w:tc>
        <w:tc>
          <w:tcPr>
            <w:tcW w:w="1134" w:type="dxa"/>
            <w:tcBorders>
              <w:top w:val="single" w:sz="4" w:space="0" w:color="auto"/>
              <w:left w:val="single" w:sz="4" w:space="0" w:color="auto"/>
              <w:bottom w:val="single" w:sz="4" w:space="0" w:color="auto"/>
              <w:right w:val="single" w:sz="4" w:space="0" w:color="auto"/>
            </w:tcBorders>
          </w:tcPr>
          <w:p w:rsidR="00D331C2" w:rsidRPr="003F3FF0" w:rsidRDefault="00D331C2" w:rsidP="00D331C2">
            <w:pPr>
              <w:ind w:right="-108"/>
            </w:pPr>
            <w:r w:rsidRPr="003F3FF0">
              <w:t>2</w:t>
            </w:r>
            <w:r>
              <w:t xml:space="preserve"> </w:t>
            </w:r>
            <w:r w:rsidRPr="003F3FF0">
              <w:t>119,09</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c>
          <w:tcPr>
            <w:tcW w:w="1101" w:type="dxa"/>
            <w:vMerge/>
            <w:shd w:val="clear" w:color="auto" w:fill="auto"/>
          </w:tcPr>
          <w:p w:rsidR="00D331C2" w:rsidRPr="007C7114" w:rsidRDefault="00D331C2" w:rsidP="00D331C2">
            <w:pPr>
              <w:ind w:right="-283"/>
            </w:pPr>
          </w:p>
        </w:tc>
        <w:tc>
          <w:tcPr>
            <w:tcW w:w="2126" w:type="dxa"/>
            <w:vMerge/>
            <w:shd w:val="clear" w:color="auto" w:fill="auto"/>
          </w:tcPr>
          <w:p w:rsidR="00D331C2" w:rsidRPr="007C7114" w:rsidRDefault="00D331C2" w:rsidP="00D331C2">
            <w:pPr>
              <w:ind w:left="-108" w:right="-108"/>
              <w:jc w:val="center"/>
            </w:pPr>
          </w:p>
        </w:tc>
        <w:tc>
          <w:tcPr>
            <w:tcW w:w="992" w:type="dxa"/>
            <w:shd w:val="clear" w:color="auto" w:fill="auto"/>
            <w:vAlign w:val="center"/>
          </w:tcPr>
          <w:p w:rsidR="00D331C2" w:rsidRPr="001B360F" w:rsidRDefault="00D331C2" w:rsidP="00D331C2">
            <w:pPr>
              <w:ind w:left="-378" w:right="-283"/>
              <w:jc w:val="center"/>
            </w:pPr>
            <w:r>
              <w:t>2017</w:t>
            </w:r>
          </w:p>
        </w:tc>
        <w:tc>
          <w:tcPr>
            <w:tcW w:w="1134" w:type="dxa"/>
            <w:tcBorders>
              <w:top w:val="single" w:sz="4" w:space="0" w:color="auto"/>
              <w:left w:val="single" w:sz="4" w:space="0" w:color="auto"/>
              <w:bottom w:val="single" w:sz="4" w:space="0" w:color="auto"/>
              <w:right w:val="single" w:sz="4" w:space="0" w:color="auto"/>
            </w:tcBorders>
          </w:tcPr>
          <w:p w:rsidR="00D331C2" w:rsidRPr="00B13AEB" w:rsidRDefault="00D331C2" w:rsidP="00D331C2">
            <w:r w:rsidRPr="00B13AEB">
              <w:t>2 119,09</w:t>
            </w:r>
          </w:p>
        </w:tc>
        <w:tc>
          <w:tcPr>
            <w:tcW w:w="1134" w:type="dxa"/>
            <w:tcBorders>
              <w:top w:val="single" w:sz="4" w:space="0" w:color="auto"/>
              <w:left w:val="single" w:sz="4" w:space="0" w:color="auto"/>
              <w:bottom w:val="single" w:sz="4" w:space="0" w:color="auto"/>
              <w:right w:val="single" w:sz="4" w:space="0" w:color="auto"/>
            </w:tcBorders>
          </w:tcPr>
          <w:p w:rsidR="00D331C2" w:rsidRDefault="00D331C2" w:rsidP="00D331C2">
            <w:r>
              <w:t>2 201,93</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c>
          <w:tcPr>
            <w:tcW w:w="1101" w:type="dxa"/>
            <w:vMerge/>
            <w:shd w:val="clear" w:color="auto" w:fill="auto"/>
          </w:tcPr>
          <w:p w:rsidR="00D331C2" w:rsidRPr="007C7114" w:rsidRDefault="00D331C2" w:rsidP="00D331C2">
            <w:pPr>
              <w:ind w:right="-283"/>
            </w:pPr>
          </w:p>
        </w:tc>
        <w:tc>
          <w:tcPr>
            <w:tcW w:w="2126" w:type="dxa"/>
            <w:vMerge/>
            <w:shd w:val="clear" w:color="auto" w:fill="auto"/>
          </w:tcPr>
          <w:p w:rsidR="00D331C2" w:rsidRPr="007C7114" w:rsidRDefault="00D331C2" w:rsidP="00D331C2">
            <w:pPr>
              <w:ind w:left="-108" w:right="-108"/>
              <w:jc w:val="center"/>
            </w:pPr>
          </w:p>
        </w:tc>
        <w:tc>
          <w:tcPr>
            <w:tcW w:w="992" w:type="dxa"/>
            <w:shd w:val="clear" w:color="auto" w:fill="auto"/>
            <w:vAlign w:val="center"/>
          </w:tcPr>
          <w:p w:rsidR="00D331C2" w:rsidRPr="001B360F" w:rsidRDefault="00D331C2" w:rsidP="00D331C2">
            <w:pPr>
              <w:ind w:left="-378" w:right="-283"/>
              <w:jc w:val="center"/>
            </w:pPr>
            <w:r>
              <w:t>2018</w:t>
            </w:r>
          </w:p>
        </w:tc>
        <w:tc>
          <w:tcPr>
            <w:tcW w:w="1134" w:type="dxa"/>
            <w:tcBorders>
              <w:top w:val="single" w:sz="4" w:space="0" w:color="auto"/>
              <w:left w:val="single" w:sz="4" w:space="0" w:color="auto"/>
              <w:bottom w:val="single" w:sz="4" w:space="0" w:color="auto"/>
              <w:right w:val="single" w:sz="4" w:space="0" w:color="auto"/>
            </w:tcBorders>
          </w:tcPr>
          <w:p w:rsidR="00D331C2" w:rsidRDefault="00D331C2" w:rsidP="00D331C2">
            <w:r>
              <w:t>2 201,93</w:t>
            </w:r>
          </w:p>
        </w:tc>
        <w:tc>
          <w:tcPr>
            <w:tcW w:w="1134" w:type="dxa"/>
            <w:tcBorders>
              <w:top w:val="single" w:sz="4" w:space="0" w:color="auto"/>
              <w:left w:val="single" w:sz="4" w:space="0" w:color="auto"/>
              <w:bottom w:val="single" w:sz="4" w:space="0" w:color="auto"/>
              <w:right w:val="single" w:sz="4" w:space="0" w:color="auto"/>
            </w:tcBorders>
          </w:tcPr>
          <w:p w:rsidR="00D331C2" w:rsidRDefault="00D331C2" w:rsidP="00D331C2">
            <w:pPr>
              <w:ind w:right="-108"/>
            </w:pPr>
            <w:r w:rsidRPr="003F3FF0">
              <w:t>2</w:t>
            </w:r>
            <w:r>
              <w:t xml:space="preserve"> 304</w:t>
            </w:r>
            <w:r w:rsidRPr="003F3FF0">
              <w:t>,8</w:t>
            </w:r>
            <w:r>
              <w:t>8</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390"/>
        </w:trPr>
        <w:tc>
          <w:tcPr>
            <w:tcW w:w="1101" w:type="dxa"/>
            <w:vMerge/>
            <w:shd w:val="clear" w:color="auto" w:fill="auto"/>
          </w:tcPr>
          <w:p w:rsidR="00D331C2" w:rsidRPr="007C7114" w:rsidRDefault="00D331C2" w:rsidP="00D331C2">
            <w:pPr>
              <w:ind w:right="-283"/>
            </w:pPr>
          </w:p>
        </w:tc>
        <w:tc>
          <w:tcPr>
            <w:tcW w:w="2126" w:type="dxa"/>
            <w:shd w:val="clear" w:color="auto" w:fill="auto"/>
          </w:tcPr>
          <w:p w:rsidR="00D331C2" w:rsidRPr="007C7114" w:rsidRDefault="00D331C2" w:rsidP="00D331C2">
            <w:pPr>
              <w:ind w:left="-108" w:right="-108"/>
              <w:jc w:val="center"/>
            </w:pPr>
            <w:r w:rsidRPr="007C7114">
              <w:t>Двухставочный</w:t>
            </w:r>
          </w:p>
        </w:tc>
        <w:tc>
          <w:tcPr>
            <w:tcW w:w="992" w:type="dxa"/>
            <w:shd w:val="clear" w:color="auto" w:fill="auto"/>
            <w:vAlign w:val="center"/>
          </w:tcPr>
          <w:p w:rsidR="00D331C2" w:rsidRDefault="00D331C2" w:rsidP="00D331C2">
            <w:pPr>
              <w:ind w:left="-378" w:right="-283"/>
              <w:jc w:val="center"/>
            </w:pPr>
            <w:r w:rsidRPr="001B360F">
              <w:t>x</w:t>
            </w:r>
          </w:p>
        </w:tc>
        <w:tc>
          <w:tcPr>
            <w:tcW w:w="1134" w:type="dxa"/>
            <w:shd w:val="clear" w:color="auto" w:fill="auto"/>
            <w:vAlign w:val="center"/>
          </w:tcPr>
          <w:p w:rsidR="00D331C2" w:rsidRDefault="00D331C2" w:rsidP="00D331C2">
            <w:pPr>
              <w:ind w:right="-283"/>
              <w:jc w:val="center"/>
            </w:pPr>
            <w:r w:rsidRPr="001B360F">
              <w:t>x</w:t>
            </w:r>
          </w:p>
        </w:tc>
        <w:tc>
          <w:tcPr>
            <w:tcW w:w="1134" w:type="dxa"/>
            <w:shd w:val="clear" w:color="auto" w:fill="auto"/>
            <w:vAlign w:val="center"/>
          </w:tcPr>
          <w:p w:rsidR="00D331C2" w:rsidRDefault="00D331C2" w:rsidP="00D331C2">
            <w:pPr>
              <w:ind w:right="-283"/>
              <w:jc w:val="center"/>
            </w:pPr>
            <w:r w:rsidRPr="001B360F">
              <w:t>x</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380"/>
        </w:trPr>
        <w:tc>
          <w:tcPr>
            <w:tcW w:w="1101" w:type="dxa"/>
            <w:vMerge/>
            <w:shd w:val="clear" w:color="auto" w:fill="auto"/>
          </w:tcPr>
          <w:p w:rsidR="00D331C2" w:rsidRPr="007C7114" w:rsidRDefault="00D331C2" w:rsidP="00D331C2">
            <w:pPr>
              <w:ind w:right="-283"/>
            </w:pPr>
          </w:p>
        </w:tc>
        <w:tc>
          <w:tcPr>
            <w:tcW w:w="2126" w:type="dxa"/>
            <w:shd w:val="clear" w:color="auto" w:fill="auto"/>
          </w:tcPr>
          <w:p w:rsidR="00D331C2" w:rsidRPr="007C7114" w:rsidRDefault="00D331C2" w:rsidP="00D331C2">
            <w:pPr>
              <w:ind w:left="-108" w:right="-108"/>
              <w:jc w:val="center"/>
            </w:pPr>
            <w:r w:rsidRPr="007C7114">
              <w:t>Ставка за тепловую эне</w:t>
            </w:r>
            <w:r>
              <w:t>рг</w:t>
            </w:r>
            <w:r w:rsidRPr="007C7114">
              <w:t>ию, руб./Гкал</w:t>
            </w:r>
          </w:p>
        </w:tc>
        <w:tc>
          <w:tcPr>
            <w:tcW w:w="992" w:type="dxa"/>
            <w:shd w:val="clear" w:color="auto" w:fill="auto"/>
            <w:vAlign w:val="center"/>
          </w:tcPr>
          <w:p w:rsidR="00D331C2" w:rsidRDefault="00D331C2" w:rsidP="00D331C2">
            <w:pPr>
              <w:ind w:left="-378" w:right="-283"/>
              <w:jc w:val="center"/>
            </w:pPr>
            <w:r w:rsidRPr="001B360F">
              <w:t>x</w:t>
            </w:r>
          </w:p>
        </w:tc>
        <w:tc>
          <w:tcPr>
            <w:tcW w:w="1134" w:type="dxa"/>
            <w:shd w:val="clear" w:color="auto" w:fill="auto"/>
            <w:vAlign w:val="center"/>
          </w:tcPr>
          <w:p w:rsidR="00D331C2" w:rsidRDefault="00D331C2" w:rsidP="00D331C2">
            <w:pPr>
              <w:ind w:right="-283"/>
              <w:jc w:val="center"/>
            </w:pPr>
            <w:r w:rsidRPr="001B360F">
              <w:t>x</w:t>
            </w:r>
          </w:p>
        </w:tc>
        <w:tc>
          <w:tcPr>
            <w:tcW w:w="1134" w:type="dxa"/>
            <w:shd w:val="clear" w:color="auto" w:fill="auto"/>
            <w:vAlign w:val="center"/>
          </w:tcPr>
          <w:p w:rsidR="00D331C2" w:rsidRDefault="00D331C2" w:rsidP="00D331C2">
            <w:pPr>
              <w:ind w:right="-283"/>
              <w:jc w:val="center"/>
            </w:pPr>
            <w:r w:rsidRPr="001B360F">
              <w:t>x</w:t>
            </w:r>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r w:rsidR="00D331C2" w:rsidRPr="007C7114" w:rsidTr="00D331C2">
        <w:trPr>
          <w:trHeight w:val="672"/>
        </w:trPr>
        <w:tc>
          <w:tcPr>
            <w:tcW w:w="1101" w:type="dxa"/>
            <w:vMerge/>
            <w:shd w:val="clear" w:color="auto" w:fill="auto"/>
          </w:tcPr>
          <w:p w:rsidR="00D331C2" w:rsidRPr="007C7114" w:rsidRDefault="00D331C2" w:rsidP="00D331C2">
            <w:pPr>
              <w:ind w:right="-283"/>
            </w:pPr>
          </w:p>
        </w:tc>
        <w:tc>
          <w:tcPr>
            <w:tcW w:w="2126" w:type="dxa"/>
            <w:shd w:val="clear" w:color="auto" w:fill="auto"/>
            <w:vAlign w:val="center"/>
          </w:tcPr>
          <w:p w:rsidR="00D331C2" w:rsidRDefault="00D331C2" w:rsidP="00D331C2">
            <w:pPr>
              <w:ind w:left="-108" w:right="-108"/>
              <w:jc w:val="center"/>
            </w:pPr>
            <w:r w:rsidRPr="007C7114">
              <w:t xml:space="preserve">Ставка за </w:t>
            </w:r>
            <w:r>
              <w:t>с</w:t>
            </w:r>
            <w:r w:rsidRPr="007C7114">
              <w:t>одержание тепловой мощности,</w:t>
            </w:r>
          </w:p>
          <w:p w:rsidR="00D331C2" w:rsidRDefault="00D331C2" w:rsidP="00D331C2">
            <w:pPr>
              <w:ind w:left="-108" w:right="-108"/>
              <w:jc w:val="center"/>
            </w:pPr>
            <w:r w:rsidRPr="007C7114">
              <w:t>тыс. руб./</w:t>
            </w:r>
          </w:p>
          <w:p w:rsidR="00D331C2" w:rsidRPr="007C7114" w:rsidRDefault="00D331C2" w:rsidP="00D331C2">
            <w:pPr>
              <w:ind w:left="-108" w:right="-108"/>
              <w:jc w:val="center"/>
            </w:pPr>
            <w:r w:rsidRPr="007C7114">
              <w:t>Гкал/ч в мес.</w:t>
            </w:r>
          </w:p>
        </w:tc>
        <w:tc>
          <w:tcPr>
            <w:tcW w:w="992" w:type="dxa"/>
            <w:shd w:val="clear" w:color="auto" w:fill="auto"/>
            <w:vAlign w:val="center"/>
          </w:tcPr>
          <w:p w:rsidR="00D331C2" w:rsidRDefault="00D331C2" w:rsidP="00D331C2">
            <w:pPr>
              <w:ind w:left="-378" w:right="-108"/>
              <w:jc w:val="center"/>
            </w:pPr>
            <w:r w:rsidRPr="001B360F">
              <w:t>x</w:t>
            </w:r>
          </w:p>
        </w:tc>
        <w:tc>
          <w:tcPr>
            <w:tcW w:w="1134" w:type="dxa"/>
            <w:shd w:val="clear" w:color="auto" w:fill="auto"/>
            <w:vAlign w:val="center"/>
          </w:tcPr>
          <w:p w:rsidR="00D331C2" w:rsidRDefault="00D331C2" w:rsidP="00D331C2">
            <w:pPr>
              <w:ind w:right="-108"/>
              <w:jc w:val="center"/>
            </w:pPr>
            <w:r w:rsidRPr="001B360F">
              <w:t>x</w:t>
            </w:r>
          </w:p>
        </w:tc>
        <w:tc>
          <w:tcPr>
            <w:tcW w:w="1134" w:type="dxa"/>
            <w:shd w:val="clear" w:color="auto" w:fill="auto"/>
            <w:vAlign w:val="center"/>
          </w:tcPr>
          <w:p w:rsidR="00D331C2" w:rsidRDefault="00D331C2" w:rsidP="00D331C2">
            <w:pPr>
              <w:ind w:right="-108"/>
              <w:jc w:val="center"/>
            </w:pPr>
            <w:r w:rsidRPr="001B360F">
              <w:t>x</w:t>
            </w:r>
            <w:bookmarkStart w:id="140" w:name="_GoBack"/>
            <w:bookmarkEnd w:id="140"/>
          </w:p>
        </w:tc>
        <w:tc>
          <w:tcPr>
            <w:tcW w:w="992"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1B360F">
              <w:t>x</w:t>
            </w:r>
          </w:p>
        </w:tc>
        <w:tc>
          <w:tcPr>
            <w:tcW w:w="851" w:type="dxa"/>
            <w:shd w:val="clear" w:color="auto" w:fill="auto"/>
            <w:vAlign w:val="center"/>
          </w:tcPr>
          <w:p w:rsidR="00D331C2" w:rsidRDefault="00D331C2" w:rsidP="00D331C2">
            <w:pPr>
              <w:ind w:left="-108" w:right="-108"/>
              <w:jc w:val="center"/>
            </w:pPr>
            <w:r w:rsidRPr="001B360F">
              <w:t>x</w:t>
            </w:r>
          </w:p>
        </w:tc>
        <w:tc>
          <w:tcPr>
            <w:tcW w:w="709" w:type="dxa"/>
            <w:shd w:val="clear" w:color="auto" w:fill="auto"/>
            <w:vAlign w:val="center"/>
          </w:tcPr>
          <w:p w:rsidR="00D331C2" w:rsidRDefault="00D331C2" w:rsidP="00D331C2">
            <w:pPr>
              <w:ind w:left="-108" w:right="-108"/>
              <w:jc w:val="center"/>
            </w:pPr>
            <w:r w:rsidRPr="001B360F">
              <w:t>x</w:t>
            </w:r>
          </w:p>
        </w:tc>
        <w:tc>
          <w:tcPr>
            <w:tcW w:w="850" w:type="dxa"/>
            <w:shd w:val="clear" w:color="auto" w:fill="auto"/>
            <w:vAlign w:val="center"/>
          </w:tcPr>
          <w:p w:rsidR="00D331C2" w:rsidRDefault="00D331C2" w:rsidP="00D331C2">
            <w:pPr>
              <w:ind w:left="-108" w:right="-108"/>
              <w:jc w:val="center"/>
            </w:pPr>
            <w:r w:rsidRPr="0079040C">
              <w:t>x</w:t>
            </w:r>
          </w:p>
        </w:tc>
      </w:tr>
    </w:tbl>
    <w:p w:rsidR="00D331C2" w:rsidRDefault="00D331C2" w:rsidP="00D331C2">
      <w:pPr>
        <w:jc w:val="right"/>
        <w:rPr>
          <w:sz w:val="28"/>
          <w:szCs w:val="28"/>
        </w:rPr>
      </w:pPr>
      <w:r w:rsidRPr="00762DB1">
        <w:rPr>
          <w:sz w:val="28"/>
          <w:szCs w:val="28"/>
        </w:rPr>
        <w:t xml:space="preserve"> </w:t>
      </w:r>
    </w:p>
    <w:p w:rsidR="00D331C2" w:rsidRDefault="00D331C2" w:rsidP="00D331C2">
      <w:pPr>
        <w:ind w:left="-142" w:right="-144" w:firstLine="568"/>
        <w:jc w:val="both"/>
        <w:rPr>
          <w:sz w:val="28"/>
          <w:szCs w:val="28"/>
        </w:rPr>
      </w:pPr>
      <w:r w:rsidRPr="00E4145F">
        <w:rPr>
          <w:sz w:val="28"/>
          <w:szCs w:val="28"/>
        </w:rPr>
        <w:t xml:space="preserve"> </w:t>
      </w:r>
    </w:p>
    <w:p w:rsidR="00D331C2" w:rsidRDefault="00D331C2" w:rsidP="00D331C2">
      <w:pPr>
        <w:ind w:left="284" w:right="139" w:firstLine="568"/>
        <w:jc w:val="both"/>
        <w:rPr>
          <w:sz w:val="28"/>
          <w:szCs w:val="28"/>
        </w:rPr>
      </w:pPr>
      <w:r>
        <w:rPr>
          <w:sz w:val="28"/>
          <w:szCs w:val="28"/>
        </w:rPr>
        <w:t xml:space="preserve">* </w:t>
      </w:r>
      <w:r w:rsidRPr="00E4145F">
        <w:rPr>
          <w:sz w:val="28"/>
          <w:szCs w:val="28"/>
        </w:rPr>
        <w:t>Выделяется в целях реализации пункта 6 статьи 168 Налогового кодекса Российской Федерации (часть вторая).</w:t>
      </w:r>
    </w:p>
    <w:p w:rsidR="00D331C2" w:rsidRPr="00E4145F" w:rsidRDefault="00D331C2" w:rsidP="00D331C2">
      <w:pPr>
        <w:ind w:left="-426" w:right="139" w:firstLine="568"/>
        <w:jc w:val="right"/>
        <w:rPr>
          <w:sz w:val="28"/>
          <w:szCs w:val="28"/>
        </w:rPr>
      </w:pPr>
      <w:r>
        <w:rPr>
          <w:sz w:val="28"/>
          <w:szCs w:val="28"/>
        </w:rPr>
        <w:t>».</w:t>
      </w:r>
    </w:p>
    <w:p w:rsidR="00AF1F7F" w:rsidRPr="00FF5930" w:rsidRDefault="00AF1F7F" w:rsidP="00AF1F7F">
      <w:pPr>
        <w:tabs>
          <w:tab w:val="left" w:pos="1890"/>
        </w:tabs>
        <w:spacing w:line="360" w:lineRule="auto"/>
        <w:ind w:firstLine="720"/>
        <w:jc w:val="both"/>
        <w:rPr>
          <w:color w:val="000000"/>
        </w:rPr>
      </w:pPr>
    </w:p>
    <w:sectPr w:rsidR="00AF1F7F" w:rsidRPr="00FF5930" w:rsidSect="00B77CF0">
      <w:pgSz w:w="11906" w:h="16838" w:code="9"/>
      <w:pgMar w:top="142" w:right="284" w:bottom="284" w:left="426"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1C2" w:rsidRDefault="00D331C2">
      <w:r>
        <w:separator/>
      </w:r>
    </w:p>
  </w:endnote>
  <w:endnote w:type="continuationSeparator" w:id="0">
    <w:p w:rsidR="00D331C2" w:rsidRDefault="00D3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D331C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D331C2" w:rsidRDefault="00D331C2">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a"/>
      <w:jc w:val="right"/>
    </w:pPr>
    <w:r>
      <w:fldChar w:fldCharType="begin"/>
    </w:r>
    <w:r>
      <w:instrText>PAGE   \* MERGEFORMAT</w:instrText>
    </w:r>
    <w:r>
      <w:fldChar w:fldCharType="separate"/>
    </w:r>
    <w:r w:rsidR="004F1587">
      <w:rPr>
        <w:noProof/>
      </w:rPr>
      <w:t>297</w:t>
    </w:r>
    <w:r>
      <w:fldChar w:fldCharType="end"/>
    </w:r>
  </w:p>
  <w:p w:rsidR="00D331C2" w:rsidRDefault="00D331C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B6185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331C2" w:rsidRDefault="00D331C2">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5B26C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D331C2" w:rsidRDefault="00D331C2">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a"/>
      <w:jc w:val="center"/>
    </w:pPr>
    <w:r>
      <w:fldChar w:fldCharType="begin"/>
    </w:r>
    <w:r>
      <w:instrText>PAGE   \* MERGEFORMAT</w:instrText>
    </w:r>
    <w:r>
      <w:fldChar w:fldCharType="separate"/>
    </w:r>
    <w:r w:rsidR="004F1587">
      <w:rPr>
        <w:noProof/>
      </w:rPr>
      <w:t>217</w:t>
    </w:r>
    <w:r>
      <w:fldChar w:fldCharType="end"/>
    </w:r>
  </w:p>
  <w:p w:rsidR="00D331C2" w:rsidRDefault="00D331C2">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a"/>
      <w:jc w:val="center"/>
    </w:pPr>
    <w:r>
      <w:fldChar w:fldCharType="begin"/>
    </w:r>
    <w:r>
      <w:instrText>PAGE   \* MERGEFORMAT</w:instrText>
    </w:r>
    <w:r>
      <w:fldChar w:fldCharType="separate"/>
    </w:r>
    <w:r w:rsidR="004F1587">
      <w:rPr>
        <w:noProof/>
      </w:rPr>
      <w:t>226</w:t>
    </w:r>
    <w:r>
      <w:fldChar w:fldCharType="end"/>
    </w:r>
  </w:p>
  <w:p w:rsidR="00D331C2" w:rsidRDefault="00D331C2">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5B26C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331C2" w:rsidRDefault="00D331C2" w:rsidP="005B26C2">
    <w:pPr>
      <w:pStyle w:val="a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5B26C2">
    <w:pPr>
      <w:pStyle w:val="a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79103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D331C2" w:rsidRDefault="00D331C2">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1C2" w:rsidRDefault="00D331C2">
      <w:r>
        <w:separator/>
      </w:r>
    </w:p>
  </w:footnote>
  <w:footnote w:type="continuationSeparator" w:id="0">
    <w:p w:rsidR="00D331C2" w:rsidRDefault="00D33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1911A2">
    <w:pPr>
      <w:pStyle w:val="a8"/>
      <w:jc w:val="center"/>
    </w:pPr>
    <w:r>
      <w:fldChar w:fldCharType="begin"/>
    </w:r>
    <w:r>
      <w:instrText>PAGE   \* MERGEFORMAT</w:instrText>
    </w:r>
    <w:r>
      <w:fldChar w:fldCharType="separate"/>
    </w:r>
    <w:r w:rsidR="004F1587">
      <w:rPr>
        <w:noProof/>
      </w:rPr>
      <w:t>19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pPr>
      <w:pStyle w:val="a8"/>
      <w:jc w:val="center"/>
    </w:pPr>
    <w:r>
      <w:fldChar w:fldCharType="begin"/>
    </w:r>
    <w:r>
      <w:instrText>PAGE   \* MERGEFORMAT</w:instrText>
    </w:r>
    <w:r>
      <w:fldChar w:fldCharType="separate"/>
    </w:r>
    <w:r w:rsidR="004F1587">
      <w:rPr>
        <w:noProof/>
      </w:rPr>
      <w:t>35</w:t>
    </w:r>
    <w:r>
      <w:fldChar w:fldCharType="end"/>
    </w:r>
  </w:p>
  <w:p w:rsidR="00D331C2" w:rsidRPr="00A97ECB" w:rsidRDefault="00D331C2" w:rsidP="00B6185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961622"/>
      <w:docPartObj>
        <w:docPartGallery w:val="Page Numbers (Top of Page)"/>
        <w:docPartUnique/>
      </w:docPartObj>
    </w:sdtPr>
    <w:sdtContent>
      <w:p w:rsidR="00D331C2" w:rsidRDefault="00D331C2">
        <w:pPr>
          <w:pStyle w:val="a8"/>
          <w:jc w:val="center"/>
        </w:pPr>
        <w:r>
          <w:fldChar w:fldCharType="begin"/>
        </w:r>
        <w:r>
          <w:instrText>PAGE   \* MERGEFORMAT</w:instrText>
        </w:r>
        <w:r>
          <w:fldChar w:fldCharType="separate"/>
        </w:r>
        <w:r w:rsidR="004F1587">
          <w:rPr>
            <w:noProof/>
          </w:rPr>
          <w:t>217</w:t>
        </w:r>
        <w:r>
          <w:fldChar w:fldCharType="end"/>
        </w:r>
      </w:p>
    </w:sdtContent>
  </w:sdt>
  <w:p w:rsidR="00D331C2" w:rsidRDefault="00D331C2">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264823"/>
      <w:docPartObj>
        <w:docPartGallery w:val="Page Numbers (Top of Page)"/>
        <w:docPartUnique/>
      </w:docPartObj>
    </w:sdtPr>
    <w:sdtContent>
      <w:p w:rsidR="00D331C2" w:rsidRDefault="00D331C2">
        <w:pPr>
          <w:pStyle w:val="a8"/>
          <w:jc w:val="center"/>
        </w:pPr>
        <w:r>
          <w:fldChar w:fldCharType="begin"/>
        </w:r>
        <w:r>
          <w:instrText>PAGE   \* MERGEFORMAT</w:instrText>
        </w:r>
        <w:r>
          <w:fldChar w:fldCharType="separate"/>
        </w:r>
        <w:r w:rsidR="004F1587">
          <w:rPr>
            <w:noProof/>
          </w:rPr>
          <w:t>207</w:t>
        </w:r>
        <w:r>
          <w:fldChar w:fldCharType="end"/>
        </w:r>
      </w:p>
    </w:sdtContent>
  </w:sdt>
  <w:p w:rsidR="00D331C2" w:rsidRDefault="00D331C2">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Default="00D331C2" w:rsidP="005B26C2">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D331C2" w:rsidRDefault="00D331C2">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Pr="00144BEF" w:rsidRDefault="00D331C2" w:rsidP="00144BEF">
    <w:pPr>
      <w:pStyle w:val="a8"/>
      <w:jc w:val="center"/>
    </w:pPr>
    <w:r>
      <w:fldChar w:fldCharType="begin"/>
    </w:r>
    <w:r>
      <w:instrText xml:space="preserve"> PAGE   \* MERGEFORMAT </w:instrText>
    </w:r>
    <w:r>
      <w:fldChar w:fldCharType="separate"/>
    </w:r>
    <w:r w:rsidR="004F1587">
      <w:rPr>
        <w:noProof/>
      </w:rPr>
      <w:t>303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C2" w:rsidRPr="00846117" w:rsidRDefault="00D331C2" w:rsidP="005B26C2">
    <w:pPr>
      <w:pStyle w:val="a8"/>
      <w:tabs>
        <w:tab w:val="left" w:pos="810"/>
        <w:tab w:val="left" w:pos="3435"/>
      </w:tabs>
      <w:rPr>
        <w:b/>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6FA4BDA"/>
    <w:multiLevelType w:val="hybridMultilevel"/>
    <w:tmpl w:val="8D349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E340AF"/>
    <w:multiLevelType w:val="singleLevel"/>
    <w:tmpl w:val="8BB0582A"/>
    <w:lvl w:ilvl="0">
      <w:start w:val="2"/>
      <w:numFmt w:val="decimal"/>
      <w:lvlText w:val="%1."/>
      <w:legacy w:legacy="1" w:legacySpace="0" w:legacyIndent="288"/>
      <w:lvlJc w:val="left"/>
      <w:rPr>
        <w:rFonts w:ascii="Times New Roman" w:hAnsi="Times New Roman" w:cs="Times New Roman" w:hint="default"/>
      </w:rPr>
    </w:lvl>
  </w:abstractNum>
  <w:abstractNum w:abstractNumId="5" w15:restartNumberingAfterBreak="0">
    <w:nsid w:val="081706BD"/>
    <w:multiLevelType w:val="hybridMultilevel"/>
    <w:tmpl w:val="325EC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F03FE3"/>
    <w:multiLevelType w:val="hybridMultilevel"/>
    <w:tmpl w:val="DB2825CE"/>
    <w:lvl w:ilvl="0" w:tplc="2B9081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E230840"/>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40951CB"/>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C71ACD"/>
    <w:multiLevelType w:val="singleLevel"/>
    <w:tmpl w:val="FA682CA4"/>
    <w:lvl w:ilvl="0">
      <w:numFmt w:val="bullet"/>
      <w:lvlText w:val="-"/>
      <w:lvlJc w:val="left"/>
      <w:pPr>
        <w:ind w:left="720" w:hanging="360"/>
      </w:pPr>
      <w:rPr>
        <w:rFonts w:ascii="Times New Roman" w:eastAsia="Times New Roman" w:hAnsi="Times New Roman" w:cs="Times New Roman" w:hint="default"/>
        <w:color w:val="auto"/>
        <w:sz w:val="28"/>
      </w:rPr>
    </w:lvl>
  </w:abstractNum>
  <w:abstractNum w:abstractNumId="12" w15:restartNumberingAfterBreak="0">
    <w:nsid w:val="1AC05E1A"/>
    <w:multiLevelType w:val="hybridMultilevel"/>
    <w:tmpl w:val="077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302DA0"/>
    <w:multiLevelType w:val="hybridMultilevel"/>
    <w:tmpl w:val="856844E0"/>
    <w:lvl w:ilvl="0" w:tplc="2B8E68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BCA54D0"/>
    <w:multiLevelType w:val="hybridMultilevel"/>
    <w:tmpl w:val="00CCD524"/>
    <w:lvl w:ilvl="0" w:tplc="DDCA2552">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545721"/>
    <w:multiLevelType w:val="hybridMultilevel"/>
    <w:tmpl w:val="460CC536"/>
    <w:lvl w:ilvl="0" w:tplc="9ACE6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CC91E06"/>
    <w:multiLevelType w:val="hybridMultilevel"/>
    <w:tmpl w:val="077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CB766E"/>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E8408BB"/>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1291"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22" w15:restartNumberingAfterBreak="0">
    <w:nsid w:val="41E401B3"/>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952A40"/>
    <w:multiLevelType w:val="hybridMultilevel"/>
    <w:tmpl w:val="837EF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1C488C"/>
    <w:multiLevelType w:val="hybridMultilevel"/>
    <w:tmpl w:val="AAD8B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245A9A"/>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1291"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28" w15:restartNumberingAfterBreak="0">
    <w:nsid w:val="60847398"/>
    <w:multiLevelType w:val="hybridMultilevel"/>
    <w:tmpl w:val="A88A4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147618"/>
    <w:multiLevelType w:val="hybridMultilevel"/>
    <w:tmpl w:val="878C6B9A"/>
    <w:lvl w:ilvl="0" w:tplc="E93EA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12F0492"/>
    <w:multiLevelType w:val="hybridMultilevel"/>
    <w:tmpl w:val="F9A61A7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F6334F"/>
    <w:multiLevelType w:val="hybridMultilevel"/>
    <w:tmpl w:val="C2329E82"/>
    <w:lvl w:ilvl="0" w:tplc="55ECA154">
      <w:start w:val="2"/>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76756C"/>
    <w:multiLevelType w:val="hybridMultilevel"/>
    <w:tmpl w:val="08A4DEE0"/>
    <w:lvl w:ilvl="0" w:tplc="321CA2D2">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100910"/>
    <w:multiLevelType w:val="multilevel"/>
    <w:tmpl w:val="CE08B8E0"/>
    <w:lvl w:ilvl="0">
      <w:start w:val="1"/>
      <w:numFmt w:val="decimal"/>
      <w:pStyle w:val="1"/>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14968"/>
    <w:multiLevelType w:val="hybridMultilevel"/>
    <w:tmpl w:val="CBB0C732"/>
    <w:lvl w:ilvl="0" w:tplc="E93EA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EA97089"/>
    <w:multiLevelType w:val="hybridMultilevel"/>
    <w:tmpl w:val="C966D0CE"/>
    <w:lvl w:ilvl="0" w:tplc="26A4C06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31"/>
  </w:num>
  <w:num w:numId="3">
    <w:abstractNumId w:val="11"/>
  </w:num>
  <w:num w:numId="4">
    <w:abstractNumId w:val="23"/>
  </w:num>
  <w:num w:numId="5">
    <w:abstractNumId w:val="2"/>
    <w:lvlOverride w:ilvl="0">
      <w:lvl w:ilvl="0">
        <w:numFmt w:val="bullet"/>
        <w:lvlText w:val="-"/>
        <w:legacy w:legacy="1" w:legacySpace="0" w:legacyIndent="139"/>
        <w:lvlJc w:val="left"/>
        <w:rPr>
          <w:rFonts w:ascii="Times New Roman" w:hAnsi="Times New Roman" w:hint="default"/>
        </w:rPr>
      </w:lvl>
    </w:lvlOverride>
  </w:num>
  <w:num w:numId="6">
    <w:abstractNumId w:val="4"/>
  </w:num>
  <w:num w:numId="7">
    <w:abstractNumId w:val="6"/>
  </w:num>
  <w:num w:numId="8">
    <w:abstractNumId w:val="17"/>
  </w:num>
  <w:num w:numId="9">
    <w:abstractNumId w:val="26"/>
  </w:num>
  <w:num w:numId="10">
    <w:abstractNumId w:val="32"/>
  </w:num>
  <w:num w:numId="11">
    <w:abstractNumId w:val="10"/>
  </w:num>
  <w:num w:numId="12">
    <w:abstractNumId w:val="33"/>
  </w:num>
  <w:num w:numId="13">
    <w:abstractNumId w:val="5"/>
  </w:num>
  <w:num w:numId="14">
    <w:abstractNumId w:val="14"/>
  </w:num>
  <w:num w:numId="15">
    <w:abstractNumId w:val="27"/>
  </w:num>
  <w:num w:numId="16">
    <w:abstractNumId w:val="2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4"/>
  </w:num>
  <w:num w:numId="26">
    <w:abstractNumId w:val="1"/>
  </w:num>
  <w:num w:numId="27">
    <w:abstractNumId w:val="0"/>
  </w:num>
  <w:num w:numId="28">
    <w:abstractNumId w:val="35"/>
  </w:num>
  <w:num w:numId="29">
    <w:abstractNumId w:val="7"/>
  </w:num>
  <w:num w:numId="30">
    <w:abstractNumId w:val="13"/>
  </w:num>
  <w:num w:numId="31">
    <w:abstractNumId w:val="15"/>
  </w:num>
  <w:num w:numId="32">
    <w:abstractNumId w:val="36"/>
  </w:num>
  <w:num w:numId="33">
    <w:abstractNumId w:val="18"/>
  </w:num>
  <w:num w:numId="34">
    <w:abstractNumId w:val="28"/>
  </w:num>
  <w:num w:numId="35">
    <w:abstractNumId w:val="37"/>
  </w:num>
  <w:num w:numId="36">
    <w:abstractNumId w:val="30"/>
  </w:num>
  <w:num w:numId="37">
    <w:abstractNumId w:val="22"/>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4"/>
  </w:num>
  <w:num w:numId="43">
    <w:abstractNumId w:val="12"/>
  </w:num>
  <w:num w:numId="44">
    <w:abstractNumId w:val="19"/>
  </w:num>
  <w:num w:numId="45">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1E74"/>
    <w:rsid w:val="00001E97"/>
    <w:rsid w:val="00001F17"/>
    <w:rsid w:val="00002557"/>
    <w:rsid w:val="00002C74"/>
    <w:rsid w:val="0000314B"/>
    <w:rsid w:val="000038BA"/>
    <w:rsid w:val="00003B3A"/>
    <w:rsid w:val="00004776"/>
    <w:rsid w:val="00004C3C"/>
    <w:rsid w:val="00004CE1"/>
    <w:rsid w:val="00004D11"/>
    <w:rsid w:val="00005E14"/>
    <w:rsid w:val="0000763D"/>
    <w:rsid w:val="00007767"/>
    <w:rsid w:val="00010C36"/>
    <w:rsid w:val="0001167F"/>
    <w:rsid w:val="000116D3"/>
    <w:rsid w:val="000120FD"/>
    <w:rsid w:val="00012DC2"/>
    <w:rsid w:val="00012E7C"/>
    <w:rsid w:val="0001313B"/>
    <w:rsid w:val="00013CF5"/>
    <w:rsid w:val="0001578D"/>
    <w:rsid w:val="0001659F"/>
    <w:rsid w:val="00017AA2"/>
    <w:rsid w:val="0002343D"/>
    <w:rsid w:val="0002371B"/>
    <w:rsid w:val="00024CBF"/>
    <w:rsid w:val="000251C2"/>
    <w:rsid w:val="0002527C"/>
    <w:rsid w:val="00025E3F"/>
    <w:rsid w:val="0002640B"/>
    <w:rsid w:val="000267B4"/>
    <w:rsid w:val="00026FA3"/>
    <w:rsid w:val="000273A3"/>
    <w:rsid w:val="00027B17"/>
    <w:rsid w:val="000300C5"/>
    <w:rsid w:val="0003030A"/>
    <w:rsid w:val="000304E7"/>
    <w:rsid w:val="00030F1C"/>
    <w:rsid w:val="000313F3"/>
    <w:rsid w:val="00031928"/>
    <w:rsid w:val="00032437"/>
    <w:rsid w:val="000326E8"/>
    <w:rsid w:val="00032DFF"/>
    <w:rsid w:val="00033C23"/>
    <w:rsid w:val="0003401C"/>
    <w:rsid w:val="00034607"/>
    <w:rsid w:val="000360B3"/>
    <w:rsid w:val="000364B7"/>
    <w:rsid w:val="00037CF6"/>
    <w:rsid w:val="00040067"/>
    <w:rsid w:val="00040D3B"/>
    <w:rsid w:val="00040EC7"/>
    <w:rsid w:val="00041305"/>
    <w:rsid w:val="00041DE7"/>
    <w:rsid w:val="00041FEB"/>
    <w:rsid w:val="00042A81"/>
    <w:rsid w:val="000437B2"/>
    <w:rsid w:val="00043F2B"/>
    <w:rsid w:val="00045352"/>
    <w:rsid w:val="00045814"/>
    <w:rsid w:val="0004638F"/>
    <w:rsid w:val="000467E4"/>
    <w:rsid w:val="00047CE6"/>
    <w:rsid w:val="00050DDE"/>
    <w:rsid w:val="00051086"/>
    <w:rsid w:val="000515B6"/>
    <w:rsid w:val="00051E52"/>
    <w:rsid w:val="00053AED"/>
    <w:rsid w:val="00054E47"/>
    <w:rsid w:val="000556F9"/>
    <w:rsid w:val="0005578A"/>
    <w:rsid w:val="0005585D"/>
    <w:rsid w:val="00055DDE"/>
    <w:rsid w:val="0006013D"/>
    <w:rsid w:val="0006097E"/>
    <w:rsid w:val="00062974"/>
    <w:rsid w:val="000635E3"/>
    <w:rsid w:val="0006407E"/>
    <w:rsid w:val="00064734"/>
    <w:rsid w:val="000648B2"/>
    <w:rsid w:val="00065BBB"/>
    <w:rsid w:val="00065CEE"/>
    <w:rsid w:val="00066EBC"/>
    <w:rsid w:val="0006704C"/>
    <w:rsid w:val="0006776B"/>
    <w:rsid w:val="000677CB"/>
    <w:rsid w:val="00067E46"/>
    <w:rsid w:val="000702D7"/>
    <w:rsid w:val="00071186"/>
    <w:rsid w:val="00071960"/>
    <w:rsid w:val="000723B7"/>
    <w:rsid w:val="00073928"/>
    <w:rsid w:val="00074F66"/>
    <w:rsid w:val="00074F91"/>
    <w:rsid w:val="000758A9"/>
    <w:rsid w:val="00075E61"/>
    <w:rsid w:val="000760BD"/>
    <w:rsid w:val="00076545"/>
    <w:rsid w:val="00076A38"/>
    <w:rsid w:val="00080157"/>
    <w:rsid w:val="0008050B"/>
    <w:rsid w:val="000806A8"/>
    <w:rsid w:val="000809E0"/>
    <w:rsid w:val="000810B6"/>
    <w:rsid w:val="00081B9E"/>
    <w:rsid w:val="000828B8"/>
    <w:rsid w:val="00083470"/>
    <w:rsid w:val="0008388A"/>
    <w:rsid w:val="00084233"/>
    <w:rsid w:val="00084AFA"/>
    <w:rsid w:val="00084BA2"/>
    <w:rsid w:val="00084CC2"/>
    <w:rsid w:val="00084D80"/>
    <w:rsid w:val="00085487"/>
    <w:rsid w:val="00085999"/>
    <w:rsid w:val="00085E6F"/>
    <w:rsid w:val="000866D2"/>
    <w:rsid w:val="00087104"/>
    <w:rsid w:val="00087BE1"/>
    <w:rsid w:val="00090C61"/>
    <w:rsid w:val="00091AA5"/>
    <w:rsid w:val="00091B21"/>
    <w:rsid w:val="000929A7"/>
    <w:rsid w:val="00092F3A"/>
    <w:rsid w:val="00093902"/>
    <w:rsid w:val="000940D3"/>
    <w:rsid w:val="00094115"/>
    <w:rsid w:val="000942BD"/>
    <w:rsid w:val="000946E7"/>
    <w:rsid w:val="000966E6"/>
    <w:rsid w:val="00096765"/>
    <w:rsid w:val="0009678B"/>
    <w:rsid w:val="00096B6B"/>
    <w:rsid w:val="00096D4A"/>
    <w:rsid w:val="00097203"/>
    <w:rsid w:val="00097422"/>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B0C69"/>
    <w:rsid w:val="000B0CA4"/>
    <w:rsid w:val="000B1002"/>
    <w:rsid w:val="000B134E"/>
    <w:rsid w:val="000B15DB"/>
    <w:rsid w:val="000B166F"/>
    <w:rsid w:val="000B1B1F"/>
    <w:rsid w:val="000B2082"/>
    <w:rsid w:val="000B2D2F"/>
    <w:rsid w:val="000B2EAB"/>
    <w:rsid w:val="000B2F26"/>
    <w:rsid w:val="000B3232"/>
    <w:rsid w:val="000B3E93"/>
    <w:rsid w:val="000B3EEC"/>
    <w:rsid w:val="000B4687"/>
    <w:rsid w:val="000B4BC5"/>
    <w:rsid w:val="000B51AD"/>
    <w:rsid w:val="000B5C3F"/>
    <w:rsid w:val="000B75BF"/>
    <w:rsid w:val="000B78A4"/>
    <w:rsid w:val="000B7A23"/>
    <w:rsid w:val="000C071B"/>
    <w:rsid w:val="000C09B7"/>
    <w:rsid w:val="000C193B"/>
    <w:rsid w:val="000C1B72"/>
    <w:rsid w:val="000C1BC3"/>
    <w:rsid w:val="000C2E7F"/>
    <w:rsid w:val="000C4CE0"/>
    <w:rsid w:val="000C51BE"/>
    <w:rsid w:val="000D0500"/>
    <w:rsid w:val="000D0C08"/>
    <w:rsid w:val="000D1747"/>
    <w:rsid w:val="000D19A9"/>
    <w:rsid w:val="000D345F"/>
    <w:rsid w:val="000D38F3"/>
    <w:rsid w:val="000D49FD"/>
    <w:rsid w:val="000D5843"/>
    <w:rsid w:val="000D58A7"/>
    <w:rsid w:val="000D5D61"/>
    <w:rsid w:val="000D5F82"/>
    <w:rsid w:val="000D63D5"/>
    <w:rsid w:val="000D6A78"/>
    <w:rsid w:val="000D6FAC"/>
    <w:rsid w:val="000D7772"/>
    <w:rsid w:val="000D7B5C"/>
    <w:rsid w:val="000D7F54"/>
    <w:rsid w:val="000E056E"/>
    <w:rsid w:val="000E12FC"/>
    <w:rsid w:val="000E1567"/>
    <w:rsid w:val="000E1971"/>
    <w:rsid w:val="000E2AE5"/>
    <w:rsid w:val="000E3550"/>
    <w:rsid w:val="000E38AB"/>
    <w:rsid w:val="000E42FF"/>
    <w:rsid w:val="000E4950"/>
    <w:rsid w:val="000E497C"/>
    <w:rsid w:val="000E5A48"/>
    <w:rsid w:val="000E5F64"/>
    <w:rsid w:val="000E6F13"/>
    <w:rsid w:val="000E7267"/>
    <w:rsid w:val="000E7735"/>
    <w:rsid w:val="000F0A5B"/>
    <w:rsid w:val="000F11D6"/>
    <w:rsid w:val="000F14D8"/>
    <w:rsid w:val="000F16FE"/>
    <w:rsid w:val="000F284F"/>
    <w:rsid w:val="000F35C1"/>
    <w:rsid w:val="000F3683"/>
    <w:rsid w:val="000F41AF"/>
    <w:rsid w:val="000F4565"/>
    <w:rsid w:val="000F45B7"/>
    <w:rsid w:val="000F472B"/>
    <w:rsid w:val="000F4EEA"/>
    <w:rsid w:val="000F5579"/>
    <w:rsid w:val="000F5868"/>
    <w:rsid w:val="000F684B"/>
    <w:rsid w:val="000F6E8C"/>
    <w:rsid w:val="000F713C"/>
    <w:rsid w:val="000F7464"/>
    <w:rsid w:val="000F7FA5"/>
    <w:rsid w:val="00100AC7"/>
    <w:rsid w:val="00101D72"/>
    <w:rsid w:val="001026B0"/>
    <w:rsid w:val="00102D9B"/>
    <w:rsid w:val="00102F45"/>
    <w:rsid w:val="00103E08"/>
    <w:rsid w:val="00105015"/>
    <w:rsid w:val="00105063"/>
    <w:rsid w:val="001053D0"/>
    <w:rsid w:val="00105FDE"/>
    <w:rsid w:val="001067BB"/>
    <w:rsid w:val="00106AA5"/>
    <w:rsid w:val="00107B1C"/>
    <w:rsid w:val="00110640"/>
    <w:rsid w:val="00112278"/>
    <w:rsid w:val="00112611"/>
    <w:rsid w:val="00112E41"/>
    <w:rsid w:val="0011357B"/>
    <w:rsid w:val="00113607"/>
    <w:rsid w:val="0011568C"/>
    <w:rsid w:val="00115E5D"/>
    <w:rsid w:val="00116D49"/>
    <w:rsid w:val="001171D9"/>
    <w:rsid w:val="0011753B"/>
    <w:rsid w:val="00121EAF"/>
    <w:rsid w:val="00121FE7"/>
    <w:rsid w:val="001227C8"/>
    <w:rsid w:val="00122ABB"/>
    <w:rsid w:val="00123407"/>
    <w:rsid w:val="00123B5D"/>
    <w:rsid w:val="00124092"/>
    <w:rsid w:val="001253BA"/>
    <w:rsid w:val="00125763"/>
    <w:rsid w:val="00127FA1"/>
    <w:rsid w:val="0013040D"/>
    <w:rsid w:val="00130E6F"/>
    <w:rsid w:val="00131B4C"/>
    <w:rsid w:val="00131C22"/>
    <w:rsid w:val="00131D33"/>
    <w:rsid w:val="00132A77"/>
    <w:rsid w:val="00134213"/>
    <w:rsid w:val="001345F9"/>
    <w:rsid w:val="00134BBC"/>
    <w:rsid w:val="001350CE"/>
    <w:rsid w:val="00135A14"/>
    <w:rsid w:val="00135F3E"/>
    <w:rsid w:val="001360D0"/>
    <w:rsid w:val="001367BF"/>
    <w:rsid w:val="00136D32"/>
    <w:rsid w:val="001375A0"/>
    <w:rsid w:val="00140D1D"/>
    <w:rsid w:val="0014139C"/>
    <w:rsid w:val="00141A7B"/>
    <w:rsid w:val="001420F0"/>
    <w:rsid w:val="00142727"/>
    <w:rsid w:val="001428B1"/>
    <w:rsid w:val="00142BAE"/>
    <w:rsid w:val="00142D64"/>
    <w:rsid w:val="001430AB"/>
    <w:rsid w:val="001433C9"/>
    <w:rsid w:val="00143666"/>
    <w:rsid w:val="0014451E"/>
    <w:rsid w:val="001445D5"/>
    <w:rsid w:val="001449AC"/>
    <w:rsid w:val="00144BEF"/>
    <w:rsid w:val="00145A06"/>
    <w:rsid w:val="0014690A"/>
    <w:rsid w:val="001501CD"/>
    <w:rsid w:val="00150630"/>
    <w:rsid w:val="00150905"/>
    <w:rsid w:val="00150AA2"/>
    <w:rsid w:val="00152363"/>
    <w:rsid w:val="001526C3"/>
    <w:rsid w:val="00152AF0"/>
    <w:rsid w:val="001539AF"/>
    <w:rsid w:val="00154092"/>
    <w:rsid w:val="00154777"/>
    <w:rsid w:val="00154910"/>
    <w:rsid w:val="00155835"/>
    <w:rsid w:val="00156F31"/>
    <w:rsid w:val="001604D4"/>
    <w:rsid w:val="00160571"/>
    <w:rsid w:val="00162480"/>
    <w:rsid w:val="001626F0"/>
    <w:rsid w:val="001639F4"/>
    <w:rsid w:val="00163A2F"/>
    <w:rsid w:val="00163D1F"/>
    <w:rsid w:val="00165881"/>
    <w:rsid w:val="001658F3"/>
    <w:rsid w:val="00165FA8"/>
    <w:rsid w:val="00166776"/>
    <w:rsid w:val="001668AE"/>
    <w:rsid w:val="0016751D"/>
    <w:rsid w:val="00170352"/>
    <w:rsid w:val="00170AA2"/>
    <w:rsid w:val="00172E34"/>
    <w:rsid w:val="00174EC2"/>
    <w:rsid w:val="00175013"/>
    <w:rsid w:val="0017507F"/>
    <w:rsid w:val="0017542E"/>
    <w:rsid w:val="00175D8D"/>
    <w:rsid w:val="00175F58"/>
    <w:rsid w:val="00177559"/>
    <w:rsid w:val="001779B4"/>
    <w:rsid w:val="00177D86"/>
    <w:rsid w:val="001816EE"/>
    <w:rsid w:val="00182148"/>
    <w:rsid w:val="001835AC"/>
    <w:rsid w:val="00183778"/>
    <w:rsid w:val="00183AA6"/>
    <w:rsid w:val="0018497F"/>
    <w:rsid w:val="001866D2"/>
    <w:rsid w:val="00186D34"/>
    <w:rsid w:val="00186DDB"/>
    <w:rsid w:val="00187BA0"/>
    <w:rsid w:val="001907ED"/>
    <w:rsid w:val="00190A14"/>
    <w:rsid w:val="001911A2"/>
    <w:rsid w:val="0019189F"/>
    <w:rsid w:val="00192422"/>
    <w:rsid w:val="00193042"/>
    <w:rsid w:val="001939E3"/>
    <w:rsid w:val="001957E1"/>
    <w:rsid w:val="00195AED"/>
    <w:rsid w:val="001963B4"/>
    <w:rsid w:val="00196588"/>
    <w:rsid w:val="001970EF"/>
    <w:rsid w:val="0019711E"/>
    <w:rsid w:val="001A08A6"/>
    <w:rsid w:val="001A13EF"/>
    <w:rsid w:val="001A328B"/>
    <w:rsid w:val="001A632F"/>
    <w:rsid w:val="001A6AF4"/>
    <w:rsid w:val="001A6D45"/>
    <w:rsid w:val="001A6DE1"/>
    <w:rsid w:val="001A6E49"/>
    <w:rsid w:val="001B055F"/>
    <w:rsid w:val="001B1049"/>
    <w:rsid w:val="001B18C0"/>
    <w:rsid w:val="001B2708"/>
    <w:rsid w:val="001B35AE"/>
    <w:rsid w:val="001B38D2"/>
    <w:rsid w:val="001B394A"/>
    <w:rsid w:val="001B413A"/>
    <w:rsid w:val="001B43DC"/>
    <w:rsid w:val="001B4ADD"/>
    <w:rsid w:val="001B585F"/>
    <w:rsid w:val="001B65A0"/>
    <w:rsid w:val="001B6E06"/>
    <w:rsid w:val="001B7B79"/>
    <w:rsid w:val="001C08EE"/>
    <w:rsid w:val="001C1DD6"/>
    <w:rsid w:val="001C2126"/>
    <w:rsid w:val="001C21CB"/>
    <w:rsid w:val="001C28DA"/>
    <w:rsid w:val="001C3DB6"/>
    <w:rsid w:val="001C43FC"/>
    <w:rsid w:val="001C50D3"/>
    <w:rsid w:val="001C5BA2"/>
    <w:rsid w:val="001C70B3"/>
    <w:rsid w:val="001C78E7"/>
    <w:rsid w:val="001D11DE"/>
    <w:rsid w:val="001D40D0"/>
    <w:rsid w:val="001D4476"/>
    <w:rsid w:val="001D5D19"/>
    <w:rsid w:val="001D657F"/>
    <w:rsid w:val="001D6808"/>
    <w:rsid w:val="001D6A3C"/>
    <w:rsid w:val="001D78B1"/>
    <w:rsid w:val="001E0CBF"/>
    <w:rsid w:val="001E236A"/>
    <w:rsid w:val="001E2B9C"/>
    <w:rsid w:val="001E3E67"/>
    <w:rsid w:val="001E593D"/>
    <w:rsid w:val="001E657A"/>
    <w:rsid w:val="001E6D05"/>
    <w:rsid w:val="001E7DAE"/>
    <w:rsid w:val="001F03E9"/>
    <w:rsid w:val="001F0878"/>
    <w:rsid w:val="001F0F56"/>
    <w:rsid w:val="001F0FAE"/>
    <w:rsid w:val="001F16C8"/>
    <w:rsid w:val="001F19FC"/>
    <w:rsid w:val="001F4247"/>
    <w:rsid w:val="001F4C4C"/>
    <w:rsid w:val="001F5759"/>
    <w:rsid w:val="001F6398"/>
    <w:rsid w:val="001F6CA9"/>
    <w:rsid w:val="001F70AE"/>
    <w:rsid w:val="001F71BB"/>
    <w:rsid w:val="00200369"/>
    <w:rsid w:val="00203628"/>
    <w:rsid w:val="00203D4C"/>
    <w:rsid w:val="0020433E"/>
    <w:rsid w:val="002043D9"/>
    <w:rsid w:val="00204E5B"/>
    <w:rsid w:val="002056FF"/>
    <w:rsid w:val="002070F8"/>
    <w:rsid w:val="00207708"/>
    <w:rsid w:val="00207D89"/>
    <w:rsid w:val="00210D49"/>
    <w:rsid w:val="002117DE"/>
    <w:rsid w:val="00214C75"/>
    <w:rsid w:val="00215125"/>
    <w:rsid w:val="00215B45"/>
    <w:rsid w:val="002162E7"/>
    <w:rsid w:val="00216DD5"/>
    <w:rsid w:val="0021740D"/>
    <w:rsid w:val="00220241"/>
    <w:rsid w:val="00220869"/>
    <w:rsid w:val="0022116E"/>
    <w:rsid w:val="002211EC"/>
    <w:rsid w:val="002213C9"/>
    <w:rsid w:val="00221729"/>
    <w:rsid w:val="002224CA"/>
    <w:rsid w:val="0022499E"/>
    <w:rsid w:val="00225602"/>
    <w:rsid w:val="00226A73"/>
    <w:rsid w:val="00227020"/>
    <w:rsid w:val="002276E4"/>
    <w:rsid w:val="00230539"/>
    <w:rsid w:val="00230E0D"/>
    <w:rsid w:val="00232911"/>
    <w:rsid w:val="00233A65"/>
    <w:rsid w:val="00233B13"/>
    <w:rsid w:val="0023413B"/>
    <w:rsid w:val="002344E4"/>
    <w:rsid w:val="00235BD9"/>
    <w:rsid w:val="0023613B"/>
    <w:rsid w:val="00236303"/>
    <w:rsid w:val="00236470"/>
    <w:rsid w:val="00237373"/>
    <w:rsid w:val="00237A9D"/>
    <w:rsid w:val="00241241"/>
    <w:rsid w:val="0024130C"/>
    <w:rsid w:val="002418FD"/>
    <w:rsid w:val="00242A49"/>
    <w:rsid w:val="002435C2"/>
    <w:rsid w:val="00243831"/>
    <w:rsid w:val="002446D5"/>
    <w:rsid w:val="00245F93"/>
    <w:rsid w:val="00246214"/>
    <w:rsid w:val="0024646F"/>
    <w:rsid w:val="00246CA2"/>
    <w:rsid w:val="00246E1A"/>
    <w:rsid w:val="00250000"/>
    <w:rsid w:val="00250504"/>
    <w:rsid w:val="00251413"/>
    <w:rsid w:val="00251A21"/>
    <w:rsid w:val="00253203"/>
    <w:rsid w:val="00253DF1"/>
    <w:rsid w:val="00253EE4"/>
    <w:rsid w:val="00255676"/>
    <w:rsid w:val="00255D16"/>
    <w:rsid w:val="0025655E"/>
    <w:rsid w:val="0025673F"/>
    <w:rsid w:val="002569F0"/>
    <w:rsid w:val="002571FF"/>
    <w:rsid w:val="00260A15"/>
    <w:rsid w:val="00261784"/>
    <w:rsid w:val="00262E83"/>
    <w:rsid w:val="00263A19"/>
    <w:rsid w:val="002650F0"/>
    <w:rsid w:val="002659FF"/>
    <w:rsid w:val="002674AE"/>
    <w:rsid w:val="00267541"/>
    <w:rsid w:val="002723AA"/>
    <w:rsid w:val="0027295C"/>
    <w:rsid w:val="0027328F"/>
    <w:rsid w:val="00273E34"/>
    <w:rsid w:val="00275B76"/>
    <w:rsid w:val="00276AB1"/>
    <w:rsid w:val="002772AC"/>
    <w:rsid w:val="0027755A"/>
    <w:rsid w:val="00277E25"/>
    <w:rsid w:val="00277EA1"/>
    <w:rsid w:val="002802C6"/>
    <w:rsid w:val="00280CC4"/>
    <w:rsid w:val="00281109"/>
    <w:rsid w:val="0028199E"/>
    <w:rsid w:val="0028273C"/>
    <w:rsid w:val="0028278D"/>
    <w:rsid w:val="002834A6"/>
    <w:rsid w:val="0028388C"/>
    <w:rsid w:val="00283A9D"/>
    <w:rsid w:val="00284071"/>
    <w:rsid w:val="00284752"/>
    <w:rsid w:val="002855C8"/>
    <w:rsid w:val="00286FFD"/>
    <w:rsid w:val="002872E9"/>
    <w:rsid w:val="0028747B"/>
    <w:rsid w:val="00290050"/>
    <w:rsid w:val="00290591"/>
    <w:rsid w:val="00292271"/>
    <w:rsid w:val="00292782"/>
    <w:rsid w:val="00292D06"/>
    <w:rsid w:val="00292D28"/>
    <w:rsid w:val="00293C8C"/>
    <w:rsid w:val="002948E6"/>
    <w:rsid w:val="00294D0B"/>
    <w:rsid w:val="00295A54"/>
    <w:rsid w:val="0029604C"/>
    <w:rsid w:val="0029645F"/>
    <w:rsid w:val="00296499"/>
    <w:rsid w:val="00296A71"/>
    <w:rsid w:val="00296C5A"/>
    <w:rsid w:val="0029711F"/>
    <w:rsid w:val="00297371"/>
    <w:rsid w:val="0029758A"/>
    <w:rsid w:val="002A06AA"/>
    <w:rsid w:val="002A0EF4"/>
    <w:rsid w:val="002A22E8"/>
    <w:rsid w:val="002A27E4"/>
    <w:rsid w:val="002A3070"/>
    <w:rsid w:val="002A3D3E"/>
    <w:rsid w:val="002A4583"/>
    <w:rsid w:val="002A732B"/>
    <w:rsid w:val="002A7C29"/>
    <w:rsid w:val="002B0C2C"/>
    <w:rsid w:val="002B0E2B"/>
    <w:rsid w:val="002B100C"/>
    <w:rsid w:val="002B12F8"/>
    <w:rsid w:val="002B1D8B"/>
    <w:rsid w:val="002B2387"/>
    <w:rsid w:val="002B26C1"/>
    <w:rsid w:val="002B3EA9"/>
    <w:rsid w:val="002B4098"/>
    <w:rsid w:val="002B4972"/>
    <w:rsid w:val="002B4A3F"/>
    <w:rsid w:val="002B4C12"/>
    <w:rsid w:val="002B6070"/>
    <w:rsid w:val="002B611C"/>
    <w:rsid w:val="002C12B3"/>
    <w:rsid w:val="002C22B8"/>
    <w:rsid w:val="002C2749"/>
    <w:rsid w:val="002C3452"/>
    <w:rsid w:val="002C367F"/>
    <w:rsid w:val="002C4236"/>
    <w:rsid w:val="002C5B99"/>
    <w:rsid w:val="002C69C1"/>
    <w:rsid w:val="002C6FF2"/>
    <w:rsid w:val="002C7417"/>
    <w:rsid w:val="002C77D1"/>
    <w:rsid w:val="002C7A0A"/>
    <w:rsid w:val="002C7ED4"/>
    <w:rsid w:val="002D0E68"/>
    <w:rsid w:val="002D1B45"/>
    <w:rsid w:val="002D2C03"/>
    <w:rsid w:val="002D2D9A"/>
    <w:rsid w:val="002D3C28"/>
    <w:rsid w:val="002D3E35"/>
    <w:rsid w:val="002D4344"/>
    <w:rsid w:val="002D4837"/>
    <w:rsid w:val="002D5C3D"/>
    <w:rsid w:val="002D5D74"/>
    <w:rsid w:val="002D61E6"/>
    <w:rsid w:val="002D7B59"/>
    <w:rsid w:val="002D7EAF"/>
    <w:rsid w:val="002E1354"/>
    <w:rsid w:val="002E14F2"/>
    <w:rsid w:val="002E23E9"/>
    <w:rsid w:val="002E303F"/>
    <w:rsid w:val="002E347D"/>
    <w:rsid w:val="002E48C7"/>
    <w:rsid w:val="002E5926"/>
    <w:rsid w:val="002E643F"/>
    <w:rsid w:val="002E691D"/>
    <w:rsid w:val="002E69EA"/>
    <w:rsid w:val="002E6F6A"/>
    <w:rsid w:val="002E7421"/>
    <w:rsid w:val="002F0393"/>
    <w:rsid w:val="002F0414"/>
    <w:rsid w:val="002F192A"/>
    <w:rsid w:val="002F1F98"/>
    <w:rsid w:val="002F3034"/>
    <w:rsid w:val="002F4257"/>
    <w:rsid w:val="002F4AEE"/>
    <w:rsid w:val="002F4DBE"/>
    <w:rsid w:val="002F599D"/>
    <w:rsid w:val="002F7605"/>
    <w:rsid w:val="002F7831"/>
    <w:rsid w:val="002F7C8E"/>
    <w:rsid w:val="002F7E94"/>
    <w:rsid w:val="003009C6"/>
    <w:rsid w:val="00301269"/>
    <w:rsid w:val="003015EF"/>
    <w:rsid w:val="003021B5"/>
    <w:rsid w:val="00302CA9"/>
    <w:rsid w:val="00304677"/>
    <w:rsid w:val="00304C3E"/>
    <w:rsid w:val="003061CE"/>
    <w:rsid w:val="003066F8"/>
    <w:rsid w:val="003106BA"/>
    <w:rsid w:val="00310B2E"/>
    <w:rsid w:val="003130B5"/>
    <w:rsid w:val="00313668"/>
    <w:rsid w:val="003136B7"/>
    <w:rsid w:val="0031436D"/>
    <w:rsid w:val="00314C42"/>
    <w:rsid w:val="003159DF"/>
    <w:rsid w:val="00316338"/>
    <w:rsid w:val="003168F1"/>
    <w:rsid w:val="00316FE9"/>
    <w:rsid w:val="00317A1C"/>
    <w:rsid w:val="0032079C"/>
    <w:rsid w:val="00320AD0"/>
    <w:rsid w:val="00320AFD"/>
    <w:rsid w:val="00321AF0"/>
    <w:rsid w:val="00322310"/>
    <w:rsid w:val="00322F67"/>
    <w:rsid w:val="0032362F"/>
    <w:rsid w:val="00323879"/>
    <w:rsid w:val="00325FB9"/>
    <w:rsid w:val="00326E92"/>
    <w:rsid w:val="0032764E"/>
    <w:rsid w:val="00327871"/>
    <w:rsid w:val="00327C67"/>
    <w:rsid w:val="00327F05"/>
    <w:rsid w:val="00330493"/>
    <w:rsid w:val="00330AA5"/>
    <w:rsid w:val="0033229D"/>
    <w:rsid w:val="003331E9"/>
    <w:rsid w:val="00333F26"/>
    <w:rsid w:val="003349C0"/>
    <w:rsid w:val="003349C3"/>
    <w:rsid w:val="00334F41"/>
    <w:rsid w:val="00335989"/>
    <w:rsid w:val="003365AB"/>
    <w:rsid w:val="0033688C"/>
    <w:rsid w:val="003370C2"/>
    <w:rsid w:val="003370D3"/>
    <w:rsid w:val="00340074"/>
    <w:rsid w:val="003422FA"/>
    <w:rsid w:val="00342DE0"/>
    <w:rsid w:val="0034354F"/>
    <w:rsid w:val="00343CE8"/>
    <w:rsid w:val="00344104"/>
    <w:rsid w:val="003445EB"/>
    <w:rsid w:val="00344B87"/>
    <w:rsid w:val="0034648F"/>
    <w:rsid w:val="00346991"/>
    <w:rsid w:val="0034703B"/>
    <w:rsid w:val="00347FD9"/>
    <w:rsid w:val="003502D7"/>
    <w:rsid w:val="00351120"/>
    <w:rsid w:val="00351A41"/>
    <w:rsid w:val="00351A97"/>
    <w:rsid w:val="00351DAC"/>
    <w:rsid w:val="00352CB0"/>
    <w:rsid w:val="00353A4B"/>
    <w:rsid w:val="00353ED6"/>
    <w:rsid w:val="00354B0A"/>
    <w:rsid w:val="00354E65"/>
    <w:rsid w:val="00355FBB"/>
    <w:rsid w:val="00356FF8"/>
    <w:rsid w:val="00362304"/>
    <w:rsid w:val="00362A0B"/>
    <w:rsid w:val="003635A5"/>
    <w:rsid w:val="0036384C"/>
    <w:rsid w:val="00363D40"/>
    <w:rsid w:val="003645C4"/>
    <w:rsid w:val="00365AE7"/>
    <w:rsid w:val="003664F4"/>
    <w:rsid w:val="00370115"/>
    <w:rsid w:val="0037071F"/>
    <w:rsid w:val="00372C81"/>
    <w:rsid w:val="0037375A"/>
    <w:rsid w:val="00374495"/>
    <w:rsid w:val="00374810"/>
    <w:rsid w:val="00375DDC"/>
    <w:rsid w:val="0037736C"/>
    <w:rsid w:val="00381113"/>
    <w:rsid w:val="00381197"/>
    <w:rsid w:val="0038150E"/>
    <w:rsid w:val="00381CD7"/>
    <w:rsid w:val="00381CE3"/>
    <w:rsid w:val="00381D8A"/>
    <w:rsid w:val="003831CB"/>
    <w:rsid w:val="003835E2"/>
    <w:rsid w:val="00383CB4"/>
    <w:rsid w:val="00383D44"/>
    <w:rsid w:val="00384798"/>
    <w:rsid w:val="00387475"/>
    <w:rsid w:val="00387696"/>
    <w:rsid w:val="003900C5"/>
    <w:rsid w:val="003900F3"/>
    <w:rsid w:val="00390A93"/>
    <w:rsid w:val="00390B34"/>
    <w:rsid w:val="00391538"/>
    <w:rsid w:val="00392684"/>
    <w:rsid w:val="00393974"/>
    <w:rsid w:val="00393BE7"/>
    <w:rsid w:val="00393FA9"/>
    <w:rsid w:val="003940C2"/>
    <w:rsid w:val="00394E7C"/>
    <w:rsid w:val="0039583F"/>
    <w:rsid w:val="00396CA5"/>
    <w:rsid w:val="00397723"/>
    <w:rsid w:val="003A0A1D"/>
    <w:rsid w:val="003A10B5"/>
    <w:rsid w:val="003A24F1"/>
    <w:rsid w:val="003A2538"/>
    <w:rsid w:val="003A2581"/>
    <w:rsid w:val="003A2716"/>
    <w:rsid w:val="003A2874"/>
    <w:rsid w:val="003A291A"/>
    <w:rsid w:val="003A37F4"/>
    <w:rsid w:val="003A44E6"/>
    <w:rsid w:val="003A478B"/>
    <w:rsid w:val="003A47EE"/>
    <w:rsid w:val="003A4C71"/>
    <w:rsid w:val="003A4EA1"/>
    <w:rsid w:val="003A52E3"/>
    <w:rsid w:val="003A5A40"/>
    <w:rsid w:val="003A5A61"/>
    <w:rsid w:val="003A5E4E"/>
    <w:rsid w:val="003A6136"/>
    <w:rsid w:val="003A7504"/>
    <w:rsid w:val="003B06CB"/>
    <w:rsid w:val="003B15E9"/>
    <w:rsid w:val="003B18E5"/>
    <w:rsid w:val="003B1AF9"/>
    <w:rsid w:val="003B1C49"/>
    <w:rsid w:val="003B1D04"/>
    <w:rsid w:val="003B1D95"/>
    <w:rsid w:val="003B3511"/>
    <w:rsid w:val="003B3901"/>
    <w:rsid w:val="003B4482"/>
    <w:rsid w:val="003B47AE"/>
    <w:rsid w:val="003B4B4D"/>
    <w:rsid w:val="003B533D"/>
    <w:rsid w:val="003B60DB"/>
    <w:rsid w:val="003B7D8F"/>
    <w:rsid w:val="003C252E"/>
    <w:rsid w:val="003C25B9"/>
    <w:rsid w:val="003C2C5B"/>
    <w:rsid w:val="003C2CB3"/>
    <w:rsid w:val="003C3A0A"/>
    <w:rsid w:val="003C3DCC"/>
    <w:rsid w:val="003C3F32"/>
    <w:rsid w:val="003C4240"/>
    <w:rsid w:val="003C4BF0"/>
    <w:rsid w:val="003C5633"/>
    <w:rsid w:val="003C64C2"/>
    <w:rsid w:val="003C6FFF"/>
    <w:rsid w:val="003C75AB"/>
    <w:rsid w:val="003D08D0"/>
    <w:rsid w:val="003D0C0E"/>
    <w:rsid w:val="003D0DC6"/>
    <w:rsid w:val="003D1112"/>
    <w:rsid w:val="003D169E"/>
    <w:rsid w:val="003D2017"/>
    <w:rsid w:val="003D24CA"/>
    <w:rsid w:val="003D2825"/>
    <w:rsid w:val="003D2916"/>
    <w:rsid w:val="003D3A49"/>
    <w:rsid w:val="003D4F3C"/>
    <w:rsid w:val="003D56CF"/>
    <w:rsid w:val="003D5FC6"/>
    <w:rsid w:val="003D66A6"/>
    <w:rsid w:val="003D6C16"/>
    <w:rsid w:val="003D797E"/>
    <w:rsid w:val="003D7A1A"/>
    <w:rsid w:val="003D7CC1"/>
    <w:rsid w:val="003E0AB6"/>
    <w:rsid w:val="003E0AE7"/>
    <w:rsid w:val="003E1539"/>
    <w:rsid w:val="003E26D0"/>
    <w:rsid w:val="003E313E"/>
    <w:rsid w:val="003E3787"/>
    <w:rsid w:val="003E4264"/>
    <w:rsid w:val="003E43AE"/>
    <w:rsid w:val="003E661B"/>
    <w:rsid w:val="003E6B0A"/>
    <w:rsid w:val="003E7F8D"/>
    <w:rsid w:val="003F0880"/>
    <w:rsid w:val="003F215B"/>
    <w:rsid w:val="003F2CAC"/>
    <w:rsid w:val="003F3928"/>
    <w:rsid w:val="003F410E"/>
    <w:rsid w:val="003F5501"/>
    <w:rsid w:val="003F6594"/>
    <w:rsid w:val="003F6963"/>
    <w:rsid w:val="003F7168"/>
    <w:rsid w:val="00400727"/>
    <w:rsid w:val="004009F4"/>
    <w:rsid w:val="00401168"/>
    <w:rsid w:val="00402643"/>
    <w:rsid w:val="00403533"/>
    <w:rsid w:val="00403C14"/>
    <w:rsid w:val="004044D6"/>
    <w:rsid w:val="004048F9"/>
    <w:rsid w:val="00405129"/>
    <w:rsid w:val="004062E8"/>
    <w:rsid w:val="00406528"/>
    <w:rsid w:val="0040691B"/>
    <w:rsid w:val="004103D0"/>
    <w:rsid w:val="00410908"/>
    <w:rsid w:val="00410A27"/>
    <w:rsid w:val="00410A2C"/>
    <w:rsid w:val="00410C5F"/>
    <w:rsid w:val="004114FE"/>
    <w:rsid w:val="00412014"/>
    <w:rsid w:val="004129A4"/>
    <w:rsid w:val="00413C65"/>
    <w:rsid w:val="004144A5"/>
    <w:rsid w:val="0041455F"/>
    <w:rsid w:val="004158EE"/>
    <w:rsid w:val="00415CAD"/>
    <w:rsid w:val="00416692"/>
    <w:rsid w:val="00416A69"/>
    <w:rsid w:val="00416FE9"/>
    <w:rsid w:val="00417C89"/>
    <w:rsid w:val="00417E02"/>
    <w:rsid w:val="004209AF"/>
    <w:rsid w:val="00421481"/>
    <w:rsid w:val="00424A10"/>
    <w:rsid w:val="00424B1B"/>
    <w:rsid w:val="00425D50"/>
    <w:rsid w:val="004260BC"/>
    <w:rsid w:val="00426306"/>
    <w:rsid w:val="004266F0"/>
    <w:rsid w:val="00426E0A"/>
    <w:rsid w:val="004274E8"/>
    <w:rsid w:val="00427844"/>
    <w:rsid w:val="0042799A"/>
    <w:rsid w:val="004305BA"/>
    <w:rsid w:val="00430A1A"/>
    <w:rsid w:val="00430A25"/>
    <w:rsid w:val="00430D48"/>
    <w:rsid w:val="0043119D"/>
    <w:rsid w:val="00432BFB"/>
    <w:rsid w:val="00433C73"/>
    <w:rsid w:val="00433EA2"/>
    <w:rsid w:val="00433EE4"/>
    <w:rsid w:val="00434345"/>
    <w:rsid w:val="00434FEC"/>
    <w:rsid w:val="00435F5F"/>
    <w:rsid w:val="00436175"/>
    <w:rsid w:val="0043689A"/>
    <w:rsid w:val="004369DF"/>
    <w:rsid w:val="00436B98"/>
    <w:rsid w:val="0043765F"/>
    <w:rsid w:val="00440FD2"/>
    <w:rsid w:val="00441371"/>
    <w:rsid w:val="00441ACF"/>
    <w:rsid w:val="00441BA9"/>
    <w:rsid w:val="00443597"/>
    <w:rsid w:val="0044367D"/>
    <w:rsid w:val="00443A02"/>
    <w:rsid w:val="00443D64"/>
    <w:rsid w:val="004455A9"/>
    <w:rsid w:val="00446D5C"/>
    <w:rsid w:val="004474C4"/>
    <w:rsid w:val="00451424"/>
    <w:rsid w:val="00451465"/>
    <w:rsid w:val="004520AD"/>
    <w:rsid w:val="004524F9"/>
    <w:rsid w:val="0045289F"/>
    <w:rsid w:val="004528B0"/>
    <w:rsid w:val="00452CC5"/>
    <w:rsid w:val="00453DB1"/>
    <w:rsid w:val="004546CE"/>
    <w:rsid w:val="00454A34"/>
    <w:rsid w:val="004555CA"/>
    <w:rsid w:val="004557B4"/>
    <w:rsid w:val="0046056C"/>
    <w:rsid w:val="0046108E"/>
    <w:rsid w:val="00461E9D"/>
    <w:rsid w:val="00462028"/>
    <w:rsid w:val="00462506"/>
    <w:rsid w:val="00462A46"/>
    <w:rsid w:val="00463A2C"/>
    <w:rsid w:val="00463A66"/>
    <w:rsid w:val="00464335"/>
    <w:rsid w:val="00464F9B"/>
    <w:rsid w:val="00465067"/>
    <w:rsid w:val="00465DE9"/>
    <w:rsid w:val="00466659"/>
    <w:rsid w:val="00467FC3"/>
    <w:rsid w:val="004711A2"/>
    <w:rsid w:val="00473A86"/>
    <w:rsid w:val="004744AC"/>
    <w:rsid w:val="00475566"/>
    <w:rsid w:val="00475877"/>
    <w:rsid w:val="00477DAB"/>
    <w:rsid w:val="004802A7"/>
    <w:rsid w:val="00480AFD"/>
    <w:rsid w:val="00481BC9"/>
    <w:rsid w:val="00482EF9"/>
    <w:rsid w:val="00483236"/>
    <w:rsid w:val="00483C92"/>
    <w:rsid w:val="00483CA5"/>
    <w:rsid w:val="00483F3D"/>
    <w:rsid w:val="00484334"/>
    <w:rsid w:val="00484980"/>
    <w:rsid w:val="00486279"/>
    <w:rsid w:val="00486C08"/>
    <w:rsid w:val="0048760A"/>
    <w:rsid w:val="00487696"/>
    <w:rsid w:val="00487887"/>
    <w:rsid w:val="0049089F"/>
    <w:rsid w:val="00490EB2"/>
    <w:rsid w:val="004917F6"/>
    <w:rsid w:val="00491F92"/>
    <w:rsid w:val="00492C60"/>
    <w:rsid w:val="004930F3"/>
    <w:rsid w:val="004941EF"/>
    <w:rsid w:val="00495A65"/>
    <w:rsid w:val="00495E90"/>
    <w:rsid w:val="004964FA"/>
    <w:rsid w:val="00497899"/>
    <w:rsid w:val="004A1E2F"/>
    <w:rsid w:val="004A1ED8"/>
    <w:rsid w:val="004A2EDE"/>
    <w:rsid w:val="004A2FC2"/>
    <w:rsid w:val="004A3A26"/>
    <w:rsid w:val="004A48C6"/>
    <w:rsid w:val="004A4C62"/>
    <w:rsid w:val="004A5DAD"/>
    <w:rsid w:val="004A6137"/>
    <w:rsid w:val="004A68AB"/>
    <w:rsid w:val="004A6BA1"/>
    <w:rsid w:val="004A73AA"/>
    <w:rsid w:val="004B090C"/>
    <w:rsid w:val="004B0C12"/>
    <w:rsid w:val="004B0D9D"/>
    <w:rsid w:val="004B0FAA"/>
    <w:rsid w:val="004B269F"/>
    <w:rsid w:val="004B31B1"/>
    <w:rsid w:val="004B37F0"/>
    <w:rsid w:val="004B45E8"/>
    <w:rsid w:val="004B5051"/>
    <w:rsid w:val="004B5404"/>
    <w:rsid w:val="004B5F52"/>
    <w:rsid w:val="004B68BF"/>
    <w:rsid w:val="004B68F7"/>
    <w:rsid w:val="004B73C8"/>
    <w:rsid w:val="004B7FC7"/>
    <w:rsid w:val="004C09AD"/>
    <w:rsid w:val="004C0AF1"/>
    <w:rsid w:val="004C147D"/>
    <w:rsid w:val="004C2335"/>
    <w:rsid w:val="004C265A"/>
    <w:rsid w:val="004C2E66"/>
    <w:rsid w:val="004C4602"/>
    <w:rsid w:val="004C499E"/>
    <w:rsid w:val="004C4F70"/>
    <w:rsid w:val="004C548E"/>
    <w:rsid w:val="004C69C2"/>
    <w:rsid w:val="004C77DB"/>
    <w:rsid w:val="004C7D4C"/>
    <w:rsid w:val="004D0687"/>
    <w:rsid w:val="004D07CC"/>
    <w:rsid w:val="004D089A"/>
    <w:rsid w:val="004D0FC3"/>
    <w:rsid w:val="004D1155"/>
    <w:rsid w:val="004D1B7E"/>
    <w:rsid w:val="004D308F"/>
    <w:rsid w:val="004D3115"/>
    <w:rsid w:val="004D3223"/>
    <w:rsid w:val="004D65A0"/>
    <w:rsid w:val="004D7077"/>
    <w:rsid w:val="004E0019"/>
    <w:rsid w:val="004E0947"/>
    <w:rsid w:val="004E25CC"/>
    <w:rsid w:val="004E261B"/>
    <w:rsid w:val="004E365E"/>
    <w:rsid w:val="004E4C4B"/>
    <w:rsid w:val="004E4F0A"/>
    <w:rsid w:val="004E5216"/>
    <w:rsid w:val="004E7006"/>
    <w:rsid w:val="004E7C64"/>
    <w:rsid w:val="004F0294"/>
    <w:rsid w:val="004F072C"/>
    <w:rsid w:val="004F1256"/>
    <w:rsid w:val="004F1302"/>
    <w:rsid w:val="004F1587"/>
    <w:rsid w:val="004F192E"/>
    <w:rsid w:val="004F1A48"/>
    <w:rsid w:val="004F1DEA"/>
    <w:rsid w:val="004F4A9B"/>
    <w:rsid w:val="004F4C1D"/>
    <w:rsid w:val="004F4E26"/>
    <w:rsid w:val="004F50D6"/>
    <w:rsid w:val="004F5592"/>
    <w:rsid w:val="004F59F0"/>
    <w:rsid w:val="004F5CA2"/>
    <w:rsid w:val="004F77DA"/>
    <w:rsid w:val="004F7AEF"/>
    <w:rsid w:val="004F7D30"/>
    <w:rsid w:val="00500B44"/>
    <w:rsid w:val="00500D0A"/>
    <w:rsid w:val="00501132"/>
    <w:rsid w:val="00501DEB"/>
    <w:rsid w:val="00503EA8"/>
    <w:rsid w:val="00504797"/>
    <w:rsid w:val="00504DFF"/>
    <w:rsid w:val="00506346"/>
    <w:rsid w:val="005067BD"/>
    <w:rsid w:val="00507DDA"/>
    <w:rsid w:val="00510335"/>
    <w:rsid w:val="00510F6D"/>
    <w:rsid w:val="00512090"/>
    <w:rsid w:val="00512E7A"/>
    <w:rsid w:val="00512F68"/>
    <w:rsid w:val="00512F85"/>
    <w:rsid w:val="005143FD"/>
    <w:rsid w:val="00515F4B"/>
    <w:rsid w:val="00516F8E"/>
    <w:rsid w:val="005178FA"/>
    <w:rsid w:val="00517EB0"/>
    <w:rsid w:val="00520FC6"/>
    <w:rsid w:val="0052127C"/>
    <w:rsid w:val="00521D10"/>
    <w:rsid w:val="00521DEF"/>
    <w:rsid w:val="005227CB"/>
    <w:rsid w:val="005228BE"/>
    <w:rsid w:val="005244E6"/>
    <w:rsid w:val="00524C26"/>
    <w:rsid w:val="005253AB"/>
    <w:rsid w:val="00526074"/>
    <w:rsid w:val="00526CA8"/>
    <w:rsid w:val="00526E79"/>
    <w:rsid w:val="005275CE"/>
    <w:rsid w:val="00527C5F"/>
    <w:rsid w:val="005304B4"/>
    <w:rsid w:val="00530526"/>
    <w:rsid w:val="005308D7"/>
    <w:rsid w:val="00530D4F"/>
    <w:rsid w:val="00532569"/>
    <w:rsid w:val="00532845"/>
    <w:rsid w:val="00532BCD"/>
    <w:rsid w:val="00532E32"/>
    <w:rsid w:val="005330BB"/>
    <w:rsid w:val="00533A41"/>
    <w:rsid w:val="00533D91"/>
    <w:rsid w:val="0053481D"/>
    <w:rsid w:val="00535231"/>
    <w:rsid w:val="0053528B"/>
    <w:rsid w:val="005354A6"/>
    <w:rsid w:val="00535FF5"/>
    <w:rsid w:val="005370DE"/>
    <w:rsid w:val="0053761B"/>
    <w:rsid w:val="00537711"/>
    <w:rsid w:val="00537FA1"/>
    <w:rsid w:val="00541068"/>
    <w:rsid w:val="0054160A"/>
    <w:rsid w:val="0054181E"/>
    <w:rsid w:val="00541B9F"/>
    <w:rsid w:val="00542E4C"/>
    <w:rsid w:val="00543A75"/>
    <w:rsid w:val="005440E7"/>
    <w:rsid w:val="005448C5"/>
    <w:rsid w:val="0054549F"/>
    <w:rsid w:val="005457E8"/>
    <w:rsid w:val="00546507"/>
    <w:rsid w:val="005468FC"/>
    <w:rsid w:val="00546D2F"/>
    <w:rsid w:val="0054765B"/>
    <w:rsid w:val="00551589"/>
    <w:rsid w:val="00551B67"/>
    <w:rsid w:val="005529C8"/>
    <w:rsid w:val="00553120"/>
    <w:rsid w:val="0055393F"/>
    <w:rsid w:val="00554FCB"/>
    <w:rsid w:val="00555312"/>
    <w:rsid w:val="0055659C"/>
    <w:rsid w:val="00557762"/>
    <w:rsid w:val="0056093E"/>
    <w:rsid w:val="00560DA1"/>
    <w:rsid w:val="00561B54"/>
    <w:rsid w:val="00561DC3"/>
    <w:rsid w:val="005632C7"/>
    <w:rsid w:val="00564010"/>
    <w:rsid w:val="005653C5"/>
    <w:rsid w:val="00565A7B"/>
    <w:rsid w:val="00565FD9"/>
    <w:rsid w:val="0056616B"/>
    <w:rsid w:val="00566430"/>
    <w:rsid w:val="0056650F"/>
    <w:rsid w:val="00570EEB"/>
    <w:rsid w:val="00571145"/>
    <w:rsid w:val="0057170D"/>
    <w:rsid w:val="005722DC"/>
    <w:rsid w:val="0057277E"/>
    <w:rsid w:val="00573398"/>
    <w:rsid w:val="0057390B"/>
    <w:rsid w:val="00574D63"/>
    <w:rsid w:val="005756C5"/>
    <w:rsid w:val="00576AB1"/>
    <w:rsid w:val="00576B73"/>
    <w:rsid w:val="005772B2"/>
    <w:rsid w:val="00581D55"/>
    <w:rsid w:val="005821DD"/>
    <w:rsid w:val="005824A3"/>
    <w:rsid w:val="00582C95"/>
    <w:rsid w:val="00583E00"/>
    <w:rsid w:val="00583FB8"/>
    <w:rsid w:val="00584F0D"/>
    <w:rsid w:val="005856BC"/>
    <w:rsid w:val="00585D27"/>
    <w:rsid w:val="00586872"/>
    <w:rsid w:val="00586A93"/>
    <w:rsid w:val="00586E69"/>
    <w:rsid w:val="00587703"/>
    <w:rsid w:val="0058775B"/>
    <w:rsid w:val="00587CA1"/>
    <w:rsid w:val="00587D88"/>
    <w:rsid w:val="005905A0"/>
    <w:rsid w:val="00590EB3"/>
    <w:rsid w:val="00591309"/>
    <w:rsid w:val="005922FC"/>
    <w:rsid w:val="0059318E"/>
    <w:rsid w:val="00594158"/>
    <w:rsid w:val="00594182"/>
    <w:rsid w:val="005946F2"/>
    <w:rsid w:val="00594A42"/>
    <w:rsid w:val="00595161"/>
    <w:rsid w:val="0059516B"/>
    <w:rsid w:val="00595710"/>
    <w:rsid w:val="00596527"/>
    <w:rsid w:val="0059684D"/>
    <w:rsid w:val="00596D29"/>
    <w:rsid w:val="00597939"/>
    <w:rsid w:val="00597992"/>
    <w:rsid w:val="005A0D9B"/>
    <w:rsid w:val="005A1921"/>
    <w:rsid w:val="005A22B3"/>
    <w:rsid w:val="005A2585"/>
    <w:rsid w:val="005A2731"/>
    <w:rsid w:val="005A395A"/>
    <w:rsid w:val="005A6A22"/>
    <w:rsid w:val="005A712F"/>
    <w:rsid w:val="005B0AC9"/>
    <w:rsid w:val="005B1501"/>
    <w:rsid w:val="005B17BD"/>
    <w:rsid w:val="005B22F4"/>
    <w:rsid w:val="005B26C2"/>
    <w:rsid w:val="005B3015"/>
    <w:rsid w:val="005B391D"/>
    <w:rsid w:val="005B39D6"/>
    <w:rsid w:val="005B3E91"/>
    <w:rsid w:val="005B4C55"/>
    <w:rsid w:val="005B5726"/>
    <w:rsid w:val="005B5D25"/>
    <w:rsid w:val="005B65C6"/>
    <w:rsid w:val="005B68C4"/>
    <w:rsid w:val="005B6EBE"/>
    <w:rsid w:val="005B754D"/>
    <w:rsid w:val="005C0801"/>
    <w:rsid w:val="005C10B7"/>
    <w:rsid w:val="005C12CC"/>
    <w:rsid w:val="005C1A21"/>
    <w:rsid w:val="005C1A31"/>
    <w:rsid w:val="005C2756"/>
    <w:rsid w:val="005C2D95"/>
    <w:rsid w:val="005C3D93"/>
    <w:rsid w:val="005C3FA1"/>
    <w:rsid w:val="005C43F8"/>
    <w:rsid w:val="005C48CE"/>
    <w:rsid w:val="005C4A9E"/>
    <w:rsid w:val="005C50A0"/>
    <w:rsid w:val="005C5D7B"/>
    <w:rsid w:val="005C663A"/>
    <w:rsid w:val="005C6780"/>
    <w:rsid w:val="005C73DF"/>
    <w:rsid w:val="005C74B1"/>
    <w:rsid w:val="005D0612"/>
    <w:rsid w:val="005D0E5F"/>
    <w:rsid w:val="005D1DE6"/>
    <w:rsid w:val="005D3B49"/>
    <w:rsid w:val="005D4F7D"/>
    <w:rsid w:val="005D5C2E"/>
    <w:rsid w:val="005E1D0C"/>
    <w:rsid w:val="005E3C80"/>
    <w:rsid w:val="005E3E09"/>
    <w:rsid w:val="005E3FE2"/>
    <w:rsid w:val="005E414D"/>
    <w:rsid w:val="005E6677"/>
    <w:rsid w:val="005E688D"/>
    <w:rsid w:val="005E7AFD"/>
    <w:rsid w:val="005F1681"/>
    <w:rsid w:val="005F1CC5"/>
    <w:rsid w:val="005F1E79"/>
    <w:rsid w:val="005F32D8"/>
    <w:rsid w:val="005F5DC8"/>
    <w:rsid w:val="005F61A7"/>
    <w:rsid w:val="005F650F"/>
    <w:rsid w:val="005F657D"/>
    <w:rsid w:val="005F65F9"/>
    <w:rsid w:val="005F6949"/>
    <w:rsid w:val="005F6EB6"/>
    <w:rsid w:val="005F78B9"/>
    <w:rsid w:val="00601828"/>
    <w:rsid w:val="0060235F"/>
    <w:rsid w:val="006025CB"/>
    <w:rsid w:val="00603D20"/>
    <w:rsid w:val="00603E98"/>
    <w:rsid w:val="00604740"/>
    <w:rsid w:val="00604C87"/>
    <w:rsid w:val="006065B0"/>
    <w:rsid w:val="00610854"/>
    <w:rsid w:val="00612FD8"/>
    <w:rsid w:val="006133D2"/>
    <w:rsid w:val="00614F8D"/>
    <w:rsid w:val="006156C5"/>
    <w:rsid w:val="00615B27"/>
    <w:rsid w:val="00615F38"/>
    <w:rsid w:val="00615FC4"/>
    <w:rsid w:val="006160CA"/>
    <w:rsid w:val="00616769"/>
    <w:rsid w:val="00616DFE"/>
    <w:rsid w:val="00616E2F"/>
    <w:rsid w:val="00616EB4"/>
    <w:rsid w:val="006176F4"/>
    <w:rsid w:val="00617C0E"/>
    <w:rsid w:val="00617FFC"/>
    <w:rsid w:val="00620053"/>
    <w:rsid w:val="00620207"/>
    <w:rsid w:val="006223B0"/>
    <w:rsid w:val="00622B4D"/>
    <w:rsid w:val="00623481"/>
    <w:rsid w:val="00624465"/>
    <w:rsid w:val="006254A7"/>
    <w:rsid w:val="00627086"/>
    <w:rsid w:val="006274EA"/>
    <w:rsid w:val="00627D05"/>
    <w:rsid w:val="00631A8F"/>
    <w:rsid w:val="00631E89"/>
    <w:rsid w:val="00633779"/>
    <w:rsid w:val="006339FA"/>
    <w:rsid w:val="00634600"/>
    <w:rsid w:val="00634844"/>
    <w:rsid w:val="00634E14"/>
    <w:rsid w:val="0063500C"/>
    <w:rsid w:val="0063516C"/>
    <w:rsid w:val="0063555C"/>
    <w:rsid w:val="00635C26"/>
    <w:rsid w:val="00635FD6"/>
    <w:rsid w:val="00637E27"/>
    <w:rsid w:val="00637FDE"/>
    <w:rsid w:val="00640029"/>
    <w:rsid w:val="0064098B"/>
    <w:rsid w:val="00641064"/>
    <w:rsid w:val="00641B2F"/>
    <w:rsid w:val="00642316"/>
    <w:rsid w:val="0064297A"/>
    <w:rsid w:val="00642B82"/>
    <w:rsid w:val="006431D2"/>
    <w:rsid w:val="00644829"/>
    <w:rsid w:val="00645208"/>
    <w:rsid w:val="00645A9E"/>
    <w:rsid w:val="00645F22"/>
    <w:rsid w:val="006463F9"/>
    <w:rsid w:val="006471E4"/>
    <w:rsid w:val="006475A2"/>
    <w:rsid w:val="00647C34"/>
    <w:rsid w:val="00647DBF"/>
    <w:rsid w:val="00651CD5"/>
    <w:rsid w:val="00652025"/>
    <w:rsid w:val="006532CA"/>
    <w:rsid w:val="006532D1"/>
    <w:rsid w:val="006538CE"/>
    <w:rsid w:val="006541DF"/>
    <w:rsid w:val="006542E7"/>
    <w:rsid w:val="0065478E"/>
    <w:rsid w:val="006560F8"/>
    <w:rsid w:val="00657BC2"/>
    <w:rsid w:val="00657CFD"/>
    <w:rsid w:val="00660123"/>
    <w:rsid w:val="00661519"/>
    <w:rsid w:val="00661950"/>
    <w:rsid w:val="00662569"/>
    <w:rsid w:val="00663DB9"/>
    <w:rsid w:val="00664C2E"/>
    <w:rsid w:val="00665465"/>
    <w:rsid w:val="00665C57"/>
    <w:rsid w:val="00665E63"/>
    <w:rsid w:val="00666151"/>
    <w:rsid w:val="0066664E"/>
    <w:rsid w:val="00666C6D"/>
    <w:rsid w:val="00666D95"/>
    <w:rsid w:val="00666DD8"/>
    <w:rsid w:val="00667457"/>
    <w:rsid w:val="006702F5"/>
    <w:rsid w:val="006703FC"/>
    <w:rsid w:val="006709FD"/>
    <w:rsid w:val="00670DB5"/>
    <w:rsid w:val="0067230F"/>
    <w:rsid w:val="006723E4"/>
    <w:rsid w:val="006731C3"/>
    <w:rsid w:val="00673759"/>
    <w:rsid w:val="00673E42"/>
    <w:rsid w:val="0067465B"/>
    <w:rsid w:val="00676139"/>
    <w:rsid w:val="00680A61"/>
    <w:rsid w:val="00680AF6"/>
    <w:rsid w:val="00681632"/>
    <w:rsid w:val="00681FAF"/>
    <w:rsid w:val="006820DC"/>
    <w:rsid w:val="00682261"/>
    <w:rsid w:val="00682756"/>
    <w:rsid w:val="00682924"/>
    <w:rsid w:val="00682A59"/>
    <w:rsid w:val="00682CB2"/>
    <w:rsid w:val="00683369"/>
    <w:rsid w:val="00683AB8"/>
    <w:rsid w:val="00684EBF"/>
    <w:rsid w:val="0068509F"/>
    <w:rsid w:val="00686229"/>
    <w:rsid w:val="006864D0"/>
    <w:rsid w:val="006903CB"/>
    <w:rsid w:val="00690954"/>
    <w:rsid w:val="00690A5D"/>
    <w:rsid w:val="006925F9"/>
    <w:rsid w:val="006929FD"/>
    <w:rsid w:val="00695008"/>
    <w:rsid w:val="00695618"/>
    <w:rsid w:val="00695FF7"/>
    <w:rsid w:val="006963C9"/>
    <w:rsid w:val="00696596"/>
    <w:rsid w:val="00697438"/>
    <w:rsid w:val="006A05FC"/>
    <w:rsid w:val="006A06F8"/>
    <w:rsid w:val="006A1608"/>
    <w:rsid w:val="006A1C17"/>
    <w:rsid w:val="006A256F"/>
    <w:rsid w:val="006A3532"/>
    <w:rsid w:val="006A385C"/>
    <w:rsid w:val="006A3ED3"/>
    <w:rsid w:val="006A4308"/>
    <w:rsid w:val="006A4ED0"/>
    <w:rsid w:val="006A4F17"/>
    <w:rsid w:val="006A50B0"/>
    <w:rsid w:val="006A51D9"/>
    <w:rsid w:val="006A683F"/>
    <w:rsid w:val="006A6B99"/>
    <w:rsid w:val="006A70D4"/>
    <w:rsid w:val="006A7E18"/>
    <w:rsid w:val="006B0155"/>
    <w:rsid w:val="006B06CE"/>
    <w:rsid w:val="006B0731"/>
    <w:rsid w:val="006B0CA9"/>
    <w:rsid w:val="006B1441"/>
    <w:rsid w:val="006B15A3"/>
    <w:rsid w:val="006B242C"/>
    <w:rsid w:val="006B2E74"/>
    <w:rsid w:val="006B3A84"/>
    <w:rsid w:val="006B4876"/>
    <w:rsid w:val="006B49AC"/>
    <w:rsid w:val="006B4C53"/>
    <w:rsid w:val="006B5870"/>
    <w:rsid w:val="006B5FAC"/>
    <w:rsid w:val="006B6FF4"/>
    <w:rsid w:val="006C0F2E"/>
    <w:rsid w:val="006C10A6"/>
    <w:rsid w:val="006C1F9E"/>
    <w:rsid w:val="006C3B82"/>
    <w:rsid w:val="006C510D"/>
    <w:rsid w:val="006C5221"/>
    <w:rsid w:val="006C5BAE"/>
    <w:rsid w:val="006C5E9E"/>
    <w:rsid w:val="006D02AB"/>
    <w:rsid w:val="006D0303"/>
    <w:rsid w:val="006D0316"/>
    <w:rsid w:val="006D0B35"/>
    <w:rsid w:val="006D0F28"/>
    <w:rsid w:val="006D1008"/>
    <w:rsid w:val="006D10A2"/>
    <w:rsid w:val="006D263E"/>
    <w:rsid w:val="006D2C7E"/>
    <w:rsid w:val="006D2D46"/>
    <w:rsid w:val="006D30C5"/>
    <w:rsid w:val="006D3A34"/>
    <w:rsid w:val="006D3E75"/>
    <w:rsid w:val="006D5287"/>
    <w:rsid w:val="006D5C49"/>
    <w:rsid w:val="006D6199"/>
    <w:rsid w:val="006D6735"/>
    <w:rsid w:val="006E08A9"/>
    <w:rsid w:val="006E11AB"/>
    <w:rsid w:val="006E120B"/>
    <w:rsid w:val="006E19A3"/>
    <w:rsid w:val="006E1B57"/>
    <w:rsid w:val="006E2908"/>
    <w:rsid w:val="006E296B"/>
    <w:rsid w:val="006E3091"/>
    <w:rsid w:val="006E3929"/>
    <w:rsid w:val="006E3C67"/>
    <w:rsid w:val="006E5DC7"/>
    <w:rsid w:val="006F149C"/>
    <w:rsid w:val="006F1671"/>
    <w:rsid w:val="006F1701"/>
    <w:rsid w:val="006F2169"/>
    <w:rsid w:val="006F2312"/>
    <w:rsid w:val="006F2711"/>
    <w:rsid w:val="006F27AF"/>
    <w:rsid w:val="006F2F76"/>
    <w:rsid w:val="006F36A9"/>
    <w:rsid w:val="006F431F"/>
    <w:rsid w:val="006F46A2"/>
    <w:rsid w:val="006F4762"/>
    <w:rsid w:val="006F4848"/>
    <w:rsid w:val="006F48FE"/>
    <w:rsid w:val="006F4AF1"/>
    <w:rsid w:val="006F4F71"/>
    <w:rsid w:val="006F5743"/>
    <w:rsid w:val="006F70D5"/>
    <w:rsid w:val="006F7511"/>
    <w:rsid w:val="006F7A94"/>
    <w:rsid w:val="007003F6"/>
    <w:rsid w:val="00700D2A"/>
    <w:rsid w:val="0070187B"/>
    <w:rsid w:val="00702194"/>
    <w:rsid w:val="0070295E"/>
    <w:rsid w:val="0070375C"/>
    <w:rsid w:val="00703AD4"/>
    <w:rsid w:val="007042F0"/>
    <w:rsid w:val="00704BFB"/>
    <w:rsid w:val="00706B82"/>
    <w:rsid w:val="0070747C"/>
    <w:rsid w:val="00707544"/>
    <w:rsid w:val="00707CB3"/>
    <w:rsid w:val="007104CA"/>
    <w:rsid w:val="007105FA"/>
    <w:rsid w:val="00710D3B"/>
    <w:rsid w:val="00710EE8"/>
    <w:rsid w:val="00711380"/>
    <w:rsid w:val="007116B1"/>
    <w:rsid w:val="00712976"/>
    <w:rsid w:val="007139FE"/>
    <w:rsid w:val="00716935"/>
    <w:rsid w:val="00716D00"/>
    <w:rsid w:val="00716FA6"/>
    <w:rsid w:val="0071728F"/>
    <w:rsid w:val="0071741C"/>
    <w:rsid w:val="0071795D"/>
    <w:rsid w:val="00720191"/>
    <w:rsid w:val="007204EE"/>
    <w:rsid w:val="007210A9"/>
    <w:rsid w:val="007214A0"/>
    <w:rsid w:val="00721E08"/>
    <w:rsid w:val="00722B6F"/>
    <w:rsid w:val="00722F8F"/>
    <w:rsid w:val="0072534C"/>
    <w:rsid w:val="00725429"/>
    <w:rsid w:val="00725B79"/>
    <w:rsid w:val="0072600B"/>
    <w:rsid w:val="007306FE"/>
    <w:rsid w:val="00730CF3"/>
    <w:rsid w:val="00732C8E"/>
    <w:rsid w:val="0073308B"/>
    <w:rsid w:val="0073399C"/>
    <w:rsid w:val="007352E8"/>
    <w:rsid w:val="00735D2E"/>
    <w:rsid w:val="00736D59"/>
    <w:rsid w:val="00737044"/>
    <w:rsid w:val="007374B9"/>
    <w:rsid w:val="00740FC8"/>
    <w:rsid w:val="0074107B"/>
    <w:rsid w:val="007417A5"/>
    <w:rsid w:val="00742012"/>
    <w:rsid w:val="00742279"/>
    <w:rsid w:val="0074310B"/>
    <w:rsid w:val="0074483C"/>
    <w:rsid w:val="00744D07"/>
    <w:rsid w:val="0074714A"/>
    <w:rsid w:val="00750E36"/>
    <w:rsid w:val="0075207B"/>
    <w:rsid w:val="00752441"/>
    <w:rsid w:val="007527AB"/>
    <w:rsid w:val="00752D49"/>
    <w:rsid w:val="00752DED"/>
    <w:rsid w:val="00753B60"/>
    <w:rsid w:val="00755C4B"/>
    <w:rsid w:val="00755D65"/>
    <w:rsid w:val="007563E5"/>
    <w:rsid w:val="00756D66"/>
    <w:rsid w:val="00756D97"/>
    <w:rsid w:val="00756E1E"/>
    <w:rsid w:val="00757632"/>
    <w:rsid w:val="00757C70"/>
    <w:rsid w:val="00757F72"/>
    <w:rsid w:val="007601ED"/>
    <w:rsid w:val="0076052C"/>
    <w:rsid w:val="00761304"/>
    <w:rsid w:val="00762341"/>
    <w:rsid w:val="00763FFC"/>
    <w:rsid w:val="00764005"/>
    <w:rsid w:val="007646EA"/>
    <w:rsid w:val="007651A4"/>
    <w:rsid w:val="0076549F"/>
    <w:rsid w:val="0076607D"/>
    <w:rsid w:val="0076613F"/>
    <w:rsid w:val="0076673B"/>
    <w:rsid w:val="0076677A"/>
    <w:rsid w:val="0076694A"/>
    <w:rsid w:val="007670AC"/>
    <w:rsid w:val="00770550"/>
    <w:rsid w:val="00770895"/>
    <w:rsid w:val="007714CF"/>
    <w:rsid w:val="00771898"/>
    <w:rsid w:val="00771B08"/>
    <w:rsid w:val="00771B90"/>
    <w:rsid w:val="0077211C"/>
    <w:rsid w:val="00772A43"/>
    <w:rsid w:val="00772EE6"/>
    <w:rsid w:val="0077331F"/>
    <w:rsid w:val="007733D8"/>
    <w:rsid w:val="007739DD"/>
    <w:rsid w:val="00774B02"/>
    <w:rsid w:val="00774F48"/>
    <w:rsid w:val="0077515B"/>
    <w:rsid w:val="007755B2"/>
    <w:rsid w:val="00775E0D"/>
    <w:rsid w:val="00777ADA"/>
    <w:rsid w:val="00780002"/>
    <w:rsid w:val="007807E8"/>
    <w:rsid w:val="007808F8"/>
    <w:rsid w:val="00780E51"/>
    <w:rsid w:val="00780F34"/>
    <w:rsid w:val="0078191C"/>
    <w:rsid w:val="00781C54"/>
    <w:rsid w:val="0078466A"/>
    <w:rsid w:val="00785E33"/>
    <w:rsid w:val="00786322"/>
    <w:rsid w:val="0078639C"/>
    <w:rsid w:val="00787365"/>
    <w:rsid w:val="00790CCC"/>
    <w:rsid w:val="00791034"/>
    <w:rsid w:val="0079127F"/>
    <w:rsid w:val="007914F8"/>
    <w:rsid w:val="00791BE5"/>
    <w:rsid w:val="0079263C"/>
    <w:rsid w:val="00792D77"/>
    <w:rsid w:val="00792FED"/>
    <w:rsid w:val="0079330E"/>
    <w:rsid w:val="007936B5"/>
    <w:rsid w:val="00793F06"/>
    <w:rsid w:val="00794911"/>
    <w:rsid w:val="00794A39"/>
    <w:rsid w:val="00794B7D"/>
    <w:rsid w:val="007955EC"/>
    <w:rsid w:val="00795A1E"/>
    <w:rsid w:val="00795E80"/>
    <w:rsid w:val="00795FFB"/>
    <w:rsid w:val="007965CD"/>
    <w:rsid w:val="007970F7"/>
    <w:rsid w:val="007974CF"/>
    <w:rsid w:val="00797630"/>
    <w:rsid w:val="00797D3A"/>
    <w:rsid w:val="007A06F9"/>
    <w:rsid w:val="007A1095"/>
    <w:rsid w:val="007A1678"/>
    <w:rsid w:val="007A190C"/>
    <w:rsid w:val="007A1ABD"/>
    <w:rsid w:val="007A242A"/>
    <w:rsid w:val="007A24F5"/>
    <w:rsid w:val="007A409A"/>
    <w:rsid w:val="007A40B6"/>
    <w:rsid w:val="007A4D98"/>
    <w:rsid w:val="007A6315"/>
    <w:rsid w:val="007A711C"/>
    <w:rsid w:val="007A7B65"/>
    <w:rsid w:val="007B037C"/>
    <w:rsid w:val="007B0467"/>
    <w:rsid w:val="007B04DA"/>
    <w:rsid w:val="007B0B74"/>
    <w:rsid w:val="007B0B76"/>
    <w:rsid w:val="007B0D99"/>
    <w:rsid w:val="007B1997"/>
    <w:rsid w:val="007B1FCF"/>
    <w:rsid w:val="007B27DF"/>
    <w:rsid w:val="007B30EE"/>
    <w:rsid w:val="007B3535"/>
    <w:rsid w:val="007B3BAE"/>
    <w:rsid w:val="007B4D18"/>
    <w:rsid w:val="007B502B"/>
    <w:rsid w:val="007B5BC3"/>
    <w:rsid w:val="007B741E"/>
    <w:rsid w:val="007B7A48"/>
    <w:rsid w:val="007B7F32"/>
    <w:rsid w:val="007B7F62"/>
    <w:rsid w:val="007C0B40"/>
    <w:rsid w:val="007C11FE"/>
    <w:rsid w:val="007C1512"/>
    <w:rsid w:val="007C1FB2"/>
    <w:rsid w:val="007C2106"/>
    <w:rsid w:val="007C2129"/>
    <w:rsid w:val="007C51B8"/>
    <w:rsid w:val="007C56EC"/>
    <w:rsid w:val="007C5E20"/>
    <w:rsid w:val="007C62BB"/>
    <w:rsid w:val="007C6E49"/>
    <w:rsid w:val="007D05DA"/>
    <w:rsid w:val="007D12FA"/>
    <w:rsid w:val="007D14F5"/>
    <w:rsid w:val="007D1F6E"/>
    <w:rsid w:val="007D20A6"/>
    <w:rsid w:val="007D23D9"/>
    <w:rsid w:val="007D2680"/>
    <w:rsid w:val="007D2E1A"/>
    <w:rsid w:val="007D40F4"/>
    <w:rsid w:val="007D4497"/>
    <w:rsid w:val="007D4ED4"/>
    <w:rsid w:val="007D5491"/>
    <w:rsid w:val="007D5673"/>
    <w:rsid w:val="007D6219"/>
    <w:rsid w:val="007D65C4"/>
    <w:rsid w:val="007E12F6"/>
    <w:rsid w:val="007E18E5"/>
    <w:rsid w:val="007E2F38"/>
    <w:rsid w:val="007E38DC"/>
    <w:rsid w:val="007E48CE"/>
    <w:rsid w:val="007E4C0A"/>
    <w:rsid w:val="007E4E53"/>
    <w:rsid w:val="007E5123"/>
    <w:rsid w:val="007E564F"/>
    <w:rsid w:val="007E5755"/>
    <w:rsid w:val="007E75E8"/>
    <w:rsid w:val="007E77B0"/>
    <w:rsid w:val="007E7A17"/>
    <w:rsid w:val="007E7CA2"/>
    <w:rsid w:val="007F1565"/>
    <w:rsid w:val="007F1C42"/>
    <w:rsid w:val="007F2155"/>
    <w:rsid w:val="007F21A6"/>
    <w:rsid w:val="007F32C2"/>
    <w:rsid w:val="007F33B9"/>
    <w:rsid w:val="007F35BB"/>
    <w:rsid w:val="007F3C8D"/>
    <w:rsid w:val="007F46D1"/>
    <w:rsid w:val="007F4798"/>
    <w:rsid w:val="007F4C2E"/>
    <w:rsid w:val="007F552C"/>
    <w:rsid w:val="007F5FFD"/>
    <w:rsid w:val="007F6ED3"/>
    <w:rsid w:val="007F6F72"/>
    <w:rsid w:val="007F73DE"/>
    <w:rsid w:val="007F74C3"/>
    <w:rsid w:val="008005C3"/>
    <w:rsid w:val="00800836"/>
    <w:rsid w:val="00800D2E"/>
    <w:rsid w:val="0080112F"/>
    <w:rsid w:val="008047C9"/>
    <w:rsid w:val="008056CF"/>
    <w:rsid w:val="00805A43"/>
    <w:rsid w:val="00806BCA"/>
    <w:rsid w:val="00806E12"/>
    <w:rsid w:val="0080782A"/>
    <w:rsid w:val="008078C5"/>
    <w:rsid w:val="00807F94"/>
    <w:rsid w:val="008100B0"/>
    <w:rsid w:val="008108A6"/>
    <w:rsid w:val="008115F2"/>
    <w:rsid w:val="00812352"/>
    <w:rsid w:val="00812677"/>
    <w:rsid w:val="008126B7"/>
    <w:rsid w:val="00812F1E"/>
    <w:rsid w:val="00812F89"/>
    <w:rsid w:val="008131EC"/>
    <w:rsid w:val="008139BC"/>
    <w:rsid w:val="00813B43"/>
    <w:rsid w:val="00814494"/>
    <w:rsid w:val="0081516A"/>
    <w:rsid w:val="00815CEC"/>
    <w:rsid w:val="00816063"/>
    <w:rsid w:val="00816F64"/>
    <w:rsid w:val="00816FD9"/>
    <w:rsid w:val="00817726"/>
    <w:rsid w:val="00817A86"/>
    <w:rsid w:val="00817B32"/>
    <w:rsid w:val="00817ED6"/>
    <w:rsid w:val="008207C5"/>
    <w:rsid w:val="00820925"/>
    <w:rsid w:val="00820C7E"/>
    <w:rsid w:val="00820E87"/>
    <w:rsid w:val="00821C67"/>
    <w:rsid w:val="008220BC"/>
    <w:rsid w:val="00824DC2"/>
    <w:rsid w:val="00825795"/>
    <w:rsid w:val="00826BCD"/>
    <w:rsid w:val="008275A4"/>
    <w:rsid w:val="00827CB0"/>
    <w:rsid w:val="008305C4"/>
    <w:rsid w:val="00831158"/>
    <w:rsid w:val="008311A7"/>
    <w:rsid w:val="00831996"/>
    <w:rsid w:val="00831E62"/>
    <w:rsid w:val="008322BA"/>
    <w:rsid w:val="00832378"/>
    <w:rsid w:val="00833406"/>
    <w:rsid w:val="00833CE4"/>
    <w:rsid w:val="00833EE0"/>
    <w:rsid w:val="0083447A"/>
    <w:rsid w:val="008346F1"/>
    <w:rsid w:val="00834D04"/>
    <w:rsid w:val="00835055"/>
    <w:rsid w:val="00835107"/>
    <w:rsid w:val="008351C2"/>
    <w:rsid w:val="0083525B"/>
    <w:rsid w:val="0083555E"/>
    <w:rsid w:val="00836FB2"/>
    <w:rsid w:val="00837C9A"/>
    <w:rsid w:val="00840075"/>
    <w:rsid w:val="008400EC"/>
    <w:rsid w:val="008401E4"/>
    <w:rsid w:val="0084049D"/>
    <w:rsid w:val="00841A8D"/>
    <w:rsid w:val="00841E5B"/>
    <w:rsid w:val="00842470"/>
    <w:rsid w:val="00842B93"/>
    <w:rsid w:val="00842BE3"/>
    <w:rsid w:val="00844190"/>
    <w:rsid w:val="00844BC4"/>
    <w:rsid w:val="00845373"/>
    <w:rsid w:val="0084545D"/>
    <w:rsid w:val="008460E6"/>
    <w:rsid w:val="0084636E"/>
    <w:rsid w:val="008466DB"/>
    <w:rsid w:val="00846C9D"/>
    <w:rsid w:val="00846D69"/>
    <w:rsid w:val="008472EF"/>
    <w:rsid w:val="00847977"/>
    <w:rsid w:val="00847981"/>
    <w:rsid w:val="00847D3B"/>
    <w:rsid w:val="008505C8"/>
    <w:rsid w:val="008506F2"/>
    <w:rsid w:val="008516F6"/>
    <w:rsid w:val="0085189C"/>
    <w:rsid w:val="00852AA5"/>
    <w:rsid w:val="00853C57"/>
    <w:rsid w:val="00855A77"/>
    <w:rsid w:val="00856D9B"/>
    <w:rsid w:val="0085764A"/>
    <w:rsid w:val="008602DF"/>
    <w:rsid w:val="00860DC2"/>
    <w:rsid w:val="00860F97"/>
    <w:rsid w:val="008617BC"/>
    <w:rsid w:val="0086457D"/>
    <w:rsid w:val="008647E0"/>
    <w:rsid w:val="00865699"/>
    <w:rsid w:val="00865F3E"/>
    <w:rsid w:val="00866E11"/>
    <w:rsid w:val="008677B7"/>
    <w:rsid w:val="0086784B"/>
    <w:rsid w:val="00867CC1"/>
    <w:rsid w:val="008704BC"/>
    <w:rsid w:val="00870C64"/>
    <w:rsid w:val="00872505"/>
    <w:rsid w:val="0087270A"/>
    <w:rsid w:val="008741BB"/>
    <w:rsid w:val="00874202"/>
    <w:rsid w:val="00874295"/>
    <w:rsid w:val="00875F06"/>
    <w:rsid w:val="00877952"/>
    <w:rsid w:val="00880DD1"/>
    <w:rsid w:val="00880F39"/>
    <w:rsid w:val="008810FB"/>
    <w:rsid w:val="00881152"/>
    <w:rsid w:val="008814C1"/>
    <w:rsid w:val="00882C98"/>
    <w:rsid w:val="00882D66"/>
    <w:rsid w:val="0088421F"/>
    <w:rsid w:val="00884295"/>
    <w:rsid w:val="00884939"/>
    <w:rsid w:val="00885086"/>
    <w:rsid w:val="008852BB"/>
    <w:rsid w:val="00885516"/>
    <w:rsid w:val="0088652C"/>
    <w:rsid w:val="0088698E"/>
    <w:rsid w:val="00886C0D"/>
    <w:rsid w:val="00886FE1"/>
    <w:rsid w:val="008900BB"/>
    <w:rsid w:val="00890B64"/>
    <w:rsid w:val="00890CD2"/>
    <w:rsid w:val="008913DA"/>
    <w:rsid w:val="00891CB9"/>
    <w:rsid w:val="00892429"/>
    <w:rsid w:val="00892D78"/>
    <w:rsid w:val="008931AC"/>
    <w:rsid w:val="00893332"/>
    <w:rsid w:val="008955F8"/>
    <w:rsid w:val="0089591F"/>
    <w:rsid w:val="00895C72"/>
    <w:rsid w:val="00896A3A"/>
    <w:rsid w:val="00896F5A"/>
    <w:rsid w:val="00896F8F"/>
    <w:rsid w:val="00897073"/>
    <w:rsid w:val="0089783D"/>
    <w:rsid w:val="008979F6"/>
    <w:rsid w:val="008A00C2"/>
    <w:rsid w:val="008A0ABA"/>
    <w:rsid w:val="008A2337"/>
    <w:rsid w:val="008A2F03"/>
    <w:rsid w:val="008A2F6C"/>
    <w:rsid w:val="008A40FC"/>
    <w:rsid w:val="008A41D7"/>
    <w:rsid w:val="008A4B6F"/>
    <w:rsid w:val="008A53A4"/>
    <w:rsid w:val="008A584B"/>
    <w:rsid w:val="008A73FA"/>
    <w:rsid w:val="008A7970"/>
    <w:rsid w:val="008B0EB8"/>
    <w:rsid w:val="008B1500"/>
    <w:rsid w:val="008B4449"/>
    <w:rsid w:val="008B4AB8"/>
    <w:rsid w:val="008B5495"/>
    <w:rsid w:val="008B5524"/>
    <w:rsid w:val="008B6DF8"/>
    <w:rsid w:val="008B7F61"/>
    <w:rsid w:val="008C1B84"/>
    <w:rsid w:val="008C2958"/>
    <w:rsid w:val="008C357C"/>
    <w:rsid w:val="008C37B3"/>
    <w:rsid w:val="008C4B09"/>
    <w:rsid w:val="008C5164"/>
    <w:rsid w:val="008C5E07"/>
    <w:rsid w:val="008C7C76"/>
    <w:rsid w:val="008D01DE"/>
    <w:rsid w:val="008D15E2"/>
    <w:rsid w:val="008D25B5"/>
    <w:rsid w:val="008D299D"/>
    <w:rsid w:val="008D4340"/>
    <w:rsid w:val="008D5DCB"/>
    <w:rsid w:val="008D69D4"/>
    <w:rsid w:val="008D6AC8"/>
    <w:rsid w:val="008D6D29"/>
    <w:rsid w:val="008D79CE"/>
    <w:rsid w:val="008E06CD"/>
    <w:rsid w:val="008E0704"/>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F0128"/>
    <w:rsid w:val="008F0B45"/>
    <w:rsid w:val="008F0CAC"/>
    <w:rsid w:val="008F10E5"/>
    <w:rsid w:val="008F28D2"/>
    <w:rsid w:val="008F30A4"/>
    <w:rsid w:val="008F3159"/>
    <w:rsid w:val="008F38C5"/>
    <w:rsid w:val="008F482A"/>
    <w:rsid w:val="008F4CB1"/>
    <w:rsid w:val="008F510C"/>
    <w:rsid w:val="008F52D6"/>
    <w:rsid w:val="008F60AE"/>
    <w:rsid w:val="008F6FA4"/>
    <w:rsid w:val="008F7E56"/>
    <w:rsid w:val="008F7ED8"/>
    <w:rsid w:val="00900214"/>
    <w:rsid w:val="0090070C"/>
    <w:rsid w:val="00900B5C"/>
    <w:rsid w:val="00901063"/>
    <w:rsid w:val="00902826"/>
    <w:rsid w:val="00902F5F"/>
    <w:rsid w:val="009034D5"/>
    <w:rsid w:val="0090448D"/>
    <w:rsid w:val="0090518B"/>
    <w:rsid w:val="0090693B"/>
    <w:rsid w:val="00906FBD"/>
    <w:rsid w:val="00907757"/>
    <w:rsid w:val="00907F14"/>
    <w:rsid w:val="00911225"/>
    <w:rsid w:val="0091211A"/>
    <w:rsid w:val="00913B6E"/>
    <w:rsid w:val="00913CE1"/>
    <w:rsid w:val="00914C2E"/>
    <w:rsid w:val="00916D54"/>
    <w:rsid w:val="009173B7"/>
    <w:rsid w:val="00917983"/>
    <w:rsid w:val="0092041B"/>
    <w:rsid w:val="00920DB8"/>
    <w:rsid w:val="00921396"/>
    <w:rsid w:val="009214F0"/>
    <w:rsid w:val="009216FF"/>
    <w:rsid w:val="00923408"/>
    <w:rsid w:val="00923F4C"/>
    <w:rsid w:val="00924240"/>
    <w:rsid w:val="00924365"/>
    <w:rsid w:val="00925907"/>
    <w:rsid w:val="009259D1"/>
    <w:rsid w:val="00926270"/>
    <w:rsid w:val="0092663A"/>
    <w:rsid w:val="0092758A"/>
    <w:rsid w:val="00927C11"/>
    <w:rsid w:val="00927C7A"/>
    <w:rsid w:val="009300C2"/>
    <w:rsid w:val="00930852"/>
    <w:rsid w:val="00930B82"/>
    <w:rsid w:val="00930EE0"/>
    <w:rsid w:val="00932A8E"/>
    <w:rsid w:val="00932FE3"/>
    <w:rsid w:val="00934A7D"/>
    <w:rsid w:val="00934EF1"/>
    <w:rsid w:val="009353FD"/>
    <w:rsid w:val="00935D53"/>
    <w:rsid w:val="00935FBC"/>
    <w:rsid w:val="00936157"/>
    <w:rsid w:val="00937972"/>
    <w:rsid w:val="00940082"/>
    <w:rsid w:val="009404F8"/>
    <w:rsid w:val="00940FBE"/>
    <w:rsid w:val="00941A97"/>
    <w:rsid w:val="0094367B"/>
    <w:rsid w:val="009438D0"/>
    <w:rsid w:val="00943F3C"/>
    <w:rsid w:val="00944560"/>
    <w:rsid w:val="00945906"/>
    <w:rsid w:val="00945934"/>
    <w:rsid w:val="00945A64"/>
    <w:rsid w:val="00946DDD"/>
    <w:rsid w:val="00946E94"/>
    <w:rsid w:val="00946FE8"/>
    <w:rsid w:val="00950765"/>
    <w:rsid w:val="00952FAF"/>
    <w:rsid w:val="009536D6"/>
    <w:rsid w:val="009537A5"/>
    <w:rsid w:val="0095382F"/>
    <w:rsid w:val="00954036"/>
    <w:rsid w:val="00954781"/>
    <w:rsid w:val="00954B1F"/>
    <w:rsid w:val="009550BF"/>
    <w:rsid w:val="00955937"/>
    <w:rsid w:val="009569CE"/>
    <w:rsid w:val="00956DA4"/>
    <w:rsid w:val="009570DD"/>
    <w:rsid w:val="00957686"/>
    <w:rsid w:val="00961306"/>
    <w:rsid w:val="009613AC"/>
    <w:rsid w:val="00962547"/>
    <w:rsid w:val="00963A38"/>
    <w:rsid w:val="0096452A"/>
    <w:rsid w:val="00964AA2"/>
    <w:rsid w:val="00964FB4"/>
    <w:rsid w:val="00965197"/>
    <w:rsid w:val="009655B9"/>
    <w:rsid w:val="009658FA"/>
    <w:rsid w:val="00966657"/>
    <w:rsid w:val="00966AE3"/>
    <w:rsid w:val="009670B3"/>
    <w:rsid w:val="00970AB1"/>
    <w:rsid w:val="00970C1E"/>
    <w:rsid w:val="00970C84"/>
    <w:rsid w:val="0097162B"/>
    <w:rsid w:val="00972081"/>
    <w:rsid w:val="0097221F"/>
    <w:rsid w:val="00972F3A"/>
    <w:rsid w:val="00973779"/>
    <w:rsid w:val="00973787"/>
    <w:rsid w:val="009739D0"/>
    <w:rsid w:val="00974568"/>
    <w:rsid w:val="009747EB"/>
    <w:rsid w:val="00974889"/>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19F"/>
    <w:rsid w:val="00985210"/>
    <w:rsid w:val="00985E49"/>
    <w:rsid w:val="0098601E"/>
    <w:rsid w:val="00987022"/>
    <w:rsid w:val="00987BBD"/>
    <w:rsid w:val="00993984"/>
    <w:rsid w:val="00993C58"/>
    <w:rsid w:val="00994537"/>
    <w:rsid w:val="00994775"/>
    <w:rsid w:val="009951AC"/>
    <w:rsid w:val="009957AC"/>
    <w:rsid w:val="00995C23"/>
    <w:rsid w:val="009963C6"/>
    <w:rsid w:val="0099690D"/>
    <w:rsid w:val="00996F7C"/>
    <w:rsid w:val="0099761D"/>
    <w:rsid w:val="00997645"/>
    <w:rsid w:val="00997914"/>
    <w:rsid w:val="00997A03"/>
    <w:rsid w:val="009A01F5"/>
    <w:rsid w:val="009A02DC"/>
    <w:rsid w:val="009A08F9"/>
    <w:rsid w:val="009A1B5E"/>
    <w:rsid w:val="009A1E8C"/>
    <w:rsid w:val="009A2299"/>
    <w:rsid w:val="009A2C1B"/>
    <w:rsid w:val="009A3321"/>
    <w:rsid w:val="009A3CAE"/>
    <w:rsid w:val="009A4281"/>
    <w:rsid w:val="009A4529"/>
    <w:rsid w:val="009A4965"/>
    <w:rsid w:val="009A49C4"/>
    <w:rsid w:val="009A5676"/>
    <w:rsid w:val="009A5EAE"/>
    <w:rsid w:val="009A646B"/>
    <w:rsid w:val="009A6CD2"/>
    <w:rsid w:val="009B03AC"/>
    <w:rsid w:val="009B201A"/>
    <w:rsid w:val="009B29A0"/>
    <w:rsid w:val="009B29DA"/>
    <w:rsid w:val="009B3B53"/>
    <w:rsid w:val="009B5085"/>
    <w:rsid w:val="009B5D89"/>
    <w:rsid w:val="009B5D9F"/>
    <w:rsid w:val="009B5F71"/>
    <w:rsid w:val="009B6C69"/>
    <w:rsid w:val="009B712C"/>
    <w:rsid w:val="009B737E"/>
    <w:rsid w:val="009B7382"/>
    <w:rsid w:val="009B7584"/>
    <w:rsid w:val="009C0B32"/>
    <w:rsid w:val="009C0C87"/>
    <w:rsid w:val="009C0ECD"/>
    <w:rsid w:val="009C1ABC"/>
    <w:rsid w:val="009C298C"/>
    <w:rsid w:val="009C2F7E"/>
    <w:rsid w:val="009C2FEC"/>
    <w:rsid w:val="009C3F64"/>
    <w:rsid w:val="009C4976"/>
    <w:rsid w:val="009C6747"/>
    <w:rsid w:val="009C714E"/>
    <w:rsid w:val="009C7F73"/>
    <w:rsid w:val="009D1607"/>
    <w:rsid w:val="009D19D4"/>
    <w:rsid w:val="009D2D9D"/>
    <w:rsid w:val="009D31EB"/>
    <w:rsid w:val="009D3CEF"/>
    <w:rsid w:val="009D5459"/>
    <w:rsid w:val="009D5579"/>
    <w:rsid w:val="009D5D98"/>
    <w:rsid w:val="009D6768"/>
    <w:rsid w:val="009D6BAA"/>
    <w:rsid w:val="009D758F"/>
    <w:rsid w:val="009D79D6"/>
    <w:rsid w:val="009D7E27"/>
    <w:rsid w:val="009D7F12"/>
    <w:rsid w:val="009E0BBA"/>
    <w:rsid w:val="009E179E"/>
    <w:rsid w:val="009E25BD"/>
    <w:rsid w:val="009E2703"/>
    <w:rsid w:val="009E36BA"/>
    <w:rsid w:val="009E505E"/>
    <w:rsid w:val="009E60AA"/>
    <w:rsid w:val="009E6F3E"/>
    <w:rsid w:val="009F06D4"/>
    <w:rsid w:val="009F08C1"/>
    <w:rsid w:val="009F0F4A"/>
    <w:rsid w:val="009F1947"/>
    <w:rsid w:val="009F2167"/>
    <w:rsid w:val="009F24A8"/>
    <w:rsid w:val="009F2EA6"/>
    <w:rsid w:val="009F37E3"/>
    <w:rsid w:val="009F4980"/>
    <w:rsid w:val="009F51B5"/>
    <w:rsid w:val="009F53C0"/>
    <w:rsid w:val="009F693B"/>
    <w:rsid w:val="009F6D3C"/>
    <w:rsid w:val="009F7290"/>
    <w:rsid w:val="009F74F6"/>
    <w:rsid w:val="009F7B53"/>
    <w:rsid w:val="00A00B7A"/>
    <w:rsid w:val="00A01660"/>
    <w:rsid w:val="00A02251"/>
    <w:rsid w:val="00A02295"/>
    <w:rsid w:val="00A026AB"/>
    <w:rsid w:val="00A0295A"/>
    <w:rsid w:val="00A04DFD"/>
    <w:rsid w:val="00A05EC3"/>
    <w:rsid w:val="00A0674B"/>
    <w:rsid w:val="00A06845"/>
    <w:rsid w:val="00A07290"/>
    <w:rsid w:val="00A076CB"/>
    <w:rsid w:val="00A0777F"/>
    <w:rsid w:val="00A077E5"/>
    <w:rsid w:val="00A10CB5"/>
    <w:rsid w:val="00A1187C"/>
    <w:rsid w:val="00A11AED"/>
    <w:rsid w:val="00A11E35"/>
    <w:rsid w:val="00A1219D"/>
    <w:rsid w:val="00A12B7B"/>
    <w:rsid w:val="00A13262"/>
    <w:rsid w:val="00A1398A"/>
    <w:rsid w:val="00A13AC7"/>
    <w:rsid w:val="00A13B99"/>
    <w:rsid w:val="00A15AB2"/>
    <w:rsid w:val="00A15F76"/>
    <w:rsid w:val="00A1623C"/>
    <w:rsid w:val="00A16CAB"/>
    <w:rsid w:val="00A170A2"/>
    <w:rsid w:val="00A17586"/>
    <w:rsid w:val="00A1763A"/>
    <w:rsid w:val="00A20255"/>
    <w:rsid w:val="00A20905"/>
    <w:rsid w:val="00A21661"/>
    <w:rsid w:val="00A21ACF"/>
    <w:rsid w:val="00A2241A"/>
    <w:rsid w:val="00A22D32"/>
    <w:rsid w:val="00A22E7E"/>
    <w:rsid w:val="00A23236"/>
    <w:rsid w:val="00A23951"/>
    <w:rsid w:val="00A23B16"/>
    <w:rsid w:val="00A246A5"/>
    <w:rsid w:val="00A25E9E"/>
    <w:rsid w:val="00A2601A"/>
    <w:rsid w:val="00A26071"/>
    <w:rsid w:val="00A26814"/>
    <w:rsid w:val="00A26A4F"/>
    <w:rsid w:val="00A26CB6"/>
    <w:rsid w:val="00A31069"/>
    <w:rsid w:val="00A31904"/>
    <w:rsid w:val="00A31A96"/>
    <w:rsid w:val="00A31CCF"/>
    <w:rsid w:val="00A3258F"/>
    <w:rsid w:val="00A33772"/>
    <w:rsid w:val="00A341BE"/>
    <w:rsid w:val="00A34AD3"/>
    <w:rsid w:val="00A35379"/>
    <w:rsid w:val="00A35F20"/>
    <w:rsid w:val="00A36E82"/>
    <w:rsid w:val="00A37AA1"/>
    <w:rsid w:val="00A40006"/>
    <w:rsid w:val="00A40C38"/>
    <w:rsid w:val="00A41168"/>
    <w:rsid w:val="00A416FF"/>
    <w:rsid w:val="00A42233"/>
    <w:rsid w:val="00A44390"/>
    <w:rsid w:val="00A44758"/>
    <w:rsid w:val="00A44D01"/>
    <w:rsid w:val="00A457B7"/>
    <w:rsid w:val="00A46A5F"/>
    <w:rsid w:val="00A470D0"/>
    <w:rsid w:val="00A47D5E"/>
    <w:rsid w:val="00A500AE"/>
    <w:rsid w:val="00A50316"/>
    <w:rsid w:val="00A50333"/>
    <w:rsid w:val="00A516F8"/>
    <w:rsid w:val="00A522B6"/>
    <w:rsid w:val="00A52F8C"/>
    <w:rsid w:val="00A53078"/>
    <w:rsid w:val="00A53392"/>
    <w:rsid w:val="00A54A66"/>
    <w:rsid w:val="00A57F7A"/>
    <w:rsid w:val="00A60534"/>
    <w:rsid w:val="00A61860"/>
    <w:rsid w:val="00A6215D"/>
    <w:rsid w:val="00A63C48"/>
    <w:rsid w:val="00A63DDA"/>
    <w:rsid w:val="00A64315"/>
    <w:rsid w:val="00A6447F"/>
    <w:rsid w:val="00A657AF"/>
    <w:rsid w:val="00A66A5D"/>
    <w:rsid w:val="00A670E0"/>
    <w:rsid w:val="00A674CF"/>
    <w:rsid w:val="00A67804"/>
    <w:rsid w:val="00A678D4"/>
    <w:rsid w:val="00A67AAD"/>
    <w:rsid w:val="00A701C7"/>
    <w:rsid w:val="00A706C4"/>
    <w:rsid w:val="00A71F18"/>
    <w:rsid w:val="00A7212B"/>
    <w:rsid w:val="00A72D82"/>
    <w:rsid w:val="00A72E80"/>
    <w:rsid w:val="00A74A54"/>
    <w:rsid w:val="00A74C59"/>
    <w:rsid w:val="00A75523"/>
    <w:rsid w:val="00A7629E"/>
    <w:rsid w:val="00A7679E"/>
    <w:rsid w:val="00A76C8E"/>
    <w:rsid w:val="00A77316"/>
    <w:rsid w:val="00A7771F"/>
    <w:rsid w:val="00A77EFF"/>
    <w:rsid w:val="00A807E4"/>
    <w:rsid w:val="00A80AAD"/>
    <w:rsid w:val="00A81225"/>
    <w:rsid w:val="00A81DEF"/>
    <w:rsid w:val="00A8225A"/>
    <w:rsid w:val="00A8332E"/>
    <w:rsid w:val="00A83858"/>
    <w:rsid w:val="00A83CE6"/>
    <w:rsid w:val="00A8408B"/>
    <w:rsid w:val="00A850D5"/>
    <w:rsid w:val="00A864F7"/>
    <w:rsid w:val="00A86720"/>
    <w:rsid w:val="00A87180"/>
    <w:rsid w:val="00A87CAF"/>
    <w:rsid w:val="00A90839"/>
    <w:rsid w:val="00A91AF6"/>
    <w:rsid w:val="00A94C1F"/>
    <w:rsid w:val="00A94DC1"/>
    <w:rsid w:val="00A965CA"/>
    <w:rsid w:val="00A96888"/>
    <w:rsid w:val="00A96BCC"/>
    <w:rsid w:val="00A975DA"/>
    <w:rsid w:val="00A97E5A"/>
    <w:rsid w:val="00AA0568"/>
    <w:rsid w:val="00AA12FC"/>
    <w:rsid w:val="00AA1395"/>
    <w:rsid w:val="00AA1A8C"/>
    <w:rsid w:val="00AA1B0F"/>
    <w:rsid w:val="00AA1D35"/>
    <w:rsid w:val="00AA2C00"/>
    <w:rsid w:val="00AA3181"/>
    <w:rsid w:val="00AA31CC"/>
    <w:rsid w:val="00AA3489"/>
    <w:rsid w:val="00AA4153"/>
    <w:rsid w:val="00AA41B2"/>
    <w:rsid w:val="00AA49BF"/>
    <w:rsid w:val="00AA504E"/>
    <w:rsid w:val="00AA5576"/>
    <w:rsid w:val="00AA55FE"/>
    <w:rsid w:val="00AA6B72"/>
    <w:rsid w:val="00AA792B"/>
    <w:rsid w:val="00AA7E7A"/>
    <w:rsid w:val="00AB0B46"/>
    <w:rsid w:val="00AB1A44"/>
    <w:rsid w:val="00AB1B76"/>
    <w:rsid w:val="00AB1BF5"/>
    <w:rsid w:val="00AB2037"/>
    <w:rsid w:val="00AB2820"/>
    <w:rsid w:val="00AB2BEE"/>
    <w:rsid w:val="00AB2F8D"/>
    <w:rsid w:val="00AB4236"/>
    <w:rsid w:val="00AB477B"/>
    <w:rsid w:val="00AB49B7"/>
    <w:rsid w:val="00AB4F95"/>
    <w:rsid w:val="00AB50B4"/>
    <w:rsid w:val="00AB54ED"/>
    <w:rsid w:val="00AB7365"/>
    <w:rsid w:val="00AC0D6C"/>
    <w:rsid w:val="00AC0E3B"/>
    <w:rsid w:val="00AC0FAC"/>
    <w:rsid w:val="00AC1216"/>
    <w:rsid w:val="00AC2739"/>
    <w:rsid w:val="00AC27D0"/>
    <w:rsid w:val="00AC33F3"/>
    <w:rsid w:val="00AC4F97"/>
    <w:rsid w:val="00AC537E"/>
    <w:rsid w:val="00AC5A6F"/>
    <w:rsid w:val="00AC64C7"/>
    <w:rsid w:val="00AC6966"/>
    <w:rsid w:val="00AC7A73"/>
    <w:rsid w:val="00AC7EA2"/>
    <w:rsid w:val="00AD0222"/>
    <w:rsid w:val="00AD0510"/>
    <w:rsid w:val="00AD076D"/>
    <w:rsid w:val="00AD18C9"/>
    <w:rsid w:val="00AD1EB9"/>
    <w:rsid w:val="00AD228B"/>
    <w:rsid w:val="00AD3518"/>
    <w:rsid w:val="00AD3607"/>
    <w:rsid w:val="00AD4723"/>
    <w:rsid w:val="00AD5D1D"/>
    <w:rsid w:val="00AD6427"/>
    <w:rsid w:val="00AD67BD"/>
    <w:rsid w:val="00AD6CE7"/>
    <w:rsid w:val="00AD75F2"/>
    <w:rsid w:val="00AD7A73"/>
    <w:rsid w:val="00AE0C81"/>
    <w:rsid w:val="00AE1247"/>
    <w:rsid w:val="00AE143E"/>
    <w:rsid w:val="00AE2890"/>
    <w:rsid w:val="00AE29C7"/>
    <w:rsid w:val="00AE2BED"/>
    <w:rsid w:val="00AE2D4A"/>
    <w:rsid w:val="00AE2EE4"/>
    <w:rsid w:val="00AE3244"/>
    <w:rsid w:val="00AE3634"/>
    <w:rsid w:val="00AE4D55"/>
    <w:rsid w:val="00AE5A08"/>
    <w:rsid w:val="00AE5E7E"/>
    <w:rsid w:val="00AE5F76"/>
    <w:rsid w:val="00AE6BD5"/>
    <w:rsid w:val="00AE7041"/>
    <w:rsid w:val="00AE7BCA"/>
    <w:rsid w:val="00AE7BD4"/>
    <w:rsid w:val="00AF13A6"/>
    <w:rsid w:val="00AF171A"/>
    <w:rsid w:val="00AF1F7F"/>
    <w:rsid w:val="00AF1F9F"/>
    <w:rsid w:val="00AF3EC5"/>
    <w:rsid w:val="00AF5501"/>
    <w:rsid w:val="00AF57A3"/>
    <w:rsid w:val="00AF5C18"/>
    <w:rsid w:val="00AF62EE"/>
    <w:rsid w:val="00AF6CBD"/>
    <w:rsid w:val="00AF706F"/>
    <w:rsid w:val="00AF7273"/>
    <w:rsid w:val="00AF75D1"/>
    <w:rsid w:val="00AF7D66"/>
    <w:rsid w:val="00B003DB"/>
    <w:rsid w:val="00B0115E"/>
    <w:rsid w:val="00B01416"/>
    <w:rsid w:val="00B01460"/>
    <w:rsid w:val="00B0182C"/>
    <w:rsid w:val="00B01C8A"/>
    <w:rsid w:val="00B0230C"/>
    <w:rsid w:val="00B02726"/>
    <w:rsid w:val="00B033F6"/>
    <w:rsid w:val="00B03E38"/>
    <w:rsid w:val="00B0456E"/>
    <w:rsid w:val="00B04758"/>
    <w:rsid w:val="00B06890"/>
    <w:rsid w:val="00B0736A"/>
    <w:rsid w:val="00B07669"/>
    <w:rsid w:val="00B0780E"/>
    <w:rsid w:val="00B07A64"/>
    <w:rsid w:val="00B10073"/>
    <w:rsid w:val="00B10E5A"/>
    <w:rsid w:val="00B115F5"/>
    <w:rsid w:val="00B1218C"/>
    <w:rsid w:val="00B12598"/>
    <w:rsid w:val="00B125AA"/>
    <w:rsid w:val="00B12965"/>
    <w:rsid w:val="00B12EDF"/>
    <w:rsid w:val="00B132AD"/>
    <w:rsid w:val="00B1378E"/>
    <w:rsid w:val="00B140C9"/>
    <w:rsid w:val="00B158E2"/>
    <w:rsid w:val="00B20162"/>
    <w:rsid w:val="00B2069D"/>
    <w:rsid w:val="00B207A0"/>
    <w:rsid w:val="00B20C16"/>
    <w:rsid w:val="00B21485"/>
    <w:rsid w:val="00B21C16"/>
    <w:rsid w:val="00B21D80"/>
    <w:rsid w:val="00B233A2"/>
    <w:rsid w:val="00B23406"/>
    <w:rsid w:val="00B23C9B"/>
    <w:rsid w:val="00B23CB6"/>
    <w:rsid w:val="00B246C6"/>
    <w:rsid w:val="00B248FD"/>
    <w:rsid w:val="00B24D81"/>
    <w:rsid w:val="00B25075"/>
    <w:rsid w:val="00B25ECC"/>
    <w:rsid w:val="00B26012"/>
    <w:rsid w:val="00B2625F"/>
    <w:rsid w:val="00B26B39"/>
    <w:rsid w:val="00B26C5A"/>
    <w:rsid w:val="00B27F00"/>
    <w:rsid w:val="00B27F68"/>
    <w:rsid w:val="00B30FC6"/>
    <w:rsid w:val="00B3211C"/>
    <w:rsid w:val="00B3289A"/>
    <w:rsid w:val="00B328BA"/>
    <w:rsid w:val="00B32E7E"/>
    <w:rsid w:val="00B33A93"/>
    <w:rsid w:val="00B3504B"/>
    <w:rsid w:val="00B35AAC"/>
    <w:rsid w:val="00B35BB0"/>
    <w:rsid w:val="00B36016"/>
    <w:rsid w:val="00B36322"/>
    <w:rsid w:val="00B36BE3"/>
    <w:rsid w:val="00B36CCC"/>
    <w:rsid w:val="00B36F4D"/>
    <w:rsid w:val="00B3719E"/>
    <w:rsid w:val="00B37B29"/>
    <w:rsid w:val="00B37C28"/>
    <w:rsid w:val="00B37D94"/>
    <w:rsid w:val="00B4002D"/>
    <w:rsid w:val="00B413EB"/>
    <w:rsid w:val="00B415CA"/>
    <w:rsid w:val="00B41971"/>
    <w:rsid w:val="00B421BB"/>
    <w:rsid w:val="00B42F57"/>
    <w:rsid w:val="00B4350C"/>
    <w:rsid w:val="00B45412"/>
    <w:rsid w:val="00B47AC0"/>
    <w:rsid w:val="00B47B7D"/>
    <w:rsid w:val="00B50A67"/>
    <w:rsid w:val="00B50CDF"/>
    <w:rsid w:val="00B516C4"/>
    <w:rsid w:val="00B525C6"/>
    <w:rsid w:val="00B5273A"/>
    <w:rsid w:val="00B52821"/>
    <w:rsid w:val="00B54970"/>
    <w:rsid w:val="00B55EA0"/>
    <w:rsid w:val="00B561DE"/>
    <w:rsid w:val="00B565CC"/>
    <w:rsid w:val="00B56899"/>
    <w:rsid w:val="00B57E0E"/>
    <w:rsid w:val="00B60769"/>
    <w:rsid w:val="00B60F3C"/>
    <w:rsid w:val="00B61859"/>
    <w:rsid w:val="00B62045"/>
    <w:rsid w:val="00B62A70"/>
    <w:rsid w:val="00B62C73"/>
    <w:rsid w:val="00B62EEE"/>
    <w:rsid w:val="00B634BC"/>
    <w:rsid w:val="00B63BC2"/>
    <w:rsid w:val="00B6405F"/>
    <w:rsid w:val="00B648C4"/>
    <w:rsid w:val="00B65AA8"/>
    <w:rsid w:val="00B6744A"/>
    <w:rsid w:val="00B677E4"/>
    <w:rsid w:val="00B67977"/>
    <w:rsid w:val="00B70C5C"/>
    <w:rsid w:val="00B70FB9"/>
    <w:rsid w:val="00B71C39"/>
    <w:rsid w:val="00B726E5"/>
    <w:rsid w:val="00B72C0D"/>
    <w:rsid w:val="00B73059"/>
    <w:rsid w:val="00B7334A"/>
    <w:rsid w:val="00B741DD"/>
    <w:rsid w:val="00B7433B"/>
    <w:rsid w:val="00B74416"/>
    <w:rsid w:val="00B74585"/>
    <w:rsid w:val="00B75661"/>
    <w:rsid w:val="00B7747E"/>
    <w:rsid w:val="00B77CF0"/>
    <w:rsid w:val="00B806BF"/>
    <w:rsid w:val="00B813BF"/>
    <w:rsid w:val="00B817A1"/>
    <w:rsid w:val="00B817AA"/>
    <w:rsid w:val="00B8194C"/>
    <w:rsid w:val="00B81C82"/>
    <w:rsid w:val="00B81C95"/>
    <w:rsid w:val="00B81E65"/>
    <w:rsid w:val="00B81EAF"/>
    <w:rsid w:val="00B820E4"/>
    <w:rsid w:val="00B8228C"/>
    <w:rsid w:val="00B83364"/>
    <w:rsid w:val="00B84A7E"/>
    <w:rsid w:val="00B84C4A"/>
    <w:rsid w:val="00B85108"/>
    <w:rsid w:val="00B8562F"/>
    <w:rsid w:val="00B860B2"/>
    <w:rsid w:val="00B867BE"/>
    <w:rsid w:val="00B868FD"/>
    <w:rsid w:val="00B86B50"/>
    <w:rsid w:val="00B86E68"/>
    <w:rsid w:val="00B876DA"/>
    <w:rsid w:val="00B90085"/>
    <w:rsid w:val="00B90B57"/>
    <w:rsid w:val="00B910AB"/>
    <w:rsid w:val="00B91495"/>
    <w:rsid w:val="00B915F2"/>
    <w:rsid w:val="00B922C2"/>
    <w:rsid w:val="00B9307F"/>
    <w:rsid w:val="00B9313E"/>
    <w:rsid w:val="00B943C4"/>
    <w:rsid w:val="00B95329"/>
    <w:rsid w:val="00B95594"/>
    <w:rsid w:val="00B971C6"/>
    <w:rsid w:val="00B975BC"/>
    <w:rsid w:val="00BA1265"/>
    <w:rsid w:val="00BA18CE"/>
    <w:rsid w:val="00BA2ECC"/>
    <w:rsid w:val="00BA340D"/>
    <w:rsid w:val="00BA34EE"/>
    <w:rsid w:val="00BA381D"/>
    <w:rsid w:val="00BA38FD"/>
    <w:rsid w:val="00BA44C0"/>
    <w:rsid w:val="00BA466A"/>
    <w:rsid w:val="00BA5CF6"/>
    <w:rsid w:val="00BA5E78"/>
    <w:rsid w:val="00BA5FDE"/>
    <w:rsid w:val="00BA62AF"/>
    <w:rsid w:val="00BA73A2"/>
    <w:rsid w:val="00BB2B31"/>
    <w:rsid w:val="00BB2CD5"/>
    <w:rsid w:val="00BB35BD"/>
    <w:rsid w:val="00BB3855"/>
    <w:rsid w:val="00BB46E6"/>
    <w:rsid w:val="00BB4E89"/>
    <w:rsid w:val="00BB5BC9"/>
    <w:rsid w:val="00BB60C8"/>
    <w:rsid w:val="00BB6695"/>
    <w:rsid w:val="00BB6BCE"/>
    <w:rsid w:val="00BB786C"/>
    <w:rsid w:val="00BC064A"/>
    <w:rsid w:val="00BC0DB4"/>
    <w:rsid w:val="00BC1940"/>
    <w:rsid w:val="00BC1FFA"/>
    <w:rsid w:val="00BC2609"/>
    <w:rsid w:val="00BC2837"/>
    <w:rsid w:val="00BC2BA6"/>
    <w:rsid w:val="00BC2BF9"/>
    <w:rsid w:val="00BC369A"/>
    <w:rsid w:val="00BC5FC2"/>
    <w:rsid w:val="00BC683D"/>
    <w:rsid w:val="00BC72D1"/>
    <w:rsid w:val="00BC74E8"/>
    <w:rsid w:val="00BC7C80"/>
    <w:rsid w:val="00BC7F4A"/>
    <w:rsid w:val="00BD135E"/>
    <w:rsid w:val="00BD20AF"/>
    <w:rsid w:val="00BD21A0"/>
    <w:rsid w:val="00BD3896"/>
    <w:rsid w:val="00BD3FE1"/>
    <w:rsid w:val="00BD4B91"/>
    <w:rsid w:val="00BD4D18"/>
    <w:rsid w:val="00BD5776"/>
    <w:rsid w:val="00BD6083"/>
    <w:rsid w:val="00BD76DB"/>
    <w:rsid w:val="00BD7C23"/>
    <w:rsid w:val="00BD7C6F"/>
    <w:rsid w:val="00BE00D2"/>
    <w:rsid w:val="00BE0517"/>
    <w:rsid w:val="00BE0526"/>
    <w:rsid w:val="00BE0C80"/>
    <w:rsid w:val="00BE12F8"/>
    <w:rsid w:val="00BE29DE"/>
    <w:rsid w:val="00BE3AFC"/>
    <w:rsid w:val="00BE44DC"/>
    <w:rsid w:val="00BE4672"/>
    <w:rsid w:val="00BE48A1"/>
    <w:rsid w:val="00BE5710"/>
    <w:rsid w:val="00BE5979"/>
    <w:rsid w:val="00BE5B80"/>
    <w:rsid w:val="00BE5E9C"/>
    <w:rsid w:val="00BE61BE"/>
    <w:rsid w:val="00BE6547"/>
    <w:rsid w:val="00BE6C9B"/>
    <w:rsid w:val="00BE7A33"/>
    <w:rsid w:val="00BF0211"/>
    <w:rsid w:val="00BF0875"/>
    <w:rsid w:val="00BF0DC0"/>
    <w:rsid w:val="00BF174E"/>
    <w:rsid w:val="00BF325D"/>
    <w:rsid w:val="00BF4702"/>
    <w:rsid w:val="00BF4D01"/>
    <w:rsid w:val="00BF515C"/>
    <w:rsid w:val="00BF580B"/>
    <w:rsid w:val="00BF6123"/>
    <w:rsid w:val="00BF6182"/>
    <w:rsid w:val="00BF633D"/>
    <w:rsid w:val="00BF6461"/>
    <w:rsid w:val="00BF64C4"/>
    <w:rsid w:val="00BF6CC4"/>
    <w:rsid w:val="00BF6E46"/>
    <w:rsid w:val="00BF6FE4"/>
    <w:rsid w:val="00BF7128"/>
    <w:rsid w:val="00BF7666"/>
    <w:rsid w:val="00C00850"/>
    <w:rsid w:val="00C01417"/>
    <w:rsid w:val="00C018CE"/>
    <w:rsid w:val="00C02AC2"/>
    <w:rsid w:val="00C02AFD"/>
    <w:rsid w:val="00C02B5E"/>
    <w:rsid w:val="00C02C8B"/>
    <w:rsid w:val="00C02D85"/>
    <w:rsid w:val="00C03746"/>
    <w:rsid w:val="00C0386F"/>
    <w:rsid w:val="00C03EBB"/>
    <w:rsid w:val="00C05BEF"/>
    <w:rsid w:val="00C05E6D"/>
    <w:rsid w:val="00C05FC6"/>
    <w:rsid w:val="00C06880"/>
    <w:rsid w:val="00C07307"/>
    <w:rsid w:val="00C073AA"/>
    <w:rsid w:val="00C073E3"/>
    <w:rsid w:val="00C0773B"/>
    <w:rsid w:val="00C077A6"/>
    <w:rsid w:val="00C078FC"/>
    <w:rsid w:val="00C07AEB"/>
    <w:rsid w:val="00C07FE8"/>
    <w:rsid w:val="00C101AF"/>
    <w:rsid w:val="00C10269"/>
    <w:rsid w:val="00C11439"/>
    <w:rsid w:val="00C1198E"/>
    <w:rsid w:val="00C133FD"/>
    <w:rsid w:val="00C13AC1"/>
    <w:rsid w:val="00C150AB"/>
    <w:rsid w:val="00C1577B"/>
    <w:rsid w:val="00C16A26"/>
    <w:rsid w:val="00C201A1"/>
    <w:rsid w:val="00C20344"/>
    <w:rsid w:val="00C205C1"/>
    <w:rsid w:val="00C205E7"/>
    <w:rsid w:val="00C20CC2"/>
    <w:rsid w:val="00C211B5"/>
    <w:rsid w:val="00C21E99"/>
    <w:rsid w:val="00C23271"/>
    <w:rsid w:val="00C25285"/>
    <w:rsid w:val="00C25A66"/>
    <w:rsid w:val="00C26A7D"/>
    <w:rsid w:val="00C26E71"/>
    <w:rsid w:val="00C3072C"/>
    <w:rsid w:val="00C30772"/>
    <w:rsid w:val="00C31293"/>
    <w:rsid w:val="00C31A56"/>
    <w:rsid w:val="00C31BD6"/>
    <w:rsid w:val="00C33516"/>
    <w:rsid w:val="00C3356F"/>
    <w:rsid w:val="00C3390D"/>
    <w:rsid w:val="00C33BA7"/>
    <w:rsid w:val="00C33DB5"/>
    <w:rsid w:val="00C3433E"/>
    <w:rsid w:val="00C35030"/>
    <w:rsid w:val="00C40012"/>
    <w:rsid w:val="00C40442"/>
    <w:rsid w:val="00C407D2"/>
    <w:rsid w:val="00C41649"/>
    <w:rsid w:val="00C41F23"/>
    <w:rsid w:val="00C42EB4"/>
    <w:rsid w:val="00C43E6B"/>
    <w:rsid w:val="00C444CF"/>
    <w:rsid w:val="00C452F4"/>
    <w:rsid w:val="00C45E69"/>
    <w:rsid w:val="00C468CE"/>
    <w:rsid w:val="00C4736A"/>
    <w:rsid w:val="00C501D9"/>
    <w:rsid w:val="00C50976"/>
    <w:rsid w:val="00C51E9F"/>
    <w:rsid w:val="00C52989"/>
    <w:rsid w:val="00C5351E"/>
    <w:rsid w:val="00C5359B"/>
    <w:rsid w:val="00C539A0"/>
    <w:rsid w:val="00C54A8A"/>
    <w:rsid w:val="00C55054"/>
    <w:rsid w:val="00C55C7F"/>
    <w:rsid w:val="00C565E4"/>
    <w:rsid w:val="00C56703"/>
    <w:rsid w:val="00C57694"/>
    <w:rsid w:val="00C6009E"/>
    <w:rsid w:val="00C606AF"/>
    <w:rsid w:val="00C618CC"/>
    <w:rsid w:val="00C61A11"/>
    <w:rsid w:val="00C61C24"/>
    <w:rsid w:val="00C61C46"/>
    <w:rsid w:val="00C62103"/>
    <w:rsid w:val="00C62754"/>
    <w:rsid w:val="00C62CB1"/>
    <w:rsid w:val="00C62F08"/>
    <w:rsid w:val="00C63017"/>
    <w:rsid w:val="00C63B2A"/>
    <w:rsid w:val="00C64530"/>
    <w:rsid w:val="00C64977"/>
    <w:rsid w:val="00C64998"/>
    <w:rsid w:val="00C65996"/>
    <w:rsid w:val="00C65D70"/>
    <w:rsid w:val="00C65E96"/>
    <w:rsid w:val="00C66197"/>
    <w:rsid w:val="00C6641E"/>
    <w:rsid w:val="00C67BA7"/>
    <w:rsid w:val="00C67D94"/>
    <w:rsid w:val="00C7034C"/>
    <w:rsid w:val="00C703E1"/>
    <w:rsid w:val="00C708F3"/>
    <w:rsid w:val="00C709C3"/>
    <w:rsid w:val="00C70C7C"/>
    <w:rsid w:val="00C716A6"/>
    <w:rsid w:val="00C71BFC"/>
    <w:rsid w:val="00C71FA4"/>
    <w:rsid w:val="00C723E3"/>
    <w:rsid w:val="00C72B23"/>
    <w:rsid w:val="00C73F30"/>
    <w:rsid w:val="00C754BF"/>
    <w:rsid w:val="00C76185"/>
    <w:rsid w:val="00C76314"/>
    <w:rsid w:val="00C77290"/>
    <w:rsid w:val="00C7753E"/>
    <w:rsid w:val="00C775EC"/>
    <w:rsid w:val="00C77656"/>
    <w:rsid w:val="00C846CA"/>
    <w:rsid w:val="00C85847"/>
    <w:rsid w:val="00C85BD6"/>
    <w:rsid w:val="00C85F4C"/>
    <w:rsid w:val="00C90539"/>
    <w:rsid w:val="00C91209"/>
    <w:rsid w:val="00C91CCF"/>
    <w:rsid w:val="00C91F01"/>
    <w:rsid w:val="00C92569"/>
    <w:rsid w:val="00C92594"/>
    <w:rsid w:val="00C926EB"/>
    <w:rsid w:val="00C939B0"/>
    <w:rsid w:val="00C941A6"/>
    <w:rsid w:val="00C942D9"/>
    <w:rsid w:val="00C948AC"/>
    <w:rsid w:val="00C96718"/>
    <w:rsid w:val="00C97095"/>
    <w:rsid w:val="00C974F1"/>
    <w:rsid w:val="00CA00C7"/>
    <w:rsid w:val="00CA03EE"/>
    <w:rsid w:val="00CA077B"/>
    <w:rsid w:val="00CA45C0"/>
    <w:rsid w:val="00CA46C6"/>
    <w:rsid w:val="00CA520D"/>
    <w:rsid w:val="00CA5351"/>
    <w:rsid w:val="00CA56FD"/>
    <w:rsid w:val="00CA57C7"/>
    <w:rsid w:val="00CA64FA"/>
    <w:rsid w:val="00CB02EE"/>
    <w:rsid w:val="00CB05C9"/>
    <w:rsid w:val="00CB07A4"/>
    <w:rsid w:val="00CB097C"/>
    <w:rsid w:val="00CB16A1"/>
    <w:rsid w:val="00CB16B7"/>
    <w:rsid w:val="00CB1B07"/>
    <w:rsid w:val="00CB2530"/>
    <w:rsid w:val="00CB26CA"/>
    <w:rsid w:val="00CB3504"/>
    <w:rsid w:val="00CB447D"/>
    <w:rsid w:val="00CB4597"/>
    <w:rsid w:val="00CB4AC5"/>
    <w:rsid w:val="00CB5DAC"/>
    <w:rsid w:val="00CB621E"/>
    <w:rsid w:val="00CB6FC0"/>
    <w:rsid w:val="00CB703D"/>
    <w:rsid w:val="00CB737F"/>
    <w:rsid w:val="00CC0076"/>
    <w:rsid w:val="00CC114B"/>
    <w:rsid w:val="00CC15F7"/>
    <w:rsid w:val="00CC1B21"/>
    <w:rsid w:val="00CC2BFD"/>
    <w:rsid w:val="00CC3F71"/>
    <w:rsid w:val="00CC424E"/>
    <w:rsid w:val="00CC446B"/>
    <w:rsid w:val="00CC528C"/>
    <w:rsid w:val="00CC53F5"/>
    <w:rsid w:val="00CC5A2D"/>
    <w:rsid w:val="00CC698E"/>
    <w:rsid w:val="00CC6B15"/>
    <w:rsid w:val="00CC6E90"/>
    <w:rsid w:val="00CC7DC0"/>
    <w:rsid w:val="00CD0C88"/>
    <w:rsid w:val="00CD1DC5"/>
    <w:rsid w:val="00CD22A2"/>
    <w:rsid w:val="00CD3640"/>
    <w:rsid w:val="00CD3754"/>
    <w:rsid w:val="00CD3C96"/>
    <w:rsid w:val="00CD3FEA"/>
    <w:rsid w:val="00CD4201"/>
    <w:rsid w:val="00CD48C2"/>
    <w:rsid w:val="00CD4A95"/>
    <w:rsid w:val="00CD4D11"/>
    <w:rsid w:val="00CD593D"/>
    <w:rsid w:val="00CD696B"/>
    <w:rsid w:val="00CD6981"/>
    <w:rsid w:val="00CD6B9B"/>
    <w:rsid w:val="00CE1044"/>
    <w:rsid w:val="00CE13C5"/>
    <w:rsid w:val="00CE234C"/>
    <w:rsid w:val="00CE25B4"/>
    <w:rsid w:val="00CE280D"/>
    <w:rsid w:val="00CE308C"/>
    <w:rsid w:val="00CE46C3"/>
    <w:rsid w:val="00CE4CA3"/>
    <w:rsid w:val="00CE5383"/>
    <w:rsid w:val="00CE6F5C"/>
    <w:rsid w:val="00CE71E0"/>
    <w:rsid w:val="00CE7429"/>
    <w:rsid w:val="00CE7436"/>
    <w:rsid w:val="00CF08E0"/>
    <w:rsid w:val="00CF0963"/>
    <w:rsid w:val="00CF0AB9"/>
    <w:rsid w:val="00CF1BD7"/>
    <w:rsid w:val="00CF3C8C"/>
    <w:rsid w:val="00CF61DC"/>
    <w:rsid w:val="00CF6422"/>
    <w:rsid w:val="00CF67B5"/>
    <w:rsid w:val="00CF6952"/>
    <w:rsid w:val="00CF713A"/>
    <w:rsid w:val="00D00C6F"/>
    <w:rsid w:val="00D00C73"/>
    <w:rsid w:val="00D01B93"/>
    <w:rsid w:val="00D02DDB"/>
    <w:rsid w:val="00D0380F"/>
    <w:rsid w:val="00D046ED"/>
    <w:rsid w:val="00D0532B"/>
    <w:rsid w:val="00D06A91"/>
    <w:rsid w:val="00D0769D"/>
    <w:rsid w:val="00D07790"/>
    <w:rsid w:val="00D10C31"/>
    <w:rsid w:val="00D1180D"/>
    <w:rsid w:val="00D11BD6"/>
    <w:rsid w:val="00D11D6C"/>
    <w:rsid w:val="00D12236"/>
    <w:rsid w:val="00D12328"/>
    <w:rsid w:val="00D132C5"/>
    <w:rsid w:val="00D13C61"/>
    <w:rsid w:val="00D141BC"/>
    <w:rsid w:val="00D144E8"/>
    <w:rsid w:val="00D145C4"/>
    <w:rsid w:val="00D1584F"/>
    <w:rsid w:val="00D1585A"/>
    <w:rsid w:val="00D200A7"/>
    <w:rsid w:val="00D21224"/>
    <w:rsid w:val="00D233A1"/>
    <w:rsid w:val="00D24F8A"/>
    <w:rsid w:val="00D25172"/>
    <w:rsid w:val="00D25915"/>
    <w:rsid w:val="00D25AF8"/>
    <w:rsid w:val="00D25CA4"/>
    <w:rsid w:val="00D26114"/>
    <w:rsid w:val="00D2671C"/>
    <w:rsid w:val="00D27506"/>
    <w:rsid w:val="00D30B6E"/>
    <w:rsid w:val="00D31F14"/>
    <w:rsid w:val="00D3291F"/>
    <w:rsid w:val="00D331C2"/>
    <w:rsid w:val="00D33786"/>
    <w:rsid w:val="00D33D65"/>
    <w:rsid w:val="00D35394"/>
    <w:rsid w:val="00D35A15"/>
    <w:rsid w:val="00D36C02"/>
    <w:rsid w:val="00D378B5"/>
    <w:rsid w:val="00D40BDE"/>
    <w:rsid w:val="00D40DE7"/>
    <w:rsid w:val="00D40EEB"/>
    <w:rsid w:val="00D41AE6"/>
    <w:rsid w:val="00D41BAA"/>
    <w:rsid w:val="00D41F6A"/>
    <w:rsid w:val="00D42D6A"/>
    <w:rsid w:val="00D42E25"/>
    <w:rsid w:val="00D43475"/>
    <w:rsid w:val="00D437E7"/>
    <w:rsid w:val="00D444DA"/>
    <w:rsid w:val="00D45089"/>
    <w:rsid w:val="00D453E4"/>
    <w:rsid w:val="00D4564C"/>
    <w:rsid w:val="00D45679"/>
    <w:rsid w:val="00D45A5C"/>
    <w:rsid w:val="00D45B61"/>
    <w:rsid w:val="00D45D52"/>
    <w:rsid w:val="00D46A70"/>
    <w:rsid w:val="00D46B3A"/>
    <w:rsid w:val="00D479F2"/>
    <w:rsid w:val="00D47DE5"/>
    <w:rsid w:val="00D50224"/>
    <w:rsid w:val="00D50E9D"/>
    <w:rsid w:val="00D51202"/>
    <w:rsid w:val="00D51502"/>
    <w:rsid w:val="00D51763"/>
    <w:rsid w:val="00D51FAE"/>
    <w:rsid w:val="00D522E4"/>
    <w:rsid w:val="00D52B0F"/>
    <w:rsid w:val="00D54020"/>
    <w:rsid w:val="00D54B2D"/>
    <w:rsid w:val="00D55013"/>
    <w:rsid w:val="00D55765"/>
    <w:rsid w:val="00D5605A"/>
    <w:rsid w:val="00D56173"/>
    <w:rsid w:val="00D6072F"/>
    <w:rsid w:val="00D607AF"/>
    <w:rsid w:val="00D60F0E"/>
    <w:rsid w:val="00D61130"/>
    <w:rsid w:val="00D611FD"/>
    <w:rsid w:val="00D61649"/>
    <w:rsid w:val="00D61FA9"/>
    <w:rsid w:val="00D63013"/>
    <w:rsid w:val="00D63097"/>
    <w:rsid w:val="00D630D8"/>
    <w:rsid w:val="00D63B6F"/>
    <w:rsid w:val="00D63D1D"/>
    <w:rsid w:val="00D63D89"/>
    <w:rsid w:val="00D640A6"/>
    <w:rsid w:val="00D6567C"/>
    <w:rsid w:val="00D660AA"/>
    <w:rsid w:val="00D700E6"/>
    <w:rsid w:val="00D708F5"/>
    <w:rsid w:val="00D70F36"/>
    <w:rsid w:val="00D7156C"/>
    <w:rsid w:val="00D71E96"/>
    <w:rsid w:val="00D7231E"/>
    <w:rsid w:val="00D724E6"/>
    <w:rsid w:val="00D76A3A"/>
    <w:rsid w:val="00D77610"/>
    <w:rsid w:val="00D77EDD"/>
    <w:rsid w:val="00D80D93"/>
    <w:rsid w:val="00D81740"/>
    <w:rsid w:val="00D8200E"/>
    <w:rsid w:val="00D83BF9"/>
    <w:rsid w:val="00D84360"/>
    <w:rsid w:val="00D850AD"/>
    <w:rsid w:val="00D86038"/>
    <w:rsid w:val="00D860E2"/>
    <w:rsid w:val="00D86E1D"/>
    <w:rsid w:val="00D90490"/>
    <w:rsid w:val="00D90D39"/>
    <w:rsid w:val="00D91829"/>
    <w:rsid w:val="00D9210B"/>
    <w:rsid w:val="00D923C4"/>
    <w:rsid w:val="00D923E3"/>
    <w:rsid w:val="00D92C81"/>
    <w:rsid w:val="00D9334E"/>
    <w:rsid w:val="00D93809"/>
    <w:rsid w:val="00D941C8"/>
    <w:rsid w:val="00D9437B"/>
    <w:rsid w:val="00D9516F"/>
    <w:rsid w:val="00D952C3"/>
    <w:rsid w:val="00D95CC6"/>
    <w:rsid w:val="00D95D66"/>
    <w:rsid w:val="00D95F26"/>
    <w:rsid w:val="00D95FFB"/>
    <w:rsid w:val="00D9600B"/>
    <w:rsid w:val="00D9601D"/>
    <w:rsid w:val="00D9621B"/>
    <w:rsid w:val="00D9648D"/>
    <w:rsid w:val="00D97706"/>
    <w:rsid w:val="00D9797F"/>
    <w:rsid w:val="00DA027F"/>
    <w:rsid w:val="00DA09DD"/>
    <w:rsid w:val="00DA0DFD"/>
    <w:rsid w:val="00DA12FA"/>
    <w:rsid w:val="00DA19F9"/>
    <w:rsid w:val="00DA4192"/>
    <w:rsid w:val="00DA537E"/>
    <w:rsid w:val="00DA54A7"/>
    <w:rsid w:val="00DA59AF"/>
    <w:rsid w:val="00DA621D"/>
    <w:rsid w:val="00DA7468"/>
    <w:rsid w:val="00DA7CB7"/>
    <w:rsid w:val="00DA7D17"/>
    <w:rsid w:val="00DB0F6E"/>
    <w:rsid w:val="00DB21D6"/>
    <w:rsid w:val="00DB2A1D"/>
    <w:rsid w:val="00DB2C8B"/>
    <w:rsid w:val="00DB39A1"/>
    <w:rsid w:val="00DB3DD0"/>
    <w:rsid w:val="00DB4F9F"/>
    <w:rsid w:val="00DB5E55"/>
    <w:rsid w:val="00DB698D"/>
    <w:rsid w:val="00DB6F52"/>
    <w:rsid w:val="00DB7132"/>
    <w:rsid w:val="00DC08E3"/>
    <w:rsid w:val="00DC09EF"/>
    <w:rsid w:val="00DC11DD"/>
    <w:rsid w:val="00DC1539"/>
    <w:rsid w:val="00DC1F9B"/>
    <w:rsid w:val="00DC20D7"/>
    <w:rsid w:val="00DC2CE4"/>
    <w:rsid w:val="00DC330D"/>
    <w:rsid w:val="00DC4441"/>
    <w:rsid w:val="00DC560D"/>
    <w:rsid w:val="00DC6171"/>
    <w:rsid w:val="00DC6839"/>
    <w:rsid w:val="00DC6F1C"/>
    <w:rsid w:val="00DD07C7"/>
    <w:rsid w:val="00DD0A8E"/>
    <w:rsid w:val="00DD0BFC"/>
    <w:rsid w:val="00DD0C4B"/>
    <w:rsid w:val="00DD20A4"/>
    <w:rsid w:val="00DD28EE"/>
    <w:rsid w:val="00DD2B39"/>
    <w:rsid w:val="00DD30D7"/>
    <w:rsid w:val="00DD38DC"/>
    <w:rsid w:val="00DD394E"/>
    <w:rsid w:val="00DD3DD9"/>
    <w:rsid w:val="00DD48C5"/>
    <w:rsid w:val="00DD5684"/>
    <w:rsid w:val="00DD56A9"/>
    <w:rsid w:val="00DD5793"/>
    <w:rsid w:val="00DD6BB5"/>
    <w:rsid w:val="00DD72A8"/>
    <w:rsid w:val="00DE03CB"/>
    <w:rsid w:val="00DE3656"/>
    <w:rsid w:val="00DE3E3A"/>
    <w:rsid w:val="00DE3E67"/>
    <w:rsid w:val="00DE432E"/>
    <w:rsid w:val="00DE4D66"/>
    <w:rsid w:val="00DE5F95"/>
    <w:rsid w:val="00DE5FFA"/>
    <w:rsid w:val="00DE6FE9"/>
    <w:rsid w:val="00DE782B"/>
    <w:rsid w:val="00DE7E8F"/>
    <w:rsid w:val="00DF02E7"/>
    <w:rsid w:val="00DF0D22"/>
    <w:rsid w:val="00DF148E"/>
    <w:rsid w:val="00DF1CF8"/>
    <w:rsid w:val="00DF2733"/>
    <w:rsid w:val="00DF2BC9"/>
    <w:rsid w:val="00DF3707"/>
    <w:rsid w:val="00DF3DDF"/>
    <w:rsid w:val="00DF4146"/>
    <w:rsid w:val="00DF4C58"/>
    <w:rsid w:val="00DF4F8D"/>
    <w:rsid w:val="00DF59A2"/>
    <w:rsid w:val="00E00999"/>
    <w:rsid w:val="00E020E3"/>
    <w:rsid w:val="00E02950"/>
    <w:rsid w:val="00E0357F"/>
    <w:rsid w:val="00E0429F"/>
    <w:rsid w:val="00E049D8"/>
    <w:rsid w:val="00E04B1C"/>
    <w:rsid w:val="00E051A3"/>
    <w:rsid w:val="00E056BE"/>
    <w:rsid w:val="00E06FB2"/>
    <w:rsid w:val="00E11778"/>
    <w:rsid w:val="00E1286F"/>
    <w:rsid w:val="00E129F1"/>
    <w:rsid w:val="00E12E6C"/>
    <w:rsid w:val="00E13F7B"/>
    <w:rsid w:val="00E14A13"/>
    <w:rsid w:val="00E15070"/>
    <w:rsid w:val="00E15187"/>
    <w:rsid w:val="00E152D1"/>
    <w:rsid w:val="00E157C0"/>
    <w:rsid w:val="00E15830"/>
    <w:rsid w:val="00E15CFA"/>
    <w:rsid w:val="00E15E04"/>
    <w:rsid w:val="00E167E8"/>
    <w:rsid w:val="00E16C87"/>
    <w:rsid w:val="00E173DC"/>
    <w:rsid w:val="00E17692"/>
    <w:rsid w:val="00E179A5"/>
    <w:rsid w:val="00E17CFC"/>
    <w:rsid w:val="00E20617"/>
    <w:rsid w:val="00E22254"/>
    <w:rsid w:val="00E22262"/>
    <w:rsid w:val="00E22CC4"/>
    <w:rsid w:val="00E23AAA"/>
    <w:rsid w:val="00E24268"/>
    <w:rsid w:val="00E25A67"/>
    <w:rsid w:val="00E26D08"/>
    <w:rsid w:val="00E2735E"/>
    <w:rsid w:val="00E27570"/>
    <w:rsid w:val="00E30812"/>
    <w:rsid w:val="00E324F0"/>
    <w:rsid w:val="00E33379"/>
    <w:rsid w:val="00E33E1F"/>
    <w:rsid w:val="00E342B7"/>
    <w:rsid w:val="00E35711"/>
    <w:rsid w:val="00E363AF"/>
    <w:rsid w:val="00E373CA"/>
    <w:rsid w:val="00E37A89"/>
    <w:rsid w:val="00E37E0C"/>
    <w:rsid w:val="00E4157F"/>
    <w:rsid w:val="00E41720"/>
    <w:rsid w:val="00E41C36"/>
    <w:rsid w:val="00E41C4F"/>
    <w:rsid w:val="00E42B7E"/>
    <w:rsid w:val="00E43470"/>
    <w:rsid w:val="00E443D4"/>
    <w:rsid w:val="00E44661"/>
    <w:rsid w:val="00E447C4"/>
    <w:rsid w:val="00E45239"/>
    <w:rsid w:val="00E45454"/>
    <w:rsid w:val="00E45BCE"/>
    <w:rsid w:val="00E4632C"/>
    <w:rsid w:val="00E4684A"/>
    <w:rsid w:val="00E46D75"/>
    <w:rsid w:val="00E470E9"/>
    <w:rsid w:val="00E47749"/>
    <w:rsid w:val="00E50A76"/>
    <w:rsid w:val="00E515D5"/>
    <w:rsid w:val="00E51E35"/>
    <w:rsid w:val="00E5315B"/>
    <w:rsid w:val="00E54A44"/>
    <w:rsid w:val="00E55A69"/>
    <w:rsid w:val="00E56BBA"/>
    <w:rsid w:val="00E572C2"/>
    <w:rsid w:val="00E6134B"/>
    <w:rsid w:val="00E615C7"/>
    <w:rsid w:val="00E61717"/>
    <w:rsid w:val="00E624E2"/>
    <w:rsid w:val="00E62874"/>
    <w:rsid w:val="00E631A8"/>
    <w:rsid w:val="00E65D35"/>
    <w:rsid w:val="00E660E2"/>
    <w:rsid w:val="00E66DE0"/>
    <w:rsid w:val="00E7073A"/>
    <w:rsid w:val="00E70FC0"/>
    <w:rsid w:val="00E72097"/>
    <w:rsid w:val="00E720D2"/>
    <w:rsid w:val="00E720F5"/>
    <w:rsid w:val="00E723EC"/>
    <w:rsid w:val="00E72C40"/>
    <w:rsid w:val="00E72EC9"/>
    <w:rsid w:val="00E732FC"/>
    <w:rsid w:val="00E738D3"/>
    <w:rsid w:val="00E73DD7"/>
    <w:rsid w:val="00E73E06"/>
    <w:rsid w:val="00E74483"/>
    <w:rsid w:val="00E74EA3"/>
    <w:rsid w:val="00E755F9"/>
    <w:rsid w:val="00E75630"/>
    <w:rsid w:val="00E77694"/>
    <w:rsid w:val="00E77AD4"/>
    <w:rsid w:val="00E77B2A"/>
    <w:rsid w:val="00E77FC3"/>
    <w:rsid w:val="00E81DA3"/>
    <w:rsid w:val="00E82024"/>
    <w:rsid w:val="00E8295F"/>
    <w:rsid w:val="00E8347C"/>
    <w:rsid w:val="00E83507"/>
    <w:rsid w:val="00E83E20"/>
    <w:rsid w:val="00E847F7"/>
    <w:rsid w:val="00E85099"/>
    <w:rsid w:val="00E85F86"/>
    <w:rsid w:val="00E86E7B"/>
    <w:rsid w:val="00E87277"/>
    <w:rsid w:val="00E87CC9"/>
    <w:rsid w:val="00E90639"/>
    <w:rsid w:val="00E92289"/>
    <w:rsid w:val="00E9240B"/>
    <w:rsid w:val="00E92778"/>
    <w:rsid w:val="00E92C71"/>
    <w:rsid w:val="00E9353A"/>
    <w:rsid w:val="00E95833"/>
    <w:rsid w:val="00E959F0"/>
    <w:rsid w:val="00E95D10"/>
    <w:rsid w:val="00E96000"/>
    <w:rsid w:val="00E96AD4"/>
    <w:rsid w:val="00E96D4F"/>
    <w:rsid w:val="00E9773A"/>
    <w:rsid w:val="00EA0FEB"/>
    <w:rsid w:val="00EA27D3"/>
    <w:rsid w:val="00EA36B1"/>
    <w:rsid w:val="00EA55D2"/>
    <w:rsid w:val="00EA572E"/>
    <w:rsid w:val="00EA6F43"/>
    <w:rsid w:val="00EB0A60"/>
    <w:rsid w:val="00EB21E7"/>
    <w:rsid w:val="00EB289D"/>
    <w:rsid w:val="00EB3576"/>
    <w:rsid w:val="00EB3B57"/>
    <w:rsid w:val="00EB3EDD"/>
    <w:rsid w:val="00EB3F1F"/>
    <w:rsid w:val="00EB4275"/>
    <w:rsid w:val="00EB4DF4"/>
    <w:rsid w:val="00EB5B2C"/>
    <w:rsid w:val="00EB5B4C"/>
    <w:rsid w:val="00EB6751"/>
    <w:rsid w:val="00EB7D40"/>
    <w:rsid w:val="00EC08B4"/>
    <w:rsid w:val="00EC0C00"/>
    <w:rsid w:val="00EC0EE2"/>
    <w:rsid w:val="00EC1963"/>
    <w:rsid w:val="00EC1FF8"/>
    <w:rsid w:val="00EC2411"/>
    <w:rsid w:val="00EC4934"/>
    <w:rsid w:val="00EC52F2"/>
    <w:rsid w:val="00EC5553"/>
    <w:rsid w:val="00EC6A4C"/>
    <w:rsid w:val="00EC7AA5"/>
    <w:rsid w:val="00ED10EC"/>
    <w:rsid w:val="00ED1895"/>
    <w:rsid w:val="00ED1B04"/>
    <w:rsid w:val="00ED1B1C"/>
    <w:rsid w:val="00ED2057"/>
    <w:rsid w:val="00ED3507"/>
    <w:rsid w:val="00ED3998"/>
    <w:rsid w:val="00ED3B91"/>
    <w:rsid w:val="00ED411C"/>
    <w:rsid w:val="00ED4B73"/>
    <w:rsid w:val="00ED5519"/>
    <w:rsid w:val="00ED70BD"/>
    <w:rsid w:val="00ED7590"/>
    <w:rsid w:val="00EE13C7"/>
    <w:rsid w:val="00EE1FA4"/>
    <w:rsid w:val="00EE30DA"/>
    <w:rsid w:val="00EE3AB3"/>
    <w:rsid w:val="00EE43A1"/>
    <w:rsid w:val="00EE4DA7"/>
    <w:rsid w:val="00EE7CD8"/>
    <w:rsid w:val="00EF0234"/>
    <w:rsid w:val="00EF08DC"/>
    <w:rsid w:val="00EF1759"/>
    <w:rsid w:val="00EF1FFB"/>
    <w:rsid w:val="00EF202A"/>
    <w:rsid w:val="00EF287B"/>
    <w:rsid w:val="00EF2C87"/>
    <w:rsid w:val="00EF2DDC"/>
    <w:rsid w:val="00EF377D"/>
    <w:rsid w:val="00EF39D7"/>
    <w:rsid w:val="00EF4020"/>
    <w:rsid w:val="00EF562A"/>
    <w:rsid w:val="00EF7FC3"/>
    <w:rsid w:val="00F001FA"/>
    <w:rsid w:val="00F00260"/>
    <w:rsid w:val="00F00697"/>
    <w:rsid w:val="00F019BB"/>
    <w:rsid w:val="00F0240D"/>
    <w:rsid w:val="00F027E9"/>
    <w:rsid w:val="00F02C67"/>
    <w:rsid w:val="00F03338"/>
    <w:rsid w:val="00F037FB"/>
    <w:rsid w:val="00F03B08"/>
    <w:rsid w:val="00F03EFF"/>
    <w:rsid w:val="00F04003"/>
    <w:rsid w:val="00F0425D"/>
    <w:rsid w:val="00F045C7"/>
    <w:rsid w:val="00F04A55"/>
    <w:rsid w:val="00F0673C"/>
    <w:rsid w:val="00F07960"/>
    <w:rsid w:val="00F10C55"/>
    <w:rsid w:val="00F10C8B"/>
    <w:rsid w:val="00F111EC"/>
    <w:rsid w:val="00F13056"/>
    <w:rsid w:val="00F142AC"/>
    <w:rsid w:val="00F1446A"/>
    <w:rsid w:val="00F14DCD"/>
    <w:rsid w:val="00F15FCF"/>
    <w:rsid w:val="00F16846"/>
    <w:rsid w:val="00F17444"/>
    <w:rsid w:val="00F20016"/>
    <w:rsid w:val="00F21A6F"/>
    <w:rsid w:val="00F21ECE"/>
    <w:rsid w:val="00F22675"/>
    <w:rsid w:val="00F22AAA"/>
    <w:rsid w:val="00F23F06"/>
    <w:rsid w:val="00F2440D"/>
    <w:rsid w:val="00F24598"/>
    <w:rsid w:val="00F253E4"/>
    <w:rsid w:val="00F27FAF"/>
    <w:rsid w:val="00F345AF"/>
    <w:rsid w:val="00F34C9C"/>
    <w:rsid w:val="00F3592F"/>
    <w:rsid w:val="00F35F7A"/>
    <w:rsid w:val="00F365ED"/>
    <w:rsid w:val="00F36631"/>
    <w:rsid w:val="00F36B7D"/>
    <w:rsid w:val="00F37774"/>
    <w:rsid w:val="00F40A21"/>
    <w:rsid w:val="00F424DE"/>
    <w:rsid w:val="00F42C9B"/>
    <w:rsid w:val="00F43166"/>
    <w:rsid w:val="00F43B6A"/>
    <w:rsid w:val="00F443AD"/>
    <w:rsid w:val="00F4494C"/>
    <w:rsid w:val="00F45C27"/>
    <w:rsid w:val="00F4629B"/>
    <w:rsid w:val="00F4631D"/>
    <w:rsid w:val="00F4653A"/>
    <w:rsid w:val="00F4663B"/>
    <w:rsid w:val="00F46BA6"/>
    <w:rsid w:val="00F46CFA"/>
    <w:rsid w:val="00F47277"/>
    <w:rsid w:val="00F524F6"/>
    <w:rsid w:val="00F532D5"/>
    <w:rsid w:val="00F539ED"/>
    <w:rsid w:val="00F5440B"/>
    <w:rsid w:val="00F5478F"/>
    <w:rsid w:val="00F549C5"/>
    <w:rsid w:val="00F55100"/>
    <w:rsid w:val="00F5545C"/>
    <w:rsid w:val="00F57343"/>
    <w:rsid w:val="00F57B5A"/>
    <w:rsid w:val="00F60006"/>
    <w:rsid w:val="00F605CE"/>
    <w:rsid w:val="00F60D75"/>
    <w:rsid w:val="00F611F9"/>
    <w:rsid w:val="00F621B4"/>
    <w:rsid w:val="00F62493"/>
    <w:rsid w:val="00F62EDC"/>
    <w:rsid w:val="00F63654"/>
    <w:rsid w:val="00F64BCC"/>
    <w:rsid w:val="00F660FE"/>
    <w:rsid w:val="00F6625D"/>
    <w:rsid w:val="00F66714"/>
    <w:rsid w:val="00F6698D"/>
    <w:rsid w:val="00F66AC3"/>
    <w:rsid w:val="00F6772B"/>
    <w:rsid w:val="00F67C95"/>
    <w:rsid w:val="00F700C2"/>
    <w:rsid w:val="00F70182"/>
    <w:rsid w:val="00F703E9"/>
    <w:rsid w:val="00F7076B"/>
    <w:rsid w:val="00F708C6"/>
    <w:rsid w:val="00F70A56"/>
    <w:rsid w:val="00F725EF"/>
    <w:rsid w:val="00F72CFE"/>
    <w:rsid w:val="00F73923"/>
    <w:rsid w:val="00F739C0"/>
    <w:rsid w:val="00F74638"/>
    <w:rsid w:val="00F75C43"/>
    <w:rsid w:val="00F76111"/>
    <w:rsid w:val="00F763F4"/>
    <w:rsid w:val="00F76DBC"/>
    <w:rsid w:val="00F76F50"/>
    <w:rsid w:val="00F77058"/>
    <w:rsid w:val="00F77298"/>
    <w:rsid w:val="00F777E1"/>
    <w:rsid w:val="00F80293"/>
    <w:rsid w:val="00F806F2"/>
    <w:rsid w:val="00F80BB6"/>
    <w:rsid w:val="00F82F2B"/>
    <w:rsid w:val="00F84785"/>
    <w:rsid w:val="00F85A3E"/>
    <w:rsid w:val="00F85D3A"/>
    <w:rsid w:val="00F86183"/>
    <w:rsid w:val="00F861C3"/>
    <w:rsid w:val="00F91216"/>
    <w:rsid w:val="00F913A6"/>
    <w:rsid w:val="00F91DC2"/>
    <w:rsid w:val="00F91E0C"/>
    <w:rsid w:val="00F91F5F"/>
    <w:rsid w:val="00F92055"/>
    <w:rsid w:val="00F92418"/>
    <w:rsid w:val="00F951C5"/>
    <w:rsid w:val="00F95B99"/>
    <w:rsid w:val="00F95CBD"/>
    <w:rsid w:val="00F96444"/>
    <w:rsid w:val="00FA0597"/>
    <w:rsid w:val="00FA08AE"/>
    <w:rsid w:val="00FA133B"/>
    <w:rsid w:val="00FA140B"/>
    <w:rsid w:val="00FA1899"/>
    <w:rsid w:val="00FA1928"/>
    <w:rsid w:val="00FA23F6"/>
    <w:rsid w:val="00FA320A"/>
    <w:rsid w:val="00FA3DCD"/>
    <w:rsid w:val="00FA42B7"/>
    <w:rsid w:val="00FA451E"/>
    <w:rsid w:val="00FA4888"/>
    <w:rsid w:val="00FA5016"/>
    <w:rsid w:val="00FA54A3"/>
    <w:rsid w:val="00FA61C2"/>
    <w:rsid w:val="00FA6A87"/>
    <w:rsid w:val="00FA7FE4"/>
    <w:rsid w:val="00FB0925"/>
    <w:rsid w:val="00FB09DF"/>
    <w:rsid w:val="00FB0A6B"/>
    <w:rsid w:val="00FB1053"/>
    <w:rsid w:val="00FB1436"/>
    <w:rsid w:val="00FB2052"/>
    <w:rsid w:val="00FB22B0"/>
    <w:rsid w:val="00FB291B"/>
    <w:rsid w:val="00FB3592"/>
    <w:rsid w:val="00FB38D2"/>
    <w:rsid w:val="00FB4538"/>
    <w:rsid w:val="00FB4CDD"/>
    <w:rsid w:val="00FB4D7D"/>
    <w:rsid w:val="00FB5902"/>
    <w:rsid w:val="00FB6A79"/>
    <w:rsid w:val="00FB7261"/>
    <w:rsid w:val="00FB7C58"/>
    <w:rsid w:val="00FB7C77"/>
    <w:rsid w:val="00FC0B1E"/>
    <w:rsid w:val="00FC0E7D"/>
    <w:rsid w:val="00FC16B4"/>
    <w:rsid w:val="00FC1FA3"/>
    <w:rsid w:val="00FC229D"/>
    <w:rsid w:val="00FC2958"/>
    <w:rsid w:val="00FC2D36"/>
    <w:rsid w:val="00FC308B"/>
    <w:rsid w:val="00FC4153"/>
    <w:rsid w:val="00FC4220"/>
    <w:rsid w:val="00FC4A9F"/>
    <w:rsid w:val="00FC6066"/>
    <w:rsid w:val="00FC6E28"/>
    <w:rsid w:val="00FC7497"/>
    <w:rsid w:val="00FC79CA"/>
    <w:rsid w:val="00FD0601"/>
    <w:rsid w:val="00FD0826"/>
    <w:rsid w:val="00FD0D34"/>
    <w:rsid w:val="00FD2339"/>
    <w:rsid w:val="00FD27E8"/>
    <w:rsid w:val="00FD2E82"/>
    <w:rsid w:val="00FD395F"/>
    <w:rsid w:val="00FD4618"/>
    <w:rsid w:val="00FD5FB4"/>
    <w:rsid w:val="00FD66F3"/>
    <w:rsid w:val="00FD6CC5"/>
    <w:rsid w:val="00FD75E2"/>
    <w:rsid w:val="00FE044D"/>
    <w:rsid w:val="00FE1141"/>
    <w:rsid w:val="00FE126A"/>
    <w:rsid w:val="00FE164E"/>
    <w:rsid w:val="00FE25F3"/>
    <w:rsid w:val="00FE3A3B"/>
    <w:rsid w:val="00FE3E9A"/>
    <w:rsid w:val="00FE3F7B"/>
    <w:rsid w:val="00FE4792"/>
    <w:rsid w:val="00FE4D44"/>
    <w:rsid w:val="00FE5482"/>
    <w:rsid w:val="00FE57D3"/>
    <w:rsid w:val="00FE6994"/>
    <w:rsid w:val="00FE6F6E"/>
    <w:rsid w:val="00FE74BA"/>
    <w:rsid w:val="00FE79D6"/>
    <w:rsid w:val="00FF03F7"/>
    <w:rsid w:val="00FF0DBF"/>
    <w:rsid w:val="00FF110D"/>
    <w:rsid w:val="00FF2169"/>
    <w:rsid w:val="00FF32A0"/>
    <w:rsid w:val="00FF4389"/>
    <w:rsid w:val="00FF49CD"/>
    <w:rsid w:val="00FF6BE0"/>
    <w:rsid w:val="00FF74A3"/>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32BA436C"/>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Title"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1C1DD6"/>
    <w:rPr>
      <w:sz w:val="24"/>
      <w:szCs w:val="24"/>
    </w:rPr>
  </w:style>
  <w:style w:type="paragraph" w:styleId="1">
    <w:name w:val="heading 1"/>
    <w:basedOn w:val="a1"/>
    <w:next w:val="a1"/>
    <w:link w:val="10"/>
    <w:uiPriority w:val="9"/>
    <w:qFormat/>
    <w:rsid w:val="0076052C"/>
    <w:pPr>
      <w:keepNext/>
      <w:spacing w:before="240" w:after="60"/>
      <w:outlineLvl w:val="0"/>
    </w:pPr>
    <w:rPr>
      <w:rFonts w:ascii="Arial" w:hAnsi="Arial" w:cs="Arial"/>
      <w:b/>
      <w:bCs/>
      <w:kern w:val="32"/>
      <w:sz w:val="32"/>
      <w:szCs w:val="32"/>
    </w:rPr>
  </w:style>
  <w:style w:type="paragraph" w:styleId="2">
    <w:name w:val="heading 2"/>
    <w:basedOn w:val="a1"/>
    <w:next w:val="a1"/>
    <w:link w:val="20"/>
    <w:uiPriority w:val="99"/>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1">
    <w:name w:val="Body Text Indent 2"/>
    <w:basedOn w:val="a1"/>
    <w:link w:val="22"/>
    <w:uiPriority w:val="99"/>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uiPriority w:val="99"/>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3">
    <w:name w:val="Body Text 2"/>
    <w:basedOn w:val="a1"/>
    <w:link w:val="24"/>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uiPriority w:val="99"/>
    <w:rsid w:val="00177D86"/>
    <w:rPr>
      <w:rFonts w:ascii="Tahoma" w:hAnsi="Tahoma" w:cs="Tahoma"/>
      <w:sz w:val="16"/>
      <w:szCs w:val="16"/>
    </w:rPr>
  </w:style>
  <w:style w:type="character" w:customStyle="1" w:styleId="22">
    <w:name w:val="Основной текст с отступом 2 Знак"/>
    <w:link w:val="21"/>
    <w:uiPriority w:val="99"/>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qFormat/>
    <w:rsid w:val="000D1747"/>
    <w:pPr>
      <w:jc w:val="center"/>
    </w:pPr>
    <w:rPr>
      <w:b/>
      <w:sz w:val="28"/>
      <w:szCs w:val="20"/>
    </w:rPr>
  </w:style>
  <w:style w:type="character" w:customStyle="1" w:styleId="af6">
    <w:name w:val="Подзаголовок Знак"/>
    <w:link w:val="af5"/>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5">
    <w:name w:val="List 2"/>
    <w:basedOn w:val="a1"/>
    <w:rsid w:val="000D1747"/>
    <w:pPr>
      <w:ind w:left="566" w:hanging="283"/>
      <w:contextualSpacing/>
    </w:pPr>
  </w:style>
  <w:style w:type="paragraph" w:styleId="26">
    <w:name w:val="Body Text First Indent 2"/>
    <w:basedOn w:val="ad"/>
    <w:link w:val="27"/>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7">
    <w:name w:val="Красная строка 2 Знак"/>
    <w:link w:val="26"/>
    <w:rsid w:val="000D1747"/>
    <w:rPr>
      <w:sz w:val="24"/>
      <w:szCs w:val="24"/>
    </w:rPr>
  </w:style>
  <w:style w:type="paragraph" w:customStyle="1" w:styleId="28">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9">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a">
    <w:name w:val="Нет списка2"/>
    <w:next w:val="a4"/>
    <w:uiPriority w:val="99"/>
    <w:semiHidden/>
    <w:unhideWhenUsed/>
    <w:rsid w:val="002F3034"/>
  </w:style>
  <w:style w:type="character" w:customStyle="1" w:styleId="10">
    <w:name w:val="Заголовок 1 Знак"/>
    <w:link w:val="1"/>
    <w:uiPriority w:val="9"/>
    <w:rsid w:val="002F3034"/>
    <w:rPr>
      <w:rFonts w:ascii="Arial" w:hAnsi="Arial" w:cs="Arial"/>
      <w:b/>
      <w:bCs/>
      <w:kern w:val="32"/>
      <w:sz w:val="32"/>
      <w:szCs w:val="32"/>
    </w:rPr>
  </w:style>
  <w:style w:type="character" w:customStyle="1" w:styleId="20">
    <w:name w:val="Заголовок 2 Знак"/>
    <w:link w:val="2"/>
    <w:uiPriority w:val="99"/>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semiHidden/>
    <w:rsid w:val="002F3034"/>
  </w:style>
  <w:style w:type="table" w:customStyle="1" w:styleId="16">
    <w:name w:val="Сетка таблицы1"/>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4">
    <w:name w:val="Основной текст 2 Знак"/>
    <w:link w:val="23"/>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semiHidden/>
    <w:rsid w:val="002F3034"/>
  </w:style>
  <w:style w:type="numbering" w:customStyle="1" w:styleId="51">
    <w:name w:val="Нет списка5"/>
    <w:next w:val="a4"/>
    <w:semiHidden/>
    <w:rsid w:val="002F3034"/>
  </w:style>
  <w:style w:type="table" w:customStyle="1" w:styleId="2b">
    <w:name w:val="Сетка таблицы2"/>
    <w:basedOn w:val="a3"/>
    <w:next w:val="a5"/>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5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rsid w:val="00E37A89"/>
    <w:pPr>
      <w:textAlignment w:val="top"/>
    </w:pPr>
    <w:rPr>
      <w:rFonts w:eastAsia="Calibri"/>
    </w:rPr>
  </w:style>
  <w:style w:type="paragraph" w:styleId="aff">
    <w:name w:val="No Spacing"/>
    <w:uiPriority w:val="1"/>
    <w:qFormat/>
    <w:rsid w:val="00BE6C9B"/>
    <w:rPr>
      <w:rFonts w:ascii="Calibri" w:eastAsia="Calibri" w:hAnsi="Calibri"/>
      <w:sz w:val="22"/>
      <w:szCs w:val="22"/>
      <w:lang w:eastAsia="en-US"/>
    </w:rPr>
  </w:style>
  <w:style w:type="numbering" w:customStyle="1" w:styleId="72">
    <w:name w:val="Нет списка7"/>
    <w:next w:val="a4"/>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1"/>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rsid w:val="00484980"/>
    <w:rPr>
      <w:sz w:val="20"/>
      <w:szCs w:val="20"/>
    </w:rPr>
  </w:style>
  <w:style w:type="paragraph" w:styleId="2c">
    <w:name w:val="toc 2"/>
    <w:basedOn w:val="a1"/>
    <w:next w:val="a1"/>
    <w:autoRedefine/>
    <w:uiPriority w:val="39"/>
    <w:unhideWhenUsed/>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d"/>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d">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uiPriority w:val="99"/>
    <w:rsid w:val="00FF759C"/>
    <w:rPr>
      <w:sz w:val="16"/>
      <w:szCs w:val="16"/>
    </w:rPr>
  </w:style>
  <w:style w:type="paragraph" w:styleId="afff">
    <w:name w:val="annotation text"/>
    <w:basedOn w:val="a1"/>
    <w:link w:val="afff0"/>
    <w:uiPriority w:val="99"/>
    <w:rsid w:val="00FF759C"/>
    <w:rPr>
      <w:sz w:val="20"/>
      <w:szCs w:val="20"/>
    </w:rPr>
  </w:style>
  <w:style w:type="character" w:customStyle="1" w:styleId="afff0">
    <w:name w:val="Текст примечания Знак"/>
    <w:basedOn w:val="a2"/>
    <w:link w:val="afff"/>
    <w:uiPriority w:val="99"/>
    <w:rsid w:val="00FF759C"/>
  </w:style>
  <w:style w:type="paragraph" w:styleId="afff1">
    <w:name w:val="annotation subject"/>
    <w:basedOn w:val="afff"/>
    <w:next w:val="afff"/>
    <w:link w:val="afff2"/>
    <w:uiPriority w:val="99"/>
    <w:rsid w:val="00FF759C"/>
    <w:rPr>
      <w:b/>
      <w:bCs/>
    </w:rPr>
  </w:style>
  <w:style w:type="character" w:customStyle="1" w:styleId="afff2">
    <w:name w:val="Тема примечания Знак"/>
    <w:link w:val="afff1"/>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styleId="afff5">
    <w:name w:val="caption"/>
    <w:basedOn w:val="a1"/>
    <w:next w:val="a1"/>
    <w:uiPriority w:val="99"/>
    <w:unhideWhenUsed/>
    <w:qFormat/>
    <w:rsid w:val="00362304"/>
    <w:pPr>
      <w:spacing w:after="200"/>
    </w:pPr>
    <w:rPr>
      <w:rFonts w:ascii="Calibri" w:eastAsia="Calibri" w:hAnsi="Calibri"/>
      <w:b/>
      <w:bCs/>
      <w:color w:val="4F81BD"/>
      <w:sz w:val="18"/>
      <w:szCs w:val="18"/>
      <w:lang w:eastAsia="en-US"/>
    </w:rPr>
  </w:style>
  <w:style w:type="character" w:customStyle="1" w:styleId="1f5">
    <w:name w:val="Основной текст1"/>
    <w:basedOn w:val="affc"/>
    <w:rsid w:val="00CC6B15"/>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1f6">
    <w:name w:val="Знак Знак Знак1"/>
    <w:basedOn w:val="a1"/>
    <w:rsid w:val="00301269"/>
    <w:pPr>
      <w:tabs>
        <w:tab w:val="num" w:pos="360"/>
      </w:tabs>
      <w:spacing w:after="160" w:line="240" w:lineRule="exact"/>
    </w:pPr>
    <w:rPr>
      <w:rFonts w:ascii="Verdana" w:hAnsi="Verdana" w:cs="Verdana"/>
      <w:sz w:val="20"/>
      <w:szCs w:val="20"/>
      <w:lang w:val="en-US" w:eastAsia="en-US"/>
    </w:rPr>
  </w:style>
  <w:style w:type="paragraph" w:customStyle="1" w:styleId="Default">
    <w:name w:val="Default"/>
    <w:rsid w:val="00ED1B1C"/>
    <w:pPr>
      <w:autoSpaceDE w:val="0"/>
      <w:autoSpaceDN w:val="0"/>
      <w:adjustRightInd w:val="0"/>
    </w:pPr>
    <w:rPr>
      <w:rFonts w:eastAsiaTheme="minorHAnsi"/>
      <w:color w:val="000000"/>
      <w:sz w:val="24"/>
      <w:szCs w:val="24"/>
      <w:lang w:eastAsia="en-US"/>
    </w:rPr>
  </w:style>
  <w:style w:type="table" w:customStyle="1" w:styleId="131">
    <w:name w:val="Сетка таблицы13"/>
    <w:basedOn w:val="a3"/>
    <w:next w:val="a5"/>
    <w:rsid w:val="00E41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3"/>
    <w:next w:val="a5"/>
    <w:rsid w:val="00390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uiPriority w:val="99"/>
    <w:semiHidden/>
    <w:unhideWhenUsed/>
    <w:rsid w:val="004A73AA"/>
  </w:style>
  <w:style w:type="table" w:customStyle="1" w:styleId="151">
    <w:name w:val="Сетка таблицы15"/>
    <w:basedOn w:val="a3"/>
    <w:next w:val="a5"/>
    <w:uiPriority w:val="59"/>
    <w:rsid w:val="004A73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4A7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1"/>
    <w:basedOn w:val="a1"/>
    <w:rsid w:val="00A07290"/>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1"/>
    <w:basedOn w:val="a1"/>
    <w:rsid w:val="00AB4F95"/>
    <w:pPr>
      <w:tabs>
        <w:tab w:val="num" w:pos="360"/>
      </w:tabs>
      <w:spacing w:after="160" w:line="240" w:lineRule="exact"/>
    </w:pPr>
    <w:rPr>
      <w:rFonts w:ascii="Verdana" w:hAnsi="Verdana" w:cs="Verdana"/>
      <w:sz w:val="20"/>
      <w:szCs w:val="20"/>
      <w:lang w:val="en-US" w:eastAsia="en-US"/>
    </w:rPr>
  </w:style>
  <w:style w:type="paragraph" w:customStyle="1" w:styleId="afff6">
    <w:basedOn w:val="a1"/>
    <w:next w:val="afff7"/>
    <w:qFormat/>
    <w:rsid w:val="00AB4F95"/>
    <w:pPr>
      <w:tabs>
        <w:tab w:val="left" w:pos="1665"/>
      </w:tabs>
      <w:jc w:val="center"/>
    </w:pPr>
    <w:rPr>
      <w:b/>
      <w:bCs/>
    </w:rPr>
  </w:style>
  <w:style w:type="paragraph" w:styleId="afff7">
    <w:name w:val="Title"/>
    <w:basedOn w:val="a1"/>
    <w:next w:val="a1"/>
    <w:link w:val="afff8"/>
    <w:qFormat/>
    <w:rsid w:val="00AB4F95"/>
    <w:pPr>
      <w:contextualSpacing/>
    </w:pPr>
    <w:rPr>
      <w:rFonts w:asciiTheme="majorHAnsi" w:eastAsiaTheme="majorEastAsia" w:hAnsiTheme="majorHAnsi" w:cstheme="majorBidi"/>
      <w:spacing w:val="-10"/>
      <w:kern w:val="28"/>
      <w:sz w:val="56"/>
      <w:szCs w:val="56"/>
    </w:rPr>
  </w:style>
  <w:style w:type="character" w:customStyle="1" w:styleId="afff8">
    <w:name w:val="Заголовок Знак"/>
    <w:basedOn w:val="a2"/>
    <w:link w:val="afff7"/>
    <w:rsid w:val="00AB4F95"/>
    <w:rPr>
      <w:rFonts w:asciiTheme="majorHAnsi" w:eastAsiaTheme="majorEastAsia" w:hAnsiTheme="majorHAnsi" w:cstheme="majorBidi"/>
      <w:spacing w:val="-10"/>
      <w:kern w:val="28"/>
      <w:sz w:val="56"/>
      <w:szCs w:val="56"/>
    </w:rPr>
  </w:style>
  <w:style w:type="paragraph" w:customStyle="1" w:styleId="afff9">
    <w:basedOn w:val="a1"/>
    <w:next w:val="afff7"/>
    <w:qFormat/>
    <w:rsid w:val="00AB4F95"/>
    <w:pPr>
      <w:tabs>
        <w:tab w:val="left" w:pos="1665"/>
      </w:tabs>
      <w:jc w:val="center"/>
    </w:pPr>
    <w:rPr>
      <w:b/>
      <w:bCs/>
    </w:rPr>
  </w:style>
  <w:style w:type="paragraph" w:customStyle="1" w:styleId="afffa">
    <w:basedOn w:val="a1"/>
    <w:next w:val="afff7"/>
    <w:qFormat/>
    <w:rsid w:val="00616EB4"/>
    <w:pPr>
      <w:tabs>
        <w:tab w:val="left" w:pos="1665"/>
      </w:tabs>
      <w:jc w:val="center"/>
    </w:pPr>
    <w:rPr>
      <w:b/>
      <w:bCs/>
    </w:rPr>
  </w:style>
  <w:style w:type="paragraph" w:customStyle="1" w:styleId="afffb">
    <w:basedOn w:val="a1"/>
    <w:next w:val="afff7"/>
    <w:qFormat/>
    <w:rsid w:val="002D1B45"/>
    <w:pPr>
      <w:jc w:val="center"/>
    </w:pPr>
    <w:rPr>
      <w:b/>
      <w:szCs w:val="20"/>
    </w:rPr>
  </w:style>
  <w:style w:type="paragraph" w:customStyle="1" w:styleId="afffc">
    <w:name w:val="Знак Знак Знак Знак Знак Знак Знак Знак Знак Знак Знак Знак Знак Знак Знак Знак"/>
    <w:basedOn w:val="a1"/>
    <w:rsid w:val="002D1B45"/>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1"/>
    <w:basedOn w:val="a1"/>
    <w:rsid w:val="00666D95"/>
    <w:pPr>
      <w:tabs>
        <w:tab w:val="num" w:pos="360"/>
      </w:tabs>
      <w:spacing w:after="160" w:line="240" w:lineRule="exact"/>
    </w:pPr>
    <w:rPr>
      <w:rFonts w:ascii="Verdana" w:hAnsi="Verdana" w:cs="Verdana"/>
      <w:sz w:val="20"/>
      <w:szCs w:val="20"/>
      <w:lang w:val="en-US" w:eastAsia="en-US"/>
    </w:rPr>
  </w:style>
  <w:style w:type="paragraph" w:customStyle="1" w:styleId="Style9">
    <w:name w:val="Style9"/>
    <w:basedOn w:val="a1"/>
    <w:uiPriority w:val="99"/>
    <w:rsid w:val="00B61859"/>
    <w:pPr>
      <w:widowControl w:val="0"/>
      <w:autoSpaceDE w:val="0"/>
      <w:autoSpaceDN w:val="0"/>
      <w:adjustRightInd w:val="0"/>
      <w:spacing w:line="274" w:lineRule="exact"/>
    </w:pPr>
    <w:rPr>
      <w:rFonts w:eastAsiaTheme="minorEastAsia"/>
    </w:rPr>
  </w:style>
  <w:style w:type="paragraph" w:customStyle="1" w:styleId="Style26">
    <w:name w:val="Style26"/>
    <w:basedOn w:val="a1"/>
    <w:uiPriority w:val="99"/>
    <w:rsid w:val="00B61859"/>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B61859"/>
    <w:rPr>
      <w:rFonts w:ascii="Times New Roman" w:hAnsi="Times New Roman" w:cs="Times New Roman"/>
      <w:sz w:val="22"/>
      <w:szCs w:val="22"/>
    </w:rPr>
  </w:style>
  <w:style w:type="paragraph" w:customStyle="1" w:styleId="Style23">
    <w:name w:val="Style23"/>
    <w:basedOn w:val="a1"/>
    <w:uiPriority w:val="99"/>
    <w:rsid w:val="00B61859"/>
    <w:pPr>
      <w:widowControl w:val="0"/>
      <w:autoSpaceDE w:val="0"/>
      <w:autoSpaceDN w:val="0"/>
      <w:adjustRightInd w:val="0"/>
      <w:spacing w:line="276" w:lineRule="exact"/>
      <w:ind w:firstLine="576"/>
      <w:jc w:val="both"/>
    </w:pPr>
    <w:rPr>
      <w:rFonts w:eastAsiaTheme="minorEastAsia"/>
    </w:rPr>
  </w:style>
  <w:style w:type="paragraph" w:customStyle="1" w:styleId="Style3">
    <w:name w:val="Style3"/>
    <w:basedOn w:val="a1"/>
    <w:uiPriority w:val="99"/>
    <w:rsid w:val="00B61859"/>
    <w:pPr>
      <w:widowControl w:val="0"/>
      <w:autoSpaceDE w:val="0"/>
      <w:autoSpaceDN w:val="0"/>
      <w:adjustRightInd w:val="0"/>
    </w:pPr>
    <w:rPr>
      <w:rFonts w:eastAsiaTheme="minorEastAsia"/>
    </w:rPr>
  </w:style>
  <w:style w:type="paragraph" w:customStyle="1" w:styleId="Style5">
    <w:name w:val="Style5"/>
    <w:basedOn w:val="a1"/>
    <w:uiPriority w:val="99"/>
    <w:rsid w:val="00B61859"/>
    <w:pPr>
      <w:widowControl w:val="0"/>
      <w:autoSpaceDE w:val="0"/>
      <w:autoSpaceDN w:val="0"/>
      <w:adjustRightInd w:val="0"/>
      <w:spacing w:line="274" w:lineRule="exact"/>
      <w:jc w:val="both"/>
    </w:pPr>
    <w:rPr>
      <w:rFonts w:eastAsiaTheme="minorEastAsia"/>
    </w:rPr>
  </w:style>
  <w:style w:type="paragraph" w:customStyle="1" w:styleId="Style10">
    <w:name w:val="Style10"/>
    <w:basedOn w:val="a1"/>
    <w:uiPriority w:val="99"/>
    <w:rsid w:val="00B61859"/>
    <w:pPr>
      <w:widowControl w:val="0"/>
      <w:autoSpaceDE w:val="0"/>
      <w:autoSpaceDN w:val="0"/>
      <w:adjustRightInd w:val="0"/>
      <w:jc w:val="center"/>
    </w:pPr>
    <w:rPr>
      <w:rFonts w:eastAsiaTheme="minorEastAsia"/>
    </w:rPr>
  </w:style>
  <w:style w:type="paragraph" w:customStyle="1" w:styleId="Style20">
    <w:name w:val="Style20"/>
    <w:basedOn w:val="a1"/>
    <w:uiPriority w:val="99"/>
    <w:rsid w:val="00B61859"/>
    <w:pPr>
      <w:widowControl w:val="0"/>
      <w:autoSpaceDE w:val="0"/>
      <w:autoSpaceDN w:val="0"/>
      <w:adjustRightInd w:val="0"/>
    </w:pPr>
    <w:rPr>
      <w:rFonts w:eastAsiaTheme="minorEastAsia"/>
    </w:rPr>
  </w:style>
  <w:style w:type="paragraph" w:customStyle="1" w:styleId="Style47">
    <w:name w:val="Style47"/>
    <w:basedOn w:val="a1"/>
    <w:uiPriority w:val="99"/>
    <w:rsid w:val="00B61859"/>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B61859"/>
    <w:pPr>
      <w:widowControl w:val="0"/>
      <w:autoSpaceDE w:val="0"/>
      <w:autoSpaceDN w:val="0"/>
      <w:adjustRightInd w:val="0"/>
    </w:pPr>
    <w:rPr>
      <w:rFonts w:eastAsiaTheme="minorEastAsia"/>
    </w:rPr>
  </w:style>
  <w:style w:type="paragraph" w:customStyle="1" w:styleId="Style52">
    <w:name w:val="Style52"/>
    <w:basedOn w:val="a1"/>
    <w:uiPriority w:val="99"/>
    <w:rsid w:val="00B61859"/>
    <w:pPr>
      <w:widowControl w:val="0"/>
      <w:autoSpaceDE w:val="0"/>
      <w:autoSpaceDN w:val="0"/>
      <w:adjustRightInd w:val="0"/>
    </w:pPr>
    <w:rPr>
      <w:rFonts w:eastAsiaTheme="minorEastAsia"/>
    </w:rPr>
  </w:style>
  <w:style w:type="paragraph" w:customStyle="1" w:styleId="Style54">
    <w:name w:val="Style54"/>
    <w:basedOn w:val="a1"/>
    <w:uiPriority w:val="99"/>
    <w:rsid w:val="00B61859"/>
    <w:pPr>
      <w:widowControl w:val="0"/>
      <w:autoSpaceDE w:val="0"/>
      <w:autoSpaceDN w:val="0"/>
      <w:adjustRightInd w:val="0"/>
    </w:pPr>
    <w:rPr>
      <w:rFonts w:eastAsiaTheme="minorEastAsia"/>
    </w:rPr>
  </w:style>
  <w:style w:type="paragraph" w:customStyle="1" w:styleId="Style59">
    <w:name w:val="Style59"/>
    <w:basedOn w:val="a1"/>
    <w:uiPriority w:val="99"/>
    <w:rsid w:val="00B61859"/>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1"/>
    <w:uiPriority w:val="99"/>
    <w:rsid w:val="00B61859"/>
    <w:pPr>
      <w:widowControl w:val="0"/>
      <w:autoSpaceDE w:val="0"/>
      <w:autoSpaceDN w:val="0"/>
      <w:adjustRightInd w:val="0"/>
    </w:pPr>
    <w:rPr>
      <w:rFonts w:eastAsiaTheme="minorEastAsia"/>
    </w:rPr>
  </w:style>
  <w:style w:type="paragraph" w:customStyle="1" w:styleId="Style62">
    <w:name w:val="Style62"/>
    <w:basedOn w:val="a1"/>
    <w:uiPriority w:val="99"/>
    <w:rsid w:val="00B61859"/>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B61859"/>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1"/>
    <w:uiPriority w:val="99"/>
    <w:rsid w:val="00B61859"/>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1"/>
    <w:uiPriority w:val="99"/>
    <w:rsid w:val="00B61859"/>
    <w:pPr>
      <w:widowControl w:val="0"/>
      <w:autoSpaceDE w:val="0"/>
      <w:autoSpaceDN w:val="0"/>
      <w:adjustRightInd w:val="0"/>
    </w:pPr>
    <w:rPr>
      <w:rFonts w:eastAsiaTheme="minorEastAsia"/>
    </w:rPr>
  </w:style>
  <w:style w:type="paragraph" w:customStyle="1" w:styleId="Style67">
    <w:name w:val="Style67"/>
    <w:basedOn w:val="a1"/>
    <w:uiPriority w:val="99"/>
    <w:rsid w:val="00B61859"/>
    <w:pPr>
      <w:widowControl w:val="0"/>
      <w:autoSpaceDE w:val="0"/>
      <w:autoSpaceDN w:val="0"/>
      <w:adjustRightInd w:val="0"/>
      <w:spacing w:line="274" w:lineRule="exact"/>
      <w:ind w:hanging="557"/>
    </w:pPr>
    <w:rPr>
      <w:rFonts w:eastAsiaTheme="minorEastAsia"/>
    </w:rPr>
  </w:style>
  <w:style w:type="paragraph" w:customStyle="1" w:styleId="Style68">
    <w:name w:val="Style68"/>
    <w:basedOn w:val="a1"/>
    <w:uiPriority w:val="99"/>
    <w:rsid w:val="00B61859"/>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1"/>
    <w:uiPriority w:val="99"/>
    <w:rsid w:val="00B61859"/>
    <w:pPr>
      <w:widowControl w:val="0"/>
      <w:autoSpaceDE w:val="0"/>
      <w:autoSpaceDN w:val="0"/>
      <w:adjustRightInd w:val="0"/>
    </w:pPr>
    <w:rPr>
      <w:rFonts w:eastAsiaTheme="minorEastAsia"/>
    </w:rPr>
  </w:style>
  <w:style w:type="character" w:customStyle="1" w:styleId="FontStyle165">
    <w:name w:val="Font Style165"/>
    <w:basedOn w:val="a2"/>
    <w:uiPriority w:val="99"/>
    <w:rsid w:val="00B61859"/>
    <w:rPr>
      <w:rFonts w:ascii="Times New Roman" w:hAnsi="Times New Roman" w:cs="Times New Roman"/>
      <w:b/>
      <w:bCs/>
      <w:sz w:val="26"/>
      <w:szCs w:val="26"/>
    </w:rPr>
  </w:style>
  <w:style w:type="character" w:customStyle="1" w:styleId="FontStyle166">
    <w:name w:val="Font Style166"/>
    <w:basedOn w:val="a2"/>
    <w:uiPriority w:val="99"/>
    <w:rsid w:val="00B61859"/>
    <w:rPr>
      <w:rFonts w:ascii="Sylfaen" w:hAnsi="Sylfaen" w:cs="Sylfaen"/>
      <w:b/>
      <w:bCs/>
      <w:i/>
      <w:iCs/>
      <w:sz w:val="8"/>
      <w:szCs w:val="8"/>
    </w:rPr>
  </w:style>
  <w:style w:type="character" w:customStyle="1" w:styleId="FontStyle169">
    <w:name w:val="Font Style169"/>
    <w:basedOn w:val="a2"/>
    <w:uiPriority w:val="99"/>
    <w:rsid w:val="00B61859"/>
    <w:rPr>
      <w:rFonts w:ascii="Times New Roman" w:hAnsi="Times New Roman" w:cs="Times New Roman"/>
      <w:b/>
      <w:bCs/>
      <w:i/>
      <w:iCs/>
      <w:sz w:val="28"/>
      <w:szCs w:val="28"/>
    </w:rPr>
  </w:style>
  <w:style w:type="character" w:customStyle="1" w:styleId="FontStyle173">
    <w:name w:val="Font Style173"/>
    <w:basedOn w:val="a2"/>
    <w:uiPriority w:val="99"/>
    <w:rsid w:val="00B61859"/>
    <w:rPr>
      <w:rFonts w:ascii="Times New Roman" w:hAnsi="Times New Roman" w:cs="Times New Roman"/>
      <w:smallCaps/>
      <w:sz w:val="30"/>
      <w:szCs w:val="30"/>
    </w:rPr>
  </w:style>
  <w:style w:type="character" w:customStyle="1" w:styleId="FontStyle175">
    <w:name w:val="Font Style175"/>
    <w:basedOn w:val="a2"/>
    <w:uiPriority w:val="99"/>
    <w:rsid w:val="00B61859"/>
    <w:rPr>
      <w:rFonts w:ascii="Times New Roman" w:hAnsi="Times New Roman" w:cs="Times New Roman"/>
      <w:b/>
      <w:bCs/>
      <w:i/>
      <w:iCs/>
      <w:spacing w:val="40"/>
      <w:sz w:val="42"/>
      <w:szCs w:val="42"/>
    </w:rPr>
  </w:style>
  <w:style w:type="character" w:customStyle="1" w:styleId="FontStyle182">
    <w:name w:val="Font Style182"/>
    <w:basedOn w:val="a2"/>
    <w:uiPriority w:val="99"/>
    <w:rsid w:val="00B61859"/>
    <w:rPr>
      <w:rFonts w:ascii="Times New Roman" w:hAnsi="Times New Roman" w:cs="Times New Roman"/>
      <w:sz w:val="14"/>
      <w:szCs w:val="14"/>
    </w:rPr>
  </w:style>
  <w:style w:type="character" w:customStyle="1" w:styleId="FontStyle184">
    <w:name w:val="Font Style184"/>
    <w:basedOn w:val="a2"/>
    <w:uiPriority w:val="99"/>
    <w:rsid w:val="00B61859"/>
    <w:rPr>
      <w:rFonts w:ascii="Times New Roman" w:hAnsi="Times New Roman" w:cs="Times New Roman"/>
      <w:b/>
      <w:bCs/>
      <w:sz w:val="16"/>
      <w:szCs w:val="16"/>
    </w:rPr>
  </w:style>
  <w:style w:type="character" w:customStyle="1" w:styleId="FontStyle189">
    <w:name w:val="Font Style189"/>
    <w:basedOn w:val="a2"/>
    <w:uiPriority w:val="99"/>
    <w:rsid w:val="00B61859"/>
    <w:rPr>
      <w:rFonts w:ascii="Times New Roman" w:hAnsi="Times New Roman" w:cs="Times New Roman"/>
      <w:sz w:val="18"/>
      <w:szCs w:val="18"/>
    </w:rPr>
  </w:style>
  <w:style w:type="character" w:customStyle="1" w:styleId="FontStyle191">
    <w:name w:val="Font Style191"/>
    <w:basedOn w:val="a2"/>
    <w:uiPriority w:val="99"/>
    <w:rsid w:val="00B61859"/>
    <w:rPr>
      <w:rFonts w:ascii="Times New Roman" w:hAnsi="Times New Roman" w:cs="Times New Roman"/>
      <w:sz w:val="26"/>
      <w:szCs w:val="26"/>
    </w:rPr>
  </w:style>
  <w:style w:type="character" w:customStyle="1" w:styleId="FontStyle192">
    <w:name w:val="Font Style192"/>
    <w:basedOn w:val="a2"/>
    <w:uiPriority w:val="99"/>
    <w:rsid w:val="00B61859"/>
    <w:rPr>
      <w:rFonts w:ascii="Times New Roman" w:hAnsi="Times New Roman" w:cs="Times New Roman"/>
      <w:w w:val="70"/>
      <w:sz w:val="20"/>
      <w:szCs w:val="20"/>
    </w:rPr>
  </w:style>
  <w:style w:type="character" w:customStyle="1" w:styleId="FontStyle193">
    <w:name w:val="Font Style193"/>
    <w:basedOn w:val="a2"/>
    <w:uiPriority w:val="99"/>
    <w:rsid w:val="00B61859"/>
    <w:rPr>
      <w:rFonts w:ascii="Times New Roman" w:hAnsi="Times New Roman" w:cs="Times New Roman"/>
      <w:b/>
      <w:bCs/>
      <w:sz w:val="22"/>
      <w:szCs w:val="22"/>
    </w:rPr>
  </w:style>
  <w:style w:type="character" w:customStyle="1" w:styleId="FontStyle194">
    <w:name w:val="Font Style194"/>
    <w:basedOn w:val="a2"/>
    <w:uiPriority w:val="99"/>
    <w:rsid w:val="00B61859"/>
    <w:rPr>
      <w:rFonts w:ascii="Times New Roman" w:hAnsi="Times New Roman" w:cs="Times New Roman"/>
      <w:spacing w:val="80"/>
      <w:sz w:val="46"/>
      <w:szCs w:val="46"/>
    </w:rPr>
  </w:style>
  <w:style w:type="character" w:customStyle="1" w:styleId="FontStyle195">
    <w:name w:val="Font Style195"/>
    <w:basedOn w:val="a2"/>
    <w:uiPriority w:val="99"/>
    <w:rsid w:val="00B61859"/>
    <w:rPr>
      <w:rFonts w:ascii="Times New Roman" w:hAnsi="Times New Roman" w:cs="Times New Roman"/>
      <w:sz w:val="16"/>
      <w:szCs w:val="16"/>
    </w:rPr>
  </w:style>
  <w:style w:type="character" w:customStyle="1" w:styleId="FontStyle197">
    <w:name w:val="Font Style197"/>
    <w:basedOn w:val="a2"/>
    <w:uiPriority w:val="99"/>
    <w:rsid w:val="00B61859"/>
    <w:rPr>
      <w:rFonts w:ascii="Times New Roman" w:hAnsi="Times New Roman" w:cs="Times New Roman"/>
      <w:sz w:val="28"/>
      <w:szCs w:val="28"/>
    </w:rPr>
  </w:style>
  <w:style w:type="paragraph" w:customStyle="1" w:styleId="1fa">
    <w:name w:val="1"/>
    <w:basedOn w:val="a1"/>
    <w:rsid w:val="00204E5B"/>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204E5B"/>
    <w:pPr>
      <w:widowControl w:val="0"/>
      <w:numPr>
        <w:numId w:val="26"/>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204E5B"/>
    <w:pPr>
      <w:numPr>
        <w:numId w:val="27"/>
      </w:numPr>
      <w:tabs>
        <w:tab w:val="clear" w:pos="643"/>
        <w:tab w:val="num" w:pos="360"/>
      </w:tabs>
      <w:ind w:left="360"/>
    </w:pPr>
    <w:rPr>
      <w:snapToGrid w:val="0"/>
      <w:sz w:val="28"/>
      <w:szCs w:val="28"/>
    </w:rPr>
  </w:style>
  <w:style w:type="paragraph" w:styleId="2e">
    <w:name w:val="List Number 2"/>
    <w:basedOn w:val="a1"/>
    <w:rsid w:val="00204E5B"/>
    <w:pPr>
      <w:numPr>
        <w:numId w:val="2"/>
      </w:numPr>
    </w:pPr>
    <w:rPr>
      <w:snapToGrid w:val="0"/>
      <w:sz w:val="28"/>
      <w:szCs w:val="28"/>
    </w:rPr>
  </w:style>
  <w:style w:type="paragraph" w:customStyle="1" w:styleId="ListParagraph">
    <w:name w:val="List Paragraph"/>
    <w:basedOn w:val="a1"/>
    <w:autoRedefine/>
    <w:rsid w:val="00204E5B"/>
    <w:pPr>
      <w:jc w:val="center"/>
    </w:pPr>
    <w:rPr>
      <w:snapToGrid w:val="0"/>
      <w:sz w:val="28"/>
      <w:szCs w:val="28"/>
    </w:rPr>
  </w:style>
  <w:style w:type="paragraph" w:customStyle="1" w:styleId="1fb">
    <w:name w:val=" Знак Знак Знак1"/>
    <w:basedOn w:val="a1"/>
    <w:rsid w:val="00204E5B"/>
    <w:pPr>
      <w:tabs>
        <w:tab w:val="num" w:pos="360"/>
      </w:tabs>
      <w:spacing w:after="160" w:line="240" w:lineRule="exact"/>
    </w:pPr>
    <w:rPr>
      <w:rFonts w:ascii="Verdana" w:hAnsi="Verdana" w:cs="Verdana"/>
      <w:sz w:val="20"/>
      <w:szCs w:val="20"/>
      <w:lang w:val="en-US" w:eastAsia="en-US"/>
    </w:rPr>
  </w:style>
  <w:style w:type="paragraph" w:customStyle="1" w:styleId="ConsTitle">
    <w:name w:val="ConsTitle"/>
    <w:rsid w:val="00204E5B"/>
    <w:pPr>
      <w:autoSpaceDE w:val="0"/>
      <w:autoSpaceDN w:val="0"/>
      <w:adjustRightInd w:val="0"/>
      <w:ind w:right="19772"/>
    </w:pPr>
    <w:rPr>
      <w:rFonts w:ascii="Arial" w:hAnsi="Arial" w:cs="Arial"/>
      <w:b/>
      <w:bCs/>
      <w:sz w:val="16"/>
      <w:szCs w:val="16"/>
    </w:rPr>
  </w:style>
  <w:style w:type="paragraph" w:customStyle="1" w:styleId="1fc">
    <w:name w:val="Знак1 Знак Знак Знак Знак Знак Знак"/>
    <w:basedOn w:val="a1"/>
    <w:rsid w:val="00204E5B"/>
    <w:pPr>
      <w:spacing w:after="160" w:line="240" w:lineRule="exact"/>
      <w:ind w:left="1"/>
    </w:pPr>
    <w:rPr>
      <w:rFonts w:ascii="Verdana" w:hAnsi="Verdana"/>
      <w:b/>
      <w:lang w:val="en-US" w:eastAsia="en-US"/>
    </w:rPr>
  </w:style>
  <w:style w:type="paragraph" w:customStyle="1" w:styleId="ConsPlusDocList">
    <w:name w:val="ConsPlusDocList"/>
    <w:uiPriority w:val="99"/>
    <w:rsid w:val="00204E5B"/>
    <w:pPr>
      <w:autoSpaceDE w:val="0"/>
      <w:autoSpaceDN w:val="0"/>
      <w:adjustRightInd w:val="0"/>
    </w:pPr>
    <w:rPr>
      <w:rFonts w:ascii="Courier New" w:hAnsi="Courier New" w:cs="Courier New"/>
    </w:rPr>
  </w:style>
  <w:style w:type="character" w:customStyle="1" w:styleId="1fd">
    <w:name w:val="Текст примечания Знак1"/>
    <w:rsid w:val="00204E5B"/>
  </w:style>
  <w:style w:type="paragraph" w:styleId="afffd">
    <w:name w:val="Document Map"/>
    <w:basedOn w:val="a1"/>
    <w:link w:val="afffe"/>
    <w:rsid w:val="00204E5B"/>
    <w:rPr>
      <w:rFonts w:ascii="Tahoma" w:hAnsi="Tahoma"/>
      <w:sz w:val="16"/>
      <w:szCs w:val="16"/>
      <w:lang w:val="x-none" w:eastAsia="x-none"/>
    </w:rPr>
  </w:style>
  <w:style w:type="character" w:customStyle="1" w:styleId="afffe">
    <w:name w:val="Схема документа Знак"/>
    <w:basedOn w:val="a2"/>
    <w:link w:val="afffd"/>
    <w:rsid w:val="00204E5B"/>
    <w:rPr>
      <w:rFonts w:ascii="Tahoma" w:hAnsi="Tahoma"/>
      <w:sz w:val="16"/>
      <w:szCs w:val="16"/>
      <w:lang w:val="x-none" w:eastAsia="x-none"/>
    </w:rPr>
  </w:style>
  <w:style w:type="paragraph" w:customStyle="1" w:styleId="msolistparagraph0">
    <w:name w:val="msolistparagraph"/>
    <w:basedOn w:val="a1"/>
    <w:rsid w:val="00204E5B"/>
    <w:pPr>
      <w:ind w:left="720"/>
      <w:contextualSpacing/>
    </w:pPr>
    <w:rPr>
      <w:rFonts w:ascii="Arial" w:eastAsia="MS Mincho" w:hAnsi="Arial" w:cs="Arial"/>
      <w:color w:val="000000"/>
    </w:rPr>
  </w:style>
  <w:style w:type="paragraph" w:customStyle="1" w:styleId="textjus">
    <w:name w:val="textjus"/>
    <w:basedOn w:val="a1"/>
    <w:rsid w:val="00204E5B"/>
    <w:pPr>
      <w:spacing w:before="100" w:beforeAutospacing="1" w:after="100" w:afterAutospacing="1"/>
    </w:pPr>
  </w:style>
  <w:style w:type="paragraph" w:styleId="HTML">
    <w:name w:val="HTML Preformatted"/>
    <w:basedOn w:val="a1"/>
    <w:link w:val="HTML0"/>
    <w:rsid w:val="0020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204E5B"/>
    <w:rPr>
      <w:rFonts w:ascii="Courier New" w:hAnsi="Courier New" w:cs="Courier New"/>
    </w:rPr>
  </w:style>
  <w:style w:type="paragraph" w:customStyle="1" w:styleId="consplusnonformat0">
    <w:name w:val="consplusnonformat"/>
    <w:basedOn w:val="a1"/>
    <w:rsid w:val="00204E5B"/>
    <w:pPr>
      <w:spacing w:before="100" w:beforeAutospacing="1" w:after="100" w:afterAutospacing="1"/>
    </w:pPr>
  </w:style>
  <w:style w:type="character" w:customStyle="1" w:styleId="msoins0">
    <w:name w:val="msoins"/>
    <w:rsid w:val="00204E5B"/>
  </w:style>
  <w:style w:type="paragraph" w:customStyle="1" w:styleId="xl2118">
    <w:name w:val="xl2118"/>
    <w:basedOn w:val="a1"/>
    <w:rsid w:val="00204E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204E5B"/>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204E5B"/>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204E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204E5B"/>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204E5B"/>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204E5B"/>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204E5B"/>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204E5B"/>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204E5B"/>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204E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204E5B"/>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204E5B"/>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204E5B"/>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204E5B"/>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204E5B"/>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204E5B"/>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204E5B"/>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pPr>
  </w:style>
  <w:style w:type="paragraph" w:customStyle="1" w:styleId="xl2143">
    <w:name w:val="xl2143"/>
    <w:basedOn w:val="a1"/>
    <w:rsid w:val="00204E5B"/>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pPr>
  </w:style>
  <w:style w:type="paragraph" w:customStyle="1" w:styleId="xl2144">
    <w:name w:val="xl2144"/>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204E5B"/>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pPr>
    <w:rPr>
      <w:color w:val="000000"/>
    </w:rPr>
  </w:style>
  <w:style w:type="paragraph" w:customStyle="1" w:styleId="xl2156">
    <w:name w:val="xl2156"/>
    <w:basedOn w:val="a1"/>
    <w:rsid w:val="00204E5B"/>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204E5B"/>
    <w:pPr>
      <w:pBdr>
        <w:top w:val="single" w:sz="4" w:space="0" w:color="333333"/>
        <w:bottom w:val="single" w:sz="4" w:space="0" w:color="333333"/>
      </w:pBdr>
      <w:shd w:val="thinReverseDiagStripe" w:color="C0C0C0" w:fill="auto"/>
      <w:spacing w:before="100" w:beforeAutospacing="1" w:after="100" w:afterAutospacing="1"/>
      <w:ind w:firstLineChars="200"/>
      <w:textAlignment w:val="center"/>
    </w:pPr>
    <w:rPr>
      <w:b/>
      <w:bCs/>
      <w:color w:val="0000FF"/>
      <w:u w:val="single"/>
    </w:rPr>
  </w:style>
  <w:style w:type="paragraph" w:customStyle="1" w:styleId="xl2158">
    <w:name w:val="xl2158"/>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204E5B"/>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pPr>
  </w:style>
  <w:style w:type="paragraph" w:customStyle="1" w:styleId="xl2160">
    <w:name w:val="xl2160"/>
    <w:basedOn w:val="a1"/>
    <w:rsid w:val="00204E5B"/>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pPr>
    <w:rPr>
      <w:color w:val="000000"/>
    </w:rPr>
  </w:style>
  <w:style w:type="paragraph" w:customStyle="1" w:styleId="xl2161">
    <w:name w:val="xl2161"/>
    <w:basedOn w:val="a1"/>
    <w:rsid w:val="00204E5B"/>
    <w:pPr>
      <w:pBdr>
        <w:top w:val="single" w:sz="4" w:space="0" w:color="333333"/>
        <w:bottom w:val="single" w:sz="4" w:space="0" w:color="333333"/>
      </w:pBdr>
      <w:shd w:val="thinReverseDiagStripe" w:color="C0C0C0" w:fill="auto"/>
      <w:spacing w:before="100" w:beforeAutospacing="1" w:after="100" w:afterAutospacing="1"/>
      <w:ind w:firstLineChars="200"/>
    </w:pPr>
    <w:rPr>
      <w:b/>
      <w:bCs/>
      <w:color w:val="0000FF"/>
      <w:u w:val="single"/>
    </w:rPr>
  </w:style>
  <w:style w:type="paragraph" w:customStyle="1" w:styleId="xl2162">
    <w:name w:val="xl2162"/>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204E5B"/>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204E5B"/>
    <w:pPr>
      <w:pBdr>
        <w:top w:val="single" w:sz="4" w:space="0" w:color="333333"/>
        <w:bottom w:val="single" w:sz="4" w:space="0" w:color="333333"/>
      </w:pBdr>
      <w:shd w:val="thinReverseDiagStripe" w:color="C0C0C0" w:fill="auto"/>
      <w:spacing w:before="100" w:beforeAutospacing="1" w:after="100" w:afterAutospacing="1"/>
      <w:ind w:firstLineChars="200"/>
    </w:pPr>
    <w:rPr>
      <w:color w:val="000000"/>
    </w:rPr>
  </w:style>
  <w:style w:type="paragraph" w:customStyle="1" w:styleId="xl2165">
    <w:name w:val="xl2165"/>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204E5B"/>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204E5B"/>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204E5B"/>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204E5B"/>
    <w:pPr>
      <w:spacing w:before="100" w:beforeAutospacing="1" w:after="100" w:afterAutospacing="1"/>
    </w:pPr>
  </w:style>
  <w:style w:type="paragraph" w:customStyle="1" w:styleId="xl2170">
    <w:name w:val="xl2170"/>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 Знак"/>
    <w:basedOn w:val="a1"/>
    <w:rsid w:val="00204E5B"/>
    <w:pPr>
      <w:spacing w:after="160" w:line="240" w:lineRule="exact"/>
    </w:pPr>
    <w:rPr>
      <w:rFonts w:ascii="Verdana" w:hAnsi="Verdana" w:cs="Verdana"/>
      <w:sz w:val="20"/>
      <w:szCs w:val="20"/>
      <w:lang w:val="en-US" w:eastAsia="en-US"/>
    </w:rPr>
  </w:style>
  <w:style w:type="paragraph" w:customStyle="1" w:styleId="font7">
    <w:name w:val="font7"/>
    <w:basedOn w:val="a1"/>
    <w:rsid w:val="00B77CF0"/>
    <w:pPr>
      <w:spacing w:before="100" w:beforeAutospacing="1" w:after="100" w:afterAutospacing="1"/>
    </w:pPr>
    <w:rPr>
      <w:rFonts w:ascii="Tahoma" w:hAnsi="Tahoma" w:cs="Tahoma"/>
      <w:color w:val="000000"/>
      <w:sz w:val="18"/>
      <w:szCs w:val="18"/>
    </w:rPr>
  </w:style>
  <w:style w:type="paragraph" w:customStyle="1" w:styleId="font8">
    <w:name w:val="font8"/>
    <w:basedOn w:val="a1"/>
    <w:rsid w:val="00B77CF0"/>
    <w:pPr>
      <w:spacing w:before="100" w:beforeAutospacing="1" w:after="100" w:afterAutospacing="1"/>
    </w:pPr>
    <w:rPr>
      <w:rFonts w:ascii="Tahoma" w:hAnsi="Tahoma" w:cs="Tahoma"/>
      <w:b/>
      <w:bCs/>
      <w:color w:val="000000"/>
      <w:sz w:val="18"/>
      <w:szCs w:val="18"/>
    </w:rPr>
  </w:style>
  <w:style w:type="paragraph" w:customStyle="1" w:styleId="font9">
    <w:name w:val="font9"/>
    <w:basedOn w:val="a1"/>
    <w:rsid w:val="00B77CF0"/>
    <w:pPr>
      <w:spacing w:before="100" w:beforeAutospacing="1" w:after="100" w:afterAutospacing="1"/>
    </w:pPr>
    <w:rPr>
      <w:rFonts w:ascii="Tahoma" w:hAnsi="Tahoma" w:cs="Tahoma"/>
      <w:color w:val="000000"/>
      <w:sz w:val="18"/>
      <w:szCs w:val="18"/>
    </w:rPr>
  </w:style>
  <w:style w:type="paragraph" w:customStyle="1" w:styleId="font10">
    <w:name w:val="font10"/>
    <w:basedOn w:val="a1"/>
    <w:rsid w:val="00B77CF0"/>
    <w:pPr>
      <w:spacing w:before="100" w:beforeAutospacing="1" w:after="100" w:afterAutospacing="1"/>
    </w:pPr>
    <w:rPr>
      <w:rFonts w:ascii="Tahoma" w:hAnsi="Tahoma" w:cs="Tahoma"/>
      <w:b/>
      <w:bCs/>
      <w:color w:val="000000"/>
      <w:sz w:val="18"/>
      <w:szCs w:val="18"/>
    </w:rPr>
  </w:style>
  <w:style w:type="paragraph" w:customStyle="1" w:styleId="font11">
    <w:name w:val="font11"/>
    <w:basedOn w:val="a1"/>
    <w:rsid w:val="00B77CF0"/>
    <w:pPr>
      <w:spacing w:before="100" w:beforeAutospacing="1" w:after="100" w:afterAutospacing="1"/>
    </w:pPr>
    <w:rPr>
      <w:rFonts w:ascii="Tahoma" w:hAnsi="Tahoma" w:cs="Tahoma"/>
      <w:b/>
      <w:bCs/>
      <w:color w:val="000000"/>
      <w:sz w:val="18"/>
      <w:szCs w:val="18"/>
    </w:rPr>
  </w:style>
  <w:style w:type="paragraph" w:customStyle="1" w:styleId="font12">
    <w:name w:val="font12"/>
    <w:basedOn w:val="a1"/>
    <w:rsid w:val="00B77CF0"/>
    <w:pPr>
      <w:spacing w:before="100" w:beforeAutospacing="1" w:after="100" w:afterAutospacing="1"/>
    </w:pPr>
    <w:rPr>
      <w:rFonts w:ascii="Tahoma" w:hAnsi="Tahoma" w:cs="Tahoma"/>
      <w:color w:val="000000"/>
      <w:sz w:val="18"/>
      <w:szCs w:val="18"/>
    </w:rPr>
  </w:style>
  <w:style w:type="paragraph" w:customStyle="1" w:styleId="font13">
    <w:name w:val="font13"/>
    <w:basedOn w:val="a1"/>
    <w:rsid w:val="00B77CF0"/>
    <w:pPr>
      <w:spacing w:before="100" w:beforeAutospacing="1" w:after="100" w:afterAutospacing="1"/>
    </w:pPr>
    <w:rPr>
      <w:rFonts w:ascii="Tahoma" w:hAnsi="Tahoma" w:cs="Tahoma"/>
      <w:color w:val="000000"/>
      <w:sz w:val="18"/>
      <w:szCs w:val="18"/>
    </w:rPr>
  </w:style>
  <w:style w:type="paragraph" w:customStyle="1" w:styleId="font14">
    <w:name w:val="font14"/>
    <w:basedOn w:val="a1"/>
    <w:rsid w:val="00B77CF0"/>
    <w:pPr>
      <w:spacing w:before="100" w:beforeAutospacing="1" w:after="100" w:afterAutospacing="1"/>
    </w:pPr>
    <w:rPr>
      <w:rFonts w:ascii="Tahoma" w:hAnsi="Tahoma" w:cs="Tahoma"/>
      <w:b/>
      <w:bCs/>
      <w:color w:val="000000"/>
      <w:sz w:val="18"/>
      <w:szCs w:val="18"/>
    </w:rPr>
  </w:style>
  <w:style w:type="paragraph" w:customStyle="1" w:styleId="font15">
    <w:name w:val="font15"/>
    <w:basedOn w:val="a1"/>
    <w:rsid w:val="00B77CF0"/>
    <w:pPr>
      <w:spacing w:before="100" w:beforeAutospacing="1" w:after="100" w:afterAutospacing="1"/>
    </w:pPr>
    <w:rPr>
      <w:rFonts w:ascii="Tahoma" w:hAnsi="Tahoma" w:cs="Tahoma"/>
      <w:color w:val="000000"/>
      <w:sz w:val="18"/>
      <w:szCs w:val="18"/>
    </w:rPr>
  </w:style>
  <w:style w:type="paragraph" w:customStyle="1" w:styleId="font16">
    <w:name w:val="font16"/>
    <w:basedOn w:val="a1"/>
    <w:rsid w:val="00B77CF0"/>
    <w:pPr>
      <w:spacing w:before="100" w:beforeAutospacing="1" w:after="100" w:afterAutospacing="1"/>
    </w:pPr>
    <w:rPr>
      <w:rFonts w:ascii="Tahoma" w:hAnsi="Tahoma" w:cs="Tahoma"/>
      <w:b/>
      <w:bCs/>
      <w:color w:val="000000"/>
      <w:sz w:val="18"/>
      <w:szCs w:val="18"/>
    </w:rPr>
  </w:style>
  <w:style w:type="paragraph" w:customStyle="1" w:styleId="xl501">
    <w:name w:val="xl501"/>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rPr>
  </w:style>
  <w:style w:type="paragraph" w:customStyle="1" w:styleId="xl502">
    <w:name w:val="xl50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503">
    <w:name w:val="xl503"/>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504">
    <w:name w:val="xl504"/>
    <w:basedOn w:val="a1"/>
    <w:rsid w:val="00B77CF0"/>
    <w:pPr>
      <w:pBdr>
        <w:top w:val="single" w:sz="4" w:space="0" w:color="auto"/>
        <w:left w:val="single" w:sz="8" w:space="0" w:color="auto"/>
      </w:pBdr>
      <w:spacing w:before="100" w:beforeAutospacing="1" w:after="100" w:afterAutospacing="1"/>
      <w:textAlignment w:val="center"/>
    </w:pPr>
  </w:style>
  <w:style w:type="paragraph" w:customStyle="1" w:styleId="xl505">
    <w:name w:val="xl505"/>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i/>
      <w:iCs/>
    </w:rPr>
  </w:style>
  <w:style w:type="paragraph" w:customStyle="1" w:styleId="xl506">
    <w:name w:val="xl506"/>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507">
    <w:name w:val="xl507"/>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10">
    <w:name w:val="xl510"/>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1">
    <w:name w:val="xl511"/>
    <w:basedOn w:val="a1"/>
    <w:rsid w:val="00B77CF0"/>
    <w:pPr>
      <w:spacing w:before="100" w:beforeAutospacing="1" w:after="100" w:afterAutospacing="1"/>
      <w:jc w:val="center"/>
      <w:textAlignment w:val="center"/>
    </w:pPr>
  </w:style>
  <w:style w:type="paragraph" w:customStyle="1" w:styleId="xl512">
    <w:name w:val="xl512"/>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3">
    <w:name w:val="xl513"/>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16">
    <w:name w:val="xl516"/>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7">
    <w:name w:val="xl51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8">
    <w:name w:val="xl518"/>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19">
    <w:name w:val="xl519"/>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20">
    <w:name w:val="xl520"/>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i/>
      <w:iCs/>
    </w:rPr>
  </w:style>
  <w:style w:type="paragraph" w:customStyle="1" w:styleId="xl521">
    <w:name w:val="xl521"/>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rPr>
  </w:style>
  <w:style w:type="paragraph" w:customStyle="1" w:styleId="xl522">
    <w:name w:val="xl522"/>
    <w:basedOn w:val="a1"/>
    <w:rsid w:val="00B77CF0"/>
    <w:pPr>
      <w:spacing w:before="100" w:beforeAutospacing="1" w:after="100" w:afterAutospacing="1"/>
      <w:jc w:val="center"/>
      <w:textAlignment w:val="center"/>
    </w:pPr>
    <w:rPr>
      <w:rFonts w:ascii="Arial CYR" w:hAnsi="Arial CYR" w:cs="Arial CYR"/>
      <w:color w:val="FF0000"/>
      <w:sz w:val="20"/>
      <w:szCs w:val="20"/>
    </w:rPr>
  </w:style>
  <w:style w:type="paragraph" w:customStyle="1" w:styleId="xl523">
    <w:name w:val="xl523"/>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4">
    <w:name w:val="xl52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5">
    <w:name w:val="xl525"/>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6">
    <w:name w:val="xl526"/>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7">
    <w:name w:val="xl527"/>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8">
    <w:name w:val="xl528"/>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9">
    <w:name w:val="xl529"/>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30">
    <w:name w:val="xl530"/>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31">
    <w:name w:val="xl531"/>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32">
    <w:name w:val="xl532"/>
    <w:basedOn w:val="a1"/>
    <w:rsid w:val="00B77CF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533">
    <w:name w:val="xl533"/>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34">
    <w:name w:val="xl534"/>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535">
    <w:name w:val="xl535"/>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36">
    <w:name w:val="xl536"/>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537">
    <w:name w:val="xl537"/>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8">
    <w:name w:val="xl538"/>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539">
    <w:name w:val="xl539"/>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540">
    <w:name w:val="xl540"/>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541">
    <w:name w:val="xl541"/>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542">
    <w:name w:val="xl542"/>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543">
    <w:name w:val="xl543"/>
    <w:basedOn w:val="a1"/>
    <w:rsid w:val="00B77CF0"/>
    <w:pPr>
      <w:pBdr>
        <w:top w:val="single" w:sz="4" w:space="0" w:color="auto"/>
        <w:bottom w:val="single" w:sz="4" w:space="0" w:color="auto"/>
      </w:pBdr>
      <w:spacing w:before="100" w:beforeAutospacing="1" w:after="100" w:afterAutospacing="1"/>
      <w:jc w:val="center"/>
      <w:textAlignment w:val="center"/>
    </w:pPr>
    <w:rPr>
      <w:i/>
      <w:iCs/>
      <w:color w:val="FF0000"/>
    </w:rPr>
  </w:style>
  <w:style w:type="paragraph" w:customStyle="1" w:styleId="xl544">
    <w:name w:val="xl54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45">
    <w:name w:val="xl545"/>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46">
    <w:name w:val="xl546"/>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47">
    <w:name w:val="xl547"/>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8">
    <w:name w:val="xl548"/>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49">
    <w:name w:val="xl549"/>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50">
    <w:name w:val="xl550"/>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6">
    <w:name w:val="xl556"/>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557">
    <w:name w:val="xl557"/>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65">
    <w:name w:val="xl565"/>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66">
    <w:name w:val="xl566"/>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rPr>
  </w:style>
  <w:style w:type="paragraph" w:customStyle="1" w:styleId="xl567">
    <w:name w:val="xl56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rPr>
  </w:style>
  <w:style w:type="paragraph" w:customStyle="1" w:styleId="xl568">
    <w:name w:val="xl568"/>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9">
    <w:name w:val="xl569"/>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0">
    <w:name w:val="xl570"/>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1">
    <w:name w:val="xl571"/>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2">
    <w:name w:val="xl572"/>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573">
    <w:name w:val="xl573"/>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31869B"/>
    </w:rPr>
  </w:style>
  <w:style w:type="paragraph" w:customStyle="1" w:styleId="xl574">
    <w:name w:val="xl57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1869B"/>
    </w:rPr>
  </w:style>
  <w:style w:type="paragraph" w:customStyle="1" w:styleId="xl575">
    <w:name w:val="xl575"/>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color w:val="31869B"/>
    </w:rPr>
  </w:style>
  <w:style w:type="paragraph" w:customStyle="1" w:styleId="xl576">
    <w:name w:val="xl576"/>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31869B"/>
    </w:rPr>
  </w:style>
  <w:style w:type="paragraph" w:customStyle="1" w:styleId="xl577">
    <w:name w:val="xl577"/>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31869B"/>
    </w:rPr>
  </w:style>
  <w:style w:type="paragraph" w:customStyle="1" w:styleId="xl578">
    <w:name w:val="xl578"/>
    <w:basedOn w:val="a1"/>
    <w:rsid w:val="00B77CF0"/>
    <w:pPr>
      <w:pBdr>
        <w:top w:val="single" w:sz="4" w:space="0" w:color="auto"/>
        <w:bottom w:val="single" w:sz="4" w:space="0" w:color="auto"/>
      </w:pBdr>
      <w:spacing w:before="100" w:beforeAutospacing="1" w:after="100" w:afterAutospacing="1"/>
      <w:jc w:val="center"/>
      <w:textAlignment w:val="center"/>
    </w:pPr>
    <w:rPr>
      <w:color w:val="31869B"/>
    </w:rPr>
  </w:style>
  <w:style w:type="paragraph" w:customStyle="1" w:styleId="xl579">
    <w:name w:val="xl579"/>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31869B"/>
    </w:rPr>
  </w:style>
  <w:style w:type="paragraph" w:customStyle="1" w:styleId="xl580">
    <w:name w:val="xl580"/>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81">
    <w:name w:val="xl581"/>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82">
    <w:name w:val="xl582"/>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3">
    <w:name w:val="xl583"/>
    <w:basedOn w:val="a1"/>
    <w:rsid w:val="00B77CF0"/>
    <w:pPr>
      <w:pBdr>
        <w:top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4">
    <w:name w:val="xl584"/>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5">
    <w:name w:val="xl585"/>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6">
    <w:name w:val="xl586"/>
    <w:basedOn w:val="a1"/>
    <w:rsid w:val="00B77CF0"/>
    <w:pPr>
      <w:pBdr>
        <w:top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7">
    <w:name w:val="xl58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8">
    <w:name w:val="xl588"/>
    <w:basedOn w:val="a1"/>
    <w:rsid w:val="00B77CF0"/>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89">
    <w:name w:val="xl589"/>
    <w:basedOn w:val="a1"/>
    <w:rsid w:val="00B77CF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0">
    <w:name w:val="xl590"/>
    <w:basedOn w:val="a1"/>
    <w:rsid w:val="00B77CF0"/>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591">
    <w:name w:val="xl591"/>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592">
    <w:name w:val="xl592"/>
    <w:basedOn w:val="a1"/>
    <w:rsid w:val="00B77CF0"/>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1"/>
    <w:rsid w:val="00B77CF0"/>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594">
    <w:name w:val="xl594"/>
    <w:basedOn w:val="a1"/>
    <w:rsid w:val="00B77CF0"/>
    <w:pPr>
      <w:pBdr>
        <w:top w:val="single" w:sz="4" w:space="0" w:color="auto"/>
      </w:pBdr>
      <w:spacing w:before="100" w:beforeAutospacing="1" w:after="100" w:afterAutospacing="1"/>
      <w:jc w:val="center"/>
      <w:textAlignment w:val="center"/>
    </w:pPr>
    <w:rPr>
      <w:b/>
      <w:bCs/>
    </w:rPr>
  </w:style>
  <w:style w:type="paragraph" w:customStyle="1" w:styleId="xl595">
    <w:name w:val="xl595"/>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596">
    <w:name w:val="xl596"/>
    <w:basedOn w:val="a1"/>
    <w:rsid w:val="00B77CF0"/>
    <w:pPr>
      <w:pBdr>
        <w:left w:val="single" w:sz="8" w:space="0" w:color="auto"/>
      </w:pBdr>
      <w:spacing w:before="100" w:beforeAutospacing="1" w:after="100" w:afterAutospacing="1"/>
      <w:textAlignment w:val="center"/>
    </w:pPr>
    <w:rPr>
      <w:b/>
      <w:bCs/>
    </w:rPr>
  </w:style>
  <w:style w:type="paragraph" w:customStyle="1" w:styleId="xl597">
    <w:name w:val="xl597"/>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598">
    <w:name w:val="xl598"/>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599">
    <w:name w:val="xl599"/>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00">
    <w:name w:val="xl600"/>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601">
    <w:name w:val="xl601"/>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2">
    <w:name w:val="xl60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603">
    <w:name w:val="xl603"/>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4">
    <w:name w:val="xl604"/>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05">
    <w:name w:val="xl605"/>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6">
    <w:name w:val="xl606"/>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7">
    <w:name w:val="xl607"/>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i/>
      <w:iCs/>
    </w:rPr>
  </w:style>
  <w:style w:type="paragraph" w:customStyle="1" w:styleId="xl608">
    <w:name w:val="xl608"/>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09">
    <w:name w:val="xl609"/>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0070C0"/>
    </w:rPr>
  </w:style>
  <w:style w:type="paragraph" w:customStyle="1" w:styleId="xl610">
    <w:name w:val="xl610"/>
    <w:basedOn w:val="a1"/>
    <w:rsid w:val="00B77CF0"/>
    <w:pPr>
      <w:pBdr>
        <w:top w:val="single" w:sz="4" w:space="0" w:color="auto"/>
        <w:left w:val="single" w:sz="8" w:space="0" w:color="auto"/>
      </w:pBdr>
      <w:spacing w:before="100" w:beforeAutospacing="1" w:after="100" w:afterAutospacing="1"/>
      <w:textAlignment w:val="center"/>
    </w:pPr>
  </w:style>
  <w:style w:type="paragraph" w:customStyle="1" w:styleId="xl611">
    <w:name w:val="xl611"/>
    <w:basedOn w:val="a1"/>
    <w:rsid w:val="00B77CF0"/>
    <w:pPr>
      <w:pBdr>
        <w:top w:val="single" w:sz="4" w:space="0" w:color="auto"/>
        <w:left w:val="single" w:sz="8" w:space="0" w:color="auto"/>
      </w:pBdr>
      <w:spacing w:before="100" w:beforeAutospacing="1" w:after="100" w:afterAutospacing="1"/>
      <w:textAlignment w:val="center"/>
    </w:pPr>
    <w:rPr>
      <w:b/>
      <w:bCs/>
    </w:rPr>
  </w:style>
  <w:style w:type="paragraph" w:customStyle="1" w:styleId="xl612">
    <w:name w:val="xl61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13">
    <w:name w:val="xl613"/>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14">
    <w:name w:val="xl614"/>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31869B"/>
    </w:rPr>
  </w:style>
  <w:style w:type="paragraph" w:customStyle="1" w:styleId="xl615">
    <w:name w:val="xl615"/>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FF0000"/>
    </w:rPr>
  </w:style>
  <w:style w:type="paragraph" w:customStyle="1" w:styleId="xl616">
    <w:name w:val="xl616"/>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7030A0"/>
    </w:rPr>
  </w:style>
  <w:style w:type="paragraph" w:customStyle="1" w:styleId="xl617">
    <w:name w:val="xl617"/>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FF0000"/>
    </w:rPr>
  </w:style>
  <w:style w:type="paragraph" w:customStyle="1" w:styleId="xl618">
    <w:name w:val="xl618"/>
    <w:basedOn w:val="a1"/>
    <w:rsid w:val="00B77CF0"/>
    <w:pPr>
      <w:pBdr>
        <w:left w:val="single" w:sz="8" w:space="0" w:color="auto"/>
      </w:pBdr>
      <w:spacing w:before="100" w:beforeAutospacing="1" w:after="100" w:afterAutospacing="1"/>
      <w:textAlignment w:val="center"/>
    </w:pPr>
  </w:style>
  <w:style w:type="paragraph" w:customStyle="1" w:styleId="xl619">
    <w:name w:val="xl619"/>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620">
    <w:name w:val="xl620"/>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color w:val="0070C0"/>
    </w:rPr>
  </w:style>
  <w:style w:type="paragraph" w:customStyle="1" w:styleId="xl621">
    <w:name w:val="xl621"/>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color w:val="FF0000"/>
    </w:rPr>
  </w:style>
  <w:style w:type="paragraph" w:customStyle="1" w:styleId="xl622">
    <w:name w:val="xl622"/>
    <w:basedOn w:val="a1"/>
    <w:rsid w:val="00B77CF0"/>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623">
    <w:name w:val="xl623"/>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624">
    <w:name w:val="xl624"/>
    <w:basedOn w:val="a1"/>
    <w:rsid w:val="00B77CF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625">
    <w:name w:val="xl625"/>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6">
    <w:name w:val="xl626"/>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627">
    <w:name w:val="xl627"/>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628">
    <w:name w:val="xl628"/>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rPr>
      <w:color w:val="FF0000"/>
    </w:rPr>
  </w:style>
  <w:style w:type="paragraph" w:customStyle="1" w:styleId="xl629">
    <w:name w:val="xl629"/>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630">
    <w:name w:val="xl630"/>
    <w:basedOn w:val="a1"/>
    <w:rsid w:val="00B77CF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631">
    <w:name w:val="xl631"/>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632">
    <w:name w:val="xl632"/>
    <w:basedOn w:val="a1"/>
    <w:rsid w:val="00B77CF0"/>
    <w:pPr>
      <w:pBdr>
        <w:top w:val="single" w:sz="8" w:space="0" w:color="auto"/>
        <w:left w:val="single" w:sz="8" w:space="0" w:color="auto"/>
        <w:bottom w:val="single" w:sz="4" w:space="0" w:color="auto"/>
      </w:pBdr>
      <w:spacing w:before="100" w:beforeAutospacing="1" w:after="100" w:afterAutospacing="1"/>
      <w:textAlignment w:val="center"/>
    </w:pPr>
  </w:style>
  <w:style w:type="paragraph" w:customStyle="1" w:styleId="xl633">
    <w:name w:val="xl633"/>
    <w:basedOn w:val="a1"/>
    <w:rsid w:val="00B77CF0"/>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1"/>
    <w:rsid w:val="00B77C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5">
    <w:name w:val="xl635"/>
    <w:basedOn w:val="a1"/>
    <w:rsid w:val="00B77CF0"/>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636">
    <w:name w:val="xl636"/>
    <w:basedOn w:val="a1"/>
    <w:rsid w:val="00B77C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7">
    <w:name w:val="xl637"/>
    <w:basedOn w:val="a1"/>
    <w:rsid w:val="00B77C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8">
    <w:name w:val="xl638"/>
    <w:basedOn w:val="a1"/>
    <w:rsid w:val="00B77CF0"/>
    <w:pPr>
      <w:pBdr>
        <w:top w:val="single" w:sz="8" w:space="0" w:color="auto"/>
        <w:bottom w:val="single" w:sz="4" w:space="0" w:color="auto"/>
      </w:pBdr>
      <w:spacing w:before="100" w:beforeAutospacing="1" w:after="100" w:afterAutospacing="1"/>
      <w:jc w:val="center"/>
      <w:textAlignment w:val="center"/>
    </w:pPr>
  </w:style>
  <w:style w:type="paragraph" w:customStyle="1" w:styleId="xl639">
    <w:name w:val="xl639"/>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40">
    <w:name w:val="xl640"/>
    <w:basedOn w:val="a1"/>
    <w:rsid w:val="00B77CF0"/>
    <w:pPr>
      <w:pBdr>
        <w:top w:val="single" w:sz="4" w:space="0" w:color="auto"/>
        <w:left w:val="single" w:sz="8" w:space="0" w:color="auto"/>
        <w:bottom w:val="single" w:sz="8" w:space="0" w:color="auto"/>
      </w:pBdr>
      <w:spacing w:before="100" w:beforeAutospacing="1" w:after="100" w:afterAutospacing="1"/>
      <w:textAlignment w:val="center"/>
    </w:pPr>
  </w:style>
  <w:style w:type="paragraph" w:customStyle="1" w:styleId="xl641">
    <w:name w:val="xl641"/>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2">
    <w:name w:val="xl642"/>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3">
    <w:name w:val="xl643"/>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644">
    <w:name w:val="xl644"/>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5">
    <w:name w:val="xl645"/>
    <w:basedOn w:val="a1"/>
    <w:rsid w:val="00B77CF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46">
    <w:name w:val="xl646"/>
    <w:basedOn w:val="a1"/>
    <w:rsid w:val="00B77CF0"/>
    <w:pPr>
      <w:pBdr>
        <w:top w:val="single" w:sz="4" w:space="0" w:color="auto"/>
        <w:bottom w:val="single" w:sz="8" w:space="0" w:color="auto"/>
      </w:pBdr>
      <w:spacing w:before="100" w:beforeAutospacing="1" w:after="100" w:afterAutospacing="1"/>
      <w:jc w:val="center"/>
      <w:textAlignment w:val="center"/>
    </w:pPr>
  </w:style>
  <w:style w:type="paragraph" w:customStyle="1" w:styleId="xl647">
    <w:name w:val="xl647"/>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48">
    <w:name w:val="xl648"/>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9">
    <w:name w:val="xl649"/>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50">
    <w:name w:val="xl650"/>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51">
    <w:name w:val="xl651"/>
    <w:basedOn w:val="a1"/>
    <w:rsid w:val="00B77CF0"/>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52">
    <w:name w:val="xl65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53">
    <w:name w:val="xl653"/>
    <w:basedOn w:val="a1"/>
    <w:rsid w:val="00B77CF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654">
    <w:name w:val="xl654"/>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55">
    <w:name w:val="xl655"/>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6">
    <w:name w:val="xl656"/>
    <w:basedOn w:val="a1"/>
    <w:rsid w:val="00B77CF0"/>
    <w:pPr>
      <w:pBdr>
        <w:top w:val="single" w:sz="4" w:space="0" w:color="auto"/>
        <w:bottom w:val="single" w:sz="8" w:space="0" w:color="auto"/>
      </w:pBdr>
      <w:spacing w:before="100" w:beforeAutospacing="1" w:after="100" w:afterAutospacing="1"/>
      <w:jc w:val="center"/>
      <w:textAlignment w:val="center"/>
    </w:pPr>
    <w:rPr>
      <w:b/>
      <w:bCs/>
    </w:rPr>
  </w:style>
  <w:style w:type="paragraph" w:customStyle="1" w:styleId="xl657">
    <w:name w:val="xl657"/>
    <w:basedOn w:val="a1"/>
    <w:rsid w:val="00B77CF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58">
    <w:name w:val="xl658"/>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color w:val="538DD5"/>
    </w:rPr>
  </w:style>
  <w:style w:type="paragraph" w:customStyle="1" w:styleId="xl659">
    <w:name w:val="xl659"/>
    <w:basedOn w:val="a1"/>
    <w:rsid w:val="00B77CF0"/>
    <w:pPr>
      <w:pBdr>
        <w:left w:val="single" w:sz="8" w:space="0" w:color="auto"/>
        <w:bottom w:val="single" w:sz="4" w:space="0" w:color="auto"/>
      </w:pBdr>
      <w:spacing w:before="100" w:beforeAutospacing="1" w:after="100" w:afterAutospacing="1"/>
      <w:textAlignment w:val="center"/>
    </w:pPr>
    <w:rPr>
      <w:b/>
      <w:bCs/>
    </w:rPr>
  </w:style>
  <w:style w:type="paragraph" w:customStyle="1" w:styleId="xl660">
    <w:name w:val="xl660"/>
    <w:basedOn w:val="a1"/>
    <w:rsid w:val="00B77CF0"/>
    <w:pPr>
      <w:pBdr>
        <w:bottom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1"/>
    <w:rsid w:val="00B77CF0"/>
    <w:pPr>
      <w:pBdr>
        <w:left w:val="single" w:sz="4" w:space="0" w:color="auto"/>
        <w:bottom w:val="single" w:sz="4" w:space="0" w:color="auto"/>
      </w:pBdr>
      <w:spacing w:before="100" w:beforeAutospacing="1" w:after="100" w:afterAutospacing="1"/>
      <w:jc w:val="center"/>
      <w:textAlignment w:val="center"/>
    </w:pPr>
  </w:style>
  <w:style w:type="paragraph" w:customStyle="1" w:styleId="xl663">
    <w:name w:val="xl663"/>
    <w:basedOn w:val="a1"/>
    <w:rsid w:val="00B77CF0"/>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B77CF0"/>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5">
    <w:name w:val="xl665"/>
    <w:basedOn w:val="a1"/>
    <w:rsid w:val="00B77CF0"/>
    <w:pPr>
      <w:pBdr>
        <w:left w:val="single" w:sz="8" w:space="0" w:color="auto"/>
        <w:bottom w:val="single" w:sz="4" w:space="0" w:color="auto"/>
      </w:pBdr>
      <w:spacing w:before="100" w:beforeAutospacing="1" w:after="100" w:afterAutospacing="1"/>
      <w:jc w:val="center"/>
      <w:textAlignment w:val="center"/>
    </w:pPr>
  </w:style>
  <w:style w:type="paragraph" w:customStyle="1" w:styleId="xl666">
    <w:name w:val="xl666"/>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7">
    <w:name w:val="xl667"/>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68">
    <w:name w:val="xl668"/>
    <w:basedOn w:val="a1"/>
    <w:rsid w:val="00B77CF0"/>
    <w:pPr>
      <w:pBdr>
        <w:top w:val="single" w:sz="4" w:space="0" w:color="auto"/>
        <w:left w:val="single" w:sz="8" w:space="0" w:color="auto"/>
      </w:pBdr>
      <w:spacing w:before="100" w:beforeAutospacing="1" w:after="100" w:afterAutospacing="1"/>
      <w:textAlignment w:val="center"/>
    </w:pPr>
    <w:rPr>
      <w:b/>
      <w:bCs/>
    </w:rPr>
  </w:style>
  <w:style w:type="paragraph" w:customStyle="1" w:styleId="xl669">
    <w:name w:val="xl669"/>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670">
    <w:name w:val="xl670"/>
    <w:basedOn w:val="a1"/>
    <w:rsid w:val="00B77CF0"/>
    <w:pPr>
      <w:pBdr>
        <w:left w:val="single" w:sz="8" w:space="0" w:color="auto"/>
        <w:bottom w:val="single" w:sz="4" w:space="0" w:color="auto"/>
      </w:pBdr>
      <w:spacing w:before="100" w:beforeAutospacing="1" w:after="100" w:afterAutospacing="1"/>
      <w:textAlignment w:val="center"/>
    </w:pPr>
  </w:style>
  <w:style w:type="paragraph" w:customStyle="1" w:styleId="xl671">
    <w:name w:val="xl671"/>
    <w:basedOn w:val="a1"/>
    <w:rsid w:val="00B77CF0"/>
    <w:pPr>
      <w:pBdr>
        <w:bottom w:val="single" w:sz="4" w:space="0" w:color="auto"/>
        <w:right w:val="single" w:sz="4" w:space="0" w:color="auto"/>
      </w:pBdr>
      <w:spacing w:before="100" w:beforeAutospacing="1" w:after="100" w:afterAutospacing="1"/>
      <w:jc w:val="center"/>
      <w:textAlignment w:val="center"/>
    </w:pPr>
  </w:style>
  <w:style w:type="paragraph" w:customStyle="1" w:styleId="xl672">
    <w:name w:val="xl672"/>
    <w:basedOn w:val="a1"/>
    <w:rsid w:val="00B77CF0"/>
    <w:pPr>
      <w:pBdr>
        <w:bottom w:val="single" w:sz="4" w:space="0" w:color="auto"/>
      </w:pBdr>
      <w:spacing w:before="100" w:beforeAutospacing="1" w:after="100" w:afterAutospacing="1"/>
      <w:jc w:val="center"/>
      <w:textAlignment w:val="center"/>
    </w:pPr>
  </w:style>
  <w:style w:type="paragraph" w:customStyle="1" w:styleId="xl673">
    <w:name w:val="xl673"/>
    <w:basedOn w:val="a1"/>
    <w:rsid w:val="00B77CF0"/>
    <w:pPr>
      <w:pBdr>
        <w:top w:val="single" w:sz="8" w:space="0" w:color="auto"/>
        <w:left w:val="single" w:sz="8" w:space="0" w:color="auto"/>
        <w:bottom w:val="single" w:sz="8" w:space="0" w:color="auto"/>
      </w:pBdr>
      <w:spacing w:before="100" w:beforeAutospacing="1" w:after="100" w:afterAutospacing="1"/>
    </w:pPr>
  </w:style>
  <w:style w:type="paragraph" w:customStyle="1" w:styleId="xl674">
    <w:name w:val="xl674"/>
    <w:basedOn w:val="a1"/>
    <w:rsid w:val="00B77CF0"/>
    <w:pPr>
      <w:pBdr>
        <w:top w:val="single" w:sz="4" w:space="0" w:color="auto"/>
        <w:left w:val="single" w:sz="8" w:space="0" w:color="auto"/>
      </w:pBdr>
      <w:spacing w:before="100" w:beforeAutospacing="1" w:after="100" w:afterAutospacing="1"/>
      <w:textAlignment w:val="center"/>
    </w:pPr>
  </w:style>
  <w:style w:type="paragraph" w:customStyle="1" w:styleId="xl675">
    <w:name w:val="xl675"/>
    <w:basedOn w:val="a1"/>
    <w:rsid w:val="00B77CF0"/>
    <w:pPr>
      <w:pBdr>
        <w:left w:val="single" w:sz="8" w:space="0" w:color="auto"/>
        <w:bottom w:val="single" w:sz="4" w:space="0" w:color="auto"/>
      </w:pBdr>
      <w:spacing w:before="100" w:beforeAutospacing="1" w:after="100" w:afterAutospacing="1"/>
      <w:textAlignment w:val="center"/>
    </w:pPr>
    <w:rPr>
      <w:b/>
      <w:bCs/>
    </w:rPr>
  </w:style>
  <w:style w:type="paragraph" w:customStyle="1" w:styleId="xl676">
    <w:name w:val="xl676"/>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77">
    <w:name w:val="xl67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78">
    <w:name w:val="xl678"/>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79">
    <w:name w:val="xl679"/>
    <w:basedOn w:val="a1"/>
    <w:rsid w:val="00B77CF0"/>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680">
    <w:name w:val="xl680"/>
    <w:basedOn w:val="a1"/>
    <w:rsid w:val="00B77CF0"/>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1"/>
    <w:rsid w:val="00B77CF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2">
    <w:name w:val="xl682"/>
    <w:basedOn w:val="a1"/>
    <w:rsid w:val="00B77CF0"/>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683">
    <w:name w:val="xl683"/>
    <w:basedOn w:val="a1"/>
    <w:rsid w:val="00B77CF0"/>
    <w:pPr>
      <w:spacing w:before="100" w:beforeAutospacing="1" w:after="100" w:afterAutospacing="1"/>
      <w:jc w:val="center"/>
      <w:textAlignment w:val="center"/>
    </w:pPr>
    <w:rPr>
      <w:b/>
      <w:bCs/>
    </w:rPr>
  </w:style>
  <w:style w:type="paragraph" w:customStyle="1" w:styleId="xl684">
    <w:name w:val="xl684"/>
    <w:basedOn w:val="a1"/>
    <w:rsid w:val="00B77CF0"/>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685">
    <w:name w:val="xl685"/>
    <w:basedOn w:val="a1"/>
    <w:rsid w:val="00B77CF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6">
    <w:name w:val="xl686"/>
    <w:basedOn w:val="a1"/>
    <w:rsid w:val="00B77CF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7">
    <w:name w:val="xl687"/>
    <w:basedOn w:val="a1"/>
    <w:rsid w:val="00B77CF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8">
    <w:name w:val="xl688"/>
    <w:basedOn w:val="a1"/>
    <w:rsid w:val="00B77CF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9">
    <w:name w:val="xl689"/>
    <w:basedOn w:val="a1"/>
    <w:rsid w:val="00B77CF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690">
    <w:name w:val="xl690"/>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91">
    <w:name w:val="xl691"/>
    <w:basedOn w:val="a1"/>
    <w:rsid w:val="00B77CF0"/>
    <w:pPr>
      <w:spacing w:before="100" w:beforeAutospacing="1" w:after="100" w:afterAutospacing="1"/>
      <w:textAlignment w:val="center"/>
    </w:pPr>
  </w:style>
  <w:style w:type="paragraph" w:customStyle="1" w:styleId="xl692">
    <w:name w:val="xl692"/>
    <w:basedOn w:val="a1"/>
    <w:rsid w:val="00B77CF0"/>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693">
    <w:name w:val="xl693"/>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4">
    <w:name w:val="xl694"/>
    <w:basedOn w:val="a1"/>
    <w:rsid w:val="00B77CF0"/>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95">
    <w:name w:val="xl695"/>
    <w:basedOn w:val="a1"/>
    <w:rsid w:val="00B77CF0"/>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96">
    <w:name w:val="xl696"/>
    <w:basedOn w:val="a1"/>
    <w:rsid w:val="00B77CF0"/>
    <w:pPr>
      <w:pBdr>
        <w:left w:val="single" w:sz="8" w:space="0" w:color="auto"/>
      </w:pBdr>
      <w:spacing w:before="100" w:beforeAutospacing="1" w:after="100" w:afterAutospacing="1"/>
      <w:textAlignment w:val="center"/>
    </w:pPr>
  </w:style>
  <w:style w:type="paragraph" w:customStyle="1" w:styleId="xl697">
    <w:name w:val="xl697"/>
    <w:basedOn w:val="a1"/>
    <w:rsid w:val="00B77CF0"/>
    <w:pPr>
      <w:pBdr>
        <w:left w:val="single" w:sz="8" w:space="0" w:color="auto"/>
        <w:right w:val="single" w:sz="8" w:space="0" w:color="auto"/>
      </w:pBdr>
      <w:spacing w:before="100" w:beforeAutospacing="1" w:after="100" w:afterAutospacing="1"/>
      <w:jc w:val="center"/>
      <w:textAlignment w:val="center"/>
    </w:pPr>
  </w:style>
  <w:style w:type="paragraph" w:customStyle="1" w:styleId="xl698">
    <w:name w:val="xl698"/>
    <w:basedOn w:val="a1"/>
    <w:rsid w:val="00B77CF0"/>
    <w:pPr>
      <w:pBdr>
        <w:right w:val="single" w:sz="4" w:space="0" w:color="auto"/>
      </w:pBdr>
      <w:spacing w:before="100" w:beforeAutospacing="1" w:after="100" w:afterAutospacing="1"/>
      <w:jc w:val="center"/>
      <w:textAlignment w:val="center"/>
    </w:pPr>
    <w:rPr>
      <w:b/>
      <w:bCs/>
    </w:rPr>
  </w:style>
  <w:style w:type="paragraph" w:customStyle="1" w:styleId="xl699">
    <w:name w:val="xl699"/>
    <w:basedOn w:val="a1"/>
    <w:rsid w:val="00B77CF0"/>
    <w:pPr>
      <w:pBdr>
        <w:left w:val="single" w:sz="4" w:space="0" w:color="auto"/>
      </w:pBdr>
      <w:spacing w:before="100" w:beforeAutospacing="1" w:after="100" w:afterAutospacing="1"/>
      <w:jc w:val="center"/>
      <w:textAlignment w:val="center"/>
    </w:pPr>
    <w:rPr>
      <w:b/>
      <w:bCs/>
    </w:rPr>
  </w:style>
  <w:style w:type="paragraph" w:customStyle="1" w:styleId="xl700">
    <w:name w:val="xl700"/>
    <w:basedOn w:val="a1"/>
    <w:rsid w:val="00B77CF0"/>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01">
    <w:name w:val="xl701"/>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02">
    <w:name w:val="xl702"/>
    <w:basedOn w:val="a1"/>
    <w:rsid w:val="00B77CF0"/>
    <w:pPr>
      <w:pBdr>
        <w:top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3">
    <w:name w:val="xl703"/>
    <w:basedOn w:val="a1"/>
    <w:rsid w:val="00B77C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4">
    <w:name w:val="xl704"/>
    <w:basedOn w:val="a1"/>
    <w:rsid w:val="00B77C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5">
    <w:name w:val="xl705"/>
    <w:basedOn w:val="a1"/>
    <w:rsid w:val="00B77CF0"/>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06">
    <w:name w:val="xl706"/>
    <w:basedOn w:val="a1"/>
    <w:rsid w:val="00B77C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7">
    <w:name w:val="xl707"/>
    <w:basedOn w:val="a1"/>
    <w:rsid w:val="00B77C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08">
    <w:name w:val="xl708"/>
    <w:basedOn w:val="a1"/>
    <w:rsid w:val="00B77CF0"/>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709">
    <w:name w:val="xl709"/>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10">
    <w:name w:val="xl710"/>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11">
    <w:name w:val="xl711"/>
    <w:basedOn w:val="a1"/>
    <w:rsid w:val="00B77CF0"/>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712">
    <w:name w:val="xl712"/>
    <w:basedOn w:val="a1"/>
    <w:rsid w:val="00B77CF0"/>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713">
    <w:name w:val="xl713"/>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14">
    <w:name w:val="xl714"/>
    <w:basedOn w:val="a1"/>
    <w:rsid w:val="00B77CF0"/>
    <w:pPr>
      <w:pBdr>
        <w:top w:val="single" w:sz="8"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715">
    <w:name w:val="xl715"/>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16">
    <w:name w:val="xl716"/>
    <w:basedOn w:val="a1"/>
    <w:rsid w:val="00B77CF0"/>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17">
    <w:name w:val="xl717"/>
    <w:basedOn w:val="a1"/>
    <w:rsid w:val="00B77CF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18">
    <w:name w:val="xl718"/>
    <w:basedOn w:val="a1"/>
    <w:rsid w:val="00B77CF0"/>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19">
    <w:name w:val="xl719"/>
    <w:basedOn w:val="a1"/>
    <w:rsid w:val="00B77CF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20">
    <w:name w:val="xl720"/>
    <w:basedOn w:val="a1"/>
    <w:rsid w:val="00B77CF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21">
    <w:name w:val="xl721"/>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22">
    <w:name w:val="xl722"/>
    <w:basedOn w:val="a1"/>
    <w:rsid w:val="00B77CF0"/>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3">
    <w:name w:val="xl723"/>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4">
    <w:name w:val="xl724"/>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5">
    <w:name w:val="xl725"/>
    <w:basedOn w:val="a1"/>
    <w:rsid w:val="00B77CF0"/>
    <w:pPr>
      <w:pBdr>
        <w:left w:val="single" w:sz="4" w:space="0" w:color="auto"/>
        <w:bottom w:val="single" w:sz="4" w:space="0" w:color="auto"/>
      </w:pBdr>
      <w:spacing w:before="100" w:beforeAutospacing="1" w:after="100" w:afterAutospacing="1"/>
      <w:jc w:val="center"/>
      <w:textAlignment w:val="center"/>
    </w:pPr>
  </w:style>
  <w:style w:type="paragraph" w:customStyle="1" w:styleId="xl726">
    <w:name w:val="xl726"/>
    <w:basedOn w:val="a1"/>
    <w:rsid w:val="00B77CF0"/>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7">
    <w:name w:val="xl727"/>
    <w:basedOn w:val="a1"/>
    <w:rsid w:val="00B77CF0"/>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28">
    <w:name w:val="xl728"/>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29">
    <w:name w:val="xl729"/>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730">
    <w:name w:val="xl730"/>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731">
    <w:name w:val="xl731"/>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732">
    <w:name w:val="xl732"/>
    <w:basedOn w:val="a1"/>
    <w:rsid w:val="00B77CF0"/>
    <w:pPr>
      <w:pBdr>
        <w:top w:val="single" w:sz="4" w:space="0" w:color="auto"/>
        <w:bottom w:val="single" w:sz="4" w:space="0" w:color="auto"/>
      </w:pBdr>
      <w:spacing w:before="100" w:beforeAutospacing="1" w:after="100" w:afterAutospacing="1"/>
      <w:jc w:val="center"/>
      <w:textAlignment w:val="center"/>
    </w:pPr>
    <w:rPr>
      <w:i/>
      <w:iCs/>
      <w:color w:val="FF0000"/>
    </w:rPr>
  </w:style>
  <w:style w:type="paragraph" w:customStyle="1" w:styleId="xl733">
    <w:name w:val="xl733"/>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734">
    <w:name w:val="xl734"/>
    <w:basedOn w:val="a1"/>
    <w:rsid w:val="00B77CF0"/>
    <w:pPr>
      <w:spacing w:before="100" w:beforeAutospacing="1" w:after="100" w:afterAutospacing="1"/>
      <w:jc w:val="center"/>
      <w:textAlignment w:val="center"/>
    </w:pPr>
  </w:style>
  <w:style w:type="paragraph" w:customStyle="1" w:styleId="xl735">
    <w:name w:val="xl735"/>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6">
    <w:name w:val="xl736"/>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37">
    <w:name w:val="xl737"/>
    <w:basedOn w:val="a1"/>
    <w:rsid w:val="00B77C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8">
    <w:name w:val="xl738"/>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39">
    <w:name w:val="xl739"/>
    <w:basedOn w:val="a1"/>
    <w:rsid w:val="00B77CF0"/>
    <w:pPr>
      <w:pBdr>
        <w:top w:val="single" w:sz="8"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40">
    <w:name w:val="xl740"/>
    <w:basedOn w:val="a1"/>
    <w:rsid w:val="00B77CF0"/>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41">
    <w:name w:val="xl741"/>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42">
    <w:name w:val="xl742"/>
    <w:basedOn w:val="a1"/>
    <w:rsid w:val="00B77CF0"/>
    <w:pPr>
      <w:pBdr>
        <w:left w:val="single" w:sz="8" w:space="0" w:color="auto"/>
      </w:pBdr>
      <w:spacing w:before="100" w:beforeAutospacing="1" w:after="100" w:afterAutospacing="1"/>
      <w:textAlignment w:val="center"/>
    </w:pPr>
    <w:rPr>
      <w:b/>
      <w:bCs/>
    </w:rPr>
  </w:style>
  <w:style w:type="paragraph" w:customStyle="1" w:styleId="xl743">
    <w:name w:val="xl743"/>
    <w:basedOn w:val="a1"/>
    <w:rsid w:val="00B77CF0"/>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744">
    <w:name w:val="xl744"/>
    <w:basedOn w:val="a1"/>
    <w:rsid w:val="00B77CF0"/>
    <w:pPr>
      <w:pBdr>
        <w:right w:val="single" w:sz="4" w:space="0" w:color="auto"/>
      </w:pBdr>
      <w:spacing w:before="100" w:beforeAutospacing="1" w:after="100" w:afterAutospacing="1"/>
      <w:jc w:val="center"/>
      <w:textAlignment w:val="center"/>
    </w:pPr>
    <w:rPr>
      <w:b/>
      <w:bCs/>
    </w:rPr>
  </w:style>
  <w:style w:type="paragraph" w:customStyle="1" w:styleId="xl745">
    <w:name w:val="xl745"/>
    <w:basedOn w:val="a1"/>
    <w:rsid w:val="00B77CF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46">
    <w:name w:val="xl746"/>
    <w:basedOn w:val="a1"/>
    <w:rsid w:val="00B77CF0"/>
    <w:pPr>
      <w:pBdr>
        <w:left w:val="single" w:sz="4" w:space="0" w:color="auto"/>
      </w:pBdr>
      <w:spacing w:before="100" w:beforeAutospacing="1" w:after="100" w:afterAutospacing="1"/>
      <w:jc w:val="center"/>
      <w:textAlignment w:val="center"/>
    </w:pPr>
    <w:rPr>
      <w:b/>
      <w:bCs/>
    </w:rPr>
  </w:style>
  <w:style w:type="paragraph" w:customStyle="1" w:styleId="xl747">
    <w:name w:val="xl747"/>
    <w:basedOn w:val="a1"/>
    <w:rsid w:val="00B77CF0"/>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748">
    <w:name w:val="xl748"/>
    <w:basedOn w:val="a1"/>
    <w:rsid w:val="00B77CF0"/>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749">
    <w:name w:val="xl749"/>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rPr>
      <w:b/>
      <w:bCs/>
      <w:color w:val="31869B"/>
    </w:rPr>
  </w:style>
  <w:style w:type="paragraph" w:customStyle="1" w:styleId="xl750">
    <w:name w:val="xl750"/>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31869B"/>
    </w:rPr>
  </w:style>
  <w:style w:type="paragraph" w:customStyle="1" w:styleId="xl751">
    <w:name w:val="xl751"/>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rPr>
      <w:color w:val="31869B"/>
    </w:rPr>
  </w:style>
  <w:style w:type="paragraph" w:customStyle="1" w:styleId="xl752">
    <w:name w:val="xl752"/>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31869B"/>
    </w:rPr>
  </w:style>
  <w:style w:type="paragraph" w:customStyle="1" w:styleId="xl753">
    <w:name w:val="xl753"/>
    <w:basedOn w:val="a1"/>
    <w:rsid w:val="00B77CF0"/>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54">
    <w:name w:val="xl754"/>
    <w:basedOn w:val="a1"/>
    <w:rsid w:val="00B77CF0"/>
    <w:pPr>
      <w:pBdr>
        <w:top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5">
    <w:name w:val="xl755"/>
    <w:basedOn w:val="a1"/>
    <w:rsid w:val="00B77CF0"/>
    <w:pPr>
      <w:pBdr>
        <w:left w:val="single" w:sz="8" w:space="0" w:color="auto"/>
        <w:bottom w:val="single" w:sz="4" w:space="0" w:color="auto"/>
      </w:pBdr>
      <w:spacing w:before="100" w:beforeAutospacing="1" w:after="100" w:afterAutospacing="1"/>
      <w:textAlignment w:val="center"/>
    </w:pPr>
    <w:rPr>
      <w:b/>
      <w:bCs/>
    </w:rPr>
  </w:style>
  <w:style w:type="paragraph" w:customStyle="1" w:styleId="xl756">
    <w:name w:val="xl756"/>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57">
    <w:name w:val="xl757"/>
    <w:basedOn w:val="a1"/>
    <w:rsid w:val="00B77CF0"/>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8">
    <w:name w:val="xl758"/>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9">
    <w:name w:val="xl759"/>
    <w:basedOn w:val="a1"/>
    <w:rsid w:val="00B77CF0"/>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760">
    <w:name w:val="xl760"/>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1">
    <w:name w:val="xl761"/>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762">
    <w:name w:val="xl762"/>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763">
    <w:name w:val="xl763"/>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7030A0"/>
    </w:rPr>
  </w:style>
  <w:style w:type="paragraph" w:customStyle="1" w:styleId="xl764">
    <w:name w:val="xl764"/>
    <w:basedOn w:val="a1"/>
    <w:rsid w:val="00B77CF0"/>
    <w:pPr>
      <w:pBdr>
        <w:left w:val="single" w:sz="8" w:space="0" w:color="auto"/>
      </w:pBdr>
      <w:spacing w:before="100" w:beforeAutospacing="1" w:after="100" w:afterAutospacing="1"/>
      <w:textAlignment w:val="center"/>
    </w:pPr>
    <w:rPr>
      <w:b/>
      <w:bCs/>
      <w:color w:val="FF0000"/>
    </w:rPr>
  </w:style>
  <w:style w:type="paragraph" w:customStyle="1" w:styleId="xl765">
    <w:name w:val="xl765"/>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8">
    <w:name w:val="xl768"/>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70">
    <w:name w:val="xl770"/>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771">
    <w:name w:val="xl771"/>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2">
    <w:name w:val="xl772"/>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773">
    <w:name w:val="xl773"/>
    <w:basedOn w:val="a1"/>
    <w:rsid w:val="00B77CF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774">
    <w:name w:val="xl774"/>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rPr>
  </w:style>
  <w:style w:type="paragraph" w:customStyle="1" w:styleId="xl775">
    <w:name w:val="xl775"/>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76">
    <w:name w:val="xl776"/>
    <w:basedOn w:val="a1"/>
    <w:rsid w:val="00B77CF0"/>
    <w:pPr>
      <w:pBdr>
        <w:left w:val="single" w:sz="8" w:space="0" w:color="auto"/>
      </w:pBdr>
      <w:spacing w:before="100" w:beforeAutospacing="1" w:after="100" w:afterAutospacing="1"/>
    </w:pPr>
  </w:style>
  <w:style w:type="paragraph" w:customStyle="1" w:styleId="xl777">
    <w:name w:val="xl777"/>
    <w:basedOn w:val="a1"/>
    <w:rsid w:val="00B77CF0"/>
    <w:pPr>
      <w:pBdr>
        <w:left w:val="single" w:sz="8" w:space="0" w:color="auto"/>
        <w:bottom w:val="single" w:sz="4" w:space="0" w:color="auto"/>
      </w:pBdr>
      <w:spacing w:before="100" w:beforeAutospacing="1" w:after="100" w:afterAutospacing="1"/>
    </w:pPr>
  </w:style>
  <w:style w:type="paragraph" w:customStyle="1" w:styleId="xl778">
    <w:name w:val="xl778"/>
    <w:basedOn w:val="a1"/>
    <w:rsid w:val="00B77CF0"/>
    <w:pPr>
      <w:pBdr>
        <w:top w:val="single" w:sz="4" w:space="0" w:color="auto"/>
        <w:left w:val="single" w:sz="8" w:space="0" w:color="auto"/>
        <w:bottom w:val="single" w:sz="4" w:space="0" w:color="auto"/>
      </w:pBdr>
      <w:spacing w:before="100" w:beforeAutospacing="1" w:after="100" w:afterAutospacing="1"/>
    </w:pPr>
  </w:style>
  <w:style w:type="paragraph" w:customStyle="1" w:styleId="xl779">
    <w:name w:val="xl779"/>
    <w:basedOn w:val="a1"/>
    <w:rsid w:val="00B77CF0"/>
    <w:pPr>
      <w:pBdr>
        <w:top w:val="single" w:sz="4" w:space="0" w:color="auto"/>
        <w:left w:val="single" w:sz="8" w:space="0" w:color="auto"/>
      </w:pBdr>
      <w:spacing w:before="100" w:beforeAutospacing="1" w:after="100" w:afterAutospacing="1"/>
    </w:pPr>
  </w:style>
  <w:style w:type="paragraph" w:customStyle="1" w:styleId="xl780">
    <w:name w:val="xl780"/>
    <w:basedOn w:val="a1"/>
    <w:rsid w:val="00B77CF0"/>
    <w:pPr>
      <w:pBdr>
        <w:top w:val="single" w:sz="4" w:space="0" w:color="auto"/>
        <w:left w:val="single" w:sz="8" w:space="0" w:color="auto"/>
        <w:bottom w:val="single" w:sz="4" w:space="0" w:color="auto"/>
      </w:pBdr>
      <w:spacing w:before="100" w:beforeAutospacing="1" w:after="100" w:afterAutospacing="1"/>
    </w:pPr>
  </w:style>
  <w:style w:type="paragraph" w:customStyle="1" w:styleId="xl781">
    <w:name w:val="xl781"/>
    <w:basedOn w:val="a1"/>
    <w:rsid w:val="00B77CF0"/>
    <w:pPr>
      <w:pBdr>
        <w:top w:val="single" w:sz="4" w:space="0" w:color="auto"/>
        <w:left w:val="single" w:sz="8" w:space="0" w:color="auto"/>
      </w:pBdr>
      <w:spacing w:before="100" w:beforeAutospacing="1" w:after="100" w:afterAutospacing="1"/>
    </w:pPr>
  </w:style>
  <w:style w:type="paragraph" w:customStyle="1" w:styleId="xl782">
    <w:name w:val="xl782"/>
    <w:basedOn w:val="a1"/>
    <w:rsid w:val="00B77CF0"/>
    <w:pPr>
      <w:pBdr>
        <w:left w:val="single" w:sz="8" w:space="0" w:color="auto"/>
        <w:bottom w:val="single" w:sz="8" w:space="0" w:color="auto"/>
      </w:pBdr>
      <w:spacing w:before="100" w:beforeAutospacing="1" w:after="100" w:afterAutospacing="1"/>
    </w:pPr>
  </w:style>
  <w:style w:type="paragraph" w:customStyle="1" w:styleId="xl783">
    <w:name w:val="xl783"/>
    <w:basedOn w:val="a1"/>
    <w:rsid w:val="00B77CF0"/>
    <w:pPr>
      <w:spacing w:before="100" w:beforeAutospacing="1" w:after="100" w:afterAutospacing="1"/>
      <w:jc w:val="center"/>
    </w:pPr>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70">
      <w:bodyDiv w:val="1"/>
      <w:marLeft w:val="0"/>
      <w:marRight w:val="0"/>
      <w:marTop w:val="0"/>
      <w:marBottom w:val="0"/>
      <w:divBdr>
        <w:top w:val="none" w:sz="0" w:space="0" w:color="auto"/>
        <w:left w:val="none" w:sz="0" w:space="0" w:color="auto"/>
        <w:bottom w:val="none" w:sz="0" w:space="0" w:color="auto"/>
        <w:right w:val="none" w:sz="0" w:space="0" w:color="auto"/>
      </w:divBdr>
    </w:div>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95909998">
      <w:bodyDiv w:val="1"/>
      <w:marLeft w:val="0"/>
      <w:marRight w:val="0"/>
      <w:marTop w:val="0"/>
      <w:marBottom w:val="0"/>
      <w:divBdr>
        <w:top w:val="none" w:sz="0" w:space="0" w:color="auto"/>
        <w:left w:val="none" w:sz="0" w:space="0" w:color="auto"/>
        <w:bottom w:val="none" w:sz="0" w:space="0" w:color="auto"/>
        <w:right w:val="none" w:sz="0" w:space="0" w:color="auto"/>
      </w:divBdr>
    </w:div>
    <w:div w:id="96338647">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1917795">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52359514">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1364990">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45684957">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05316475">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01351952">
      <w:bodyDiv w:val="1"/>
      <w:marLeft w:val="0"/>
      <w:marRight w:val="0"/>
      <w:marTop w:val="0"/>
      <w:marBottom w:val="0"/>
      <w:divBdr>
        <w:top w:val="none" w:sz="0" w:space="0" w:color="auto"/>
        <w:left w:val="none" w:sz="0" w:space="0" w:color="auto"/>
        <w:bottom w:val="none" w:sz="0" w:space="0" w:color="auto"/>
        <w:right w:val="none" w:sz="0" w:space="0" w:color="auto"/>
      </w:divBdr>
    </w:div>
    <w:div w:id="1014262324">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81298934">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25801879">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00119962">
      <w:bodyDiv w:val="1"/>
      <w:marLeft w:val="0"/>
      <w:marRight w:val="0"/>
      <w:marTop w:val="0"/>
      <w:marBottom w:val="0"/>
      <w:divBdr>
        <w:top w:val="none" w:sz="0" w:space="0" w:color="auto"/>
        <w:left w:val="none" w:sz="0" w:space="0" w:color="auto"/>
        <w:bottom w:val="none" w:sz="0" w:space="0" w:color="auto"/>
        <w:right w:val="none" w:sz="0" w:space="0" w:color="auto"/>
      </w:divBdr>
    </w:div>
    <w:div w:id="151257146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16404286">
      <w:bodyDiv w:val="1"/>
      <w:marLeft w:val="0"/>
      <w:marRight w:val="0"/>
      <w:marTop w:val="0"/>
      <w:marBottom w:val="0"/>
      <w:divBdr>
        <w:top w:val="none" w:sz="0" w:space="0" w:color="auto"/>
        <w:left w:val="none" w:sz="0" w:space="0" w:color="auto"/>
        <w:bottom w:val="none" w:sz="0" w:space="0" w:color="auto"/>
        <w:right w:val="none" w:sz="0" w:space="0" w:color="auto"/>
      </w:divBdr>
    </w:div>
    <w:div w:id="1631519159">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674407771">
      <w:bodyDiv w:val="1"/>
      <w:marLeft w:val="0"/>
      <w:marRight w:val="0"/>
      <w:marTop w:val="0"/>
      <w:marBottom w:val="0"/>
      <w:divBdr>
        <w:top w:val="none" w:sz="0" w:space="0" w:color="auto"/>
        <w:left w:val="none" w:sz="0" w:space="0" w:color="auto"/>
        <w:bottom w:val="none" w:sz="0" w:space="0" w:color="auto"/>
        <w:right w:val="none" w:sz="0" w:space="0" w:color="auto"/>
      </w:divBdr>
    </w:div>
    <w:div w:id="1674527593">
      <w:bodyDiv w:val="1"/>
      <w:marLeft w:val="0"/>
      <w:marRight w:val="0"/>
      <w:marTop w:val="0"/>
      <w:marBottom w:val="0"/>
      <w:divBdr>
        <w:top w:val="none" w:sz="0" w:space="0" w:color="auto"/>
        <w:left w:val="none" w:sz="0" w:space="0" w:color="auto"/>
        <w:bottom w:val="none" w:sz="0" w:space="0" w:color="auto"/>
        <w:right w:val="none" w:sz="0" w:space="0" w:color="auto"/>
      </w:divBdr>
    </w:div>
    <w:div w:id="1718894378">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3847909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02973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892765874">
      <w:bodyDiv w:val="1"/>
      <w:marLeft w:val="0"/>
      <w:marRight w:val="0"/>
      <w:marTop w:val="0"/>
      <w:marBottom w:val="0"/>
      <w:divBdr>
        <w:top w:val="none" w:sz="0" w:space="0" w:color="auto"/>
        <w:left w:val="none" w:sz="0" w:space="0" w:color="auto"/>
        <w:bottom w:val="none" w:sz="0" w:space="0" w:color="auto"/>
        <w:right w:val="none" w:sz="0" w:space="0" w:color="auto"/>
      </w:divBdr>
    </w:div>
    <w:div w:id="1897665097">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04776296">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05298804">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85.emf"/><Relationship Id="rId21" Type="http://schemas.openxmlformats.org/officeDocument/2006/relationships/image" Target="media/image7.emf"/><Relationship Id="rId42" Type="http://schemas.openxmlformats.org/officeDocument/2006/relationships/hyperlink" Target="consultantplus://offline/ref=42F9C426EAD6F5CEF38B9459D92829BFC3F1A3A14598CEF7CCB97DB7238B9D6DED17A2C32A21426AYDr8F" TargetMode="External"/><Relationship Id="rId47" Type="http://schemas.openxmlformats.org/officeDocument/2006/relationships/hyperlink" Target="consultantplus://offline/ref=42F9C426EAD6F5CEF38B9459D92829BFC3F1A3A14598CEF7CCB97DB7238B9D6DED17A2C32A214163YDr6F" TargetMode="External"/><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0.png"/><Relationship Id="rId133" Type="http://schemas.openxmlformats.org/officeDocument/2006/relationships/image" Target="media/image96.emf"/><Relationship Id="rId138" Type="http://schemas.openxmlformats.org/officeDocument/2006/relationships/header" Target="header7.xml"/><Relationship Id="rId154" Type="http://schemas.openxmlformats.org/officeDocument/2006/relationships/image" Target="media/image107.wmf"/><Relationship Id="rId159" Type="http://schemas.openxmlformats.org/officeDocument/2006/relationships/image" Target="media/image112.wmf"/><Relationship Id="rId170" Type="http://schemas.openxmlformats.org/officeDocument/2006/relationships/footer" Target="footer11.xml"/><Relationship Id="rId16" Type="http://schemas.openxmlformats.org/officeDocument/2006/relationships/image" Target="media/image2.emf"/><Relationship Id="rId107" Type="http://schemas.openxmlformats.org/officeDocument/2006/relationships/image" Target="media/image75.emf"/><Relationship Id="rId11" Type="http://schemas.openxmlformats.org/officeDocument/2006/relationships/header" Target="header2.xml"/><Relationship Id="rId32" Type="http://schemas.openxmlformats.org/officeDocument/2006/relationships/image" Target="media/image18.wmf"/><Relationship Id="rId37" Type="http://schemas.openxmlformats.org/officeDocument/2006/relationships/hyperlink" Target="consultantplus://offline/ref=42F9C426EAD6F5CEF38B9459D92829BFC3F1A3A14598CEF7CCB97DB7238B9D6DED17A2C32A214163YDr6F" TargetMode="External"/><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wmf"/><Relationship Id="rId79" Type="http://schemas.openxmlformats.org/officeDocument/2006/relationships/hyperlink" Target="consultantplus://offline/ref=42F9C426EAD6F5CEF38B9459D92829BFC3F1A3A14598CEF7CCB97DB7238B9D6DED17A2C32A214163YDr6F" TargetMode="External"/><Relationship Id="rId102" Type="http://schemas.openxmlformats.org/officeDocument/2006/relationships/image" Target="media/image70.png"/><Relationship Id="rId123" Type="http://schemas.openxmlformats.org/officeDocument/2006/relationships/image" Target="media/image91.emf"/><Relationship Id="rId128" Type="http://schemas.openxmlformats.org/officeDocument/2006/relationships/footer" Target="footer3.xml"/><Relationship Id="rId144" Type="http://schemas.openxmlformats.org/officeDocument/2006/relationships/hyperlink" Target="consultantplus://offline/ref=A6F6C00F08FDEBE21734ED0D956265A71CCEE283C6A0E73B47DC0E1155DFE16E3A33CF95B70B3FB0q3iFI" TargetMode="External"/><Relationship Id="rId149" Type="http://schemas.openxmlformats.org/officeDocument/2006/relationships/image" Target="media/image102.wmf"/><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5.wmf"/><Relationship Id="rId160" Type="http://schemas.openxmlformats.org/officeDocument/2006/relationships/hyperlink" Target="http://adm-tayga.ru/" TargetMode="External"/><Relationship Id="rId165" Type="http://schemas.openxmlformats.org/officeDocument/2006/relationships/hyperlink" Target="consultantplus://offline/ref=D04DEF7A7F8E35AD82DC57C8E30CC1F77879DE8CC2FFA21A066E8D73B9iFG4H" TargetMode="External"/><Relationship Id="rId22" Type="http://schemas.openxmlformats.org/officeDocument/2006/relationships/image" Target="media/image8.emf"/><Relationship Id="rId27" Type="http://schemas.openxmlformats.org/officeDocument/2006/relationships/image" Target="media/image13.wmf"/><Relationship Id="rId43" Type="http://schemas.openxmlformats.org/officeDocument/2006/relationships/image" Target="media/image27.wmf"/><Relationship Id="rId48" Type="http://schemas.openxmlformats.org/officeDocument/2006/relationships/hyperlink" Target="consultantplus://offline/ref=42F9C426EAD6F5CEF38B9459D92829BFC3F1A3A14598CEF7CCB97DB7238B9D6DED17A2C32A21426AYDr8F" TargetMode="External"/><Relationship Id="rId64" Type="http://schemas.openxmlformats.org/officeDocument/2006/relationships/image" Target="media/image42.emf"/><Relationship Id="rId69" Type="http://schemas.openxmlformats.org/officeDocument/2006/relationships/image" Target="media/image47.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header" Target="header5.xml"/><Relationship Id="rId139" Type="http://schemas.openxmlformats.org/officeDocument/2006/relationships/footer" Target="footer8.xml"/><Relationship Id="rId80" Type="http://schemas.openxmlformats.org/officeDocument/2006/relationships/hyperlink" Target="consultantplus://offline/ref=42F9C426EAD6F5CEF38B9459D92829BFC3F1A3A14598CEF7CCB97DB7238B9D6DED17A2C32A21426AYDr8F" TargetMode="External"/><Relationship Id="rId85" Type="http://schemas.openxmlformats.org/officeDocument/2006/relationships/image" Target="media/image59.emf"/><Relationship Id="rId150" Type="http://schemas.openxmlformats.org/officeDocument/2006/relationships/image" Target="media/image103.wmf"/><Relationship Id="rId155" Type="http://schemas.openxmlformats.org/officeDocument/2006/relationships/image" Target="media/image108.wmf"/><Relationship Id="rId171" Type="http://schemas.openxmlformats.org/officeDocument/2006/relationships/footer" Target="footer12.xml"/><Relationship Id="rId12" Type="http://schemas.openxmlformats.org/officeDocument/2006/relationships/footer" Target="footer2.xml"/><Relationship Id="rId17" Type="http://schemas.openxmlformats.org/officeDocument/2006/relationships/image" Target="media/image3.emf"/><Relationship Id="rId33" Type="http://schemas.openxmlformats.org/officeDocument/2006/relationships/image" Target="media/image19.wmf"/><Relationship Id="rId38" Type="http://schemas.openxmlformats.org/officeDocument/2006/relationships/image" Target="media/image23.wmf"/><Relationship Id="rId59" Type="http://schemas.openxmlformats.org/officeDocument/2006/relationships/image" Target="media/image37.emf"/><Relationship Id="rId103" Type="http://schemas.openxmlformats.org/officeDocument/2006/relationships/image" Target="media/image71.emf"/><Relationship Id="rId108" Type="http://schemas.openxmlformats.org/officeDocument/2006/relationships/image" Target="media/image76.emf"/><Relationship Id="rId124" Type="http://schemas.openxmlformats.org/officeDocument/2006/relationships/image" Target="media/image92.emf"/><Relationship Id="rId129" Type="http://schemas.openxmlformats.org/officeDocument/2006/relationships/footer" Target="footer4.xml"/><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wmf"/><Relationship Id="rId91" Type="http://schemas.openxmlformats.org/officeDocument/2006/relationships/hyperlink" Target="consultantplus://offline/ref=42F9C426EAD6F5CEF38B9459D92829BFC3F1A3A14598CEF7CCB97DB7238B9D6DED17A2C32A214163YDr6F" TargetMode="External"/><Relationship Id="rId96" Type="http://schemas.openxmlformats.org/officeDocument/2006/relationships/image" Target="media/image66.wmf"/><Relationship Id="rId140" Type="http://schemas.openxmlformats.org/officeDocument/2006/relationships/footer" Target="footer9.xml"/><Relationship Id="rId145" Type="http://schemas.openxmlformats.org/officeDocument/2006/relationships/image" Target="media/image98.wmf"/><Relationship Id="rId161" Type="http://schemas.openxmlformats.org/officeDocument/2006/relationships/hyperlink" Target="consultantplus://offline/ref=97B730785735D123DC4A6A2B770B5B35F0A713E90D989BEB8B085298F7BAEBH" TargetMode="External"/><Relationship Id="rId166" Type="http://schemas.openxmlformats.org/officeDocument/2006/relationships/hyperlink" Target="consultantplus://offline/ref=D04DEF7A7F8E35AD82DC57C8E30CC1F77B71D58AC1F9A21A066E8D73B9F47B63FE33E0FB6C13A3A9i0G4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hyperlink" Target="consultantplus://offline/ref=42F9C426EAD6F5CEF38B9459D92829BFC3F1A3A14598CEF7CCB97DB7238B9D6DED17A2C32A214163YDr6F" TargetMode="External"/><Relationship Id="rId57" Type="http://schemas.openxmlformats.org/officeDocument/2006/relationships/image" Target="media/image35.emf"/><Relationship Id="rId106" Type="http://schemas.openxmlformats.org/officeDocument/2006/relationships/image" Target="media/image74.emf"/><Relationship Id="rId114" Type="http://schemas.openxmlformats.org/officeDocument/2006/relationships/image" Target="media/image82.emf"/><Relationship Id="rId119" Type="http://schemas.openxmlformats.org/officeDocument/2006/relationships/image" Target="media/image87.emf"/><Relationship Id="rId127" Type="http://schemas.openxmlformats.org/officeDocument/2006/relationships/hyperlink" Target="https://legalacts.ru/doc/prikaz-fst-rossii-ot-13062013-n-760-e/" TargetMode="External"/><Relationship Id="rId10" Type="http://schemas.openxmlformats.org/officeDocument/2006/relationships/footer" Target="footer1.xml"/><Relationship Id="rId31" Type="http://schemas.openxmlformats.org/officeDocument/2006/relationships/image" Target="media/image17.wmf"/><Relationship Id="rId44" Type="http://schemas.openxmlformats.org/officeDocument/2006/relationships/image" Target="media/image28.wmf"/><Relationship Id="rId52" Type="http://schemas.openxmlformats.org/officeDocument/2006/relationships/hyperlink" Target="consultantplus://offline/ref=42F9C426EAD6F5CEF38B9459D92829BFC3F1A3A14598CEF7CCB97DB7238B9D6DED17A2C32A21426AYDr8F" TargetMode="External"/><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51.wmf"/><Relationship Id="rId78" Type="http://schemas.openxmlformats.org/officeDocument/2006/relationships/image" Target="media/image56.wmf"/><Relationship Id="rId81" Type="http://schemas.openxmlformats.org/officeDocument/2006/relationships/hyperlink" Target="consultantplus://offline/ref=42F9C426EAD6F5CEF38B9459D92829BFC3F1A3A14598CEF7CCB97DB7238B9D6DED17A2C32A214163YDr6F" TargetMode="External"/><Relationship Id="rId86" Type="http://schemas.openxmlformats.org/officeDocument/2006/relationships/image" Target="media/image60.emf"/><Relationship Id="rId94" Type="http://schemas.openxmlformats.org/officeDocument/2006/relationships/hyperlink" Target="consultantplus://offline/ref=42F9C426EAD6F5CEF38B9459D92829BFC3F1A3A14598CEF7CCB97DB7238B9D6DED17A2C32A21426AYDr8F" TargetMode="External"/><Relationship Id="rId99" Type="http://schemas.openxmlformats.org/officeDocument/2006/relationships/image" Target="media/image69.wmf"/><Relationship Id="rId101" Type="http://schemas.openxmlformats.org/officeDocument/2006/relationships/hyperlink" Target="consultantplus://offline/ref=42F9C426EAD6F5CEF38B9459D92829BFC3F1A3A14598CEF7CCB97DB7238B9D6DED17A2C32A21426AYDr8F" TargetMode="External"/><Relationship Id="rId122" Type="http://schemas.openxmlformats.org/officeDocument/2006/relationships/image" Target="media/image90.emf"/><Relationship Id="rId130" Type="http://schemas.openxmlformats.org/officeDocument/2006/relationships/footer" Target="footer5.xml"/><Relationship Id="rId135" Type="http://schemas.openxmlformats.org/officeDocument/2006/relationships/header" Target="header6.xml"/><Relationship Id="rId143" Type="http://schemas.openxmlformats.org/officeDocument/2006/relationships/image" Target="media/image97.wmf"/><Relationship Id="rId148" Type="http://schemas.openxmlformats.org/officeDocument/2006/relationships/image" Target="media/image101.wmf"/><Relationship Id="rId151" Type="http://schemas.openxmlformats.org/officeDocument/2006/relationships/image" Target="media/image104.wmf"/><Relationship Id="rId156" Type="http://schemas.openxmlformats.org/officeDocument/2006/relationships/image" Target="media/image109.wmf"/><Relationship Id="rId164" Type="http://schemas.openxmlformats.org/officeDocument/2006/relationships/hyperlink" Target="consultantplus://offline/ref=D04DEF7A7F8E35AD82DC57C8E30CC1F77879D389C2FEA21A066E8D73B9iFG4H" TargetMode="External"/><Relationship Id="rId16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image" Target="media/image24.wmf"/><Relationship Id="rId109" Type="http://schemas.openxmlformats.org/officeDocument/2006/relationships/image" Target="media/image77.emf"/><Relationship Id="rId34" Type="http://schemas.openxmlformats.org/officeDocument/2006/relationships/image" Target="media/image20.wmf"/><Relationship Id="rId50" Type="http://schemas.openxmlformats.org/officeDocument/2006/relationships/hyperlink" Target="consultantplus://offline/ref=42F9C426EAD6F5CEF38B9459D92829BFC3F1A3A14598CEF7CCB97DB7238B9D6DED17A2C32A21426AYDr8F" TargetMode="External"/><Relationship Id="rId55" Type="http://schemas.openxmlformats.org/officeDocument/2006/relationships/image" Target="media/image33.emf"/><Relationship Id="rId76" Type="http://schemas.openxmlformats.org/officeDocument/2006/relationships/image" Target="media/image54.wmf"/><Relationship Id="rId97" Type="http://schemas.openxmlformats.org/officeDocument/2006/relationships/image" Target="media/image67.wmf"/><Relationship Id="rId104" Type="http://schemas.openxmlformats.org/officeDocument/2006/relationships/image" Target="media/image72.png"/><Relationship Id="rId120" Type="http://schemas.openxmlformats.org/officeDocument/2006/relationships/image" Target="media/image88.emf"/><Relationship Id="rId125" Type="http://schemas.openxmlformats.org/officeDocument/2006/relationships/image" Target="media/image93.wmf"/><Relationship Id="rId141" Type="http://schemas.openxmlformats.org/officeDocument/2006/relationships/hyperlink" Target="https://legalacts.ru/doc/postanovlenie-pravitelstva-rf-ot-22102012-n-1075/" TargetMode="External"/><Relationship Id="rId146" Type="http://schemas.openxmlformats.org/officeDocument/2006/relationships/image" Target="media/image99.wmf"/><Relationship Id="rId167" Type="http://schemas.openxmlformats.org/officeDocument/2006/relationships/hyperlink" Target="https://legalacts.ru/doc/postanovlenie-pravitelstva-rf-ot-22102012-n-1075/" TargetMode="External"/><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hyperlink" Target="consultantplus://offline/ref=42F9C426EAD6F5CEF38B9459D92829BFC3F1A3A14598CEF7CCB97DB7238B9D6DED17A2C32A21426AYDr8F" TargetMode="External"/><Relationship Id="rId162" Type="http://schemas.openxmlformats.org/officeDocument/2006/relationships/hyperlink" Target="consultantplus://offline/ref=D04DEF7A7F8E35AD82DC57C8E30CC1F77B71D58AC1F9A21A066E8D73B9F47B63FE33E0FB6C13A3A9i0G4H" TargetMode="External"/><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emf"/><Relationship Id="rId40" Type="http://schemas.openxmlformats.org/officeDocument/2006/relationships/image" Target="media/image25.wmf"/><Relationship Id="rId45" Type="http://schemas.openxmlformats.org/officeDocument/2006/relationships/image" Target="media/image29.wmf"/><Relationship Id="rId66" Type="http://schemas.openxmlformats.org/officeDocument/2006/relationships/image" Target="media/image44.emf"/><Relationship Id="rId87" Type="http://schemas.openxmlformats.org/officeDocument/2006/relationships/image" Target="media/image61.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4.wmf"/><Relationship Id="rId136" Type="http://schemas.openxmlformats.org/officeDocument/2006/relationships/footer" Target="footer6.xml"/><Relationship Id="rId157" Type="http://schemas.openxmlformats.org/officeDocument/2006/relationships/image" Target="media/image110.wmf"/><Relationship Id="rId61" Type="http://schemas.openxmlformats.org/officeDocument/2006/relationships/image" Target="media/image39.emf"/><Relationship Id="rId82" Type="http://schemas.openxmlformats.org/officeDocument/2006/relationships/hyperlink" Target="consultantplus://offline/ref=42F9C426EAD6F5CEF38B9459D92829BFC3F1A3A14598CEF7CCB97DB7238B9D6DED17A2C32A21426AYDr8F" TargetMode="External"/><Relationship Id="rId152" Type="http://schemas.openxmlformats.org/officeDocument/2006/relationships/image" Target="media/image105.wmf"/><Relationship Id="rId173"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eader" Target="header4.xm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34.emf"/><Relationship Id="rId77" Type="http://schemas.openxmlformats.org/officeDocument/2006/relationships/image" Target="media/image55.wmf"/><Relationship Id="rId100" Type="http://schemas.openxmlformats.org/officeDocument/2006/relationships/hyperlink" Target="consultantplus://offline/ref=42F9C426EAD6F5CEF38B9459D92829BFC3F1A3A14598CEF7CCB97DB7238B9D6DED17A2C32A214163YDr6F" TargetMode="External"/><Relationship Id="rId105" Type="http://schemas.openxmlformats.org/officeDocument/2006/relationships/image" Target="media/image73.emf"/><Relationship Id="rId126" Type="http://schemas.openxmlformats.org/officeDocument/2006/relationships/hyperlink" Target="https://legalacts.ru/doc/postanovlenie-pravitelstva-rf-ot-22102012-n-1075/" TargetMode="External"/><Relationship Id="rId147" Type="http://schemas.openxmlformats.org/officeDocument/2006/relationships/image" Target="media/image100.wmf"/><Relationship Id="rId168" Type="http://schemas.openxmlformats.org/officeDocument/2006/relationships/hyperlink" Target="https://legalacts.ru/doc/prikaz-fst-rossii-ot-13062013-n-760-e/" TargetMode="External"/><Relationship Id="rId8" Type="http://schemas.openxmlformats.org/officeDocument/2006/relationships/hyperlink" Target="consultantplus://offline/ref=F0224C4E6D097A0BE3A2F84B1D2106D5B65302AE494E837FD2DE39B54E2BF66FE77E19AA63286896514270TCG0F" TargetMode="External"/><Relationship Id="rId51" Type="http://schemas.openxmlformats.org/officeDocument/2006/relationships/hyperlink" Target="consultantplus://offline/ref=42F9C426EAD6F5CEF38B9459D92829BFC3F1A3A14598CEF7CCB97DB7238B9D6DED17A2C32A214163YDr6F" TargetMode="External"/><Relationship Id="rId72" Type="http://schemas.openxmlformats.org/officeDocument/2006/relationships/image" Target="media/image50.wmf"/><Relationship Id="rId93" Type="http://schemas.openxmlformats.org/officeDocument/2006/relationships/hyperlink" Target="consultantplus://offline/ref=42F9C426EAD6F5CEF38B9459D92829BFC3F1A3A14598CEF7CCB97DB7238B9D6DED17A2C32A214163YDr6F" TargetMode="External"/><Relationship Id="rId98" Type="http://schemas.openxmlformats.org/officeDocument/2006/relationships/image" Target="media/image68.wmf"/><Relationship Id="rId121" Type="http://schemas.openxmlformats.org/officeDocument/2006/relationships/image" Target="media/image89.emf"/><Relationship Id="rId142" Type="http://schemas.openxmlformats.org/officeDocument/2006/relationships/hyperlink" Target="https://legalacts.ru/doc/prikaz-fst-rossii-ot-13062013-n-760-e/" TargetMode="External"/><Relationship Id="rId163" Type="http://schemas.openxmlformats.org/officeDocument/2006/relationships/hyperlink" Target="consultantplus://offline/ref=D04DEF7A7F8E35AD82DC57C8E30CC1F77879D389C2FEA21A066E8D73B9F47B63FE33E0FB6C13A3A8i0GAH"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30.wmf"/><Relationship Id="rId67" Type="http://schemas.openxmlformats.org/officeDocument/2006/relationships/image" Target="media/image45.emf"/><Relationship Id="rId116" Type="http://schemas.openxmlformats.org/officeDocument/2006/relationships/image" Target="media/image84.emf"/><Relationship Id="rId137" Type="http://schemas.openxmlformats.org/officeDocument/2006/relationships/footer" Target="footer7.xml"/><Relationship Id="rId158" Type="http://schemas.openxmlformats.org/officeDocument/2006/relationships/image" Target="media/image111.wmf"/><Relationship Id="rId20" Type="http://schemas.openxmlformats.org/officeDocument/2006/relationships/image" Target="media/image6.emf"/><Relationship Id="rId41" Type="http://schemas.openxmlformats.org/officeDocument/2006/relationships/image" Target="media/image26.wmf"/><Relationship Id="rId62" Type="http://schemas.openxmlformats.org/officeDocument/2006/relationships/image" Target="media/image40.emf"/><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79.emf"/><Relationship Id="rId132" Type="http://schemas.openxmlformats.org/officeDocument/2006/relationships/image" Target="media/image95.emf"/><Relationship Id="rId153" Type="http://schemas.openxmlformats.org/officeDocument/2006/relationships/image" Target="media/image10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CA415-DAD3-486D-B065-E1379CF29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2291</TotalTime>
  <Pages>304</Pages>
  <Words>67635</Words>
  <Characters>437026</Characters>
  <Application>Microsoft Office Word</Application>
  <DocSecurity>0</DocSecurity>
  <Lines>3641</Lines>
  <Paragraphs>1007</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503654</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278</cp:revision>
  <cp:lastPrinted>2017-09-29T06:03:00Z</cp:lastPrinted>
  <dcterms:created xsi:type="dcterms:W3CDTF">2017-09-27T02:24:00Z</dcterms:created>
  <dcterms:modified xsi:type="dcterms:W3CDTF">2017-11-01T10:11:00Z</dcterms:modified>
</cp:coreProperties>
</file>