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074ADF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074ADF">
        <w:rPr>
          <w:sz w:val="28"/>
          <w:szCs w:val="28"/>
          <w:lang w:eastAsia="ru-RU"/>
        </w:rPr>
        <w:t>617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3827F8" w:rsidRDefault="00A72266" w:rsidP="00A72266">
      <w:pPr>
        <w:jc w:val="center"/>
        <w:rPr>
          <w:b/>
          <w:sz w:val="28"/>
          <w:szCs w:val="28"/>
        </w:rPr>
      </w:pPr>
      <w:r w:rsidRPr="003827F8">
        <w:rPr>
          <w:b/>
          <w:sz w:val="28"/>
          <w:szCs w:val="28"/>
        </w:rPr>
        <w:t>Долгосрочные параметры</w:t>
      </w:r>
    </w:p>
    <w:p w:rsidR="003827F8" w:rsidRPr="003827F8" w:rsidRDefault="00A72266" w:rsidP="003827F8">
      <w:pPr>
        <w:jc w:val="center"/>
        <w:rPr>
          <w:b/>
          <w:sz w:val="28"/>
          <w:szCs w:val="28"/>
        </w:rPr>
      </w:pPr>
      <w:r w:rsidRPr="003827F8">
        <w:rPr>
          <w:b/>
          <w:sz w:val="28"/>
          <w:szCs w:val="28"/>
        </w:rPr>
        <w:t xml:space="preserve"> регулирования тарифов на </w:t>
      </w:r>
      <w:r w:rsidR="003827F8" w:rsidRPr="003827F8">
        <w:rPr>
          <w:b/>
          <w:sz w:val="28"/>
          <w:szCs w:val="28"/>
        </w:rPr>
        <w:t>техническую</w:t>
      </w:r>
      <w:r w:rsidRPr="003827F8">
        <w:rPr>
          <w:b/>
          <w:sz w:val="28"/>
          <w:szCs w:val="28"/>
        </w:rPr>
        <w:t xml:space="preserve"> воду </w:t>
      </w:r>
    </w:p>
    <w:p w:rsidR="003827F8" w:rsidRPr="003827F8" w:rsidRDefault="003827F8" w:rsidP="003827F8">
      <w:pPr>
        <w:jc w:val="center"/>
        <w:rPr>
          <w:b/>
          <w:sz w:val="28"/>
          <w:szCs w:val="28"/>
        </w:rPr>
      </w:pPr>
      <w:r w:rsidRPr="003827F8">
        <w:rPr>
          <w:b/>
          <w:sz w:val="28"/>
          <w:szCs w:val="28"/>
        </w:rPr>
        <w:t>АО «Кузнецкая ТЭЦ» (г. Новокузнецк)</w:t>
      </w:r>
      <w:r w:rsidRPr="003827F8">
        <w:rPr>
          <w:b/>
          <w:bCs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996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3827F8" w:rsidTr="003827F8">
        <w:trPr>
          <w:trHeight w:val="922"/>
        </w:trPr>
        <w:tc>
          <w:tcPr>
            <w:tcW w:w="1843" w:type="dxa"/>
            <w:vMerge w:val="restart"/>
            <w:vAlign w:val="center"/>
          </w:tcPr>
          <w:p w:rsidR="003827F8" w:rsidRPr="003827F8" w:rsidRDefault="003827F8" w:rsidP="003827F8">
            <w:pPr>
              <w:tabs>
                <w:tab w:val="left" w:pos="34"/>
              </w:tabs>
              <w:jc w:val="center"/>
            </w:pPr>
            <w:r w:rsidRPr="003827F8">
              <w:t>Наименование услуг</w:t>
            </w:r>
            <w:r w:rsidR="00AF205E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3827F8" w:rsidTr="003827F8">
        <w:trPr>
          <w:trHeight w:val="897"/>
        </w:trPr>
        <w:tc>
          <w:tcPr>
            <w:tcW w:w="1843" w:type="dxa"/>
            <w:vMerge/>
            <w:vAlign w:val="center"/>
          </w:tcPr>
          <w:p w:rsidR="003827F8" w:rsidRPr="003827F8" w:rsidRDefault="003827F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3827F8" w:rsidRPr="00B710ED" w:rsidRDefault="003827F8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3827F8" w:rsidRPr="00B710ED" w:rsidRDefault="003827F8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E2DC1" w:rsidTr="00205EFE">
        <w:tc>
          <w:tcPr>
            <w:tcW w:w="1843" w:type="dxa"/>
            <w:vMerge w:val="restart"/>
            <w:vAlign w:val="center"/>
          </w:tcPr>
          <w:p w:rsidR="000E2DC1" w:rsidRPr="003827F8" w:rsidRDefault="000E2DC1" w:rsidP="000E2DC1">
            <w:pPr>
              <w:tabs>
                <w:tab w:val="left" w:pos="0"/>
              </w:tabs>
            </w:pPr>
            <w:r w:rsidRPr="003827F8">
              <w:t>Техническая вода</w:t>
            </w:r>
          </w:p>
        </w:tc>
        <w:tc>
          <w:tcPr>
            <w:tcW w:w="851" w:type="dxa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0E2DC1" w:rsidRPr="00B710ED" w:rsidRDefault="00691B5B" w:rsidP="000E2DC1">
            <w:pPr>
              <w:tabs>
                <w:tab w:val="left" w:pos="0"/>
              </w:tabs>
              <w:jc w:val="center"/>
            </w:pPr>
            <w:r>
              <w:t>430,38</w:t>
            </w:r>
          </w:p>
        </w:tc>
        <w:tc>
          <w:tcPr>
            <w:tcW w:w="1842" w:type="dxa"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E2DC1" w:rsidRPr="00B710ED" w:rsidRDefault="000E2DC1" w:rsidP="00691B5B">
            <w:pPr>
              <w:tabs>
                <w:tab w:val="left" w:pos="0"/>
              </w:tabs>
              <w:jc w:val="center"/>
            </w:pPr>
            <w:r>
              <w:t>0,2</w:t>
            </w:r>
            <w:r w:rsidR="00691B5B">
              <w:t>2</w:t>
            </w:r>
          </w:p>
        </w:tc>
        <w:tc>
          <w:tcPr>
            <w:tcW w:w="1134" w:type="dxa"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E2DC1" w:rsidRDefault="00AE397A" w:rsidP="000E2DC1">
            <w:pPr>
              <w:jc w:val="center"/>
            </w:pPr>
            <w:r>
              <w:t>0</w:t>
            </w:r>
          </w:p>
        </w:tc>
      </w:tr>
      <w:tr w:rsidR="000E2DC1" w:rsidTr="00205EFE">
        <w:tc>
          <w:tcPr>
            <w:tcW w:w="1843" w:type="dxa"/>
            <w:vMerge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0E2DC1" w:rsidRPr="00B710ED" w:rsidRDefault="00AF205E" w:rsidP="000E2DC1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E2DC1" w:rsidRPr="00B710ED" w:rsidRDefault="000E2DC1" w:rsidP="00691B5B">
            <w:pPr>
              <w:tabs>
                <w:tab w:val="left" w:pos="0"/>
              </w:tabs>
              <w:jc w:val="center"/>
            </w:pPr>
            <w:r>
              <w:t>0,2</w:t>
            </w:r>
            <w:r w:rsidR="00691B5B">
              <w:t>2</w:t>
            </w:r>
          </w:p>
        </w:tc>
        <w:tc>
          <w:tcPr>
            <w:tcW w:w="1134" w:type="dxa"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E2DC1" w:rsidRDefault="00AE397A" w:rsidP="000E2DC1">
            <w:pPr>
              <w:jc w:val="center"/>
            </w:pPr>
            <w:r>
              <w:t>0</w:t>
            </w:r>
          </w:p>
        </w:tc>
      </w:tr>
      <w:tr w:rsidR="000E2DC1" w:rsidTr="00205EFE">
        <w:tc>
          <w:tcPr>
            <w:tcW w:w="1843" w:type="dxa"/>
            <w:vMerge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0E2DC1" w:rsidRPr="00B710ED" w:rsidRDefault="00AF205E" w:rsidP="000E2DC1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E2DC1" w:rsidRPr="00B710ED" w:rsidRDefault="000E2DC1" w:rsidP="00691B5B">
            <w:pPr>
              <w:tabs>
                <w:tab w:val="left" w:pos="0"/>
              </w:tabs>
              <w:jc w:val="center"/>
            </w:pPr>
            <w:r>
              <w:t>0,2</w:t>
            </w:r>
            <w:r w:rsidR="00691B5B">
              <w:t>3</w:t>
            </w:r>
          </w:p>
        </w:tc>
        <w:tc>
          <w:tcPr>
            <w:tcW w:w="1134" w:type="dxa"/>
            <w:vAlign w:val="center"/>
          </w:tcPr>
          <w:p w:rsidR="000E2DC1" w:rsidRPr="00B710ED" w:rsidRDefault="000E2DC1" w:rsidP="000E2DC1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E2DC1" w:rsidRDefault="00AE397A" w:rsidP="000E2DC1">
            <w:pPr>
              <w:jc w:val="center"/>
            </w:pPr>
            <w:r>
              <w:t>0</w:t>
            </w:r>
          </w:p>
        </w:tc>
      </w:tr>
    </w:tbl>
    <w:p w:rsidR="00A72266" w:rsidRDefault="00A72266" w:rsidP="00074AD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0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ADF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DC1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6B6A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7F8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B5B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97A"/>
    <w:rsid w:val="00AE6C66"/>
    <w:rsid w:val="00AE76D4"/>
    <w:rsid w:val="00AE7E2A"/>
    <w:rsid w:val="00AF0F61"/>
    <w:rsid w:val="00AF149E"/>
    <w:rsid w:val="00AF177D"/>
    <w:rsid w:val="00AF1B66"/>
    <w:rsid w:val="00AF1FF8"/>
    <w:rsid w:val="00AF205E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030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05F1-4CAF-4C88-A64F-3B6B34F5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2015-11-24T08:36:00Z</cp:lastPrinted>
  <dcterms:created xsi:type="dcterms:W3CDTF">2015-09-21T04:03:00Z</dcterms:created>
  <dcterms:modified xsi:type="dcterms:W3CDTF">2015-12-01T10:10:00Z</dcterms:modified>
</cp:coreProperties>
</file>