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1701"/>
        <w:gridCol w:w="161"/>
        <w:gridCol w:w="1540"/>
        <w:gridCol w:w="161"/>
        <w:gridCol w:w="548"/>
        <w:gridCol w:w="161"/>
        <w:gridCol w:w="689"/>
        <w:gridCol w:w="22"/>
        <w:gridCol w:w="79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DE108B" w:rsidRPr="00DE108B" w:rsidTr="003C34FF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bookmarkStart w:id="0" w:name="RANGE!A1:J25"/>
            <w:bookmarkStart w:id="1" w:name="_GoBack"/>
            <w:bookmarkEnd w:id="0"/>
            <w:bookmarkEnd w:id="1"/>
          </w:p>
        </w:tc>
        <w:tc>
          <w:tcPr>
            <w:tcW w:w="20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6A448F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DE108B">
              <w:rPr>
                <w:rFonts w:eastAsia="Times New Roman" w:cs="Times New Roman"/>
                <w:sz w:val="28"/>
                <w:szCs w:val="28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DE108B">
              <w:rPr>
                <w:rFonts w:eastAsia="Times New Roman" w:cs="Times New Roman"/>
                <w:sz w:val="28"/>
                <w:szCs w:val="28"/>
              </w:rPr>
              <w:br/>
              <w:t>от "</w:t>
            </w:r>
            <w:r w:rsidR="006A448F">
              <w:rPr>
                <w:rFonts w:eastAsia="Times New Roman" w:cs="Times New Roman"/>
                <w:sz w:val="28"/>
                <w:szCs w:val="28"/>
              </w:rPr>
              <w:t>29</w:t>
            </w:r>
            <w:r w:rsidRPr="00DE108B">
              <w:rPr>
                <w:rFonts w:eastAsia="Times New Roman" w:cs="Times New Roman"/>
                <w:sz w:val="28"/>
                <w:szCs w:val="28"/>
              </w:rPr>
              <w:t xml:space="preserve">" </w:t>
            </w:r>
            <w:r w:rsidR="008D23F2">
              <w:rPr>
                <w:rFonts w:eastAsia="Times New Roman" w:cs="Times New Roman"/>
                <w:sz w:val="28"/>
                <w:szCs w:val="28"/>
              </w:rPr>
              <w:t>апреля</w:t>
            </w:r>
            <w:r w:rsidRPr="00DE108B">
              <w:rPr>
                <w:rFonts w:eastAsia="Times New Roman" w:cs="Times New Roman"/>
                <w:sz w:val="28"/>
                <w:szCs w:val="28"/>
              </w:rPr>
              <w:t xml:space="preserve"> 2014 г. №</w:t>
            </w:r>
            <w:r w:rsidR="006A448F">
              <w:rPr>
                <w:rFonts w:eastAsia="Times New Roman" w:cs="Times New Roman"/>
                <w:sz w:val="28"/>
                <w:szCs w:val="28"/>
              </w:rPr>
              <w:t>248</w:t>
            </w:r>
          </w:p>
        </w:tc>
      </w:tr>
      <w:tr w:rsidR="00DE108B" w:rsidRPr="00DE108B" w:rsidTr="003C34FF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E108B" w:rsidRPr="00DE108B" w:rsidTr="003C34FF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E108B" w:rsidRPr="00DE108B" w:rsidTr="003C34FF">
        <w:trPr>
          <w:gridAfter w:val="1"/>
          <w:wAfter w:w="161" w:type="dxa"/>
          <w:trHeight w:val="660"/>
        </w:trPr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08B" w:rsidRPr="008D23F2" w:rsidRDefault="00DE108B" w:rsidP="008D23F2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D23F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тепловую энергию (мощность), поставляемую  потребителям </w:t>
            </w:r>
            <w:r w:rsidR="008D23F2" w:rsidRPr="008D23F2">
              <w:rPr>
                <w:b/>
                <w:sz w:val="27"/>
                <w:szCs w:val="27"/>
              </w:rPr>
              <w:t xml:space="preserve">ООО «Завод железобетонных изделий» (г. Кемерово) </w:t>
            </w:r>
            <w:r w:rsidR="008D23F2" w:rsidRPr="008D23F2">
              <w:rPr>
                <w:rFonts w:eastAsia="Times New Roman" w:cs="Times New Roman"/>
                <w:b/>
                <w:sz w:val="28"/>
                <w:szCs w:val="28"/>
              </w:rPr>
              <w:t xml:space="preserve">на потребительском рынке, действующие </w:t>
            </w:r>
            <w:r w:rsidRPr="008D23F2">
              <w:rPr>
                <w:rFonts w:eastAsia="Times New Roman" w:cs="Times New Roman"/>
                <w:b/>
                <w:bCs/>
                <w:sz w:val="28"/>
                <w:szCs w:val="28"/>
              </w:rPr>
              <w:t>по 30.06.2014</w:t>
            </w:r>
          </w:p>
        </w:tc>
      </w:tr>
      <w:tr w:rsidR="00DE108B" w:rsidRPr="00DE108B" w:rsidTr="003C34FF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</w:tr>
      <w:tr w:rsidR="00DE108B" w:rsidRPr="00DE108B" w:rsidTr="003C34FF">
        <w:trPr>
          <w:gridAfter w:val="1"/>
          <w:wAfter w:w="161" w:type="dxa"/>
          <w:trHeight w:val="76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E108B">
              <w:rPr>
                <w:rFonts w:eastAsia="Times New Roman" w:cs="Times New Roman"/>
                <w:sz w:val="18"/>
                <w:szCs w:val="18"/>
              </w:rPr>
              <w:t>п</w:t>
            </w:r>
            <w:proofErr w:type="gramEnd"/>
            <w:r w:rsidRPr="00DE108B">
              <w:rPr>
                <w:rFonts w:eastAsia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Вид тарифа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3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Острый и редуцированный пар</w:t>
            </w:r>
          </w:p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DE108B" w:rsidRPr="00DE108B" w:rsidTr="003C34FF">
        <w:trPr>
          <w:gridAfter w:val="1"/>
          <w:wAfter w:w="161" w:type="dxa"/>
          <w:trHeight w:val="54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8D23F2" w:rsidP="00DE108B">
            <w:r w:rsidRPr="008D23F2">
              <w:rPr>
                <w:sz w:val="16"/>
                <w:szCs w:val="16"/>
              </w:rPr>
              <w:t xml:space="preserve">ООО «Завод железобетонных изделий» (г. Кемерово) </w:t>
            </w:r>
          </w:p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от 1,2 до 2,5 кг/см</w:t>
            </w:r>
            <w:proofErr w:type="gramStart"/>
            <w:r w:rsidRPr="00DE108B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от 2,5 до 7,0 кг/см</w:t>
            </w:r>
            <w:proofErr w:type="gramStart"/>
            <w:r w:rsidRPr="00DE108B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от 7,0 до 13,0 кг/см</w:t>
            </w:r>
            <w:proofErr w:type="gramStart"/>
            <w:r w:rsidRPr="00DE108B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свыше 13,0 кг/см</w:t>
            </w:r>
            <w:proofErr w:type="gramStart"/>
            <w:r w:rsidRPr="00DE108B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E108B" w:rsidRPr="00DE108B" w:rsidTr="003C34FF">
        <w:trPr>
          <w:gridAfter w:val="1"/>
          <w:wAfter w:w="161" w:type="dxa"/>
          <w:trHeight w:val="57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DE108B" w:rsidRPr="00DE108B" w:rsidTr="003C34FF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E108B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8D23F2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1070,99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gridAfter w:val="1"/>
          <w:wAfter w:w="161" w:type="dxa"/>
          <w:trHeight w:val="34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E108B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gridAfter w:val="1"/>
          <w:wAfter w:w="161" w:type="dxa"/>
          <w:trHeight w:val="73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тыс. руб./Гкал/</w:t>
            </w:r>
            <w:proofErr w:type="gramStart"/>
            <w:r w:rsidRPr="00DE108B">
              <w:rPr>
                <w:rFonts w:eastAsia="Times New Roman" w:cs="Times New Roman"/>
                <w:sz w:val="18"/>
                <w:szCs w:val="18"/>
              </w:rPr>
              <w:t>ч</w:t>
            </w:r>
            <w:proofErr w:type="gramEnd"/>
            <w:r w:rsidRPr="00DE108B">
              <w:rPr>
                <w:rFonts w:eastAsia="Times New Roman" w:cs="Times New Roman"/>
                <w:sz w:val="18"/>
                <w:szCs w:val="18"/>
              </w:rPr>
              <w:t xml:space="preserve"> в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Население (тарифы указываются с учетом НДС) *</w:t>
            </w:r>
          </w:p>
        </w:tc>
      </w:tr>
      <w:tr w:rsidR="00DE108B" w:rsidRPr="00DE108B" w:rsidTr="003C34FF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E108B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23F2" w:rsidRPr="00DE108B" w:rsidRDefault="008D23F2" w:rsidP="008D23F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1263,77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gridAfter w:val="1"/>
          <w:wAfter w:w="161" w:type="dxa"/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E108B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gridAfter w:val="1"/>
          <w:wAfter w:w="161" w:type="dxa"/>
          <w:trHeight w:val="75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тыс. руб./Гкал/</w:t>
            </w:r>
            <w:proofErr w:type="gramStart"/>
            <w:r w:rsidRPr="00DE108B">
              <w:rPr>
                <w:rFonts w:eastAsia="Times New Roman" w:cs="Times New Roman"/>
                <w:sz w:val="18"/>
                <w:szCs w:val="18"/>
              </w:rPr>
              <w:t>ч</w:t>
            </w:r>
            <w:proofErr w:type="gramEnd"/>
            <w:r w:rsidRPr="00DE108B">
              <w:rPr>
                <w:rFonts w:eastAsia="Times New Roman" w:cs="Times New Roman"/>
                <w:sz w:val="18"/>
                <w:szCs w:val="18"/>
              </w:rPr>
              <w:t xml:space="preserve"> в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</w:tr>
      <w:tr w:rsidR="00DE108B" w:rsidRPr="00DE108B" w:rsidTr="003C34FF">
        <w:trPr>
          <w:gridAfter w:val="1"/>
          <w:wAfter w:w="161" w:type="dxa"/>
          <w:trHeight w:val="240"/>
        </w:trPr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  <w:color w:val="FFFFFF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color w:val="FFFFFF"/>
                <w:sz w:val="18"/>
                <w:szCs w:val="18"/>
              </w:rPr>
              <w:t>_____</w:t>
            </w:r>
            <w:r w:rsidRPr="00DE108B">
              <w:rPr>
                <w:rFonts w:eastAsia="Times New Roman" w:cs="Times New Roman"/>
                <w:sz w:val="18"/>
                <w:szCs w:val="18"/>
              </w:rPr>
              <w:t>*</w:t>
            </w:r>
            <w:r w:rsidRPr="00DE108B">
              <w:rPr>
                <w:rFonts w:eastAsia="Times New Roman" w:cs="Times New Roman"/>
                <w:color w:val="FFFFFF"/>
                <w:sz w:val="18"/>
                <w:szCs w:val="18"/>
              </w:rPr>
              <w:t>_</w:t>
            </w:r>
            <w:r w:rsidRPr="00DE108B">
              <w:rPr>
                <w:rFonts w:eastAsia="Times New Roman" w:cs="Times New Roman"/>
                <w:sz w:val="18"/>
                <w:szCs w:val="18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DE108B" w:rsidRPr="00DE108B" w:rsidRDefault="00DE108B" w:rsidP="00DE108B">
      <w:pPr>
        <w:widowControl w:val="0"/>
        <w:ind w:right="283"/>
        <w:jc w:val="both"/>
        <w:outlineLvl w:val="1"/>
        <w:rPr>
          <w:rFonts w:eastAsia="Times New Roman" w:cs="Times New Roman"/>
          <w:sz w:val="28"/>
          <w:szCs w:val="28"/>
        </w:rPr>
        <w:sectPr w:rsidR="00DE108B" w:rsidRPr="00DE108B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1910"/>
        <w:gridCol w:w="142"/>
        <w:gridCol w:w="1701"/>
        <w:gridCol w:w="709"/>
        <w:gridCol w:w="711"/>
        <w:gridCol w:w="139"/>
        <w:gridCol w:w="819"/>
        <w:gridCol w:w="882"/>
        <w:gridCol w:w="97"/>
        <w:gridCol w:w="895"/>
        <w:gridCol w:w="63"/>
        <w:gridCol w:w="788"/>
        <w:gridCol w:w="149"/>
        <w:gridCol w:w="843"/>
      </w:tblGrid>
      <w:tr w:rsidR="00DE108B" w:rsidRPr="00DE108B" w:rsidTr="003C34FF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6A448F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DE108B">
              <w:rPr>
                <w:rFonts w:eastAsia="Times New Roman" w:cs="Times New Roman"/>
                <w:sz w:val="28"/>
                <w:szCs w:val="28"/>
              </w:rPr>
              <w:t xml:space="preserve">Приложение № 2 к постановлению региональной энергетической комиссии Кемеровской области </w:t>
            </w:r>
            <w:r w:rsidRPr="00DE108B">
              <w:rPr>
                <w:rFonts w:eastAsia="Times New Roman" w:cs="Times New Roman"/>
                <w:sz w:val="28"/>
                <w:szCs w:val="28"/>
              </w:rPr>
              <w:br/>
              <w:t>от "</w:t>
            </w:r>
            <w:r w:rsidR="006A448F">
              <w:rPr>
                <w:rFonts w:eastAsia="Times New Roman" w:cs="Times New Roman"/>
                <w:sz w:val="28"/>
                <w:szCs w:val="28"/>
              </w:rPr>
              <w:t>29</w:t>
            </w:r>
            <w:r w:rsidRPr="00DE108B">
              <w:rPr>
                <w:rFonts w:eastAsia="Times New Roman" w:cs="Times New Roman"/>
                <w:sz w:val="28"/>
                <w:szCs w:val="28"/>
              </w:rPr>
              <w:t xml:space="preserve">" </w:t>
            </w:r>
            <w:r w:rsidR="008D23F2">
              <w:rPr>
                <w:rFonts w:eastAsia="Times New Roman" w:cs="Times New Roman"/>
                <w:sz w:val="28"/>
                <w:szCs w:val="28"/>
              </w:rPr>
              <w:t>апреля</w:t>
            </w:r>
            <w:r w:rsidRPr="00DE108B">
              <w:rPr>
                <w:rFonts w:eastAsia="Times New Roman" w:cs="Times New Roman"/>
                <w:sz w:val="28"/>
                <w:szCs w:val="28"/>
              </w:rPr>
              <w:t xml:space="preserve"> 2014 г. №</w:t>
            </w:r>
            <w:r w:rsidR="006A448F">
              <w:rPr>
                <w:rFonts w:eastAsia="Times New Roman" w:cs="Times New Roman"/>
                <w:sz w:val="28"/>
                <w:szCs w:val="28"/>
              </w:rPr>
              <w:t>248</w:t>
            </w:r>
          </w:p>
        </w:tc>
      </w:tr>
      <w:tr w:rsidR="00DE108B" w:rsidRPr="00DE108B" w:rsidTr="003C34FF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8B" w:rsidRPr="008D23F2" w:rsidRDefault="00DE108B" w:rsidP="00DE108B">
            <w:pPr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E108B" w:rsidRPr="00DE108B" w:rsidTr="003C34FF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8B" w:rsidRPr="008D23F2" w:rsidRDefault="00DE108B" w:rsidP="00DE108B">
            <w:pPr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E108B" w:rsidRPr="00DE108B" w:rsidTr="003C34FF">
        <w:trPr>
          <w:trHeight w:val="660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108B" w:rsidRPr="008D23F2" w:rsidRDefault="00DE108B" w:rsidP="006A448F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8D23F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тепловую энергию (мощность), поставляемую потребителям </w:t>
            </w:r>
            <w:r w:rsidR="008D23F2" w:rsidRPr="008D23F2">
              <w:rPr>
                <w:b/>
                <w:sz w:val="28"/>
                <w:szCs w:val="28"/>
              </w:rPr>
              <w:t xml:space="preserve">ООО «Завод железобетонных изделий» (г. Кемерово) </w:t>
            </w:r>
            <w:r w:rsidR="008D23F2" w:rsidRPr="008D23F2">
              <w:rPr>
                <w:rFonts w:eastAsia="Times New Roman" w:cs="Times New Roman"/>
                <w:b/>
                <w:sz w:val="28"/>
                <w:szCs w:val="28"/>
              </w:rPr>
              <w:t xml:space="preserve">на потребительском рынке </w:t>
            </w:r>
            <w:r w:rsidRPr="008D23F2">
              <w:rPr>
                <w:rFonts w:eastAsia="Times New Roman" w:cs="Times New Roman"/>
                <w:b/>
                <w:bCs/>
                <w:sz w:val="28"/>
                <w:szCs w:val="28"/>
              </w:rPr>
              <w:t>с 01.07.2014 по 31.12.2014</w:t>
            </w:r>
          </w:p>
        </w:tc>
      </w:tr>
      <w:tr w:rsidR="00DE108B" w:rsidRPr="00DE108B" w:rsidTr="003C34F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</w:tr>
      <w:tr w:rsidR="00DE108B" w:rsidRPr="00DE108B" w:rsidTr="003C34FF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E108B">
              <w:rPr>
                <w:rFonts w:eastAsia="Times New Roman" w:cs="Times New Roman"/>
                <w:sz w:val="18"/>
                <w:szCs w:val="18"/>
              </w:rPr>
              <w:t>п</w:t>
            </w:r>
            <w:proofErr w:type="gramEnd"/>
            <w:r w:rsidRPr="00DE108B">
              <w:rPr>
                <w:rFonts w:eastAsia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Острый и редуцированный пар</w:t>
            </w:r>
          </w:p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DE108B" w:rsidRPr="00DE108B" w:rsidTr="003C34FF">
        <w:trPr>
          <w:trHeight w:val="5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8D23F2" w:rsidP="008D23F2">
            <w:pPr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sz w:val="16"/>
                <w:szCs w:val="16"/>
              </w:rPr>
              <w:t xml:space="preserve">ООО «Завод железобетонных изделий» (г. Кемерово)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от 1,2 до 2,5 кг/см</w:t>
            </w:r>
            <w:proofErr w:type="gramStart"/>
            <w:r w:rsidRPr="00DE108B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от 2,5 до 7,0 кг/см</w:t>
            </w:r>
            <w:proofErr w:type="gramStart"/>
            <w:r w:rsidRPr="00DE108B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от 7,0 до 13,0 кг/см</w:t>
            </w:r>
            <w:proofErr w:type="gramStart"/>
            <w:r w:rsidRPr="00DE108B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свыше 13,0 кг/см</w:t>
            </w:r>
            <w:proofErr w:type="gramStart"/>
            <w:r w:rsidRPr="00DE108B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E108B" w:rsidRPr="00DE108B" w:rsidTr="003C34FF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E108B" w:rsidRPr="00DE108B" w:rsidTr="003C34FF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E108B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8D23F2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1086,49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E108B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тыс. руб./Гкал/</w:t>
            </w:r>
            <w:proofErr w:type="gramStart"/>
            <w:r w:rsidRPr="00DE108B">
              <w:rPr>
                <w:rFonts w:eastAsia="Times New Roman" w:cs="Times New Roman"/>
                <w:sz w:val="18"/>
                <w:szCs w:val="18"/>
              </w:rPr>
              <w:t>ч</w:t>
            </w:r>
            <w:proofErr w:type="gramEnd"/>
            <w:r w:rsidRPr="00DE108B">
              <w:rPr>
                <w:rFonts w:eastAsia="Times New Roman" w:cs="Times New Roman"/>
                <w:sz w:val="18"/>
                <w:szCs w:val="18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Население (тарифы указываются с учетом НДС) *</w:t>
            </w:r>
          </w:p>
        </w:tc>
      </w:tr>
      <w:tr w:rsidR="00DE108B" w:rsidRPr="00DE108B" w:rsidTr="003C34FF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E108B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proofErr w:type="spellEnd"/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8D23F2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1282,06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DE108B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8D23F2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23F2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DE108B">
              <w:rPr>
                <w:rFonts w:eastAsia="Times New Roman" w:cs="Times New Roman"/>
                <w:sz w:val="18"/>
                <w:szCs w:val="18"/>
              </w:rPr>
              <w:br/>
              <w:t>тыс. руб./Гкал/</w:t>
            </w:r>
            <w:proofErr w:type="gramStart"/>
            <w:r w:rsidRPr="00DE108B">
              <w:rPr>
                <w:rFonts w:eastAsia="Times New Roman" w:cs="Times New Roman"/>
                <w:sz w:val="18"/>
                <w:szCs w:val="18"/>
              </w:rPr>
              <w:t>ч</w:t>
            </w:r>
            <w:proofErr w:type="gramEnd"/>
            <w:r w:rsidRPr="00DE108B">
              <w:rPr>
                <w:rFonts w:eastAsia="Times New Roman" w:cs="Times New Roman"/>
                <w:sz w:val="18"/>
                <w:szCs w:val="18"/>
              </w:rPr>
              <w:t xml:space="preserve">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08B" w:rsidRPr="00DE108B" w:rsidRDefault="00DE108B" w:rsidP="00DE108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DE108B" w:rsidRPr="00DE108B" w:rsidTr="003C34F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</w:rPr>
            </w:pPr>
          </w:p>
        </w:tc>
      </w:tr>
      <w:tr w:rsidR="00DE108B" w:rsidRPr="00DE108B" w:rsidTr="003C34FF">
        <w:trPr>
          <w:trHeight w:val="240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08B" w:rsidRPr="00DE108B" w:rsidRDefault="00DE108B" w:rsidP="00DE108B">
            <w:pPr>
              <w:rPr>
                <w:rFonts w:eastAsia="Times New Roman" w:cs="Times New Roman"/>
                <w:color w:val="FFFFFF"/>
                <w:sz w:val="18"/>
                <w:szCs w:val="18"/>
              </w:rPr>
            </w:pPr>
            <w:r w:rsidRPr="00DE108B">
              <w:rPr>
                <w:rFonts w:eastAsia="Times New Roman" w:cs="Times New Roman"/>
                <w:color w:val="FFFFFF"/>
                <w:sz w:val="18"/>
                <w:szCs w:val="18"/>
              </w:rPr>
              <w:t>_____</w:t>
            </w:r>
            <w:r w:rsidRPr="00DE108B">
              <w:rPr>
                <w:rFonts w:eastAsia="Times New Roman" w:cs="Times New Roman"/>
                <w:sz w:val="18"/>
                <w:szCs w:val="18"/>
              </w:rPr>
              <w:t>*</w:t>
            </w:r>
            <w:r w:rsidRPr="00DE108B">
              <w:rPr>
                <w:rFonts w:eastAsia="Times New Roman" w:cs="Times New Roman"/>
                <w:color w:val="FFFFFF"/>
                <w:sz w:val="18"/>
                <w:szCs w:val="18"/>
              </w:rPr>
              <w:t>_</w:t>
            </w:r>
            <w:r w:rsidRPr="00DE108B">
              <w:rPr>
                <w:rFonts w:eastAsia="Times New Roman" w:cs="Times New Roman"/>
                <w:sz w:val="18"/>
                <w:szCs w:val="18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9778AF" w:rsidRDefault="00CC4C46" w:rsidP="006A448F"/>
    <w:sectPr w:rsidR="0097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8B"/>
    <w:rsid w:val="001860A4"/>
    <w:rsid w:val="002541C6"/>
    <w:rsid w:val="006A448F"/>
    <w:rsid w:val="007247DE"/>
    <w:rsid w:val="007C2DEA"/>
    <w:rsid w:val="008D23F2"/>
    <w:rsid w:val="009B1FBF"/>
    <w:rsid w:val="009D7DB9"/>
    <w:rsid w:val="00CC4C46"/>
    <w:rsid w:val="00DE108B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E10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10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247DE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724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 Знак Знак Знак Знак Знак Знак Знак Знак Знак Знак Знак"/>
    <w:basedOn w:val="a"/>
    <w:rsid w:val="007247D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1860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0A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D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E10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10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247DE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724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 Знак Знак Знак Знак Знак Знак Знак Знак Знак Знак Знак"/>
    <w:basedOn w:val="a"/>
    <w:rsid w:val="007247D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1860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0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uhnevich</cp:lastModifiedBy>
  <cp:revision>6</cp:revision>
  <cp:lastPrinted>2014-04-28T05:22:00Z</cp:lastPrinted>
  <dcterms:created xsi:type="dcterms:W3CDTF">2014-04-24T05:05:00Z</dcterms:created>
  <dcterms:modified xsi:type="dcterms:W3CDTF">2014-04-30T05:22:00Z</dcterms:modified>
</cp:coreProperties>
</file>