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2E9" w:rsidRDefault="002972E9" w:rsidP="002972E9">
      <w:pPr>
        <w:autoSpaceDE w:val="0"/>
        <w:autoSpaceDN w:val="0"/>
        <w:adjustRightInd w:val="0"/>
        <w:ind w:left="5670"/>
        <w:outlineLvl w:val="0"/>
        <w:rPr>
          <w:sz w:val="28"/>
          <w:szCs w:val="28"/>
        </w:rPr>
      </w:pPr>
      <w:r>
        <w:rPr>
          <w:sz w:val="28"/>
          <w:szCs w:val="28"/>
        </w:rPr>
        <w:t>Приложение к Постановлению</w:t>
      </w:r>
    </w:p>
    <w:p w:rsidR="002972E9" w:rsidRDefault="002972E9" w:rsidP="002972E9">
      <w:pPr>
        <w:autoSpaceDE w:val="0"/>
        <w:autoSpaceDN w:val="0"/>
        <w:adjustRightInd w:val="0"/>
        <w:ind w:left="5670"/>
        <w:outlineLvl w:val="0"/>
        <w:rPr>
          <w:sz w:val="28"/>
          <w:szCs w:val="28"/>
        </w:rPr>
      </w:pPr>
      <w:r>
        <w:rPr>
          <w:sz w:val="28"/>
          <w:szCs w:val="28"/>
        </w:rPr>
        <w:t>региональной энергетической</w:t>
      </w:r>
    </w:p>
    <w:p w:rsidR="002972E9" w:rsidRDefault="002972E9" w:rsidP="002972E9">
      <w:pPr>
        <w:autoSpaceDE w:val="0"/>
        <w:autoSpaceDN w:val="0"/>
        <w:adjustRightInd w:val="0"/>
        <w:ind w:left="5670"/>
        <w:outlineLvl w:val="0"/>
        <w:rPr>
          <w:sz w:val="28"/>
          <w:szCs w:val="28"/>
        </w:rPr>
      </w:pPr>
      <w:bookmarkStart w:id="0" w:name="_GoBack"/>
      <w:bookmarkEnd w:id="0"/>
      <w:r>
        <w:rPr>
          <w:sz w:val="28"/>
          <w:szCs w:val="28"/>
        </w:rPr>
        <w:t>коми</w:t>
      </w:r>
      <w:r>
        <w:rPr>
          <w:sz w:val="28"/>
          <w:szCs w:val="28"/>
        </w:rPr>
        <w:t>с</w:t>
      </w:r>
      <w:r>
        <w:rPr>
          <w:sz w:val="28"/>
          <w:szCs w:val="28"/>
        </w:rPr>
        <w:t>сии Кемеровской области</w:t>
      </w:r>
    </w:p>
    <w:p w:rsidR="002972E9" w:rsidRDefault="002972E9" w:rsidP="002972E9">
      <w:pPr>
        <w:autoSpaceDE w:val="0"/>
        <w:autoSpaceDN w:val="0"/>
        <w:adjustRightInd w:val="0"/>
        <w:ind w:left="5670"/>
        <w:outlineLvl w:val="0"/>
        <w:rPr>
          <w:sz w:val="28"/>
          <w:szCs w:val="28"/>
        </w:rPr>
      </w:pPr>
      <w:r>
        <w:rPr>
          <w:sz w:val="28"/>
          <w:szCs w:val="28"/>
        </w:rPr>
        <w:t>от «11»  июня</w:t>
      </w:r>
      <w:r w:rsidRPr="00FD76A2">
        <w:rPr>
          <w:sz w:val="28"/>
          <w:szCs w:val="28"/>
        </w:rPr>
        <w:t xml:space="preserve"> </w:t>
      </w:r>
      <w:smartTag w:uri="urn:schemas-microsoft-com:office:smarttags" w:element="metricconverter">
        <w:smartTagPr>
          <w:attr w:name="ProductID" w:val="2013 г"/>
        </w:smartTagPr>
        <w:r w:rsidRPr="00FD76A2">
          <w:rPr>
            <w:sz w:val="28"/>
            <w:szCs w:val="28"/>
          </w:rPr>
          <w:t xml:space="preserve">2013 </w:t>
        </w:r>
        <w:r>
          <w:rPr>
            <w:sz w:val="28"/>
            <w:szCs w:val="28"/>
          </w:rPr>
          <w:t>г</w:t>
        </w:r>
      </w:smartTag>
      <w:r>
        <w:rPr>
          <w:sz w:val="28"/>
          <w:szCs w:val="28"/>
        </w:rPr>
        <w:t>. № 106</w:t>
      </w:r>
    </w:p>
    <w:p w:rsidR="002972E9" w:rsidRDefault="002972E9" w:rsidP="002972E9">
      <w:pPr>
        <w:autoSpaceDE w:val="0"/>
        <w:autoSpaceDN w:val="0"/>
        <w:adjustRightInd w:val="0"/>
        <w:ind w:left="5670"/>
        <w:outlineLvl w:val="0"/>
        <w:rPr>
          <w:sz w:val="28"/>
          <w:szCs w:val="28"/>
        </w:rPr>
      </w:pPr>
    </w:p>
    <w:p w:rsidR="002972E9" w:rsidRDefault="002972E9" w:rsidP="002972E9">
      <w:pPr>
        <w:autoSpaceDE w:val="0"/>
        <w:autoSpaceDN w:val="0"/>
        <w:adjustRightInd w:val="0"/>
        <w:ind w:left="5670"/>
        <w:outlineLvl w:val="0"/>
      </w:pPr>
    </w:p>
    <w:p w:rsidR="002972E9" w:rsidRDefault="002972E9" w:rsidP="002972E9">
      <w:pPr>
        <w:autoSpaceDE w:val="0"/>
        <w:autoSpaceDN w:val="0"/>
        <w:adjustRightInd w:val="0"/>
        <w:ind w:left="5670"/>
        <w:outlineLvl w:val="0"/>
      </w:pPr>
    </w:p>
    <w:p w:rsidR="002972E9" w:rsidRDefault="002972E9" w:rsidP="002972E9">
      <w:pPr>
        <w:autoSpaceDE w:val="0"/>
        <w:autoSpaceDN w:val="0"/>
        <w:adjustRightInd w:val="0"/>
        <w:ind w:left="5670"/>
        <w:outlineLvl w:val="0"/>
      </w:pPr>
    </w:p>
    <w:p w:rsidR="002972E9" w:rsidRPr="00444281" w:rsidRDefault="002972E9" w:rsidP="002972E9">
      <w:pPr>
        <w:autoSpaceDE w:val="0"/>
        <w:autoSpaceDN w:val="0"/>
        <w:adjustRightInd w:val="0"/>
        <w:ind w:left="5670"/>
        <w:outlineLvl w:val="0"/>
      </w:pPr>
    </w:p>
    <w:p w:rsidR="002972E9" w:rsidRPr="00910F2B" w:rsidRDefault="002972E9" w:rsidP="002972E9">
      <w:pPr>
        <w:jc w:val="center"/>
        <w:rPr>
          <w:b/>
          <w:sz w:val="28"/>
          <w:szCs w:val="28"/>
        </w:rPr>
      </w:pPr>
      <w:r>
        <w:rPr>
          <w:b/>
          <w:sz w:val="28"/>
          <w:szCs w:val="28"/>
        </w:rPr>
        <w:t>Н</w:t>
      </w:r>
      <w:r w:rsidRPr="00910F2B">
        <w:rPr>
          <w:b/>
          <w:sz w:val="28"/>
          <w:szCs w:val="28"/>
        </w:rPr>
        <w:t>ормативы</w:t>
      </w:r>
    </w:p>
    <w:p w:rsidR="002972E9" w:rsidRDefault="002972E9" w:rsidP="002972E9">
      <w:pPr>
        <w:autoSpaceDE w:val="0"/>
        <w:autoSpaceDN w:val="0"/>
        <w:adjustRightInd w:val="0"/>
        <w:jc w:val="center"/>
        <w:outlineLvl w:val="1"/>
        <w:rPr>
          <w:b/>
          <w:sz w:val="28"/>
          <w:szCs w:val="28"/>
        </w:rPr>
      </w:pPr>
      <w:r>
        <w:rPr>
          <w:b/>
          <w:sz w:val="28"/>
          <w:szCs w:val="28"/>
        </w:rPr>
        <w:t>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2014 год</w:t>
      </w:r>
    </w:p>
    <w:p w:rsidR="002972E9" w:rsidRPr="00D43B83" w:rsidRDefault="002972E9" w:rsidP="002972E9">
      <w:pPr>
        <w:jc w:val="right"/>
        <w:rPr>
          <w:sz w:val="28"/>
          <w:szCs w:val="28"/>
        </w:rPr>
      </w:pPr>
      <w:r>
        <w:rPr>
          <w:sz w:val="28"/>
          <w:szCs w:val="28"/>
        </w:rPr>
        <w:t>тыс. т</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37"/>
        <w:gridCol w:w="1276"/>
        <w:gridCol w:w="1134"/>
        <w:gridCol w:w="1418"/>
        <w:gridCol w:w="1275"/>
      </w:tblGrid>
      <w:tr w:rsidR="002972E9" w:rsidRPr="00F7514E" w:rsidTr="00643FE1">
        <w:tblPrEx>
          <w:tblCellMar>
            <w:top w:w="0" w:type="dxa"/>
            <w:bottom w:w="0" w:type="dxa"/>
          </w:tblCellMar>
        </w:tblPrEx>
        <w:trPr>
          <w:trHeight w:val="341"/>
        </w:trPr>
        <w:tc>
          <w:tcPr>
            <w:tcW w:w="567" w:type="dxa"/>
            <w:vMerge w:val="restart"/>
            <w:vAlign w:val="center"/>
          </w:tcPr>
          <w:p w:rsidR="002972E9" w:rsidRPr="00F7514E" w:rsidRDefault="002972E9" w:rsidP="00643FE1">
            <w:pPr>
              <w:jc w:val="center"/>
              <w:rPr>
                <w:sz w:val="24"/>
                <w:szCs w:val="24"/>
              </w:rPr>
            </w:pPr>
            <w:r w:rsidRPr="00F7514E">
              <w:rPr>
                <w:sz w:val="24"/>
                <w:szCs w:val="24"/>
              </w:rPr>
              <w:t xml:space="preserve">№ </w:t>
            </w:r>
            <w:proofErr w:type="gramStart"/>
            <w:r w:rsidRPr="00F7514E">
              <w:rPr>
                <w:sz w:val="24"/>
                <w:szCs w:val="24"/>
              </w:rPr>
              <w:t>п</w:t>
            </w:r>
            <w:proofErr w:type="gramEnd"/>
            <w:r w:rsidRPr="00F7514E">
              <w:rPr>
                <w:sz w:val="24"/>
                <w:szCs w:val="24"/>
              </w:rPr>
              <w:t>/п</w:t>
            </w:r>
          </w:p>
        </w:tc>
        <w:tc>
          <w:tcPr>
            <w:tcW w:w="4537" w:type="dxa"/>
            <w:vMerge w:val="restart"/>
            <w:vAlign w:val="center"/>
          </w:tcPr>
          <w:p w:rsidR="002972E9" w:rsidRPr="009A11AE" w:rsidRDefault="002972E9" w:rsidP="00643FE1">
            <w:pPr>
              <w:jc w:val="center"/>
              <w:rPr>
                <w:sz w:val="24"/>
                <w:szCs w:val="24"/>
              </w:rPr>
            </w:pPr>
            <w:r w:rsidRPr="009A11AE">
              <w:rPr>
                <w:sz w:val="24"/>
                <w:szCs w:val="24"/>
              </w:rPr>
              <w:t>Организация</w:t>
            </w:r>
          </w:p>
        </w:tc>
        <w:tc>
          <w:tcPr>
            <w:tcW w:w="1276" w:type="dxa"/>
            <w:vMerge w:val="restart"/>
            <w:vAlign w:val="center"/>
          </w:tcPr>
          <w:p w:rsidR="002972E9" w:rsidRPr="009A11AE" w:rsidRDefault="002972E9" w:rsidP="00643FE1">
            <w:pPr>
              <w:jc w:val="center"/>
              <w:rPr>
                <w:sz w:val="24"/>
                <w:szCs w:val="24"/>
              </w:rPr>
            </w:pPr>
            <w:r w:rsidRPr="009A11AE">
              <w:rPr>
                <w:sz w:val="24"/>
                <w:szCs w:val="24"/>
              </w:rPr>
              <w:t>Вид топлива</w:t>
            </w:r>
          </w:p>
        </w:tc>
        <w:tc>
          <w:tcPr>
            <w:tcW w:w="3827" w:type="dxa"/>
            <w:gridSpan w:val="3"/>
            <w:vAlign w:val="center"/>
          </w:tcPr>
          <w:p w:rsidR="002972E9" w:rsidRPr="009A11AE" w:rsidRDefault="002972E9" w:rsidP="00643FE1">
            <w:pPr>
              <w:jc w:val="center"/>
              <w:rPr>
                <w:sz w:val="24"/>
                <w:szCs w:val="24"/>
              </w:rPr>
            </w:pPr>
            <w:r w:rsidRPr="009A11AE">
              <w:rPr>
                <w:sz w:val="24"/>
                <w:szCs w:val="24"/>
              </w:rPr>
              <w:t xml:space="preserve">Норматив создания запасов топлива на 1 октября </w:t>
            </w:r>
            <w:smartTag w:uri="urn:schemas-microsoft-com:office:smarttags" w:element="metricconverter">
              <w:smartTagPr>
                <w:attr w:name="ProductID" w:val="2014 г"/>
              </w:smartTagPr>
              <w:r w:rsidRPr="009A11AE">
                <w:rPr>
                  <w:sz w:val="24"/>
                  <w:szCs w:val="24"/>
                </w:rPr>
                <w:t>201</w:t>
              </w:r>
              <w:r>
                <w:rPr>
                  <w:sz w:val="24"/>
                  <w:szCs w:val="24"/>
                </w:rPr>
                <w:t>4</w:t>
              </w:r>
              <w:r w:rsidRPr="009A11AE">
                <w:rPr>
                  <w:sz w:val="24"/>
                  <w:szCs w:val="24"/>
                </w:rPr>
                <w:t xml:space="preserve"> г</w:t>
              </w:r>
            </w:smartTag>
            <w:r w:rsidRPr="009A11AE">
              <w:rPr>
                <w:sz w:val="24"/>
                <w:szCs w:val="24"/>
              </w:rPr>
              <w:t>.</w:t>
            </w:r>
          </w:p>
        </w:tc>
      </w:tr>
      <w:tr w:rsidR="002972E9" w:rsidRPr="00F7514E" w:rsidTr="00643FE1">
        <w:tblPrEx>
          <w:tblCellMar>
            <w:top w:w="0" w:type="dxa"/>
            <w:bottom w:w="0" w:type="dxa"/>
          </w:tblCellMar>
        </w:tblPrEx>
        <w:trPr>
          <w:trHeight w:val="58"/>
        </w:trPr>
        <w:tc>
          <w:tcPr>
            <w:tcW w:w="567" w:type="dxa"/>
            <w:vMerge/>
            <w:vAlign w:val="center"/>
          </w:tcPr>
          <w:p w:rsidR="002972E9" w:rsidRPr="00F7514E" w:rsidRDefault="002972E9" w:rsidP="00643FE1">
            <w:pPr>
              <w:jc w:val="center"/>
              <w:rPr>
                <w:sz w:val="24"/>
                <w:szCs w:val="24"/>
              </w:rPr>
            </w:pPr>
          </w:p>
        </w:tc>
        <w:tc>
          <w:tcPr>
            <w:tcW w:w="4537" w:type="dxa"/>
            <w:vMerge/>
            <w:vAlign w:val="center"/>
          </w:tcPr>
          <w:p w:rsidR="002972E9" w:rsidRPr="009A11AE" w:rsidRDefault="002972E9" w:rsidP="00643FE1">
            <w:pPr>
              <w:jc w:val="center"/>
              <w:rPr>
                <w:sz w:val="24"/>
                <w:szCs w:val="24"/>
              </w:rPr>
            </w:pPr>
          </w:p>
        </w:tc>
        <w:tc>
          <w:tcPr>
            <w:tcW w:w="1276" w:type="dxa"/>
            <w:vMerge/>
            <w:vAlign w:val="center"/>
          </w:tcPr>
          <w:p w:rsidR="002972E9" w:rsidRPr="009A11AE" w:rsidRDefault="002972E9" w:rsidP="00643FE1">
            <w:pPr>
              <w:jc w:val="center"/>
              <w:rPr>
                <w:sz w:val="24"/>
                <w:szCs w:val="24"/>
              </w:rPr>
            </w:pPr>
          </w:p>
        </w:tc>
        <w:tc>
          <w:tcPr>
            <w:tcW w:w="1134" w:type="dxa"/>
            <w:vMerge w:val="restart"/>
            <w:vAlign w:val="center"/>
          </w:tcPr>
          <w:p w:rsidR="002972E9" w:rsidRPr="009A11AE" w:rsidRDefault="002972E9" w:rsidP="00643FE1">
            <w:pPr>
              <w:jc w:val="center"/>
              <w:rPr>
                <w:sz w:val="24"/>
                <w:szCs w:val="24"/>
              </w:rPr>
            </w:pPr>
            <w:r w:rsidRPr="009A11AE">
              <w:rPr>
                <w:sz w:val="24"/>
                <w:szCs w:val="24"/>
              </w:rPr>
              <w:t>Общий запас топлива</w:t>
            </w:r>
          </w:p>
        </w:tc>
        <w:tc>
          <w:tcPr>
            <w:tcW w:w="2693" w:type="dxa"/>
            <w:gridSpan w:val="2"/>
            <w:vAlign w:val="center"/>
          </w:tcPr>
          <w:p w:rsidR="002972E9" w:rsidRPr="009A11AE" w:rsidRDefault="002972E9" w:rsidP="00643FE1">
            <w:pPr>
              <w:jc w:val="center"/>
              <w:rPr>
                <w:sz w:val="24"/>
                <w:szCs w:val="24"/>
              </w:rPr>
            </w:pPr>
            <w:r w:rsidRPr="009A11AE">
              <w:rPr>
                <w:sz w:val="24"/>
                <w:szCs w:val="24"/>
              </w:rPr>
              <w:t>в том числе:</w:t>
            </w:r>
          </w:p>
        </w:tc>
      </w:tr>
      <w:tr w:rsidR="002972E9" w:rsidRPr="00F7514E" w:rsidTr="00643FE1">
        <w:tblPrEx>
          <w:tblCellMar>
            <w:top w:w="0" w:type="dxa"/>
            <w:bottom w:w="0" w:type="dxa"/>
          </w:tblCellMar>
        </w:tblPrEx>
        <w:trPr>
          <w:trHeight w:val="337"/>
        </w:trPr>
        <w:tc>
          <w:tcPr>
            <w:tcW w:w="567" w:type="dxa"/>
            <w:vMerge/>
            <w:vAlign w:val="center"/>
          </w:tcPr>
          <w:p w:rsidR="002972E9" w:rsidRPr="00F7514E" w:rsidRDefault="002972E9" w:rsidP="00643FE1">
            <w:pPr>
              <w:jc w:val="center"/>
              <w:rPr>
                <w:sz w:val="24"/>
                <w:szCs w:val="24"/>
              </w:rPr>
            </w:pPr>
          </w:p>
        </w:tc>
        <w:tc>
          <w:tcPr>
            <w:tcW w:w="4537" w:type="dxa"/>
            <w:vMerge/>
            <w:vAlign w:val="center"/>
          </w:tcPr>
          <w:p w:rsidR="002972E9" w:rsidRPr="009A11AE" w:rsidRDefault="002972E9" w:rsidP="00643FE1">
            <w:pPr>
              <w:jc w:val="center"/>
              <w:rPr>
                <w:sz w:val="24"/>
                <w:szCs w:val="24"/>
              </w:rPr>
            </w:pPr>
          </w:p>
        </w:tc>
        <w:tc>
          <w:tcPr>
            <w:tcW w:w="1276" w:type="dxa"/>
            <w:vMerge/>
            <w:vAlign w:val="center"/>
          </w:tcPr>
          <w:p w:rsidR="002972E9" w:rsidRPr="009A11AE" w:rsidRDefault="002972E9" w:rsidP="00643FE1">
            <w:pPr>
              <w:jc w:val="center"/>
              <w:rPr>
                <w:sz w:val="24"/>
                <w:szCs w:val="24"/>
              </w:rPr>
            </w:pPr>
          </w:p>
        </w:tc>
        <w:tc>
          <w:tcPr>
            <w:tcW w:w="1134" w:type="dxa"/>
            <w:vMerge/>
            <w:vAlign w:val="center"/>
          </w:tcPr>
          <w:p w:rsidR="002972E9" w:rsidRPr="009A11AE" w:rsidRDefault="002972E9" w:rsidP="00643FE1">
            <w:pPr>
              <w:jc w:val="center"/>
              <w:rPr>
                <w:sz w:val="24"/>
                <w:szCs w:val="24"/>
              </w:rPr>
            </w:pPr>
          </w:p>
        </w:tc>
        <w:tc>
          <w:tcPr>
            <w:tcW w:w="1418" w:type="dxa"/>
            <w:vAlign w:val="center"/>
          </w:tcPr>
          <w:p w:rsidR="002972E9" w:rsidRPr="009A11AE" w:rsidRDefault="002972E9" w:rsidP="00643FE1">
            <w:pPr>
              <w:jc w:val="center"/>
              <w:rPr>
                <w:sz w:val="24"/>
                <w:szCs w:val="24"/>
              </w:rPr>
            </w:pPr>
            <w:r w:rsidRPr="009A11AE">
              <w:rPr>
                <w:sz w:val="24"/>
                <w:szCs w:val="24"/>
              </w:rPr>
              <w:t>эксплуатационный запас</w:t>
            </w:r>
          </w:p>
        </w:tc>
        <w:tc>
          <w:tcPr>
            <w:tcW w:w="1275" w:type="dxa"/>
            <w:vAlign w:val="center"/>
          </w:tcPr>
          <w:p w:rsidR="002972E9" w:rsidRPr="009A11AE" w:rsidRDefault="002972E9" w:rsidP="00643FE1">
            <w:pPr>
              <w:jc w:val="center"/>
              <w:rPr>
                <w:sz w:val="24"/>
                <w:szCs w:val="24"/>
              </w:rPr>
            </w:pPr>
            <w:r w:rsidRPr="009A11AE">
              <w:rPr>
                <w:sz w:val="24"/>
                <w:szCs w:val="24"/>
              </w:rPr>
              <w:t>неснижаемый запас</w:t>
            </w:r>
          </w:p>
        </w:tc>
      </w:tr>
      <w:tr w:rsidR="002972E9" w:rsidRPr="00074B19" w:rsidTr="00643FE1">
        <w:tblPrEx>
          <w:tblCellMar>
            <w:top w:w="0" w:type="dxa"/>
            <w:bottom w:w="0" w:type="dxa"/>
          </w:tblCellMar>
        </w:tblPrEx>
        <w:trPr>
          <w:trHeight w:val="337"/>
        </w:trPr>
        <w:tc>
          <w:tcPr>
            <w:tcW w:w="567" w:type="dxa"/>
            <w:shd w:val="clear" w:color="auto" w:fill="auto"/>
            <w:vAlign w:val="center"/>
          </w:tcPr>
          <w:p w:rsidR="002972E9" w:rsidRPr="00074B19" w:rsidRDefault="002972E9" w:rsidP="00643FE1">
            <w:pPr>
              <w:jc w:val="center"/>
              <w:rPr>
                <w:sz w:val="24"/>
                <w:szCs w:val="24"/>
              </w:rPr>
            </w:pPr>
            <w:r w:rsidRPr="00074B19">
              <w:rPr>
                <w:sz w:val="24"/>
                <w:szCs w:val="24"/>
              </w:rPr>
              <w:t>1</w:t>
            </w:r>
          </w:p>
        </w:tc>
        <w:tc>
          <w:tcPr>
            <w:tcW w:w="4537" w:type="dxa"/>
            <w:shd w:val="clear" w:color="auto" w:fill="auto"/>
            <w:vAlign w:val="center"/>
          </w:tcPr>
          <w:p w:rsidR="002972E9" w:rsidRPr="00074B19" w:rsidRDefault="002972E9" w:rsidP="00643FE1">
            <w:pPr>
              <w:rPr>
                <w:sz w:val="24"/>
                <w:szCs w:val="24"/>
              </w:rPr>
            </w:pPr>
            <w:r w:rsidRPr="00074B19">
              <w:rPr>
                <w:sz w:val="24"/>
                <w:szCs w:val="24"/>
              </w:rPr>
              <w:t>ОАО «СУЭ</w:t>
            </w:r>
            <w:r>
              <w:rPr>
                <w:sz w:val="24"/>
                <w:szCs w:val="24"/>
              </w:rPr>
              <w:t>К-Кузбасс» ПЕ «</w:t>
            </w:r>
            <w:proofErr w:type="spellStart"/>
            <w:r>
              <w:rPr>
                <w:sz w:val="24"/>
                <w:szCs w:val="24"/>
              </w:rPr>
              <w:t>Спецналадка</w:t>
            </w:r>
            <w:proofErr w:type="spellEnd"/>
            <w:r>
              <w:rPr>
                <w:sz w:val="24"/>
                <w:szCs w:val="24"/>
              </w:rPr>
              <w:t xml:space="preserve">» (г. </w:t>
            </w:r>
            <w:proofErr w:type="gramStart"/>
            <w:r w:rsidRPr="00074B19">
              <w:rPr>
                <w:sz w:val="24"/>
                <w:szCs w:val="24"/>
              </w:rPr>
              <w:t>Ленинск-Кузнецкий</w:t>
            </w:r>
            <w:proofErr w:type="gramEnd"/>
            <w:r>
              <w:rPr>
                <w:sz w:val="24"/>
                <w:szCs w:val="24"/>
              </w:rPr>
              <w:t>)</w:t>
            </w:r>
          </w:p>
        </w:tc>
        <w:tc>
          <w:tcPr>
            <w:tcW w:w="1276" w:type="dxa"/>
            <w:shd w:val="clear" w:color="auto" w:fill="auto"/>
            <w:vAlign w:val="center"/>
          </w:tcPr>
          <w:p w:rsidR="002972E9" w:rsidRPr="00074B19" w:rsidRDefault="002972E9" w:rsidP="00643FE1">
            <w:pPr>
              <w:jc w:val="center"/>
              <w:rPr>
                <w:sz w:val="24"/>
                <w:szCs w:val="24"/>
              </w:rPr>
            </w:pPr>
            <w:r w:rsidRPr="00074B19">
              <w:rPr>
                <w:sz w:val="24"/>
                <w:szCs w:val="24"/>
              </w:rPr>
              <w:t>каменный уголь</w:t>
            </w:r>
          </w:p>
        </w:tc>
        <w:tc>
          <w:tcPr>
            <w:tcW w:w="1134" w:type="dxa"/>
            <w:shd w:val="clear" w:color="auto" w:fill="auto"/>
            <w:vAlign w:val="center"/>
          </w:tcPr>
          <w:p w:rsidR="002972E9" w:rsidRPr="00074B19" w:rsidRDefault="002972E9" w:rsidP="00643FE1">
            <w:pPr>
              <w:jc w:val="center"/>
              <w:rPr>
                <w:sz w:val="24"/>
                <w:szCs w:val="24"/>
              </w:rPr>
            </w:pPr>
            <w:r w:rsidRPr="00074B19">
              <w:rPr>
                <w:sz w:val="24"/>
                <w:szCs w:val="24"/>
              </w:rPr>
              <w:t>5,101</w:t>
            </w:r>
          </w:p>
        </w:tc>
        <w:tc>
          <w:tcPr>
            <w:tcW w:w="1418" w:type="dxa"/>
            <w:shd w:val="clear" w:color="auto" w:fill="auto"/>
            <w:vAlign w:val="center"/>
          </w:tcPr>
          <w:p w:rsidR="002972E9" w:rsidRPr="00074B19" w:rsidRDefault="002972E9" w:rsidP="00643FE1">
            <w:pPr>
              <w:jc w:val="center"/>
              <w:rPr>
                <w:sz w:val="24"/>
                <w:szCs w:val="24"/>
              </w:rPr>
            </w:pPr>
            <w:r w:rsidRPr="00074B19">
              <w:rPr>
                <w:sz w:val="24"/>
                <w:szCs w:val="24"/>
              </w:rPr>
              <w:t>4,394</w:t>
            </w:r>
          </w:p>
        </w:tc>
        <w:tc>
          <w:tcPr>
            <w:tcW w:w="1275" w:type="dxa"/>
            <w:shd w:val="clear" w:color="auto" w:fill="auto"/>
            <w:vAlign w:val="center"/>
          </w:tcPr>
          <w:p w:rsidR="002972E9" w:rsidRPr="00074B19" w:rsidRDefault="002972E9" w:rsidP="00643FE1">
            <w:pPr>
              <w:jc w:val="center"/>
              <w:rPr>
                <w:sz w:val="24"/>
                <w:szCs w:val="24"/>
              </w:rPr>
            </w:pPr>
            <w:r w:rsidRPr="00074B19">
              <w:rPr>
                <w:sz w:val="24"/>
                <w:szCs w:val="24"/>
              </w:rPr>
              <w:t>0,707</w:t>
            </w:r>
          </w:p>
        </w:tc>
      </w:tr>
      <w:tr w:rsidR="002972E9" w:rsidRPr="00074B19" w:rsidTr="00643FE1">
        <w:tblPrEx>
          <w:tblCellMar>
            <w:top w:w="0" w:type="dxa"/>
            <w:bottom w:w="0" w:type="dxa"/>
          </w:tblCellMar>
        </w:tblPrEx>
        <w:trPr>
          <w:trHeight w:val="337"/>
        </w:trPr>
        <w:tc>
          <w:tcPr>
            <w:tcW w:w="567" w:type="dxa"/>
            <w:shd w:val="clear" w:color="auto" w:fill="auto"/>
            <w:vAlign w:val="center"/>
          </w:tcPr>
          <w:p w:rsidR="002972E9" w:rsidRPr="00074B19" w:rsidRDefault="002972E9" w:rsidP="00643FE1">
            <w:pPr>
              <w:jc w:val="center"/>
              <w:rPr>
                <w:sz w:val="24"/>
                <w:szCs w:val="24"/>
              </w:rPr>
            </w:pPr>
            <w:r w:rsidRPr="00074B19">
              <w:rPr>
                <w:sz w:val="24"/>
                <w:szCs w:val="24"/>
              </w:rPr>
              <w:t>2</w:t>
            </w:r>
          </w:p>
        </w:tc>
        <w:tc>
          <w:tcPr>
            <w:tcW w:w="4537" w:type="dxa"/>
            <w:shd w:val="clear" w:color="auto" w:fill="auto"/>
            <w:vAlign w:val="center"/>
          </w:tcPr>
          <w:p w:rsidR="002972E9" w:rsidRPr="00074B19" w:rsidRDefault="002972E9" w:rsidP="00643FE1">
            <w:pPr>
              <w:rPr>
                <w:sz w:val="24"/>
                <w:szCs w:val="24"/>
              </w:rPr>
            </w:pPr>
            <w:r w:rsidRPr="00074B19">
              <w:rPr>
                <w:sz w:val="24"/>
                <w:szCs w:val="24"/>
              </w:rPr>
              <w:t>ООО</w:t>
            </w:r>
            <w:r>
              <w:rPr>
                <w:sz w:val="24"/>
                <w:szCs w:val="24"/>
              </w:rPr>
              <w:t xml:space="preserve"> ХК «СДС-</w:t>
            </w:r>
            <w:proofErr w:type="spellStart"/>
            <w:r>
              <w:rPr>
                <w:sz w:val="24"/>
                <w:szCs w:val="24"/>
              </w:rPr>
              <w:t>Энерго</w:t>
            </w:r>
            <w:proofErr w:type="spellEnd"/>
            <w:r>
              <w:rPr>
                <w:sz w:val="24"/>
                <w:szCs w:val="24"/>
              </w:rPr>
              <w:t xml:space="preserve">» (г. Кемерово) </w:t>
            </w:r>
            <w:r w:rsidRPr="00074B19">
              <w:rPr>
                <w:sz w:val="24"/>
                <w:szCs w:val="24"/>
              </w:rPr>
              <w:t xml:space="preserve">по узлу теплоснабжения </w:t>
            </w:r>
            <w:r>
              <w:rPr>
                <w:sz w:val="24"/>
                <w:szCs w:val="24"/>
              </w:rPr>
              <w:t xml:space="preserve"> </w:t>
            </w:r>
            <w:r w:rsidRPr="00074B19">
              <w:rPr>
                <w:sz w:val="24"/>
                <w:szCs w:val="24"/>
              </w:rPr>
              <w:t>г. Междуреченск</w:t>
            </w:r>
          </w:p>
        </w:tc>
        <w:tc>
          <w:tcPr>
            <w:tcW w:w="1276" w:type="dxa"/>
            <w:shd w:val="clear" w:color="auto" w:fill="auto"/>
            <w:vAlign w:val="center"/>
          </w:tcPr>
          <w:p w:rsidR="002972E9" w:rsidRPr="00074B19" w:rsidRDefault="002972E9" w:rsidP="00643FE1">
            <w:pPr>
              <w:jc w:val="center"/>
              <w:rPr>
                <w:sz w:val="24"/>
                <w:szCs w:val="24"/>
              </w:rPr>
            </w:pPr>
            <w:r w:rsidRPr="00074B19">
              <w:rPr>
                <w:sz w:val="24"/>
                <w:szCs w:val="24"/>
              </w:rPr>
              <w:t>каменный уголь</w:t>
            </w:r>
          </w:p>
        </w:tc>
        <w:tc>
          <w:tcPr>
            <w:tcW w:w="1134" w:type="dxa"/>
            <w:shd w:val="clear" w:color="auto" w:fill="auto"/>
            <w:vAlign w:val="center"/>
          </w:tcPr>
          <w:p w:rsidR="002972E9" w:rsidRPr="00074B19" w:rsidRDefault="002972E9" w:rsidP="00643FE1">
            <w:pPr>
              <w:jc w:val="center"/>
              <w:rPr>
                <w:sz w:val="24"/>
                <w:szCs w:val="24"/>
              </w:rPr>
            </w:pPr>
            <w:r w:rsidRPr="00074B19">
              <w:rPr>
                <w:sz w:val="24"/>
                <w:szCs w:val="24"/>
              </w:rPr>
              <w:t>3,567</w:t>
            </w:r>
          </w:p>
        </w:tc>
        <w:tc>
          <w:tcPr>
            <w:tcW w:w="1418" w:type="dxa"/>
            <w:shd w:val="clear" w:color="auto" w:fill="auto"/>
            <w:vAlign w:val="center"/>
          </w:tcPr>
          <w:p w:rsidR="002972E9" w:rsidRPr="00074B19" w:rsidRDefault="002972E9" w:rsidP="00643FE1">
            <w:pPr>
              <w:jc w:val="center"/>
              <w:rPr>
                <w:sz w:val="24"/>
                <w:szCs w:val="24"/>
              </w:rPr>
            </w:pPr>
            <w:r w:rsidRPr="00074B19">
              <w:rPr>
                <w:sz w:val="24"/>
                <w:szCs w:val="24"/>
              </w:rPr>
              <w:t>2,727</w:t>
            </w:r>
          </w:p>
        </w:tc>
        <w:tc>
          <w:tcPr>
            <w:tcW w:w="1275" w:type="dxa"/>
            <w:shd w:val="clear" w:color="auto" w:fill="auto"/>
            <w:vAlign w:val="center"/>
          </w:tcPr>
          <w:p w:rsidR="002972E9" w:rsidRPr="00074B19" w:rsidRDefault="002972E9" w:rsidP="00643FE1">
            <w:pPr>
              <w:jc w:val="center"/>
              <w:rPr>
                <w:sz w:val="24"/>
                <w:szCs w:val="24"/>
              </w:rPr>
            </w:pPr>
            <w:r w:rsidRPr="00074B19">
              <w:rPr>
                <w:sz w:val="24"/>
                <w:szCs w:val="24"/>
              </w:rPr>
              <w:t>0,840</w:t>
            </w:r>
          </w:p>
        </w:tc>
      </w:tr>
      <w:tr w:rsidR="002972E9" w:rsidRPr="00074B19" w:rsidTr="00643FE1">
        <w:tblPrEx>
          <w:tblCellMar>
            <w:top w:w="0" w:type="dxa"/>
            <w:bottom w:w="0" w:type="dxa"/>
          </w:tblCellMar>
        </w:tblPrEx>
        <w:trPr>
          <w:trHeight w:val="337"/>
        </w:trPr>
        <w:tc>
          <w:tcPr>
            <w:tcW w:w="567" w:type="dxa"/>
            <w:shd w:val="clear" w:color="auto" w:fill="auto"/>
            <w:vAlign w:val="center"/>
          </w:tcPr>
          <w:p w:rsidR="002972E9" w:rsidRPr="00074B19" w:rsidRDefault="002972E9" w:rsidP="00643FE1">
            <w:pPr>
              <w:jc w:val="center"/>
              <w:rPr>
                <w:bCs/>
                <w:sz w:val="24"/>
                <w:szCs w:val="24"/>
              </w:rPr>
            </w:pPr>
            <w:r w:rsidRPr="00074B19">
              <w:rPr>
                <w:bCs/>
                <w:sz w:val="24"/>
                <w:szCs w:val="24"/>
              </w:rPr>
              <w:t>3</w:t>
            </w:r>
          </w:p>
        </w:tc>
        <w:tc>
          <w:tcPr>
            <w:tcW w:w="4537" w:type="dxa"/>
            <w:shd w:val="clear" w:color="auto" w:fill="auto"/>
            <w:vAlign w:val="center"/>
          </w:tcPr>
          <w:p w:rsidR="002972E9" w:rsidRPr="00074B19" w:rsidRDefault="002972E9" w:rsidP="00643FE1">
            <w:pPr>
              <w:rPr>
                <w:sz w:val="24"/>
                <w:szCs w:val="24"/>
              </w:rPr>
            </w:pPr>
            <w:r w:rsidRPr="00074B19">
              <w:rPr>
                <w:sz w:val="24"/>
                <w:szCs w:val="24"/>
              </w:rPr>
              <w:t xml:space="preserve">ФГКУ комбинат «Малахит» </w:t>
            </w:r>
            <w:proofErr w:type="spellStart"/>
            <w:r w:rsidRPr="00074B19">
              <w:rPr>
                <w:sz w:val="24"/>
                <w:szCs w:val="24"/>
              </w:rPr>
              <w:t>Росрезерва</w:t>
            </w:r>
            <w:proofErr w:type="spellEnd"/>
            <w:r w:rsidRPr="00074B19">
              <w:rPr>
                <w:sz w:val="24"/>
                <w:szCs w:val="24"/>
              </w:rPr>
              <w:t xml:space="preserve"> (г. Кемерово)</w:t>
            </w:r>
          </w:p>
        </w:tc>
        <w:tc>
          <w:tcPr>
            <w:tcW w:w="1276" w:type="dxa"/>
            <w:shd w:val="clear" w:color="auto" w:fill="auto"/>
            <w:vAlign w:val="center"/>
          </w:tcPr>
          <w:p w:rsidR="002972E9" w:rsidRPr="001E2417" w:rsidRDefault="002972E9" w:rsidP="00643FE1">
            <w:pPr>
              <w:jc w:val="center"/>
              <w:rPr>
                <w:sz w:val="24"/>
                <w:szCs w:val="24"/>
              </w:rPr>
            </w:pPr>
            <w:r w:rsidRPr="001E2417">
              <w:rPr>
                <w:sz w:val="24"/>
                <w:szCs w:val="24"/>
              </w:rPr>
              <w:t>дизельное топливо</w:t>
            </w:r>
          </w:p>
        </w:tc>
        <w:tc>
          <w:tcPr>
            <w:tcW w:w="1134" w:type="dxa"/>
            <w:shd w:val="clear" w:color="auto" w:fill="auto"/>
            <w:vAlign w:val="center"/>
          </w:tcPr>
          <w:p w:rsidR="002972E9" w:rsidRPr="00074B19" w:rsidRDefault="002972E9" w:rsidP="00643FE1">
            <w:pPr>
              <w:jc w:val="center"/>
              <w:rPr>
                <w:sz w:val="24"/>
                <w:szCs w:val="24"/>
              </w:rPr>
            </w:pPr>
            <w:r w:rsidRPr="00074B19">
              <w:rPr>
                <w:sz w:val="24"/>
                <w:szCs w:val="24"/>
              </w:rPr>
              <w:t>0,05</w:t>
            </w:r>
          </w:p>
        </w:tc>
        <w:tc>
          <w:tcPr>
            <w:tcW w:w="1418" w:type="dxa"/>
            <w:shd w:val="clear" w:color="auto" w:fill="auto"/>
            <w:vAlign w:val="center"/>
          </w:tcPr>
          <w:p w:rsidR="002972E9" w:rsidRPr="00074B19" w:rsidRDefault="002972E9" w:rsidP="00643FE1">
            <w:pPr>
              <w:jc w:val="center"/>
              <w:rPr>
                <w:sz w:val="24"/>
                <w:szCs w:val="24"/>
              </w:rPr>
            </w:pPr>
            <w:r w:rsidRPr="00074B19">
              <w:rPr>
                <w:sz w:val="24"/>
                <w:szCs w:val="24"/>
              </w:rPr>
              <w:t>0,04</w:t>
            </w:r>
          </w:p>
        </w:tc>
        <w:tc>
          <w:tcPr>
            <w:tcW w:w="1275" w:type="dxa"/>
            <w:shd w:val="clear" w:color="auto" w:fill="auto"/>
            <w:vAlign w:val="center"/>
          </w:tcPr>
          <w:p w:rsidR="002972E9" w:rsidRPr="00074B19" w:rsidRDefault="002972E9" w:rsidP="00643FE1">
            <w:pPr>
              <w:jc w:val="center"/>
              <w:rPr>
                <w:sz w:val="24"/>
                <w:szCs w:val="24"/>
              </w:rPr>
            </w:pPr>
            <w:r w:rsidRPr="00074B19">
              <w:rPr>
                <w:sz w:val="24"/>
                <w:szCs w:val="24"/>
              </w:rPr>
              <w:t>0,01</w:t>
            </w:r>
          </w:p>
        </w:tc>
      </w:tr>
      <w:tr w:rsidR="002972E9" w:rsidRPr="00074B19" w:rsidTr="00643FE1">
        <w:tblPrEx>
          <w:tblCellMar>
            <w:top w:w="0" w:type="dxa"/>
            <w:bottom w:w="0" w:type="dxa"/>
          </w:tblCellMar>
        </w:tblPrEx>
        <w:trPr>
          <w:trHeight w:val="337"/>
        </w:trPr>
        <w:tc>
          <w:tcPr>
            <w:tcW w:w="567" w:type="dxa"/>
            <w:shd w:val="clear" w:color="auto" w:fill="auto"/>
            <w:vAlign w:val="center"/>
          </w:tcPr>
          <w:p w:rsidR="002972E9" w:rsidRPr="00074B19" w:rsidRDefault="002972E9" w:rsidP="00643FE1">
            <w:pPr>
              <w:jc w:val="center"/>
              <w:rPr>
                <w:bCs/>
                <w:sz w:val="24"/>
                <w:szCs w:val="24"/>
              </w:rPr>
            </w:pPr>
            <w:r w:rsidRPr="00074B19">
              <w:rPr>
                <w:bCs/>
                <w:sz w:val="24"/>
                <w:szCs w:val="24"/>
              </w:rPr>
              <w:t>4</w:t>
            </w:r>
          </w:p>
        </w:tc>
        <w:tc>
          <w:tcPr>
            <w:tcW w:w="4537" w:type="dxa"/>
            <w:shd w:val="clear" w:color="auto" w:fill="auto"/>
            <w:vAlign w:val="center"/>
          </w:tcPr>
          <w:p w:rsidR="002972E9" w:rsidRDefault="002972E9" w:rsidP="00643FE1">
            <w:pPr>
              <w:rPr>
                <w:sz w:val="24"/>
                <w:szCs w:val="24"/>
              </w:rPr>
            </w:pPr>
            <w:r w:rsidRPr="00074B19">
              <w:rPr>
                <w:sz w:val="24"/>
                <w:szCs w:val="24"/>
              </w:rPr>
              <w:t xml:space="preserve">ОАО «Угольная компания </w:t>
            </w:r>
          </w:p>
          <w:p w:rsidR="002972E9" w:rsidRPr="00074B19" w:rsidRDefault="002972E9" w:rsidP="00643FE1">
            <w:pPr>
              <w:rPr>
                <w:sz w:val="24"/>
                <w:szCs w:val="24"/>
              </w:rPr>
            </w:pPr>
            <w:r w:rsidRPr="00074B19">
              <w:rPr>
                <w:sz w:val="24"/>
                <w:szCs w:val="24"/>
              </w:rPr>
              <w:t>«Северный Кузбасс» Шахта «Березовская» (г. Бер</w:t>
            </w:r>
            <w:r w:rsidRPr="00074B19">
              <w:rPr>
                <w:sz w:val="24"/>
                <w:szCs w:val="24"/>
              </w:rPr>
              <w:t>е</w:t>
            </w:r>
            <w:r w:rsidRPr="00074B19">
              <w:rPr>
                <w:sz w:val="24"/>
                <w:szCs w:val="24"/>
              </w:rPr>
              <w:t>зовский)</w:t>
            </w:r>
          </w:p>
        </w:tc>
        <w:tc>
          <w:tcPr>
            <w:tcW w:w="1276" w:type="dxa"/>
            <w:shd w:val="clear" w:color="auto" w:fill="auto"/>
            <w:vAlign w:val="center"/>
          </w:tcPr>
          <w:p w:rsidR="002972E9" w:rsidRPr="001E2417" w:rsidRDefault="002972E9" w:rsidP="00643FE1">
            <w:pPr>
              <w:jc w:val="center"/>
              <w:rPr>
                <w:sz w:val="24"/>
                <w:szCs w:val="24"/>
              </w:rPr>
            </w:pPr>
            <w:r w:rsidRPr="001E2417">
              <w:rPr>
                <w:sz w:val="24"/>
                <w:szCs w:val="24"/>
              </w:rPr>
              <w:t>каменный уголь</w:t>
            </w:r>
          </w:p>
        </w:tc>
        <w:tc>
          <w:tcPr>
            <w:tcW w:w="1134" w:type="dxa"/>
            <w:shd w:val="clear" w:color="auto" w:fill="auto"/>
            <w:vAlign w:val="center"/>
          </w:tcPr>
          <w:p w:rsidR="002972E9" w:rsidRPr="00074B19" w:rsidRDefault="002972E9" w:rsidP="00643FE1">
            <w:pPr>
              <w:jc w:val="center"/>
              <w:rPr>
                <w:sz w:val="24"/>
                <w:szCs w:val="24"/>
              </w:rPr>
            </w:pPr>
            <w:r w:rsidRPr="00074B19">
              <w:rPr>
                <w:sz w:val="24"/>
                <w:szCs w:val="24"/>
              </w:rPr>
              <w:t>8,645</w:t>
            </w:r>
          </w:p>
        </w:tc>
        <w:tc>
          <w:tcPr>
            <w:tcW w:w="1418" w:type="dxa"/>
            <w:shd w:val="clear" w:color="auto" w:fill="auto"/>
            <w:vAlign w:val="center"/>
          </w:tcPr>
          <w:p w:rsidR="002972E9" w:rsidRPr="00074B19" w:rsidRDefault="002972E9" w:rsidP="00643FE1">
            <w:pPr>
              <w:jc w:val="center"/>
              <w:rPr>
                <w:sz w:val="24"/>
                <w:szCs w:val="24"/>
              </w:rPr>
            </w:pPr>
            <w:r w:rsidRPr="00074B19">
              <w:rPr>
                <w:sz w:val="24"/>
                <w:szCs w:val="24"/>
              </w:rPr>
              <w:t>7,458</w:t>
            </w:r>
          </w:p>
        </w:tc>
        <w:tc>
          <w:tcPr>
            <w:tcW w:w="1275" w:type="dxa"/>
            <w:shd w:val="clear" w:color="auto" w:fill="auto"/>
            <w:vAlign w:val="center"/>
          </w:tcPr>
          <w:p w:rsidR="002972E9" w:rsidRPr="00074B19" w:rsidRDefault="002972E9" w:rsidP="00643FE1">
            <w:pPr>
              <w:jc w:val="center"/>
              <w:rPr>
                <w:sz w:val="24"/>
                <w:szCs w:val="24"/>
              </w:rPr>
            </w:pPr>
            <w:r w:rsidRPr="00074B19">
              <w:rPr>
                <w:sz w:val="24"/>
                <w:szCs w:val="24"/>
              </w:rPr>
              <w:t>1,187</w:t>
            </w:r>
          </w:p>
        </w:tc>
      </w:tr>
      <w:tr w:rsidR="002972E9" w:rsidRPr="00074B19" w:rsidTr="00643FE1">
        <w:tblPrEx>
          <w:tblCellMar>
            <w:top w:w="0" w:type="dxa"/>
            <w:bottom w:w="0" w:type="dxa"/>
          </w:tblCellMar>
        </w:tblPrEx>
        <w:trPr>
          <w:trHeight w:val="337"/>
        </w:trPr>
        <w:tc>
          <w:tcPr>
            <w:tcW w:w="567" w:type="dxa"/>
            <w:shd w:val="clear" w:color="auto" w:fill="auto"/>
            <w:vAlign w:val="center"/>
          </w:tcPr>
          <w:p w:rsidR="002972E9" w:rsidRPr="00074B19" w:rsidRDefault="002972E9" w:rsidP="00643FE1">
            <w:pPr>
              <w:jc w:val="center"/>
              <w:rPr>
                <w:bCs/>
                <w:sz w:val="24"/>
                <w:szCs w:val="24"/>
              </w:rPr>
            </w:pPr>
            <w:r w:rsidRPr="00074B19">
              <w:rPr>
                <w:bCs/>
                <w:sz w:val="24"/>
                <w:szCs w:val="24"/>
              </w:rPr>
              <w:t>5</w:t>
            </w:r>
          </w:p>
        </w:tc>
        <w:tc>
          <w:tcPr>
            <w:tcW w:w="4537" w:type="dxa"/>
            <w:shd w:val="clear" w:color="auto" w:fill="auto"/>
            <w:vAlign w:val="center"/>
          </w:tcPr>
          <w:p w:rsidR="002972E9" w:rsidRPr="00074B19" w:rsidRDefault="002972E9" w:rsidP="00643FE1">
            <w:pPr>
              <w:rPr>
                <w:sz w:val="24"/>
                <w:szCs w:val="24"/>
              </w:rPr>
            </w:pPr>
            <w:r w:rsidRPr="00074B19">
              <w:rPr>
                <w:sz w:val="24"/>
                <w:szCs w:val="24"/>
              </w:rPr>
              <w:t>ООО «</w:t>
            </w:r>
            <w:proofErr w:type="spellStart"/>
            <w:r w:rsidRPr="00074B19">
              <w:rPr>
                <w:sz w:val="24"/>
                <w:szCs w:val="24"/>
              </w:rPr>
              <w:t>Теплосетевая</w:t>
            </w:r>
            <w:proofErr w:type="spellEnd"/>
            <w:r w:rsidRPr="00074B19">
              <w:rPr>
                <w:sz w:val="24"/>
                <w:szCs w:val="24"/>
              </w:rPr>
              <w:t xml:space="preserve"> компания Южного Кузбасса» (г. Осинники) по узлу теплоснабжения г. Осинники</w:t>
            </w:r>
          </w:p>
        </w:tc>
        <w:tc>
          <w:tcPr>
            <w:tcW w:w="1276" w:type="dxa"/>
            <w:shd w:val="clear" w:color="auto" w:fill="auto"/>
            <w:vAlign w:val="center"/>
          </w:tcPr>
          <w:p w:rsidR="002972E9" w:rsidRPr="00074B19" w:rsidRDefault="002972E9" w:rsidP="00643FE1">
            <w:pPr>
              <w:jc w:val="center"/>
              <w:rPr>
                <w:bCs/>
                <w:sz w:val="24"/>
                <w:szCs w:val="24"/>
              </w:rPr>
            </w:pPr>
            <w:r w:rsidRPr="00074B19">
              <w:rPr>
                <w:bCs/>
                <w:sz w:val="24"/>
                <w:szCs w:val="24"/>
              </w:rPr>
              <w:t>каменный уголь</w:t>
            </w:r>
          </w:p>
        </w:tc>
        <w:tc>
          <w:tcPr>
            <w:tcW w:w="1134" w:type="dxa"/>
            <w:shd w:val="clear" w:color="auto" w:fill="auto"/>
            <w:vAlign w:val="center"/>
          </w:tcPr>
          <w:p w:rsidR="002972E9" w:rsidRPr="00074B19" w:rsidRDefault="002972E9" w:rsidP="00643FE1">
            <w:pPr>
              <w:jc w:val="center"/>
              <w:rPr>
                <w:sz w:val="24"/>
                <w:szCs w:val="24"/>
              </w:rPr>
            </w:pPr>
            <w:r w:rsidRPr="00074B19">
              <w:rPr>
                <w:sz w:val="24"/>
                <w:szCs w:val="24"/>
              </w:rPr>
              <w:t>6,55</w:t>
            </w:r>
          </w:p>
        </w:tc>
        <w:tc>
          <w:tcPr>
            <w:tcW w:w="1418" w:type="dxa"/>
            <w:shd w:val="clear" w:color="auto" w:fill="auto"/>
            <w:vAlign w:val="center"/>
          </w:tcPr>
          <w:p w:rsidR="002972E9" w:rsidRPr="00074B19" w:rsidRDefault="002972E9" w:rsidP="00643FE1">
            <w:pPr>
              <w:jc w:val="center"/>
              <w:rPr>
                <w:sz w:val="24"/>
                <w:szCs w:val="24"/>
              </w:rPr>
            </w:pPr>
            <w:r w:rsidRPr="00074B19">
              <w:rPr>
                <w:sz w:val="24"/>
                <w:szCs w:val="24"/>
              </w:rPr>
              <w:t>5,54</w:t>
            </w:r>
          </w:p>
        </w:tc>
        <w:tc>
          <w:tcPr>
            <w:tcW w:w="1275" w:type="dxa"/>
            <w:shd w:val="clear" w:color="auto" w:fill="auto"/>
            <w:vAlign w:val="center"/>
          </w:tcPr>
          <w:p w:rsidR="002972E9" w:rsidRPr="00074B19" w:rsidRDefault="002972E9" w:rsidP="00643FE1">
            <w:pPr>
              <w:jc w:val="center"/>
              <w:rPr>
                <w:sz w:val="24"/>
                <w:szCs w:val="24"/>
              </w:rPr>
            </w:pPr>
            <w:r w:rsidRPr="00074B19">
              <w:rPr>
                <w:sz w:val="24"/>
                <w:szCs w:val="24"/>
              </w:rPr>
              <w:t>1,01</w:t>
            </w:r>
          </w:p>
        </w:tc>
      </w:tr>
      <w:tr w:rsidR="002972E9" w:rsidRPr="00074B19" w:rsidTr="00643FE1">
        <w:tblPrEx>
          <w:tblCellMar>
            <w:top w:w="0" w:type="dxa"/>
            <w:bottom w:w="0" w:type="dxa"/>
          </w:tblCellMar>
        </w:tblPrEx>
        <w:trPr>
          <w:trHeight w:val="337"/>
        </w:trPr>
        <w:tc>
          <w:tcPr>
            <w:tcW w:w="567" w:type="dxa"/>
            <w:shd w:val="clear" w:color="auto" w:fill="auto"/>
            <w:vAlign w:val="center"/>
          </w:tcPr>
          <w:p w:rsidR="002972E9" w:rsidRPr="00074B19" w:rsidRDefault="002972E9" w:rsidP="00643FE1">
            <w:pPr>
              <w:jc w:val="center"/>
              <w:rPr>
                <w:bCs/>
                <w:sz w:val="24"/>
                <w:szCs w:val="24"/>
              </w:rPr>
            </w:pPr>
            <w:r w:rsidRPr="00074B19">
              <w:rPr>
                <w:bCs/>
                <w:sz w:val="24"/>
                <w:szCs w:val="24"/>
              </w:rPr>
              <w:t>6</w:t>
            </w:r>
          </w:p>
        </w:tc>
        <w:tc>
          <w:tcPr>
            <w:tcW w:w="4537" w:type="dxa"/>
            <w:shd w:val="clear" w:color="auto" w:fill="auto"/>
            <w:vAlign w:val="center"/>
          </w:tcPr>
          <w:p w:rsidR="002972E9" w:rsidRPr="00074B19" w:rsidRDefault="002972E9" w:rsidP="00643FE1">
            <w:pPr>
              <w:rPr>
                <w:sz w:val="24"/>
                <w:szCs w:val="24"/>
              </w:rPr>
            </w:pPr>
            <w:r w:rsidRPr="00074B19">
              <w:rPr>
                <w:sz w:val="24"/>
                <w:szCs w:val="24"/>
              </w:rPr>
              <w:t>ООО «</w:t>
            </w:r>
            <w:proofErr w:type="spellStart"/>
            <w:r w:rsidRPr="00074B19">
              <w:rPr>
                <w:sz w:val="24"/>
                <w:szCs w:val="24"/>
              </w:rPr>
              <w:t>Теплосетевая</w:t>
            </w:r>
            <w:proofErr w:type="spellEnd"/>
            <w:r w:rsidRPr="00074B19">
              <w:rPr>
                <w:sz w:val="24"/>
                <w:szCs w:val="24"/>
              </w:rPr>
              <w:t xml:space="preserve"> компания Южного Кузбасса» (г. Осинники) по узлу теплоснабжения г. Калтан</w:t>
            </w:r>
          </w:p>
        </w:tc>
        <w:tc>
          <w:tcPr>
            <w:tcW w:w="1276" w:type="dxa"/>
            <w:shd w:val="clear" w:color="auto" w:fill="auto"/>
            <w:vAlign w:val="center"/>
          </w:tcPr>
          <w:p w:rsidR="002972E9" w:rsidRPr="00074B19" w:rsidRDefault="002972E9" w:rsidP="00643FE1">
            <w:pPr>
              <w:jc w:val="center"/>
              <w:rPr>
                <w:bCs/>
                <w:sz w:val="24"/>
                <w:szCs w:val="24"/>
              </w:rPr>
            </w:pPr>
            <w:r w:rsidRPr="00074B19">
              <w:rPr>
                <w:bCs/>
                <w:sz w:val="24"/>
                <w:szCs w:val="24"/>
              </w:rPr>
              <w:t>каменный уголь</w:t>
            </w:r>
          </w:p>
        </w:tc>
        <w:tc>
          <w:tcPr>
            <w:tcW w:w="1134" w:type="dxa"/>
            <w:shd w:val="clear" w:color="auto" w:fill="auto"/>
            <w:vAlign w:val="center"/>
          </w:tcPr>
          <w:p w:rsidR="002972E9" w:rsidRPr="00074B19" w:rsidRDefault="002972E9" w:rsidP="00643FE1">
            <w:pPr>
              <w:jc w:val="center"/>
              <w:rPr>
                <w:sz w:val="24"/>
                <w:szCs w:val="24"/>
              </w:rPr>
            </w:pPr>
            <w:r w:rsidRPr="00074B19">
              <w:rPr>
                <w:sz w:val="24"/>
                <w:szCs w:val="24"/>
              </w:rPr>
              <w:t>3,24</w:t>
            </w:r>
          </w:p>
        </w:tc>
        <w:tc>
          <w:tcPr>
            <w:tcW w:w="1418" w:type="dxa"/>
            <w:shd w:val="clear" w:color="auto" w:fill="auto"/>
            <w:vAlign w:val="center"/>
          </w:tcPr>
          <w:p w:rsidR="002972E9" w:rsidRPr="00074B19" w:rsidRDefault="002972E9" w:rsidP="00643FE1">
            <w:pPr>
              <w:jc w:val="center"/>
              <w:rPr>
                <w:sz w:val="24"/>
                <w:szCs w:val="24"/>
              </w:rPr>
            </w:pPr>
            <w:r w:rsidRPr="00074B19">
              <w:rPr>
                <w:sz w:val="24"/>
                <w:szCs w:val="24"/>
              </w:rPr>
              <w:t>2,79</w:t>
            </w:r>
          </w:p>
        </w:tc>
        <w:tc>
          <w:tcPr>
            <w:tcW w:w="1275" w:type="dxa"/>
            <w:shd w:val="clear" w:color="auto" w:fill="auto"/>
            <w:vAlign w:val="center"/>
          </w:tcPr>
          <w:p w:rsidR="002972E9" w:rsidRPr="00074B19" w:rsidRDefault="002972E9" w:rsidP="00643FE1">
            <w:pPr>
              <w:jc w:val="center"/>
              <w:rPr>
                <w:sz w:val="24"/>
                <w:szCs w:val="24"/>
              </w:rPr>
            </w:pPr>
            <w:r w:rsidRPr="00074B19">
              <w:rPr>
                <w:sz w:val="24"/>
                <w:szCs w:val="24"/>
              </w:rPr>
              <w:t>0,45</w:t>
            </w:r>
          </w:p>
        </w:tc>
      </w:tr>
    </w:tbl>
    <w:p w:rsidR="002972E9" w:rsidRPr="00B53222" w:rsidRDefault="002972E9" w:rsidP="002972E9">
      <w:pPr>
        <w:tabs>
          <w:tab w:val="left" w:pos="9192"/>
        </w:tabs>
        <w:rPr>
          <w:sz w:val="22"/>
          <w:szCs w:val="22"/>
        </w:rPr>
      </w:pPr>
    </w:p>
    <w:p w:rsidR="00E80635" w:rsidRDefault="002972E9"/>
    <w:sectPr w:rsidR="00E80635" w:rsidSect="00444281">
      <w:pgSz w:w="11906" w:h="16838" w:code="9"/>
      <w:pgMar w:top="993" w:right="566" w:bottom="709" w:left="1276" w:header="720"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CA"/>
    <w:rsid w:val="002972E9"/>
    <w:rsid w:val="00A160E4"/>
    <w:rsid w:val="00AD0527"/>
    <w:rsid w:val="00F24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E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972E9"/>
    <w:pPr>
      <w:tabs>
        <w:tab w:val="num" w:pos="360"/>
      </w:tabs>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E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972E9"/>
    <w:pPr>
      <w:tabs>
        <w:tab w:val="num" w:pos="360"/>
      </w:tabs>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neznanov</dc:creator>
  <cp:keywords/>
  <dc:description/>
  <cp:lastModifiedBy>neznanov</cp:lastModifiedBy>
  <cp:revision>2</cp:revision>
  <dcterms:created xsi:type="dcterms:W3CDTF">2013-06-13T12:34:00Z</dcterms:created>
  <dcterms:modified xsi:type="dcterms:W3CDTF">2013-06-13T12:34:00Z</dcterms:modified>
</cp:coreProperties>
</file>