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85" w:rsidRPr="00BB3960" w:rsidRDefault="00386985" w:rsidP="00386985">
      <w:pPr>
        <w:ind w:left="5580"/>
      </w:pPr>
      <w:r w:rsidRPr="00BB3960">
        <w:rPr>
          <w:b/>
        </w:rPr>
        <w:t>УТВЕРЖДАЮ</w:t>
      </w:r>
      <w:r w:rsidRPr="00BB3960">
        <w:t>:</w:t>
      </w:r>
    </w:p>
    <w:p w:rsidR="00386985" w:rsidRPr="00BB3960" w:rsidRDefault="00386985" w:rsidP="00386985">
      <w:pPr>
        <w:ind w:left="5580"/>
      </w:pPr>
      <w:r w:rsidRPr="00BB3960">
        <w:t xml:space="preserve">Председатель </w:t>
      </w:r>
      <w:proofErr w:type="gramStart"/>
      <w:r w:rsidRPr="00BB3960">
        <w:t>региональной</w:t>
      </w:r>
      <w:proofErr w:type="gramEnd"/>
    </w:p>
    <w:p w:rsidR="00386985" w:rsidRPr="00BB3960" w:rsidRDefault="00386985" w:rsidP="00386985">
      <w:pPr>
        <w:ind w:left="5580"/>
      </w:pPr>
      <w:r w:rsidRPr="00BB3960">
        <w:t>энергетической комиссии</w:t>
      </w:r>
    </w:p>
    <w:p w:rsidR="00386985" w:rsidRDefault="00386985" w:rsidP="00386985">
      <w:pPr>
        <w:ind w:left="5580"/>
      </w:pPr>
      <w:r w:rsidRPr="00BB3960">
        <w:t>Кемеровской области</w:t>
      </w:r>
    </w:p>
    <w:p w:rsidR="00386985" w:rsidRPr="00BB3960" w:rsidRDefault="00386985" w:rsidP="00386985">
      <w:pPr>
        <w:ind w:left="5580"/>
      </w:pPr>
    </w:p>
    <w:p w:rsidR="00386985" w:rsidRPr="00BB3960" w:rsidRDefault="00386985" w:rsidP="00386985">
      <w:pPr>
        <w:ind w:left="5580"/>
      </w:pPr>
      <w:r w:rsidRPr="00BB3960">
        <w:t>____________</w:t>
      </w:r>
      <w:r>
        <w:t>____</w:t>
      </w:r>
      <w:r w:rsidRPr="00BB3960">
        <w:t>_ А.Р. Крумгольц</w:t>
      </w:r>
    </w:p>
    <w:p w:rsidR="00386985" w:rsidRPr="00BB3960" w:rsidRDefault="00386985" w:rsidP="00386985">
      <w:pPr>
        <w:ind w:left="5580"/>
      </w:pPr>
    </w:p>
    <w:p w:rsidR="00386985" w:rsidRDefault="00386985" w:rsidP="00386985">
      <w:pPr>
        <w:jc w:val="center"/>
        <w:rPr>
          <w:sz w:val="28"/>
          <w:szCs w:val="28"/>
        </w:rPr>
      </w:pPr>
    </w:p>
    <w:p w:rsidR="00386985" w:rsidRPr="00A465FD" w:rsidRDefault="00386985" w:rsidP="00386985">
      <w:pPr>
        <w:jc w:val="center"/>
        <w:rPr>
          <w:b/>
          <w:sz w:val="28"/>
          <w:szCs w:val="28"/>
        </w:rPr>
      </w:pPr>
      <w:r w:rsidRPr="00A465FD">
        <w:rPr>
          <w:b/>
          <w:sz w:val="28"/>
          <w:szCs w:val="28"/>
        </w:rPr>
        <w:t xml:space="preserve">   ПРОТОКОЛ № </w:t>
      </w:r>
      <w:r w:rsidR="00F832F5">
        <w:rPr>
          <w:b/>
          <w:sz w:val="28"/>
          <w:szCs w:val="28"/>
        </w:rPr>
        <w:t>43</w:t>
      </w:r>
      <w:r w:rsidRPr="00A465FD">
        <w:rPr>
          <w:b/>
          <w:sz w:val="28"/>
          <w:szCs w:val="28"/>
        </w:rPr>
        <w:t>-</w:t>
      </w:r>
      <w:r w:rsidR="00A67404" w:rsidRPr="00A465FD">
        <w:rPr>
          <w:b/>
          <w:sz w:val="28"/>
          <w:szCs w:val="28"/>
        </w:rPr>
        <w:t>т</w:t>
      </w:r>
    </w:p>
    <w:p w:rsidR="00386985" w:rsidRPr="00107BAB" w:rsidRDefault="00386985" w:rsidP="00386985">
      <w:pPr>
        <w:jc w:val="center"/>
        <w:rPr>
          <w:b/>
        </w:rPr>
      </w:pPr>
      <w:r w:rsidRPr="00107BAB">
        <w:rPr>
          <w:b/>
        </w:rPr>
        <w:t>ЗАСЕДАНИЯ ПРАВЛЕНИЯ РЕГИОНАЛЬНОЙ ЭНЕРГЕТИЧЕСКОЙ КОМИССИИ КЕМЕРОВСКОЙ ОБЛАСТИ</w:t>
      </w:r>
    </w:p>
    <w:p w:rsidR="00386985" w:rsidRPr="00107BAB" w:rsidRDefault="00386985" w:rsidP="00386985">
      <w:pPr>
        <w:jc w:val="center"/>
      </w:pPr>
      <w:r w:rsidRPr="00107BAB">
        <w:t xml:space="preserve">  </w:t>
      </w:r>
    </w:p>
    <w:p w:rsidR="00386985" w:rsidRPr="00183778" w:rsidRDefault="00F832F5" w:rsidP="00386985">
      <w:r>
        <w:t>11 сентября</w:t>
      </w:r>
      <w:r w:rsidR="00386985" w:rsidRPr="00386985">
        <w:t xml:space="preserve"> 2012</w:t>
      </w:r>
      <w:r w:rsidR="00386985">
        <w:t xml:space="preserve"> г.                  </w:t>
      </w:r>
      <w:r w:rsidR="00386985">
        <w:tab/>
      </w:r>
      <w:r w:rsidR="00386985">
        <w:tab/>
      </w:r>
      <w:r w:rsidR="00386985">
        <w:tab/>
      </w:r>
      <w:r w:rsidR="00386985">
        <w:tab/>
      </w:r>
      <w:r>
        <w:tab/>
      </w:r>
      <w:r w:rsidR="00386985" w:rsidRPr="00107BAB">
        <w:tab/>
      </w:r>
      <w:r w:rsidR="00386985" w:rsidRPr="00107BAB">
        <w:tab/>
        <w:t xml:space="preserve">               </w:t>
      </w:r>
      <w:r w:rsidR="00386985">
        <w:t xml:space="preserve">  </w:t>
      </w:r>
      <w:r w:rsidR="00386985" w:rsidRPr="00107BAB">
        <w:t>г. Кемерово</w:t>
      </w:r>
      <w:r w:rsidR="00386985" w:rsidRPr="00107BAB">
        <w:rPr>
          <w:b/>
        </w:rPr>
        <w:t xml:space="preserve"> </w:t>
      </w:r>
    </w:p>
    <w:p w:rsidR="00386985" w:rsidRPr="00107BAB" w:rsidRDefault="00386985" w:rsidP="00386985">
      <w:pPr>
        <w:jc w:val="both"/>
        <w:rPr>
          <w:b/>
        </w:rPr>
      </w:pPr>
    </w:p>
    <w:p w:rsidR="00386985" w:rsidRPr="00107BAB" w:rsidRDefault="00386985" w:rsidP="00386985">
      <w:pPr>
        <w:jc w:val="both"/>
        <w:rPr>
          <w:b/>
        </w:rPr>
      </w:pPr>
      <w:r w:rsidRPr="00107BAB">
        <w:t>Председательствующий –</w:t>
      </w:r>
      <w:r>
        <w:rPr>
          <w:b/>
        </w:rPr>
        <w:t xml:space="preserve"> Крумгольц А.Р.</w:t>
      </w:r>
    </w:p>
    <w:p w:rsidR="00386985" w:rsidRPr="00107BAB" w:rsidRDefault="00386985" w:rsidP="00386985">
      <w:pPr>
        <w:jc w:val="both"/>
      </w:pPr>
      <w:r w:rsidRPr="00107BAB">
        <w:t xml:space="preserve">Секретарь                        – </w:t>
      </w:r>
      <w:r>
        <w:rPr>
          <w:b/>
        </w:rPr>
        <w:t>Приезжев К.А.</w:t>
      </w:r>
    </w:p>
    <w:p w:rsidR="00386985" w:rsidRPr="00107BAB" w:rsidRDefault="00386985" w:rsidP="00386985"/>
    <w:p w:rsidR="00967653" w:rsidRPr="00107BAB" w:rsidRDefault="00386985" w:rsidP="00386985">
      <w:pPr>
        <w:jc w:val="both"/>
        <w:rPr>
          <w:b/>
        </w:rPr>
      </w:pPr>
      <w:r w:rsidRPr="00107BAB">
        <w:rPr>
          <w:b/>
        </w:rPr>
        <w:t>Присутствовали:</w:t>
      </w:r>
    </w:p>
    <w:p w:rsidR="00386985" w:rsidRDefault="00386985" w:rsidP="00386985">
      <w:pPr>
        <w:jc w:val="both"/>
        <w:rPr>
          <w:b/>
        </w:rPr>
      </w:pPr>
      <w:r w:rsidRPr="00107BAB">
        <w:t>Члены Правления:</w:t>
      </w:r>
      <w:r>
        <w:t xml:space="preserve"> </w:t>
      </w:r>
      <w:r w:rsidRPr="00107BAB">
        <w:rPr>
          <w:b/>
        </w:rPr>
        <w:t>Копеин</w:t>
      </w:r>
      <w:r w:rsidRPr="00E0357F">
        <w:rPr>
          <w:b/>
        </w:rPr>
        <w:t xml:space="preserve"> </w:t>
      </w:r>
      <w:r>
        <w:rPr>
          <w:b/>
        </w:rPr>
        <w:t>В.В., Дюков А.В., Гусельщиков Э.Б., Незнанов П.Г., Десяткин К.А.</w:t>
      </w:r>
    </w:p>
    <w:p w:rsidR="00967653" w:rsidRDefault="00967653" w:rsidP="00386985">
      <w:pPr>
        <w:jc w:val="both"/>
        <w:rPr>
          <w:b/>
        </w:rPr>
      </w:pPr>
      <w:r>
        <w:rPr>
          <w:b/>
        </w:rPr>
        <w:t>Приглашенные:</w:t>
      </w:r>
    </w:p>
    <w:p w:rsidR="00967653" w:rsidRPr="00967653" w:rsidRDefault="00967653" w:rsidP="00386985">
      <w:pPr>
        <w:jc w:val="both"/>
      </w:pPr>
      <w:r w:rsidRPr="00967653">
        <w:t xml:space="preserve">Директор </w:t>
      </w:r>
      <w:r>
        <w:t>МУП «</w:t>
      </w:r>
      <w:r w:rsidRPr="00F832F5">
        <w:t>Котельные и тепловые сети Новокузнецкого муниципального района</w:t>
      </w:r>
      <w:r>
        <w:t xml:space="preserve">» </w:t>
      </w:r>
      <w:proofErr w:type="spellStart"/>
      <w:r>
        <w:t>Рузаев</w:t>
      </w:r>
      <w:proofErr w:type="spellEnd"/>
      <w:r>
        <w:t xml:space="preserve"> А.С.</w:t>
      </w:r>
    </w:p>
    <w:p w:rsidR="00386985" w:rsidRDefault="00386985" w:rsidP="00386985">
      <w:pPr>
        <w:ind w:firstLine="360"/>
        <w:jc w:val="both"/>
        <w:rPr>
          <w:b/>
        </w:rPr>
      </w:pPr>
    </w:p>
    <w:p w:rsidR="00386985" w:rsidRDefault="00386985" w:rsidP="00386985">
      <w:pPr>
        <w:ind w:firstLine="360"/>
        <w:jc w:val="both"/>
        <w:rPr>
          <w:b/>
        </w:rPr>
      </w:pPr>
      <w:r w:rsidRPr="008814C1">
        <w:rPr>
          <w:b/>
        </w:rPr>
        <w:t>ПОВЕСТКА ДНЯ:</w:t>
      </w:r>
    </w:p>
    <w:tbl>
      <w:tblPr>
        <w:tblW w:w="10381" w:type="dxa"/>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955"/>
      </w:tblGrid>
      <w:tr w:rsidR="00F832F5" w:rsidRPr="00F832F5" w:rsidTr="00F832F5">
        <w:trPr>
          <w:trHeight w:val="561"/>
          <w:jc w:val="center"/>
        </w:trPr>
        <w:tc>
          <w:tcPr>
            <w:tcW w:w="426" w:type="dxa"/>
            <w:vMerge w:val="restart"/>
            <w:shd w:val="clear" w:color="auto" w:fill="auto"/>
            <w:vAlign w:val="center"/>
          </w:tcPr>
          <w:p w:rsidR="00F832F5" w:rsidRPr="00F832F5" w:rsidRDefault="00F832F5" w:rsidP="00F832F5">
            <w:pPr>
              <w:jc w:val="center"/>
            </w:pPr>
            <w:r w:rsidRPr="00F832F5">
              <w:t>№</w:t>
            </w:r>
          </w:p>
        </w:tc>
        <w:tc>
          <w:tcPr>
            <w:tcW w:w="9955" w:type="dxa"/>
            <w:vMerge w:val="restart"/>
            <w:shd w:val="clear" w:color="auto" w:fill="auto"/>
            <w:vAlign w:val="center"/>
          </w:tcPr>
          <w:p w:rsidR="00F832F5" w:rsidRPr="00F832F5" w:rsidRDefault="00F832F5" w:rsidP="00F832F5">
            <w:pPr>
              <w:jc w:val="center"/>
            </w:pPr>
            <w:r w:rsidRPr="00F832F5">
              <w:t>Вопрос</w:t>
            </w:r>
          </w:p>
        </w:tc>
      </w:tr>
      <w:tr w:rsidR="00F832F5" w:rsidRPr="00F832F5" w:rsidTr="00F832F5">
        <w:trPr>
          <w:trHeight w:val="276"/>
          <w:jc w:val="center"/>
        </w:trPr>
        <w:tc>
          <w:tcPr>
            <w:tcW w:w="426" w:type="dxa"/>
            <w:vMerge/>
            <w:tcBorders>
              <w:bottom w:val="double" w:sz="4" w:space="0" w:color="auto"/>
            </w:tcBorders>
            <w:shd w:val="clear" w:color="auto" w:fill="auto"/>
          </w:tcPr>
          <w:p w:rsidR="00F832F5" w:rsidRPr="00F832F5" w:rsidRDefault="00F832F5" w:rsidP="00F832F5">
            <w:pPr>
              <w:jc w:val="center"/>
            </w:pPr>
          </w:p>
        </w:tc>
        <w:tc>
          <w:tcPr>
            <w:tcW w:w="9955" w:type="dxa"/>
            <w:vMerge/>
            <w:tcBorders>
              <w:bottom w:val="double" w:sz="4" w:space="0" w:color="auto"/>
            </w:tcBorders>
            <w:shd w:val="clear" w:color="auto" w:fill="auto"/>
            <w:vAlign w:val="center"/>
          </w:tcPr>
          <w:p w:rsidR="00F832F5" w:rsidRPr="00F832F5" w:rsidRDefault="00F832F5" w:rsidP="00F832F5">
            <w:pPr>
              <w:jc w:val="center"/>
            </w:pPr>
          </w:p>
        </w:tc>
      </w:tr>
      <w:tr w:rsidR="00F832F5" w:rsidRPr="00F832F5" w:rsidTr="00F832F5">
        <w:trPr>
          <w:trHeight w:val="474"/>
          <w:jc w:val="center"/>
        </w:trPr>
        <w:tc>
          <w:tcPr>
            <w:tcW w:w="426" w:type="dxa"/>
            <w:shd w:val="clear" w:color="auto" w:fill="auto"/>
          </w:tcPr>
          <w:p w:rsidR="00F832F5" w:rsidRPr="00F832F5" w:rsidRDefault="00F832F5" w:rsidP="00F832F5">
            <w:pPr>
              <w:numPr>
                <w:ilvl w:val="0"/>
                <w:numId w:val="1"/>
              </w:numPr>
              <w:tabs>
                <w:tab w:val="clear" w:pos="360"/>
                <w:tab w:val="num" w:pos="720"/>
              </w:tabs>
              <w:jc w:val="both"/>
            </w:pPr>
          </w:p>
        </w:tc>
        <w:tc>
          <w:tcPr>
            <w:tcW w:w="9955" w:type="dxa"/>
            <w:shd w:val="clear" w:color="auto" w:fill="auto"/>
          </w:tcPr>
          <w:p w:rsidR="00F832F5" w:rsidRPr="00F832F5" w:rsidRDefault="00F832F5" w:rsidP="00F832F5">
            <w:pPr>
              <w:jc w:val="both"/>
            </w:pPr>
            <w:r w:rsidRPr="00F832F5">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2012 год</w:t>
            </w:r>
          </w:p>
        </w:tc>
      </w:tr>
      <w:tr w:rsidR="00F832F5" w:rsidRPr="00F832F5" w:rsidTr="00F832F5">
        <w:trPr>
          <w:trHeight w:val="474"/>
          <w:jc w:val="center"/>
        </w:trPr>
        <w:tc>
          <w:tcPr>
            <w:tcW w:w="426" w:type="dxa"/>
            <w:shd w:val="clear" w:color="auto" w:fill="auto"/>
          </w:tcPr>
          <w:p w:rsidR="00F832F5" w:rsidRPr="00F832F5" w:rsidRDefault="00F832F5" w:rsidP="00F832F5">
            <w:pPr>
              <w:numPr>
                <w:ilvl w:val="0"/>
                <w:numId w:val="1"/>
              </w:numPr>
              <w:tabs>
                <w:tab w:val="clear" w:pos="360"/>
                <w:tab w:val="num" w:pos="720"/>
              </w:tabs>
              <w:jc w:val="both"/>
            </w:pPr>
          </w:p>
        </w:tc>
        <w:tc>
          <w:tcPr>
            <w:tcW w:w="9955" w:type="dxa"/>
            <w:shd w:val="clear" w:color="auto" w:fill="auto"/>
          </w:tcPr>
          <w:p w:rsidR="00F832F5" w:rsidRPr="00F832F5" w:rsidRDefault="00F832F5" w:rsidP="00F832F5">
            <w:pPr>
              <w:jc w:val="both"/>
            </w:pPr>
            <w:r w:rsidRPr="00F832F5">
              <w:t>Об утверждении нормативов технологических потерь при передаче тепловой энергии, теплоносителя по тепловым сетям предприятий Кемеровской области на 2012 год</w:t>
            </w:r>
          </w:p>
        </w:tc>
      </w:tr>
      <w:tr w:rsidR="00F832F5" w:rsidRPr="00F832F5" w:rsidTr="00F832F5">
        <w:trPr>
          <w:trHeight w:val="474"/>
          <w:jc w:val="center"/>
        </w:trPr>
        <w:tc>
          <w:tcPr>
            <w:tcW w:w="426" w:type="dxa"/>
            <w:shd w:val="clear" w:color="auto" w:fill="auto"/>
          </w:tcPr>
          <w:p w:rsidR="00F832F5" w:rsidRPr="00F832F5" w:rsidRDefault="00F832F5" w:rsidP="00F832F5">
            <w:pPr>
              <w:numPr>
                <w:ilvl w:val="0"/>
                <w:numId w:val="1"/>
              </w:numPr>
              <w:tabs>
                <w:tab w:val="clear" w:pos="360"/>
                <w:tab w:val="num" w:pos="720"/>
              </w:tabs>
              <w:jc w:val="both"/>
            </w:pPr>
          </w:p>
        </w:tc>
        <w:tc>
          <w:tcPr>
            <w:tcW w:w="9955" w:type="dxa"/>
            <w:shd w:val="clear" w:color="auto" w:fill="auto"/>
          </w:tcPr>
          <w:p w:rsidR="00F832F5" w:rsidRPr="00F832F5" w:rsidRDefault="00F832F5" w:rsidP="00F832F5">
            <w:pPr>
              <w:jc w:val="both"/>
            </w:pPr>
            <w:r w:rsidRPr="00F832F5">
              <w:t>Об утверждении нормативов удельного расхода топлива при производстве тепловой энергии котельными и электрическими станциями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2012 год</w:t>
            </w:r>
          </w:p>
        </w:tc>
      </w:tr>
      <w:tr w:rsidR="00F832F5" w:rsidRPr="00F832F5" w:rsidTr="00F832F5">
        <w:trPr>
          <w:trHeight w:val="474"/>
          <w:jc w:val="center"/>
        </w:trPr>
        <w:tc>
          <w:tcPr>
            <w:tcW w:w="426" w:type="dxa"/>
            <w:shd w:val="clear" w:color="auto" w:fill="auto"/>
          </w:tcPr>
          <w:p w:rsidR="00F832F5" w:rsidRPr="00F832F5" w:rsidRDefault="00F832F5" w:rsidP="00F832F5">
            <w:pPr>
              <w:numPr>
                <w:ilvl w:val="0"/>
                <w:numId w:val="1"/>
              </w:numPr>
              <w:tabs>
                <w:tab w:val="clear" w:pos="360"/>
                <w:tab w:val="num" w:pos="720"/>
              </w:tabs>
              <w:jc w:val="both"/>
            </w:pPr>
          </w:p>
        </w:tc>
        <w:tc>
          <w:tcPr>
            <w:tcW w:w="9955" w:type="dxa"/>
            <w:shd w:val="clear" w:color="auto" w:fill="auto"/>
          </w:tcPr>
          <w:p w:rsidR="00F832F5" w:rsidRPr="00F832F5" w:rsidRDefault="00F832F5" w:rsidP="00F832F5">
            <w:pPr>
              <w:jc w:val="both"/>
            </w:pPr>
            <w:r w:rsidRPr="00F832F5">
              <w:t>Об установлении тарифов на тепловую энергию и теплоноситель, реализуемые МУП «Котельные и тепловые сети Новокузнецкого муниципального района» (Новокузнецкий район) на потребительском рынке</w:t>
            </w:r>
          </w:p>
        </w:tc>
      </w:tr>
    </w:tbl>
    <w:p w:rsidR="00F832F5" w:rsidRDefault="00F832F5" w:rsidP="00386985">
      <w:pPr>
        <w:ind w:firstLine="360"/>
        <w:jc w:val="both"/>
        <w:rPr>
          <w:b/>
        </w:rPr>
      </w:pPr>
    </w:p>
    <w:p w:rsidR="009629BC" w:rsidRPr="009629BC" w:rsidRDefault="00870D2F" w:rsidP="009629BC">
      <w:pPr>
        <w:ind w:firstLine="708"/>
        <w:jc w:val="both"/>
      </w:pPr>
      <w:r w:rsidRPr="00870D2F">
        <w:rPr>
          <w:b/>
        </w:rPr>
        <w:t xml:space="preserve">Крумгольц А.Р. </w:t>
      </w:r>
      <w:r w:rsidRPr="00870D2F">
        <w:t>ознакомил присутствующих с повесткой дня</w:t>
      </w:r>
      <w:r w:rsidR="009629BC" w:rsidRPr="009629BC">
        <w:t>, обратил внимание, что предприяти</w:t>
      </w:r>
      <w:r w:rsidR="009A69F7">
        <w:t>ю</w:t>
      </w:r>
      <w:r w:rsidR="009629BC" w:rsidRPr="009629BC">
        <w:t xml:space="preserve"> был</w:t>
      </w:r>
      <w:r w:rsidR="009A69F7">
        <w:t>о</w:t>
      </w:r>
      <w:r w:rsidR="009629BC" w:rsidRPr="009629BC">
        <w:t xml:space="preserve"> в установленные сроки направлен</w:t>
      </w:r>
      <w:r w:rsidR="009A69F7">
        <w:t>о</w:t>
      </w:r>
      <w:r w:rsidR="009629BC" w:rsidRPr="009629BC">
        <w:t xml:space="preserve"> уведомлени</w:t>
      </w:r>
      <w:r w:rsidR="009A69F7">
        <w:t>е</w:t>
      </w:r>
      <w:r w:rsidR="009629BC" w:rsidRPr="009629BC">
        <w:t xml:space="preserve"> о дате проведения Правления. И предоставил слово докладчику.</w:t>
      </w:r>
    </w:p>
    <w:p w:rsidR="00F57F04" w:rsidRDefault="00F57F04" w:rsidP="00F57F04">
      <w:pPr>
        <w:jc w:val="both"/>
        <w:rPr>
          <w:b/>
        </w:rPr>
      </w:pPr>
    </w:p>
    <w:p w:rsidR="00297E6C" w:rsidRDefault="00297E6C" w:rsidP="00F57F04">
      <w:pPr>
        <w:jc w:val="both"/>
        <w:rPr>
          <w:b/>
        </w:rPr>
      </w:pPr>
      <w:r>
        <w:rPr>
          <w:b/>
        </w:rPr>
        <w:tab/>
      </w:r>
      <w:r w:rsidR="003E6965">
        <w:rPr>
          <w:b/>
        </w:rPr>
        <w:t>1</w:t>
      </w:r>
      <w:r>
        <w:rPr>
          <w:b/>
        </w:rPr>
        <w:t xml:space="preserve">. </w:t>
      </w:r>
      <w:r w:rsidR="003E6965" w:rsidRPr="003E6965">
        <w:rPr>
          <w:b/>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2012 год</w:t>
      </w:r>
      <w:r w:rsidR="003E6965">
        <w:rPr>
          <w:b/>
        </w:rPr>
        <w:t>.</w:t>
      </w:r>
    </w:p>
    <w:p w:rsidR="003E6965" w:rsidRDefault="003E6965" w:rsidP="00F57F04">
      <w:pPr>
        <w:jc w:val="both"/>
        <w:rPr>
          <w:b/>
        </w:rPr>
      </w:pPr>
    </w:p>
    <w:p w:rsidR="003E6965" w:rsidRPr="00644F38" w:rsidRDefault="00644F38" w:rsidP="00F57F04">
      <w:pPr>
        <w:jc w:val="both"/>
      </w:pPr>
      <w:r>
        <w:rPr>
          <w:b/>
        </w:rPr>
        <w:tab/>
      </w:r>
      <w:r w:rsidRPr="00644F38">
        <w:t>Докладчик (Десяткин К.А.) доложил:</w:t>
      </w:r>
    </w:p>
    <w:p w:rsidR="00644F38" w:rsidRPr="00644F38" w:rsidRDefault="00644F38" w:rsidP="00644F38">
      <w:pPr>
        <w:ind w:firstLine="567"/>
        <w:jc w:val="both"/>
      </w:pPr>
      <w:r>
        <w:rPr>
          <w:b/>
        </w:rPr>
        <w:lastRenderedPageBreak/>
        <w:tab/>
      </w:r>
      <w:r w:rsidRPr="00644F38">
        <w:t xml:space="preserve">В Региональную энергетическую комиссию Кемеровской области обратилось </w:t>
      </w:r>
      <w:r w:rsidRPr="00644F38">
        <w:rPr>
          <w:b/>
        </w:rPr>
        <w:t xml:space="preserve">МУП «КТС Новокузнецкого района» </w:t>
      </w:r>
      <w:r w:rsidRPr="00644F38">
        <w:t>(далее – Предприятие)  с заявкой на утверждение нормативов создания запасов топлива на котельных.</w:t>
      </w:r>
    </w:p>
    <w:p w:rsidR="00644F38" w:rsidRPr="00644F38" w:rsidRDefault="00644F38" w:rsidP="00644F38">
      <w:pPr>
        <w:ind w:firstLine="567"/>
        <w:jc w:val="both"/>
      </w:pPr>
      <w:r w:rsidRPr="00644F38">
        <w:t xml:space="preserve">Документы и расчеты, обосновывающие представленные к утверждению значения нормативов, соответствуют требованиям предъявляемым </w:t>
      </w:r>
      <w:hyperlink r:id="rId9" w:history="1">
        <w:proofErr w:type="gramStart"/>
        <w:r w:rsidRPr="00644F38">
          <w:t>Инструкци</w:t>
        </w:r>
      </w:hyperlink>
      <w:r w:rsidRPr="00644F38">
        <w:t>ей</w:t>
      </w:r>
      <w:proofErr w:type="gramEnd"/>
      <w:r w:rsidRPr="00644F38">
        <w:t xml:space="preserve">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644F38" w:rsidRPr="00644F38" w:rsidRDefault="00644F38" w:rsidP="00644F38">
      <w:pPr>
        <w:ind w:firstLine="567"/>
        <w:jc w:val="both"/>
      </w:pPr>
      <w:proofErr w:type="gramStart"/>
      <w:r w:rsidRPr="00644F38">
        <w:t xml:space="preserve">На основании заявки, расчетно-обосновывающих материалов, экспертного заключения представленных  Предприятием, в соответствии с </w:t>
      </w:r>
      <w:hyperlink r:id="rId10" w:history="1">
        <w:r w:rsidRPr="00644F38">
          <w:t>Постановлением</w:t>
        </w:r>
      </w:hyperlink>
      <w:r w:rsidRPr="00644F38">
        <w:t xml:space="preserve"> Правительства Российской Федерации от 26 февраля </w:t>
      </w:r>
      <w:smartTag w:uri="urn:schemas-microsoft-com:office:smarttags" w:element="metricconverter">
        <w:smartTagPr>
          <w:attr w:name="ProductID" w:val="2004 г"/>
        </w:smartTagPr>
        <w:r w:rsidRPr="00644F38">
          <w:t>2004 г</w:t>
        </w:r>
      </w:smartTag>
      <w:r w:rsidRPr="00644F38">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644F38">
          <w:t>2010 г</w:t>
        </w:r>
      </w:smartTag>
      <w:r w:rsidRPr="00644F38">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644F38">
        <w:t xml:space="preserve"> власти Кемеровской области в сфере жилищно-коммунального комплекса», </w:t>
      </w:r>
      <w:r>
        <w:t>П</w:t>
      </w:r>
      <w:r w:rsidRPr="00644F38">
        <w:t>равлению Региональной энергетической комиссии Кемеровской области</w:t>
      </w:r>
      <w:r>
        <w:t xml:space="preserve"> предлагается</w:t>
      </w:r>
      <w:r w:rsidRPr="00644F38">
        <w:t xml:space="preserve"> утвердить прилагаемые нормативы создания запасов топлива на котельных  предприятия на 2012 год.</w:t>
      </w:r>
    </w:p>
    <w:tbl>
      <w:tblPr>
        <w:tblW w:w="10065" w:type="dxa"/>
        <w:tblInd w:w="108" w:type="dxa"/>
        <w:tblLook w:val="0000" w:firstRow="0" w:lastRow="0" w:firstColumn="0" w:lastColumn="0" w:noHBand="0" w:noVBand="0"/>
      </w:tblPr>
      <w:tblGrid>
        <w:gridCol w:w="3002"/>
        <w:gridCol w:w="1410"/>
        <w:gridCol w:w="1379"/>
        <w:gridCol w:w="2152"/>
        <w:gridCol w:w="2122"/>
      </w:tblGrid>
      <w:tr w:rsidR="00644F38" w:rsidRPr="00644F38" w:rsidTr="00F4643C">
        <w:trPr>
          <w:trHeight w:val="390"/>
        </w:trPr>
        <w:tc>
          <w:tcPr>
            <w:tcW w:w="3002" w:type="dxa"/>
            <w:tcBorders>
              <w:top w:val="nil"/>
              <w:left w:val="nil"/>
              <w:bottom w:val="nil"/>
              <w:right w:val="nil"/>
            </w:tcBorders>
            <w:shd w:val="clear" w:color="auto" w:fill="auto"/>
            <w:vAlign w:val="center"/>
          </w:tcPr>
          <w:p w:rsidR="00644F38" w:rsidRPr="00644F38" w:rsidRDefault="00644F38" w:rsidP="00644F38">
            <w:pPr>
              <w:jc w:val="center"/>
              <w:rPr>
                <w:sz w:val="28"/>
                <w:szCs w:val="28"/>
              </w:rPr>
            </w:pPr>
          </w:p>
        </w:tc>
        <w:tc>
          <w:tcPr>
            <w:tcW w:w="1410" w:type="dxa"/>
            <w:tcBorders>
              <w:top w:val="nil"/>
              <w:left w:val="nil"/>
              <w:bottom w:val="nil"/>
              <w:right w:val="nil"/>
            </w:tcBorders>
            <w:shd w:val="clear" w:color="auto" w:fill="auto"/>
            <w:vAlign w:val="center"/>
          </w:tcPr>
          <w:p w:rsidR="00644F38" w:rsidRPr="00644F38" w:rsidRDefault="00644F38" w:rsidP="00644F38">
            <w:pPr>
              <w:jc w:val="center"/>
              <w:rPr>
                <w:sz w:val="28"/>
                <w:szCs w:val="28"/>
              </w:rPr>
            </w:pPr>
          </w:p>
        </w:tc>
        <w:tc>
          <w:tcPr>
            <w:tcW w:w="1379" w:type="dxa"/>
            <w:tcBorders>
              <w:top w:val="nil"/>
              <w:left w:val="nil"/>
              <w:bottom w:val="nil"/>
              <w:right w:val="nil"/>
            </w:tcBorders>
            <w:shd w:val="clear" w:color="auto" w:fill="auto"/>
            <w:vAlign w:val="center"/>
          </w:tcPr>
          <w:p w:rsidR="00644F38" w:rsidRPr="00644F38" w:rsidRDefault="00644F38" w:rsidP="00644F38">
            <w:pPr>
              <w:jc w:val="center"/>
              <w:rPr>
                <w:sz w:val="28"/>
                <w:szCs w:val="28"/>
              </w:rPr>
            </w:pPr>
          </w:p>
        </w:tc>
        <w:tc>
          <w:tcPr>
            <w:tcW w:w="2152" w:type="dxa"/>
            <w:tcBorders>
              <w:top w:val="nil"/>
              <w:left w:val="nil"/>
              <w:bottom w:val="nil"/>
              <w:right w:val="nil"/>
            </w:tcBorders>
            <w:shd w:val="clear" w:color="auto" w:fill="auto"/>
            <w:vAlign w:val="center"/>
          </w:tcPr>
          <w:p w:rsidR="00644F38" w:rsidRPr="00644F38" w:rsidRDefault="00644F38" w:rsidP="00644F38">
            <w:pPr>
              <w:jc w:val="center"/>
              <w:rPr>
                <w:sz w:val="28"/>
                <w:szCs w:val="28"/>
              </w:rPr>
            </w:pPr>
          </w:p>
        </w:tc>
        <w:tc>
          <w:tcPr>
            <w:tcW w:w="2122" w:type="dxa"/>
            <w:tcBorders>
              <w:top w:val="nil"/>
              <w:left w:val="nil"/>
              <w:bottom w:val="nil"/>
              <w:right w:val="nil"/>
            </w:tcBorders>
            <w:shd w:val="clear" w:color="auto" w:fill="auto"/>
            <w:vAlign w:val="center"/>
          </w:tcPr>
          <w:p w:rsidR="00644F38" w:rsidRPr="00644F38" w:rsidRDefault="00644F38" w:rsidP="00644F38">
            <w:pPr>
              <w:jc w:val="center"/>
              <w:rPr>
                <w:sz w:val="28"/>
                <w:szCs w:val="28"/>
              </w:rPr>
            </w:pPr>
            <w:r w:rsidRPr="00644F38">
              <w:rPr>
                <w:sz w:val="28"/>
                <w:szCs w:val="28"/>
              </w:rPr>
              <w:t>тыс. тонн</w:t>
            </w:r>
          </w:p>
        </w:tc>
      </w:tr>
      <w:tr w:rsidR="00644F38" w:rsidRPr="00644F38" w:rsidTr="00F4643C">
        <w:trPr>
          <w:trHeight w:val="618"/>
        </w:trPr>
        <w:tc>
          <w:tcPr>
            <w:tcW w:w="3002" w:type="dxa"/>
            <w:vMerge w:val="restart"/>
            <w:tcBorders>
              <w:top w:val="single" w:sz="8" w:space="0" w:color="auto"/>
              <w:left w:val="single" w:sz="8" w:space="0" w:color="auto"/>
              <w:right w:val="single" w:sz="8" w:space="0" w:color="auto"/>
            </w:tcBorders>
            <w:shd w:val="clear" w:color="auto" w:fill="auto"/>
            <w:vAlign w:val="center"/>
          </w:tcPr>
          <w:p w:rsidR="00644F38" w:rsidRPr="00644F38" w:rsidRDefault="00644F38" w:rsidP="00644F38">
            <w:pPr>
              <w:jc w:val="center"/>
              <w:rPr>
                <w:bCs/>
              </w:rPr>
            </w:pPr>
            <w:r w:rsidRPr="00644F38">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rsidR="00644F38" w:rsidRPr="00644F38" w:rsidRDefault="00644F38" w:rsidP="00644F38">
            <w:pPr>
              <w:jc w:val="center"/>
              <w:rPr>
                <w:bCs/>
              </w:rPr>
            </w:pPr>
            <w:r w:rsidRPr="00644F38">
              <w:rPr>
                <w:bCs/>
              </w:rPr>
              <w:t>Вид 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644F38" w:rsidRPr="00644F38" w:rsidRDefault="00644F38" w:rsidP="00644F38">
            <w:pPr>
              <w:jc w:val="center"/>
              <w:rPr>
                <w:bCs/>
              </w:rPr>
            </w:pPr>
            <w:r w:rsidRPr="00644F38">
              <w:rPr>
                <w:bCs/>
              </w:rPr>
              <w:t>Нормативы создания запасов топлива на 1 октября 2012 г.</w:t>
            </w:r>
          </w:p>
        </w:tc>
      </w:tr>
      <w:tr w:rsidR="00644F38" w:rsidRPr="00644F38" w:rsidTr="00F4643C">
        <w:trPr>
          <w:trHeight w:val="482"/>
        </w:trPr>
        <w:tc>
          <w:tcPr>
            <w:tcW w:w="3002" w:type="dxa"/>
            <w:vMerge/>
            <w:tcBorders>
              <w:left w:val="single" w:sz="8" w:space="0" w:color="auto"/>
              <w:right w:val="single" w:sz="8" w:space="0" w:color="auto"/>
            </w:tcBorders>
            <w:vAlign w:val="center"/>
          </w:tcPr>
          <w:p w:rsidR="00644F38" w:rsidRPr="00644F38" w:rsidRDefault="00644F38" w:rsidP="00644F38">
            <w:pPr>
              <w:rPr>
                <w:bCs/>
              </w:rPr>
            </w:pPr>
          </w:p>
        </w:tc>
        <w:tc>
          <w:tcPr>
            <w:tcW w:w="1410" w:type="dxa"/>
            <w:vMerge/>
            <w:tcBorders>
              <w:left w:val="single" w:sz="8" w:space="0" w:color="auto"/>
              <w:right w:val="single" w:sz="8" w:space="0" w:color="auto"/>
            </w:tcBorders>
            <w:vAlign w:val="center"/>
          </w:tcPr>
          <w:p w:rsidR="00644F38" w:rsidRPr="00644F38" w:rsidRDefault="00644F38" w:rsidP="00644F38">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rsidR="00644F38" w:rsidRPr="00644F38" w:rsidRDefault="00644F38" w:rsidP="00644F38">
            <w:pPr>
              <w:jc w:val="center"/>
              <w:rPr>
                <w:bCs/>
              </w:rPr>
            </w:pPr>
            <w:r w:rsidRPr="00644F38">
              <w:rPr>
                <w:bCs/>
              </w:rPr>
              <w:t>Общий запас топлива</w:t>
            </w:r>
          </w:p>
        </w:tc>
        <w:tc>
          <w:tcPr>
            <w:tcW w:w="4274" w:type="dxa"/>
            <w:gridSpan w:val="2"/>
            <w:tcBorders>
              <w:top w:val="nil"/>
              <w:left w:val="nil"/>
              <w:bottom w:val="single" w:sz="8" w:space="0" w:color="auto"/>
              <w:right w:val="single" w:sz="8" w:space="0" w:color="auto"/>
            </w:tcBorders>
            <w:shd w:val="clear" w:color="auto" w:fill="auto"/>
            <w:vAlign w:val="center"/>
          </w:tcPr>
          <w:p w:rsidR="00644F38" w:rsidRPr="00644F38" w:rsidRDefault="00644F38" w:rsidP="00644F38">
            <w:pPr>
              <w:jc w:val="center"/>
              <w:rPr>
                <w:bCs/>
              </w:rPr>
            </w:pPr>
            <w:r w:rsidRPr="00644F38">
              <w:rPr>
                <w:bCs/>
              </w:rPr>
              <w:t>в том числе</w:t>
            </w:r>
          </w:p>
        </w:tc>
      </w:tr>
      <w:tr w:rsidR="00644F38" w:rsidRPr="00644F38" w:rsidTr="00F4643C">
        <w:trPr>
          <w:trHeight w:val="482"/>
        </w:trPr>
        <w:tc>
          <w:tcPr>
            <w:tcW w:w="3002" w:type="dxa"/>
            <w:vMerge/>
            <w:tcBorders>
              <w:left w:val="single" w:sz="8" w:space="0" w:color="auto"/>
              <w:bottom w:val="single" w:sz="8" w:space="0" w:color="000000"/>
              <w:right w:val="single" w:sz="8" w:space="0" w:color="auto"/>
            </w:tcBorders>
            <w:vAlign w:val="center"/>
          </w:tcPr>
          <w:p w:rsidR="00644F38" w:rsidRPr="00644F38" w:rsidRDefault="00644F38" w:rsidP="00644F38">
            <w:pPr>
              <w:rPr>
                <w:bCs/>
              </w:rPr>
            </w:pPr>
          </w:p>
        </w:tc>
        <w:tc>
          <w:tcPr>
            <w:tcW w:w="1410" w:type="dxa"/>
            <w:vMerge/>
            <w:tcBorders>
              <w:left w:val="single" w:sz="8" w:space="0" w:color="auto"/>
              <w:bottom w:val="single" w:sz="8" w:space="0" w:color="000000"/>
              <w:right w:val="single" w:sz="8" w:space="0" w:color="auto"/>
            </w:tcBorders>
            <w:vAlign w:val="center"/>
          </w:tcPr>
          <w:p w:rsidR="00644F38" w:rsidRPr="00644F38" w:rsidRDefault="00644F38" w:rsidP="00644F38">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rsidR="00644F38" w:rsidRPr="00644F38" w:rsidRDefault="00644F38" w:rsidP="00644F38">
            <w:pPr>
              <w:jc w:val="center"/>
              <w:rPr>
                <w:bCs/>
              </w:rPr>
            </w:pPr>
          </w:p>
        </w:tc>
        <w:tc>
          <w:tcPr>
            <w:tcW w:w="2152" w:type="dxa"/>
            <w:tcBorders>
              <w:top w:val="nil"/>
              <w:left w:val="nil"/>
              <w:bottom w:val="single" w:sz="8" w:space="0" w:color="auto"/>
              <w:right w:val="single" w:sz="8" w:space="0" w:color="auto"/>
            </w:tcBorders>
            <w:shd w:val="clear" w:color="auto" w:fill="auto"/>
            <w:vAlign w:val="center"/>
          </w:tcPr>
          <w:p w:rsidR="00644F38" w:rsidRPr="00644F38" w:rsidRDefault="00644F38" w:rsidP="00644F38">
            <w:pPr>
              <w:jc w:val="center"/>
              <w:rPr>
                <w:bCs/>
              </w:rPr>
            </w:pPr>
            <w:r w:rsidRPr="00644F38">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rsidR="00644F38" w:rsidRPr="00644F38" w:rsidRDefault="00644F38" w:rsidP="00644F38">
            <w:pPr>
              <w:jc w:val="center"/>
              <w:rPr>
                <w:bCs/>
              </w:rPr>
            </w:pPr>
            <w:r w:rsidRPr="00644F38">
              <w:rPr>
                <w:bCs/>
              </w:rPr>
              <w:t>неснижаемый запас</w:t>
            </w:r>
          </w:p>
        </w:tc>
      </w:tr>
      <w:tr w:rsidR="00644F38" w:rsidRPr="00644F38" w:rsidTr="00F4643C">
        <w:trPr>
          <w:trHeight w:val="662"/>
        </w:trPr>
        <w:tc>
          <w:tcPr>
            <w:tcW w:w="3002" w:type="dxa"/>
            <w:tcBorders>
              <w:top w:val="nil"/>
              <w:left w:val="single" w:sz="8" w:space="0" w:color="auto"/>
              <w:bottom w:val="single" w:sz="8" w:space="0" w:color="auto"/>
              <w:right w:val="single" w:sz="8" w:space="0" w:color="auto"/>
            </w:tcBorders>
            <w:shd w:val="clear" w:color="auto" w:fill="auto"/>
            <w:vAlign w:val="center"/>
          </w:tcPr>
          <w:p w:rsidR="00644F38" w:rsidRPr="00644F38" w:rsidRDefault="00644F38" w:rsidP="00644F38">
            <w:pPr>
              <w:rPr>
                <w:bCs/>
              </w:rPr>
            </w:pPr>
            <w:r w:rsidRPr="00644F38">
              <w:rPr>
                <w:bCs/>
              </w:rPr>
              <w:t>МУП «КТС Новокузнецкого района»</w:t>
            </w:r>
          </w:p>
        </w:tc>
        <w:tc>
          <w:tcPr>
            <w:tcW w:w="1410" w:type="dxa"/>
            <w:tcBorders>
              <w:top w:val="nil"/>
              <w:left w:val="nil"/>
              <w:bottom w:val="single" w:sz="8" w:space="0" w:color="auto"/>
              <w:right w:val="single" w:sz="8" w:space="0" w:color="auto"/>
            </w:tcBorders>
            <w:shd w:val="clear" w:color="auto" w:fill="auto"/>
            <w:vAlign w:val="center"/>
          </w:tcPr>
          <w:p w:rsidR="00644F38" w:rsidRPr="00644F38" w:rsidRDefault="00644F38" w:rsidP="00644F38">
            <w:pPr>
              <w:jc w:val="center"/>
              <w:rPr>
                <w:bCs/>
              </w:rPr>
            </w:pPr>
            <w:r w:rsidRPr="00644F38">
              <w:rPr>
                <w:bCs/>
              </w:rPr>
              <w:t>Уголь</w:t>
            </w:r>
          </w:p>
        </w:tc>
        <w:tc>
          <w:tcPr>
            <w:tcW w:w="1379" w:type="dxa"/>
            <w:tcBorders>
              <w:top w:val="nil"/>
              <w:left w:val="nil"/>
              <w:bottom w:val="single" w:sz="8" w:space="0" w:color="auto"/>
              <w:right w:val="single" w:sz="8" w:space="0" w:color="auto"/>
            </w:tcBorders>
            <w:shd w:val="clear" w:color="auto" w:fill="auto"/>
            <w:vAlign w:val="center"/>
          </w:tcPr>
          <w:p w:rsidR="00644F38" w:rsidRPr="00644F38" w:rsidRDefault="00644F38" w:rsidP="00644F38">
            <w:pPr>
              <w:jc w:val="center"/>
              <w:rPr>
                <w:bCs/>
              </w:rPr>
            </w:pPr>
            <w:r w:rsidRPr="00644F38">
              <w:rPr>
                <w:bCs/>
              </w:rPr>
              <w:t>4,929</w:t>
            </w:r>
          </w:p>
        </w:tc>
        <w:tc>
          <w:tcPr>
            <w:tcW w:w="2152" w:type="dxa"/>
            <w:tcBorders>
              <w:top w:val="nil"/>
              <w:left w:val="nil"/>
              <w:bottom w:val="single" w:sz="8" w:space="0" w:color="auto"/>
              <w:right w:val="single" w:sz="8" w:space="0" w:color="auto"/>
            </w:tcBorders>
            <w:shd w:val="clear" w:color="auto" w:fill="auto"/>
            <w:vAlign w:val="center"/>
          </w:tcPr>
          <w:p w:rsidR="00644F38" w:rsidRPr="00644F38" w:rsidRDefault="00644F38" w:rsidP="00644F38">
            <w:pPr>
              <w:jc w:val="center"/>
              <w:rPr>
                <w:bCs/>
              </w:rPr>
            </w:pPr>
            <w:r w:rsidRPr="00644F38">
              <w:rPr>
                <w:bCs/>
              </w:rPr>
              <w:t>4,057</w:t>
            </w:r>
          </w:p>
        </w:tc>
        <w:tc>
          <w:tcPr>
            <w:tcW w:w="2122" w:type="dxa"/>
            <w:tcBorders>
              <w:top w:val="nil"/>
              <w:left w:val="nil"/>
              <w:bottom w:val="single" w:sz="8" w:space="0" w:color="auto"/>
              <w:right w:val="single" w:sz="8" w:space="0" w:color="auto"/>
            </w:tcBorders>
            <w:shd w:val="clear" w:color="auto" w:fill="auto"/>
            <w:vAlign w:val="center"/>
          </w:tcPr>
          <w:p w:rsidR="00644F38" w:rsidRPr="00644F38" w:rsidRDefault="00644F38" w:rsidP="00644F38">
            <w:pPr>
              <w:jc w:val="center"/>
              <w:rPr>
                <w:bCs/>
              </w:rPr>
            </w:pPr>
            <w:r w:rsidRPr="00644F38">
              <w:rPr>
                <w:bCs/>
              </w:rPr>
              <w:t>0,872</w:t>
            </w:r>
          </w:p>
        </w:tc>
      </w:tr>
    </w:tbl>
    <w:p w:rsidR="00644F38" w:rsidRPr="00644F38" w:rsidRDefault="00644F38" w:rsidP="00F57F04">
      <w:pPr>
        <w:jc w:val="both"/>
      </w:pPr>
    </w:p>
    <w:p w:rsidR="003E6965" w:rsidRPr="003E6965" w:rsidRDefault="003E6965" w:rsidP="003E6965">
      <w:pPr>
        <w:jc w:val="both"/>
      </w:pPr>
      <w:r w:rsidRPr="003E6965">
        <w:rPr>
          <w:b/>
        </w:rPr>
        <w:tab/>
      </w:r>
      <w:r w:rsidRPr="003E6965">
        <w:t>Рассмотрев представленные материалы, Правлением РЭК</w:t>
      </w:r>
    </w:p>
    <w:p w:rsidR="003E6965" w:rsidRPr="003E6965" w:rsidRDefault="003E6965" w:rsidP="003E6965">
      <w:pPr>
        <w:jc w:val="both"/>
      </w:pPr>
      <w:r w:rsidRPr="003E6965">
        <w:tab/>
      </w:r>
      <w:r w:rsidRPr="003E6965">
        <w:rPr>
          <w:b/>
        </w:rPr>
        <w:t>ПОСТАНОВИЛИ:</w:t>
      </w:r>
    </w:p>
    <w:p w:rsidR="003E6965" w:rsidRDefault="008B20F1" w:rsidP="003E6965">
      <w:pPr>
        <w:jc w:val="both"/>
      </w:pPr>
      <w:r>
        <w:rPr>
          <w:b/>
        </w:rPr>
        <w:tab/>
      </w:r>
      <w:r w:rsidRPr="008B20F1">
        <w:t>Утвердить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2012 год для предприятий</w:t>
      </w:r>
      <w:r>
        <w:t>:</w:t>
      </w:r>
    </w:p>
    <w:tbl>
      <w:tblPr>
        <w:tblW w:w="1003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3827"/>
        <w:gridCol w:w="1334"/>
        <w:gridCol w:w="1134"/>
        <w:gridCol w:w="1537"/>
        <w:gridCol w:w="1559"/>
      </w:tblGrid>
      <w:tr w:rsidR="00581BFE" w:rsidRPr="00581BFE" w:rsidTr="00F4643C">
        <w:trPr>
          <w:trHeight w:val="341"/>
        </w:trPr>
        <w:tc>
          <w:tcPr>
            <w:tcW w:w="644" w:type="dxa"/>
            <w:vMerge w:val="restart"/>
            <w:vAlign w:val="center"/>
          </w:tcPr>
          <w:p w:rsidR="00581BFE" w:rsidRPr="00581BFE" w:rsidRDefault="00581BFE" w:rsidP="00581BFE">
            <w:pPr>
              <w:jc w:val="center"/>
              <w:rPr>
                <w:sz w:val="22"/>
                <w:szCs w:val="22"/>
              </w:rPr>
            </w:pPr>
            <w:r w:rsidRPr="00581BFE">
              <w:rPr>
                <w:sz w:val="22"/>
                <w:szCs w:val="22"/>
              </w:rPr>
              <w:t xml:space="preserve">№ </w:t>
            </w:r>
            <w:proofErr w:type="gramStart"/>
            <w:r w:rsidRPr="00581BFE">
              <w:rPr>
                <w:sz w:val="22"/>
                <w:szCs w:val="22"/>
              </w:rPr>
              <w:t>п</w:t>
            </w:r>
            <w:proofErr w:type="gramEnd"/>
            <w:r w:rsidRPr="00581BFE">
              <w:rPr>
                <w:sz w:val="22"/>
                <w:szCs w:val="22"/>
              </w:rPr>
              <w:t>/п</w:t>
            </w:r>
          </w:p>
        </w:tc>
        <w:tc>
          <w:tcPr>
            <w:tcW w:w="3827" w:type="dxa"/>
            <w:vMerge w:val="restart"/>
            <w:vAlign w:val="center"/>
          </w:tcPr>
          <w:p w:rsidR="00581BFE" w:rsidRPr="00581BFE" w:rsidRDefault="00581BFE" w:rsidP="00581BFE">
            <w:pPr>
              <w:jc w:val="center"/>
              <w:rPr>
                <w:sz w:val="22"/>
                <w:szCs w:val="22"/>
              </w:rPr>
            </w:pPr>
            <w:r w:rsidRPr="00581BFE">
              <w:rPr>
                <w:sz w:val="22"/>
                <w:szCs w:val="22"/>
              </w:rPr>
              <w:t>Организация</w:t>
            </w:r>
          </w:p>
        </w:tc>
        <w:tc>
          <w:tcPr>
            <w:tcW w:w="1334" w:type="dxa"/>
            <w:vMerge w:val="restart"/>
            <w:vAlign w:val="center"/>
          </w:tcPr>
          <w:p w:rsidR="00581BFE" w:rsidRPr="00581BFE" w:rsidRDefault="00581BFE" w:rsidP="00581BFE">
            <w:pPr>
              <w:jc w:val="center"/>
              <w:rPr>
                <w:sz w:val="22"/>
                <w:szCs w:val="22"/>
              </w:rPr>
            </w:pPr>
            <w:r w:rsidRPr="00581BFE">
              <w:rPr>
                <w:sz w:val="22"/>
                <w:szCs w:val="22"/>
              </w:rPr>
              <w:t>Вид топлива</w:t>
            </w:r>
          </w:p>
        </w:tc>
        <w:tc>
          <w:tcPr>
            <w:tcW w:w="4230" w:type="dxa"/>
            <w:gridSpan w:val="3"/>
            <w:vAlign w:val="center"/>
          </w:tcPr>
          <w:p w:rsidR="00581BFE" w:rsidRPr="00581BFE" w:rsidRDefault="00581BFE" w:rsidP="00581BFE">
            <w:pPr>
              <w:jc w:val="center"/>
              <w:rPr>
                <w:sz w:val="22"/>
                <w:szCs w:val="22"/>
              </w:rPr>
            </w:pPr>
            <w:r w:rsidRPr="00581BFE">
              <w:rPr>
                <w:sz w:val="22"/>
                <w:szCs w:val="22"/>
              </w:rPr>
              <w:t>Норматив создания запасов топлива на 1 октября 2012 г.</w:t>
            </w:r>
          </w:p>
        </w:tc>
      </w:tr>
      <w:tr w:rsidR="00581BFE" w:rsidRPr="00581BFE" w:rsidTr="00F4643C">
        <w:trPr>
          <w:trHeight w:val="58"/>
        </w:trPr>
        <w:tc>
          <w:tcPr>
            <w:tcW w:w="644" w:type="dxa"/>
            <w:vMerge/>
            <w:vAlign w:val="center"/>
          </w:tcPr>
          <w:p w:rsidR="00581BFE" w:rsidRPr="00581BFE" w:rsidRDefault="00581BFE" w:rsidP="00581BFE">
            <w:pPr>
              <w:jc w:val="center"/>
              <w:rPr>
                <w:sz w:val="22"/>
                <w:szCs w:val="22"/>
              </w:rPr>
            </w:pPr>
          </w:p>
        </w:tc>
        <w:tc>
          <w:tcPr>
            <w:tcW w:w="3827" w:type="dxa"/>
            <w:vMerge/>
            <w:vAlign w:val="center"/>
          </w:tcPr>
          <w:p w:rsidR="00581BFE" w:rsidRPr="00581BFE" w:rsidRDefault="00581BFE" w:rsidP="00581BFE">
            <w:pPr>
              <w:jc w:val="center"/>
              <w:rPr>
                <w:sz w:val="22"/>
                <w:szCs w:val="22"/>
              </w:rPr>
            </w:pPr>
          </w:p>
        </w:tc>
        <w:tc>
          <w:tcPr>
            <w:tcW w:w="1334" w:type="dxa"/>
            <w:vMerge/>
            <w:vAlign w:val="center"/>
          </w:tcPr>
          <w:p w:rsidR="00581BFE" w:rsidRPr="00581BFE" w:rsidRDefault="00581BFE" w:rsidP="00581BFE">
            <w:pPr>
              <w:jc w:val="center"/>
              <w:rPr>
                <w:sz w:val="22"/>
                <w:szCs w:val="22"/>
              </w:rPr>
            </w:pPr>
          </w:p>
        </w:tc>
        <w:tc>
          <w:tcPr>
            <w:tcW w:w="1134" w:type="dxa"/>
            <w:vMerge w:val="restart"/>
            <w:vAlign w:val="center"/>
          </w:tcPr>
          <w:p w:rsidR="00581BFE" w:rsidRPr="00581BFE" w:rsidRDefault="00581BFE" w:rsidP="00581BFE">
            <w:pPr>
              <w:jc w:val="center"/>
              <w:rPr>
                <w:sz w:val="22"/>
                <w:szCs w:val="22"/>
              </w:rPr>
            </w:pPr>
            <w:r w:rsidRPr="00581BFE">
              <w:rPr>
                <w:sz w:val="22"/>
                <w:szCs w:val="22"/>
              </w:rPr>
              <w:t>Общий запас топлива</w:t>
            </w:r>
          </w:p>
        </w:tc>
        <w:tc>
          <w:tcPr>
            <w:tcW w:w="3096" w:type="dxa"/>
            <w:gridSpan w:val="2"/>
            <w:vAlign w:val="center"/>
          </w:tcPr>
          <w:p w:rsidR="00581BFE" w:rsidRPr="00581BFE" w:rsidRDefault="00581BFE" w:rsidP="00581BFE">
            <w:pPr>
              <w:jc w:val="center"/>
              <w:rPr>
                <w:sz w:val="22"/>
                <w:szCs w:val="22"/>
              </w:rPr>
            </w:pPr>
            <w:r w:rsidRPr="00581BFE">
              <w:rPr>
                <w:sz w:val="22"/>
                <w:szCs w:val="22"/>
              </w:rPr>
              <w:t>в том числе:</w:t>
            </w:r>
          </w:p>
        </w:tc>
      </w:tr>
      <w:tr w:rsidR="00581BFE" w:rsidRPr="00581BFE" w:rsidTr="00F4643C">
        <w:trPr>
          <w:trHeight w:val="337"/>
        </w:trPr>
        <w:tc>
          <w:tcPr>
            <w:tcW w:w="644" w:type="dxa"/>
            <w:vMerge/>
            <w:vAlign w:val="center"/>
          </w:tcPr>
          <w:p w:rsidR="00581BFE" w:rsidRPr="00581BFE" w:rsidRDefault="00581BFE" w:rsidP="00581BFE">
            <w:pPr>
              <w:jc w:val="center"/>
              <w:rPr>
                <w:sz w:val="22"/>
                <w:szCs w:val="22"/>
              </w:rPr>
            </w:pPr>
          </w:p>
        </w:tc>
        <w:tc>
          <w:tcPr>
            <w:tcW w:w="3827" w:type="dxa"/>
            <w:vMerge/>
            <w:vAlign w:val="center"/>
          </w:tcPr>
          <w:p w:rsidR="00581BFE" w:rsidRPr="00581BFE" w:rsidRDefault="00581BFE" w:rsidP="00581BFE">
            <w:pPr>
              <w:jc w:val="center"/>
              <w:rPr>
                <w:sz w:val="22"/>
                <w:szCs w:val="22"/>
              </w:rPr>
            </w:pPr>
          </w:p>
        </w:tc>
        <w:tc>
          <w:tcPr>
            <w:tcW w:w="1334" w:type="dxa"/>
            <w:vMerge/>
            <w:vAlign w:val="center"/>
          </w:tcPr>
          <w:p w:rsidR="00581BFE" w:rsidRPr="00581BFE" w:rsidRDefault="00581BFE" w:rsidP="00581BFE">
            <w:pPr>
              <w:jc w:val="center"/>
              <w:rPr>
                <w:sz w:val="22"/>
                <w:szCs w:val="22"/>
              </w:rPr>
            </w:pPr>
          </w:p>
        </w:tc>
        <w:tc>
          <w:tcPr>
            <w:tcW w:w="1134" w:type="dxa"/>
            <w:vMerge/>
            <w:vAlign w:val="center"/>
          </w:tcPr>
          <w:p w:rsidR="00581BFE" w:rsidRPr="00581BFE" w:rsidRDefault="00581BFE" w:rsidP="00581BFE">
            <w:pPr>
              <w:jc w:val="center"/>
              <w:rPr>
                <w:sz w:val="22"/>
                <w:szCs w:val="22"/>
              </w:rPr>
            </w:pPr>
          </w:p>
        </w:tc>
        <w:tc>
          <w:tcPr>
            <w:tcW w:w="1537" w:type="dxa"/>
            <w:vAlign w:val="center"/>
          </w:tcPr>
          <w:p w:rsidR="00581BFE" w:rsidRPr="00581BFE" w:rsidRDefault="00581BFE" w:rsidP="00581BFE">
            <w:pPr>
              <w:jc w:val="center"/>
              <w:rPr>
                <w:sz w:val="22"/>
                <w:szCs w:val="22"/>
              </w:rPr>
            </w:pPr>
            <w:r w:rsidRPr="00581BFE">
              <w:rPr>
                <w:sz w:val="22"/>
                <w:szCs w:val="22"/>
              </w:rPr>
              <w:t>эксплуатационный запас</w:t>
            </w:r>
          </w:p>
        </w:tc>
        <w:tc>
          <w:tcPr>
            <w:tcW w:w="1559" w:type="dxa"/>
            <w:vAlign w:val="center"/>
          </w:tcPr>
          <w:p w:rsidR="00581BFE" w:rsidRPr="00581BFE" w:rsidRDefault="00581BFE" w:rsidP="00581BFE">
            <w:pPr>
              <w:jc w:val="center"/>
              <w:rPr>
                <w:sz w:val="22"/>
                <w:szCs w:val="22"/>
              </w:rPr>
            </w:pPr>
            <w:r w:rsidRPr="00581BFE">
              <w:rPr>
                <w:sz w:val="22"/>
                <w:szCs w:val="22"/>
              </w:rPr>
              <w:t>неснижаемый запас</w:t>
            </w:r>
          </w:p>
        </w:tc>
      </w:tr>
      <w:tr w:rsidR="00581BFE" w:rsidRPr="00581BFE" w:rsidTr="00F4643C">
        <w:trPr>
          <w:trHeight w:val="157"/>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581BFE" w:rsidRPr="00581BFE" w:rsidRDefault="00581BFE" w:rsidP="00581BFE">
            <w:pPr>
              <w:jc w:val="center"/>
              <w:rPr>
                <w:bCs/>
                <w:sz w:val="22"/>
                <w:szCs w:val="22"/>
              </w:rPr>
            </w:pPr>
            <w:r w:rsidRPr="00581BFE">
              <w:rPr>
                <w:bCs/>
                <w:sz w:val="22"/>
                <w:szCs w:val="22"/>
              </w:rPr>
              <w:t>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581BFE" w:rsidRPr="00581BFE" w:rsidRDefault="00581BFE" w:rsidP="00581BFE">
            <w:pPr>
              <w:rPr>
                <w:b/>
                <w:sz w:val="22"/>
                <w:szCs w:val="22"/>
              </w:rPr>
            </w:pPr>
            <w:r w:rsidRPr="00581BFE">
              <w:rPr>
                <w:b/>
                <w:sz w:val="22"/>
                <w:szCs w:val="22"/>
              </w:rPr>
              <w:t>МУП «КТС Новокузнецкого района» (Новокузнецкий район)</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rsidR="00581BFE" w:rsidRPr="00581BFE" w:rsidRDefault="00581BFE" w:rsidP="00581BFE">
            <w:pPr>
              <w:jc w:val="center"/>
              <w:rPr>
                <w:bCs/>
                <w:sz w:val="22"/>
                <w:szCs w:val="22"/>
              </w:rPr>
            </w:pPr>
            <w:r w:rsidRPr="00581BFE">
              <w:rPr>
                <w:bCs/>
                <w:sz w:val="22"/>
                <w:szCs w:val="22"/>
              </w:rPr>
              <w:t>уголь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1BFE" w:rsidRPr="00581BFE" w:rsidRDefault="00581BFE" w:rsidP="00581BFE">
            <w:pPr>
              <w:jc w:val="center"/>
              <w:rPr>
                <w:bCs/>
                <w:sz w:val="22"/>
                <w:szCs w:val="22"/>
              </w:rPr>
            </w:pPr>
            <w:r w:rsidRPr="00581BFE">
              <w:rPr>
                <w:bCs/>
                <w:sz w:val="22"/>
                <w:szCs w:val="22"/>
              </w:rPr>
              <w:t>4,929</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581BFE" w:rsidRPr="00581BFE" w:rsidRDefault="00581BFE" w:rsidP="00581BFE">
            <w:pPr>
              <w:jc w:val="center"/>
              <w:rPr>
                <w:bCs/>
                <w:sz w:val="22"/>
                <w:szCs w:val="22"/>
              </w:rPr>
            </w:pPr>
            <w:r w:rsidRPr="00581BFE">
              <w:rPr>
                <w:bCs/>
                <w:sz w:val="22"/>
                <w:szCs w:val="22"/>
              </w:rPr>
              <w:t>4,057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81BFE" w:rsidRPr="00581BFE" w:rsidRDefault="00581BFE" w:rsidP="00581BFE">
            <w:pPr>
              <w:jc w:val="center"/>
              <w:rPr>
                <w:bCs/>
                <w:sz w:val="22"/>
                <w:szCs w:val="22"/>
              </w:rPr>
            </w:pPr>
            <w:r w:rsidRPr="00581BFE">
              <w:rPr>
                <w:bCs/>
                <w:sz w:val="22"/>
                <w:szCs w:val="22"/>
              </w:rPr>
              <w:t>0,872</w:t>
            </w:r>
          </w:p>
        </w:tc>
      </w:tr>
    </w:tbl>
    <w:p w:rsidR="008B20F1" w:rsidRPr="003E6965" w:rsidRDefault="008B20F1" w:rsidP="003E6965">
      <w:pPr>
        <w:jc w:val="both"/>
      </w:pPr>
    </w:p>
    <w:p w:rsidR="003E6965" w:rsidRPr="003E6965" w:rsidRDefault="003E6965" w:rsidP="00325378">
      <w:pPr>
        <w:ind w:firstLine="708"/>
        <w:jc w:val="both"/>
        <w:rPr>
          <w:b/>
        </w:rPr>
      </w:pPr>
      <w:r w:rsidRPr="003E6965">
        <w:rPr>
          <w:b/>
        </w:rPr>
        <w:t>Голосовали: ЗА – единогласно.</w:t>
      </w:r>
    </w:p>
    <w:p w:rsidR="003E6965" w:rsidRPr="003E6965" w:rsidRDefault="003E6965" w:rsidP="003E6965">
      <w:pPr>
        <w:jc w:val="both"/>
        <w:rPr>
          <w:b/>
        </w:rPr>
      </w:pPr>
    </w:p>
    <w:p w:rsidR="003E6965" w:rsidRPr="00E74FDD" w:rsidRDefault="004039A7" w:rsidP="003E6965">
      <w:pPr>
        <w:jc w:val="both"/>
        <w:rPr>
          <w:b/>
        </w:rPr>
      </w:pPr>
      <w:r>
        <w:tab/>
      </w:r>
      <w:r w:rsidRPr="00E74FDD">
        <w:rPr>
          <w:b/>
        </w:rPr>
        <w:t>2. Об утверждении нормативов технологических потерь при передаче тепловой энергии, теплоносителя по тепловым сетям предприятий Кемеровской области на 2012 год.</w:t>
      </w:r>
    </w:p>
    <w:p w:rsidR="004039A7" w:rsidRDefault="004039A7" w:rsidP="003E6965">
      <w:pPr>
        <w:jc w:val="both"/>
      </w:pPr>
    </w:p>
    <w:p w:rsidR="004039A7" w:rsidRDefault="00E74FDD" w:rsidP="003E6965">
      <w:pPr>
        <w:jc w:val="both"/>
      </w:pPr>
      <w:r>
        <w:tab/>
        <w:t>Докладчик (Десяткин К.А.) доложил:</w:t>
      </w:r>
    </w:p>
    <w:p w:rsidR="00E74FDD" w:rsidRPr="00E82806" w:rsidRDefault="00E74FDD" w:rsidP="00E74FDD">
      <w:pPr>
        <w:ind w:firstLine="567"/>
        <w:jc w:val="both"/>
      </w:pPr>
      <w:r>
        <w:tab/>
      </w:r>
      <w:r w:rsidRPr="00E82806">
        <w:t xml:space="preserve">В Региональную энергетическую комиссию Кемеровской области обратилось </w:t>
      </w:r>
      <w:r w:rsidRPr="00E82806">
        <w:rPr>
          <w:b/>
        </w:rPr>
        <w:t xml:space="preserve">МУП «КТС Новокузнецкого района» </w:t>
      </w:r>
      <w:r w:rsidRPr="00E82806">
        <w:t>(далее – Предприятие)  с заявкой на утверждение нормативов технологических потерь при передаче тепловой энергии.</w:t>
      </w:r>
    </w:p>
    <w:p w:rsidR="00E74FDD" w:rsidRPr="00E74FDD" w:rsidRDefault="00E74FDD" w:rsidP="00E74FDD">
      <w:pPr>
        <w:ind w:firstLine="567"/>
        <w:jc w:val="both"/>
      </w:pPr>
      <w:r w:rsidRPr="00E74FDD">
        <w:t>Документы и расчеты, обосновывающие представленные к утверждению значения нормативов, соответствуют требованиям</w:t>
      </w:r>
      <w:r w:rsidR="00843065">
        <w:t>,</w:t>
      </w:r>
      <w:r w:rsidRPr="00E74FDD">
        <w:t xml:space="preserve"> предъявляемым </w:t>
      </w:r>
      <w:hyperlink r:id="rId11" w:history="1">
        <w:proofErr w:type="gramStart"/>
        <w:r w:rsidRPr="00E74FDD">
          <w:t>Инструкци</w:t>
        </w:r>
      </w:hyperlink>
      <w:r w:rsidRPr="00E74FDD">
        <w:t>ей</w:t>
      </w:r>
      <w:proofErr w:type="gramEnd"/>
      <w:r w:rsidRPr="00E74FDD">
        <w:t xml:space="preserve"> по организации в </w:t>
      </w:r>
      <w:r w:rsidRPr="00E74FDD">
        <w:lastRenderedPageBreak/>
        <w:t>Минэнерго России работы по  расчету и обоснованию нормативов технологических потерь при передаче тепловой энергии, утвержденной</w:t>
      </w:r>
      <w:r w:rsidR="00843065">
        <w:t xml:space="preserve"> п</w:t>
      </w:r>
      <w:r w:rsidRPr="00E74FDD">
        <w:t>риказом Минэнерго России от 30.12.2008 № 325 (далее - Инструкция).</w:t>
      </w:r>
    </w:p>
    <w:p w:rsidR="00E74FDD" w:rsidRPr="00E74FDD" w:rsidRDefault="00E74FDD" w:rsidP="00E74FDD">
      <w:pPr>
        <w:ind w:firstLine="708"/>
        <w:jc w:val="both"/>
      </w:pPr>
      <w:r w:rsidRPr="00E74FDD">
        <w:t>В результате проведенных расчетов нормативов технологических потерь при передаче тепловой энергии специалисты МУП «КТС Новокузнецкого района»  предлагают утвердить:</w:t>
      </w:r>
    </w:p>
    <w:p w:rsidR="00E74FDD" w:rsidRPr="00E74FDD" w:rsidRDefault="00E74FDD" w:rsidP="00E74FDD">
      <w:pPr>
        <w:jc w:val="both"/>
      </w:pPr>
      <w:r w:rsidRPr="00E74FDD">
        <w:t xml:space="preserve">- Потери теплоносителя – 43830,02 </w:t>
      </w:r>
      <w:proofErr w:type="spellStart"/>
      <w:r w:rsidRPr="00E74FDD">
        <w:t>м</w:t>
      </w:r>
      <w:proofErr w:type="gramStart"/>
      <w:r w:rsidRPr="00E74FDD">
        <w:t>.к</w:t>
      </w:r>
      <w:proofErr w:type="gramEnd"/>
      <w:r w:rsidRPr="00E74FDD">
        <w:t>уб</w:t>
      </w:r>
      <w:proofErr w:type="spellEnd"/>
      <w:r w:rsidRPr="00E74FDD">
        <w:t>.</w:t>
      </w:r>
    </w:p>
    <w:p w:rsidR="00E74FDD" w:rsidRPr="00E74FDD" w:rsidRDefault="00E74FDD" w:rsidP="00E74FDD">
      <w:pPr>
        <w:jc w:val="both"/>
      </w:pPr>
      <w:r w:rsidRPr="00E74FDD">
        <w:t>- Потери теплоэнергии при передаче по тепловым сетям 31743,7Гкал (23,95% от общего отпуска предприятия).</w:t>
      </w:r>
    </w:p>
    <w:p w:rsidR="00E74FDD" w:rsidRPr="00E74FDD" w:rsidRDefault="00E74FDD" w:rsidP="00E74FDD">
      <w:pPr>
        <w:jc w:val="both"/>
        <w:rPr>
          <w:sz w:val="27"/>
          <w:szCs w:val="27"/>
        </w:rPr>
      </w:pPr>
      <w:r w:rsidRPr="00E74FDD">
        <w:rPr>
          <w:sz w:val="27"/>
          <w:szCs w:val="27"/>
        </w:rPr>
        <w:t xml:space="preserve">- В связи с тем, что насосное оборудование, установленное </w:t>
      </w:r>
      <w:proofErr w:type="gramStart"/>
      <w:r w:rsidRPr="00E74FDD">
        <w:rPr>
          <w:sz w:val="27"/>
          <w:szCs w:val="27"/>
        </w:rPr>
        <w:t>на</w:t>
      </w:r>
      <w:proofErr w:type="gramEnd"/>
      <w:r w:rsidRPr="00E74FDD">
        <w:rPr>
          <w:sz w:val="27"/>
          <w:szCs w:val="27"/>
        </w:rPr>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59"/>
        <w:gridCol w:w="6521"/>
      </w:tblGrid>
      <w:tr w:rsidR="00E74FDD" w:rsidRPr="00E74FDD" w:rsidTr="00843065">
        <w:trPr>
          <w:trHeight w:val="20"/>
        </w:trPr>
        <w:tc>
          <w:tcPr>
            <w:tcW w:w="3559" w:type="dxa"/>
            <w:shd w:val="clear" w:color="auto" w:fill="auto"/>
            <w:tcMar>
              <w:top w:w="15" w:type="dxa"/>
              <w:left w:w="15" w:type="dxa"/>
              <w:bottom w:w="0" w:type="dxa"/>
              <w:right w:w="15" w:type="dxa"/>
            </w:tcMar>
            <w:vAlign w:val="center"/>
            <w:hideMark/>
          </w:tcPr>
          <w:p w:rsidR="00E74FDD" w:rsidRPr="00E74FDD" w:rsidRDefault="00E74FDD" w:rsidP="00E74FDD">
            <w:r w:rsidRPr="00E74FDD">
              <w:t xml:space="preserve">с. </w:t>
            </w:r>
            <w:proofErr w:type="spellStart"/>
            <w:r w:rsidRPr="00E74FDD">
              <w:t>Казанково</w:t>
            </w:r>
            <w:proofErr w:type="spellEnd"/>
          </w:p>
        </w:tc>
        <w:tc>
          <w:tcPr>
            <w:tcW w:w="6521" w:type="dxa"/>
            <w:shd w:val="clear" w:color="auto" w:fill="auto"/>
            <w:tcMar>
              <w:top w:w="15" w:type="dxa"/>
              <w:left w:w="15" w:type="dxa"/>
              <w:bottom w:w="0" w:type="dxa"/>
              <w:right w:w="15" w:type="dxa"/>
            </w:tcMar>
            <w:vAlign w:val="center"/>
            <w:hideMark/>
          </w:tcPr>
          <w:p w:rsidR="00E74FDD" w:rsidRPr="00E74FDD" w:rsidRDefault="00E74FDD" w:rsidP="00E74FDD">
            <w:r w:rsidRPr="00E74FDD">
              <w:t xml:space="preserve">Котельная с. </w:t>
            </w:r>
            <w:proofErr w:type="spellStart"/>
            <w:r w:rsidRPr="00E74FDD">
              <w:t>Казанково</w:t>
            </w:r>
            <w:proofErr w:type="spellEnd"/>
          </w:p>
        </w:tc>
      </w:tr>
      <w:tr w:rsidR="00E74FDD" w:rsidRPr="00E74FDD" w:rsidTr="00843065">
        <w:trPr>
          <w:trHeight w:val="20"/>
        </w:trPr>
        <w:tc>
          <w:tcPr>
            <w:tcW w:w="3559" w:type="dxa"/>
            <w:shd w:val="clear" w:color="auto" w:fill="auto"/>
            <w:tcMar>
              <w:top w:w="15" w:type="dxa"/>
              <w:left w:w="15" w:type="dxa"/>
              <w:bottom w:w="0" w:type="dxa"/>
              <w:right w:w="15" w:type="dxa"/>
            </w:tcMar>
            <w:vAlign w:val="center"/>
            <w:hideMark/>
          </w:tcPr>
          <w:p w:rsidR="00E74FDD" w:rsidRPr="00E74FDD" w:rsidRDefault="00E74FDD" w:rsidP="00E74FDD">
            <w:r w:rsidRPr="00E74FDD">
              <w:t xml:space="preserve">ст. </w:t>
            </w:r>
            <w:proofErr w:type="spellStart"/>
            <w:r w:rsidRPr="00E74FDD">
              <w:t>Ерунаково</w:t>
            </w:r>
            <w:proofErr w:type="spellEnd"/>
          </w:p>
        </w:tc>
        <w:tc>
          <w:tcPr>
            <w:tcW w:w="6521" w:type="dxa"/>
            <w:shd w:val="clear" w:color="auto" w:fill="auto"/>
            <w:tcMar>
              <w:top w:w="15" w:type="dxa"/>
              <w:left w:w="15" w:type="dxa"/>
              <w:bottom w:w="0" w:type="dxa"/>
              <w:right w:w="15" w:type="dxa"/>
            </w:tcMar>
            <w:vAlign w:val="center"/>
            <w:hideMark/>
          </w:tcPr>
          <w:p w:rsidR="00E74FDD" w:rsidRPr="00E74FDD" w:rsidRDefault="00E74FDD" w:rsidP="00E74FDD">
            <w:r w:rsidRPr="00E74FDD">
              <w:t xml:space="preserve">котельная ст. </w:t>
            </w:r>
            <w:proofErr w:type="spellStart"/>
            <w:r w:rsidRPr="00E74FDD">
              <w:t>Ерунаково</w:t>
            </w:r>
            <w:proofErr w:type="spellEnd"/>
          </w:p>
        </w:tc>
      </w:tr>
      <w:tr w:rsidR="00E74FDD" w:rsidRPr="00E74FDD" w:rsidTr="00843065">
        <w:trPr>
          <w:trHeight w:val="20"/>
        </w:trPr>
        <w:tc>
          <w:tcPr>
            <w:tcW w:w="3559" w:type="dxa"/>
            <w:shd w:val="clear" w:color="auto" w:fill="auto"/>
            <w:tcMar>
              <w:top w:w="15" w:type="dxa"/>
              <w:left w:w="15" w:type="dxa"/>
              <w:bottom w:w="0" w:type="dxa"/>
              <w:right w:w="15" w:type="dxa"/>
            </w:tcMar>
            <w:vAlign w:val="center"/>
            <w:hideMark/>
          </w:tcPr>
          <w:p w:rsidR="00E74FDD" w:rsidRPr="00E74FDD" w:rsidRDefault="00E74FDD" w:rsidP="00E74FDD">
            <w:r w:rsidRPr="00E74FDD">
              <w:t xml:space="preserve">п. </w:t>
            </w:r>
            <w:proofErr w:type="spellStart"/>
            <w:r w:rsidRPr="00E74FDD">
              <w:t>Тагарыш</w:t>
            </w:r>
            <w:proofErr w:type="spellEnd"/>
          </w:p>
        </w:tc>
        <w:tc>
          <w:tcPr>
            <w:tcW w:w="6521" w:type="dxa"/>
            <w:shd w:val="clear" w:color="auto" w:fill="auto"/>
            <w:tcMar>
              <w:top w:w="15" w:type="dxa"/>
              <w:left w:w="15" w:type="dxa"/>
              <w:bottom w:w="0" w:type="dxa"/>
              <w:right w:w="15" w:type="dxa"/>
            </w:tcMar>
            <w:vAlign w:val="center"/>
            <w:hideMark/>
          </w:tcPr>
          <w:p w:rsidR="00E74FDD" w:rsidRPr="00E74FDD" w:rsidRDefault="00E74FDD" w:rsidP="00E74FDD">
            <w:r w:rsidRPr="00E74FDD">
              <w:t xml:space="preserve">котельная п. </w:t>
            </w:r>
            <w:proofErr w:type="spellStart"/>
            <w:r w:rsidRPr="00E74FDD">
              <w:t>Тагарыш</w:t>
            </w:r>
            <w:proofErr w:type="spellEnd"/>
          </w:p>
        </w:tc>
      </w:tr>
      <w:tr w:rsidR="00E74FDD" w:rsidRPr="00E74FDD" w:rsidTr="00843065">
        <w:trPr>
          <w:trHeight w:val="20"/>
        </w:trPr>
        <w:tc>
          <w:tcPr>
            <w:tcW w:w="3559" w:type="dxa"/>
            <w:vMerge w:val="restart"/>
            <w:shd w:val="clear" w:color="auto" w:fill="auto"/>
            <w:tcMar>
              <w:top w:w="15" w:type="dxa"/>
              <w:left w:w="15" w:type="dxa"/>
              <w:bottom w:w="0" w:type="dxa"/>
              <w:right w:w="15" w:type="dxa"/>
            </w:tcMar>
            <w:vAlign w:val="center"/>
            <w:hideMark/>
          </w:tcPr>
          <w:p w:rsidR="00E74FDD" w:rsidRPr="00E74FDD" w:rsidRDefault="00E74FDD" w:rsidP="00E74FDD">
            <w:proofErr w:type="gramStart"/>
            <w:r w:rsidRPr="00E74FDD">
              <w:t>с</w:t>
            </w:r>
            <w:proofErr w:type="gramEnd"/>
            <w:r w:rsidRPr="00E74FDD">
              <w:t>. Сосновка</w:t>
            </w:r>
          </w:p>
        </w:tc>
        <w:tc>
          <w:tcPr>
            <w:tcW w:w="6521" w:type="dxa"/>
            <w:shd w:val="clear" w:color="auto" w:fill="auto"/>
            <w:tcMar>
              <w:top w:w="15" w:type="dxa"/>
              <w:left w:w="15" w:type="dxa"/>
              <w:bottom w:w="0" w:type="dxa"/>
              <w:right w:w="15" w:type="dxa"/>
            </w:tcMar>
            <w:vAlign w:val="center"/>
            <w:hideMark/>
          </w:tcPr>
          <w:p w:rsidR="00E74FDD" w:rsidRPr="00E74FDD" w:rsidRDefault="00E74FDD" w:rsidP="00E74FDD">
            <w:r w:rsidRPr="00E74FDD">
              <w:t>Котельная №1 с. Сосновка</w:t>
            </w:r>
          </w:p>
        </w:tc>
      </w:tr>
      <w:tr w:rsidR="00E74FDD" w:rsidRPr="00E74FDD" w:rsidTr="00843065">
        <w:trPr>
          <w:trHeight w:val="20"/>
        </w:trPr>
        <w:tc>
          <w:tcPr>
            <w:tcW w:w="3559" w:type="dxa"/>
            <w:vMerge/>
            <w:vAlign w:val="center"/>
            <w:hideMark/>
          </w:tcPr>
          <w:p w:rsidR="00E74FDD" w:rsidRPr="00E74FDD" w:rsidRDefault="00E74FDD" w:rsidP="00E74FDD"/>
        </w:tc>
        <w:tc>
          <w:tcPr>
            <w:tcW w:w="6521" w:type="dxa"/>
            <w:shd w:val="clear" w:color="auto" w:fill="auto"/>
            <w:tcMar>
              <w:top w:w="15" w:type="dxa"/>
              <w:left w:w="15" w:type="dxa"/>
              <w:bottom w:w="0" w:type="dxa"/>
              <w:right w:w="15" w:type="dxa"/>
            </w:tcMar>
            <w:vAlign w:val="center"/>
            <w:hideMark/>
          </w:tcPr>
          <w:p w:rsidR="00E74FDD" w:rsidRPr="00E74FDD" w:rsidRDefault="00E74FDD" w:rsidP="00E74FDD">
            <w:r w:rsidRPr="00E74FDD">
              <w:t>Котельная №2 с. Сосновка</w:t>
            </w:r>
          </w:p>
        </w:tc>
      </w:tr>
      <w:tr w:rsidR="00E74FDD" w:rsidRPr="00E74FDD" w:rsidTr="00843065">
        <w:trPr>
          <w:trHeight w:val="20"/>
        </w:trPr>
        <w:tc>
          <w:tcPr>
            <w:tcW w:w="3559" w:type="dxa"/>
            <w:vMerge/>
            <w:vAlign w:val="center"/>
            <w:hideMark/>
          </w:tcPr>
          <w:p w:rsidR="00E74FDD" w:rsidRPr="00E74FDD" w:rsidRDefault="00E74FDD" w:rsidP="00E74FDD"/>
        </w:tc>
        <w:tc>
          <w:tcPr>
            <w:tcW w:w="6521" w:type="dxa"/>
            <w:shd w:val="clear" w:color="auto" w:fill="auto"/>
            <w:tcMar>
              <w:top w:w="15" w:type="dxa"/>
              <w:left w:w="15" w:type="dxa"/>
              <w:bottom w:w="0" w:type="dxa"/>
              <w:right w:w="15" w:type="dxa"/>
            </w:tcMar>
            <w:vAlign w:val="center"/>
            <w:hideMark/>
          </w:tcPr>
          <w:p w:rsidR="00E74FDD" w:rsidRPr="00E74FDD" w:rsidRDefault="00E74FDD" w:rsidP="00E74FDD">
            <w:r w:rsidRPr="00E74FDD">
              <w:t>Котельная №3 с. Сосновка</w:t>
            </w:r>
          </w:p>
        </w:tc>
      </w:tr>
      <w:tr w:rsidR="00E74FDD" w:rsidRPr="00E74FDD" w:rsidTr="00843065">
        <w:trPr>
          <w:trHeight w:val="20"/>
        </w:trPr>
        <w:tc>
          <w:tcPr>
            <w:tcW w:w="3559" w:type="dxa"/>
            <w:shd w:val="clear" w:color="auto" w:fill="auto"/>
            <w:tcMar>
              <w:top w:w="15" w:type="dxa"/>
              <w:left w:w="15" w:type="dxa"/>
              <w:bottom w:w="0" w:type="dxa"/>
              <w:right w:w="15" w:type="dxa"/>
            </w:tcMar>
            <w:vAlign w:val="center"/>
            <w:hideMark/>
          </w:tcPr>
          <w:p w:rsidR="00E74FDD" w:rsidRPr="00E74FDD" w:rsidRDefault="00E74FDD" w:rsidP="00E74FDD">
            <w:r w:rsidRPr="00E74FDD">
              <w:t xml:space="preserve">с. </w:t>
            </w:r>
            <w:proofErr w:type="spellStart"/>
            <w:r w:rsidRPr="00E74FDD">
              <w:t>Куртуково</w:t>
            </w:r>
            <w:proofErr w:type="spellEnd"/>
          </w:p>
        </w:tc>
        <w:tc>
          <w:tcPr>
            <w:tcW w:w="6521" w:type="dxa"/>
            <w:shd w:val="clear" w:color="auto" w:fill="auto"/>
            <w:tcMar>
              <w:top w:w="15" w:type="dxa"/>
              <w:left w:w="15" w:type="dxa"/>
              <w:bottom w:w="0" w:type="dxa"/>
              <w:right w:w="15" w:type="dxa"/>
            </w:tcMar>
            <w:vAlign w:val="center"/>
            <w:hideMark/>
          </w:tcPr>
          <w:p w:rsidR="00E74FDD" w:rsidRPr="00E74FDD" w:rsidRDefault="00E74FDD" w:rsidP="00E74FDD">
            <w:r w:rsidRPr="00E74FDD">
              <w:t xml:space="preserve">котельная с. </w:t>
            </w:r>
            <w:proofErr w:type="spellStart"/>
            <w:r w:rsidRPr="00E74FDD">
              <w:t>Куртуково</w:t>
            </w:r>
            <w:proofErr w:type="spellEnd"/>
          </w:p>
        </w:tc>
      </w:tr>
      <w:tr w:rsidR="00E74FDD" w:rsidRPr="00E74FDD" w:rsidTr="00843065">
        <w:trPr>
          <w:trHeight w:val="20"/>
        </w:trPr>
        <w:tc>
          <w:tcPr>
            <w:tcW w:w="3559" w:type="dxa"/>
            <w:vMerge w:val="restart"/>
            <w:shd w:val="clear" w:color="auto" w:fill="auto"/>
            <w:tcMar>
              <w:top w:w="15" w:type="dxa"/>
              <w:left w:w="15" w:type="dxa"/>
              <w:bottom w:w="0" w:type="dxa"/>
              <w:right w:w="15" w:type="dxa"/>
            </w:tcMar>
            <w:vAlign w:val="center"/>
            <w:hideMark/>
          </w:tcPr>
          <w:p w:rsidR="00E74FDD" w:rsidRPr="00E74FDD" w:rsidRDefault="00E74FDD" w:rsidP="00E74FDD">
            <w:r w:rsidRPr="00E74FDD">
              <w:t xml:space="preserve">Осиновое </w:t>
            </w:r>
            <w:proofErr w:type="spellStart"/>
            <w:r w:rsidRPr="00E74FDD">
              <w:t>Плесо</w:t>
            </w:r>
            <w:proofErr w:type="spellEnd"/>
            <w:r w:rsidRPr="00E74FDD">
              <w:t xml:space="preserve"> </w:t>
            </w:r>
          </w:p>
        </w:tc>
        <w:tc>
          <w:tcPr>
            <w:tcW w:w="6521" w:type="dxa"/>
            <w:shd w:val="clear" w:color="auto" w:fill="auto"/>
            <w:tcMar>
              <w:top w:w="15" w:type="dxa"/>
              <w:left w:w="15" w:type="dxa"/>
              <w:bottom w:w="0" w:type="dxa"/>
              <w:right w:w="15" w:type="dxa"/>
            </w:tcMar>
            <w:vAlign w:val="center"/>
            <w:hideMark/>
          </w:tcPr>
          <w:p w:rsidR="00E74FDD" w:rsidRPr="00E74FDD" w:rsidRDefault="00E74FDD" w:rsidP="00E74FDD">
            <w:r w:rsidRPr="00E74FDD">
              <w:t>Котельная школы</w:t>
            </w:r>
          </w:p>
        </w:tc>
      </w:tr>
      <w:tr w:rsidR="00E74FDD" w:rsidRPr="00E74FDD" w:rsidTr="00843065">
        <w:trPr>
          <w:trHeight w:val="20"/>
        </w:trPr>
        <w:tc>
          <w:tcPr>
            <w:tcW w:w="3559" w:type="dxa"/>
            <w:vMerge/>
            <w:vAlign w:val="center"/>
            <w:hideMark/>
          </w:tcPr>
          <w:p w:rsidR="00E74FDD" w:rsidRPr="00E74FDD" w:rsidRDefault="00E74FDD" w:rsidP="00E74FDD"/>
        </w:tc>
        <w:tc>
          <w:tcPr>
            <w:tcW w:w="6521" w:type="dxa"/>
            <w:shd w:val="clear" w:color="auto" w:fill="auto"/>
            <w:tcMar>
              <w:top w:w="15" w:type="dxa"/>
              <w:left w:w="15" w:type="dxa"/>
              <w:bottom w:w="0" w:type="dxa"/>
              <w:right w:w="15" w:type="dxa"/>
            </w:tcMar>
            <w:vAlign w:val="center"/>
            <w:hideMark/>
          </w:tcPr>
          <w:p w:rsidR="00E74FDD" w:rsidRPr="00E74FDD" w:rsidRDefault="00E74FDD" w:rsidP="00E74FDD">
            <w:r w:rsidRPr="00E74FDD">
              <w:t>Котельная детского сада</w:t>
            </w:r>
          </w:p>
        </w:tc>
      </w:tr>
      <w:tr w:rsidR="00E74FDD" w:rsidRPr="00E74FDD" w:rsidTr="00843065">
        <w:trPr>
          <w:trHeight w:val="20"/>
        </w:trPr>
        <w:tc>
          <w:tcPr>
            <w:tcW w:w="3559" w:type="dxa"/>
            <w:vMerge/>
            <w:vAlign w:val="center"/>
            <w:hideMark/>
          </w:tcPr>
          <w:p w:rsidR="00E74FDD" w:rsidRPr="00E74FDD" w:rsidRDefault="00E74FDD" w:rsidP="00E74FDD"/>
        </w:tc>
        <w:tc>
          <w:tcPr>
            <w:tcW w:w="6521" w:type="dxa"/>
            <w:shd w:val="clear" w:color="auto" w:fill="auto"/>
            <w:tcMar>
              <w:top w:w="15" w:type="dxa"/>
              <w:left w:w="15" w:type="dxa"/>
              <w:bottom w:w="0" w:type="dxa"/>
              <w:right w:w="15" w:type="dxa"/>
            </w:tcMar>
            <w:vAlign w:val="center"/>
            <w:hideMark/>
          </w:tcPr>
          <w:p w:rsidR="00E74FDD" w:rsidRPr="00E74FDD" w:rsidRDefault="00E74FDD" w:rsidP="00E74FDD">
            <w:r w:rsidRPr="00E74FDD">
              <w:t>котельная гараж</w:t>
            </w:r>
          </w:p>
        </w:tc>
      </w:tr>
      <w:tr w:rsidR="00E74FDD" w:rsidRPr="00E74FDD" w:rsidTr="00843065">
        <w:trPr>
          <w:trHeight w:val="20"/>
        </w:trPr>
        <w:tc>
          <w:tcPr>
            <w:tcW w:w="3559" w:type="dxa"/>
            <w:shd w:val="clear" w:color="auto" w:fill="auto"/>
            <w:tcMar>
              <w:top w:w="15" w:type="dxa"/>
              <w:left w:w="15" w:type="dxa"/>
              <w:bottom w:w="0" w:type="dxa"/>
              <w:right w:w="15" w:type="dxa"/>
            </w:tcMar>
            <w:vAlign w:val="center"/>
            <w:hideMark/>
          </w:tcPr>
          <w:p w:rsidR="00E74FDD" w:rsidRPr="00E74FDD" w:rsidRDefault="00E74FDD" w:rsidP="00E74FDD">
            <w:proofErr w:type="spellStart"/>
            <w:r w:rsidRPr="00E74FDD">
              <w:t>с</w:t>
            </w:r>
            <w:proofErr w:type="gramStart"/>
            <w:r w:rsidRPr="00E74FDD">
              <w:t>.Е</w:t>
            </w:r>
            <w:proofErr w:type="gramEnd"/>
            <w:r w:rsidRPr="00E74FDD">
              <w:t>лань</w:t>
            </w:r>
            <w:proofErr w:type="spellEnd"/>
          </w:p>
        </w:tc>
        <w:tc>
          <w:tcPr>
            <w:tcW w:w="6521" w:type="dxa"/>
            <w:shd w:val="clear" w:color="auto" w:fill="auto"/>
            <w:tcMar>
              <w:top w:w="15" w:type="dxa"/>
              <w:left w:w="15" w:type="dxa"/>
              <w:bottom w:w="0" w:type="dxa"/>
              <w:right w:w="15" w:type="dxa"/>
            </w:tcMar>
            <w:vAlign w:val="center"/>
            <w:hideMark/>
          </w:tcPr>
          <w:p w:rsidR="00E74FDD" w:rsidRPr="00E74FDD" w:rsidRDefault="00E74FDD" w:rsidP="00E74FDD">
            <w:r w:rsidRPr="00E74FDD">
              <w:t>покупка от  ФГУГП «</w:t>
            </w:r>
            <w:proofErr w:type="spellStart"/>
            <w:r w:rsidRPr="00E74FDD">
              <w:t>Запсибгеолсъемка</w:t>
            </w:r>
            <w:proofErr w:type="spellEnd"/>
            <w:r w:rsidRPr="00E74FDD">
              <w:t>» (Новокузнецкий район Кемеровской области)</w:t>
            </w:r>
          </w:p>
        </w:tc>
      </w:tr>
      <w:tr w:rsidR="00E74FDD" w:rsidRPr="00E74FDD" w:rsidTr="00843065">
        <w:trPr>
          <w:trHeight w:val="20"/>
        </w:trPr>
        <w:tc>
          <w:tcPr>
            <w:tcW w:w="3559" w:type="dxa"/>
            <w:shd w:val="clear" w:color="auto" w:fill="auto"/>
            <w:tcMar>
              <w:top w:w="15" w:type="dxa"/>
              <w:left w:w="15" w:type="dxa"/>
              <w:bottom w:w="0" w:type="dxa"/>
              <w:right w:w="15" w:type="dxa"/>
            </w:tcMar>
            <w:vAlign w:val="center"/>
            <w:hideMark/>
          </w:tcPr>
          <w:p w:rsidR="00E74FDD" w:rsidRPr="00E74FDD" w:rsidRDefault="00E74FDD" w:rsidP="00E74FDD">
            <w:r w:rsidRPr="00E74FDD">
              <w:t xml:space="preserve">ст. </w:t>
            </w:r>
            <w:proofErr w:type="spellStart"/>
            <w:r w:rsidRPr="00E74FDD">
              <w:t>Тальжино</w:t>
            </w:r>
            <w:proofErr w:type="spellEnd"/>
          </w:p>
        </w:tc>
        <w:tc>
          <w:tcPr>
            <w:tcW w:w="6521" w:type="dxa"/>
            <w:shd w:val="clear" w:color="auto" w:fill="auto"/>
            <w:tcMar>
              <w:top w:w="15" w:type="dxa"/>
              <w:left w:w="15" w:type="dxa"/>
              <w:bottom w:w="0" w:type="dxa"/>
              <w:right w:w="15" w:type="dxa"/>
            </w:tcMar>
            <w:vAlign w:val="center"/>
            <w:hideMark/>
          </w:tcPr>
          <w:p w:rsidR="00E74FDD" w:rsidRPr="00E74FDD" w:rsidRDefault="00E74FDD" w:rsidP="00E74FDD">
            <w:r w:rsidRPr="00E74FDD">
              <w:t xml:space="preserve">Котельная ст. </w:t>
            </w:r>
            <w:proofErr w:type="spellStart"/>
            <w:r w:rsidRPr="00E74FDD">
              <w:t>Тальжино</w:t>
            </w:r>
            <w:proofErr w:type="spellEnd"/>
          </w:p>
        </w:tc>
      </w:tr>
      <w:tr w:rsidR="00E74FDD" w:rsidRPr="00E74FDD" w:rsidTr="00843065">
        <w:trPr>
          <w:trHeight w:val="20"/>
        </w:trPr>
        <w:tc>
          <w:tcPr>
            <w:tcW w:w="3559" w:type="dxa"/>
            <w:shd w:val="clear" w:color="auto" w:fill="auto"/>
            <w:tcMar>
              <w:top w:w="15" w:type="dxa"/>
              <w:left w:w="15" w:type="dxa"/>
              <w:bottom w:w="0" w:type="dxa"/>
              <w:right w:w="15" w:type="dxa"/>
            </w:tcMar>
            <w:vAlign w:val="center"/>
            <w:hideMark/>
          </w:tcPr>
          <w:p w:rsidR="00E74FDD" w:rsidRPr="00E74FDD" w:rsidRDefault="00E74FDD" w:rsidP="00E74FDD">
            <w:r w:rsidRPr="00E74FDD">
              <w:t xml:space="preserve">п. </w:t>
            </w:r>
            <w:proofErr w:type="spellStart"/>
            <w:r w:rsidRPr="00E74FDD">
              <w:t>Таргай</w:t>
            </w:r>
            <w:proofErr w:type="spellEnd"/>
          </w:p>
        </w:tc>
        <w:tc>
          <w:tcPr>
            <w:tcW w:w="6521" w:type="dxa"/>
            <w:shd w:val="clear" w:color="auto" w:fill="auto"/>
            <w:tcMar>
              <w:top w:w="15" w:type="dxa"/>
              <w:left w:w="15" w:type="dxa"/>
              <w:bottom w:w="0" w:type="dxa"/>
              <w:right w:w="15" w:type="dxa"/>
            </w:tcMar>
            <w:vAlign w:val="center"/>
            <w:hideMark/>
          </w:tcPr>
          <w:p w:rsidR="00E74FDD" w:rsidRPr="00E74FDD" w:rsidRDefault="00E74FDD" w:rsidP="00E74FDD">
            <w:r w:rsidRPr="00E74FDD">
              <w:t>Котельные МП "Городская тепловая компания"</w:t>
            </w:r>
          </w:p>
        </w:tc>
      </w:tr>
      <w:tr w:rsidR="00E74FDD" w:rsidRPr="00E74FDD" w:rsidTr="00843065">
        <w:trPr>
          <w:trHeight w:val="20"/>
        </w:trPr>
        <w:tc>
          <w:tcPr>
            <w:tcW w:w="3559" w:type="dxa"/>
            <w:shd w:val="clear" w:color="000000" w:fill="FFFFFF"/>
            <w:tcMar>
              <w:top w:w="15" w:type="dxa"/>
              <w:left w:w="15" w:type="dxa"/>
              <w:bottom w:w="0" w:type="dxa"/>
              <w:right w:w="15" w:type="dxa"/>
            </w:tcMar>
            <w:vAlign w:val="center"/>
            <w:hideMark/>
          </w:tcPr>
          <w:p w:rsidR="00E74FDD" w:rsidRPr="00E74FDD" w:rsidRDefault="00E74FDD" w:rsidP="00E74FDD">
            <w:r w:rsidRPr="00E74FDD">
              <w:t>п. Заречный</w:t>
            </w:r>
          </w:p>
        </w:tc>
        <w:tc>
          <w:tcPr>
            <w:tcW w:w="6521" w:type="dxa"/>
            <w:shd w:val="clear" w:color="000000" w:fill="FFFFFF"/>
            <w:tcMar>
              <w:top w:w="15" w:type="dxa"/>
              <w:left w:w="15" w:type="dxa"/>
              <w:bottom w:w="0" w:type="dxa"/>
              <w:right w:w="15" w:type="dxa"/>
            </w:tcMar>
            <w:vAlign w:val="center"/>
            <w:hideMark/>
          </w:tcPr>
          <w:p w:rsidR="00E74FDD" w:rsidRPr="00E74FDD" w:rsidRDefault="00E74FDD" w:rsidP="00E74FDD">
            <w:r w:rsidRPr="00E74FDD">
              <w:t xml:space="preserve">котельная п. </w:t>
            </w:r>
            <w:proofErr w:type="gramStart"/>
            <w:r w:rsidRPr="00E74FDD">
              <w:t>Заречный</w:t>
            </w:r>
            <w:proofErr w:type="gramEnd"/>
          </w:p>
        </w:tc>
      </w:tr>
      <w:tr w:rsidR="00E74FDD" w:rsidRPr="00E74FDD" w:rsidTr="00843065">
        <w:trPr>
          <w:trHeight w:val="20"/>
        </w:trPr>
        <w:tc>
          <w:tcPr>
            <w:tcW w:w="3559" w:type="dxa"/>
            <w:shd w:val="clear" w:color="auto" w:fill="auto"/>
            <w:tcMar>
              <w:top w:w="15" w:type="dxa"/>
              <w:left w:w="15" w:type="dxa"/>
              <w:bottom w:w="0" w:type="dxa"/>
              <w:right w:w="15" w:type="dxa"/>
            </w:tcMar>
            <w:vAlign w:val="center"/>
            <w:hideMark/>
          </w:tcPr>
          <w:p w:rsidR="00E74FDD" w:rsidRPr="00E74FDD" w:rsidRDefault="00E74FDD" w:rsidP="00E74FDD">
            <w:proofErr w:type="spellStart"/>
            <w:r w:rsidRPr="00E74FDD">
              <w:t>п</w:t>
            </w:r>
            <w:proofErr w:type="gramStart"/>
            <w:r w:rsidRPr="00E74FDD">
              <w:t>.С</w:t>
            </w:r>
            <w:proofErr w:type="gramEnd"/>
            <w:r w:rsidRPr="00E74FDD">
              <w:t>тепной</w:t>
            </w:r>
            <w:proofErr w:type="spellEnd"/>
          </w:p>
        </w:tc>
        <w:tc>
          <w:tcPr>
            <w:tcW w:w="6521" w:type="dxa"/>
            <w:shd w:val="clear" w:color="auto" w:fill="auto"/>
            <w:tcMar>
              <w:top w:w="15" w:type="dxa"/>
              <w:left w:w="15" w:type="dxa"/>
              <w:bottom w:w="0" w:type="dxa"/>
              <w:right w:w="15" w:type="dxa"/>
            </w:tcMar>
            <w:vAlign w:val="center"/>
            <w:hideMark/>
          </w:tcPr>
          <w:p w:rsidR="00E74FDD" w:rsidRPr="00E74FDD" w:rsidRDefault="00E74FDD" w:rsidP="00E74FDD">
            <w:r w:rsidRPr="00E74FDD">
              <w:t xml:space="preserve">Котельная </w:t>
            </w:r>
            <w:proofErr w:type="spellStart"/>
            <w:r w:rsidRPr="00E74FDD">
              <w:t>п</w:t>
            </w:r>
            <w:proofErr w:type="gramStart"/>
            <w:r w:rsidRPr="00E74FDD">
              <w:t>.С</w:t>
            </w:r>
            <w:proofErr w:type="gramEnd"/>
            <w:r w:rsidRPr="00E74FDD">
              <w:t>тепной</w:t>
            </w:r>
            <w:proofErr w:type="spellEnd"/>
          </w:p>
        </w:tc>
      </w:tr>
      <w:tr w:rsidR="00E74FDD" w:rsidRPr="00E74FDD" w:rsidTr="00843065">
        <w:trPr>
          <w:trHeight w:val="20"/>
        </w:trPr>
        <w:tc>
          <w:tcPr>
            <w:tcW w:w="3559" w:type="dxa"/>
            <w:vMerge w:val="restart"/>
            <w:shd w:val="clear" w:color="auto" w:fill="auto"/>
            <w:tcMar>
              <w:top w:w="15" w:type="dxa"/>
              <w:left w:w="15" w:type="dxa"/>
              <w:bottom w:w="0" w:type="dxa"/>
              <w:right w:w="15" w:type="dxa"/>
            </w:tcMar>
            <w:vAlign w:val="center"/>
            <w:hideMark/>
          </w:tcPr>
          <w:p w:rsidR="00E74FDD" w:rsidRPr="00E74FDD" w:rsidRDefault="00E74FDD" w:rsidP="00E74FDD">
            <w:proofErr w:type="spellStart"/>
            <w:r w:rsidRPr="00E74FDD">
              <w:t>с</w:t>
            </w:r>
            <w:proofErr w:type="gramStart"/>
            <w:r w:rsidRPr="00E74FDD">
              <w:t>.И</w:t>
            </w:r>
            <w:proofErr w:type="gramEnd"/>
            <w:r w:rsidRPr="00E74FDD">
              <w:t>льинка</w:t>
            </w:r>
            <w:proofErr w:type="spellEnd"/>
          </w:p>
        </w:tc>
        <w:tc>
          <w:tcPr>
            <w:tcW w:w="6521" w:type="dxa"/>
            <w:shd w:val="clear" w:color="auto" w:fill="auto"/>
            <w:tcMar>
              <w:top w:w="15" w:type="dxa"/>
              <w:left w:w="15" w:type="dxa"/>
              <w:bottom w:w="0" w:type="dxa"/>
              <w:right w:w="15" w:type="dxa"/>
            </w:tcMar>
            <w:vAlign w:val="center"/>
            <w:hideMark/>
          </w:tcPr>
          <w:p w:rsidR="00E74FDD" w:rsidRPr="00E74FDD" w:rsidRDefault="00E74FDD" w:rsidP="00E74FDD">
            <w:r w:rsidRPr="00E74FDD">
              <w:t>Котельная  Полевая</w:t>
            </w:r>
          </w:p>
        </w:tc>
      </w:tr>
      <w:tr w:rsidR="00E74FDD" w:rsidRPr="00E74FDD" w:rsidTr="00843065">
        <w:trPr>
          <w:trHeight w:val="20"/>
        </w:trPr>
        <w:tc>
          <w:tcPr>
            <w:tcW w:w="3559" w:type="dxa"/>
            <w:vMerge/>
            <w:vAlign w:val="center"/>
            <w:hideMark/>
          </w:tcPr>
          <w:p w:rsidR="00E74FDD" w:rsidRPr="00E74FDD" w:rsidRDefault="00E74FDD" w:rsidP="00E74FDD"/>
        </w:tc>
        <w:tc>
          <w:tcPr>
            <w:tcW w:w="6521" w:type="dxa"/>
            <w:shd w:val="clear" w:color="auto" w:fill="auto"/>
            <w:tcMar>
              <w:top w:w="15" w:type="dxa"/>
              <w:left w:w="15" w:type="dxa"/>
              <w:bottom w:w="0" w:type="dxa"/>
              <w:right w:w="15" w:type="dxa"/>
            </w:tcMar>
            <w:vAlign w:val="center"/>
            <w:hideMark/>
          </w:tcPr>
          <w:p w:rsidR="00E74FDD" w:rsidRPr="00E74FDD" w:rsidRDefault="00E74FDD" w:rsidP="00E74FDD">
            <w:r w:rsidRPr="00E74FDD">
              <w:t>Котельная НДРСУ</w:t>
            </w:r>
          </w:p>
        </w:tc>
      </w:tr>
      <w:tr w:rsidR="00E74FDD" w:rsidRPr="00E74FDD" w:rsidTr="00843065">
        <w:trPr>
          <w:trHeight w:val="20"/>
        </w:trPr>
        <w:tc>
          <w:tcPr>
            <w:tcW w:w="3559" w:type="dxa"/>
            <w:shd w:val="clear" w:color="auto" w:fill="auto"/>
            <w:tcMar>
              <w:top w:w="15" w:type="dxa"/>
              <w:left w:w="15" w:type="dxa"/>
              <w:bottom w:w="0" w:type="dxa"/>
              <w:right w:w="15" w:type="dxa"/>
            </w:tcMar>
            <w:vAlign w:val="center"/>
            <w:hideMark/>
          </w:tcPr>
          <w:p w:rsidR="00E74FDD" w:rsidRPr="00E74FDD" w:rsidRDefault="00E74FDD" w:rsidP="00E74FDD">
            <w:r w:rsidRPr="00E74FDD">
              <w:t xml:space="preserve">с. </w:t>
            </w:r>
            <w:proofErr w:type="spellStart"/>
            <w:r w:rsidRPr="00E74FDD">
              <w:t>Бенжереп</w:t>
            </w:r>
            <w:proofErr w:type="spellEnd"/>
          </w:p>
        </w:tc>
        <w:tc>
          <w:tcPr>
            <w:tcW w:w="6521" w:type="dxa"/>
            <w:shd w:val="clear" w:color="auto" w:fill="auto"/>
            <w:tcMar>
              <w:top w:w="15" w:type="dxa"/>
              <w:left w:w="15" w:type="dxa"/>
              <w:bottom w:w="0" w:type="dxa"/>
              <w:right w:w="15" w:type="dxa"/>
            </w:tcMar>
            <w:vAlign w:val="center"/>
            <w:hideMark/>
          </w:tcPr>
          <w:p w:rsidR="00E74FDD" w:rsidRPr="00E74FDD" w:rsidRDefault="00E74FDD" w:rsidP="00E74FDD">
            <w:r w:rsidRPr="00E74FDD">
              <w:t xml:space="preserve">котельная с. </w:t>
            </w:r>
            <w:proofErr w:type="spellStart"/>
            <w:r w:rsidRPr="00E74FDD">
              <w:t>Бенжереп</w:t>
            </w:r>
            <w:proofErr w:type="spellEnd"/>
          </w:p>
        </w:tc>
      </w:tr>
      <w:tr w:rsidR="00E74FDD" w:rsidRPr="00E74FDD" w:rsidTr="00843065">
        <w:trPr>
          <w:trHeight w:val="20"/>
        </w:trPr>
        <w:tc>
          <w:tcPr>
            <w:tcW w:w="3559" w:type="dxa"/>
            <w:vMerge w:val="restart"/>
            <w:shd w:val="clear" w:color="auto" w:fill="auto"/>
            <w:tcMar>
              <w:top w:w="15" w:type="dxa"/>
              <w:left w:w="15" w:type="dxa"/>
              <w:bottom w:w="0" w:type="dxa"/>
              <w:right w:w="15" w:type="dxa"/>
            </w:tcMar>
            <w:vAlign w:val="center"/>
            <w:hideMark/>
          </w:tcPr>
          <w:p w:rsidR="00E74FDD" w:rsidRPr="00E74FDD" w:rsidRDefault="00E74FDD" w:rsidP="00E74FDD">
            <w:proofErr w:type="spellStart"/>
            <w:r w:rsidRPr="00E74FDD">
              <w:t>с</w:t>
            </w:r>
            <w:proofErr w:type="gramStart"/>
            <w:r w:rsidRPr="00E74FDD">
              <w:t>.К</w:t>
            </w:r>
            <w:proofErr w:type="gramEnd"/>
            <w:r w:rsidRPr="00E74FDD">
              <w:t>узедеево</w:t>
            </w:r>
            <w:proofErr w:type="spellEnd"/>
          </w:p>
        </w:tc>
        <w:tc>
          <w:tcPr>
            <w:tcW w:w="6521" w:type="dxa"/>
            <w:shd w:val="clear" w:color="auto" w:fill="auto"/>
            <w:tcMar>
              <w:top w:w="15" w:type="dxa"/>
              <w:left w:w="15" w:type="dxa"/>
              <w:bottom w:w="0" w:type="dxa"/>
              <w:right w:w="15" w:type="dxa"/>
            </w:tcMar>
            <w:vAlign w:val="center"/>
            <w:hideMark/>
          </w:tcPr>
          <w:p w:rsidR="00E74FDD" w:rsidRPr="00E74FDD" w:rsidRDefault="00E74FDD" w:rsidP="00E74FDD">
            <w:r w:rsidRPr="00E74FDD">
              <w:t xml:space="preserve">котельная №1 </w:t>
            </w:r>
            <w:proofErr w:type="spellStart"/>
            <w:r w:rsidRPr="00E74FDD">
              <w:t>с</w:t>
            </w:r>
            <w:proofErr w:type="gramStart"/>
            <w:r w:rsidRPr="00E74FDD">
              <w:t>.К</w:t>
            </w:r>
            <w:proofErr w:type="gramEnd"/>
            <w:r w:rsidRPr="00E74FDD">
              <w:t>узедеево</w:t>
            </w:r>
            <w:proofErr w:type="spellEnd"/>
          </w:p>
        </w:tc>
      </w:tr>
      <w:tr w:rsidR="00E74FDD" w:rsidRPr="00E74FDD" w:rsidTr="00843065">
        <w:trPr>
          <w:trHeight w:val="20"/>
        </w:trPr>
        <w:tc>
          <w:tcPr>
            <w:tcW w:w="3559" w:type="dxa"/>
            <w:vMerge/>
            <w:vAlign w:val="center"/>
            <w:hideMark/>
          </w:tcPr>
          <w:p w:rsidR="00E74FDD" w:rsidRPr="00E74FDD" w:rsidRDefault="00E74FDD" w:rsidP="00E74FDD"/>
        </w:tc>
        <w:tc>
          <w:tcPr>
            <w:tcW w:w="6521" w:type="dxa"/>
            <w:shd w:val="clear" w:color="auto" w:fill="auto"/>
            <w:tcMar>
              <w:top w:w="15" w:type="dxa"/>
              <w:left w:w="15" w:type="dxa"/>
              <w:bottom w:w="0" w:type="dxa"/>
              <w:right w:w="15" w:type="dxa"/>
            </w:tcMar>
            <w:vAlign w:val="center"/>
            <w:hideMark/>
          </w:tcPr>
          <w:p w:rsidR="00E74FDD" w:rsidRPr="00E74FDD" w:rsidRDefault="00E74FDD" w:rsidP="00E74FDD">
            <w:r w:rsidRPr="00E74FDD">
              <w:t xml:space="preserve">котельная №2 </w:t>
            </w:r>
            <w:proofErr w:type="spellStart"/>
            <w:r w:rsidRPr="00E74FDD">
              <w:t>с</w:t>
            </w:r>
            <w:proofErr w:type="gramStart"/>
            <w:r w:rsidRPr="00E74FDD">
              <w:t>.К</w:t>
            </w:r>
            <w:proofErr w:type="gramEnd"/>
            <w:r w:rsidRPr="00E74FDD">
              <w:t>узедеево</w:t>
            </w:r>
            <w:proofErr w:type="spellEnd"/>
          </w:p>
        </w:tc>
      </w:tr>
      <w:tr w:rsidR="00E74FDD" w:rsidRPr="00E74FDD" w:rsidTr="00843065">
        <w:trPr>
          <w:trHeight w:val="20"/>
        </w:trPr>
        <w:tc>
          <w:tcPr>
            <w:tcW w:w="3559" w:type="dxa"/>
            <w:shd w:val="clear" w:color="auto" w:fill="auto"/>
            <w:tcMar>
              <w:top w:w="15" w:type="dxa"/>
              <w:left w:w="15" w:type="dxa"/>
              <w:bottom w:w="0" w:type="dxa"/>
              <w:right w:w="15" w:type="dxa"/>
            </w:tcMar>
            <w:vAlign w:val="center"/>
            <w:hideMark/>
          </w:tcPr>
          <w:p w:rsidR="00E74FDD" w:rsidRPr="00E74FDD" w:rsidRDefault="00E74FDD" w:rsidP="00E74FDD">
            <w:r w:rsidRPr="00E74FDD">
              <w:t>п. Металлургов</w:t>
            </w:r>
          </w:p>
        </w:tc>
        <w:tc>
          <w:tcPr>
            <w:tcW w:w="6521" w:type="dxa"/>
            <w:shd w:val="clear" w:color="auto" w:fill="auto"/>
            <w:tcMar>
              <w:top w:w="15" w:type="dxa"/>
              <w:left w:w="15" w:type="dxa"/>
              <w:bottom w:w="0" w:type="dxa"/>
              <w:right w:w="15" w:type="dxa"/>
            </w:tcMar>
            <w:vAlign w:val="center"/>
            <w:hideMark/>
          </w:tcPr>
          <w:p w:rsidR="00E74FDD" w:rsidRPr="00E74FDD" w:rsidRDefault="00E74FDD" w:rsidP="00E74FDD">
            <w:r w:rsidRPr="00E74FDD">
              <w:t>МП "Городская тепловая компания"(</w:t>
            </w:r>
            <w:proofErr w:type="spellStart"/>
            <w:r w:rsidRPr="00E74FDD">
              <w:t>п</w:t>
            </w:r>
            <w:proofErr w:type="gramStart"/>
            <w:r w:rsidRPr="00E74FDD">
              <w:t>.М</w:t>
            </w:r>
            <w:proofErr w:type="gramEnd"/>
            <w:r w:rsidRPr="00E74FDD">
              <w:t>еталлург</w:t>
            </w:r>
            <w:proofErr w:type="spellEnd"/>
            <w:r w:rsidRPr="00E74FDD">
              <w:t>)</w:t>
            </w:r>
          </w:p>
        </w:tc>
      </w:tr>
    </w:tbl>
    <w:p w:rsidR="00E74FDD" w:rsidRPr="00E74FDD" w:rsidRDefault="00E74FDD" w:rsidP="00E74FDD">
      <w:pPr>
        <w:autoSpaceDE w:val="0"/>
        <w:autoSpaceDN w:val="0"/>
        <w:adjustRightInd w:val="0"/>
        <w:ind w:firstLine="709"/>
        <w:jc w:val="both"/>
        <w:rPr>
          <w:bCs/>
        </w:rPr>
      </w:pPr>
      <w:r w:rsidRPr="00E74FDD">
        <w:rPr>
          <w:bCs/>
          <w:sz w:val="27"/>
          <w:szCs w:val="27"/>
        </w:rPr>
        <w:t xml:space="preserve"> </w:t>
      </w:r>
      <w:r w:rsidRPr="00E74FDD">
        <w:rPr>
          <w:bCs/>
        </w:rPr>
        <w:t xml:space="preserve">относится к котельному, т.е. установлено на котлах, оно не относится к теплосиловому оборудованию. Следовательно, норматив технологических затрат электрической энергии на передачу тепла для данных котельных не рассчитывается. </w:t>
      </w:r>
    </w:p>
    <w:p w:rsidR="00E74FDD" w:rsidRPr="00E74FDD" w:rsidRDefault="00E74FDD" w:rsidP="00E74FDD">
      <w:pPr>
        <w:autoSpaceDE w:val="0"/>
        <w:autoSpaceDN w:val="0"/>
        <w:adjustRightInd w:val="0"/>
        <w:ind w:firstLine="709"/>
        <w:jc w:val="both"/>
        <w:rPr>
          <w:bCs/>
        </w:rPr>
      </w:pPr>
      <w:r w:rsidRPr="00E74FDD">
        <w:rPr>
          <w:bCs/>
        </w:rPr>
        <w:t xml:space="preserve">Технологические затраты электрической энергии на услуги по передаче тепловой энергии и теплоносителей рассчитаны на ЦТП </w:t>
      </w:r>
      <w:proofErr w:type="gramStart"/>
      <w:r w:rsidRPr="00E74FDD">
        <w:rPr>
          <w:bCs/>
        </w:rPr>
        <w:t>с</w:t>
      </w:r>
      <w:proofErr w:type="gramEnd"/>
      <w:r w:rsidRPr="00E74FDD">
        <w:rPr>
          <w:bCs/>
        </w:rPr>
        <w:t>. Красная Орловка и составляют 14860кВт*ч.</w:t>
      </w:r>
    </w:p>
    <w:p w:rsidR="00E74FDD" w:rsidRPr="00E74FDD" w:rsidRDefault="00E74FDD" w:rsidP="00E74FDD">
      <w:pPr>
        <w:ind w:firstLine="567"/>
        <w:jc w:val="both"/>
      </w:pPr>
      <w:r w:rsidRPr="00E74FDD">
        <w:t>В таблице 1 представлена динамика основных показателей технологических потерь при передаче тепловой энергии.</w:t>
      </w:r>
    </w:p>
    <w:p w:rsidR="00E74FDD" w:rsidRPr="00E74FDD" w:rsidRDefault="00E74FDD" w:rsidP="00E74FDD">
      <w:pPr>
        <w:jc w:val="right"/>
        <w:rPr>
          <w:b/>
          <w:sz w:val="22"/>
          <w:szCs w:val="22"/>
        </w:rPr>
      </w:pPr>
      <w:r w:rsidRPr="00E74FDD">
        <w:rPr>
          <w:b/>
          <w:sz w:val="22"/>
          <w:szCs w:val="22"/>
        </w:rPr>
        <w:t>Таблица 1</w:t>
      </w:r>
    </w:p>
    <w:p w:rsidR="00E74FDD" w:rsidRPr="00E74FDD" w:rsidRDefault="00E74FDD" w:rsidP="00E74FDD">
      <w:pPr>
        <w:jc w:val="center"/>
        <w:rPr>
          <w:b/>
          <w:sz w:val="22"/>
          <w:szCs w:val="22"/>
        </w:rPr>
      </w:pPr>
      <w:r w:rsidRPr="00E74FDD">
        <w:rPr>
          <w:b/>
          <w:sz w:val="22"/>
          <w:szCs w:val="22"/>
        </w:rPr>
        <w:t xml:space="preserve">ДИНАМИКА ОСНОВНЫХ ПОКАЗАТЕЛЕЙ </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680"/>
        <w:gridCol w:w="980"/>
        <w:gridCol w:w="1080"/>
        <w:gridCol w:w="1115"/>
        <w:gridCol w:w="1566"/>
      </w:tblGrid>
      <w:tr w:rsidR="00E74FDD" w:rsidRPr="00E74FDD" w:rsidTr="006E48E8">
        <w:trPr>
          <w:trHeight w:val="285"/>
        </w:trPr>
        <w:tc>
          <w:tcPr>
            <w:tcW w:w="659" w:type="dxa"/>
            <w:vMerge w:val="restart"/>
            <w:shd w:val="clear" w:color="auto" w:fill="auto"/>
            <w:vAlign w:val="center"/>
            <w:hideMark/>
          </w:tcPr>
          <w:p w:rsidR="00E74FDD" w:rsidRPr="00E74FDD" w:rsidRDefault="00E74FDD" w:rsidP="00E74FDD">
            <w:pPr>
              <w:jc w:val="center"/>
              <w:rPr>
                <w:b/>
                <w:bCs/>
                <w:sz w:val="22"/>
                <w:szCs w:val="22"/>
              </w:rPr>
            </w:pPr>
            <w:r w:rsidRPr="00E74FDD">
              <w:rPr>
                <w:b/>
                <w:bCs/>
                <w:sz w:val="22"/>
                <w:szCs w:val="22"/>
              </w:rPr>
              <w:t xml:space="preserve">№№ </w:t>
            </w:r>
            <w:proofErr w:type="spellStart"/>
            <w:r w:rsidRPr="00E74FDD">
              <w:rPr>
                <w:b/>
                <w:bCs/>
                <w:sz w:val="22"/>
                <w:szCs w:val="22"/>
              </w:rPr>
              <w:t>пп</w:t>
            </w:r>
            <w:proofErr w:type="spellEnd"/>
            <w:r w:rsidRPr="00E74FDD">
              <w:rPr>
                <w:b/>
                <w:bCs/>
                <w:sz w:val="22"/>
                <w:szCs w:val="22"/>
              </w:rPr>
              <w:t>.</w:t>
            </w:r>
          </w:p>
        </w:tc>
        <w:tc>
          <w:tcPr>
            <w:tcW w:w="4680" w:type="dxa"/>
            <w:vMerge w:val="restart"/>
            <w:shd w:val="clear" w:color="auto" w:fill="auto"/>
            <w:vAlign w:val="center"/>
            <w:hideMark/>
          </w:tcPr>
          <w:p w:rsidR="00E74FDD" w:rsidRPr="00E74FDD" w:rsidRDefault="00E74FDD" w:rsidP="00E74FDD">
            <w:pPr>
              <w:jc w:val="center"/>
              <w:rPr>
                <w:b/>
                <w:bCs/>
                <w:sz w:val="22"/>
                <w:szCs w:val="22"/>
              </w:rPr>
            </w:pPr>
            <w:r w:rsidRPr="00E74FDD">
              <w:rPr>
                <w:b/>
                <w:bCs/>
                <w:sz w:val="22"/>
                <w:szCs w:val="22"/>
              </w:rPr>
              <w:t>Показатели</w:t>
            </w:r>
          </w:p>
        </w:tc>
        <w:tc>
          <w:tcPr>
            <w:tcW w:w="980" w:type="dxa"/>
            <w:shd w:val="clear" w:color="auto" w:fill="auto"/>
            <w:vAlign w:val="center"/>
            <w:hideMark/>
          </w:tcPr>
          <w:p w:rsidR="00E74FDD" w:rsidRPr="00E74FDD" w:rsidRDefault="00E74FDD" w:rsidP="00E74FDD">
            <w:pPr>
              <w:jc w:val="center"/>
              <w:rPr>
                <w:b/>
                <w:bCs/>
                <w:sz w:val="22"/>
                <w:szCs w:val="22"/>
              </w:rPr>
            </w:pPr>
            <w:r w:rsidRPr="00E74FDD">
              <w:rPr>
                <w:b/>
                <w:bCs/>
                <w:sz w:val="22"/>
                <w:szCs w:val="22"/>
              </w:rPr>
              <w:t>2010 г.</w:t>
            </w:r>
          </w:p>
        </w:tc>
        <w:tc>
          <w:tcPr>
            <w:tcW w:w="1080" w:type="dxa"/>
            <w:shd w:val="clear" w:color="auto" w:fill="auto"/>
            <w:vAlign w:val="center"/>
            <w:hideMark/>
          </w:tcPr>
          <w:p w:rsidR="00E74FDD" w:rsidRPr="00E74FDD" w:rsidRDefault="00E74FDD" w:rsidP="00E74FDD">
            <w:pPr>
              <w:jc w:val="center"/>
              <w:rPr>
                <w:b/>
                <w:bCs/>
                <w:sz w:val="22"/>
                <w:szCs w:val="22"/>
              </w:rPr>
            </w:pPr>
            <w:r w:rsidRPr="00E74FDD">
              <w:rPr>
                <w:b/>
                <w:bCs/>
                <w:sz w:val="22"/>
                <w:szCs w:val="22"/>
              </w:rPr>
              <w:t>2011 г.</w:t>
            </w:r>
          </w:p>
        </w:tc>
        <w:tc>
          <w:tcPr>
            <w:tcW w:w="1115" w:type="dxa"/>
            <w:shd w:val="clear" w:color="auto" w:fill="auto"/>
            <w:vAlign w:val="center"/>
            <w:hideMark/>
          </w:tcPr>
          <w:p w:rsidR="00E74FDD" w:rsidRPr="00E74FDD" w:rsidRDefault="00E74FDD" w:rsidP="00E74FDD">
            <w:pPr>
              <w:jc w:val="center"/>
              <w:rPr>
                <w:b/>
                <w:bCs/>
                <w:sz w:val="22"/>
                <w:szCs w:val="22"/>
              </w:rPr>
            </w:pPr>
            <w:r w:rsidRPr="00E74FDD">
              <w:rPr>
                <w:b/>
                <w:bCs/>
                <w:sz w:val="22"/>
                <w:szCs w:val="22"/>
              </w:rPr>
              <w:t>2012 г.</w:t>
            </w:r>
          </w:p>
        </w:tc>
        <w:tc>
          <w:tcPr>
            <w:tcW w:w="1566" w:type="dxa"/>
            <w:shd w:val="clear" w:color="auto" w:fill="auto"/>
            <w:vAlign w:val="center"/>
            <w:hideMark/>
          </w:tcPr>
          <w:p w:rsidR="00E74FDD" w:rsidRPr="00E74FDD" w:rsidRDefault="00E74FDD" w:rsidP="00E74FDD">
            <w:pPr>
              <w:jc w:val="center"/>
              <w:rPr>
                <w:b/>
                <w:bCs/>
                <w:sz w:val="22"/>
                <w:szCs w:val="22"/>
              </w:rPr>
            </w:pPr>
            <w:r w:rsidRPr="00E74FDD">
              <w:rPr>
                <w:b/>
                <w:bCs/>
                <w:sz w:val="22"/>
                <w:szCs w:val="22"/>
              </w:rPr>
              <w:t>2013 г.</w:t>
            </w:r>
          </w:p>
        </w:tc>
      </w:tr>
      <w:tr w:rsidR="00E74FDD" w:rsidRPr="00E74FDD" w:rsidTr="006E48E8">
        <w:trPr>
          <w:trHeight w:val="285"/>
        </w:trPr>
        <w:tc>
          <w:tcPr>
            <w:tcW w:w="659" w:type="dxa"/>
            <w:vMerge/>
            <w:vAlign w:val="center"/>
            <w:hideMark/>
          </w:tcPr>
          <w:p w:rsidR="00E74FDD" w:rsidRPr="00E74FDD" w:rsidRDefault="00E74FDD" w:rsidP="00E74FDD">
            <w:pPr>
              <w:rPr>
                <w:b/>
                <w:bCs/>
                <w:sz w:val="22"/>
                <w:szCs w:val="22"/>
              </w:rPr>
            </w:pPr>
          </w:p>
        </w:tc>
        <w:tc>
          <w:tcPr>
            <w:tcW w:w="4680" w:type="dxa"/>
            <w:vMerge/>
            <w:vAlign w:val="center"/>
            <w:hideMark/>
          </w:tcPr>
          <w:p w:rsidR="00E74FDD" w:rsidRPr="00E74FDD" w:rsidRDefault="00E74FDD" w:rsidP="00E74FDD">
            <w:pPr>
              <w:rPr>
                <w:b/>
                <w:bCs/>
                <w:sz w:val="22"/>
                <w:szCs w:val="22"/>
              </w:rPr>
            </w:pPr>
          </w:p>
        </w:tc>
        <w:tc>
          <w:tcPr>
            <w:tcW w:w="980" w:type="dxa"/>
            <w:shd w:val="clear" w:color="auto" w:fill="auto"/>
            <w:vAlign w:val="center"/>
            <w:hideMark/>
          </w:tcPr>
          <w:p w:rsidR="00E74FDD" w:rsidRPr="00E74FDD" w:rsidRDefault="00E74FDD" w:rsidP="00E74FDD">
            <w:pPr>
              <w:jc w:val="center"/>
              <w:rPr>
                <w:szCs w:val="20"/>
              </w:rPr>
            </w:pPr>
            <w:r w:rsidRPr="00E74FDD">
              <w:rPr>
                <w:b/>
                <w:bCs/>
                <w:sz w:val="22"/>
                <w:szCs w:val="22"/>
              </w:rPr>
              <w:t>план</w:t>
            </w:r>
          </w:p>
        </w:tc>
        <w:tc>
          <w:tcPr>
            <w:tcW w:w="1080" w:type="dxa"/>
            <w:shd w:val="clear" w:color="auto" w:fill="auto"/>
            <w:vAlign w:val="center"/>
            <w:hideMark/>
          </w:tcPr>
          <w:p w:rsidR="00E74FDD" w:rsidRPr="00E74FDD" w:rsidRDefault="00E74FDD" w:rsidP="00E74FDD">
            <w:pPr>
              <w:jc w:val="center"/>
              <w:rPr>
                <w:szCs w:val="20"/>
              </w:rPr>
            </w:pPr>
            <w:r w:rsidRPr="00E74FDD">
              <w:rPr>
                <w:b/>
                <w:bCs/>
                <w:sz w:val="22"/>
                <w:szCs w:val="22"/>
              </w:rPr>
              <w:t>план</w:t>
            </w:r>
          </w:p>
        </w:tc>
        <w:tc>
          <w:tcPr>
            <w:tcW w:w="1115" w:type="dxa"/>
            <w:shd w:val="clear" w:color="auto" w:fill="auto"/>
            <w:vAlign w:val="center"/>
            <w:hideMark/>
          </w:tcPr>
          <w:p w:rsidR="00E74FDD" w:rsidRPr="00E74FDD" w:rsidRDefault="00E74FDD" w:rsidP="00E74FDD">
            <w:pPr>
              <w:jc w:val="center"/>
              <w:rPr>
                <w:b/>
                <w:bCs/>
                <w:sz w:val="22"/>
                <w:szCs w:val="22"/>
              </w:rPr>
            </w:pPr>
            <w:r w:rsidRPr="00E74FDD">
              <w:rPr>
                <w:b/>
                <w:bCs/>
                <w:sz w:val="22"/>
                <w:szCs w:val="22"/>
              </w:rPr>
              <w:t>план</w:t>
            </w:r>
          </w:p>
        </w:tc>
        <w:tc>
          <w:tcPr>
            <w:tcW w:w="1566" w:type="dxa"/>
            <w:shd w:val="clear" w:color="auto" w:fill="auto"/>
            <w:vAlign w:val="center"/>
            <w:hideMark/>
          </w:tcPr>
          <w:p w:rsidR="00E74FDD" w:rsidRPr="00E74FDD" w:rsidRDefault="00E74FDD" w:rsidP="00E74FDD">
            <w:pPr>
              <w:jc w:val="center"/>
              <w:rPr>
                <w:b/>
                <w:bCs/>
                <w:sz w:val="22"/>
                <w:szCs w:val="22"/>
              </w:rPr>
            </w:pPr>
            <w:r w:rsidRPr="00E74FDD">
              <w:rPr>
                <w:b/>
                <w:bCs/>
                <w:sz w:val="22"/>
                <w:szCs w:val="22"/>
              </w:rPr>
              <w:t>расчет</w:t>
            </w:r>
          </w:p>
        </w:tc>
      </w:tr>
      <w:tr w:rsidR="00E74FDD" w:rsidRPr="00E74FDD" w:rsidTr="006E48E8">
        <w:trPr>
          <w:trHeight w:val="315"/>
        </w:trPr>
        <w:tc>
          <w:tcPr>
            <w:tcW w:w="659" w:type="dxa"/>
            <w:shd w:val="clear" w:color="auto" w:fill="auto"/>
            <w:vAlign w:val="center"/>
            <w:hideMark/>
          </w:tcPr>
          <w:p w:rsidR="00E74FDD" w:rsidRPr="00E74FDD" w:rsidRDefault="00E74FDD" w:rsidP="00E74FDD">
            <w:pPr>
              <w:jc w:val="center"/>
            </w:pPr>
            <w:r w:rsidRPr="00E74FDD">
              <w:t>1</w:t>
            </w:r>
          </w:p>
        </w:tc>
        <w:tc>
          <w:tcPr>
            <w:tcW w:w="9421" w:type="dxa"/>
            <w:gridSpan w:val="5"/>
            <w:shd w:val="clear" w:color="auto" w:fill="auto"/>
            <w:vAlign w:val="center"/>
            <w:hideMark/>
          </w:tcPr>
          <w:p w:rsidR="00E74FDD" w:rsidRPr="00E74FDD" w:rsidRDefault="00E74FDD" w:rsidP="00E74FDD">
            <w:pPr>
              <w:jc w:val="center"/>
              <w:rPr>
                <w:b/>
                <w:bCs/>
              </w:rPr>
            </w:pPr>
            <w:r w:rsidRPr="00E74FDD">
              <w:rPr>
                <w:b/>
                <w:bCs/>
              </w:rPr>
              <w:t xml:space="preserve">т е </w:t>
            </w:r>
            <w:proofErr w:type="gramStart"/>
            <w:r w:rsidRPr="00E74FDD">
              <w:rPr>
                <w:b/>
                <w:bCs/>
              </w:rPr>
              <w:t>п</w:t>
            </w:r>
            <w:proofErr w:type="gramEnd"/>
            <w:r w:rsidRPr="00E74FDD">
              <w:rPr>
                <w:b/>
                <w:bCs/>
              </w:rPr>
              <w:t xml:space="preserve"> л о н о с и т е л ь</w:t>
            </w:r>
          </w:p>
        </w:tc>
      </w:tr>
      <w:tr w:rsidR="00E74FDD" w:rsidRPr="00E74FDD" w:rsidTr="006E48E8">
        <w:trPr>
          <w:trHeight w:val="375"/>
        </w:trPr>
        <w:tc>
          <w:tcPr>
            <w:tcW w:w="659" w:type="dxa"/>
            <w:vMerge w:val="restart"/>
            <w:shd w:val="clear" w:color="auto" w:fill="auto"/>
            <w:vAlign w:val="center"/>
            <w:hideMark/>
          </w:tcPr>
          <w:p w:rsidR="00E74FDD" w:rsidRPr="00E74FDD" w:rsidRDefault="00E74FDD" w:rsidP="00E74FDD">
            <w:pPr>
              <w:jc w:val="center"/>
            </w:pPr>
            <w:r w:rsidRPr="00E74FDD">
              <w:t>1.1</w:t>
            </w:r>
          </w:p>
        </w:tc>
        <w:tc>
          <w:tcPr>
            <w:tcW w:w="4680" w:type="dxa"/>
            <w:shd w:val="clear" w:color="auto" w:fill="auto"/>
            <w:vAlign w:val="center"/>
            <w:hideMark/>
          </w:tcPr>
          <w:p w:rsidR="00E74FDD" w:rsidRPr="00E74FDD" w:rsidRDefault="00E74FDD" w:rsidP="00E74FDD">
            <w:r w:rsidRPr="00E74FDD">
              <w:t xml:space="preserve">потери и затраты теплоносителя, </w:t>
            </w:r>
            <w:proofErr w:type="gramStart"/>
            <w:r w:rsidRPr="00E74FDD">
              <w:t>т(</w:t>
            </w:r>
            <w:proofErr w:type="gramEnd"/>
            <w:r w:rsidRPr="00E74FDD">
              <w:t>м</w:t>
            </w:r>
            <w:r w:rsidRPr="00E74FDD">
              <w:rPr>
                <w:vertAlign w:val="superscript"/>
              </w:rPr>
              <w:t>3</w:t>
            </w:r>
            <w:r w:rsidRPr="00E74FDD">
              <w:t>):</w:t>
            </w:r>
          </w:p>
        </w:tc>
        <w:tc>
          <w:tcPr>
            <w:tcW w:w="4741" w:type="dxa"/>
            <w:gridSpan w:val="4"/>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rPr>
                <w:i/>
                <w:iCs/>
              </w:rPr>
              <w:t>пар</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rPr>
                <w:i/>
                <w:iCs/>
              </w:rPr>
              <w:t>конденсат</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rPr>
                <w:i/>
                <w:iCs/>
              </w:rPr>
              <w:t>вода</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43830,02</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43830,02</w:t>
            </w:r>
          </w:p>
        </w:tc>
      </w:tr>
      <w:tr w:rsidR="00E74FDD" w:rsidRPr="00E74FDD" w:rsidTr="006E48E8">
        <w:trPr>
          <w:trHeight w:val="375"/>
        </w:trPr>
        <w:tc>
          <w:tcPr>
            <w:tcW w:w="659" w:type="dxa"/>
            <w:vMerge w:val="restart"/>
            <w:shd w:val="clear" w:color="auto" w:fill="auto"/>
            <w:vAlign w:val="center"/>
            <w:hideMark/>
          </w:tcPr>
          <w:p w:rsidR="00E74FDD" w:rsidRPr="00E74FDD" w:rsidRDefault="00E74FDD" w:rsidP="00E74FDD">
            <w:pPr>
              <w:jc w:val="center"/>
            </w:pPr>
            <w:r w:rsidRPr="00E74FDD">
              <w:t>1.2</w:t>
            </w:r>
          </w:p>
        </w:tc>
        <w:tc>
          <w:tcPr>
            <w:tcW w:w="4680" w:type="dxa"/>
            <w:shd w:val="clear" w:color="auto" w:fill="auto"/>
            <w:vAlign w:val="center"/>
            <w:hideMark/>
          </w:tcPr>
          <w:p w:rsidR="00E74FDD" w:rsidRPr="00E74FDD" w:rsidRDefault="00E74FDD" w:rsidP="00E74FDD">
            <w:r w:rsidRPr="00E74FDD">
              <w:t>среднегодовой объем тепловых сетей, м</w:t>
            </w:r>
            <w:r w:rsidRPr="00E74FDD">
              <w:rPr>
                <w:vertAlign w:val="superscript"/>
              </w:rPr>
              <w:t>3</w:t>
            </w:r>
            <w:r w:rsidRPr="00E74FDD">
              <w:t>:</w:t>
            </w:r>
          </w:p>
        </w:tc>
        <w:tc>
          <w:tcPr>
            <w:tcW w:w="4741" w:type="dxa"/>
            <w:gridSpan w:val="4"/>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rPr>
                <w:i/>
                <w:iCs/>
              </w:rPr>
              <w:t>пар</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rPr>
                <w:i/>
                <w:iCs/>
              </w:rPr>
              <w:t>конденсат</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rPr>
                <w:i/>
                <w:iCs/>
              </w:rPr>
              <w:t>вода</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2251,95</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2251,95</w:t>
            </w:r>
          </w:p>
        </w:tc>
      </w:tr>
      <w:tr w:rsidR="00E74FDD" w:rsidRPr="00E74FDD" w:rsidTr="006E48E8">
        <w:trPr>
          <w:trHeight w:val="945"/>
        </w:trPr>
        <w:tc>
          <w:tcPr>
            <w:tcW w:w="659" w:type="dxa"/>
            <w:vMerge w:val="restart"/>
            <w:shd w:val="clear" w:color="auto" w:fill="auto"/>
            <w:vAlign w:val="center"/>
            <w:hideMark/>
          </w:tcPr>
          <w:p w:rsidR="00E74FDD" w:rsidRPr="00E74FDD" w:rsidRDefault="00E74FDD" w:rsidP="00E74FDD">
            <w:pPr>
              <w:jc w:val="center"/>
            </w:pPr>
            <w:r w:rsidRPr="00E74FDD">
              <w:t>1.3</w:t>
            </w:r>
          </w:p>
        </w:tc>
        <w:tc>
          <w:tcPr>
            <w:tcW w:w="4680" w:type="dxa"/>
            <w:shd w:val="clear" w:color="auto" w:fill="auto"/>
            <w:vAlign w:val="center"/>
            <w:hideMark/>
          </w:tcPr>
          <w:p w:rsidR="00E74FDD" w:rsidRPr="00E74FDD" w:rsidRDefault="00E74FDD" w:rsidP="00E74FDD">
            <w:r w:rsidRPr="00E74FDD">
              <w:t>отношение потерь и затрат теплоносителя к среднегодовому объему тепловых сетей</w:t>
            </w:r>
            <w:proofErr w:type="gramStart"/>
            <w:r w:rsidRPr="00E74FDD">
              <w:t>, %:</w:t>
            </w:r>
            <w:proofErr w:type="gramEnd"/>
          </w:p>
        </w:tc>
        <w:tc>
          <w:tcPr>
            <w:tcW w:w="4741" w:type="dxa"/>
            <w:gridSpan w:val="4"/>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rPr>
                <w:i/>
                <w:iCs/>
              </w:rPr>
              <w:t xml:space="preserve">пар </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rPr>
                <w:i/>
                <w:iCs/>
              </w:rPr>
              <w:t>конденсат</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rPr>
                <w:i/>
                <w:iCs/>
              </w:rPr>
              <w:t>вода</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1946,32%</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1946,32%</w:t>
            </w:r>
          </w:p>
        </w:tc>
      </w:tr>
      <w:tr w:rsidR="00E74FDD" w:rsidRPr="00E74FDD" w:rsidTr="006E48E8">
        <w:trPr>
          <w:trHeight w:val="945"/>
        </w:trPr>
        <w:tc>
          <w:tcPr>
            <w:tcW w:w="659" w:type="dxa"/>
            <w:vMerge w:val="restart"/>
            <w:shd w:val="clear" w:color="auto" w:fill="auto"/>
            <w:vAlign w:val="center"/>
            <w:hideMark/>
          </w:tcPr>
          <w:p w:rsidR="00E74FDD" w:rsidRPr="00E74FDD" w:rsidRDefault="00E74FDD" w:rsidP="00E74FDD">
            <w:pPr>
              <w:jc w:val="center"/>
            </w:pPr>
            <w:r w:rsidRPr="00E74FDD">
              <w:t>1.4</w:t>
            </w:r>
          </w:p>
        </w:tc>
        <w:tc>
          <w:tcPr>
            <w:tcW w:w="4680" w:type="dxa"/>
            <w:shd w:val="clear" w:color="auto" w:fill="auto"/>
            <w:vAlign w:val="center"/>
            <w:hideMark/>
          </w:tcPr>
          <w:p w:rsidR="00E74FDD" w:rsidRPr="00E74FDD" w:rsidRDefault="00E74FDD" w:rsidP="00E74FDD">
            <w:r w:rsidRPr="00E74FDD">
              <w:t>отношение потерь и затрат теплоносителя к среднегодовому объему тепловых сетей, %/час (п.1.3:8 760):</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rPr>
                <w:i/>
                <w:iCs/>
              </w:rPr>
              <w:t>пар</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rPr>
                <w:i/>
                <w:iCs/>
              </w:rPr>
              <w:t>конденсат</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rPr>
                <w:i/>
                <w:iCs/>
              </w:rPr>
              <w:t>вода</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0,0034</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0,0034</w:t>
            </w:r>
          </w:p>
        </w:tc>
      </w:tr>
      <w:tr w:rsidR="00E74FDD" w:rsidRPr="00E74FDD" w:rsidTr="006E48E8">
        <w:trPr>
          <w:trHeight w:val="315"/>
        </w:trPr>
        <w:tc>
          <w:tcPr>
            <w:tcW w:w="659" w:type="dxa"/>
            <w:shd w:val="clear" w:color="auto" w:fill="auto"/>
            <w:vAlign w:val="center"/>
            <w:hideMark/>
          </w:tcPr>
          <w:p w:rsidR="00E74FDD" w:rsidRPr="00E74FDD" w:rsidRDefault="00E74FDD" w:rsidP="00E74FDD">
            <w:pPr>
              <w:jc w:val="center"/>
            </w:pPr>
            <w:r w:rsidRPr="00E74FDD">
              <w:t>2</w:t>
            </w:r>
          </w:p>
        </w:tc>
        <w:tc>
          <w:tcPr>
            <w:tcW w:w="9421" w:type="dxa"/>
            <w:gridSpan w:val="5"/>
            <w:shd w:val="clear" w:color="auto" w:fill="auto"/>
            <w:vAlign w:val="center"/>
            <w:hideMark/>
          </w:tcPr>
          <w:p w:rsidR="00E74FDD" w:rsidRPr="00E74FDD" w:rsidRDefault="00E74FDD" w:rsidP="00E74FDD">
            <w:pPr>
              <w:jc w:val="center"/>
              <w:rPr>
                <w:b/>
                <w:bCs/>
              </w:rPr>
            </w:pPr>
            <w:r w:rsidRPr="00E74FDD">
              <w:rPr>
                <w:b/>
                <w:bCs/>
              </w:rPr>
              <w:t xml:space="preserve">т е </w:t>
            </w:r>
            <w:proofErr w:type="gramStart"/>
            <w:r w:rsidRPr="00E74FDD">
              <w:rPr>
                <w:b/>
                <w:bCs/>
              </w:rPr>
              <w:t>п</w:t>
            </w:r>
            <w:proofErr w:type="gramEnd"/>
            <w:r w:rsidRPr="00E74FDD">
              <w:rPr>
                <w:b/>
                <w:bCs/>
              </w:rPr>
              <w:t xml:space="preserve"> л о в а я   э н е р г и я</w:t>
            </w:r>
          </w:p>
        </w:tc>
      </w:tr>
      <w:tr w:rsidR="00E74FDD" w:rsidRPr="00E74FDD" w:rsidTr="006E48E8">
        <w:trPr>
          <w:trHeight w:val="315"/>
        </w:trPr>
        <w:tc>
          <w:tcPr>
            <w:tcW w:w="659" w:type="dxa"/>
            <w:vMerge w:val="restart"/>
            <w:shd w:val="clear" w:color="auto" w:fill="auto"/>
            <w:vAlign w:val="center"/>
            <w:hideMark/>
          </w:tcPr>
          <w:p w:rsidR="00E74FDD" w:rsidRPr="00E74FDD" w:rsidRDefault="00E74FDD" w:rsidP="00E74FDD">
            <w:pPr>
              <w:jc w:val="center"/>
            </w:pPr>
            <w:r w:rsidRPr="00E74FDD">
              <w:t>2.1</w:t>
            </w:r>
          </w:p>
        </w:tc>
        <w:tc>
          <w:tcPr>
            <w:tcW w:w="4680" w:type="dxa"/>
            <w:shd w:val="clear" w:color="auto" w:fill="auto"/>
            <w:vAlign w:val="center"/>
            <w:hideMark/>
          </w:tcPr>
          <w:p w:rsidR="00E74FDD" w:rsidRPr="00E74FDD" w:rsidRDefault="00E74FDD" w:rsidP="00E74FDD">
            <w:r w:rsidRPr="00E74FDD">
              <w:t>потери тепловой энергии, тыс. Гкал:</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rPr>
                <w:i/>
                <w:iCs/>
              </w:rPr>
              <w:t>пар</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rPr>
                <w:i/>
                <w:iCs/>
              </w:rPr>
              <w:t>конденсат</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rPr>
                <w:i/>
                <w:iCs/>
              </w:rPr>
              <w:t>вода</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31,74</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31,74</w:t>
            </w:r>
          </w:p>
        </w:tc>
      </w:tr>
      <w:tr w:rsidR="00E74FDD" w:rsidRPr="00E74FDD" w:rsidTr="006E48E8">
        <w:trPr>
          <w:trHeight w:val="690"/>
        </w:trPr>
        <w:tc>
          <w:tcPr>
            <w:tcW w:w="659" w:type="dxa"/>
            <w:vMerge w:val="restart"/>
            <w:shd w:val="clear" w:color="auto" w:fill="auto"/>
            <w:vAlign w:val="center"/>
            <w:hideMark/>
          </w:tcPr>
          <w:p w:rsidR="00E74FDD" w:rsidRPr="00E74FDD" w:rsidRDefault="00E74FDD" w:rsidP="00E74FDD">
            <w:pPr>
              <w:jc w:val="center"/>
            </w:pPr>
            <w:r w:rsidRPr="00E74FDD">
              <w:t>2.2</w:t>
            </w:r>
          </w:p>
        </w:tc>
        <w:tc>
          <w:tcPr>
            <w:tcW w:w="4680" w:type="dxa"/>
            <w:shd w:val="clear" w:color="auto" w:fill="auto"/>
            <w:vAlign w:val="center"/>
            <w:hideMark/>
          </w:tcPr>
          <w:p w:rsidR="00E74FDD" w:rsidRPr="00E74FDD" w:rsidRDefault="00E74FDD" w:rsidP="00E74FDD">
            <w:r w:rsidRPr="00E74FDD">
              <w:t>материальная характеристика тепловых сетей в однотрубном исчислении, м</w:t>
            </w:r>
            <w:proofErr w:type="gramStart"/>
            <w:r w:rsidRPr="00E74FDD">
              <w:rPr>
                <w:vertAlign w:val="superscript"/>
              </w:rPr>
              <w:t>2</w:t>
            </w:r>
            <w:proofErr w:type="gramEnd"/>
          </w:p>
        </w:tc>
        <w:tc>
          <w:tcPr>
            <w:tcW w:w="4741" w:type="dxa"/>
            <w:gridSpan w:val="4"/>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rPr>
                <w:i/>
                <w:iCs/>
              </w:rPr>
              <w:t>пар</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rPr>
                <w:i/>
                <w:iCs/>
              </w:rPr>
              <w:t>конденсат</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rPr>
                <w:i/>
                <w:iCs/>
              </w:rPr>
              <w:t>вода</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8378,25</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8378,25</w:t>
            </w:r>
          </w:p>
        </w:tc>
      </w:tr>
      <w:tr w:rsidR="00E74FDD" w:rsidRPr="00E74FDD" w:rsidTr="006E48E8">
        <w:trPr>
          <w:trHeight w:val="276"/>
        </w:trPr>
        <w:tc>
          <w:tcPr>
            <w:tcW w:w="659" w:type="dxa"/>
            <w:vMerge w:val="restart"/>
            <w:shd w:val="clear" w:color="auto" w:fill="auto"/>
            <w:vAlign w:val="center"/>
            <w:hideMark/>
          </w:tcPr>
          <w:p w:rsidR="00E74FDD" w:rsidRPr="00E74FDD" w:rsidRDefault="00E74FDD" w:rsidP="00E74FDD">
            <w:pPr>
              <w:jc w:val="center"/>
            </w:pPr>
            <w:r w:rsidRPr="00E74FDD">
              <w:t>2.3</w:t>
            </w:r>
          </w:p>
        </w:tc>
        <w:tc>
          <w:tcPr>
            <w:tcW w:w="4680" w:type="dxa"/>
            <w:vMerge w:val="restart"/>
            <w:shd w:val="clear" w:color="auto" w:fill="auto"/>
            <w:vAlign w:val="center"/>
            <w:hideMark/>
          </w:tcPr>
          <w:p w:rsidR="00E74FDD" w:rsidRPr="00E74FDD" w:rsidRDefault="00E74FDD" w:rsidP="00E74FDD">
            <w:r w:rsidRPr="00E74FDD">
              <w:t>отпуск тепловой энергии в сеть, тыс. Гкал:</w:t>
            </w:r>
          </w:p>
        </w:tc>
        <w:tc>
          <w:tcPr>
            <w:tcW w:w="980" w:type="dxa"/>
            <w:vMerge w:val="restart"/>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080" w:type="dxa"/>
            <w:vMerge w:val="restart"/>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115" w:type="dxa"/>
            <w:vMerge w:val="restart"/>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566" w:type="dxa"/>
            <w:vMerge w:val="restart"/>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276"/>
        </w:trPr>
        <w:tc>
          <w:tcPr>
            <w:tcW w:w="659" w:type="dxa"/>
            <w:vMerge/>
            <w:vAlign w:val="center"/>
            <w:hideMark/>
          </w:tcPr>
          <w:p w:rsidR="00E74FDD" w:rsidRPr="00E74FDD" w:rsidRDefault="00E74FDD" w:rsidP="00E74FDD"/>
        </w:tc>
        <w:tc>
          <w:tcPr>
            <w:tcW w:w="4680" w:type="dxa"/>
            <w:vMerge/>
            <w:vAlign w:val="center"/>
            <w:hideMark/>
          </w:tcPr>
          <w:p w:rsidR="00E74FDD" w:rsidRPr="00E74FDD" w:rsidRDefault="00E74FDD" w:rsidP="00E74FDD"/>
        </w:tc>
        <w:tc>
          <w:tcPr>
            <w:tcW w:w="980" w:type="dxa"/>
            <w:vMerge/>
            <w:vAlign w:val="center"/>
            <w:hideMark/>
          </w:tcPr>
          <w:p w:rsidR="00E74FDD" w:rsidRPr="00E74FDD" w:rsidRDefault="00E74FDD" w:rsidP="00E74FDD">
            <w:pPr>
              <w:rPr>
                <w:sz w:val="22"/>
                <w:szCs w:val="22"/>
              </w:rPr>
            </w:pPr>
          </w:p>
        </w:tc>
        <w:tc>
          <w:tcPr>
            <w:tcW w:w="1080" w:type="dxa"/>
            <w:vMerge/>
            <w:vAlign w:val="center"/>
            <w:hideMark/>
          </w:tcPr>
          <w:p w:rsidR="00E74FDD" w:rsidRPr="00E74FDD" w:rsidRDefault="00E74FDD" w:rsidP="00E74FDD">
            <w:pPr>
              <w:rPr>
                <w:sz w:val="22"/>
                <w:szCs w:val="22"/>
              </w:rPr>
            </w:pPr>
          </w:p>
        </w:tc>
        <w:tc>
          <w:tcPr>
            <w:tcW w:w="1115" w:type="dxa"/>
            <w:vMerge/>
            <w:vAlign w:val="center"/>
            <w:hideMark/>
          </w:tcPr>
          <w:p w:rsidR="00E74FDD" w:rsidRPr="00E74FDD" w:rsidRDefault="00E74FDD" w:rsidP="00E74FDD">
            <w:pPr>
              <w:rPr>
                <w:sz w:val="22"/>
                <w:szCs w:val="22"/>
              </w:rPr>
            </w:pPr>
          </w:p>
        </w:tc>
        <w:tc>
          <w:tcPr>
            <w:tcW w:w="1566" w:type="dxa"/>
            <w:vMerge/>
            <w:vAlign w:val="center"/>
            <w:hideMark/>
          </w:tcPr>
          <w:p w:rsidR="00E74FDD" w:rsidRPr="00E74FDD" w:rsidRDefault="00E74FDD" w:rsidP="00E74FDD">
            <w:pPr>
              <w:rPr>
                <w:sz w:val="22"/>
                <w:szCs w:val="22"/>
              </w:rPr>
            </w:pP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rPr>
                <w:i/>
                <w:iCs/>
              </w:rPr>
              <w:t>пар</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rPr>
                <w:i/>
                <w:iCs/>
              </w:rPr>
              <w:t>вода</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132,54</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132,54</w:t>
            </w:r>
          </w:p>
        </w:tc>
      </w:tr>
      <w:tr w:rsidR="00E74FDD" w:rsidRPr="00E74FDD" w:rsidTr="006E48E8">
        <w:trPr>
          <w:trHeight w:val="276"/>
        </w:trPr>
        <w:tc>
          <w:tcPr>
            <w:tcW w:w="659" w:type="dxa"/>
            <w:vMerge w:val="restart"/>
            <w:shd w:val="clear" w:color="auto" w:fill="auto"/>
            <w:vAlign w:val="center"/>
            <w:hideMark/>
          </w:tcPr>
          <w:p w:rsidR="00E74FDD" w:rsidRPr="00E74FDD" w:rsidRDefault="00E74FDD" w:rsidP="00E74FDD">
            <w:pPr>
              <w:jc w:val="center"/>
            </w:pPr>
            <w:r w:rsidRPr="00E74FDD">
              <w:t>2.4</w:t>
            </w:r>
          </w:p>
        </w:tc>
        <w:tc>
          <w:tcPr>
            <w:tcW w:w="4680" w:type="dxa"/>
            <w:vMerge w:val="restart"/>
            <w:shd w:val="clear" w:color="auto" w:fill="auto"/>
            <w:vAlign w:val="center"/>
            <w:hideMark/>
          </w:tcPr>
          <w:p w:rsidR="00E74FDD" w:rsidRPr="00E74FDD" w:rsidRDefault="00E74FDD" w:rsidP="00E74FDD">
            <w:r w:rsidRPr="00E74FDD">
              <w:t>суммарная присоединенная тепловая нагрузка к тепловой сети, Гкал/</w:t>
            </w:r>
            <w:proofErr w:type="gramStart"/>
            <w:r w:rsidRPr="00E74FDD">
              <w:t>ч</w:t>
            </w:r>
            <w:proofErr w:type="gramEnd"/>
            <w:r w:rsidRPr="00E74FDD">
              <w:t>:</w:t>
            </w:r>
          </w:p>
        </w:tc>
        <w:tc>
          <w:tcPr>
            <w:tcW w:w="980" w:type="dxa"/>
            <w:vMerge w:val="restart"/>
            <w:shd w:val="clear" w:color="auto" w:fill="auto"/>
            <w:vAlign w:val="center"/>
            <w:hideMark/>
          </w:tcPr>
          <w:p w:rsidR="00E74FDD" w:rsidRPr="00E74FDD" w:rsidRDefault="00E74FDD" w:rsidP="00E74FDD">
            <w:pPr>
              <w:jc w:val="center"/>
              <w:rPr>
                <w:b/>
                <w:bCs/>
              </w:rPr>
            </w:pPr>
            <w:r w:rsidRPr="00E74FDD">
              <w:rPr>
                <w:b/>
                <w:bCs/>
              </w:rPr>
              <w:t> </w:t>
            </w:r>
          </w:p>
        </w:tc>
        <w:tc>
          <w:tcPr>
            <w:tcW w:w="1080" w:type="dxa"/>
            <w:vMerge w:val="restart"/>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115" w:type="dxa"/>
            <w:vMerge w:val="restart"/>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566" w:type="dxa"/>
            <w:vMerge w:val="restart"/>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276"/>
        </w:trPr>
        <w:tc>
          <w:tcPr>
            <w:tcW w:w="659" w:type="dxa"/>
            <w:vMerge/>
            <w:vAlign w:val="center"/>
            <w:hideMark/>
          </w:tcPr>
          <w:p w:rsidR="00E74FDD" w:rsidRPr="00E74FDD" w:rsidRDefault="00E74FDD" w:rsidP="00E74FDD"/>
        </w:tc>
        <w:tc>
          <w:tcPr>
            <w:tcW w:w="4680" w:type="dxa"/>
            <w:vMerge/>
            <w:vAlign w:val="center"/>
            <w:hideMark/>
          </w:tcPr>
          <w:p w:rsidR="00E74FDD" w:rsidRPr="00E74FDD" w:rsidRDefault="00E74FDD" w:rsidP="00E74FDD"/>
        </w:tc>
        <w:tc>
          <w:tcPr>
            <w:tcW w:w="980" w:type="dxa"/>
            <w:vMerge/>
            <w:vAlign w:val="center"/>
            <w:hideMark/>
          </w:tcPr>
          <w:p w:rsidR="00E74FDD" w:rsidRPr="00E74FDD" w:rsidRDefault="00E74FDD" w:rsidP="00E74FDD">
            <w:pPr>
              <w:rPr>
                <w:b/>
                <w:bCs/>
              </w:rPr>
            </w:pPr>
          </w:p>
        </w:tc>
        <w:tc>
          <w:tcPr>
            <w:tcW w:w="1080" w:type="dxa"/>
            <w:vMerge/>
            <w:vAlign w:val="center"/>
            <w:hideMark/>
          </w:tcPr>
          <w:p w:rsidR="00E74FDD" w:rsidRPr="00E74FDD" w:rsidRDefault="00E74FDD" w:rsidP="00E74FDD">
            <w:pPr>
              <w:rPr>
                <w:sz w:val="22"/>
                <w:szCs w:val="22"/>
              </w:rPr>
            </w:pPr>
          </w:p>
        </w:tc>
        <w:tc>
          <w:tcPr>
            <w:tcW w:w="1115" w:type="dxa"/>
            <w:vMerge/>
            <w:vAlign w:val="center"/>
            <w:hideMark/>
          </w:tcPr>
          <w:p w:rsidR="00E74FDD" w:rsidRPr="00E74FDD" w:rsidRDefault="00E74FDD" w:rsidP="00E74FDD">
            <w:pPr>
              <w:rPr>
                <w:sz w:val="22"/>
                <w:szCs w:val="22"/>
              </w:rPr>
            </w:pPr>
          </w:p>
        </w:tc>
        <w:tc>
          <w:tcPr>
            <w:tcW w:w="1566" w:type="dxa"/>
            <w:vMerge/>
            <w:vAlign w:val="center"/>
            <w:hideMark/>
          </w:tcPr>
          <w:p w:rsidR="00E74FDD" w:rsidRPr="00E74FDD" w:rsidRDefault="00E74FDD" w:rsidP="00E74FDD">
            <w:pPr>
              <w:rPr>
                <w:sz w:val="22"/>
                <w:szCs w:val="22"/>
              </w:rPr>
            </w:pP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rPr>
                <w:i/>
                <w:iCs/>
              </w:rPr>
              <w:t>пар</w:t>
            </w:r>
          </w:p>
        </w:tc>
        <w:tc>
          <w:tcPr>
            <w:tcW w:w="980" w:type="dxa"/>
            <w:shd w:val="clear" w:color="auto" w:fill="auto"/>
            <w:vAlign w:val="center"/>
            <w:hideMark/>
          </w:tcPr>
          <w:p w:rsidR="00E74FDD" w:rsidRPr="00E74FDD" w:rsidRDefault="00E74FDD" w:rsidP="00E74FDD">
            <w:pPr>
              <w:jc w:val="center"/>
              <w:rPr>
                <w:b/>
                <w:bCs/>
              </w:rPr>
            </w:pPr>
            <w:r w:rsidRPr="00E74FDD">
              <w:rPr>
                <w:b/>
                <w:bCs/>
              </w:rPr>
              <w:t> </w:t>
            </w:r>
          </w:p>
        </w:tc>
        <w:tc>
          <w:tcPr>
            <w:tcW w:w="1080" w:type="dxa"/>
            <w:shd w:val="clear" w:color="auto" w:fill="auto"/>
            <w:vAlign w:val="center"/>
            <w:hideMark/>
          </w:tcPr>
          <w:p w:rsidR="00E74FDD" w:rsidRPr="00E74FDD" w:rsidRDefault="00E74FDD" w:rsidP="00E74FDD">
            <w:pPr>
              <w:jc w:val="center"/>
              <w:rPr>
                <w:b/>
                <w:bCs/>
              </w:rPr>
            </w:pPr>
            <w:r w:rsidRPr="00E74FDD">
              <w:rPr>
                <w:b/>
                <w:bCs/>
              </w:rPr>
              <w:t> </w:t>
            </w:r>
          </w:p>
        </w:tc>
        <w:tc>
          <w:tcPr>
            <w:tcW w:w="1115" w:type="dxa"/>
            <w:shd w:val="clear" w:color="auto" w:fill="auto"/>
            <w:vAlign w:val="center"/>
            <w:hideMark/>
          </w:tcPr>
          <w:p w:rsidR="00E74FDD" w:rsidRPr="00E74FDD" w:rsidRDefault="00E74FDD" w:rsidP="00E74FDD">
            <w:pPr>
              <w:jc w:val="center"/>
              <w:rPr>
                <w:b/>
                <w:bCs/>
              </w:rPr>
            </w:pPr>
            <w:r w:rsidRPr="00E74FDD">
              <w:rPr>
                <w:b/>
                <w:bCs/>
              </w:rPr>
              <w:t> </w:t>
            </w:r>
          </w:p>
        </w:tc>
        <w:tc>
          <w:tcPr>
            <w:tcW w:w="1566" w:type="dxa"/>
            <w:shd w:val="clear" w:color="auto" w:fill="auto"/>
            <w:vAlign w:val="center"/>
            <w:hideMark/>
          </w:tcPr>
          <w:p w:rsidR="00E74FDD" w:rsidRPr="00E74FDD" w:rsidRDefault="00E74FDD" w:rsidP="00E74FDD">
            <w:pPr>
              <w:jc w:val="center"/>
              <w:rPr>
                <w:b/>
                <w:bCs/>
              </w:rPr>
            </w:pPr>
            <w:r w:rsidRPr="00E74FDD">
              <w:rPr>
                <w:b/>
                <w:bCs/>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rPr>
                <w:i/>
                <w:iCs/>
              </w:rPr>
              <w:t>вода</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w:t>
            </w:r>
          </w:p>
        </w:tc>
        <w:tc>
          <w:tcPr>
            <w:tcW w:w="1115" w:type="dxa"/>
            <w:shd w:val="clear" w:color="auto" w:fill="auto"/>
            <w:vAlign w:val="center"/>
            <w:hideMark/>
          </w:tcPr>
          <w:p w:rsidR="00E74FDD" w:rsidRPr="00E74FDD" w:rsidRDefault="00E74FDD" w:rsidP="00E74FDD">
            <w:pPr>
              <w:jc w:val="center"/>
            </w:pPr>
            <w:r w:rsidRPr="00E74FDD">
              <w:t>17,78</w:t>
            </w:r>
          </w:p>
        </w:tc>
        <w:tc>
          <w:tcPr>
            <w:tcW w:w="1566" w:type="dxa"/>
            <w:shd w:val="clear" w:color="auto" w:fill="auto"/>
            <w:vAlign w:val="center"/>
            <w:hideMark/>
          </w:tcPr>
          <w:p w:rsidR="00E74FDD" w:rsidRPr="00E74FDD" w:rsidRDefault="00E74FDD" w:rsidP="00E74FDD">
            <w:pPr>
              <w:jc w:val="center"/>
            </w:pPr>
            <w:r w:rsidRPr="00E74FDD">
              <w:t>17,78</w:t>
            </w:r>
          </w:p>
        </w:tc>
      </w:tr>
      <w:tr w:rsidR="00E74FDD" w:rsidRPr="00E74FDD" w:rsidTr="006E48E8">
        <w:trPr>
          <w:trHeight w:val="1005"/>
        </w:trPr>
        <w:tc>
          <w:tcPr>
            <w:tcW w:w="659" w:type="dxa"/>
            <w:vMerge w:val="restart"/>
            <w:shd w:val="clear" w:color="auto" w:fill="auto"/>
            <w:vAlign w:val="center"/>
            <w:hideMark/>
          </w:tcPr>
          <w:p w:rsidR="00E74FDD" w:rsidRPr="00E74FDD" w:rsidRDefault="00E74FDD" w:rsidP="00E74FDD">
            <w:pPr>
              <w:jc w:val="center"/>
            </w:pPr>
            <w:r w:rsidRPr="00E74FDD">
              <w:t>2.5</w:t>
            </w:r>
          </w:p>
        </w:tc>
        <w:tc>
          <w:tcPr>
            <w:tcW w:w="4680" w:type="dxa"/>
            <w:shd w:val="clear" w:color="auto" w:fill="auto"/>
            <w:vAlign w:val="center"/>
            <w:hideMark/>
          </w:tcPr>
          <w:p w:rsidR="00E74FDD" w:rsidRPr="00E74FDD" w:rsidRDefault="00E74FDD" w:rsidP="00E74FDD">
            <w:r w:rsidRPr="00E74FDD">
              <w:t>отношение потерь тепловой энергии относительно материальной характеристики, Гкал/м</w:t>
            </w:r>
            <w:proofErr w:type="gramStart"/>
            <w:r w:rsidRPr="00E74FDD">
              <w:rPr>
                <w:vertAlign w:val="superscript"/>
              </w:rPr>
              <w:t>2</w:t>
            </w:r>
            <w:proofErr w:type="gramEnd"/>
            <w:r w:rsidRPr="00E74FDD">
              <w:t>:</w:t>
            </w:r>
          </w:p>
        </w:tc>
        <w:tc>
          <w:tcPr>
            <w:tcW w:w="980" w:type="dxa"/>
            <w:shd w:val="clear" w:color="auto" w:fill="auto"/>
            <w:vAlign w:val="center"/>
            <w:hideMark/>
          </w:tcPr>
          <w:p w:rsidR="00E74FDD" w:rsidRPr="00E74FDD" w:rsidRDefault="00E74FDD" w:rsidP="00E74FDD">
            <w:pPr>
              <w:jc w:val="center"/>
              <w:rPr>
                <w:b/>
                <w:bCs/>
              </w:rPr>
            </w:pPr>
            <w:r w:rsidRPr="00E74FDD">
              <w:rPr>
                <w:b/>
                <w:bCs/>
              </w:rPr>
              <w:t> </w:t>
            </w:r>
          </w:p>
        </w:tc>
        <w:tc>
          <w:tcPr>
            <w:tcW w:w="1080" w:type="dxa"/>
            <w:shd w:val="clear" w:color="auto" w:fill="auto"/>
            <w:vAlign w:val="center"/>
            <w:hideMark/>
          </w:tcPr>
          <w:p w:rsidR="00E74FDD" w:rsidRPr="00E74FDD" w:rsidRDefault="00E74FDD" w:rsidP="00E74FDD">
            <w:pPr>
              <w:jc w:val="center"/>
              <w:rPr>
                <w:b/>
                <w:bCs/>
              </w:rPr>
            </w:pPr>
            <w:r w:rsidRPr="00E74FDD">
              <w:rPr>
                <w:b/>
                <w:bCs/>
              </w:rPr>
              <w:t> </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rPr>
                <w:i/>
                <w:iCs/>
              </w:rPr>
              <w:t>пар</w:t>
            </w:r>
          </w:p>
        </w:tc>
        <w:tc>
          <w:tcPr>
            <w:tcW w:w="980" w:type="dxa"/>
            <w:shd w:val="clear" w:color="auto" w:fill="auto"/>
            <w:vAlign w:val="center"/>
            <w:hideMark/>
          </w:tcPr>
          <w:p w:rsidR="00E74FDD" w:rsidRPr="00E74FDD" w:rsidRDefault="00E74FDD" w:rsidP="00E74FDD">
            <w:pPr>
              <w:jc w:val="center"/>
              <w:rPr>
                <w:b/>
                <w:bCs/>
              </w:rPr>
            </w:pPr>
            <w:r w:rsidRPr="00E74FDD">
              <w:rPr>
                <w:b/>
                <w:bCs/>
              </w:rPr>
              <w:t> </w:t>
            </w:r>
          </w:p>
        </w:tc>
        <w:tc>
          <w:tcPr>
            <w:tcW w:w="1080" w:type="dxa"/>
            <w:shd w:val="clear" w:color="auto" w:fill="auto"/>
            <w:vAlign w:val="center"/>
            <w:hideMark/>
          </w:tcPr>
          <w:p w:rsidR="00E74FDD" w:rsidRPr="00E74FDD" w:rsidRDefault="00E74FDD" w:rsidP="00E74FDD">
            <w:pPr>
              <w:jc w:val="center"/>
              <w:rPr>
                <w:b/>
                <w:bCs/>
              </w:rPr>
            </w:pPr>
            <w:r w:rsidRPr="00E74FDD">
              <w:rPr>
                <w:b/>
                <w:bCs/>
              </w:rPr>
              <w:t> </w:t>
            </w:r>
          </w:p>
        </w:tc>
        <w:tc>
          <w:tcPr>
            <w:tcW w:w="1115" w:type="dxa"/>
            <w:shd w:val="clear" w:color="auto" w:fill="auto"/>
            <w:vAlign w:val="center"/>
            <w:hideMark/>
          </w:tcPr>
          <w:p w:rsidR="00E74FDD" w:rsidRPr="00E74FDD" w:rsidRDefault="00E74FDD" w:rsidP="00E74FDD">
            <w:pPr>
              <w:jc w:val="center"/>
              <w:rPr>
                <w:b/>
                <w:bCs/>
              </w:rPr>
            </w:pPr>
            <w:r w:rsidRPr="00E74FDD">
              <w:rPr>
                <w:b/>
                <w:bCs/>
              </w:rPr>
              <w:t> </w:t>
            </w:r>
          </w:p>
        </w:tc>
        <w:tc>
          <w:tcPr>
            <w:tcW w:w="1566" w:type="dxa"/>
            <w:shd w:val="clear" w:color="auto" w:fill="auto"/>
            <w:vAlign w:val="center"/>
            <w:hideMark/>
          </w:tcPr>
          <w:p w:rsidR="00E74FDD" w:rsidRPr="00E74FDD" w:rsidRDefault="00E74FDD" w:rsidP="00E74FDD">
            <w:pPr>
              <w:jc w:val="center"/>
              <w:rPr>
                <w:b/>
                <w:bCs/>
              </w:rPr>
            </w:pPr>
            <w:r w:rsidRPr="00E74FDD">
              <w:rPr>
                <w:b/>
                <w:bCs/>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rPr>
                <w:i/>
                <w:iCs/>
              </w:rPr>
              <w:t>конденсат</w:t>
            </w:r>
          </w:p>
        </w:tc>
        <w:tc>
          <w:tcPr>
            <w:tcW w:w="980" w:type="dxa"/>
            <w:shd w:val="clear" w:color="auto" w:fill="auto"/>
            <w:vAlign w:val="center"/>
            <w:hideMark/>
          </w:tcPr>
          <w:p w:rsidR="00E74FDD" w:rsidRPr="00E74FDD" w:rsidRDefault="00E74FDD" w:rsidP="00E74FDD">
            <w:pPr>
              <w:jc w:val="center"/>
              <w:rPr>
                <w:b/>
                <w:bCs/>
              </w:rPr>
            </w:pPr>
            <w:r w:rsidRPr="00E74FDD">
              <w:rPr>
                <w:b/>
                <w:bCs/>
              </w:rPr>
              <w:t> </w:t>
            </w:r>
          </w:p>
        </w:tc>
        <w:tc>
          <w:tcPr>
            <w:tcW w:w="1080" w:type="dxa"/>
            <w:shd w:val="clear" w:color="auto" w:fill="auto"/>
            <w:vAlign w:val="center"/>
            <w:hideMark/>
          </w:tcPr>
          <w:p w:rsidR="00E74FDD" w:rsidRPr="00E74FDD" w:rsidRDefault="00E74FDD" w:rsidP="00E74FDD">
            <w:pPr>
              <w:jc w:val="center"/>
              <w:rPr>
                <w:b/>
                <w:bCs/>
              </w:rPr>
            </w:pPr>
            <w:r w:rsidRPr="00E74FDD">
              <w:rPr>
                <w:b/>
                <w:bCs/>
              </w:rPr>
              <w:t> </w:t>
            </w:r>
          </w:p>
        </w:tc>
        <w:tc>
          <w:tcPr>
            <w:tcW w:w="1115" w:type="dxa"/>
            <w:shd w:val="clear" w:color="auto" w:fill="auto"/>
            <w:vAlign w:val="center"/>
            <w:hideMark/>
          </w:tcPr>
          <w:p w:rsidR="00E74FDD" w:rsidRPr="00E74FDD" w:rsidRDefault="00E74FDD" w:rsidP="00E74FDD">
            <w:pPr>
              <w:jc w:val="center"/>
              <w:rPr>
                <w:b/>
                <w:bCs/>
              </w:rPr>
            </w:pPr>
            <w:r w:rsidRPr="00E74FDD">
              <w:rPr>
                <w:b/>
                <w:bCs/>
              </w:rPr>
              <w:t> </w:t>
            </w:r>
          </w:p>
        </w:tc>
        <w:tc>
          <w:tcPr>
            <w:tcW w:w="1566" w:type="dxa"/>
            <w:shd w:val="clear" w:color="auto" w:fill="auto"/>
            <w:vAlign w:val="center"/>
            <w:hideMark/>
          </w:tcPr>
          <w:p w:rsidR="00E74FDD" w:rsidRPr="00E74FDD" w:rsidRDefault="00E74FDD" w:rsidP="00E74FDD">
            <w:pPr>
              <w:jc w:val="center"/>
              <w:rPr>
                <w:b/>
                <w:bCs/>
              </w:rPr>
            </w:pPr>
            <w:r w:rsidRPr="00E74FDD">
              <w:rPr>
                <w:b/>
                <w:bCs/>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rPr>
                <w:i/>
                <w:iCs/>
              </w:rPr>
              <w:t>вода</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w:t>
            </w:r>
          </w:p>
        </w:tc>
        <w:tc>
          <w:tcPr>
            <w:tcW w:w="1115" w:type="dxa"/>
            <w:shd w:val="clear" w:color="auto" w:fill="auto"/>
            <w:vAlign w:val="center"/>
            <w:hideMark/>
          </w:tcPr>
          <w:p w:rsidR="00E74FDD" w:rsidRPr="00E74FDD" w:rsidRDefault="00E74FDD" w:rsidP="00E74FDD">
            <w:pPr>
              <w:jc w:val="center"/>
            </w:pPr>
            <w:r w:rsidRPr="00E74FDD">
              <w:t>3,79</w:t>
            </w:r>
          </w:p>
        </w:tc>
        <w:tc>
          <w:tcPr>
            <w:tcW w:w="1566" w:type="dxa"/>
            <w:shd w:val="clear" w:color="auto" w:fill="auto"/>
            <w:vAlign w:val="center"/>
            <w:hideMark/>
          </w:tcPr>
          <w:p w:rsidR="00E74FDD" w:rsidRPr="00E74FDD" w:rsidRDefault="00E74FDD" w:rsidP="00E74FDD">
            <w:pPr>
              <w:jc w:val="center"/>
            </w:pPr>
            <w:r w:rsidRPr="00E74FDD">
              <w:t>3,79</w:t>
            </w:r>
          </w:p>
        </w:tc>
      </w:tr>
      <w:tr w:rsidR="00E74FDD" w:rsidRPr="00E74FDD" w:rsidTr="006E48E8">
        <w:trPr>
          <w:trHeight w:val="630"/>
        </w:trPr>
        <w:tc>
          <w:tcPr>
            <w:tcW w:w="659" w:type="dxa"/>
            <w:vMerge w:val="restart"/>
            <w:shd w:val="clear" w:color="auto" w:fill="auto"/>
            <w:vAlign w:val="center"/>
            <w:hideMark/>
          </w:tcPr>
          <w:p w:rsidR="00E74FDD" w:rsidRPr="00E74FDD" w:rsidRDefault="00E74FDD" w:rsidP="00E74FDD">
            <w:pPr>
              <w:jc w:val="center"/>
            </w:pPr>
            <w:r w:rsidRPr="00E74FDD">
              <w:t>2.6</w:t>
            </w:r>
          </w:p>
        </w:tc>
        <w:tc>
          <w:tcPr>
            <w:tcW w:w="4680" w:type="dxa"/>
            <w:shd w:val="clear" w:color="auto" w:fill="auto"/>
            <w:vAlign w:val="center"/>
            <w:hideMark/>
          </w:tcPr>
          <w:p w:rsidR="00E74FDD" w:rsidRPr="00E74FDD" w:rsidRDefault="00E74FDD" w:rsidP="00E74FDD">
            <w:r w:rsidRPr="00E74FDD">
              <w:t>отношение потерь тепловой энергии к отпуску тепловой энергии в сеть</w:t>
            </w:r>
            <w:proofErr w:type="gramStart"/>
            <w:r w:rsidRPr="00E74FDD">
              <w:t>, %:</w:t>
            </w:r>
            <w:proofErr w:type="gramEnd"/>
          </w:p>
        </w:tc>
        <w:tc>
          <w:tcPr>
            <w:tcW w:w="980" w:type="dxa"/>
            <w:shd w:val="clear" w:color="auto" w:fill="auto"/>
            <w:vAlign w:val="center"/>
            <w:hideMark/>
          </w:tcPr>
          <w:p w:rsidR="00E74FDD" w:rsidRPr="00E74FDD" w:rsidRDefault="00E74FDD" w:rsidP="00E74FDD">
            <w:pPr>
              <w:jc w:val="center"/>
              <w:rPr>
                <w:b/>
                <w:bCs/>
              </w:rPr>
            </w:pPr>
            <w:r w:rsidRPr="00E74FDD">
              <w:rPr>
                <w:b/>
                <w:bCs/>
              </w:rPr>
              <w:t> </w:t>
            </w:r>
          </w:p>
        </w:tc>
        <w:tc>
          <w:tcPr>
            <w:tcW w:w="1080" w:type="dxa"/>
            <w:shd w:val="clear" w:color="auto" w:fill="auto"/>
            <w:vAlign w:val="center"/>
            <w:hideMark/>
          </w:tcPr>
          <w:p w:rsidR="00E74FDD" w:rsidRPr="00E74FDD" w:rsidRDefault="00E74FDD" w:rsidP="00E74FDD">
            <w:pPr>
              <w:jc w:val="center"/>
              <w:rPr>
                <w:b/>
                <w:bCs/>
              </w:rPr>
            </w:pPr>
            <w:r w:rsidRPr="00E74FDD">
              <w:rPr>
                <w:b/>
                <w:bCs/>
              </w:rPr>
              <w:t> </w:t>
            </w:r>
          </w:p>
        </w:tc>
        <w:tc>
          <w:tcPr>
            <w:tcW w:w="1115" w:type="dxa"/>
            <w:shd w:val="clear" w:color="auto" w:fill="auto"/>
            <w:vAlign w:val="center"/>
            <w:hideMark/>
          </w:tcPr>
          <w:p w:rsidR="00E74FDD" w:rsidRPr="00E74FDD" w:rsidRDefault="00E74FDD" w:rsidP="00E74FDD">
            <w:pPr>
              <w:jc w:val="center"/>
              <w:rPr>
                <w:b/>
                <w:bCs/>
              </w:rPr>
            </w:pPr>
            <w:r w:rsidRPr="00E74FDD">
              <w:rPr>
                <w:b/>
                <w:bCs/>
              </w:rPr>
              <w:t> </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t>пар</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pPr>
              <w:rPr>
                <w:rFonts w:ascii="Symbol" w:hAnsi="Symbol" w:cs="Arial"/>
              </w:rPr>
            </w:pPr>
            <w:r w:rsidRPr="00E74FDD">
              <w:rPr>
                <w:rFonts w:ascii="Symbol" w:hAnsi="Symbol" w:cs="Arial"/>
              </w:rPr>
              <w:t></w:t>
            </w:r>
            <w:r w:rsidRPr="00E74FDD">
              <w:rPr>
                <w:sz w:val="14"/>
                <w:szCs w:val="14"/>
              </w:rPr>
              <w:t xml:space="preserve">       </w:t>
            </w:r>
            <w:r w:rsidRPr="00E74FDD">
              <w:t>вода</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23,95%</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23,95%</w:t>
            </w:r>
          </w:p>
        </w:tc>
      </w:tr>
      <w:tr w:rsidR="00E74FDD" w:rsidRPr="00E74FDD" w:rsidTr="006E48E8">
        <w:trPr>
          <w:trHeight w:val="315"/>
        </w:trPr>
        <w:tc>
          <w:tcPr>
            <w:tcW w:w="659" w:type="dxa"/>
            <w:shd w:val="clear" w:color="auto" w:fill="auto"/>
            <w:vAlign w:val="center"/>
            <w:hideMark/>
          </w:tcPr>
          <w:p w:rsidR="00E74FDD" w:rsidRPr="00E74FDD" w:rsidRDefault="00E74FDD" w:rsidP="00E74FDD">
            <w:pPr>
              <w:jc w:val="center"/>
              <w:rPr>
                <w:rFonts w:ascii="Symbol" w:hAnsi="Symbol" w:cs="Arial"/>
              </w:rPr>
            </w:pPr>
            <w:r w:rsidRPr="00E74FDD">
              <w:rPr>
                <w:rFonts w:ascii="Symbol" w:cs="Arial"/>
              </w:rPr>
              <w:t></w:t>
            </w:r>
          </w:p>
        </w:tc>
        <w:tc>
          <w:tcPr>
            <w:tcW w:w="9421" w:type="dxa"/>
            <w:gridSpan w:val="5"/>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315"/>
        </w:trPr>
        <w:tc>
          <w:tcPr>
            <w:tcW w:w="659" w:type="dxa"/>
            <w:shd w:val="clear" w:color="auto" w:fill="auto"/>
            <w:vAlign w:val="center"/>
            <w:hideMark/>
          </w:tcPr>
          <w:p w:rsidR="00E74FDD" w:rsidRPr="00E74FDD" w:rsidRDefault="00E74FDD" w:rsidP="00E74FDD">
            <w:pPr>
              <w:jc w:val="center"/>
            </w:pPr>
            <w:r w:rsidRPr="00E74FDD">
              <w:lastRenderedPageBreak/>
              <w:t>3</w:t>
            </w:r>
          </w:p>
        </w:tc>
        <w:tc>
          <w:tcPr>
            <w:tcW w:w="9421" w:type="dxa"/>
            <w:gridSpan w:val="5"/>
            <w:shd w:val="clear" w:color="auto" w:fill="auto"/>
            <w:vAlign w:val="center"/>
            <w:hideMark/>
          </w:tcPr>
          <w:p w:rsidR="00E74FDD" w:rsidRPr="00E74FDD" w:rsidRDefault="00E74FDD" w:rsidP="00E74FDD">
            <w:pPr>
              <w:jc w:val="center"/>
              <w:rPr>
                <w:b/>
                <w:bCs/>
              </w:rPr>
            </w:pPr>
            <w:r w:rsidRPr="00E74FDD">
              <w:rPr>
                <w:b/>
                <w:bCs/>
              </w:rPr>
              <w:t xml:space="preserve">э л е к т </w:t>
            </w:r>
            <w:proofErr w:type="gramStart"/>
            <w:r w:rsidRPr="00E74FDD">
              <w:rPr>
                <w:b/>
                <w:bCs/>
              </w:rPr>
              <w:t>р</w:t>
            </w:r>
            <w:proofErr w:type="gramEnd"/>
            <w:r w:rsidRPr="00E74FDD">
              <w:rPr>
                <w:b/>
                <w:bCs/>
              </w:rPr>
              <w:t xml:space="preserve"> и ч е с к а я   э н е р г и я</w:t>
            </w:r>
          </w:p>
        </w:tc>
      </w:tr>
      <w:tr w:rsidR="00E74FDD" w:rsidRPr="00E74FDD" w:rsidTr="006E48E8">
        <w:trPr>
          <w:trHeight w:val="315"/>
        </w:trPr>
        <w:tc>
          <w:tcPr>
            <w:tcW w:w="659" w:type="dxa"/>
            <w:shd w:val="clear" w:color="auto" w:fill="auto"/>
            <w:vAlign w:val="center"/>
            <w:hideMark/>
          </w:tcPr>
          <w:p w:rsidR="00E74FDD" w:rsidRPr="00E74FDD" w:rsidRDefault="00E74FDD" w:rsidP="00E74FDD">
            <w:pPr>
              <w:jc w:val="center"/>
            </w:pPr>
            <w:r w:rsidRPr="00E74FDD">
              <w:t>3.1</w:t>
            </w:r>
          </w:p>
        </w:tc>
        <w:tc>
          <w:tcPr>
            <w:tcW w:w="4680" w:type="dxa"/>
            <w:shd w:val="clear" w:color="auto" w:fill="auto"/>
            <w:vAlign w:val="center"/>
            <w:hideMark/>
          </w:tcPr>
          <w:p w:rsidR="00E74FDD" w:rsidRPr="00E74FDD" w:rsidRDefault="00E74FDD" w:rsidP="00E74FDD">
            <w:r w:rsidRPr="00E74FDD">
              <w:t xml:space="preserve">расход электроэнергии. </w:t>
            </w:r>
            <w:proofErr w:type="spellStart"/>
            <w:r w:rsidRPr="00E74FDD">
              <w:t>тыс</w:t>
            </w:r>
            <w:proofErr w:type="gramStart"/>
            <w:r w:rsidRPr="00E74FDD">
              <w:t>.к</w:t>
            </w:r>
            <w:proofErr w:type="gramEnd"/>
            <w:r w:rsidRPr="00E74FDD">
              <w:t>Вт</w:t>
            </w:r>
            <w:proofErr w:type="spellEnd"/>
            <w:r w:rsidRPr="00E74FDD">
              <w:t>*ч</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14,86075</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14,86075</w:t>
            </w:r>
          </w:p>
        </w:tc>
      </w:tr>
      <w:tr w:rsidR="00E74FDD" w:rsidRPr="00E74FDD" w:rsidTr="006E48E8">
        <w:trPr>
          <w:trHeight w:val="315"/>
        </w:trPr>
        <w:tc>
          <w:tcPr>
            <w:tcW w:w="659" w:type="dxa"/>
            <w:vMerge w:val="restart"/>
            <w:shd w:val="clear" w:color="auto" w:fill="auto"/>
            <w:vAlign w:val="center"/>
            <w:hideMark/>
          </w:tcPr>
          <w:p w:rsidR="00E74FDD" w:rsidRPr="00E74FDD" w:rsidRDefault="00E74FDD" w:rsidP="00E74FDD">
            <w:pPr>
              <w:jc w:val="center"/>
            </w:pPr>
            <w:r w:rsidRPr="00E74FDD">
              <w:t>3.1</w:t>
            </w:r>
          </w:p>
        </w:tc>
        <w:tc>
          <w:tcPr>
            <w:tcW w:w="4680" w:type="dxa"/>
            <w:shd w:val="clear" w:color="auto" w:fill="auto"/>
            <w:vAlign w:val="center"/>
            <w:hideMark/>
          </w:tcPr>
          <w:p w:rsidR="00E74FDD" w:rsidRPr="00E74FDD" w:rsidRDefault="00E74FDD" w:rsidP="00E74FDD">
            <w:r w:rsidRPr="00E74FDD">
              <w:t xml:space="preserve">количество, </w:t>
            </w:r>
            <w:proofErr w:type="spellStart"/>
            <w:proofErr w:type="gramStart"/>
            <w:r w:rsidRPr="00E74FDD">
              <w:t>ед</w:t>
            </w:r>
            <w:proofErr w:type="spellEnd"/>
            <w:proofErr w:type="gramEnd"/>
            <w:r w:rsidRPr="00E74FDD">
              <w:t>:</w:t>
            </w:r>
          </w:p>
        </w:tc>
        <w:tc>
          <w:tcPr>
            <w:tcW w:w="4741" w:type="dxa"/>
            <w:gridSpan w:val="4"/>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r w:rsidRPr="00E74FDD">
              <w:t xml:space="preserve">          ПНС</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 </w:t>
            </w:r>
          </w:p>
        </w:tc>
      </w:tr>
      <w:tr w:rsidR="00E74FDD" w:rsidRPr="00E74FDD" w:rsidTr="006E48E8">
        <w:trPr>
          <w:trHeight w:val="315"/>
        </w:trPr>
        <w:tc>
          <w:tcPr>
            <w:tcW w:w="659" w:type="dxa"/>
            <w:vMerge/>
            <w:vAlign w:val="center"/>
            <w:hideMark/>
          </w:tcPr>
          <w:p w:rsidR="00E74FDD" w:rsidRPr="00E74FDD" w:rsidRDefault="00E74FDD" w:rsidP="00E74FDD"/>
        </w:tc>
        <w:tc>
          <w:tcPr>
            <w:tcW w:w="4680" w:type="dxa"/>
            <w:shd w:val="clear" w:color="auto" w:fill="auto"/>
            <w:vAlign w:val="center"/>
            <w:hideMark/>
          </w:tcPr>
          <w:p w:rsidR="00E74FDD" w:rsidRPr="00E74FDD" w:rsidRDefault="00E74FDD" w:rsidP="00E74FDD">
            <w:r w:rsidRPr="00E74FDD">
              <w:t xml:space="preserve">          ЦТП</w:t>
            </w:r>
          </w:p>
        </w:tc>
        <w:tc>
          <w:tcPr>
            <w:tcW w:w="980" w:type="dxa"/>
            <w:shd w:val="clear" w:color="auto" w:fill="auto"/>
            <w:vAlign w:val="center"/>
            <w:hideMark/>
          </w:tcPr>
          <w:p w:rsidR="00E74FDD" w:rsidRPr="00E74FDD" w:rsidRDefault="00E74FDD" w:rsidP="00E74FDD">
            <w:pPr>
              <w:jc w:val="center"/>
              <w:rPr>
                <w:sz w:val="22"/>
                <w:szCs w:val="22"/>
              </w:rPr>
            </w:pPr>
            <w:r w:rsidRPr="00E74FDD">
              <w:rPr>
                <w:sz w:val="22"/>
                <w:szCs w:val="22"/>
              </w:rPr>
              <w:t>*</w:t>
            </w:r>
          </w:p>
        </w:tc>
        <w:tc>
          <w:tcPr>
            <w:tcW w:w="1080" w:type="dxa"/>
            <w:shd w:val="clear" w:color="auto" w:fill="auto"/>
            <w:vAlign w:val="center"/>
            <w:hideMark/>
          </w:tcPr>
          <w:p w:rsidR="00E74FDD" w:rsidRPr="00E74FDD" w:rsidRDefault="00E74FDD" w:rsidP="00E74FDD">
            <w:pPr>
              <w:jc w:val="center"/>
              <w:rPr>
                <w:sz w:val="22"/>
                <w:szCs w:val="22"/>
              </w:rPr>
            </w:pPr>
            <w:r w:rsidRPr="00E74FDD">
              <w:rPr>
                <w:sz w:val="22"/>
                <w:szCs w:val="22"/>
              </w:rPr>
              <w:t>*</w:t>
            </w:r>
          </w:p>
        </w:tc>
        <w:tc>
          <w:tcPr>
            <w:tcW w:w="1115" w:type="dxa"/>
            <w:shd w:val="clear" w:color="auto" w:fill="auto"/>
            <w:vAlign w:val="center"/>
            <w:hideMark/>
          </w:tcPr>
          <w:p w:rsidR="00E74FDD" w:rsidRPr="00E74FDD" w:rsidRDefault="00E74FDD" w:rsidP="00E74FDD">
            <w:pPr>
              <w:jc w:val="center"/>
              <w:rPr>
                <w:sz w:val="22"/>
                <w:szCs w:val="22"/>
              </w:rPr>
            </w:pPr>
            <w:r w:rsidRPr="00E74FDD">
              <w:rPr>
                <w:sz w:val="22"/>
                <w:szCs w:val="22"/>
              </w:rPr>
              <w:t>1</w:t>
            </w:r>
          </w:p>
        </w:tc>
        <w:tc>
          <w:tcPr>
            <w:tcW w:w="1566" w:type="dxa"/>
            <w:shd w:val="clear" w:color="auto" w:fill="auto"/>
            <w:vAlign w:val="center"/>
            <w:hideMark/>
          </w:tcPr>
          <w:p w:rsidR="00E74FDD" w:rsidRPr="00E74FDD" w:rsidRDefault="00E74FDD" w:rsidP="00E74FDD">
            <w:pPr>
              <w:jc w:val="center"/>
              <w:rPr>
                <w:sz w:val="22"/>
                <w:szCs w:val="22"/>
              </w:rPr>
            </w:pPr>
            <w:r w:rsidRPr="00E74FDD">
              <w:rPr>
                <w:sz w:val="22"/>
                <w:szCs w:val="22"/>
              </w:rPr>
              <w:t>1</w:t>
            </w:r>
          </w:p>
        </w:tc>
      </w:tr>
      <w:tr w:rsidR="00E74FDD" w:rsidRPr="00E74FDD" w:rsidTr="006E48E8">
        <w:trPr>
          <w:trHeight w:val="570"/>
        </w:trPr>
        <w:tc>
          <w:tcPr>
            <w:tcW w:w="10080" w:type="dxa"/>
            <w:gridSpan w:val="6"/>
            <w:tcBorders>
              <w:top w:val="nil"/>
              <w:left w:val="nil"/>
              <w:bottom w:val="nil"/>
              <w:right w:val="nil"/>
            </w:tcBorders>
            <w:shd w:val="clear" w:color="auto" w:fill="auto"/>
            <w:vAlign w:val="center"/>
            <w:hideMark/>
          </w:tcPr>
          <w:p w:rsidR="00E74FDD" w:rsidRPr="00E74FDD" w:rsidRDefault="00E74FDD" w:rsidP="00E74FDD">
            <w:pPr>
              <w:jc w:val="both"/>
            </w:pPr>
            <w:r w:rsidRPr="00E74FDD">
              <w:t>* предприятие образовано в середине 2012 года, в связи с этим указать динамику изменения технико-экономических показателей не представляется возможным</w:t>
            </w:r>
          </w:p>
        </w:tc>
      </w:tr>
    </w:tbl>
    <w:p w:rsidR="00E74FDD" w:rsidRPr="00E74FDD" w:rsidRDefault="00E74FDD" w:rsidP="00E74FDD">
      <w:pPr>
        <w:ind w:firstLine="567"/>
        <w:jc w:val="both"/>
      </w:pPr>
    </w:p>
    <w:p w:rsidR="00E74FDD" w:rsidRPr="00E74FDD" w:rsidRDefault="00E74FDD" w:rsidP="00E74FDD">
      <w:pPr>
        <w:ind w:firstLine="720"/>
        <w:jc w:val="both"/>
      </w:pPr>
      <w:proofErr w:type="gramStart"/>
      <w:r w:rsidRPr="00E74FDD">
        <w:t xml:space="preserve">На основании заявки, расчетно-обосновывающих материалов, экспертного заключения представленных  Предприятием, в соответствии с </w:t>
      </w:r>
      <w:hyperlink r:id="rId12" w:history="1">
        <w:r w:rsidRPr="00E74FDD">
          <w:t>Постановлением</w:t>
        </w:r>
      </w:hyperlink>
      <w:r w:rsidRPr="00E74FDD">
        <w:t xml:space="preserve"> Правительства Российской Федерации от 26 февраля </w:t>
      </w:r>
      <w:smartTag w:uri="urn:schemas-microsoft-com:office:smarttags" w:element="metricconverter">
        <w:smartTagPr>
          <w:attr w:name="ProductID" w:val="2004 г"/>
        </w:smartTagPr>
        <w:r w:rsidRPr="00E74FDD">
          <w:t>2004 г</w:t>
        </w:r>
      </w:smartTag>
      <w:r w:rsidRPr="00E74FDD">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E74FDD">
          <w:t>2010 г</w:t>
        </w:r>
      </w:smartTag>
      <w:r w:rsidRPr="00E74FDD">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E74FDD">
        <w:t xml:space="preserve"> власти Кемеровской области в сфере жилищно-коммунального комплекса», </w:t>
      </w:r>
      <w:r w:rsidR="00E82806">
        <w:t>П</w:t>
      </w:r>
      <w:r w:rsidRPr="00E74FDD">
        <w:t>равлению Региональной энергетической комиссии Кемеровской области</w:t>
      </w:r>
      <w:r w:rsidR="00E82806">
        <w:t xml:space="preserve"> предлагается</w:t>
      </w:r>
      <w:r w:rsidRPr="00E74FDD">
        <w:t xml:space="preserve"> утвердить прилагаемые нормативы технологических потерь при передаче тепловой энергии  на 2012 год.</w:t>
      </w:r>
    </w:p>
    <w:p w:rsidR="00E74FDD" w:rsidRPr="00E74FDD" w:rsidRDefault="00E74FDD" w:rsidP="00E74FDD">
      <w:pPr>
        <w:jc w:val="center"/>
        <w:rPr>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181"/>
        <w:gridCol w:w="1200"/>
        <w:gridCol w:w="1210"/>
        <w:gridCol w:w="1939"/>
      </w:tblGrid>
      <w:tr w:rsidR="00E74FDD" w:rsidRPr="00E74FDD" w:rsidTr="00F4643C">
        <w:tc>
          <w:tcPr>
            <w:tcW w:w="3544" w:type="dxa"/>
            <w:vMerge w:val="restart"/>
          </w:tcPr>
          <w:p w:rsidR="00E74FDD" w:rsidRPr="00E74FDD" w:rsidRDefault="00E74FDD" w:rsidP="00E74FDD">
            <w:pPr>
              <w:spacing w:line="216" w:lineRule="auto"/>
              <w:jc w:val="center"/>
            </w:pPr>
            <w:r w:rsidRPr="00E74FDD">
              <w:t>Организация</w:t>
            </w:r>
          </w:p>
          <w:p w:rsidR="00E74FDD" w:rsidRPr="00E74FDD" w:rsidRDefault="00E74FDD" w:rsidP="00E74FDD">
            <w:pPr>
              <w:spacing w:line="216" w:lineRule="auto"/>
              <w:jc w:val="center"/>
            </w:pPr>
          </w:p>
        </w:tc>
        <w:tc>
          <w:tcPr>
            <w:tcW w:w="6530" w:type="dxa"/>
            <w:gridSpan w:val="4"/>
          </w:tcPr>
          <w:p w:rsidR="00E74FDD" w:rsidRPr="00E74FDD" w:rsidRDefault="00E74FDD" w:rsidP="00E74FDD">
            <w:pPr>
              <w:spacing w:line="216" w:lineRule="auto"/>
              <w:jc w:val="center"/>
            </w:pPr>
            <w:r w:rsidRPr="00E74FDD">
              <w:t>нормативы</w:t>
            </w:r>
          </w:p>
        </w:tc>
      </w:tr>
      <w:tr w:rsidR="00E74FDD" w:rsidRPr="00E74FDD" w:rsidTr="00F4643C">
        <w:trPr>
          <w:trHeight w:val="470"/>
        </w:trPr>
        <w:tc>
          <w:tcPr>
            <w:tcW w:w="3544" w:type="dxa"/>
            <w:vMerge/>
          </w:tcPr>
          <w:p w:rsidR="00E74FDD" w:rsidRPr="00E74FDD" w:rsidRDefault="00E74FDD" w:rsidP="00E74FDD">
            <w:pPr>
              <w:spacing w:line="216" w:lineRule="auto"/>
              <w:jc w:val="center"/>
            </w:pPr>
          </w:p>
        </w:tc>
        <w:tc>
          <w:tcPr>
            <w:tcW w:w="2181" w:type="dxa"/>
          </w:tcPr>
          <w:p w:rsidR="00E74FDD" w:rsidRPr="00E74FDD" w:rsidRDefault="00E74FDD" w:rsidP="00E74FDD">
            <w:pPr>
              <w:spacing w:line="216" w:lineRule="auto"/>
              <w:jc w:val="center"/>
            </w:pPr>
            <w:r w:rsidRPr="00E74FDD">
              <w:t>потери и затраты</w:t>
            </w:r>
          </w:p>
          <w:p w:rsidR="00E74FDD" w:rsidRPr="00E74FDD" w:rsidRDefault="00E74FDD" w:rsidP="00E74FDD">
            <w:pPr>
              <w:spacing w:line="216" w:lineRule="auto"/>
              <w:jc w:val="center"/>
            </w:pPr>
            <w:r w:rsidRPr="00E74FDD">
              <w:t>теплоносителей,</w:t>
            </w:r>
          </w:p>
          <w:p w:rsidR="00E74FDD" w:rsidRPr="00E74FDD" w:rsidRDefault="00E74FDD" w:rsidP="00E74FDD">
            <w:pPr>
              <w:spacing w:line="216" w:lineRule="auto"/>
              <w:jc w:val="center"/>
            </w:pPr>
            <w:proofErr w:type="gramStart"/>
            <w:r w:rsidRPr="00E74FDD">
              <w:t>т(</w:t>
            </w:r>
            <w:proofErr w:type="gramEnd"/>
            <w:r w:rsidRPr="00E74FDD">
              <w:t>м</w:t>
            </w:r>
            <w:r w:rsidRPr="00E74FDD">
              <w:rPr>
                <w:vertAlign w:val="superscript"/>
              </w:rPr>
              <w:t>3</w:t>
            </w:r>
            <w:r w:rsidRPr="00E74FDD">
              <w:t>)</w:t>
            </w:r>
          </w:p>
        </w:tc>
        <w:tc>
          <w:tcPr>
            <w:tcW w:w="2410" w:type="dxa"/>
            <w:gridSpan w:val="2"/>
          </w:tcPr>
          <w:p w:rsidR="00E74FDD" w:rsidRPr="00E74FDD" w:rsidRDefault="00E74FDD" w:rsidP="00E74FDD">
            <w:pPr>
              <w:spacing w:line="216" w:lineRule="auto"/>
              <w:jc w:val="center"/>
            </w:pPr>
            <w:r w:rsidRPr="00E74FDD">
              <w:t xml:space="preserve">потери </w:t>
            </w:r>
          </w:p>
          <w:p w:rsidR="00E74FDD" w:rsidRPr="00E74FDD" w:rsidRDefault="00E74FDD" w:rsidP="00E74FDD">
            <w:pPr>
              <w:spacing w:line="216" w:lineRule="auto"/>
              <w:jc w:val="center"/>
            </w:pPr>
            <w:r w:rsidRPr="00E74FDD">
              <w:t>тепловой энергии,</w:t>
            </w:r>
          </w:p>
          <w:p w:rsidR="00E74FDD" w:rsidRPr="00E74FDD" w:rsidRDefault="00E74FDD" w:rsidP="00E74FDD">
            <w:pPr>
              <w:spacing w:line="216" w:lineRule="auto"/>
              <w:jc w:val="center"/>
            </w:pPr>
            <w:r w:rsidRPr="00E74FDD">
              <w:t>тыс. Гкал</w:t>
            </w:r>
          </w:p>
        </w:tc>
        <w:tc>
          <w:tcPr>
            <w:tcW w:w="1939" w:type="dxa"/>
          </w:tcPr>
          <w:p w:rsidR="00E74FDD" w:rsidRPr="00E74FDD" w:rsidRDefault="00E74FDD" w:rsidP="00E74FDD">
            <w:pPr>
              <w:spacing w:line="216" w:lineRule="auto"/>
              <w:jc w:val="center"/>
            </w:pPr>
            <w:r w:rsidRPr="00E74FDD">
              <w:t xml:space="preserve">расход </w:t>
            </w:r>
          </w:p>
          <w:p w:rsidR="00E74FDD" w:rsidRPr="00E74FDD" w:rsidRDefault="00E74FDD" w:rsidP="00E74FDD">
            <w:pPr>
              <w:spacing w:line="216" w:lineRule="auto"/>
              <w:jc w:val="center"/>
            </w:pPr>
            <w:r w:rsidRPr="00E74FDD">
              <w:t xml:space="preserve">электроэнергии, </w:t>
            </w:r>
            <w:proofErr w:type="spellStart"/>
            <w:r w:rsidRPr="00E74FDD">
              <w:t>тыс</w:t>
            </w:r>
            <w:proofErr w:type="gramStart"/>
            <w:r w:rsidRPr="00E74FDD">
              <w:t>.к</w:t>
            </w:r>
            <w:proofErr w:type="gramEnd"/>
            <w:r w:rsidRPr="00E74FDD">
              <w:t>Вт</w:t>
            </w:r>
            <w:proofErr w:type="spellEnd"/>
            <w:r w:rsidRPr="00E74FDD">
              <w:t>*ч</w:t>
            </w:r>
          </w:p>
        </w:tc>
      </w:tr>
      <w:tr w:rsidR="00E74FDD" w:rsidRPr="00E74FDD" w:rsidTr="00F4643C">
        <w:trPr>
          <w:trHeight w:val="170"/>
        </w:trPr>
        <w:tc>
          <w:tcPr>
            <w:tcW w:w="3544" w:type="dxa"/>
            <w:vMerge w:val="restart"/>
            <w:vAlign w:val="center"/>
          </w:tcPr>
          <w:p w:rsidR="00E74FDD" w:rsidRPr="00E74FDD" w:rsidRDefault="00E74FDD" w:rsidP="00E74FDD">
            <w:pPr>
              <w:jc w:val="center"/>
              <w:rPr>
                <w:b/>
                <w:i/>
              </w:rPr>
            </w:pPr>
            <w:r w:rsidRPr="00E74FDD">
              <w:rPr>
                <w:b/>
                <w:bCs/>
              </w:rPr>
              <w:t>МУП «КТС Новокузнецкого района»</w:t>
            </w:r>
          </w:p>
        </w:tc>
        <w:tc>
          <w:tcPr>
            <w:tcW w:w="6530" w:type="dxa"/>
            <w:gridSpan w:val="4"/>
          </w:tcPr>
          <w:p w:rsidR="00E74FDD" w:rsidRPr="00E74FDD" w:rsidRDefault="00E74FDD" w:rsidP="00E74FDD">
            <w:pPr>
              <w:jc w:val="center"/>
              <w:rPr>
                <w:szCs w:val="20"/>
              </w:rPr>
            </w:pPr>
            <w:r w:rsidRPr="00E74FDD">
              <w:rPr>
                <w:szCs w:val="20"/>
              </w:rPr>
              <w:t>Теплоноситель - пар</w:t>
            </w:r>
          </w:p>
        </w:tc>
      </w:tr>
      <w:tr w:rsidR="00E74FDD" w:rsidRPr="00E74FDD" w:rsidTr="00F4643C">
        <w:trPr>
          <w:trHeight w:val="170"/>
        </w:trPr>
        <w:tc>
          <w:tcPr>
            <w:tcW w:w="3544" w:type="dxa"/>
            <w:vMerge/>
          </w:tcPr>
          <w:p w:rsidR="00E74FDD" w:rsidRPr="00E74FDD" w:rsidRDefault="00E74FDD" w:rsidP="00E74FDD">
            <w:pPr>
              <w:jc w:val="center"/>
              <w:rPr>
                <w:i/>
                <w:szCs w:val="20"/>
              </w:rPr>
            </w:pPr>
          </w:p>
        </w:tc>
        <w:tc>
          <w:tcPr>
            <w:tcW w:w="2181" w:type="dxa"/>
          </w:tcPr>
          <w:p w:rsidR="00E74FDD" w:rsidRPr="00E74FDD" w:rsidRDefault="00E74FDD" w:rsidP="00E74FDD">
            <w:pPr>
              <w:jc w:val="center"/>
              <w:rPr>
                <w:i/>
                <w:szCs w:val="20"/>
              </w:rPr>
            </w:pPr>
          </w:p>
        </w:tc>
        <w:tc>
          <w:tcPr>
            <w:tcW w:w="1200" w:type="dxa"/>
          </w:tcPr>
          <w:p w:rsidR="00E74FDD" w:rsidRPr="00E74FDD" w:rsidRDefault="00E74FDD" w:rsidP="00E74FDD">
            <w:pPr>
              <w:jc w:val="center"/>
              <w:rPr>
                <w:i/>
                <w:szCs w:val="20"/>
              </w:rPr>
            </w:pPr>
          </w:p>
        </w:tc>
        <w:tc>
          <w:tcPr>
            <w:tcW w:w="1210" w:type="dxa"/>
          </w:tcPr>
          <w:p w:rsidR="00E74FDD" w:rsidRPr="00E74FDD" w:rsidRDefault="00E74FDD" w:rsidP="00E74FDD">
            <w:pPr>
              <w:jc w:val="center"/>
              <w:rPr>
                <w:i/>
                <w:szCs w:val="20"/>
              </w:rPr>
            </w:pPr>
          </w:p>
        </w:tc>
        <w:tc>
          <w:tcPr>
            <w:tcW w:w="1939" w:type="dxa"/>
          </w:tcPr>
          <w:p w:rsidR="00E74FDD" w:rsidRPr="00E74FDD" w:rsidRDefault="00E74FDD" w:rsidP="00E74FDD">
            <w:pPr>
              <w:jc w:val="center"/>
              <w:rPr>
                <w:i/>
                <w:szCs w:val="20"/>
              </w:rPr>
            </w:pPr>
          </w:p>
        </w:tc>
      </w:tr>
      <w:tr w:rsidR="00E74FDD" w:rsidRPr="00E74FDD" w:rsidTr="00F4643C">
        <w:trPr>
          <w:trHeight w:val="170"/>
        </w:trPr>
        <w:tc>
          <w:tcPr>
            <w:tcW w:w="3544" w:type="dxa"/>
            <w:vMerge/>
          </w:tcPr>
          <w:p w:rsidR="00E74FDD" w:rsidRPr="00E74FDD" w:rsidRDefault="00E74FDD" w:rsidP="00E74FDD">
            <w:pPr>
              <w:jc w:val="center"/>
              <w:rPr>
                <w:i/>
                <w:szCs w:val="20"/>
              </w:rPr>
            </w:pPr>
          </w:p>
        </w:tc>
        <w:tc>
          <w:tcPr>
            <w:tcW w:w="6530" w:type="dxa"/>
            <w:gridSpan w:val="4"/>
          </w:tcPr>
          <w:p w:rsidR="00E74FDD" w:rsidRPr="00E74FDD" w:rsidRDefault="00E74FDD" w:rsidP="00E74FDD">
            <w:pPr>
              <w:jc w:val="center"/>
              <w:rPr>
                <w:i/>
                <w:szCs w:val="20"/>
              </w:rPr>
            </w:pPr>
            <w:r w:rsidRPr="00E74FDD">
              <w:rPr>
                <w:szCs w:val="20"/>
              </w:rPr>
              <w:t>Теплоноситель - конденсат</w:t>
            </w:r>
          </w:p>
        </w:tc>
      </w:tr>
      <w:tr w:rsidR="00E74FDD" w:rsidRPr="00E74FDD" w:rsidTr="00F4643C">
        <w:trPr>
          <w:trHeight w:val="170"/>
        </w:trPr>
        <w:tc>
          <w:tcPr>
            <w:tcW w:w="3544" w:type="dxa"/>
            <w:vMerge/>
          </w:tcPr>
          <w:p w:rsidR="00E74FDD" w:rsidRPr="00E74FDD" w:rsidRDefault="00E74FDD" w:rsidP="00E74FDD">
            <w:pPr>
              <w:jc w:val="center"/>
              <w:rPr>
                <w:i/>
                <w:szCs w:val="20"/>
              </w:rPr>
            </w:pPr>
          </w:p>
        </w:tc>
        <w:tc>
          <w:tcPr>
            <w:tcW w:w="2181" w:type="dxa"/>
          </w:tcPr>
          <w:p w:rsidR="00E74FDD" w:rsidRPr="00E74FDD" w:rsidRDefault="00E74FDD" w:rsidP="00E74FDD">
            <w:pPr>
              <w:jc w:val="center"/>
              <w:rPr>
                <w:b/>
                <w:bCs/>
                <w:szCs w:val="20"/>
              </w:rPr>
            </w:pPr>
          </w:p>
        </w:tc>
        <w:tc>
          <w:tcPr>
            <w:tcW w:w="1200" w:type="dxa"/>
            <w:vAlign w:val="center"/>
          </w:tcPr>
          <w:p w:rsidR="00E74FDD" w:rsidRPr="00E74FDD" w:rsidRDefault="00E74FDD" w:rsidP="00E74FDD">
            <w:pPr>
              <w:jc w:val="right"/>
              <w:rPr>
                <w:b/>
                <w:bCs/>
                <w:szCs w:val="20"/>
              </w:rPr>
            </w:pPr>
          </w:p>
        </w:tc>
        <w:tc>
          <w:tcPr>
            <w:tcW w:w="1210" w:type="dxa"/>
            <w:vAlign w:val="center"/>
          </w:tcPr>
          <w:p w:rsidR="00E74FDD" w:rsidRPr="00E74FDD" w:rsidRDefault="00E74FDD" w:rsidP="00E74FDD">
            <w:pPr>
              <w:jc w:val="right"/>
              <w:rPr>
                <w:b/>
                <w:bCs/>
                <w:szCs w:val="20"/>
              </w:rPr>
            </w:pPr>
          </w:p>
        </w:tc>
        <w:tc>
          <w:tcPr>
            <w:tcW w:w="1939" w:type="dxa"/>
            <w:vAlign w:val="center"/>
          </w:tcPr>
          <w:p w:rsidR="00E74FDD" w:rsidRPr="00E74FDD" w:rsidRDefault="00E74FDD" w:rsidP="00E74FDD">
            <w:pPr>
              <w:jc w:val="center"/>
              <w:rPr>
                <w:i/>
                <w:szCs w:val="20"/>
              </w:rPr>
            </w:pPr>
          </w:p>
        </w:tc>
      </w:tr>
      <w:tr w:rsidR="00E74FDD" w:rsidRPr="00E74FDD" w:rsidTr="00F4643C">
        <w:trPr>
          <w:trHeight w:val="170"/>
        </w:trPr>
        <w:tc>
          <w:tcPr>
            <w:tcW w:w="3544" w:type="dxa"/>
            <w:vMerge/>
          </w:tcPr>
          <w:p w:rsidR="00E74FDD" w:rsidRPr="00E74FDD" w:rsidRDefault="00E74FDD" w:rsidP="00E74FDD">
            <w:pPr>
              <w:jc w:val="center"/>
              <w:rPr>
                <w:i/>
                <w:szCs w:val="20"/>
              </w:rPr>
            </w:pPr>
          </w:p>
        </w:tc>
        <w:tc>
          <w:tcPr>
            <w:tcW w:w="6530" w:type="dxa"/>
            <w:gridSpan w:val="4"/>
          </w:tcPr>
          <w:p w:rsidR="00E74FDD" w:rsidRPr="00E74FDD" w:rsidRDefault="00E74FDD" w:rsidP="00E74FDD">
            <w:pPr>
              <w:jc w:val="center"/>
              <w:rPr>
                <w:szCs w:val="20"/>
              </w:rPr>
            </w:pPr>
            <w:r w:rsidRPr="00E74FDD">
              <w:rPr>
                <w:szCs w:val="20"/>
              </w:rPr>
              <w:t>Теплоноситель - вода</w:t>
            </w:r>
          </w:p>
        </w:tc>
      </w:tr>
      <w:tr w:rsidR="00E74FDD" w:rsidRPr="00E74FDD" w:rsidTr="00F4643C">
        <w:trPr>
          <w:trHeight w:val="170"/>
        </w:trPr>
        <w:tc>
          <w:tcPr>
            <w:tcW w:w="3544" w:type="dxa"/>
            <w:vMerge/>
          </w:tcPr>
          <w:p w:rsidR="00E74FDD" w:rsidRPr="00E74FDD" w:rsidRDefault="00E74FDD" w:rsidP="00E74FDD">
            <w:pPr>
              <w:jc w:val="center"/>
              <w:rPr>
                <w:i/>
                <w:szCs w:val="20"/>
              </w:rPr>
            </w:pPr>
          </w:p>
        </w:tc>
        <w:tc>
          <w:tcPr>
            <w:tcW w:w="2181" w:type="dxa"/>
            <w:vAlign w:val="center"/>
          </w:tcPr>
          <w:p w:rsidR="00E74FDD" w:rsidRPr="00E74FDD" w:rsidRDefault="00E74FDD" w:rsidP="00E74FDD">
            <w:pPr>
              <w:jc w:val="center"/>
              <w:rPr>
                <w:b/>
                <w:bCs/>
              </w:rPr>
            </w:pPr>
            <w:r w:rsidRPr="00E74FDD">
              <w:rPr>
                <w:b/>
                <w:bCs/>
                <w:szCs w:val="20"/>
              </w:rPr>
              <w:t>43830,02</w:t>
            </w:r>
          </w:p>
        </w:tc>
        <w:tc>
          <w:tcPr>
            <w:tcW w:w="1200" w:type="dxa"/>
            <w:vAlign w:val="center"/>
          </w:tcPr>
          <w:p w:rsidR="00E74FDD" w:rsidRPr="00E74FDD" w:rsidRDefault="00E74FDD" w:rsidP="00E74FDD">
            <w:pPr>
              <w:jc w:val="center"/>
              <w:rPr>
                <w:b/>
                <w:bCs/>
              </w:rPr>
            </w:pPr>
            <w:r w:rsidRPr="00E74FDD">
              <w:rPr>
                <w:b/>
                <w:bCs/>
                <w:szCs w:val="20"/>
              </w:rPr>
              <w:t>31,7437</w:t>
            </w:r>
          </w:p>
        </w:tc>
        <w:tc>
          <w:tcPr>
            <w:tcW w:w="1210" w:type="dxa"/>
            <w:vAlign w:val="center"/>
          </w:tcPr>
          <w:p w:rsidR="00E74FDD" w:rsidRPr="00E74FDD" w:rsidRDefault="00E74FDD" w:rsidP="00E74FDD">
            <w:pPr>
              <w:jc w:val="center"/>
              <w:rPr>
                <w:b/>
                <w:bCs/>
              </w:rPr>
            </w:pPr>
            <w:r w:rsidRPr="00E74FDD">
              <w:rPr>
                <w:b/>
                <w:bCs/>
                <w:szCs w:val="20"/>
              </w:rPr>
              <w:t>23,95%</w:t>
            </w:r>
          </w:p>
        </w:tc>
        <w:tc>
          <w:tcPr>
            <w:tcW w:w="1939" w:type="dxa"/>
            <w:vAlign w:val="center"/>
          </w:tcPr>
          <w:p w:rsidR="00E74FDD" w:rsidRPr="00E74FDD" w:rsidRDefault="00E74FDD" w:rsidP="00E74FDD">
            <w:pPr>
              <w:jc w:val="center"/>
              <w:rPr>
                <w:b/>
                <w:bCs/>
              </w:rPr>
            </w:pPr>
            <w:r w:rsidRPr="00E74FDD">
              <w:rPr>
                <w:b/>
                <w:bCs/>
                <w:szCs w:val="20"/>
              </w:rPr>
              <w:t>14,86</w:t>
            </w:r>
          </w:p>
        </w:tc>
      </w:tr>
    </w:tbl>
    <w:p w:rsidR="00E74FDD" w:rsidRPr="00E74FDD" w:rsidRDefault="00E74FDD" w:rsidP="00E74FDD">
      <w:pPr>
        <w:jc w:val="both"/>
        <w:rPr>
          <w:sz w:val="26"/>
          <w:szCs w:val="26"/>
        </w:rPr>
      </w:pPr>
    </w:p>
    <w:p w:rsidR="00325378" w:rsidRPr="003E6965" w:rsidRDefault="00325378" w:rsidP="00A74601">
      <w:pPr>
        <w:ind w:firstLine="708"/>
        <w:jc w:val="both"/>
      </w:pPr>
      <w:r w:rsidRPr="003E6965">
        <w:t>Рассмотрев представленные материалы, Правлением РЭК</w:t>
      </w:r>
    </w:p>
    <w:p w:rsidR="00325378" w:rsidRPr="003E6965" w:rsidRDefault="00325378" w:rsidP="00325378">
      <w:pPr>
        <w:jc w:val="both"/>
      </w:pPr>
      <w:r w:rsidRPr="003E6965">
        <w:tab/>
      </w:r>
      <w:r w:rsidRPr="003E6965">
        <w:rPr>
          <w:b/>
        </w:rPr>
        <w:t>ПОСТАНОВИЛИ:</w:t>
      </w:r>
    </w:p>
    <w:p w:rsidR="00325378" w:rsidRDefault="00491597" w:rsidP="00491597">
      <w:pPr>
        <w:ind w:firstLine="708"/>
        <w:jc w:val="both"/>
      </w:pPr>
      <w:r w:rsidRPr="00491597">
        <w:t>Утвердить нормативы технологических потерь при передаче тепловой энергии, теплоносителя по тепловым сетям предприятий Кемеровской области на 2013 год для предприятий</w:t>
      </w:r>
      <w:r>
        <w:t>:</w:t>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3144"/>
        <w:gridCol w:w="2234"/>
        <w:gridCol w:w="2165"/>
        <w:gridCol w:w="1916"/>
      </w:tblGrid>
      <w:tr w:rsidR="00491597" w:rsidRPr="00491597" w:rsidTr="00D339C6">
        <w:trPr>
          <w:trHeight w:val="20"/>
          <w:tblHeader/>
        </w:trPr>
        <w:tc>
          <w:tcPr>
            <w:tcW w:w="284" w:type="dxa"/>
            <w:vMerge w:val="restart"/>
            <w:vAlign w:val="center"/>
          </w:tcPr>
          <w:p w:rsidR="00491597" w:rsidRPr="00491597" w:rsidRDefault="00491597" w:rsidP="00491597">
            <w:pPr>
              <w:jc w:val="center"/>
            </w:pPr>
            <w:r w:rsidRPr="00491597">
              <w:t xml:space="preserve">№ </w:t>
            </w:r>
            <w:proofErr w:type="gramStart"/>
            <w:r w:rsidRPr="00491597">
              <w:t>п</w:t>
            </w:r>
            <w:proofErr w:type="gramEnd"/>
            <w:r w:rsidRPr="00491597">
              <w:t>/п</w:t>
            </w:r>
          </w:p>
        </w:tc>
        <w:tc>
          <w:tcPr>
            <w:tcW w:w="3260" w:type="dxa"/>
            <w:vMerge w:val="restart"/>
            <w:vAlign w:val="center"/>
          </w:tcPr>
          <w:p w:rsidR="00491597" w:rsidRPr="00491597" w:rsidRDefault="00491597" w:rsidP="00491597">
            <w:pPr>
              <w:jc w:val="center"/>
            </w:pPr>
            <w:r w:rsidRPr="00491597">
              <w:t>Организация</w:t>
            </w:r>
          </w:p>
        </w:tc>
        <w:tc>
          <w:tcPr>
            <w:tcW w:w="6456" w:type="dxa"/>
            <w:gridSpan w:val="3"/>
            <w:vAlign w:val="center"/>
          </w:tcPr>
          <w:p w:rsidR="00491597" w:rsidRPr="00491597" w:rsidRDefault="00491597" w:rsidP="00491597">
            <w:pPr>
              <w:jc w:val="center"/>
            </w:pPr>
            <w:r w:rsidRPr="00491597">
              <w:t>Нормативы технологических потерь при передаче тепловой энергии, теплоносителя по тепловым сетям</w:t>
            </w:r>
          </w:p>
        </w:tc>
      </w:tr>
      <w:tr w:rsidR="00491597" w:rsidRPr="00491597" w:rsidTr="00D339C6">
        <w:trPr>
          <w:trHeight w:val="20"/>
          <w:tblHeader/>
        </w:trPr>
        <w:tc>
          <w:tcPr>
            <w:tcW w:w="284" w:type="dxa"/>
            <w:vMerge/>
          </w:tcPr>
          <w:p w:rsidR="00491597" w:rsidRPr="00491597" w:rsidRDefault="00491597" w:rsidP="00491597"/>
        </w:tc>
        <w:tc>
          <w:tcPr>
            <w:tcW w:w="3260" w:type="dxa"/>
            <w:vMerge/>
          </w:tcPr>
          <w:p w:rsidR="00491597" w:rsidRPr="00491597" w:rsidRDefault="00491597" w:rsidP="00491597"/>
        </w:tc>
        <w:tc>
          <w:tcPr>
            <w:tcW w:w="2268" w:type="dxa"/>
            <w:vAlign w:val="center"/>
          </w:tcPr>
          <w:p w:rsidR="00491597" w:rsidRPr="00491597" w:rsidRDefault="00491597" w:rsidP="00491597">
            <w:pPr>
              <w:jc w:val="center"/>
            </w:pPr>
            <w:r w:rsidRPr="00491597">
              <w:t>Потери и затраты теплоносителей, пар (</w:t>
            </w:r>
            <w:proofErr w:type="spellStart"/>
            <w:r w:rsidRPr="00491597">
              <w:t>тн</w:t>
            </w:r>
            <w:proofErr w:type="spellEnd"/>
            <w:r w:rsidRPr="00491597">
              <w:t>), вода (м</w:t>
            </w:r>
            <w:r w:rsidRPr="00491597">
              <w:rPr>
                <w:vertAlign w:val="superscript"/>
              </w:rPr>
              <w:t>3</w:t>
            </w:r>
            <w:r w:rsidRPr="00491597">
              <w:t>)</w:t>
            </w:r>
          </w:p>
        </w:tc>
        <w:tc>
          <w:tcPr>
            <w:tcW w:w="2268" w:type="dxa"/>
            <w:vAlign w:val="center"/>
          </w:tcPr>
          <w:p w:rsidR="00491597" w:rsidRPr="00491597" w:rsidRDefault="00491597" w:rsidP="00491597">
            <w:pPr>
              <w:jc w:val="center"/>
            </w:pPr>
            <w:r w:rsidRPr="00491597">
              <w:t>Потери тепловой энергии, тыс. Гкал</w:t>
            </w:r>
          </w:p>
        </w:tc>
        <w:tc>
          <w:tcPr>
            <w:tcW w:w="1920" w:type="dxa"/>
            <w:vAlign w:val="center"/>
          </w:tcPr>
          <w:p w:rsidR="00491597" w:rsidRPr="00491597" w:rsidRDefault="00491597" w:rsidP="00491597">
            <w:pPr>
              <w:jc w:val="center"/>
            </w:pPr>
            <w:r w:rsidRPr="00491597">
              <w:t xml:space="preserve">Расход электроэнергии, тыс. </w:t>
            </w:r>
            <w:proofErr w:type="spellStart"/>
            <w:r w:rsidRPr="00491597">
              <w:t>кВт</w:t>
            </w:r>
            <w:proofErr w:type="gramStart"/>
            <w:r w:rsidRPr="00491597">
              <w:t>.ч</w:t>
            </w:r>
            <w:proofErr w:type="gramEnd"/>
            <w:r w:rsidRPr="00491597">
              <w:t>ас</w:t>
            </w:r>
            <w:proofErr w:type="spellEnd"/>
          </w:p>
        </w:tc>
      </w:tr>
      <w:tr w:rsidR="00491597" w:rsidRPr="00491597" w:rsidTr="00D339C6">
        <w:trPr>
          <w:trHeight w:val="20"/>
        </w:trPr>
        <w:tc>
          <w:tcPr>
            <w:tcW w:w="284" w:type="dxa"/>
            <w:vMerge w:val="restart"/>
            <w:vAlign w:val="center"/>
          </w:tcPr>
          <w:p w:rsidR="00491597" w:rsidRPr="00491597" w:rsidRDefault="00491597" w:rsidP="00491597">
            <w:pPr>
              <w:jc w:val="center"/>
            </w:pPr>
            <w:r w:rsidRPr="00491597">
              <w:t>1</w:t>
            </w:r>
          </w:p>
        </w:tc>
        <w:tc>
          <w:tcPr>
            <w:tcW w:w="3260" w:type="dxa"/>
            <w:vMerge w:val="restart"/>
            <w:vAlign w:val="center"/>
          </w:tcPr>
          <w:p w:rsidR="00491597" w:rsidRPr="00491597" w:rsidRDefault="00491597" w:rsidP="00491597">
            <w:pPr>
              <w:rPr>
                <w:b/>
                <w:bCs/>
              </w:rPr>
            </w:pPr>
            <w:r w:rsidRPr="00491597">
              <w:rPr>
                <w:b/>
              </w:rPr>
              <w:t>МУП «КТС Новокузнецкого района» (Новокузнецкий район)</w:t>
            </w:r>
          </w:p>
        </w:tc>
        <w:tc>
          <w:tcPr>
            <w:tcW w:w="6456" w:type="dxa"/>
            <w:gridSpan w:val="3"/>
            <w:vAlign w:val="center"/>
          </w:tcPr>
          <w:p w:rsidR="00491597" w:rsidRPr="00491597" w:rsidRDefault="00491597" w:rsidP="00491597">
            <w:pPr>
              <w:jc w:val="center"/>
              <w:rPr>
                <w:bCs/>
              </w:rPr>
            </w:pPr>
            <w:r w:rsidRPr="00491597">
              <w:rPr>
                <w:bCs/>
              </w:rPr>
              <w:t>теплоноситель - пар</w:t>
            </w:r>
          </w:p>
        </w:tc>
      </w:tr>
      <w:tr w:rsidR="00491597" w:rsidRPr="00491597" w:rsidTr="00D339C6">
        <w:trPr>
          <w:trHeight w:val="20"/>
        </w:trPr>
        <w:tc>
          <w:tcPr>
            <w:tcW w:w="284" w:type="dxa"/>
            <w:vMerge/>
            <w:vAlign w:val="center"/>
          </w:tcPr>
          <w:p w:rsidR="00491597" w:rsidRPr="00491597" w:rsidRDefault="00491597" w:rsidP="00491597">
            <w:pPr>
              <w:jc w:val="center"/>
            </w:pPr>
          </w:p>
        </w:tc>
        <w:tc>
          <w:tcPr>
            <w:tcW w:w="3260" w:type="dxa"/>
            <w:vMerge/>
            <w:vAlign w:val="center"/>
          </w:tcPr>
          <w:p w:rsidR="00491597" w:rsidRPr="00491597" w:rsidRDefault="00491597" w:rsidP="00491597">
            <w:pPr>
              <w:rPr>
                <w:bCs/>
              </w:rPr>
            </w:pPr>
          </w:p>
        </w:tc>
        <w:tc>
          <w:tcPr>
            <w:tcW w:w="2268" w:type="dxa"/>
            <w:vAlign w:val="center"/>
          </w:tcPr>
          <w:p w:rsidR="00491597" w:rsidRPr="00491597" w:rsidRDefault="00491597" w:rsidP="00491597">
            <w:pPr>
              <w:jc w:val="center"/>
              <w:rPr>
                <w:bCs/>
              </w:rPr>
            </w:pPr>
            <w:r w:rsidRPr="00491597">
              <w:rPr>
                <w:bCs/>
              </w:rPr>
              <w:t>-</w:t>
            </w:r>
          </w:p>
        </w:tc>
        <w:tc>
          <w:tcPr>
            <w:tcW w:w="2268" w:type="dxa"/>
            <w:vAlign w:val="center"/>
          </w:tcPr>
          <w:p w:rsidR="00491597" w:rsidRPr="00491597" w:rsidRDefault="00491597" w:rsidP="00491597">
            <w:pPr>
              <w:jc w:val="center"/>
              <w:rPr>
                <w:bCs/>
              </w:rPr>
            </w:pPr>
            <w:r w:rsidRPr="00491597">
              <w:rPr>
                <w:bCs/>
              </w:rPr>
              <w:t>-</w:t>
            </w:r>
          </w:p>
        </w:tc>
        <w:tc>
          <w:tcPr>
            <w:tcW w:w="1920" w:type="dxa"/>
            <w:vAlign w:val="center"/>
          </w:tcPr>
          <w:p w:rsidR="00491597" w:rsidRPr="00491597" w:rsidRDefault="00491597" w:rsidP="00491597">
            <w:pPr>
              <w:jc w:val="center"/>
              <w:rPr>
                <w:bCs/>
              </w:rPr>
            </w:pPr>
            <w:r w:rsidRPr="00491597">
              <w:rPr>
                <w:bCs/>
              </w:rPr>
              <w:t>-</w:t>
            </w:r>
          </w:p>
        </w:tc>
      </w:tr>
      <w:tr w:rsidR="00491597" w:rsidRPr="00491597" w:rsidTr="00D339C6">
        <w:trPr>
          <w:trHeight w:val="20"/>
        </w:trPr>
        <w:tc>
          <w:tcPr>
            <w:tcW w:w="284" w:type="dxa"/>
            <w:vMerge/>
            <w:vAlign w:val="center"/>
          </w:tcPr>
          <w:p w:rsidR="00491597" w:rsidRPr="00491597" w:rsidRDefault="00491597" w:rsidP="00491597">
            <w:pPr>
              <w:jc w:val="center"/>
            </w:pPr>
          </w:p>
        </w:tc>
        <w:tc>
          <w:tcPr>
            <w:tcW w:w="3260" w:type="dxa"/>
            <w:vMerge/>
            <w:vAlign w:val="center"/>
          </w:tcPr>
          <w:p w:rsidR="00491597" w:rsidRPr="00491597" w:rsidRDefault="00491597" w:rsidP="00491597">
            <w:pPr>
              <w:rPr>
                <w:bCs/>
              </w:rPr>
            </w:pPr>
          </w:p>
        </w:tc>
        <w:tc>
          <w:tcPr>
            <w:tcW w:w="6456" w:type="dxa"/>
            <w:gridSpan w:val="3"/>
            <w:vAlign w:val="center"/>
          </w:tcPr>
          <w:p w:rsidR="00491597" w:rsidRPr="00491597" w:rsidRDefault="00491597" w:rsidP="00491597">
            <w:pPr>
              <w:jc w:val="center"/>
              <w:rPr>
                <w:bCs/>
              </w:rPr>
            </w:pPr>
            <w:r w:rsidRPr="00491597">
              <w:rPr>
                <w:bCs/>
              </w:rPr>
              <w:t>теплоноситель - конденсат</w:t>
            </w:r>
          </w:p>
        </w:tc>
      </w:tr>
      <w:tr w:rsidR="00491597" w:rsidRPr="00491597" w:rsidTr="00D339C6">
        <w:trPr>
          <w:trHeight w:val="20"/>
        </w:trPr>
        <w:tc>
          <w:tcPr>
            <w:tcW w:w="284" w:type="dxa"/>
            <w:vMerge/>
            <w:vAlign w:val="center"/>
          </w:tcPr>
          <w:p w:rsidR="00491597" w:rsidRPr="00491597" w:rsidRDefault="00491597" w:rsidP="00491597">
            <w:pPr>
              <w:jc w:val="center"/>
            </w:pPr>
          </w:p>
        </w:tc>
        <w:tc>
          <w:tcPr>
            <w:tcW w:w="3260" w:type="dxa"/>
            <w:vMerge/>
            <w:vAlign w:val="center"/>
          </w:tcPr>
          <w:p w:rsidR="00491597" w:rsidRPr="00491597" w:rsidRDefault="00491597" w:rsidP="00491597">
            <w:pPr>
              <w:rPr>
                <w:bCs/>
              </w:rPr>
            </w:pPr>
          </w:p>
        </w:tc>
        <w:tc>
          <w:tcPr>
            <w:tcW w:w="2268" w:type="dxa"/>
            <w:vAlign w:val="center"/>
          </w:tcPr>
          <w:p w:rsidR="00491597" w:rsidRPr="00491597" w:rsidRDefault="00491597" w:rsidP="00491597">
            <w:pPr>
              <w:jc w:val="center"/>
              <w:rPr>
                <w:bCs/>
              </w:rPr>
            </w:pPr>
            <w:r w:rsidRPr="00491597">
              <w:rPr>
                <w:bCs/>
              </w:rPr>
              <w:t>-</w:t>
            </w:r>
          </w:p>
        </w:tc>
        <w:tc>
          <w:tcPr>
            <w:tcW w:w="2268" w:type="dxa"/>
            <w:vAlign w:val="center"/>
          </w:tcPr>
          <w:p w:rsidR="00491597" w:rsidRPr="00491597" w:rsidRDefault="00491597" w:rsidP="00491597">
            <w:pPr>
              <w:jc w:val="center"/>
              <w:rPr>
                <w:bCs/>
              </w:rPr>
            </w:pPr>
            <w:r w:rsidRPr="00491597">
              <w:rPr>
                <w:bCs/>
              </w:rPr>
              <w:t>-</w:t>
            </w:r>
          </w:p>
        </w:tc>
        <w:tc>
          <w:tcPr>
            <w:tcW w:w="1920" w:type="dxa"/>
            <w:vAlign w:val="center"/>
          </w:tcPr>
          <w:p w:rsidR="00491597" w:rsidRPr="00491597" w:rsidRDefault="00491597" w:rsidP="00491597">
            <w:pPr>
              <w:jc w:val="center"/>
              <w:rPr>
                <w:bCs/>
              </w:rPr>
            </w:pPr>
            <w:r w:rsidRPr="00491597">
              <w:rPr>
                <w:bCs/>
              </w:rPr>
              <w:t>-</w:t>
            </w:r>
          </w:p>
        </w:tc>
      </w:tr>
      <w:tr w:rsidR="00491597" w:rsidRPr="00491597" w:rsidTr="00D339C6">
        <w:trPr>
          <w:trHeight w:val="20"/>
        </w:trPr>
        <w:tc>
          <w:tcPr>
            <w:tcW w:w="284" w:type="dxa"/>
            <w:vMerge/>
            <w:vAlign w:val="center"/>
          </w:tcPr>
          <w:p w:rsidR="00491597" w:rsidRPr="00491597" w:rsidRDefault="00491597" w:rsidP="00491597">
            <w:pPr>
              <w:jc w:val="center"/>
            </w:pPr>
          </w:p>
        </w:tc>
        <w:tc>
          <w:tcPr>
            <w:tcW w:w="3260" w:type="dxa"/>
            <w:vMerge/>
            <w:vAlign w:val="center"/>
          </w:tcPr>
          <w:p w:rsidR="00491597" w:rsidRPr="00491597" w:rsidRDefault="00491597" w:rsidP="00491597">
            <w:pPr>
              <w:rPr>
                <w:bCs/>
              </w:rPr>
            </w:pPr>
          </w:p>
        </w:tc>
        <w:tc>
          <w:tcPr>
            <w:tcW w:w="6456" w:type="dxa"/>
            <w:gridSpan w:val="3"/>
            <w:vAlign w:val="center"/>
          </w:tcPr>
          <w:p w:rsidR="00491597" w:rsidRPr="00491597" w:rsidRDefault="00491597" w:rsidP="00491597">
            <w:pPr>
              <w:jc w:val="center"/>
              <w:rPr>
                <w:bCs/>
              </w:rPr>
            </w:pPr>
            <w:r w:rsidRPr="00491597">
              <w:rPr>
                <w:bCs/>
              </w:rPr>
              <w:t>теплоноситель - вода</w:t>
            </w:r>
          </w:p>
        </w:tc>
      </w:tr>
      <w:tr w:rsidR="00491597" w:rsidRPr="00491597" w:rsidTr="00D339C6">
        <w:trPr>
          <w:trHeight w:val="20"/>
        </w:trPr>
        <w:tc>
          <w:tcPr>
            <w:tcW w:w="284" w:type="dxa"/>
            <w:vMerge/>
            <w:vAlign w:val="center"/>
          </w:tcPr>
          <w:p w:rsidR="00491597" w:rsidRPr="00491597" w:rsidRDefault="00491597" w:rsidP="00491597">
            <w:pPr>
              <w:jc w:val="center"/>
            </w:pPr>
          </w:p>
        </w:tc>
        <w:tc>
          <w:tcPr>
            <w:tcW w:w="3260" w:type="dxa"/>
            <w:vMerge/>
            <w:vAlign w:val="center"/>
          </w:tcPr>
          <w:p w:rsidR="00491597" w:rsidRPr="00491597" w:rsidRDefault="00491597" w:rsidP="00491597">
            <w:pPr>
              <w:rPr>
                <w:bCs/>
              </w:rPr>
            </w:pPr>
          </w:p>
        </w:tc>
        <w:tc>
          <w:tcPr>
            <w:tcW w:w="2268" w:type="dxa"/>
            <w:vAlign w:val="center"/>
          </w:tcPr>
          <w:p w:rsidR="00491597" w:rsidRPr="00491597" w:rsidRDefault="00491597" w:rsidP="00491597">
            <w:pPr>
              <w:jc w:val="center"/>
              <w:rPr>
                <w:bCs/>
              </w:rPr>
            </w:pPr>
            <w:r w:rsidRPr="00491597">
              <w:rPr>
                <w:bCs/>
                <w:sz w:val="20"/>
                <w:szCs w:val="20"/>
              </w:rPr>
              <w:t>43830,02</w:t>
            </w:r>
          </w:p>
        </w:tc>
        <w:tc>
          <w:tcPr>
            <w:tcW w:w="2268" w:type="dxa"/>
            <w:vAlign w:val="center"/>
          </w:tcPr>
          <w:p w:rsidR="00491597" w:rsidRPr="00491597" w:rsidRDefault="00491597" w:rsidP="00491597">
            <w:pPr>
              <w:jc w:val="center"/>
              <w:rPr>
                <w:bCs/>
              </w:rPr>
            </w:pPr>
            <w:r w:rsidRPr="00491597">
              <w:rPr>
                <w:bCs/>
                <w:sz w:val="20"/>
                <w:szCs w:val="20"/>
              </w:rPr>
              <w:t>31,7437</w:t>
            </w:r>
          </w:p>
        </w:tc>
        <w:tc>
          <w:tcPr>
            <w:tcW w:w="1920" w:type="dxa"/>
            <w:vAlign w:val="center"/>
          </w:tcPr>
          <w:p w:rsidR="00491597" w:rsidRPr="00491597" w:rsidRDefault="00491597" w:rsidP="00491597">
            <w:pPr>
              <w:jc w:val="center"/>
              <w:rPr>
                <w:bCs/>
              </w:rPr>
            </w:pPr>
            <w:r w:rsidRPr="00491597">
              <w:rPr>
                <w:bCs/>
                <w:sz w:val="20"/>
                <w:szCs w:val="20"/>
              </w:rPr>
              <w:t>14,86</w:t>
            </w:r>
          </w:p>
        </w:tc>
      </w:tr>
    </w:tbl>
    <w:p w:rsidR="00491597" w:rsidRDefault="00491597" w:rsidP="00491597">
      <w:pPr>
        <w:ind w:firstLine="708"/>
        <w:jc w:val="both"/>
      </w:pPr>
    </w:p>
    <w:p w:rsidR="00325378" w:rsidRPr="003E6965" w:rsidRDefault="00325378" w:rsidP="00325378">
      <w:pPr>
        <w:ind w:firstLine="708"/>
        <w:jc w:val="both"/>
        <w:rPr>
          <w:b/>
        </w:rPr>
      </w:pPr>
      <w:r w:rsidRPr="003E6965">
        <w:rPr>
          <w:b/>
        </w:rPr>
        <w:t>Голосовали: ЗА – единогласно.</w:t>
      </w:r>
    </w:p>
    <w:p w:rsidR="00325378" w:rsidRPr="003E6965" w:rsidRDefault="00325378" w:rsidP="00325378">
      <w:pPr>
        <w:jc w:val="both"/>
        <w:rPr>
          <w:b/>
        </w:rPr>
      </w:pPr>
    </w:p>
    <w:p w:rsidR="00325378" w:rsidRDefault="002B0523" w:rsidP="003E6965">
      <w:pPr>
        <w:jc w:val="both"/>
      </w:pPr>
      <w:r>
        <w:tab/>
      </w:r>
      <w:r w:rsidR="000A7970" w:rsidRPr="000A7970">
        <w:rPr>
          <w:b/>
        </w:rPr>
        <w:t>3</w:t>
      </w:r>
      <w:r w:rsidR="009E3F6C" w:rsidRPr="000A7970">
        <w:rPr>
          <w:b/>
        </w:rPr>
        <w:t xml:space="preserve">. </w:t>
      </w:r>
      <w:r w:rsidR="000A7970" w:rsidRPr="000A7970">
        <w:rPr>
          <w:b/>
        </w:rPr>
        <w:t xml:space="preserve">Об утверждении нормативов удельного расхода топлива при производстве тепловой энергии котельными и электрическими станциями Кемеровской области, за </w:t>
      </w:r>
      <w:r w:rsidR="000A7970" w:rsidRPr="000A7970">
        <w:rPr>
          <w:b/>
        </w:rPr>
        <w:lastRenderedPageBreak/>
        <w:t>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2012</w:t>
      </w:r>
      <w:r w:rsidR="000A7970" w:rsidRPr="000A7970">
        <w:t xml:space="preserve"> год</w:t>
      </w:r>
      <w:r w:rsidR="000A7970">
        <w:t>.</w:t>
      </w:r>
    </w:p>
    <w:p w:rsidR="000A7970" w:rsidRDefault="000A7970" w:rsidP="003E6965">
      <w:pPr>
        <w:jc w:val="both"/>
      </w:pPr>
    </w:p>
    <w:p w:rsidR="009E3F6C" w:rsidRDefault="009E3F6C" w:rsidP="003E6965">
      <w:pPr>
        <w:jc w:val="both"/>
      </w:pPr>
      <w:r>
        <w:tab/>
        <w:t>Докладчик (Десяткин К.А.) доложил:</w:t>
      </w:r>
    </w:p>
    <w:p w:rsidR="009E3F6C" w:rsidRPr="00824B20" w:rsidRDefault="009E3F6C" w:rsidP="009E3F6C">
      <w:pPr>
        <w:ind w:firstLine="567"/>
        <w:jc w:val="both"/>
      </w:pPr>
      <w:r>
        <w:tab/>
      </w:r>
      <w:r w:rsidRPr="00824B20">
        <w:t xml:space="preserve">В Региональную энергетическую комиссию Кемеровской области обратилось </w:t>
      </w:r>
      <w:r w:rsidRPr="00824B20">
        <w:rPr>
          <w:b/>
        </w:rPr>
        <w:t>МУП «КТС Новокузнецкого района»</w:t>
      </w:r>
      <w:r w:rsidRPr="00824B20">
        <w:t xml:space="preserve"> (далее – Предприятие)  с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w:t>
      </w:r>
    </w:p>
    <w:p w:rsidR="009E3F6C" w:rsidRPr="009E3F6C" w:rsidRDefault="009E3F6C" w:rsidP="009E3F6C">
      <w:pPr>
        <w:ind w:firstLine="567"/>
        <w:jc w:val="both"/>
      </w:pPr>
      <w:r w:rsidRPr="009E3F6C">
        <w:t xml:space="preserve">Документы и расчеты, обосновывающие представленные к утверждению значения нормативов соответствуют требованиям предъявляемым </w:t>
      </w:r>
      <w:hyperlink r:id="rId13" w:history="1">
        <w:proofErr w:type="gramStart"/>
        <w:r w:rsidRPr="009E3F6C">
          <w:t>Инструкци</w:t>
        </w:r>
      </w:hyperlink>
      <w:r w:rsidRPr="009E3F6C">
        <w:t>ей</w:t>
      </w:r>
      <w:proofErr w:type="gramEnd"/>
      <w:r w:rsidRPr="009E3F6C">
        <w:t xml:space="preserve"> по организации в Минэнерго России работы по  расчету и обоснованию нормативов удельного расхода топлива на отпущенную тепловую энергию, утвержденной Приказом Минэнерго России от 30.12.2008 № 323 (далее - Инструкция).</w:t>
      </w:r>
    </w:p>
    <w:p w:rsidR="009E3F6C" w:rsidRPr="009E3F6C" w:rsidRDefault="009E3F6C" w:rsidP="009E3F6C">
      <w:pPr>
        <w:ind w:firstLine="567"/>
        <w:jc w:val="both"/>
      </w:pPr>
      <w:r w:rsidRPr="009E3F6C">
        <w:t>В таблице 1 представлена динамика основных показателей удельного расхода топлива на отпущенную тепловую энергию.</w:t>
      </w:r>
    </w:p>
    <w:p w:rsidR="009E3F6C" w:rsidRPr="009E3F6C" w:rsidRDefault="009E3F6C" w:rsidP="009E3F6C">
      <w:pPr>
        <w:jc w:val="right"/>
        <w:rPr>
          <w:b/>
          <w:sz w:val="22"/>
          <w:szCs w:val="22"/>
        </w:rPr>
      </w:pPr>
      <w:r w:rsidRPr="009E3F6C">
        <w:rPr>
          <w:b/>
          <w:sz w:val="22"/>
          <w:szCs w:val="22"/>
        </w:rPr>
        <w:t>Таблица 1</w:t>
      </w:r>
    </w:p>
    <w:p w:rsidR="009E3F6C" w:rsidRPr="009E3F6C" w:rsidRDefault="009E3F6C" w:rsidP="009E3F6C">
      <w:pPr>
        <w:jc w:val="center"/>
        <w:rPr>
          <w:b/>
          <w:sz w:val="22"/>
          <w:szCs w:val="22"/>
        </w:rPr>
      </w:pPr>
      <w:r w:rsidRPr="009E3F6C">
        <w:rPr>
          <w:b/>
          <w:sz w:val="22"/>
          <w:szCs w:val="22"/>
        </w:rPr>
        <w:t>ДИНАМИКА ОСНОВНЫХ ПОКАЗАТЕЛЕЙ</w:t>
      </w:r>
    </w:p>
    <w:p w:rsidR="009E3F6C" w:rsidRPr="009E3F6C" w:rsidRDefault="009E3F6C" w:rsidP="009E3F6C">
      <w:pPr>
        <w:jc w:val="center"/>
        <w:rPr>
          <w:b/>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996"/>
        <w:gridCol w:w="988"/>
        <w:gridCol w:w="985"/>
        <w:gridCol w:w="1142"/>
      </w:tblGrid>
      <w:tr w:rsidR="009E3F6C" w:rsidRPr="009E3F6C" w:rsidTr="009E3F6C">
        <w:tc>
          <w:tcPr>
            <w:tcW w:w="6062" w:type="dxa"/>
            <w:vMerge w:val="restart"/>
            <w:vAlign w:val="center"/>
          </w:tcPr>
          <w:p w:rsidR="009E3F6C" w:rsidRPr="009E3F6C" w:rsidRDefault="009E3F6C" w:rsidP="009E3F6C">
            <w:pPr>
              <w:jc w:val="center"/>
              <w:rPr>
                <w:sz w:val="22"/>
                <w:szCs w:val="22"/>
              </w:rPr>
            </w:pPr>
            <w:r w:rsidRPr="009E3F6C">
              <w:rPr>
                <w:sz w:val="22"/>
                <w:szCs w:val="22"/>
              </w:rPr>
              <w:t>показатели</w:t>
            </w:r>
          </w:p>
        </w:tc>
        <w:tc>
          <w:tcPr>
            <w:tcW w:w="996" w:type="dxa"/>
          </w:tcPr>
          <w:p w:rsidR="009E3F6C" w:rsidRPr="009E3F6C" w:rsidRDefault="009E3F6C" w:rsidP="009E3F6C">
            <w:pPr>
              <w:jc w:val="center"/>
              <w:rPr>
                <w:sz w:val="22"/>
                <w:szCs w:val="22"/>
              </w:rPr>
            </w:pPr>
            <w:r w:rsidRPr="009E3F6C">
              <w:rPr>
                <w:sz w:val="22"/>
                <w:szCs w:val="22"/>
              </w:rPr>
              <w:t>2009 г.</w:t>
            </w:r>
          </w:p>
        </w:tc>
        <w:tc>
          <w:tcPr>
            <w:tcW w:w="988" w:type="dxa"/>
          </w:tcPr>
          <w:p w:rsidR="009E3F6C" w:rsidRPr="009E3F6C" w:rsidRDefault="009E3F6C" w:rsidP="009E3F6C">
            <w:pPr>
              <w:jc w:val="center"/>
              <w:rPr>
                <w:sz w:val="22"/>
                <w:szCs w:val="22"/>
              </w:rPr>
            </w:pPr>
            <w:r w:rsidRPr="009E3F6C">
              <w:rPr>
                <w:sz w:val="22"/>
                <w:szCs w:val="22"/>
              </w:rPr>
              <w:t>2010 г.</w:t>
            </w:r>
          </w:p>
        </w:tc>
        <w:tc>
          <w:tcPr>
            <w:tcW w:w="985" w:type="dxa"/>
          </w:tcPr>
          <w:p w:rsidR="009E3F6C" w:rsidRPr="009E3F6C" w:rsidRDefault="009E3F6C" w:rsidP="009E3F6C">
            <w:pPr>
              <w:jc w:val="center"/>
              <w:rPr>
                <w:sz w:val="22"/>
                <w:szCs w:val="22"/>
              </w:rPr>
            </w:pPr>
            <w:r w:rsidRPr="009E3F6C">
              <w:rPr>
                <w:sz w:val="22"/>
                <w:szCs w:val="22"/>
              </w:rPr>
              <w:t>2011 г.</w:t>
            </w:r>
          </w:p>
        </w:tc>
        <w:tc>
          <w:tcPr>
            <w:tcW w:w="1142" w:type="dxa"/>
          </w:tcPr>
          <w:p w:rsidR="009E3F6C" w:rsidRPr="009E3F6C" w:rsidRDefault="009E3F6C" w:rsidP="009E3F6C">
            <w:pPr>
              <w:jc w:val="center"/>
              <w:rPr>
                <w:sz w:val="22"/>
                <w:szCs w:val="22"/>
              </w:rPr>
            </w:pPr>
            <w:r w:rsidRPr="009E3F6C">
              <w:rPr>
                <w:sz w:val="22"/>
                <w:szCs w:val="22"/>
              </w:rPr>
              <w:t>2012 г.</w:t>
            </w:r>
          </w:p>
        </w:tc>
      </w:tr>
      <w:tr w:rsidR="009E3F6C" w:rsidRPr="009E3F6C" w:rsidTr="009E3F6C">
        <w:tc>
          <w:tcPr>
            <w:tcW w:w="6062" w:type="dxa"/>
            <w:vMerge/>
          </w:tcPr>
          <w:p w:rsidR="009E3F6C" w:rsidRPr="009E3F6C" w:rsidRDefault="009E3F6C" w:rsidP="009E3F6C">
            <w:pPr>
              <w:jc w:val="center"/>
              <w:rPr>
                <w:sz w:val="22"/>
                <w:szCs w:val="22"/>
              </w:rPr>
            </w:pPr>
          </w:p>
        </w:tc>
        <w:tc>
          <w:tcPr>
            <w:tcW w:w="996" w:type="dxa"/>
          </w:tcPr>
          <w:p w:rsidR="009E3F6C" w:rsidRPr="009E3F6C" w:rsidRDefault="009E3F6C" w:rsidP="009E3F6C">
            <w:pPr>
              <w:jc w:val="center"/>
              <w:rPr>
                <w:sz w:val="22"/>
                <w:szCs w:val="22"/>
              </w:rPr>
            </w:pPr>
            <w:r w:rsidRPr="009E3F6C">
              <w:rPr>
                <w:sz w:val="22"/>
                <w:szCs w:val="22"/>
              </w:rPr>
              <w:t>план</w:t>
            </w:r>
          </w:p>
        </w:tc>
        <w:tc>
          <w:tcPr>
            <w:tcW w:w="988" w:type="dxa"/>
          </w:tcPr>
          <w:p w:rsidR="009E3F6C" w:rsidRPr="009E3F6C" w:rsidRDefault="009E3F6C" w:rsidP="009E3F6C">
            <w:pPr>
              <w:jc w:val="center"/>
              <w:rPr>
                <w:sz w:val="22"/>
                <w:szCs w:val="22"/>
              </w:rPr>
            </w:pPr>
            <w:r w:rsidRPr="009E3F6C">
              <w:rPr>
                <w:sz w:val="22"/>
                <w:szCs w:val="22"/>
              </w:rPr>
              <w:t>план</w:t>
            </w:r>
          </w:p>
        </w:tc>
        <w:tc>
          <w:tcPr>
            <w:tcW w:w="985" w:type="dxa"/>
          </w:tcPr>
          <w:p w:rsidR="009E3F6C" w:rsidRPr="009E3F6C" w:rsidRDefault="009E3F6C" w:rsidP="009E3F6C">
            <w:pPr>
              <w:jc w:val="center"/>
              <w:rPr>
                <w:sz w:val="22"/>
                <w:szCs w:val="22"/>
              </w:rPr>
            </w:pPr>
            <w:r w:rsidRPr="009E3F6C">
              <w:rPr>
                <w:sz w:val="22"/>
                <w:szCs w:val="22"/>
              </w:rPr>
              <w:t>план</w:t>
            </w:r>
          </w:p>
        </w:tc>
        <w:tc>
          <w:tcPr>
            <w:tcW w:w="1142" w:type="dxa"/>
          </w:tcPr>
          <w:p w:rsidR="009E3F6C" w:rsidRPr="009E3F6C" w:rsidRDefault="009E3F6C" w:rsidP="009E3F6C">
            <w:pPr>
              <w:jc w:val="center"/>
              <w:rPr>
                <w:sz w:val="22"/>
                <w:szCs w:val="22"/>
              </w:rPr>
            </w:pPr>
            <w:r w:rsidRPr="009E3F6C">
              <w:rPr>
                <w:sz w:val="22"/>
                <w:szCs w:val="22"/>
              </w:rPr>
              <w:t>расчет</w:t>
            </w:r>
          </w:p>
        </w:tc>
      </w:tr>
      <w:tr w:rsidR="009E3F6C" w:rsidRPr="009E3F6C" w:rsidTr="009E3F6C">
        <w:tc>
          <w:tcPr>
            <w:tcW w:w="10173" w:type="dxa"/>
            <w:gridSpan w:val="5"/>
          </w:tcPr>
          <w:p w:rsidR="009E3F6C" w:rsidRPr="009E3F6C" w:rsidRDefault="009E3F6C" w:rsidP="009E3F6C">
            <w:pPr>
              <w:jc w:val="center"/>
              <w:rPr>
                <w:sz w:val="22"/>
                <w:szCs w:val="22"/>
              </w:rPr>
            </w:pPr>
            <w:r w:rsidRPr="009E3F6C">
              <w:rPr>
                <w:sz w:val="22"/>
                <w:szCs w:val="22"/>
              </w:rPr>
              <w:t>по организации (в целом)</w:t>
            </w:r>
          </w:p>
        </w:tc>
      </w:tr>
      <w:tr w:rsidR="009E3F6C" w:rsidRPr="009E3F6C" w:rsidTr="009E3F6C">
        <w:tc>
          <w:tcPr>
            <w:tcW w:w="6062" w:type="dxa"/>
          </w:tcPr>
          <w:p w:rsidR="009E3F6C" w:rsidRPr="009E3F6C" w:rsidRDefault="009E3F6C" w:rsidP="009E3F6C">
            <w:pPr>
              <w:rPr>
                <w:sz w:val="28"/>
                <w:szCs w:val="28"/>
              </w:rPr>
            </w:pPr>
            <w:r w:rsidRPr="009E3F6C">
              <w:rPr>
                <w:szCs w:val="20"/>
              </w:rPr>
              <w:t>Производство тепловой энергии, тыс. Гкал</w:t>
            </w:r>
          </w:p>
        </w:tc>
        <w:tc>
          <w:tcPr>
            <w:tcW w:w="996" w:type="dxa"/>
            <w:vAlign w:val="center"/>
          </w:tcPr>
          <w:p w:rsidR="009E3F6C" w:rsidRPr="009E3F6C" w:rsidRDefault="009E3F6C" w:rsidP="009E3F6C">
            <w:pPr>
              <w:jc w:val="center"/>
              <w:rPr>
                <w:color w:val="000000"/>
              </w:rPr>
            </w:pPr>
            <w:r w:rsidRPr="009E3F6C">
              <w:rPr>
                <w:color w:val="000000"/>
                <w:szCs w:val="20"/>
              </w:rPr>
              <w:t>*</w:t>
            </w:r>
          </w:p>
        </w:tc>
        <w:tc>
          <w:tcPr>
            <w:tcW w:w="988" w:type="dxa"/>
            <w:vAlign w:val="center"/>
          </w:tcPr>
          <w:p w:rsidR="009E3F6C" w:rsidRPr="009E3F6C" w:rsidRDefault="009E3F6C" w:rsidP="009E3F6C">
            <w:pPr>
              <w:jc w:val="center"/>
              <w:rPr>
                <w:color w:val="000000"/>
              </w:rPr>
            </w:pPr>
            <w:r w:rsidRPr="009E3F6C">
              <w:rPr>
                <w:color w:val="000000"/>
                <w:szCs w:val="20"/>
              </w:rPr>
              <w:t>*</w:t>
            </w:r>
          </w:p>
        </w:tc>
        <w:tc>
          <w:tcPr>
            <w:tcW w:w="985" w:type="dxa"/>
            <w:vAlign w:val="center"/>
          </w:tcPr>
          <w:p w:rsidR="009E3F6C" w:rsidRPr="009E3F6C" w:rsidRDefault="009E3F6C" w:rsidP="009E3F6C">
            <w:pPr>
              <w:jc w:val="center"/>
              <w:rPr>
                <w:color w:val="000000"/>
              </w:rPr>
            </w:pPr>
            <w:r w:rsidRPr="009E3F6C">
              <w:rPr>
                <w:color w:val="000000"/>
                <w:szCs w:val="20"/>
              </w:rPr>
              <w:t>*</w:t>
            </w:r>
          </w:p>
        </w:tc>
        <w:tc>
          <w:tcPr>
            <w:tcW w:w="1142" w:type="dxa"/>
            <w:vAlign w:val="center"/>
          </w:tcPr>
          <w:p w:rsidR="009E3F6C" w:rsidRPr="009E3F6C" w:rsidRDefault="009E3F6C" w:rsidP="009E3F6C">
            <w:pPr>
              <w:jc w:val="center"/>
              <w:rPr>
                <w:szCs w:val="20"/>
              </w:rPr>
            </w:pPr>
            <w:r w:rsidRPr="009E3F6C">
              <w:rPr>
                <w:szCs w:val="20"/>
              </w:rPr>
              <w:t>97753,05</w:t>
            </w:r>
          </w:p>
        </w:tc>
      </w:tr>
      <w:tr w:rsidR="009E3F6C" w:rsidRPr="009E3F6C" w:rsidTr="009E3F6C">
        <w:tc>
          <w:tcPr>
            <w:tcW w:w="6062" w:type="dxa"/>
          </w:tcPr>
          <w:p w:rsidR="009E3F6C" w:rsidRPr="009E3F6C" w:rsidRDefault="009E3F6C" w:rsidP="009E3F6C">
            <w:pPr>
              <w:rPr>
                <w:sz w:val="28"/>
                <w:szCs w:val="28"/>
              </w:rPr>
            </w:pPr>
            <w:r w:rsidRPr="009E3F6C">
              <w:rPr>
                <w:szCs w:val="20"/>
              </w:rPr>
              <w:t>Отпуск  тепловой энергии, тыс. Гкал</w:t>
            </w:r>
          </w:p>
        </w:tc>
        <w:tc>
          <w:tcPr>
            <w:tcW w:w="996" w:type="dxa"/>
            <w:vAlign w:val="center"/>
          </w:tcPr>
          <w:p w:rsidR="009E3F6C" w:rsidRPr="009E3F6C" w:rsidRDefault="009E3F6C" w:rsidP="009E3F6C">
            <w:pPr>
              <w:jc w:val="center"/>
              <w:rPr>
                <w:color w:val="000000"/>
              </w:rPr>
            </w:pPr>
            <w:r w:rsidRPr="009E3F6C">
              <w:rPr>
                <w:color w:val="000000"/>
                <w:szCs w:val="20"/>
              </w:rPr>
              <w:t>*</w:t>
            </w:r>
          </w:p>
        </w:tc>
        <w:tc>
          <w:tcPr>
            <w:tcW w:w="988" w:type="dxa"/>
            <w:vAlign w:val="center"/>
          </w:tcPr>
          <w:p w:rsidR="009E3F6C" w:rsidRPr="009E3F6C" w:rsidRDefault="009E3F6C" w:rsidP="009E3F6C">
            <w:pPr>
              <w:jc w:val="center"/>
              <w:rPr>
                <w:color w:val="000000"/>
              </w:rPr>
            </w:pPr>
            <w:r w:rsidRPr="009E3F6C">
              <w:rPr>
                <w:color w:val="000000"/>
                <w:szCs w:val="20"/>
              </w:rPr>
              <w:t>*</w:t>
            </w:r>
          </w:p>
        </w:tc>
        <w:tc>
          <w:tcPr>
            <w:tcW w:w="985" w:type="dxa"/>
            <w:vAlign w:val="center"/>
          </w:tcPr>
          <w:p w:rsidR="009E3F6C" w:rsidRPr="009E3F6C" w:rsidRDefault="009E3F6C" w:rsidP="009E3F6C">
            <w:pPr>
              <w:jc w:val="center"/>
              <w:rPr>
                <w:color w:val="000000"/>
              </w:rPr>
            </w:pPr>
            <w:r w:rsidRPr="009E3F6C">
              <w:rPr>
                <w:color w:val="000000"/>
                <w:szCs w:val="20"/>
              </w:rPr>
              <w:t>*</w:t>
            </w:r>
          </w:p>
        </w:tc>
        <w:tc>
          <w:tcPr>
            <w:tcW w:w="1142" w:type="dxa"/>
            <w:vAlign w:val="center"/>
          </w:tcPr>
          <w:p w:rsidR="009E3F6C" w:rsidRPr="009E3F6C" w:rsidRDefault="009E3F6C" w:rsidP="009E3F6C">
            <w:pPr>
              <w:jc w:val="center"/>
              <w:rPr>
                <w:szCs w:val="20"/>
              </w:rPr>
            </w:pPr>
            <w:r w:rsidRPr="009E3F6C">
              <w:rPr>
                <w:szCs w:val="20"/>
              </w:rPr>
              <w:t>92137,68</w:t>
            </w:r>
          </w:p>
        </w:tc>
      </w:tr>
      <w:tr w:rsidR="009E3F6C" w:rsidRPr="009E3F6C" w:rsidTr="009E3F6C">
        <w:trPr>
          <w:trHeight w:val="327"/>
        </w:trPr>
        <w:tc>
          <w:tcPr>
            <w:tcW w:w="6062" w:type="dxa"/>
          </w:tcPr>
          <w:p w:rsidR="009E3F6C" w:rsidRPr="009E3F6C" w:rsidRDefault="009E3F6C" w:rsidP="009E3F6C">
            <w:pPr>
              <w:rPr>
                <w:sz w:val="28"/>
                <w:szCs w:val="28"/>
              </w:rPr>
            </w:pPr>
            <w:r w:rsidRPr="009E3F6C">
              <w:rPr>
                <w:szCs w:val="20"/>
              </w:rPr>
              <w:t xml:space="preserve">Средневзвешенный норматив удельного расхода топлива на производство тепловой энергии, </w:t>
            </w:r>
            <w:proofErr w:type="gramStart"/>
            <w:r w:rsidRPr="009E3F6C">
              <w:rPr>
                <w:szCs w:val="20"/>
              </w:rPr>
              <w:t>кг</w:t>
            </w:r>
            <w:proofErr w:type="gramEnd"/>
            <w:r w:rsidRPr="009E3F6C">
              <w:rPr>
                <w:szCs w:val="20"/>
              </w:rPr>
              <w:t xml:space="preserve"> </w:t>
            </w:r>
            <w:proofErr w:type="spellStart"/>
            <w:r w:rsidRPr="009E3F6C">
              <w:rPr>
                <w:szCs w:val="20"/>
              </w:rPr>
              <w:t>у.т</w:t>
            </w:r>
            <w:proofErr w:type="spellEnd"/>
            <w:r w:rsidRPr="009E3F6C">
              <w:rPr>
                <w:szCs w:val="20"/>
              </w:rPr>
              <w:t>./Гкал</w:t>
            </w:r>
          </w:p>
        </w:tc>
        <w:tc>
          <w:tcPr>
            <w:tcW w:w="996" w:type="dxa"/>
            <w:vAlign w:val="center"/>
          </w:tcPr>
          <w:p w:rsidR="009E3F6C" w:rsidRPr="009E3F6C" w:rsidRDefault="009E3F6C" w:rsidP="009E3F6C">
            <w:pPr>
              <w:jc w:val="center"/>
              <w:rPr>
                <w:color w:val="000000"/>
              </w:rPr>
            </w:pPr>
            <w:r w:rsidRPr="009E3F6C">
              <w:rPr>
                <w:color w:val="000000"/>
                <w:szCs w:val="20"/>
              </w:rPr>
              <w:t>*</w:t>
            </w:r>
          </w:p>
        </w:tc>
        <w:tc>
          <w:tcPr>
            <w:tcW w:w="988" w:type="dxa"/>
            <w:vAlign w:val="center"/>
          </w:tcPr>
          <w:p w:rsidR="009E3F6C" w:rsidRPr="009E3F6C" w:rsidRDefault="009E3F6C" w:rsidP="009E3F6C">
            <w:pPr>
              <w:jc w:val="center"/>
              <w:rPr>
                <w:color w:val="000000"/>
              </w:rPr>
            </w:pPr>
            <w:r w:rsidRPr="009E3F6C">
              <w:rPr>
                <w:color w:val="000000"/>
                <w:szCs w:val="20"/>
              </w:rPr>
              <w:t>*</w:t>
            </w:r>
          </w:p>
        </w:tc>
        <w:tc>
          <w:tcPr>
            <w:tcW w:w="985" w:type="dxa"/>
            <w:vAlign w:val="center"/>
          </w:tcPr>
          <w:p w:rsidR="009E3F6C" w:rsidRPr="009E3F6C" w:rsidRDefault="009E3F6C" w:rsidP="009E3F6C">
            <w:pPr>
              <w:jc w:val="center"/>
              <w:rPr>
                <w:color w:val="000000"/>
              </w:rPr>
            </w:pPr>
            <w:r w:rsidRPr="009E3F6C">
              <w:rPr>
                <w:color w:val="000000"/>
                <w:szCs w:val="20"/>
              </w:rPr>
              <w:t>*</w:t>
            </w:r>
          </w:p>
        </w:tc>
        <w:tc>
          <w:tcPr>
            <w:tcW w:w="1142" w:type="dxa"/>
            <w:vAlign w:val="center"/>
          </w:tcPr>
          <w:p w:rsidR="009E3F6C" w:rsidRPr="009E3F6C" w:rsidRDefault="009E3F6C" w:rsidP="009E3F6C">
            <w:pPr>
              <w:jc w:val="center"/>
              <w:rPr>
                <w:szCs w:val="20"/>
              </w:rPr>
            </w:pPr>
            <w:r w:rsidRPr="009E3F6C">
              <w:rPr>
                <w:szCs w:val="20"/>
              </w:rPr>
              <w:t>193,95</w:t>
            </w:r>
          </w:p>
        </w:tc>
      </w:tr>
      <w:tr w:rsidR="009E3F6C" w:rsidRPr="009E3F6C" w:rsidTr="009E3F6C">
        <w:tc>
          <w:tcPr>
            <w:tcW w:w="6062" w:type="dxa"/>
          </w:tcPr>
          <w:p w:rsidR="009E3F6C" w:rsidRPr="009E3F6C" w:rsidRDefault="009E3F6C" w:rsidP="009E3F6C">
            <w:pPr>
              <w:rPr>
                <w:sz w:val="28"/>
                <w:szCs w:val="28"/>
              </w:rPr>
            </w:pPr>
            <w:r w:rsidRPr="009E3F6C">
              <w:rPr>
                <w:szCs w:val="20"/>
              </w:rPr>
              <w:t>Расход тепловой энергии на собственные нужды, тыс. Гкал</w:t>
            </w:r>
          </w:p>
        </w:tc>
        <w:tc>
          <w:tcPr>
            <w:tcW w:w="996" w:type="dxa"/>
            <w:vAlign w:val="center"/>
          </w:tcPr>
          <w:p w:rsidR="009E3F6C" w:rsidRPr="009E3F6C" w:rsidRDefault="009E3F6C" w:rsidP="009E3F6C">
            <w:pPr>
              <w:jc w:val="center"/>
              <w:rPr>
                <w:color w:val="000000"/>
              </w:rPr>
            </w:pPr>
            <w:r w:rsidRPr="009E3F6C">
              <w:rPr>
                <w:color w:val="000000"/>
                <w:szCs w:val="20"/>
              </w:rPr>
              <w:t>*</w:t>
            </w:r>
          </w:p>
        </w:tc>
        <w:tc>
          <w:tcPr>
            <w:tcW w:w="988" w:type="dxa"/>
            <w:vAlign w:val="center"/>
          </w:tcPr>
          <w:p w:rsidR="009E3F6C" w:rsidRPr="009E3F6C" w:rsidRDefault="009E3F6C" w:rsidP="009E3F6C">
            <w:pPr>
              <w:jc w:val="center"/>
              <w:rPr>
                <w:color w:val="000000"/>
              </w:rPr>
            </w:pPr>
            <w:r w:rsidRPr="009E3F6C">
              <w:rPr>
                <w:color w:val="000000"/>
                <w:szCs w:val="20"/>
              </w:rPr>
              <w:t>*</w:t>
            </w:r>
          </w:p>
        </w:tc>
        <w:tc>
          <w:tcPr>
            <w:tcW w:w="985" w:type="dxa"/>
            <w:vAlign w:val="center"/>
          </w:tcPr>
          <w:p w:rsidR="009E3F6C" w:rsidRPr="009E3F6C" w:rsidRDefault="009E3F6C" w:rsidP="009E3F6C">
            <w:pPr>
              <w:jc w:val="center"/>
              <w:rPr>
                <w:color w:val="000000"/>
              </w:rPr>
            </w:pPr>
            <w:r w:rsidRPr="009E3F6C">
              <w:rPr>
                <w:color w:val="000000"/>
                <w:szCs w:val="20"/>
              </w:rPr>
              <w:t>*</w:t>
            </w:r>
          </w:p>
        </w:tc>
        <w:tc>
          <w:tcPr>
            <w:tcW w:w="1142" w:type="dxa"/>
            <w:vAlign w:val="center"/>
          </w:tcPr>
          <w:p w:rsidR="009E3F6C" w:rsidRPr="009E3F6C" w:rsidRDefault="009E3F6C" w:rsidP="009E3F6C">
            <w:pPr>
              <w:jc w:val="center"/>
              <w:rPr>
                <w:szCs w:val="20"/>
              </w:rPr>
            </w:pPr>
            <w:r w:rsidRPr="009E3F6C">
              <w:rPr>
                <w:szCs w:val="20"/>
              </w:rPr>
              <w:t>5615,37</w:t>
            </w:r>
          </w:p>
        </w:tc>
      </w:tr>
      <w:tr w:rsidR="009E3F6C" w:rsidRPr="009E3F6C" w:rsidTr="009E3F6C">
        <w:tc>
          <w:tcPr>
            <w:tcW w:w="6062" w:type="dxa"/>
          </w:tcPr>
          <w:p w:rsidR="009E3F6C" w:rsidRPr="009E3F6C" w:rsidRDefault="009E3F6C" w:rsidP="009E3F6C">
            <w:pPr>
              <w:rPr>
                <w:szCs w:val="20"/>
              </w:rPr>
            </w:pPr>
            <w:r w:rsidRPr="009E3F6C">
              <w:rPr>
                <w:szCs w:val="20"/>
              </w:rPr>
              <w:t>%</w:t>
            </w:r>
          </w:p>
        </w:tc>
        <w:tc>
          <w:tcPr>
            <w:tcW w:w="996" w:type="dxa"/>
            <w:vAlign w:val="center"/>
          </w:tcPr>
          <w:p w:rsidR="009E3F6C" w:rsidRPr="009E3F6C" w:rsidRDefault="009E3F6C" w:rsidP="009E3F6C">
            <w:pPr>
              <w:jc w:val="center"/>
              <w:rPr>
                <w:color w:val="000000"/>
              </w:rPr>
            </w:pPr>
            <w:r w:rsidRPr="009E3F6C">
              <w:rPr>
                <w:color w:val="000000"/>
                <w:szCs w:val="20"/>
              </w:rPr>
              <w:t>*</w:t>
            </w:r>
          </w:p>
        </w:tc>
        <w:tc>
          <w:tcPr>
            <w:tcW w:w="988" w:type="dxa"/>
            <w:vAlign w:val="center"/>
          </w:tcPr>
          <w:p w:rsidR="009E3F6C" w:rsidRPr="009E3F6C" w:rsidRDefault="009E3F6C" w:rsidP="009E3F6C">
            <w:pPr>
              <w:jc w:val="center"/>
              <w:rPr>
                <w:color w:val="000000"/>
              </w:rPr>
            </w:pPr>
            <w:r w:rsidRPr="009E3F6C">
              <w:rPr>
                <w:color w:val="000000"/>
                <w:szCs w:val="20"/>
              </w:rPr>
              <w:t>*</w:t>
            </w:r>
          </w:p>
        </w:tc>
        <w:tc>
          <w:tcPr>
            <w:tcW w:w="985" w:type="dxa"/>
            <w:vAlign w:val="center"/>
          </w:tcPr>
          <w:p w:rsidR="009E3F6C" w:rsidRPr="009E3F6C" w:rsidRDefault="009E3F6C" w:rsidP="009E3F6C">
            <w:pPr>
              <w:jc w:val="center"/>
              <w:rPr>
                <w:color w:val="000000"/>
              </w:rPr>
            </w:pPr>
            <w:r w:rsidRPr="009E3F6C">
              <w:rPr>
                <w:color w:val="000000"/>
                <w:szCs w:val="20"/>
              </w:rPr>
              <w:t>*</w:t>
            </w:r>
          </w:p>
        </w:tc>
        <w:tc>
          <w:tcPr>
            <w:tcW w:w="1142" w:type="dxa"/>
            <w:vAlign w:val="center"/>
          </w:tcPr>
          <w:p w:rsidR="009E3F6C" w:rsidRPr="009E3F6C" w:rsidRDefault="009E3F6C" w:rsidP="009E3F6C">
            <w:pPr>
              <w:jc w:val="center"/>
              <w:rPr>
                <w:szCs w:val="20"/>
              </w:rPr>
            </w:pPr>
            <w:r w:rsidRPr="009E3F6C">
              <w:rPr>
                <w:szCs w:val="20"/>
              </w:rPr>
              <w:t>5,74</w:t>
            </w:r>
          </w:p>
        </w:tc>
      </w:tr>
      <w:tr w:rsidR="009E3F6C" w:rsidRPr="009E3F6C" w:rsidTr="009E3F6C">
        <w:tc>
          <w:tcPr>
            <w:tcW w:w="6062" w:type="dxa"/>
          </w:tcPr>
          <w:p w:rsidR="009E3F6C" w:rsidRPr="009E3F6C" w:rsidRDefault="009E3F6C" w:rsidP="009E3F6C">
            <w:pPr>
              <w:rPr>
                <w:sz w:val="28"/>
                <w:szCs w:val="28"/>
              </w:rPr>
            </w:pPr>
            <w:r w:rsidRPr="009E3F6C">
              <w:rPr>
                <w:szCs w:val="20"/>
              </w:rPr>
              <w:t xml:space="preserve">Норматив удельного расхода топлива на отпущенную тепловую энергию, </w:t>
            </w:r>
            <w:proofErr w:type="gramStart"/>
            <w:r w:rsidRPr="009E3F6C">
              <w:rPr>
                <w:szCs w:val="20"/>
              </w:rPr>
              <w:t>кг</w:t>
            </w:r>
            <w:proofErr w:type="gramEnd"/>
            <w:r w:rsidRPr="009E3F6C">
              <w:rPr>
                <w:szCs w:val="20"/>
              </w:rPr>
              <w:t xml:space="preserve"> </w:t>
            </w:r>
            <w:proofErr w:type="spellStart"/>
            <w:r w:rsidRPr="009E3F6C">
              <w:rPr>
                <w:szCs w:val="20"/>
              </w:rPr>
              <w:t>у.т</w:t>
            </w:r>
            <w:proofErr w:type="spellEnd"/>
            <w:r w:rsidRPr="009E3F6C">
              <w:rPr>
                <w:szCs w:val="20"/>
              </w:rPr>
              <w:t>./Гкал</w:t>
            </w:r>
          </w:p>
        </w:tc>
        <w:tc>
          <w:tcPr>
            <w:tcW w:w="996" w:type="dxa"/>
            <w:vAlign w:val="center"/>
          </w:tcPr>
          <w:p w:rsidR="009E3F6C" w:rsidRPr="009E3F6C" w:rsidRDefault="009E3F6C" w:rsidP="009E3F6C">
            <w:pPr>
              <w:jc w:val="center"/>
              <w:rPr>
                <w:color w:val="000000"/>
              </w:rPr>
            </w:pPr>
            <w:r w:rsidRPr="009E3F6C">
              <w:rPr>
                <w:color w:val="000000"/>
                <w:szCs w:val="20"/>
              </w:rPr>
              <w:t>*</w:t>
            </w:r>
          </w:p>
        </w:tc>
        <w:tc>
          <w:tcPr>
            <w:tcW w:w="988" w:type="dxa"/>
            <w:vAlign w:val="center"/>
          </w:tcPr>
          <w:p w:rsidR="009E3F6C" w:rsidRPr="009E3F6C" w:rsidRDefault="009E3F6C" w:rsidP="009E3F6C">
            <w:pPr>
              <w:jc w:val="center"/>
              <w:rPr>
                <w:color w:val="000000"/>
              </w:rPr>
            </w:pPr>
            <w:r w:rsidRPr="009E3F6C">
              <w:rPr>
                <w:color w:val="000000"/>
                <w:szCs w:val="20"/>
              </w:rPr>
              <w:t>*</w:t>
            </w:r>
          </w:p>
        </w:tc>
        <w:tc>
          <w:tcPr>
            <w:tcW w:w="985" w:type="dxa"/>
            <w:vAlign w:val="center"/>
          </w:tcPr>
          <w:p w:rsidR="009E3F6C" w:rsidRPr="009E3F6C" w:rsidRDefault="009E3F6C" w:rsidP="009E3F6C">
            <w:pPr>
              <w:jc w:val="center"/>
              <w:rPr>
                <w:color w:val="000000"/>
              </w:rPr>
            </w:pPr>
            <w:r w:rsidRPr="009E3F6C">
              <w:rPr>
                <w:color w:val="000000"/>
                <w:szCs w:val="20"/>
              </w:rPr>
              <w:t>*</w:t>
            </w:r>
          </w:p>
        </w:tc>
        <w:tc>
          <w:tcPr>
            <w:tcW w:w="1142" w:type="dxa"/>
            <w:vAlign w:val="center"/>
          </w:tcPr>
          <w:p w:rsidR="009E3F6C" w:rsidRPr="009E3F6C" w:rsidRDefault="009E3F6C" w:rsidP="009E3F6C">
            <w:pPr>
              <w:jc w:val="center"/>
              <w:rPr>
                <w:szCs w:val="20"/>
              </w:rPr>
            </w:pPr>
            <w:r w:rsidRPr="009E3F6C">
              <w:rPr>
                <w:szCs w:val="20"/>
              </w:rPr>
              <w:t>205,78</w:t>
            </w:r>
          </w:p>
        </w:tc>
      </w:tr>
      <w:tr w:rsidR="009E3F6C" w:rsidRPr="009E3F6C" w:rsidTr="009E3F6C">
        <w:tc>
          <w:tcPr>
            <w:tcW w:w="10173" w:type="dxa"/>
            <w:gridSpan w:val="5"/>
          </w:tcPr>
          <w:p w:rsidR="009E3F6C" w:rsidRPr="009E3F6C" w:rsidRDefault="009E3F6C" w:rsidP="009E3F6C">
            <w:pPr>
              <w:jc w:val="center"/>
              <w:rPr>
                <w:sz w:val="22"/>
                <w:szCs w:val="22"/>
              </w:rPr>
            </w:pPr>
            <w:r w:rsidRPr="009E3F6C">
              <w:rPr>
                <w:sz w:val="22"/>
                <w:szCs w:val="22"/>
              </w:rPr>
              <w:t>по видам топлива</w:t>
            </w:r>
          </w:p>
        </w:tc>
      </w:tr>
      <w:tr w:rsidR="009E3F6C" w:rsidRPr="009E3F6C" w:rsidTr="009E3F6C">
        <w:tc>
          <w:tcPr>
            <w:tcW w:w="10173" w:type="dxa"/>
            <w:gridSpan w:val="5"/>
          </w:tcPr>
          <w:p w:rsidR="009E3F6C" w:rsidRPr="009E3F6C" w:rsidRDefault="009E3F6C" w:rsidP="009E3F6C">
            <w:pPr>
              <w:jc w:val="center"/>
              <w:rPr>
                <w:sz w:val="28"/>
                <w:szCs w:val="28"/>
              </w:rPr>
            </w:pPr>
            <w:r w:rsidRPr="009E3F6C">
              <w:rPr>
                <w:sz w:val="22"/>
                <w:szCs w:val="22"/>
              </w:rPr>
              <w:t xml:space="preserve">        </w:t>
            </w:r>
            <w:r w:rsidRPr="009E3F6C">
              <w:rPr>
                <w:i/>
                <w:sz w:val="22"/>
                <w:szCs w:val="22"/>
              </w:rPr>
              <w:t>газ</w:t>
            </w:r>
          </w:p>
        </w:tc>
      </w:tr>
      <w:tr w:rsidR="009E3F6C" w:rsidRPr="009E3F6C" w:rsidTr="009E3F6C">
        <w:tc>
          <w:tcPr>
            <w:tcW w:w="6062" w:type="dxa"/>
          </w:tcPr>
          <w:p w:rsidR="009E3F6C" w:rsidRPr="009E3F6C" w:rsidRDefault="009E3F6C" w:rsidP="009E3F6C">
            <w:pPr>
              <w:rPr>
                <w:sz w:val="28"/>
                <w:szCs w:val="28"/>
              </w:rPr>
            </w:pPr>
            <w:r w:rsidRPr="009E3F6C">
              <w:rPr>
                <w:szCs w:val="20"/>
              </w:rPr>
              <w:t xml:space="preserve">Производство тепловой энергии, </w:t>
            </w:r>
            <w:proofErr w:type="spellStart"/>
            <w:r w:rsidRPr="009E3F6C">
              <w:rPr>
                <w:szCs w:val="20"/>
              </w:rPr>
              <w:t>тыс</w:t>
            </w:r>
            <w:proofErr w:type="gramStart"/>
            <w:r w:rsidRPr="009E3F6C">
              <w:rPr>
                <w:szCs w:val="20"/>
              </w:rPr>
              <w:t>.Г</w:t>
            </w:r>
            <w:proofErr w:type="gramEnd"/>
            <w:r w:rsidRPr="009E3F6C">
              <w:rPr>
                <w:szCs w:val="20"/>
              </w:rPr>
              <w:t>кал</w:t>
            </w:r>
            <w:proofErr w:type="spellEnd"/>
          </w:p>
        </w:tc>
        <w:tc>
          <w:tcPr>
            <w:tcW w:w="996" w:type="dxa"/>
          </w:tcPr>
          <w:p w:rsidR="009E3F6C" w:rsidRPr="009E3F6C" w:rsidRDefault="009E3F6C" w:rsidP="009E3F6C">
            <w:pPr>
              <w:jc w:val="center"/>
              <w:rPr>
                <w:b/>
                <w:sz w:val="28"/>
                <w:szCs w:val="28"/>
              </w:rPr>
            </w:pPr>
          </w:p>
        </w:tc>
        <w:tc>
          <w:tcPr>
            <w:tcW w:w="988" w:type="dxa"/>
          </w:tcPr>
          <w:p w:rsidR="009E3F6C" w:rsidRPr="009E3F6C" w:rsidRDefault="009E3F6C" w:rsidP="009E3F6C">
            <w:pPr>
              <w:jc w:val="center"/>
              <w:rPr>
                <w:b/>
                <w:sz w:val="28"/>
                <w:szCs w:val="28"/>
              </w:rPr>
            </w:pPr>
          </w:p>
        </w:tc>
        <w:tc>
          <w:tcPr>
            <w:tcW w:w="985" w:type="dxa"/>
          </w:tcPr>
          <w:p w:rsidR="009E3F6C" w:rsidRPr="009E3F6C" w:rsidRDefault="009E3F6C" w:rsidP="009E3F6C">
            <w:pPr>
              <w:jc w:val="center"/>
              <w:rPr>
                <w:b/>
                <w:sz w:val="28"/>
                <w:szCs w:val="28"/>
              </w:rPr>
            </w:pPr>
          </w:p>
        </w:tc>
        <w:tc>
          <w:tcPr>
            <w:tcW w:w="1142" w:type="dxa"/>
          </w:tcPr>
          <w:p w:rsidR="009E3F6C" w:rsidRPr="009E3F6C" w:rsidRDefault="009E3F6C" w:rsidP="009E3F6C">
            <w:pPr>
              <w:jc w:val="center"/>
              <w:rPr>
                <w:b/>
                <w:sz w:val="28"/>
                <w:szCs w:val="28"/>
              </w:rPr>
            </w:pPr>
          </w:p>
        </w:tc>
      </w:tr>
      <w:tr w:rsidR="009E3F6C" w:rsidRPr="009E3F6C" w:rsidTr="009E3F6C">
        <w:tc>
          <w:tcPr>
            <w:tcW w:w="6062" w:type="dxa"/>
          </w:tcPr>
          <w:p w:rsidR="009E3F6C" w:rsidRPr="009E3F6C" w:rsidRDefault="009E3F6C" w:rsidP="009E3F6C">
            <w:pPr>
              <w:rPr>
                <w:sz w:val="28"/>
                <w:szCs w:val="28"/>
              </w:rPr>
            </w:pPr>
            <w:r w:rsidRPr="009E3F6C">
              <w:rPr>
                <w:szCs w:val="20"/>
              </w:rPr>
              <w:t xml:space="preserve">Отпуск  тепловой энергии, </w:t>
            </w:r>
            <w:proofErr w:type="spellStart"/>
            <w:r w:rsidRPr="009E3F6C">
              <w:rPr>
                <w:szCs w:val="20"/>
              </w:rPr>
              <w:t>тыс</w:t>
            </w:r>
            <w:proofErr w:type="gramStart"/>
            <w:r w:rsidRPr="009E3F6C">
              <w:rPr>
                <w:szCs w:val="20"/>
              </w:rPr>
              <w:t>.Г</w:t>
            </w:r>
            <w:proofErr w:type="gramEnd"/>
            <w:r w:rsidRPr="009E3F6C">
              <w:rPr>
                <w:szCs w:val="20"/>
              </w:rPr>
              <w:t>кал</w:t>
            </w:r>
            <w:proofErr w:type="spellEnd"/>
          </w:p>
        </w:tc>
        <w:tc>
          <w:tcPr>
            <w:tcW w:w="996" w:type="dxa"/>
          </w:tcPr>
          <w:p w:rsidR="009E3F6C" w:rsidRPr="009E3F6C" w:rsidRDefault="009E3F6C" w:rsidP="009E3F6C">
            <w:pPr>
              <w:jc w:val="center"/>
              <w:rPr>
                <w:b/>
                <w:sz w:val="28"/>
                <w:szCs w:val="28"/>
              </w:rPr>
            </w:pPr>
          </w:p>
        </w:tc>
        <w:tc>
          <w:tcPr>
            <w:tcW w:w="988" w:type="dxa"/>
          </w:tcPr>
          <w:p w:rsidR="009E3F6C" w:rsidRPr="009E3F6C" w:rsidRDefault="009E3F6C" w:rsidP="009E3F6C">
            <w:pPr>
              <w:jc w:val="center"/>
              <w:rPr>
                <w:b/>
                <w:sz w:val="28"/>
                <w:szCs w:val="28"/>
              </w:rPr>
            </w:pPr>
          </w:p>
        </w:tc>
        <w:tc>
          <w:tcPr>
            <w:tcW w:w="985" w:type="dxa"/>
          </w:tcPr>
          <w:p w:rsidR="009E3F6C" w:rsidRPr="009E3F6C" w:rsidRDefault="009E3F6C" w:rsidP="009E3F6C">
            <w:pPr>
              <w:jc w:val="center"/>
              <w:rPr>
                <w:b/>
                <w:sz w:val="28"/>
                <w:szCs w:val="28"/>
              </w:rPr>
            </w:pPr>
          </w:p>
        </w:tc>
        <w:tc>
          <w:tcPr>
            <w:tcW w:w="1142" w:type="dxa"/>
          </w:tcPr>
          <w:p w:rsidR="009E3F6C" w:rsidRPr="009E3F6C" w:rsidRDefault="009E3F6C" w:rsidP="009E3F6C">
            <w:pPr>
              <w:jc w:val="center"/>
              <w:rPr>
                <w:b/>
                <w:sz w:val="28"/>
                <w:szCs w:val="28"/>
              </w:rPr>
            </w:pPr>
          </w:p>
        </w:tc>
      </w:tr>
      <w:tr w:rsidR="009E3F6C" w:rsidRPr="009E3F6C" w:rsidTr="009E3F6C">
        <w:tc>
          <w:tcPr>
            <w:tcW w:w="6062" w:type="dxa"/>
          </w:tcPr>
          <w:p w:rsidR="009E3F6C" w:rsidRPr="009E3F6C" w:rsidRDefault="009E3F6C" w:rsidP="009E3F6C">
            <w:pPr>
              <w:rPr>
                <w:sz w:val="28"/>
                <w:szCs w:val="28"/>
              </w:rPr>
            </w:pPr>
            <w:r w:rsidRPr="009E3F6C">
              <w:rPr>
                <w:szCs w:val="20"/>
              </w:rPr>
              <w:t xml:space="preserve">Средневзвешенный норматив удельного расхода топлива на производство тепловой энергии, </w:t>
            </w:r>
            <w:proofErr w:type="gramStart"/>
            <w:r w:rsidRPr="009E3F6C">
              <w:rPr>
                <w:szCs w:val="20"/>
              </w:rPr>
              <w:t>кг</w:t>
            </w:r>
            <w:proofErr w:type="gramEnd"/>
            <w:r w:rsidRPr="009E3F6C">
              <w:rPr>
                <w:szCs w:val="20"/>
              </w:rPr>
              <w:t xml:space="preserve"> </w:t>
            </w:r>
            <w:proofErr w:type="spellStart"/>
            <w:r w:rsidRPr="009E3F6C">
              <w:rPr>
                <w:szCs w:val="20"/>
              </w:rPr>
              <w:t>у.т</w:t>
            </w:r>
            <w:proofErr w:type="spellEnd"/>
            <w:r w:rsidRPr="009E3F6C">
              <w:rPr>
                <w:szCs w:val="20"/>
              </w:rPr>
              <w:t>./Гкал</w:t>
            </w:r>
          </w:p>
        </w:tc>
        <w:tc>
          <w:tcPr>
            <w:tcW w:w="996" w:type="dxa"/>
          </w:tcPr>
          <w:p w:rsidR="009E3F6C" w:rsidRPr="009E3F6C" w:rsidRDefault="009E3F6C" w:rsidP="009E3F6C">
            <w:pPr>
              <w:jc w:val="center"/>
              <w:rPr>
                <w:b/>
                <w:sz w:val="28"/>
                <w:szCs w:val="28"/>
              </w:rPr>
            </w:pPr>
          </w:p>
        </w:tc>
        <w:tc>
          <w:tcPr>
            <w:tcW w:w="988" w:type="dxa"/>
          </w:tcPr>
          <w:p w:rsidR="009E3F6C" w:rsidRPr="009E3F6C" w:rsidRDefault="009E3F6C" w:rsidP="009E3F6C">
            <w:pPr>
              <w:jc w:val="center"/>
              <w:rPr>
                <w:b/>
                <w:sz w:val="28"/>
                <w:szCs w:val="28"/>
              </w:rPr>
            </w:pPr>
          </w:p>
        </w:tc>
        <w:tc>
          <w:tcPr>
            <w:tcW w:w="985" w:type="dxa"/>
          </w:tcPr>
          <w:p w:rsidR="009E3F6C" w:rsidRPr="009E3F6C" w:rsidRDefault="009E3F6C" w:rsidP="009E3F6C">
            <w:pPr>
              <w:ind w:firstLine="720"/>
              <w:jc w:val="center"/>
              <w:rPr>
                <w:szCs w:val="20"/>
              </w:rPr>
            </w:pPr>
          </w:p>
        </w:tc>
        <w:tc>
          <w:tcPr>
            <w:tcW w:w="1142" w:type="dxa"/>
          </w:tcPr>
          <w:p w:rsidR="009E3F6C" w:rsidRPr="009E3F6C" w:rsidRDefault="009E3F6C" w:rsidP="009E3F6C">
            <w:pPr>
              <w:ind w:firstLine="720"/>
              <w:jc w:val="center"/>
              <w:rPr>
                <w:szCs w:val="20"/>
              </w:rPr>
            </w:pPr>
          </w:p>
        </w:tc>
      </w:tr>
      <w:tr w:rsidR="009E3F6C" w:rsidRPr="009E3F6C" w:rsidTr="009E3F6C">
        <w:tc>
          <w:tcPr>
            <w:tcW w:w="6062" w:type="dxa"/>
          </w:tcPr>
          <w:p w:rsidR="009E3F6C" w:rsidRPr="009E3F6C" w:rsidRDefault="009E3F6C" w:rsidP="009E3F6C">
            <w:pPr>
              <w:rPr>
                <w:sz w:val="28"/>
                <w:szCs w:val="28"/>
              </w:rPr>
            </w:pPr>
            <w:r w:rsidRPr="009E3F6C">
              <w:rPr>
                <w:szCs w:val="20"/>
              </w:rPr>
              <w:t xml:space="preserve">Расход тепловой энергии на собственные нужды, </w:t>
            </w:r>
            <w:proofErr w:type="spellStart"/>
            <w:r w:rsidRPr="009E3F6C">
              <w:rPr>
                <w:szCs w:val="20"/>
              </w:rPr>
              <w:t>тыс</w:t>
            </w:r>
            <w:proofErr w:type="gramStart"/>
            <w:r w:rsidRPr="009E3F6C">
              <w:rPr>
                <w:szCs w:val="20"/>
              </w:rPr>
              <w:t>.Г</w:t>
            </w:r>
            <w:proofErr w:type="gramEnd"/>
            <w:r w:rsidRPr="009E3F6C">
              <w:rPr>
                <w:szCs w:val="20"/>
              </w:rPr>
              <w:t>кал</w:t>
            </w:r>
            <w:proofErr w:type="spellEnd"/>
            <w:r w:rsidRPr="009E3F6C">
              <w:rPr>
                <w:szCs w:val="20"/>
              </w:rPr>
              <w:t>/%</w:t>
            </w:r>
          </w:p>
        </w:tc>
        <w:tc>
          <w:tcPr>
            <w:tcW w:w="996" w:type="dxa"/>
          </w:tcPr>
          <w:p w:rsidR="009E3F6C" w:rsidRPr="009E3F6C" w:rsidRDefault="009E3F6C" w:rsidP="009E3F6C">
            <w:pPr>
              <w:jc w:val="center"/>
              <w:rPr>
                <w:b/>
                <w:sz w:val="28"/>
                <w:szCs w:val="28"/>
              </w:rPr>
            </w:pPr>
          </w:p>
        </w:tc>
        <w:tc>
          <w:tcPr>
            <w:tcW w:w="988" w:type="dxa"/>
          </w:tcPr>
          <w:p w:rsidR="009E3F6C" w:rsidRPr="009E3F6C" w:rsidRDefault="009E3F6C" w:rsidP="009E3F6C">
            <w:pPr>
              <w:jc w:val="center"/>
              <w:rPr>
                <w:b/>
                <w:sz w:val="28"/>
                <w:szCs w:val="28"/>
              </w:rPr>
            </w:pPr>
          </w:p>
        </w:tc>
        <w:tc>
          <w:tcPr>
            <w:tcW w:w="985" w:type="dxa"/>
          </w:tcPr>
          <w:p w:rsidR="009E3F6C" w:rsidRPr="009E3F6C" w:rsidRDefault="009E3F6C" w:rsidP="009E3F6C">
            <w:pPr>
              <w:jc w:val="center"/>
              <w:rPr>
                <w:b/>
                <w:sz w:val="28"/>
                <w:szCs w:val="28"/>
              </w:rPr>
            </w:pPr>
          </w:p>
        </w:tc>
        <w:tc>
          <w:tcPr>
            <w:tcW w:w="1142" w:type="dxa"/>
          </w:tcPr>
          <w:p w:rsidR="009E3F6C" w:rsidRPr="009E3F6C" w:rsidRDefault="009E3F6C" w:rsidP="009E3F6C">
            <w:pPr>
              <w:jc w:val="center"/>
              <w:rPr>
                <w:b/>
                <w:sz w:val="28"/>
                <w:szCs w:val="28"/>
              </w:rPr>
            </w:pPr>
          </w:p>
        </w:tc>
      </w:tr>
      <w:tr w:rsidR="009E3F6C" w:rsidRPr="009E3F6C" w:rsidTr="009E3F6C">
        <w:tc>
          <w:tcPr>
            <w:tcW w:w="6062" w:type="dxa"/>
          </w:tcPr>
          <w:p w:rsidR="009E3F6C" w:rsidRPr="009E3F6C" w:rsidRDefault="009E3F6C" w:rsidP="009E3F6C">
            <w:pPr>
              <w:rPr>
                <w:sz w:val="28"/>
                <w:szCs w:val="28"/>
              </w:rPr>
            </w:pPr>
            <w:r w:rsidRPr="009E3F6C">
              <w:rPr>
                <w:szCs w:val="20"/>
              </w:rPr>
              <w:t xml:space="preserve">Норматив удельного расхода топлива на отпущенную тепловую энергию, </w:t>
            </w:r>
            <w:proofErr w:type="gramStart"/>
            <w:r w:rsidRPr="009E3F6C">
              <w:rPr>
                <w:szCs w:val="20"/>
              </w:rPr>
              <w:t>кг</w:t>
            </w:r>
            <w:proofErr w:type="gramEnd"/>
            <w:r w:rsidRPr="009E3F6C">
              <w:rPr>
                <w:szCs w:val="20"/>
              </w:rPr>
              <w:t xml:space="preserve"> </w:t>
            </w:r>
            <w:proofErr w:type="spellStart"/>
            <w:r w:rsidRPr="009E3F6C">
              <w:rPr>
                <w:szCs w:val="20"/>
              </w:rPr>
              <w:t>у.т</w:t>
            </w:r>
            <w:proofErr w:type="spellEnd"/>
            <w:r w:rsidRPr="009E3F6C">
              <w:rPr>
                <w:szCs w:val="20"/>
              </w:rPr>
              <w:t>./Гкал</w:t>
            </w:r>
          </w:p>
        </w:tc>
        <w:tc>
          <w:tcPr>
            <w:tcW w:w="996" w:type="dxa"/>
          </w:tcPr>
          <w:p w:rsidR="009E3F6C" w:rsidRPr="009E3F6C" w:rsidRDefault="009E3F6C" w:rsidP="009E3F6C">
            <w:pPr>
              <w:jc w:val="center"/>
              <w:rPr>
                <w:b/>
                <w:sz w:val="28"/>
                <w:szCs w:val="28"/>
              </w:rPr>
            </w:pPr>
          </w:p>
        </w:tc>
        <w:tc>
          <w:tcPr>
            <w:tcW w:w="988" w:type="dxa"/>
          </w:tcPr>
          <w:p w:rsidR="009E3F6C" w:rsidRPr="009E3F6C" w:rsidRDefault="009E3F6C" w:rsidP="009E3F6C">
            <w:pPr>
              <w:jc w:val="center"/>
              <w:rPr>
                <w:b/>
                <w:sz w:val="28"/>
                <w:szCs w:val="28"/>
              </w:rPr>
            </w:pPr>
          </w:p>
        </w:tc>
        <w:tc>
          <w:tcPr>
            <w:tcW w:w="985" w:type="dxa"/>
          </w:tcPr>
          <w:p w:rsidR="009E3F6C" w:rsidRPr="009E3F6C" w:rsidRDefault="009E3F6C" w:rsidP="009E3F6C">
            <w:pPr>
              <w:jc w:val="center"/>
              <w:rPr>
                <w:b/>
                <w:sz w:val="28"/>
                <w:szCs w:val="28"/>
              </w:rPr>
            </w:pPr>
          </w:p>
        </w:tc>
        <w:tc>
          <w:tcPr>
            <w:tcW w:w="1142" w:type="dxa"/>
          </w:tcPr>
          <w:p w:rsidR="009E3F6C" w:rsidRPr="009E3F6C" w:rsidRDefault="009E3F6C" w:rsidP="009E3F6C">
            <w:pPr>
              <w:jc w:val="center"/>
              <w:rPr>
                <w:b/>
                <w:sz w:val="28"/>
                <w:szCs w:val="28"/>
              </w:rPr>
            </w:pPr>
          </w:p>
        </w:tc>
      </w:tr>
      <w:tr w:rsidR="009E3F6C" w:rsidRPr="009E3F6C" w:rsidTr="009E3F6C">
        <w:tc>
          <w:tcPr>
            <w:tcW w:w="10173" w:type="dxa"/>
            <w:gridSpan w:val="5"/>
          </w:tcPr>
          <w:p w:rsidR="009E3F6C" w:rsidRPr="009E3F6C" w:rsidRDefault="009E3F6C" w:rsidP="009E3F6C">
            <w:pPr>
              <w:jc w:val="center"/>
              <w:rPr>
                <w:sz w:val="28"/>
                <w:szCs w:val="28"/>
              </w:rPr>
            </w:pPr>
            <w:r w:rsidRPr="009E3F6C">
              <w:rPr>
                <w:sz w:val="22"/>
                <w:szCs w:val="22"/>
              </w:rPr>
              <w:t xml:space="preserve">     </w:t>
            </w:r>
            <w:r w:rsidRPr="009E3F6C">
              <w:rPr>
                <w:i/>
                <w:sz w:val="22"/>
                <w:szCs w:val="22"/>
              </w:rPr>
              <w:t>каменный уголь</w:t>
            </w:r>
          </w:p>
        </w:tc>
      </w:tr>
      <w:tr w:rsidR="009E3F6C" w:rsidRPr="009E3F6C" w:rsidTr="009E3F6C">
        <w:tc>
          <w:tcPr>
            <w:tcW w:w="6062" w:type="dxa"/>
          </w:tcPr>
          <w:p w:rsidR="009E3F6C" w:rsidRPr="009E3F6C" w:rsidRDefault="009E3F6C" w:rsidP="009E3F6C">
            <w:pPr>
              <w:rPr>
                <w:sz w:val="28"/>
                <w:szCs w:val="28"/>
              </w:rPr>
            </w:pPr>
            <w:r w:rsidRPr="009E3F6C">
              <w:rPr>
                <w:szCs w:val="20"/>
              </w:rPr>
              <w:t xml:space="preserve">Производство тепловой энергии, </w:t>
            </w:r>
            <w:proofErr w:type="spellStart"/>
            <w:r w:rsidRPr="009E3F6C">
              <w:rPr>
                <w:szCs w:val="20"/>
              </w:rPr>
              <w:t>тыс</w:t>
            </w:r>
            <w:proofErr w:type="gramStart"/>
            <w:r w:rsidRPr="009E3F6C">
              <w:rPr>
                <w:szCs w:val="20"/>
              </w:rPr>
              <w:t>.Г</w:t>
            </w:r>
            <w:proofErr w:type="gramEnd"/>
            <w:r w:rsidRPr="009E3F6C">
              <w:rPr>
                <w:szCs w:val="20"/>
              </w:rPr>
              <w:t>кал</w:t>
            </w:r>
            <w:proofErr w:type="spellEnd"/>
          </w:p>
        </w:tc>
        <w:tc>
          <w:tcPr>
            <w:tcW w:w="996" w:type="dxa"/>
            <w:vAlign w:val="center"/>
          </w:tcPr>
          <w:p w:rsidR="009E3F6C" w:rsidRPr="009E3F6C" w:rsidRDefault="009E3F6C" w:rsidP="009E3F6C">
            <w:pPr>
              <w:jc w:val="center"/>
              <w:rPr>
                <w:color w:val="000000"/>
              </w:rPr>
            </w:pPr>
            <w:r w:rsidRPr="009E3F6C">
              <w:rPr>
                <w:color w:val="000000"/>
                <w:szCs w:val="20"/>
              </w:rPr>
              <w:t>*</w:t>
            </w:r>
          </w:p>
        </w:tc>
        <w:tc>
          <w:tcPr>
            <w:tcW w:w="988" w:type="dxa"/>
            <w:vAlign w:val="center"/>
          </w:tcPr>
          <w:p w:rsidR="009E3F6C" w:rsidRPr="009E3F6C" w:rsidRDefault="009E3F6C" w:rsidP="009E3F6C">
            <w:pPr>
              <w:jc w:val="center"/>
              <w:rPr>
                <w:color w:val="000000"/>
              </w:rPr>
            </w:pPr>
            <w:r w:rsidRPr="009E3F6C">
              <w:rPr>
                <w:color w:val="000000"/>
                <w:szCs w:val="20"/>
              </w:rPr>
              <w:t>*</w:t>
            </w:r>
          </w:p>
        </w:tc>
        <w:tc>
          <w:tcPr>
            <w:tcW w:w="985" w:type="dxa"/>
            <w:vAlign w:val="center"/>
          </w:tcPr>
          <w:p w:rsidR="009E3F6C" w:rsidRPr="009E3F6C" w:rsidRDefault="009E3F6C" w:rsidP="009E3F6C">
            <w:pPr>
              <w:jc w:val="center"/>
              <w:rPr>
                <w:color w:val="000000"/>
              </w:rPr>
            </w:pPr>
            <w:r w:rsidRPr="009E3F6C">
              <w:rPr>
                <w:color w:val="000000"/>
                <w:szCs w:val="20"/>
              </w:rPr>
              <w:t>*</w:t>
            </w:r>
          </w:p>
        </w:tc>
        <w:tc>
          <w:tcPr>
            <w:tcW w:w="1142" w:type="dxa"/>
            <w:vAlign w:val="center"/>
          </w:tcPr>
          <w:p w:rsidR="009E3F6C" w:rsidRPr="009E3F6C" w:rsidRDefault="009E3F6C" w:rsidP="009E3F6C">
            <w:pPr>
              <w:jc w:val="center"/>
              <w:rPr>
                <w:szCs w:val="20"/>
              </w:rPr>
            </w:pPr>
            <w:r w:rsidRPr="009E3F6C">
              <w:rPr>
                <w:szCs w:val="20"/>
              </w:rPr>
              <w:t>97753,05</w:t>
            </w:r>
          </w:p>
        </w:tc>
      </w:tr>
      <w:tr w:rsidR="009E3F6C" w:rsidRPr="009E3F6C" w:rsidTr="009E3F6C">
        <w:tc>
          <w:tcPr>
            <w:tcW w:w="6062" w:type="dxa"/>
          </w:tcPr>
          <w:p w:rsidR="009E3F6C" w:rsidRPr="009E3F6C" w:rsidRDefault="009E3F6C" w:rsidP="009E3F6C">
            <w:pPr>
              <w:rPr>
                <w:sz w:val="28"/>
                <w:szCs w:val="28"/>
              </w:rPr>
            </w:pPr>
            <w:r w:rsidRPr="009E3F6C">
              <w:rPr>
                <w:szCs w:val="20"/>
              </w:rPr>
              <w:t>Отпуск  тепловой энергии, тыс. Гкал</w:t>
            </w:r>
          </w:p>
        </w:tc>
        <w:tc>
          <w:tcPr>
            <w:tcW w:w="996" w:type="dxa"/>
            <w:vAlign w:val="center"/>
          </w:tcPr>
          <w:p w:rsidR="009E3F6C" w:rsidRPr="009E3F6C" w:rsidRDefault="009E3F6C" w:rsidP="009E3F6C">
            <w:pPr>
              <w:jc w:val="center"/>
              <w:rPr>
                <w:color w:val="000000"/>
              </w:rPr>
            </w:pPr>
            <w:r w:rsidRPr="009E3F6C">
              <w:rPr>
                <w:color w:val="000000"/>
                <w:szCs w:val="20"/>
              </w:rPr>
              <w:t>*</w:t>
            </w:r>
          </w:p>
        </w:tc>
        <w:tc>
          <w:tcPr>
            <w:tcW w:w="988" w:type="dxa"/>
            <w:vAlign w:val="center"/>
          </w:tcPr>
          <w:p w:rsidR="009E3F6C" w:rsidRPr="009E3F6C" w:rsidRDefault="009E3F6C" w:rsidP="009E3F6C">
            <w:pPr>
              <w:jc w:val="center"/>
              <w:rPr>
                <w:color w:val="000000"/>
              </w:rPr>
            </w:pPr>
            <w:r w:rsidRPr="009E3F6C">
              <w:rPr>
                <w:color w:val="000000"/>
                <w:szCs w:val="20"/>
              </w:rPr>
              <w:t>*</w:t>
            </w:r>
          </w:p>
        </w:tc>
        <w:tc>
          <w:tcPr>
            <w:tcW w:w="985" w:type="dxa"/>
            <w:vAlign w:val="center"/>
          </w:tcPr>
          <w:p w:rsidR="009E3F6C" w:rsidRPr="009E3F6C" w:rsidRDefault="009E3F6C" w:rsidP="009E3F6C">
            <w:pPr>
              <w:jc w:val="center"/>
              <w:rPr>
                <w:color w:val="000000"/>
              </w:rPr>
            </w:pPr>
            <w:r w:rsidRPr="009E3F6C">
              <w:rPr>
                <w:color w:val="000000"/>
                <w:szCs w:val="20"/>
              </w:rPr>
              <w:t>*</w:t>
            </w:r>
          </w:p>
        </w:tc>
        <w:tc>
          <w:tcPr>
            <w:tcW w:w="1142" w:type="dxa"/>
            <w:vAlign w:val="center"/>
          </w:tcPr>
          <w:p w:rsidR="009E3F6C" w:rsidRPr="009E3F6C" w:rsidRDefault="009E3F6C" w:rsidP="009E3F6C">
            <w:pPr>
              <w:jc w:val="center"/>
              <w:rPr>
                <w:szCs w:val="20"/>
              </w:rPr>
            </w:pPr>
            <w:r w:rsidRPr="009E3F6C">
              <w:rPr>
                <w:szCs w:val="20"/>
              </w:rPr>
              <w:t>92137,68</w:t>
            </w:r>
          </w:p>
        </w:tc>
      </w:tr>
      <w:tr w:rsidR="009E3F6C" w:rsidRPr="009E3F6C" w:rsidTr="009E3F6C">
        <w:tc>
          <w:tcPr>
            <w:tcW w:w="6062" w:type="dxa"/>
          </w:tcPr>
          <w:p w:rsidR="009E3F6C" w:rsidRPr="009E3F6C" w:rsidRDefault="009E3F6C" w:rsidP="009E3F6C">
            <w:pPr>
              <w:rPr>
                <w:sz w:val="28"/>
                <w:szCs w:val="28"/>
              </w:rPr>
            </w:pPr>
            <w:r w:rsidRPr="009E3F6C">
              <w:rPr>
                <w:szCs w:val="20"/>
              </w:rPr>
              <w:t xml:space="preserve">Средневзвешенный норматив удельного расхода топлива на производство тепловой энергии, </w:t>
            </w:r>
            <w:proofErr w:type="gramStart"/>
            <w:r w:rsidRPr="009E3F6C">
              <w:rPr>
                <w:szCs w:val="20"/>
              </w:rPr>
              <w:t>кг</w:t>
            </w:r>
            <w:proofErr w:type="gramEnd"/>
            <w:r w:rsidRPr="009E3F6C">
              <w:rPr>
                <w:szCs w:val="20"/>
              </w:rPr>
              <w:t xml:space="preserve"> </w:t>
            </w:r>
            <w:proofErr w:type="spellStart"/>
            <w:r w:rsidRPr="009E3F6C">
              <w:rPr>
                <w:szCs w:val="20"/>
              </w:rPr>
              <w:t>у.т</w:t>
            </w:r>
            <w:proofErr w:type="spellEnd"/>
            <w:r w:rsidRPr="009E3F6C">
              <w:rPr>
                <w:szCs w:val="20"/>
              </w:rPr>
              <w:t>./Гкал</w:t>
            </w:r>
          </w:p>
        </w:tc>
        <w:tc>
          <w:tcPr>
            <w:tcW w:w="996" w:type="dxa"/>
            <w:vAlign w:val="center"/>
          </w:tcPr>
          <w:p w:rsidR="009E3F6C" w:rsidRPr="009E3F6C" w:rsidRDefault="009E3F6C" w:rsidP="009E3F6C">
            <w:pPr>
              <w:jc w:val="center"/>
              <w:rPr>
                <w:color w:val="000000"/>
              </w:rPr>
            </w:pPr>
            <w:r w:rsidRPr="009E3F6C">
              <w:rPr>
                <w:color w:val="000000"/>
                <w:szCs w:val="20"/>
              </w:rPr>
              <w:t>*</w:t>
            </w:r>
          </w:p>
        </w:tc>
        <w:tc>
          <w:tcPr>
            <w:tcW w:w="988" w:type="dxa"/>
            <w:vAlign w:val="center"/>
          </w:tcPr>
          <w:p w:rsidR="009E3F6C" w:rsidRPr="009E3F6C" w:rsidRDefault="009E3F6C" w:rsidP="009E3F6C">
            <w:pPr>
              <w:jc w:val="center"/>
              <w:rPr>
                <w:color w:val="000000"/>
              </w:rPr>
            </w:pPr>
            <w:r w:rsidRPr="009E3F6C">
              <w:rPr>
                <w:color w:val="000000"/>
                <w:szCs w:val="20"/>
              </w:rPr>
              <w:t>*</w:t>
            </w:r>
          </w:p>
        </w:tc>
        <w:tc>
          <w:tcPr>
            <w:tcW w:w="985" w:type="dxa"/>
            <w:vAlign w:val="center"/>
          </w:tcPr>
          <w:p w:rsidR="009E3F6C" w:rsidRPr="009E3F6C" w:rsidRDefault="009E3F6C" w:rsidP="009E3F6C">
            <w:pPr>
              <w:jc w:val="center"/>
              <w:rPr>
                <w:color w:val="000000"/>
              </w:rPr>
            </w:pPr>
            <w:r w:rsidRPr="009E3F6C">
              <w:rPr>
                <w:color w:val="000000"/>
                <w:szCs w:val="20"/>
              </w:rPr>
              <w:t>*</w:t>
            </w:r>
          </w:p>
        </w:tc>
        <w:tc>
          <w:tcPr>
            <w:tcW w:w="1142" w:type="dxa"/>
            <w:vAlign w:val="center"/>
          </w:tcPr>
          <w:p w:rsidR="009E3F6C" w:rsidRPr="009E3F6C" w:rsidRDefault="009E3F6C" w:rsidP="009E3F6C">
            <w:pPr>
              <w:jc w:val="center"/>
              <w:rPr>
                <w:szCs w:val="20"/>
              </w:rPr>
            </w:pPr>
            <w:r w:rsidRPr="009E3F6C">
              <w:rPr>
                <w:szCs w:val="20"/>
              </w:rPr>
              <w:t>193,95</w:t>
            </w:r>
          </w:p>
        </w:tc>
      </w:tr>
      <w:tr w:rsidR="009E3F6C" w:rsidRPr="009E3F6C" w:rsidTr="009E3F6C">
        <w:tc>
          <w:tcPr>
            <w:tcW w:w="6062" w:type="dxa"/>
          </w:tcPr>
          <w:p w:rsidR="009E3F6C" w:rsidRPr="009E3F6C" w:rsidRDefault="009E3F6C" w:rsidP="009E3F6C">
            <w:pPr>
              <w:rPr>
                <w:sz w:val="28"/>
                <w:szCs w:val="28"/>
              </w:rPr>
            </w:pPr>
            <w:r w:rsidRPr="009E3F6C">
              <w:rPr>
                <w:szCs w:val="20"/>
              </w:rPr>
              <w:t xml:space="preserve">Расход тепловой энергии на собственные нужды, </w:t>
            </w:r>
            <w:proofErr w:type="spellStart"/>
            <w:r w:rsidRPr="009E3F6C">
              <w:rPr>
                <w:szCs w:val="20"/>
              </w:rPr>
              <w:t>тыс</w:t>
            </w:r>
            <w:proofErr w:type="gramStart"/>
            <w:r w:rsidRPr="009E3F6C">
              <w:rPr>
                <w:szCs w:val="20"/>
              </w:rPr>
              <w:t>.Г</w:t>
            </w:r>
            <w:proofErr w:type="gramEnd"/>
            <w:r w:rsidRPr="009E3F6C">
              <w:rPr>
                <w:szCs w:val="20"/>
              </w:rPr>
              <w:t>кал</w:t>
            </w:r>
            <w:proofErr w:type="spellEnd"/>
          </w:p>
        </w:tc>
        <w:tc>
          <w:tcPr>
            <w:tcW w:w="996" w:type="dxa"/>
            <w:vAlign w:val="center"/>
          </w:tcPr>
          <w:p w:rsidR="009E3F6C" w:rsidRPr="009E3F6C" w:rsidRDefault="009E3F6C" w:rsidP="009E3F6C">
            <w:pPr>
              <w:jc w:val="center"/>
              <w:rPr>
                <w:color w:val="000000"/>
              </w:rPr>
            </w:pPr>
            <w:r w:rsidRPr="009E3F6C">
              <w:rPr>
                <w:color w:val="000000"/>
                <w:szCs w:val="20"/>
              </w:rPr>
              <w:t>*</w:t>
            </w:r>
          </w:p>
        </w:tc>
        <w:tc>
          <w:tcPr>
            <w:tcW w:w="988" w:type="dxa"/>
            <w:vAlign w:val="center"/>
          </w:tcPr>
          <w:p w:rsidR="009E3F6C" w:rsidRPr="009E3F6C" w:rsidRDefault="009E3F6C" w:rsidP="009E3F6C">
            <w:pPr>
              <w:jc w:val="center"/>
              <w:rPr>
                <w:color w:val="000000"/>
              </w:rPr>
            </w:pPr>
            <w:r w:rsidRPr="009E3F6C">
              <w:rPr>
                <w:color w:val="000000"/>
                <w:szCs w:val="20"/>
              </w:rPr>
              <w:t>*</w:t>
            </w:r>
          </w:p>
        </w:tc>
        <w:tc>
          <w:tcPr>
            <w:tcW w:w="985" w:type="dxa"/>
            <w:vAlign w:val="center"/>
          </w:tcPr>
          <w:p w:rsidR="009E3F6C" w:rsidRPr="009E3F6C" w:rsidRDefault="009E3F6C" w:rsidP="009E3F6C">
            <w:pPr>
              <w:jc w:val="center"/>
              <w:rPr>
                <w:color w:val="000000"/>
              </w:rPr>
            </w:pPr>
            <w:r w:rsidRPr="009E3F6C">
              <w:rPr>
                <w:color w:val="000000"/>
                <w:szCs w:val="20"/>
              </w:rPr>
              <w:t>*</w:t>
            </w:r>
          </w:p>
        </w:tc>
        <w:tc>
          <w:tcPr>
            <w:tcW w:w="1142" w:type="dxa"/>
            <w:vAlign w:val="center"/>
          </w:tcPr>
          <w:p w:rsidR="009E3F6C" w:rsidRPr="009E3F6C" w:rsidRDefault="009E3F6C" w:rsidP="009E3F6C">
            <w:pPr>
              <w:jc w:val="center"/>
              <w:rPr>
                <w:szCs w:val="20"/>
              </w:rPr>
            </w:pPr>
            <w:r w:rsidRPr="009E3F6C">
              <w:rPr>
                <w:szCs w:val="20"/>
              </w:rPr>
              <w:t>5615,37</w:t>
            </w:r>
          </w:p>
        </w:tc>
      </w:tr>
      <w:tr w:rsidR="009E3F6C" w:rsidRPr="009E3F6C" w:rsidTr="009E3F6C">
        <w:tc>
          <w:tcPr>
            <w:tcW w:w="6062" w:type="dxa"/>
          </w:tcPr>
          <w:p w:rsidR="009E3F6C" w:rsidRPr="009E3F6C" w:rsidRDefault="009E3F6C" w:rsidP="009E3F6C">
            <w:pPr>
              <w:rPr>
                <w:szCs w:val="20"/>
              </w:rPr>
            </w:pPr>
            <w:r w:rsidRPr="009E3F6C">
              <w:rPr>
                <w:szCs w:val="20"/>
              </w:rPr>
              <w:t>%</w:t>
            </w:r>
          </w:p>
        </w:tc>
        <w:tc>
          <w:tcPr>
            <w:tcW w:w="996" w:type="dxa"/>
            <w:vAlign w:val="center"/>
          </w:tcPr>
          <w:p w:rsidR="009E3F6C" w:rsidRPr="009E3F6C" w:rsidRDefault="009E3F6C" w:rsidP="009E3F6C">
            <w:pPr>
              <w:jc w:val="center"/>
              <w:rPr>
                <w:color w:val="000000"/>
              </w:rPr>
            </w:pPr>
            <w:r w:rsidRPr="009E3F6C">
              <w:rPr>
                <w:color w:val="000000"/>
                <w:szCs w:val="20"/>
              </w:rPr>
              <w:t>*</w:t>
            </w:r>
          </w:p>
        </w:tc>
        <w:tc>
          <w:tcPr>
            <w:tcW w:w="988" w:type="dxa"/>
            <w:vAlign w:val="center"/>
          </w:tcPr>
          <w:p w:rsidR="009E3F6C" w:rsidRPr="009E3F6C" w:rsidRDefault="009E3F6C" w:rsidP="009E3F6C">
            <w:pPr>
              <w:jc w:val="center"/>
              <w:rPr>
                <w:color w:val="000000"/>
              </w:rPr>
            </w:pPr>
            <w:r w:rsidRPr="009E3F6C">
              <w:rPr>
                <w:color w:val="000000"/>
                <w:szCs w:val="20"/>
              </w:rPr>
              <w:t>*</w:t>
            </w:r>
          </w:p>
        </w:tc>
        <w:tc>
          <w:tcPr>
            <w:tcW w:w="985" w:type="dxa"/>
            <w:vAlign w:val="center"/>
          </w:tcPr>
          <w:p w:rsidR="009E3F6C" w:rsidRPr="009E3F6C" w:rsidRDefault="009E3F6C" w:rsidP="009E3F6C">
            <w:pPr>
              <w:jc w:val="center"/>
              <w:rPr>
                <w:color w:val="000000"/>
              </w:rPr>
            </w:pPr>
            <w:r w:rsidRPr="009E3F6C">
              <w:rPr>
                <w:color w:val="000000"/>
                <w:szCs w:val="20"/>
              </w:rPr>
              <w:t>*</w:t>
            </w:r>
          </w:p>
        </w:tc>
        <w:tc>
          <w:tcPr>
            <w:tcW w:w="1142" w:type="dxa"/>
            <w:vAlign w:val="center"/>
          </w:tcPr>
          <w:p w:rsidR="009E3F6C" w:rsidRPr="009E3F6C" w:rsidRDefault="009E3F6C" w:rsidP="009E3F6C">
            <w:pPr>
              <w:jc w:val="center"/>
              <w:rPr>
                <w:szCs w:val="20"/>
              </w:rPr>
            </w:pPr>
            <w:r w:rsidRPr="009E3F6C">
              <w:rPr>
                <w:szCs w:val="20"/>
              </w:rPr>
              <w:t>5,74</w:t>
            </w:r>
          </w:p>
        </w:tc>
      </w:tr>
      <w:tr w:rsidR="009E3F6C" w:rsidRPr="009E3F6C" w:rsidTr="009E3F6C">
        <w:tc>
          <w:tcPr>
            <w:tcW w:w="6062" w:type="dxa"/>
          </w:tcPr>
          <w:p w:rsidR="009E3F6C" w:rsidRPr="009E3F6C" w:rsidRDefault="009E3F6C" w:rsidP="009E3F6C">
            <w:pPr>
              <w:rPr>
                <w:sz w:val="28"/>
                <w:szCs w:val="28"/>
              </w:rPr>
            </w:pPr>
            <w:r w:rsidRPr="009E3F6C">
              <w:rPr>
                <w:szCs w:val="20"/>
              </w:rPr>
              <w:t xml:space="preserve">Норматив удельного расхода топлива на отпущенную тепловую энергию, </w:t>
            </w:r>
            <w:proofErr w:type="gramStart"/>
            <w:r w:rsidRPr="009E3F6C">
              <w:rPr>
                <w:szCs w:val="20"/>
              </w:rPr>
              <w:t>кг</w:t>
            </w:r>
            <w:proofErr w:type="gramEnd"/>
            <w:r w:rsidRPr="009E3F6C">
              <w:rPr>
                <w:szCs w:val="20"/>
              </w:rPr>
              <w:t xml:space="preserve"> </w:t>
            </w:r>
            <w:proofErr w:type="spellStart"/>
            <w:r w:rsidRPr="009E3F6C">
              <w:rPr>
                <w:szCs w:val="20"/>
              </w:rPr>
              <w:t>у.т</w:t>
            </w:r>
            <w:proofErr w:type="spellEnd"/>
            <w:r w:rsidRPr="009E3F6C">
              <w:rPr>
                <w:szCs w:val="20"/>
              </w:rPr>
              <w:t>./Гкал</w:t>
            </w:r>
          </w:p>
        </w:tc>
        <w:tc>
          <w:tcPr>
            <w:tcW w:w="996" w:type="dxa"/>
            <w:vAlign w:val="center"/>
          </w:tcPr>
          <w:p w:rsidR="009E3F6C" w:rsidRPr="009E3F6C" w:rsidRDefault="009E3F6C" w:rsidP="009E3F6C">
            <w:pPr>
              <w:jc w:val="center"/>
              <w:rPr>
                <w:color w:val="000000"/>
              </w:rPr>
            </w:pPr>
            <w:r w:rsidRPr="009E3F6C">
              <w:rPr>
                <w:color w:val="000000"/>
                <w:szCs w:val="20"/>
              </w:rPr>
              <w:t>*</w:t>
            </w:r>
          </w:p>
        </w:tc>
        <w:tc>
          <w:tcPr>
            <w:tcW w:w="988" w:type="dxa"/>
            <w:vAlign w:val="center"/>
          </w:tcPr>
          <w:p w:rsidR="009E3F6C" w:rsidRPr="009E3F6C" w:rsidRDefault="009E3F6C" w:rsidP="009E3F6C">
            <w:pPr>
              <w:jc w:val="center"/>
              <w:rPr>
                <w:color w:val="000000"/>
              </w:rPr>
            </w:pPr>
            <w:r w:rsidRPr="009E3F6C">
              <w:rPr>
                <w:color w:val="000000"/>
                <w:szCs w:val="20"/>
              </w:rPr>
              <w:t>*</w:t>
            </w:r>
          </w:p>
        </w:tc>
        <w:tc>
          <w:tcPr>
            <w:tcW w:w="985" w:type="dxa"/>
            <w:vAlign w:val="center"/>
          </w:tcPr>
          <w:p w:rsidR="009E3F6C" w:rsidRPr="009E3F6C" w:rsidRDefault="009E3F6C" w:rsidP="009E3F6C">
            <w:pPr>
              <w:jc w:val="center"/>
              <w:rPr>
                <w:color w:val="000000"/>
              </w:rPr>
            </w:pPr>
            <w:r w:rsidRPr="009E3F6C">
              <w:rPr>
                <w:color w:val="000000"/>
                <w:szCs w:val="20"/>
              </w:rPr>
              <w:t>*</w:t>
            </w:r>
          </w:p>
        </w:tc>
        <w:tc>
          <w:tcPr>
            <w:tcW w:w="1142" w:type="dxa"/>
            <w:vAlign w:val="center"/>
          </w:tcPr>
          <w:p w:rsidR="009E3F6C" w:rsidRPr="009E3F6C" w:rsidRDefault="009E3F6C" w:rsidP="009E3F6C">
            <w:pPr>
              <w:jc w:val="center"/>
              <w:rPr>
                <w:szCs w:val="20"/>
              </w:rPr>
            </w:pPr>
            <w:r w:rsidRPr="009E3F6C">
              <w:rPr>
                <w:szCs w:val="20"/>
              </w:rPr>
              <w:t>205,78</w:t>
            </w:r>
          </w:p>
        </w:tc>
      </w:tr>
    </w:tbl>
    <w:p w:rsidR="009E3F6C" w:rsidRPr="009E3F6C" w:rsidRDefault="009E3F6C" w:rsidP="009E3F6C">
      <w:pPr>
        <w:jc w:val="both"/>
        <w:rPr>
          <w:szCs w:val="20"/>
        </w:rPr>
      </w:pPr>
      <w:r w:rsidRPr="009E3F6C">
        <w:rPr>
          <w:szCs w:val="20"/>
        </w:rPr>
        <w:lastRenderedPageBreak/>
        <w:t>* МУП «КТС Новокузнецкого района» образовано в середине 2012 года, в связи с этим указать динамику изменения технико-экономических показателей не представляется возможным</w:t>
      </w:r>
    </w:p>
    <w:p w:rsidR="009E3F6C" w:rsidRDefault="009E3F6C" w:rsidP="009E3F6C">
      <w:pPr>
        <w:ind w:firstLine="709"/>
        <w:jc w:val="both"/>
        <w:rPr>
          <w:sz w:val="27"/>
          <w:szCs w:val="27"/>
        </w:rPr>
      </w:pPr>
      <w:r w:rsidRPr="009E3F6C">
        <w:rPr>
          <w:sz w:val="27"/>
          <w:szCs w:val="27"/>
        </w:rPr>
        <w:t xml:space="preserve"> </w:t>
      </w:r>
    </w:p>
    <w:p w:rsidR="009E3F6C" w:rsidRPr="009E3F6C" w:rsidRDefault="009E3F6C" w:rsidP="009E3F6C">
      <w:pPr>
        <w:ind w:firstLine="709"/>
        <w:jc w:val="both"/>
      </w:pPr>
      <w:proofErr w:type="gramStart"/>
      <w:r w:rsidRPr="009E3F6C">
        <w:t>На основании заявки, расчетно-обосновывающих материалов, экспертного заключения</w:t>
      </w:r>
      <w:r w:rsidR="007477A9">
        <w:t>,</w:t>
      </w:r>
      <w:r w:rsidRPr="009E3F6C">
        <w:t xml:space="preserve"> представленных  Предприятием, в соответствии с </w:t>
      </w:r>
      <w:hyperlink r:id="rId14" w:history="1">
        <w:r w:rsidR="007477A9">
          <w:t>п</w:t>
        </w:r>
        <w:r w:rsidRPr="009E3F6C">
          <w:t>остановлением</w:t>
        </w:r>
      </w:hyperlink>
      <w:r w:rsidRPr="009E3F6C">
        <w:t xml:space="preserve"> Правительства Российской Федерации от 26 февраля </w:t>
      </w:r>
      <w:smartTag w:uri="urn:schemas-microsoft-com:office:smarttags" w:element="metricconverter">
        <w:smartTagPr>
          <w:attr w:name="ProductID" w:val="2004 г"/>
        </w:smartTagPr>
        <w:r w:rsidRPr="009E3F6C">
          <w:t>2004 г</w:t>
        </w:r>
      </w:smartTag>
      <w:r w:rsidRPr="009E3F6C">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9E3F6C">
          <w:t>2010 г</w:t>
        </w:r>
      </w:smartTag>
      <w:r w:rsidRPr="009E3F6C">
        <w:t>. №190-ФЗ «О теплоснабжении», Законом Кемеровской области от 28.06.2010</w:t>
      </w:r>
      <w:r w:rsidR="007477A9">
        <w:t xml:space="preserve"> </w:t>
      </w:r>
      <w:r w:rsidRPr="009E3F6C">
        <w:t xml:space="preserve"> №70-ОЗ (ред. от 14.12.2010 г.) «О разграничении полномочий между органами государственной власти</w:t>
      </w:r>
      <w:proofErr w:type="gramEnd"/>
      <w:r w:rsidRPr="009E3F6C">
        <w:t xml:space="preserve"> Кемеровской области в сфере жилищно-коммунального комплекса», </w:t>
      </w:r>
      <w:r w:rsidR="007477A9">
        <w:t>П</w:t>
      </w:r>
      <w:r w:rsidRPr="009E3F6C">
        <w:t>равлению Региональной энергетической комиссии Кемеровской области</w:t>
      </w:r>
      <w:r w:rsidR="007477A9">
        <w:t xml:space="preserve"> предлагается</w:t>
      </w:r>
      <w:r w:rsidRPr="009E3F6C">
        <w:t xml:space="preserve"> утвердить прилагаемые нормативы удельного расхода топлива на отпущенную тепловую энергию  на 2012 год.</w:t>
      </w:r>
    </w:p>
    <w:p w:rsidR="009E3F6C" w:rsidRPr="009E3F6C" w:rsidRDefault="009E3F6C" w:rsidP="009E3F6C">
      <w:pPr>
        <w:jc w:val="both"/>
        <w:rPr>
          <w:b/>
          <w:bCs/>
          <w:sz w:val="22"/>
          <w:szCs w:val="20"/>
        </w:rPr>
      </w:pPr>
    </w:p>
    <w:tbl>
      <w:tblPr>
        <w:tblW w:w="10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9"/>
        <w:gridCol w:w="2205"/>
        <w:gridCol w:w="2880"/>
      </w:tblGrid>
      <w:tr w:rsidR="009E3F6C" w:rsidRPr="009E3F6C" w:rsidTr="009E3F6C">
        <w:trPr>
          <w:cantSplit/>
        </w:trPr>
        <w:tc>
          <w:tcPr>
            <w:tcW w:w="4929" w:type="dxa"/>
            <w:vMerge w:val="restart"/>
            <w:vAlign w:val="center"/>
          </w:tcPr>
          <w:p w:rsidR="009E3F6C" w:rsidRPr="009E3F6C" w:rsidRDefault="009E3F6C" w:rsidP="009E3F6C">
            <w:pPr>
              <w:jc w:val="center"/>
              <w:rPr>
                <w:bCs/>
                <w:iCs/>
                <w:vertAlign w:val="superscript"/>
              </w:rPr>
            </w:pPr>
            <w:r w:rsidRPr="009E3F6C">
              <w:rPr>
                <w:bCs/>
                <w:iCs/>
              </w:rPr>
              <w:t>организация</w:t>
            </w:r>
          </w:p>
          <w:p w:rsidR="009E3F6C" w:rsidRPr="009E3F6C" w:rsidRDefault="009E3F6C" w:rsidP="009E3F6C">
            <w:pPr>
              <w:jc w:val="center"/>
              <w:rPr>
                <w:bCs/>
                <w:iCs/>
              </w:rPr>
            </w:pPr>
          </w:p>
        </w:tc>
        <w:tc>
          <w:tcPr>
            <w:tcW w:w="5085" w:type="dxa"/>
            <w:gridSpan w:val="2"/>
            <w:vAlign w:val="center"/>
          </w:tcPr>
          <w:p w:rsidR="009E3F6C" w:rsidRPr="009E3F6C" w:rsidRDefault="009E3F6C" w:rsidP="009E3F6C">
            <w:pPr>
              <w:jc w:val="center"/>
              <w:rPr>
                <w:bCs/>
              </w:rPr>
            </w:pPr>
          </w:p>
          <w:p w:rsidR="009E3F6C" w:rsidRPr="009E3F6C" w:rsidRDefault="009E3F6C" w:rsidP="009E3F6C">
            <w:pPr>
              <w:jc w:val="center"/>
              <w:rPr>
                <w:bCs/>
              </w:rPr>
            </w:pPr>
            <w:r w:rsidRPr="009E3F6C">
              <w:rPr>
                <w:bCs/>
              </w:rPr>
              <w:t>Норматив на отпущенную энергию</w:t>
            </w:r>
          </w:p>
          <w:p w:rsidR="009E3F6C" w:rsidRPr="009E3F6C" w:rsidRDefault="009E3F6C" w:rsidP="009E3F6C">
            <w:pPr>
              <w:jc w:val="center"/>
              <w:rPr>
                <w:bCs/>
              </w:rPr>
            </w:pPr>
          </w:p>
        </w:tc>
      </w:tr>
      <w:tr w:rsidR="009E3F6C" w:rsidRPr="009E3F6C" w:rsidTr="009E3F6C">
        <w:trPr>
          <w:cantSplit/>
        </w:trPr>
        <w:tc>
          <w:tcPr>
            <w:tcW w:w="4929" w:type="dxa"/>
            <w:vMerge/>
          </w:tcPr>
          <w:p w:rsidR="009E3F6C" w:rsidRPr="009E3F6C" w:rsidRDefault="009E3F6C" w:rsidP="009E3F6C">
            <w:pPr>
              <w:jc w:val="center"/>
              <w:rPr>
                <w:bCs/>
                <w:iCs/>
              </w:rPr>
            </w:pPr>
          </w:p>
        </w:tc>
        <w:tc>
          <w:tcPr>
            <w:tcW w:w="2205" w:type="dxa"/>
            <w:vAlign w:val="center"/>
          </w:tcPr>
          <w:p w:rsidR="009E3F6C" w:rsidRPr="009E3F6C" w:rsidRDefault="009E3F6C" w:rsidP="009E3F6C">
            <w:pPr>
              <w:jc w:val="center"/>
              <w:rPr>
                <w:bCs/>
              </w:rPr>
            </w:pPr>
            <w:r w:rsidRPr="009E3F6C">
              <w:rPr>
                <w:bCs/>
              </w:rPr>
              <w:t>Электрическую,</w:t>
            </w:r>
            <w:r w:rsidRPr="009E3F6C">
              <w:rPr>
                <w:bCs/>
              </w:rPr>
              <w:br/>
              <w:t xml:space="preserve">г </w:t>
            </w:r>
            <w:proofErr w:type="spellStart"/>
            <w:r w:rsidRPr="009E3F6C">
              <w:rPr>
                <w:bCs/>
              </w:rPr>
              <w:t>у.т</w:t>
            </w:r>
            <w:proofErr w:type="spellEnd"/>
            <w:r w:rsidRPr="009E3F6C">
              <w:rPr>
                <w:bCs/>
              </w:rPr>
              <w:t>./</w:t>
            </w:r>
            <w:proofErr w:type="spellStart"/>
            <w:r w:rsidRPr="009E3F6C">
              <w:rPr>
                <w:bCs/>
              </w:rPr>
              <w:t>кВт</w:t>
            </w:r>
            <w:proofErr w:type="gramStart"/>
            <w:r w:rsidRPr="009E3F6C">
              <w:rPr>
                <w:bCs/>
              </w:rPr>
              <w:t>.ч</w:t>
            </w:r>
            <w:proofErr w:type="spellEnd"/>
            <w:proofErr w:type="gramEnd"/>
          </w:p>
        </w:tc>
        <w:tc>
          <w:tcPr>
            <w:tcW w:w="2880" w:type="dxa"/>
            <w:vAlign w:val="center"/>
          </w:tcPr>
          <w:p w:rsidR="009E3F6C" w:rsidRPr="009E3F6C" w:rsidRDefault="009E3F6C" w:rsidP="009E3F6C">
            <w:pPr>
              <w:jc w:val="center"/>
              <w:rPr>
                <w:bCs/>
              </w:rPr>
            </w:pPr>
            <w:r w:rsidRPr="009E3F6C">
              <w:rPr>
                <w:bCs/>
              </w:rPr>
              <w:t>Тепловую,</w:t>
            </w:r>
            <w:r w:rsidRPr="009E3F6C">
              <w:rPr>
                <w:bCs/>
              </w:rPr>
              <w:br/>
            </w:r>
            <w:proofErr w:type="gramStart"/>
            <w:r w:rsidRPr="009E3F6C">
              <w:rPr>
                <w:bCs/>
              </w:rPr>
              <w:t>кг</w:t>
            </w:r>
            <w:proofErr w:type="gramEnd"/>
            <w:r w:rsidRPr="009E3F6C">
              <w:rPr>
                <w:bCs/>
              </w:rPr>
              <w:t xml:space="preserve"> </w:t>
            </w:r>
            <w:proofErr w:type="spellStart"/>
            <w:r w:rsidRPr="009E3F6C">
              <w:rPr>
                <w:bCs/>
              </w:rPr>
              <w:t>у.т</w:t>
            </w:r>
            <w:proofErr w:type="spellEnd"/>
            <w:r w:rsidRPr="009E3F6C">
              <w:rPr>
                <w:bCs/>
              </w:rPr>
              <w:t>./Гкал</w:t>
            </w:r>
          </w:p>
        </w:tc>
      </w:tr>
      <w:tr w:rsidR="009E3F6C" w:rsidRPr="009E3F6C" w:rsidTr="009E3F6C">
        <w:tc>
          <w:tcPr>
            <w:tcW w:w="4929" w:type="dxa"/>
          </w:tcPr>
          <w:p w:rsidR="009E3F6C" w:rsidRPr="009E3F6C" w:rsidRDefault="009E3F6C" w:rsidP="009E3F6C">
            <w:pPr>
              <w:rPr>
                <w:b/>
              </w:rPr>
            </w:pPr>
            <w:r w:rsidRPr="009E3F6C">
              <w:rPr>
                <w:b/>
              </w:rPr>
              <w:t>МУП «КТС Новокузнецкого района»</w:t>
            </w:r>
          </w:p>
        </w:tc>
        <w:tc>
          <w:tcPr>
            <w:tcW w:w="2205" w:type="dxa"/>
            <w:vAlign w:val="center"/>
          </w:tcPr>
          <w:p w:rsidR="009E3F6C" w:rsidRPr="009E3F6C" w:rsidRDefault="009E3F6C" w:rsidP="009E3F6C">
            <w:pPr>
              <w:jc w:val="center"/>
              <w:rPr>
                <w:bCs/>
              </w:rPr>
            </w:pPr>
            <w:r w:rsidRPr="009E3F6C">
              <w:rPr>
                <w:bCs/>
              </w:rPr>
              <w:t> </w:t>
            </w:r>
          </w:p>
        </w:tc>
        <w:tc>
          <w:tcPr>
            <w:tcW w:w="2880" w:type="dxa"/>
            <w:vAlign w:val="center"/>
          </w:tcPr>
          <w:p w:rsidR="009E3F6C" w:rsidRPr="009E3F6C" w:rsidRDefault="009E3F6C" w:rsidP="009E3F6C">
            <w:pPr>
              <w:jc w:val="center"/>
              <w:rPr>
                <w:bCs/>
              </w:rPr>
            </w:pPr>
            <w:r w:rsidRPr="009E3F6C">
              <w:rPr>
                <w:szCs w:val="20"/>
              </w:rPr>
              <w:t>205,78</w:t>
            </w:r>
          </w:p>
        </w:tc>
      </w:tr>
    </w:tbl>
    <w:p w:rsidR="009E3F6C" w:rsidRPr="009E3F6C" w:rsidRDefault="009E3F6C" w:rsidP="009E3F6C">
      <w:pPr>
        <w:jc w:val="both"/>
        <w:rPr>
          <w:sz w:val="26"/>
          <w:szCs w:val="26"/>
        </w:rPr>
      </w:pPr>
    </w:p>
    <w:p w:rsidR="00325378" w:rsidRPr="003E6965" w:rsidRDefault="00325378" w:rsidP="007477A9">
      <w:pPr>
        <w:ind w:firstLine="708"/>
        <w:jc w:val="both"/>
      </w:pPr>
      <w:r w:rsidRPr="003E6965">
        <w:t>Рассмотрев представленные материалы, Правлением РЭК</w:t>
      </w:r>
    </w:p>
    <w:p w:rsidR="00325378" w:rsidRPr="003E6965" w:rsidRDefault="00325378" w:rsidP="00325378">
      <w:pPr>
        <w:jc w:val="both"/>
      </w:pPr>
      <w:r w:rsidRPr="003E6965">
        <w:tab/>
      </w:r>
      <w:r w:rsidRPr="003E6965">
        <w:rPr>
          <w:b/>
        </w:rPr>
        <w:t>ПОСТАНОВИЛИ:</w:t>
      </w:r>
    </w:p>
    <w:p w:rsidR="00B74258" w:rsidRDefault="00B74258" w:rsidP="00325378">
      <w:pPr>
        <w:ind w:firstLine="708"/>
        <w:jc w:val="both"/>
      </w:pPr>
      <w:r w:rsidRPr="00B74258">
        <w:t>Утвердить нормативы удельного расхода топлива при производстве тепловой энергии котельными и электрическими станциями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2012 год для предприятий</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5643"/>
        <w:gridCol w:w="3686"/>
      </w:tblGrid>
      <w:tr w:rsidR="000912EF" w:rsidRPr="000912EF" w:rsidTr="00F4643C">
        <w:trPr>
          <w:trHeight w:val="1456"/>
          <w:tblHeader/>
        </w:trPr>
        <w:tc>
          <w:tcPr>
            <w:tcW w:w="594" w:type="dxa"/>
            <w:vAlign w:val="center"/>
          </w:tcPr>
          <w:p w:rsidR="000912EF" w:rsidRPr="000912EF" w:rsidRDefault="000912EF" w:rsidP="000912EF">
            <w:pPr>
              <w:jc w:val="center"/>
            </w:pPr>
            <w:r w:rsidRPr="000912EF">
              <w:t xml:space="preserve">№ </w:t>
            </w:r>
            <w:proofErr w:type="gramStart"/>
            <w:r w:rsidRPr="000912EF">
              <w:t>п</w:t>
            </w:r>
            <w:proofErr w:type="gramEnd"/>
            <w:r w:rsidRPr="000912EF">
              <w:t>/п</w:t>
            </w:r>
          </w:p>
        </w:tc>
        <w:tc>
          <w:tcPr>
            <w:tcW w:w="5643" w:type="dxa"/>
            <w:vAlign w:val="center"/>
          </w:tcPr>
          <w:p w:rsidR="000912EF" w:rsidRPr="000912EF" w:rsidRDefault="000912EF" w:rsidP="000912EF">
            <w:pPr>
              <w:jc w:val="center"/>
            </w:pPr>
            <w:r w:rsidRPr="000912EF">
              <w:t>Организация</w:t>
            </w:r>
          </w:p>
        </w:tc>
        <w:tc>
          <w:tcPr>
            <w:tcW w:w="3686" w:type="dxa"/>
            <w:vAlign w:val="center"/>
          </w:tcPr>
          <w:p w:rsidR="000912EF" w:rsidRPr="000912EF" w:rsidRDefault="000912EF" w:rsidP="000912EF">
            <w:pPr>
              <w:jc w:val="center"/>
            </w:pPr>
            <w:r w:rsidRPr="000912EF">
              <w:t>Нормативы удельного расхода топлива при производстве тепловой энергии,</w:t>
            </w:r>
          </w:p>
          <w:p w:rsidR="000912EF" w:rsidRPr="000912EF" w:rsidRDefault="000912EF" w:rsidP="000912EF">
            <w:pPr>
              <w:jc w:val="center"/>
            </w:pPr>
            <w:proofErr w:type="gramStart"/>
            <w:r w:rsidRPr="000912EF">
              <w:t>кг</w:t>
            </w:r>
            <w:proofErr w:type="gramEnd"/>
            <w:r w:rsidRPr="000912EF">
              <w:t xml:space="preserve"> </w:t>
            </w:r>
            <w:proofErr w:type="spellStart"/>
            <w:r w:rsidRPr="000912EF">
              <w:t>у.т</w:t>
            </w:r>
            <w:proofErr w:type="spellEnd"/>
            <w:r w:rsidRPr="000912EF">
              <w:t>./Гкал</w:t>
            </w:r>
          </w:p>
        </w:tc>
      </w:tr>
      <w:tr w:rsidR="000912EF" w:rsidRPr="000912EF" w:rsidTr="00F4643C">
        <w:trPr>
          <w:trHeight w:val="544"/>
        </w:trPr>
        <w:tc>
          <w:tcPr>
            <w:tcW w:w="594" w:type="dxa"/>
            <w:tcBorders>
              <w:top w:val="single" w:sz="4" w:space="0" w:color="auto"/>
              <w:left w:val="single" w:sz="4" w:space="0" w:color="auto"/>
              <w:bottom w:val="single" w:sz="4" w:space="0" w:color="auto"/>
              <w:right w:val="single" w:sz="4" w:space="0" w:color="auto"/>
            </w:tcBorders>
            <w:vAlign w:val="center"/>
          </w:tcPr>
          <w:p w:rsidR="000912EF" w:rsidRPr="000912EF" w:rsidRDefault="000912EF" w:rsidP="000912EF">
            <w:pPr>
              <w:jc w:val="center"/>
            </w:pPr>
            <w:r w:rsidRPr="000912EF">
              <w:t>1</w:t>
            </w:r>
          </w:p>
        </w:tc>
        <w:tc>
          <w:tcPr>
            <w:tcW w:w="5643" w:type="dxa"/>
            <w:tcBorders>
              <w:top w:val="single" w:sz="4" w:space="0" w:color="auto"/>
              <w:left w:val="single" w:sz="4" w:space="0" w:color="auto"/>
              <w:bottom w:val="single" w:sz="4" w:space="0" w:color="auto"/>
              <w:right w:val="single" w:sz="4" w:space="0" w:color="auto"/>
            </w:tcBorders>
            <w:vAlign w:val="center"/>
          </w:tcPr>
          <w:p w:rsidR="000912EF" w:rsidRPr="000912EF" w:rsidRDefault="000912EF" w:rsidP="000912EF">
            <w:pPr>
              <w:jc w:val="center"/>
              <w:rPr>
                <w:b/>
              </w:rPr>
            </w:pPr>
            <w:r w:rsidRPr="000912EF">
              <w:rPr>
                <w:b/>
              </w:rPr>
              <w:t>МУП «КТС Новокузнецкого района» (Новокузнецкий район)</w:t>
            </w:r>
          </w:p>
        </w:tc>
        <w:tc>
          <w:tcPr>
            <w:tcW w:w="3686" w:type="dxa"/>
            <w:tcBorders>
              <w:top w:val="single" w:sz="4" w:space="0" w:color="auto"/>
              <w:left w:val="single" w:sz="4" w:space="0" w:color="auto"/>
              <w:bottom w:val="single" w:sz="4" w:space="0" w:color="auto"/>
              <w:right w:val="single" w:sz="4" w:space="0" w:color="auto"/>
            </w:tcBorders>
            <w:vAlign w:val="center"/>
          </w:tcPr>
          <w:p w:rsidR="000912EF" w:rsidRPr="000912EF" w:rsidRDefault="000912EF" w:rsidP="000912EF">
            <w:pPr>
              <w:jc w:val="center"/>
              <w:rPr>
                <w:bCs/>
              </w:rPr>
            </w:pPr>
            <w:r w:rsidRPr="000912EF">
              <w:rPr>
                <w:bCs/>
              </w:rPr>
              <w:t>205,8</w:t>
            </w:r>
          </w:p>
        </w:tc>
      </w:tr>
    </w:tbl>
    <w:p w:rsidR="000912EF" w:rsidRPr="000912EF" w:rsidRDefault="000912EF" w:rsidP="000912EF">
      <w:pPr>
        <w:autoSpaceDE w:val="0"/>
        <w:autoSpaceDN w:val="0"/>
        <w:adjustRightInd w:val="0"/>
        <w:ind w:firstLine="540"/>
        <w:jc w:val="both"/>
        <w:outlineLvl w:val="0"/>
        <w:rPr>
          <w:sz w:val="20"/>
          <w:szCs w:val="20"/>
        </w:rPr>
      </w:pPr>
      <w:r w:rsidRPr="000912EF">
        <w:rPr>
          <w:sz w:val="20"/>
          <w:szCs w:val="20"/>
        </w:rPr>
        <w:t>Примечание: согласно приказу Минэнерго РФ №323 от 30.12.2008 года  удельный расход топлива рассчитан на отпущенную тепловую энергию.</w:t>
      </w:r>
    </w:p>
    <w:p w:rsidR="00B74258" w:rsidRDefault="00B74258" w:rsidP="00325378">
      <w:pPr>
        <w:ind w:firstLine="708"/>
        <w:jc w:val="both"/>
        <w:rPr>
          <w:b/>
        </w:rPr>
      </w:pPr>
    </w:p>
    <w:p w:rsidR="00325378" w:rsidRPr="003E6965" w:rsidRDefault="00325378" w:rsidP="00325378">
      <w:pPr>
        <w:ind w:firstLine="708"/>
        <w:jc w:val="both"/>
        <w:rPr>
          <w:b/>
        </w:rPr>
      </w:pPr>
      <w:r w:rsidRPr="003E6965">
        <w:rPr>
          <w:b/>
        </w:rPr>
        <w:t>Голосовали: ЗА – единогласно.</w:t>
      </w:r>
    </w:p>
    <w:p w:rsidR="00325378" w:rsidRDefault="00325378" w:rsidP="003E6965">
      <w:pPr>
        <w:jc w:val="both"/>
      </w:pPr>
    </w:p>
    <w:p w:rsidR="00124A5F" w:rsidRPr="00124A5F" w:rsidRDefault="00124A5F" w:rsidP="00124A5F">
      <w:pPr>
        <w:tabs>
          <w:tab w:val="left" w:pos="540"/>
        </w:tabs>
        <w:autoSpaceDE w:val="0"/>
        <w:autoSpaceDN w:val="0"/>
        <w:adjustRightInd w:val="0"/>
        <w:spacing w:before="120" w:after="240"/>
        <w:jc w:val="both"/>
        <w:outlineLvl w:val="1"/>
        <w:rPr>
          <w:b/>
        </w:rPr>
      </w:pPr>
      <w:r>
        <w:tab/>
      </w:r>
      <w:r w:rsidRPr="00124A5F">
        <w:rPr>
          <w:b/>
        </w:rPr>
        <w:t>4. Об установлении тарифов на тепловую энергию и теплоноситель, реализуемые МУП «Котельные и тепловые сети Новокузнецкого муниципального района» (Новокузнецкий район) на потребительском рынке.</w:t>
      </w:r>
    </w:p>
    <w:p w:rsidR="00124A5F" w:rsidRPr="00124A5F" w:rsidRDefault="00124A5F" w:rsidP="00124A5F">
      <w:pPr>
        <w:tabs>
          <w:tab w:val="left" w:pos="540"/>
        </w:tabs>
        <w:autoSpaceDE w:val="0"/>
        <w:autoSpaceDN w:val="0"/>
        <w:adjustRightInd w:val="0"/>
        <w:spacing w:before="120" w:after="240"/>
        <w:ind w:firstLine="709"/>
        <w:jc w:val="both"/>
        <w:outlineLvl w:val="1"/>
      </w:pPr>
      <w:r w:rsidRPr="00124A5F">
        <w:t>Докладчик (Десяткин К.А.) доложил:</w:t>
      </w:r>
    </w:p>
    <w:p w:rsidR="00124A5F" w:rsidRPr="00124A5F" w:rsidRDefault="00124A5F" w:rsidP="00124A5F">
      <w:pPr>
        <w:ind w:firstLine="709"/>
        <w:jc w:val="both"/>
      </w:pPr>
      <w:r w:rsidRPr="00124A5F">
        <w:t>Анализ плановых и фактических показателей за 2010-2011 год не представляется возможным в связи с тем, что МУП «КТС Новокузнецкого района» проходит процедуру государственного регулирования тарифов на тепловую энергию впервые.</w:t>
      </w:r>
    </w:p>
    <w:p w:rsidR="00124A5F" w:rsidRPr="00124A5F" w:rsidRDefault="00124A5F" w:rsidP="00124A5F">
      <w:pPr>
        <w:ind w:firstLine="709"/>
        <w:jc w:val="both"/>
      </w:pPr>
      <w:proofErr w:type="gramStart"/>
      <w:r w:rsidRPr="00124A5F">
        <w:t xml:space="preserve">С учетом того, что МУП «КТС Новокузнецкого района» проходит процедуру государственного регулирования тарифов на тепловую энергию впервые, согласно ст.6 Правил государственного регулирования и применения тарифов на электрическую и тепловую энергию в </w:t>
      </w:r>
      <w:r w:rsidRPr="00124A5F">
        <w:lastRenderedPageBreak/>
        <w:t>Российской Федерации, утвержденных постановлением Правительства РФ от 26 февраля 2004 года №109, представленные документы по установлению тарифа на тепловую энергию и теплоноситель, реализуемые на потребительском рынке рассматриваются независимо</w:t>
      </w:r>
      <w:proofErr w:type="gramEnd"/>
      <w:r w:rsidRPr="00124A5F">
        <w:t xml:space="preserve"> от срока подачи документов на регулирование.</w:t>
      </w:r>
    </w:p>
    <w:p w:rsidR="00124A5F" w:rsidRPr="00124A5F" w:rsidRDefault="00124A5F" w:rsidP="00124A5F">
      <w:pPr>
        <w:ind w:firstLine="709"/>
        <w:jc w:val="both"/>
      </w:pPr>
      <w:r w:rsidRPr="00124A5F">
        <w:t>Объем выработки тепловой энергии на потребительском рынке предлагается принять согласно балансу выработки, согласованного с органами местного самоуправления на 2012 год. Потери тепловой энергии в сетях при ее передаче и расход тепловой энергии на собственные нужды котельных приняты на основании результатов экспертизы технических нормативов технологических потерь при передаче тепловой энергии и удельного расхода топлива при выработке тепловой энергии на 2012 год.</w:t>
      </w:r>
    </w:p>
    <w:p w:rsidR="00124A5F" w:rsidRPr="00124A5F" w:rsidRDefault="00124A5F" w:rsidP="00124A5F">
      <w:pPr>
        <w:ind w:firstLine="709"/>
        <w:jc w:val="both"/>
      </w:pPr>
      <w:r w:rsidRPr="00124A5F">
        <w:t>Расходы по статьям затрат приняты на следующем уровне:</w:t>
      </w:r>
    </w:p>
    <w:p w:rsidR="00124A5F" w:rsidRPr="00124A5F" w:rsidRDefault="00124A5F" w:rsidP="00124A5F">
      <w:pPr>
        <w:ind w:firstLine="709"/>
        <w:jc w:val="center"/>
        <w:rPr>
          <w:u w:val="single"/>
        </w:rPr>
      </w:pPr>
      <w:r w:rsidRPr="00124A5F">
        <w:rPr>
          <w:u w:val="single"/>
        </w:rPr>
        <w:t>«</w:t>
      </w:r>
      <w:r w:rsidRPr="00124A5F">
        <w:rPr>
          <w:b/>
          <w:u w:val="single"/>
        </w:rPr>
        <w:t>Сырье и материалы на технологические цели</w:t>
      </w:r>
      <w:r w:rsidRPr="00124A5F">
        <w:rPr>
          <w:u w:val="single"/>
        </w:rPr>
        <w:t>»</w:t>
      </w:r>
    </w:p>
    <w:p w:rsidR="00124A5F" w:rsidRPr="00124A5F" w:rsidRDefault="00124A5F" w:rsidP="00124A5F">
      <w:pPr>
        <w:ind w:firstLine="709"/>
        <w:jc w:val="both"/>
      </w:pPr>
      <w:r w:rsidRPr="00124A5F">
        <w:t>Расчёт расхода воды на технологические нужды произведён в соответствии с Методическими указаниями по расчёту регулируемых тарифов и цен на электрическую (тепловую) энергию на розничном (потребительском) рынке, утвержденными приказом ФСТ РФ от 06.08.2004 N 20-э/2, с учетом полного возврата теплоносителя в сеть. Разбор воды на ГВС (теплоноситель) потребители, подключенные к системе теплоснабжения МУП «КТС Новокузнецкого района», оплачивают теплоснабжающей организации дополнительно.</w:t>
      </w:r>
    </w:p>
    <w:p w:rsidR="00124A5F" w:rsidRPr="00124A5F" w:rsidRDefault="00124A5F" w:rsidP="00124A5F">
      <w:pPr>
        <w:ind w:firstLine="709"/>
        <w:jc w:val="both"/>
      </w:pPr>
      <w:proofErr w:type="gramStart"/>
      <w:r w:rsidRPr="00124A5F">
        <w:t xml:space="preserve">В связи с исключением объема теплоносителя на нужды ГВС потребителей, учтенного в расчете тарифа на теплоноситель, принят объем воды на производство тепловой энергии в размере </w:t>
      </w:r>
      <w:r w:rsidRPr="00124A5F">
        <w:rPr>
          <w:b/>
          <w:i/>
        </w:rPr>
        <w:t>101,74</w:t>
      </w:r>
      <w:r w:rsidRPr="00124A5F">
        <w:t xml:space="preserve"> тыс. м³, в расчете на календарный год (это потери теплоносителя, расход воды на нужды ХВО и  расход воды на хозяйственно-питьевые нужды котельной, </w:t>
      </w:r>
      <w:proofErr w:type="spellStart"/>
      <w:r w:rsidRPr="00124A5F">
        <w:t>шлакозолоудаление</w:t>
      </w:r>
      <w:proofErr w:type="spellEnd"/>
      <w:r w:rsidRPr="00124A5F">
        <w:t xml:space="preserve"> и на продувку котлов).</w:t>
      </w:r>
      <w:proofErr w:type="gramEnd"/>
      <w:r w:rsidRPr="00124A5F">
        <w:t xml:space="preserve"> Расходы приняты на следующем уровне (в расчете на год):</w:t>
      </w:r>
    </w:p>
    <w:p w:rsidR="00124A5F" w:rsidRPr="00124A5F" w:rsidRDefault="00124A5F" w:rsidP="00124A5F">
      <w:pPr>
        <w:numPr>
          <w:ilvl w:val="0"/>
          <w:numId w:val="3"/>
        </w:numPr>
        <w:tabs>
          <w:tab w:val="num" w:pos="0"/>
          <w:tab w:val="left" w:pos="1134"/>
        </w:tabs>
        <w:ind w:firstLine="709"/>
        <w:jc w:val="both"/>
      </w:pPr>
      <w:proofErr w:type="gramStart"/>
      <w:r w:rsidRPr="00124A5F">
        <w:rPr>
          <w:b/>
          <w:i/>
        </w:rPr>
        <w:t>3586,11</w:t>
      </w:r>
      <w:r w:rsidRPr="00124A5F">
        <w:t xml:space="preserve"> тыс. руб. (вода – </w:t>
      </w:r>
      <w:r w:rsidRPr="00124A5F">
        <w:rPr>
          <w:b/>
        </w:rPr>
        <w:t>3421,85</w:t>
      </w:r>
      <w:r w:rsidRPr="00124A5F">
        <w:t xml:space="preserve"> тыс. руб., реагенты – </w:t>
      </w:r>
      <w:r w:rsidRPr="00124A5F">
        <w:rPr>
          <w:b/>
        </w:rPr>
        <w:t>164,26</w:t>
      </w:r>
      <w:r w:rsidRPr="00124A5F">
        <w:t xml:space="preserve"> тыс. руб.).</w:t>
      </w:r>
      <w:proofErr w:type="gramEnd"/>
      <w:r w:rsidRPr="00124A5F">
        <w:t xml:space="preserve"> Стоимость воды (собственного подъема) и стоков принята согласно представленному предприятием плановому расчету затрат по водоснабжению и водоотведению на 2012 год, в размере 40,97 руб./м3 и 24,33 руб./м3 соответственно (без НДС). Стоимость покупной воды  и стоков по ЗАО «Водоканал» принята согласно представленному договору (с учетом направленного в адрес ЗАО «Водоканал» письма на перезаключение договора на МУП «КТС Новокузнецкого района»), в размере 15,20 руб./м3 и 11,08 руб./м3 (без НДС) соответственно. Стоимость покупной воды от ООО «</w:t>
      </w:r>
      <w:proofErr w:type="spellStart"/>
      <w:r w:rsidRPr="00124A5F">
        <w:t>КузбассТеплоЭнерго</w:t>
      </w:r>
      <w:proofErr w:type="spellEnd"/>
      <w:r w:rsidRPr="00124A5F">
        <w:t>» принята согласно представленному договору (с учетом направленного в адрес ООО «</w:t>
      </w:r>
      <w:proofErr w:type="spellStart"/>
      <w:r w:rsidRPr="00124A5F">
        <w:t>КузбассТеплоЭнерго</w:t>
      </w:r>
      <w:proofErr w:type="spellEnd"/>
      <w:r w:rsidRPr="00124A5F">
        <w:t xml:space="preserve">» письма на перезаключение договора на МУП «КТС Новокузнецкого района») в размере 26,21 руб./м3 (без НДС). Стоимость покупной воды в виде теплоносителя от МП «Городская тепловая компания» (технологические потери по п. Металлург) принята на уровне, утвержденном РЭК </w:t>
      </w:r>
      <w:proofErr w:type="gramStart"/>
      <w:r w:rsidRPr="00124A5F">
        <w:t>КО</w:t>
      </w:r>
      <w:proofErr w:type="gramEnd"/>
      <w:r w:rsidRPr="00124A5F">
        <w:t xml:space="preserve"> на 2012 год постановлением №395 от 23 ноября 2011 г., в размере 9,64 руб./м</w:t>
      </w:r>
      <w:r w:rsidRPr="00124A5F">
        <w:rPr>
          <w:vertAlign w:val="superscript"/>
        </w:rPr>
        <w:t>3</w:t>
      </w:r>
      <w:r w:rsidRPr="00124A5F">
        <w:t xml:space="preserve">. Общий объем водоотведения принят на уровне предложений предприятия в размере: </w:t>
      </w:r>
      <w:smartTag w:uri="urn:schemas-microsoft-com:office:smarttags" w:element="metricconverter">
        <w:smartTagPr>
          <w:attr w:name="ProductID" w:val="9,98 м3"/>
        </w:smartTagPr>
        <w:r w:rsidRPr="00124A5F">
          <w:t>9,98 м3</w:t>
        </w:r>
      </w:smartTag>
      <w:r w:rsidRPr="00124A5F">
        <w:t xml:space="preserve"> (собственные) и </w:t>
      </w:r>
      <w:smartTag w:uri="urn:schemas-microsoft-com:office:smarttags" w:element="metricconverter">
        <w:smartTagPr>
          <w:attr w:name="ProductID" w:val="0,93 м3"/>
        </w:smartTagPr>
        <w:r w:rsidRPr="00124A5F">
          <w:t>0,93 м3</w:t>
        </w:r>
      </w:smartTag>
      <w:r w:rsidRPr="00124A5F">
        <w:t xml:space="preserve"> (ЗАО «Водоканал»). Расход реагентов принят </w:t>
      </w:r>
      <w:proofErr w:type="gramStart"/>
      <w:r w:rsidRPr="00124A5F">
        <w:t>исходя из объемов необходимой химически очищенной воды и разделен</w:t>
      </w:r>
      <w:proofErr w:type="gramEnd"/>
      <w:r w:rsidRPr="00124A5F">
        <w:t xml:space="preserve"> пропорционально объему воды, используемой в технологическом цикле котельных и объему воды (теплоноситель) отбираемой потребителями на нужды ГВС. Стоимость реагентов принята согласно представленных счет - фактур 2011 года, с корректировкой ценовых параметров в соответствии с индексами-дефляторами Минэкономразвития РФ 2012/2011 для химической промышленности  - 4,0%, для минеральных продуктов – 8,2%:</w:t>
      </w:r>
    </w:p>
    <w:p w:rsidR="00124A5F" w:rsidRPr="00124A5F" w:rsidRDefault="00124A5F" w:rsidP="00124A5F">
      <w:pPr>
        <w:ind w:firstLine="709"/>
        <w:jc w:val="both"/>
      </w:pPr>
      <w:r w:rsidRPr="00124A5F">
        <w:t xml:space="preserve">Корректировка по статье относительно предложений предприятия в сторону снижения составила </w:t>
      </w:r>
      <w:r w:rsidRPr="00124A5F">
        <w:rPr>
          <w:b/>
        </w:rPr>
        <w:t xml:space="preserve">5388,69 </w:t>
      </w:r>
      <w:r w:rsidRPr="00124A5F">
        <w:t xml:space="preserve">тыс. руб.  </w:t>
      </w:r>
    </w:p>
    <w:p w:rsidR="00124A5F" w:rsidRPr="00124A5F" w:rsidRDefault="00124A5F" w:rsidP="00124A5F">
      <w:pPr>
        <w:ind w:firstLine="709"/>
        <w:jc w:val="both"/>
      </w:pPr>
      <w:r w:rsidRPr="00124A5F">
        <w:t xml:space="preserve">Тариф на теплоноситель рассчитан исходя из объема теплоносителя (в расчете на год), отбираемого потребителями из присоединенной сети – </w:t>
      </w:r>
      <w:r w:rsidRPr="00124A5F">
        <w:rPr>
          <w:b/>
        </w:rPr>
        <w:t>199,595</w:t>
      </w:r>
      <w:r w:rsidRPr="00124A5F">
        <w:t xml:space="preserve"> тыс. м3, стоимости исходной воды, а также стоимости реагентов, используемых для химической очистки и подготовки воды:</w:t>
      </w:r>
    </w:p>
    <w:p w:rsidR="00124A5F" w:rsidRPr="00124A5F" w:rsidRDefault="00124A5F" w:rsidP="00124A5F">
      <w:pPr>
        <w:ind w:left="426" w:hanging="426"/>
        <w:jc w:val="both"/>
      </w:pPr>
      <w:r w:rsidRPr="00124A5F">
        <w:t xml:space="preserve"> (</w:t>
      </w:r>
      <w:r w:rsidRPr="00124A5F">
        <w:rPr>
          <w:b/>
        </w:rPr>
        <w:t>199,595</w:t>
      </w:r>
      <w:r w:rsidRPr="00124A5F">
        <w:t xml:space="preserve"> тыс. м³ ×  26,15 руб./</w:t>
      </w:r>
      <w:proofErr w:type="gramStart"/>
      <w:r w:rsidRPr="00124A5F">
        <w:t>м</w:t>
      </w:r>
      <w:proofErr w:type="gramEnd"/>
      <w:r w:rsidRPr="00124A5F">
        <w:t xml:space="preserve">³ + 204,92) / </w:t>
      </w:r>
      <w:r w:rsidRPr="00124A5F">
        <w:rPr>
          <w:b/>
        </w:rPr>
        <w:t>199,595</w:t>
      </w:r>
      <w:r w:rsidRPr="00124A5F">
        <w:t xml:space="preserve"> тыс. м³ = </w:t>
      </w:r>
      <w:r w:rsidRPr="00124A5F">
        <w:rPr>
          <w:b/>
        </w:rPr>
        <w:t>27,17</w:t>
      </w:r>
      <w:r w:rsidRPr="00124A5F">
        <w:t xml:space="preserve"> руб./м3 (без НДС).</w:t>
      </w:r>
    </w:p>
    <w:p w:rsidR="00124A5F" w:rsidRPr="00124A5F" w:rsidRDefault="00124A5F" w:rsidP="00124A5F">
      <w:pPr>
        <w:ind w:firstLine="709"/>
        <w:jc w:val="both"/>
      </w:pPr>
      <w:r w:rsidRPr="00124A5F">
        <w:lastRenderedPageBreak/>
        <w:t xml:space="preserve">Стоимость исходной воды рассчитана как средневзвешенная величина, состоящая из стоимости, объема воды собственного подъема и затрат реагентов на её химическую отчистку, а также из стоимости и объемов </w:t>
      </w:r>
      <w:proofErr w:type="spellStart"/>
      <w:r w:rsidRPr="00124A5F">
        <w:t>химочищенной</w:t>
      </w:r>
      <w:proofErr w:type="spellEnd"/>
      <w:r w:rsidRPr="00124A5F">
        <w:t xml:space="preserve"> воды, приобретаемой от сторонних поставщиков для нужд ГВС потребителей, подключенных к системе </w:t>
      </w:r>
      <w:proofErr w:type="spellStart"/>
      <w:r w:rsidRPr="00124A5F">
        <w:t>тепловодоснабжения</w:t>
      </w:r>
      <w:proofErr w:type="spellEnd"/>
      <w:r w:rsidRPr="00124A5F">
        <w:t xml:space="preserve"> МУП «КТС Новокузнецкого района». Стоимость теплоносителя от ООО «</w:t>
      </w:r>
      <w:proofErr w:type="spellStart"/>
      <w:r w:rsidRPr="00124A5F">
        <w:t>Теплосетевая</w:t>
      </w:r>
      <w:proofErr w:type="spellEnd"/>
      <w:r w:rsidRPr="00124A5F">
        <w:t xml:space="preserve"> компания Южного Кузбасса» принята в размере 22,52 руб./м</w:t>
      </w:r>
      <w:r w:rsidRPr="00124A5F">
        <w:rPr>
          <w:vertAlign w:val="superscript"/>
        </w:rPr>
        <w:t>3</w:t>
      </w:r>
      <w:r w:rsidRPr="00124A5F">
        <w:t xml:space="preserve">, на основании постановления РЭК </w:t>
      </w:r>
      <w:proofErr w:type="gramStart"/>
      <w:r w:rsidRPr="00124A5F">
        <w:t>КО</w:t>
      </w:r>
      <w:proofErr w:type="gramEnd"/>
      <w:r w:rsidRPr="00124A5F">
        <w:t xml:space="preserve"> от 31 </w:t>
      </w:r>
      <w:proofErr w:type="gramStart"/>
      <w:r w:rsidRPr="00124A5F">
        <w:t>декабря</w:t>
      </w:r>
      <w:proofErr w:type="gramEnd"/>
      <w:r w:rsidRPr="00124A5F">
        <w:t xml:space="preserve"> 2011 г. №489. Стоимость покупной воды в виде теплоносителя от МП «Городская тепловая компания» (технологические потери по п. Металлург) принята на уровне, утвержденном РЭК </w:t>
      </w:r>
      <w:proofErr w:type="gramStart"/>
      <w:r w:rsidRPr="00124A5F">
        <w:t>КО</w:t>
      </w:r>
      <w:proofErr w:type="gramEnd"/>
      <w:r w:rsidRPr="00124A5F">
        <w:t xml:space="preserve"> на 2012 год постановлением №395 от 23 ноября 2011 г., в размере 9,64 руб./м</w:t>
      </w:r>
      <w:r w:rsidRPr="00124A5F">
        <w:rPr>
          <w:vertAlign w:val="superscript"/>
        </w:rPr>
        <w:t>3</w:t>
      </w:r>
      <w:r w:rsidRPr="00124A5F">
        <w:t>. Стоимость покупного теплоносителя от ФГУГП «</w:t>
      </w:r>
      <w:proofErr w:type="spellStart"/>
      <w:r w:rsidRPr="00124A5F">
        <w:t>Запсибгеолсъемка</w:t>
      </w:r>
      <w:proofErr w:type="spellEnd"/>
      <w:r w:rsidRPr="00124A5F">
        <w:t>» принята на основании постановления РЭК КО № 326 от 30 ноября 2011 г., в размере 43,32 руб./м</w:t>
      </w:r>
      <w:r w:rsidRPr="00124A5F">
        <w:rPr>
          <w:vertAlign w:val="superscript"/>
        </w:rPr>
        <w:t>3</w:t>
      </w:r>
      <w:r w:rsidRPr="00124A5F">
        <w:t>.</w:t>
      </w:r>
    </w:p>
    <w:p w:rsidR="00124A5F" w:rsidRPr="00124A5F" w:rsidRDefault="00124A5F" w:rsidP="00124A5F">
      <w:pPr>
        <w:ind w:firstLine="709"/>
        <w:jc w:val="both"/>
        <w:rPr>
          <w:sz w:val="28"/>
          <w:szCs w:val="28"/>
        </w:rPr>
      </w:pPr>
    </w:p>
    <w:p w:rsidR="00124A5F" w:rsidRPr="00124A5F" w:rsidRDefault="008B52B4" w:rsidP="00124A5F">
      <w:pPr>
        <w:tabs>
          <w:tab w:val="left" w:pos="10205"/>
        </w:tabs>
        <w:ind w:right="-567" w:hanging="567"/>
        <w:jc w:val="center"/>
        <w:rPr>
          <w:b/>
          <w:sz w:val="32"/>
          <w:szCs w:val="32"/>
          <w:u w:val="single"/>
        </w:rPr>
      </w:pPr>
      <w:r>
        <w:rPr>
          <w:b/>
          <w:sz w:val="32"/>
          <w:szCs w:val="3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75.5pt">
            <v:imagedata r:id="rId15" o:title=""/>
          </v:shape>
        </w:pict>
      </w:r>
    </w:p>
    <w:p w:rsidR="00124A5F" w:rsidRPr="00124A5F" w:rsidRDefault="00124A5F" w:rsidP="00124A5F">
      <w:pPr>
        <w:tabs>
          <w:tab w:val="left" w:pos="10205"/>
        </w:tabs>
        <w:ind w:right="282"/>
        <w:jc w:val="center"/>
        <w:rPr>
          <w:b/>
          <w:sz w:val="32"/>
          <w:szCs w:val="32"/>
          <w:u w:val="single"/>
        </w:rPr>
      </w:pPr>
    </w:p>
    <w:p w:rsidR="00124A5F" w:rsidRPr="00124A5F" w:rsidRDefault="00124A5F" w:rsidP="00124A5F">
      <w:pPr>
        <w:tabs>
          <w:tab w:val="left" w:pos="10205"/>
        </w:tabs>
        <w:ind w:left="709" w:right="282"/>
        <w:jc w:val="center"/>
        <w:rPr>
          <w:b/>
          <w:u w:val="single"/>
        </w:rPr>
      </w:pPr>
      <w:r w:rsidRPr="00124A5F">
        <w:rPr>
          <w:b/>
          <w:sz w:val="32"/>
          <w:szCs w:val="32"/>
          <w:u w:val="single"/>
        </w:rPr>
        <w:t>«</w:t>
      </w:r>
      <w:r w:rsidRPr="00124A5F">
        <w:rPr>
          <w:b/>
          <w:u w:val="single"/>
        </w:rPr>
        <w:t>Топливо на технологические цели с расходами по перевозке»</w:t>
      </w:r>
    </w:p>
    <w:p w:rsidR="00124A5F" w:rsidRPr="00124A5F" w:rsidRDefault="00124A5F" w:rsidP="00124A5F">
      <w:pPr>
        <w:ind w:firstLine="709"/>
        <w:jc w:val="both"/>
      </w:pPr>
      <w:proofErr w:type="gramStart"/>
      <w:r w:rsidRPr="00124A5F">
        <w:t xml:space="preserve">Объем потребления котельного топлива, требуемый при производстве тепловой энергии, рассчитан исходя из норматива удельного расхода условного топлива, принятого на основании результатов экспертизы технических нормативов на 2012 год, в соответствии с приказами Минэнерго РФ (на отпуск тепла в сеть), без учета теплоэнергии на собственные нужды котельных, в размере – </w:t>
      </w:r>
      <w:r w:rsidRPr="00124A5F">
        <w:rPr>
          <w:b/>
        </w:rPr>
        <w:t>205,8</w:t>
      </w:r>
      <w:r w:rsidRPr="00124A5F">
        <w:t xml:space="preserve"> кг </w:t>
      </w:r>
      <w:proofErr w:type="spellStart"/>
      <w:r w:rsidRPr="00124A5F">
        <w:t>у.т</w:t>
      </w:r>
      <w:proofErr w:type="spellEnd"/>
      <w:r w:rsidRPr="00124A5F">
        <w:t xml:space="preserve">./Гкал. </w:t>
      </w:r>
      <w:proofErr w:type="gramEnd"/>
    </w:p>
    <w:p w:rsidR="00124A5F" w:rsidRPr="00124A5F" w:rsidRDefault="00124A5F" w:rsidP="00124A5F">
      <w:pPr>
        <w:ind w:firstLine="709"/>
        <w:jc w:val="both"/>
      </w:pPr>
      <w:r w:rsidRPr="00124A5F">
        <w:t xml:space="preserve">Расчетный объем натурального топлива, с учетом натуральной убыли при автомобильных перевозках, а также при хранении на складе, перегрузке и подаче в котельную – </w:t>
      </w:r>
      <w:r w:rsidRPr="00124A5F">
        <w:rPr>
          <w:b/>
        </w:rPr>
        <w:t xml:space="preserve">26289,47 </w:t>
      </w:r>
      <w:proofErr w:type="spellStart"/>
      <w:r w:rsidRPr="00124A5F">
        <w:t>тн</w:t>
      </w:r>
      <w:proofErr w:type="spellEnd"/>
      <w:r w:rsidRPr="00124A5F">
        <w:t xml:space="preserve">. при низшей рабочей теплоте сгорания – </w:t>
      </w:r>
      <w:r w:rsidRPr="00124A5F">
        <w:rPr>
          <w:b/>
        </w:rPr>
        <w:t>5100 ккал/кг</w:t>
      </w:r>
      <w:r w:rsidRPr="00124A5F">
        <w:t xml:space="preserve"> (</w:t>
      </w:r>
      <w:proofErr w:type="gramStart"/>
      <w:r w:rsidRPr="00124A5F">
        <w:t>согласно</w:t>
      </w:r>
      <w:proofErr w:type="gramEnd"/>
      <w:r w:rsidRPr="00124A5F">
        <w:t xml:space="preserve"> представленных сертификатов качества топлива). Расходы приняты на следующем уровне (в расчете на год):</w:t>
      </w:r>
    </w:p>
    <w:p w:rsidR="00124A5F" w:rsidRPr="00124A5F" w:rsidRDefault="00124A5F" w:rsidP="00124A5F">
      <w:pPr>
        <w:ind w:firstLine="709"/>
        <w:jc w:val="both"/>
      </w:pPr>
      <w:r w:rsidRPr="00124A5F">
        <w:t xml:space="preserve">-  </w:t>
      </w:r>
      <w:r w:rsidRPr="00124A5F">
        <w:rPr>
          <w:b/>
          <w:i/>
        </w:rPr>
        <w:t>39809,34</w:t>
      </w:r>
      <w:r w:rsidRPr="00124A5F">
        <w:t xml:space="preserve"> тыс. руб. в том числе стоимость топлива – </w:t>
      </w:r>
      <w:r w:rsidRPr="00124A5F">
        <w:rPr>
          <w:b/>
          <w:i/>
        </w:rPr>
        <w:t xml:space="preserve">21985,09 </w:t>
      </w:r>
      <w:r w:rsidRPr="00124A5F">
        <w:t xml:space="preserve">тыс. руб. Стоимость угля </w:t>
      </w:r>
      <w:proofErr w:type="spellStart"/>
      <w:r w:rsidRPr="00124A5F">
        <w:t>сортомарки</w:t>
      </w:r>
      <w:proofErr w:type="spellEnd"/>
      <w:r w:rsidRPr="00124A5F">
        <w:t xml:space="preserve"> ДГ принята согласно муниципальному контракту №02-07/2012 от 02.07.12 и составляет </w:t>
      </w:r>
      <w:r w:rsidRPr="00124A5F">
        <w:rPr>
          <w:b/>
        </w:rPr>
        <w:t>836,27</w:t>
      </w:r>
      <w:r w:rsidRPr="00124A5F">
        <w:t xml:space="preserve"> руб./</w:t>
      </w:r>
      <w:proofErr w:type="spellStart"/>
      <w:r w:rsidRPr="00124A5F">
        <w:t>тн</w:t>
      </w:r>
      <w:proofErr w:type="spellEnd"/>
      <w:r w:rsidRPr="00124A5F">
        <w:t>. (без НДС и транспортных расходов). Транспортные расходы и расходы по погрузке, разгрузке приняты с учетом корректировки расчетной стоимости машино-часа, предложенной предприятием, в пересчете на расчетный объем котельного топлива;</w:t>
      </w:r>
    </w:p>
    <w:p w:rsidR="00124A5F" w:rsidRPr="00124A5F" w:rsidRDefault="00124A5F" w:rsidP="00124A5F">
      <w:pPr>
        <w:tabs>
          <w:tab w:val="left" w:pos="709"/>
        </w:tabs>
        <w:ind w:firstLine="426"/>
        <w:jc w:val="both"/>
      </w:pPr>
      <w:r w:rsidRPr="00124A5F">
        <w:t xml:space="preserve">Корректировка по статье относительно предложений предприятия в сторону снижения составила </w:t>
      </w:r>
      <w:r w:rsidRPr="00124A5F">
        <w:rPr>
          <w:b/>
        </w:rPr>
        <w:t>– 8322,56</w:t>
      </w:r>
      <w:r w:rsidRPr="00124A5F">
        <w:t xml:space="preserve"> тыс. руб.  </w:t>
      </w:r>
    </w:p>
    <w:p w:rsidR="00124A5F" w:rsidRPr="00124A5F" w:rsidRDefault="00124A5F" w:rsidP="00124A5F">
      <w:pPr>
        <w:tabs>
          <w:tab w:val="left" w:pos="1134"/>
        </w:tabs>
        <w:ind w:left="426"/>
        <w:jc w:val="center"/>
        <w:rPr>
          <w:b/>
          <w:u w:val="single"/>
        </w:rPr>
      </w:pPr>
      <w:r w:rsidRPr="00124A5F">
        <w:rPr>
          <w:b/>
          <w:u w:val="single"/>
        </w:rPr>
        <w:t>Покупная тепловая энергия</w:t>
      </w:r>
    </w:p>
    <w:p w:rsidR="00124A5F" w:rsidRPr="00124A5F" w:rsidRDefault="00124A5F" w:rsidP="00124A5F">
      <w:pPr>
        <w:tabs>
          <w:tab w:val="left" w:pos="1134"/>
        </w:tabs>
        <w:ind w:firstLine="709"/>
        <w:jc w:val="both"/>
      </w:pPr>
      <w:r w:rsidRPr="00124A5F">
        <w:t>Объем покупки тепловой энергии от сторонних поставщиков (</w:t>
      </w:r>
      <w:r w:rsidRPr="00124A5F">
        <w:rPr>
          <w:b/>
        </w:rPr>
        <w:t>40686,68</w:t>
      </w:r>
      <w:r w:rsidRPr="00124A5F">
        <w:t xml:space="preserve"> Гкал. в расчете на год, в том числе ФГУГП «</w:t>
      </w:r>
      <w:proofErr w:type="spellStart"/>
      <w:r w:rsidRPr="00124A5F">
        <w:t>Запсибгеолсъемка</w:t>
      </w:r>
      <w:proofErr w:type="spellEnd"/>
      <w:r w:rsidRPr="00124A5F">
        <w:t>» – 6819,16 Гкал</w:t>
      </w:r>
      <w:proofErr w:type="gramStart"/>
      <w:r w:rsidRPr="00124A5F">
        <w:t xml:space="preserve">., </w:t>
      </w:r>
      <w:proofErr w:type="gramEnd"/>
      <w:r w:rsidRPr="00124A5F">
        <w:t>МП «ГТК» г. Новокузнецка – 32122,0 Гкал., ООО «ТСК ЮК» – 1745,52 Гкал.), принят на основании заключенных договоров покупки т/э на 2012 год. Расходы приняты на следующем уровне (в расчете на год):</w:t>
      </w:r>
    </w:p>
    <w:p w:rsidR="00124A5F" w:rsidRPr="00124A5F" w:rsidRDefault="00124A5F" w:rsidP="00124A5F">
      <w:pPr>
        <w:numPr>
          <w:ilvl w:val="0"/>
          <w:numId w:val="3"/>
        </w:numPr>
        <w:tabs>
          <w:tab w:val="num" w:pos="0"/>
          <w:tab w:val="left" w:pos="1134"/>
        </w:tabs>
        <w:ind w:firstLine="709"/>
        <w:jc w:val="both"/>
      </w:pPr>
      <w:proofErr w:type="gramStart"/>
      <w:r w:rsidRPr="00124A5F">
        <w:rPr>
          <w:b/>
        </w:rPr>
        <w:t>37821,41</w:t>
      </w:r>
      <w:r w:rsidRPr="00124A5F">
        <w:t xml:space="preserve"> тыс. руб. Затраты на покупку тепловой энергии от сторонних поставщиков приняты по тарифам утвержденным РЭК Кемеровской области на 2012 год, для ФГУГП «</w:t>
      </w:r>
      <w:proofErr w:type="spellStart"/>
      <w:r w:rsidRPr="00124A5F">
        <w:t>Запсибгеолсъемка</w:t>
      </w:r>
      <w:proofErr w:type="spellEnd"/>
      <w:r w:rsidRPr="00124A5F">
        <w:t xml:space="preserve">» Постановление № 326 от 30.11.11, МП «ГТК» г. Новокузнецка </w:t>
      </w:r>
      <w:r w:rsidRPr="00124A5F">
        <w:lastRenderedPageBreak/>
        <w:t xml:space="preserve">Постановление № 395 от 23.12.11, ООО «ТСК ЮК» по узлу теплоснабжения г. Осинники  по  тарифу действующему в 2011 году согласно постановлению № 489 от 31.12.2011; </w:t>
      </w:r>
      <w:proofErr w:type="gramEnd"/>
    </w:p>
    <w:p w:rsidR="00124A5F" w:rsidRPr="00124A5F" w:rsidRDefault="00124A5F" w:rsidP="00124A5F">
      <w:pPr>
        <w:tabs>
          <w:tab w:val="left" w:pos="709"/>
        </w:tabs>
        <w:ind w:firstLine="709"/>
        <w:jc w:val="both"/>
      </w:pPr>
      <w:r w:rsidRPr="00124A5F">
        <w:t xml:space="preserve">Корректировка по статье относительно предложений предприятия в сторону увеличения составила </w:t>
      </w:r>
      <w:r w:rsidRPr="00124A5F">
        <w:rPr>
          <w:b/>
        </w:rPr>
        <w:t>– 15431,81</w:t>
      </w:r>
      <w:r w:rsidRPr="00124A5F">
        <w:t xml:space="preserve"> тыс. руб. </w:t>
      </w:r>
    </w:p>
    <w:p w:rsidR="00124A5F" w:rsidRPr="00124A5F" w:rsidRDefault="00124A5F" w:rsidP="00124A5F">
      <w:pPr>
        <w:tabs>
          <w:tab w:val="left" w:pos="1134"/>
        </w:tabs>
        <w:ind w:left="567"/>
        <w:jc w:val="center"/>
        <w:rPr>
          <w:b/>
          <w:u w:val="single"/>
        </w:rPr>
      </w:pPr>
      <w:r w:rsidRPr="00124A5F">
        <w:rPr>
          <w:b/>
          <w:u w:val="single"/>
        </w:rPr>
        <w:t>Электроэнергия</w:t>
      </w:r>
    </w:p>
    <w:p w:rsidR="00124A5F" w:rsidRPr="00124A5F" w:rsidRDefault="00124A5F" w:rsidP="00124A5F">
      <w:pPr>
        <w:tabs>
          <w:tab w:val="left" w:pos="709"/>
        </w:tabs>
        <w:jc w:val="both"/>
      </w:pPr>
      <w:r w:rsidRPr="00124A5F">
        <w:tab/>
        <w:t xml:space="preserve">При расчете количества электроэнергии на 2012 год, требуемой при производстве тепловой энергии, принят объём потребления электроэнергии, на основе расчета на работающее оборудование (с корректировкой по времени работы оборудования на котельной ст. </w:t>
      </w:r>
      <w:proofErr w:type="spellStart"/>
      <w:r w:rsidRPr="00124A5F">
        <w:t>Тальжино</w:t>
      </w:r>
      <w:proofErr w:type="spellEnd"/>
      <w:r w:rsidRPr="00124A5F">
        <w:t xml:space="preserve">), в количестве </w:t>
      </w:r>
      <w:r w:rsidRPr="00124A5F">
        <w:rPr>
          <w:b/>
          <w:i/>
        </w:rPr>
        <w:t>5897,04</w:t>
      </w:r>
      <w:r w:rsidRPr="00124A5F">
        <w:t xml:space="preserve"> тыс. кВт*ч. Расходы приняты на следующем уровне (в расчете на год):</w:t>
      </w:r>
    </w:p>
    <w:p w:rsidR="00124A5F" w:rsidRPr="00124A5F" w:rsidRDefault="00124A5F" w:rsidP="00124A5F">
      <w:pPr>
        <w:tabs>
          <w:tab w:val="left" w:pos="709"/>
        </w:tabs>
        <w:jc w:val="both"/>
      </w:pPr>
      <w:r w:rsidRPr="00124A5F">
        <w:tab/>
        <w:t xml:space="preserve">-  </w:t>
      </w:r>
      <w:r w:rsidRPr="00124A5F">
        <w:rPr>
          <w:b/>
          <w:i/>
        </w:rPr>
        <w:t>16181,44</w:t>
      </w:r>
      <w:r w:rsidRPr="00124A5F">
        <w:t xml:space="preserve"> тыс. руб. Стоимость электроэнергии принята как средневзвешенная величина по уровням напряжения - СН </w:t>
      </w:r>
      <w:r w:rsidRPr="00124A5F">
        <w:rPr>
          <w:lang w:val="en-US"/>
        </w:rPr>
        <w:t>II</w:t>
      </w:r>
      <w:r w:rsidRPr="00124A5F">
        <w:t xml:space="preserve"> и - НН, рассчитанная на основании представленных счетов – фактур 2012 года в размере – 2,21178 руб. кВт*ч. и – 3,30136 руб. кВт*ч.  (без НДС) соответственно;</w:t>
      </w:r>
    </w:p>
    <w:p w:rsidR="00124A5F" w:rsidRPr="00124A5F" w:rsidRDefault="00124A5F" w:rsidP="00124A5F">
      <w:pPr>
        <w:tabs>
          <w:tab w:val="left" w:pos="709"/>
        </w:tabs>
        <w:jc w:val="both"/>
      </w:pPr>
      <w:r w:rsidRPr="00124A5F">
        <w:tab/>
        <w:t xml:space="preserve">Корректировка по статье относительно предложений предприятия в сторону снижения составила </w:t>
      </w:r>
      <w:r w:rsidRPr="00124A5F">
        <w:rPr>
          <w:b/>
        </w:rPr>
        <w:t>– 3643,06</w:t>
      </w:r>
      <w:r w:rsidRPr="00124A5F">
        <w:t xml:space="preserve"> тыс. руб. </w:t>
      </w:r>
    </w:p>
    <w:p w:rsidR="00124A5F" w:rsidRPr="00124A5F" w:rsidRDefault="00124A5F" w:rsidP="00124A5F">
      <w:pPr>
        <w:tabs>
          <w:tab w:val="left" w:pos="1134"/>
        </w:tabs>
        <w:ind w:left="426"/>
        <w:jc w:val="center"/>
        <w:rPr>
          <w:b/>
          <w:u w:val="single"/>
        </w:rPr>
      </w:pPr>
      <w:r w:rsidRPr="00124A5F">
        <w:rPr>
          <w:b/>
          <w:u w:val="single"/>
        </w:rPr>
        <w:t>Затраты на оплату труда</w:t>
      </w:r>
    </w:p>
    <w:p w:rsidR="00124A5F" w:rsidRPr="00124A5F" w:rsidRDefault="00124A5F" w:rsidP="00124A5F">
      <w:pPr>
        <w:tabs>
          <w:tab w:val="left" w:pos="1134"/>
        </w:tabs>
        <w:ind w:firstLine="709"/>
        <w:jc w:val="both"/>
      </w:pPr>
      <w:r w:rsidRPr="00124A5F">
        <w:t>Расходы по статье приняты на следующем уровне (в расчете на год):</w:t>
      </w:r>
    </w:p>
    <w:p w:rsidR="00124A5F" w:rsidRPr="00124A5F" w:rsidRDefault="00124A5F" w:rsidP="00124A5F">
      <w:pPr>
        <w:numPr>
          <w:ilvl w:val="0"/>
          <w:numId w:val="3"/>
        </w:numPr>
        <w:tabs>
          <w:tab w:val="num" w:pos="0"/>
          <w:tab w:val="left" w:pos="1134"/>
        </w:tabs>
        <w:ind w:firstLine="709"/>
        <w:jc w:val="both"/>
      </w:pPr>
      <w:r w:rsidRPr="00124A5F">
        <w:rPr>
          <w:b/>
        </w:rPr>
        <w:t>48185,66</w:t>
      </w:r>
      <w:r w:rsidRPr="00124A5F">
        <w:t xml:space="preserve"> тыс. руб. Средний размер заработной платы по предприятию в части теплоснабжения принят на уровне предложений предприятия, в размере – 14244,31 руб., согласно представленному штатному расписанию, утвержденному администрацией Новокузнецкого района. Среднесписочная численность ППП принята на уровне нормативной, согласно расчету на работающее оборудование в количестве 281,9 человек. Отчисления на  социальные нужды  рассчитаны  на основании Федерального закона от 24.07.2009 №212 – ФЗ (30%), величины отчислений по страхованию от несчастных случаев (0,2 %) и составят  </w:t>
      </w:r>
      <w:r w:rsidRPr="00124A5F">
        <w:rPr>
          <w:b/>
        </w:rPr>
        <w:t>14552,07</w:t>
      </w:r>
      <w:r w:rsidRPr="00124A5F">
        <w:t xml:space="preserve"> тыс. руб.</w:t>
      </w:r>
    </w:p>
    <w:p w:rsidR="00124A5F" w:rsidRPr="00124A5F" w:rsidRDefault="00124A5F" w:rsidP="00124A5F">
      <w:pPr>
        <w:tabs>
          <w:tab w:val="num" w:pos="0"/>
          <w:tab w:val="left" w:pos="426"/>
        </w:tabs>
        <w:ind w:firstLine="709"/>
        <w:jc w:val="both"/>
      </w:pPr>
      <w:r w:rsidRPr="00124A5F">
        <w:t xml:space="preserve">Корректировка по статьям (ФОТ и ЕСН) относительно предложений предприятия в сторону снижения составила </w:t>
      </w:r>
      <w:r w:rsidRPr="00124A5F">
        <w:rPr>
          <w:b/>
        </w:rPr>
        <w:t xml:space="preserve">– 7700,34 </w:t>
      </w:r>
      <w:r w:rsidRPr="00124A5F">
        <w:t xml:space="preserve">тыс. руб. </w:t>
      </w:r>
    </w:p>
    <w:p w:rsidR="00124A5F" w:rsidRPr="00124A5F" w:rsidRDefault="00124A5F" w:rsidP="00124A5F">
      <w:pPr>
        <w:tabs>
          <w:tab w:val="num" w:pos="0"/>
          <w:tab w:val="left" w:pos="1134"/>
        </w:tabs>
        <w:ind w:firstLine="709"/>
        <w:jc w:val="center"/>
        <w:rPr>
          <w:b/>
          <w:u w:val="single"/>
        </w:rPr>
      </w:pPr>
    </w:p>
    <w:p w:rsidR="00124A5F" w:rsidRPr="00124A5F" w:rsidRDefault="00124A5F" w:rsidP="00124A5F">
      <w:pPr>
        <w:tabs>
          <w:tab w:val="num" w:pos="0"/>
          <w:tab w:val="left" w:pos="1134"/>
        </w:tabs>
        <w:ind w:firstLine="709"/>
        <w:jc w:val="center"/>
        <w:rPr>
          <w:b/>
          <w:u w:val="single"/>
        </w:rPr>
      </w:pPr>
      <w:r w:rsidRPr="00124A5F">
        <w:rPr>
          <w:b/>
          <w:u w:val="single"/>
        </w:rPr>
        <w:t>Амортизация</w:t>
      </w:r>
    </w:p>
    <w:p w:rsidR="00124A5F" w:rsidRPr="00124A5F" w:rsidRDefault="00124A5F" w:rsidP="00124A5F">
      <w:pPr>
        <w:tabs>
          <w:tab w:val="num" w:pos="0"/>
          <w:tab w:val="left" w:pos="1134"/>
        </w:tabs>
        <w:ind w:firstLine="709"/>
        <w:jc w:val="both"/>
      </w:pPr>
      <w:r w:rsidRPr="00124A5F">
        <w:t>Расходы по статье приняты на нулевом уровне, по причине того, что основные средства МУП «КТС Новокузнецкого района» находятся в хозяйственном ведении, согласно договору №1 «О порядке использования закрепленного за муниципальным унитарным предприятием муниципального имущества на праве хозяйственного ведения» от 02 июля 2012 г., и амортизационные отчисления на предприятии не начисляются.</w:t>
      </w:r>
    </w:p>
    <w:p w:rsidR="00124A5F" w:rsidRPr="00124A5F" w:rsidRDefault="00124A5F" w:rsidP="00124A5F">
      <w:pPr>
        <w:tabs>
          <w:tab w:val="num" w:pos="0"/>
          <w:tab w:val="left" w:pos="1134"/>
        </w:tabs>
        <w:ind w:firstLine="709"/>
        <w:jc w:val="center"/>
        <w:rPr>
          <w:u w:val="single"/>
        </w:rPr>
      </w:pPr>
      <w:r w:rsidRPr="00124A5F">
        <w:rPr>
          <w:b/>
          <w:u w:val="single"/>
        </w:rPr>
        <w:t>Затраты на ремонтные работы</w:t>
      </w:r>
    </w:p>
    <w:p w:rsidR="00124A5F" w:rsidRPr="00124A5F" w:rsidRDefault="00124A5F" w:rsidP="00124A5F">
      <w:pPr>
        <w:tabs>
          <w:tab w:val="num" w:pos="0"/>
          <w:tab w:val="left" w:pos="1134"/>
        </w:tabs>
        <w:ind w:firstLine="709"/>
        <w:jc w:val="both"/>
      </w:pPr>
      <w:r w:rsidRPr="00124A5F">
        <w:t>Расходы по статье приняты на следующем уровне (в расчете на год):</w:t>
      </w:r>
    </w:p>
    <w:p w:rsidR="00124A5F" w:rsidRPr="00124A5F" w:rsidRDefault="00124A5F" w:rsidP="00124A5F">
      <w:pPr>
        <w:numPr>
          <w:ilvl w:val="0"/>
          <w:numId w:val="3"/>
        </w:numPr>
        <w:tabs>
          <w:tab w:val="num" w:pos="0"/>
          <w:tab w:val="left" w:pos="1134"/>
        </w:tabs>
        <w:ind w:firstLine="709"/>
        <w:jc w:val="both"/>
      </w:pPr>
      <w:r w:rsidRPr="00124A5F">
        <w:rPr>
          <w:b/>
        </w:rPr>
        <w:t>23304,12</w:t>
      </w:r>
      <w:r w:rsidRPr="00124A5F">
        <w:t xml:space="preserve"> тыс. руб. План проведения ремонтных работ подтверждается договорами, локальными сметами, расчетом затрат на ремонт оборудования, участвующего в процессе генерации и транспорта тепловой энергии на объектах МУП «КТС Новокузнецкого муниципального района» в 2012 году, согласованным Председателем комитета ЖКХ Новокузнецкого муниципального района, с учетом, которого ремонтные работы планируется производить подрядным способом.</w:t>
      </w:r>
    </w:p>
    <w:p w:rsidR="00124A5F" w:rsidRPr="00124A5F" w:rsidRDefault="00124A5F" w:rsidP="00124A5F">
      <w:pPr>
        <w:tabs>
          <w:tab w:val="num" w:pos="0"/>
          <w:tab w:val="left" w:pos="426"/>
        </w:tabs>
        <w:ind w:firstLine="709"/>
        <w:jc w:val="both"/>
      </w:pPr>
      <w:r w:rsidRPr="00124A5F">
        <w:t xml:space="preserve">Корректировка по статье относительно предложений предприятия в сторону снижения составила </w:t>
      </w:r>
      <w:r w:rsidRPr="00124A5F">
        <w:rPr>
          <w:b/>
        </w:rPr>
        <w:t>– 5588,88</w:t>
      </w:r>
      <w:r w:rsidRPr="00124A5F">
        <w:t xml:space="preserve"> тыс. руб. </w:t>
      </w:r>
    </w:p>
    <w:p w:rsidR="00124A5F" w:rsidRPr="00124A5F" w:rsidRDefault="00124A5F" w:rsidP="00124A5F">
      <w:pPr>
        <w:tabs>
          <w:tab w:val="num" w:pos="0"/>
          <w:tab w:val="left" w:pos="1134"/>
        </w:tabs>
        <w:ind w:firstLine="709"/>
        <w:jc w:val="center"/>
        <w:rPr>
          <w:b/>
          <w:u w:val="single"/>
        </w:rPr>
      </w:pPr>
      <w:r w:rsidRPr="00124A5F">
        <w:rPr>
          <w:b/>
          <w:u w:val="single"/>
        </w:rPr>
        <w:t>Услуги производственного характера</w:t>
      </w:r>
    </w:p>
    <w:p w:rsidR="00124A5F" w:rsidRPr="00124A5F" w:rsidRDefault="00124A5F" w:rsidP="00124A5F">
      <w:pPr>
        <w:tabs>
          <w:tab w:val="num" w:pos="0"/>
          <w:tab w:val="left" w:pos="1134"/>
        </w:tabs>
        <w:ind w:firstLine="709"/>
        <w:jc w:val="both"/>
      </w:pPr>
      <w:r w:rsidRPr="00124A5F">
        <w:t>Расходы по статье приняты на следующем уровне (в расчете на год):</w:t>
      </w:r>
    </w:p>
    <w:p w:rsidR="00124A5F" w:rsidRPr="00124A5F" w:rsidRDefault="00124A5F" w:rsidP="00124A5F">
      <w:pPr>
        <w:numPr>
          <w:ilvl w:val="0"/>
          <w:numId w:val="3"/>
        </w:numPr>
        <w:tabs>
          <w:tab w:val="num" w:pos="0"/>
          <w:tab w:val="left" w:pos="1134"/>
        </w:tabs>
        <w:ind w:firstLine="709"/>
        <w:jc w:val="both"/>
      </w:pPr>
      <w:r w:rsidRPr="00124A5F">
        <w:rPr>
          <w:b/>
        </w:rPr>
        <w:t>921,5</w:t>
      </w:r>
      <w:r w:rsidRPr="00124A5F">
        <w:t xml:space="preserve"> тыс. руб. В затраты по данной статье включены расходы собственного транспорта на вывоз золошлаковых отходов от котельных, очистка территорий котельных от снега, оплата услуг по договорам, доля затрат, относимых на теплоснабжение, по аренде прочих помещений и оплате коммунальных услуг производственной базы.</w:t>
      </w:r>
    </w:p>
    <w:p w:rsidR="00124A5F" w:rsidRPr="00124A5F" w:rsidRDefault="00124A5F" w:rsidP="00124A5F">
      <w:pPr>
        <w:tabs>
          <w:tab w:val="left" w:pos="1134"/>
        </w:tabs>
        <w:ind w:firstLine="709"/>
        <w:jc w:val="both"/>
      </w:pPr>
      <w:r w:rsidRPr="00124A5F">
        <w:lastRenderedPageBreak/>
        <w:t xml:space="preserve">Корректировка по статье относительно предложений предприятия в сторону снижения составила  - </w:t>
      </w:r>
      <w:r w:rsidRPr="00124A5F">
        <w:rPr>
          <w:b/>
        </w:rPr>
        <w:t>254,6</w:t>
      </w:r>
      <w:r w:rsidRPr="00124A5F">
        <w:t xml:space="preserve"> тыс. руб.</w:t>
      </w:r>
    </w:p>
    <w:p w:rsidR="00124A5F" w:rsidRPr="00124A5F" w:rsidRDefault="00124A5F" w:rsidP="00124A5F">
      <w:pPr>
        <w:tabs>
          <w:tab w:val="left" w:pos="1134"/>
        </w:tabs>
        <w:jc w:val="center"/>
        <w:rPr>
          <w:b/>
          <w:u w:val="single"/>
        </w:rPr>
      </w:pPr>
      <w:r w:rsidRPr="00124A5F">
        <w:rPr>
          <w:b/>
          <w:u w:val="single"/>
        </w:rPr>
        <w:t>Вспомогательные материалы</w:t>
      </w:r>
    </w:p>
    <w:p w:rsidR="00124A5F" w:rsidRPr="00124A5F" w:rsidRDefault="00124A5F" w:rsidP="00124A5F">
      <w:pPr>
        <w:tabs>
          <w:tab w:val="left" w:pos="1134"/>
        </w:tabs>
        <w:ind w:firstLine="709"/>
        <w:jc w:val="both"/>
      </w:pPr>
      <w:r w:rsidRPr="00124A5F">
        <w:t>Расходы по статье приняты на следующем уровне (в расчете на год):</w:t>
      </w:r>
    </w:p>
    <w:p w:rsidR="00124A5F" w:rsidRPr="00124A5F" w:rsidRDefault="00124A5F" w:rsidP="00124A5F">
      <w:pPr>
        <w:numPr>
          <w:ilvl w:val="0"/>
          <w:numId w:val="3"/>
        </w:numPr>
        <w:tabs>
          <w:tab w:val="num" w:pos="0"/>
          <w:tab w:val="left" w:pos="1134"/>
        </w:tabs>
        <w:ind w:firstLine="709"/>
        <w:jc w:val="both"/>
      </w:pPr>
      <w:r w:rsidRPr="00124A5F">
        <w:rPr>
          <w:b/>
        </w:rPr>
        <w:t>109,6</w:t>
      </w:r>
      <w:r w:rsidRPr="00124A5F">
        <w:t xml:space="preserve"> тыс. руб. (приняты на уровне предложений предприятия). В составе расходов данной статьи учтены затраты на содержание и текущую эксплуатацию зданий и оборудования котельных за исключением затрат на текущий ремонт.</w:t>
      </w:r>
    </w:p>
    <w:p w:rsidR="00124A5F" w:rsidRPr="00124A5F" w:rsidRDefault="00124A5F" w:rsidP="00124A5F">
      <w:pPr>
        <w:tabs>
          <w:tab w:val="left" w:pos="426"/>
        </w:tabs>
        <w:ind w:firstLine="709"/>
        <w:jc w:val="center"/>
        <w:rPr>
          <w:b/>
          <w:u w:val="single"/>
        </w:rPr>
      </w:pPr>
      <w:r w:rsidRPr="00124A5F">
        <w:rPr>
          <w:b/>
          <w:u w:val="single"/>
        </w:rPr>
        <w:t>Налоги, относимые на производственные затраты</w:t>
      </w:r>
    </w:p>
    <w:p w:rsidR="00124A5F" w:rsidRPr="00124A5F" w:rsidRDefault="00124A5F" w:rsidP="00124A5F">
      <w:pPr>
        <w:tabs>
          <w:tab w:val="left" w:pos="1134"/>
        </w:tabs>
        <w:ind w:firstLine="709"/>
        <w:jc w:val="both"/>
      </w:pPr>
      <w:r w:rsidRPr="00124A5F">
        <w:t>Расходы по статье приняты на следующем уровне (в расчете на год):</w:t>
      </w:r>
    </w:p>
    <w:p w:rsidR="00124A5F" w:rsidRPr="00124A5F" w:rsidRDefault="00124A5F" w:rsidP="00124A5F">
      <w:pPr>
        <w:numPr>
          <w:ilvl w:val="0"/>
          <w:numId w:val="3"/>
        </w:numPr>
        <w:tabs>
          <w:tab w:val="num" w:pos="0"/>
          <w:tab w:val="left" w:pos="1134"/>
        </w:tabs>
        <w:ind w:firstLine="709"/>
        <w:jc w:val="both"/>
      </w:pPr>
      <w:r w:rsidRPr="00124A5F">
        <w:rPr>
          <w:b/>
        </w:rPr>
        <w:t>36,35</w:t>
      </w:r>
      <w:r w:rsidRPr="00124A5F">
        <w:t xml:space="preserve"> тыс. руб. Из расчета исключены затраты по плате за сверхлимитные выбросы. В расчетах использованы декларации платы за негативное воздействие на окружающую среду за 2011-2012 гг.</w:t>
      </w:r>
    </w:p>
    <w:p w:rsidR="00124A5F" w:rsidRPr="00124A5F" w:rsidRDefault="00124A5F" w:rsidP="00124A5F">
      <w:pPr>
        <w:tabs>
          <w:tab w:val="left" w:pos="426"/>
        </w:tabs>
        <w:ind w:firstLine="709"/>
        <w:jc w:val="both"/>
      </w:pPr>
      <w:r w:rsidRPr="00124A5F">
        <w:tab/>
        <w:t xml:space="preserve">Корректировка по статье относительно предложений предприятия в сторону снижения составила </w:t>
      </w:r>
      <w:r w:rsidRPr="00124A5F">
        <w:rPr>
          <w:b/>
        </w:rPr>
        <w:t>– 281,35</w:t>
      </w:r>
      <w:r w:rsidRPr="00124A5F">
        <w:t xml:space="preserve"> тыс. руб. </w:t>
      </w:r>
    </w:p>
    <w:p w:rsidR="00124A5F" w:rsidRPr="00124A5F" w:rsidRDefault="00124A5F" w:rsidP="00124A5F">
      <w:pPr>
        <w:tabs>
          <w:tab w:val="left" w:pos="1134"/>
        </w:tabs>
        <w:ind w:left="426"/>
        <w:jc w:val="center"/>
        <w:rPr>
          <w:b/>
          <w:u w:val="single"/>
        </w:rPr>
      </w:pPr>
      <w:r w:rsidRPr="00124A5F">
        <w:rPr>
          <w:b/>
          <w:u w:val="single"/>
        </w:rPr>
        <w:t>Общехозяйственные расходы</w:t>
      </w:r>
    </w:p>
    <w:p w:rsidR="00124A5F" w:rsidRPr="00124A5F" w:rsidRDefault="00124A5F" w:rsidP="00124A5F">
      <w:pPr>
        <w:tabs>
          <w:tab w:val="left" w:pos="1134"/>
        </w:tabs>
        <w:ind w:firstLine="709"/>
        <w:jc w:val="both"/>
      </w:pPr>
      <w:r w:rsidRPr="00124A5F">
        <w:t>Расходы по статье приняты на следующем уровне (в расчете на год):</w:t>
      </w:r>
    </w:p>
    <w:p w:rsidR="00124A5F" w:rsidRPr="00124A5F" w:rsidRDefault="00124A5F" w:rsidP="00124A5F">
      <w:pPr>
        <w:numPr>
          <w:ilvl w:val="0"/>
          <w:numId w:val="3"/>
        </w:numPr>
        <w:tabs>
          <w:tab w:val="num" w:pos="0"/>
          <w:tab w:val="left" w:pos="1134"/>
        </w:tabs>
        <w:ind w:firstLine="709"/>
        <w:jc w:val="both"/>
      </w:pPr>
      <w:r w:rsidRPr="00124A5F">
        <w:rPr>
          <w:b/>
        </w:rPr>
        <w:t>10306,15</w:t>
      </w:r>
      <w:r w:rsidRPr="00124A5F">
        <w:t xml:space="preserve"> тыс. руб. При расчете статьи экспертами применен метод аналогов с применением расходов вновь образованного предприятия к расходам предыдущего оператора данной системы теплоснабжения с учетом состава оборудования. Корректировка расходов по данной статье может быть рассмотрена в последующих периодах регулирования, с учетом фактических расходов и структуры затрат предприятия отнесенных на общехозяйственные расходы.</w:t>
      </w:r>
    </w:p>
    <w:p w:rsidR="00124A5F" w:rsidRPr="00124A5F" w:rsidRDefault="00124A5F" w:rsidP="00124A5F">
      <w:pPr>
        <w:tabs>
          <w:tab w:val="left" w:pos="709"/>
        </w:tabs>
        <w:jc w:val="both"/>
      </w:pPr>
      <w:r w:rsidRPr="00124A5F">
        <w:tab/>
        <w:t xml:space="preserve">Корректировка по статье относительно предложений предприятия в сторону снижения составила </w:t>
      </w:r>
      <w:r w:rsidRPr="00124A5F">
        <w:rPr>
          <w:b/>
        </w:rPr>
        <w:t>– 2640,15</w:t>
      </w:r>
      <w:r w:rsidRPr="00124A5F">
        <w:t xml:space="preserve"> тыс. руб. </w:t>
      </w:r>
    </w:p>
    <w:p w:rsidR="00124A5F" w:rsidRPr="00124A5F" w:rsidRDefault="00124A5F" w:rsidP="00124A5F">
      <w:pPr>
        <w:tabs>
          <w:tab w:val="left" w:pos="1134"/>
        </w:tabs>
        <w:ind w:firstLine="709"/>
        <w:jc w:val="center"/>
        <w:rPr>
          <w:b/>
          <w:u w:val="single"/>
        </w:rPr>
      </w:pPr>
      <w:r w:rsidRPr="00124A5F">
        <w:rPr>
          <w:b/>
          <w:u w:val="single"/>
        </w:rPr>
        <w:t>Другие расходы</w:t>
      </w:r>
    </w:p>
    <w:p w:rsidR="00124A5F" w:rsidRPr="00124A5F" w:rsidRDefault="00124A5F" w:rsidP="00124A5F">
      <w:pPr>
        <w:tabs>
          <w:tab w:val="left" w:pos="1134"/>
        </w:tabs>
        <w:ind w:firstLine="709"/>
        <w:jc w:val="both"/>
      </w:pPr>
      <w:r w:rsidRPr="00124A5F">
        <w:t>Расходы по статье приняты на следующем уровне (в расчете на год):</w:t>
      </w:r>
    </w:p>
    <w:p w:rsidR="00124A5F" w:rsidRPr="00124A5F" w:rsidRDefault="00124A5F" w:rsidP="00124A5F">
      <w:pPr>
        <w:numPr>
          <w:ilvl w:val="0"/>
          <w:numId w:val="3"/>
        </w:numPr>
        <w:tabs>
          <w:tab w:val="num" w:pos="0"/>
          <w:tab w:val="left" w:pos="1134"/>
        </w:tabs>
        <w:ind w:firstLine="709"/>
        <w:jc w:val="both"/>
      </w:pPr>
      <w:r w:rsidRPr="00124A5F">
        <w:rPr>
          <w:b/>
        </w:rPr>
        <w:t>3010,72</w:t>
      </w:r>
      <w:r w:rsidRPr="00124A5F">
        <w:t xml:space="preserve"> тыс. руб. Произведена корректировка расходов на охрану труда, услуги банка, с учетом изменения среднесписочной численности относительно предложений предприятия.</w:t>
      </w:r>
    </w:p>
    <w:p w:rsidR="00124A5F" w:rsidRPr="00124A5F" w:rsidRDefault="00124A5F" w:rsidP="00124A5F">
      <w:pPr>
        <w:tabs>
          <w:tab w:val="left" w:pos="709"/>
        </w:tabs>
        <w:ind w:firstLine="709"/>
        <w:jc w:val="both"/>
      </w:pPr>
      <w:r w:rsidRPr="00124A5F">
        <w:tab/>
        <w:t xml:space="preserve">Корректировка по статье относительно предложений предприятия в сторону снижения составила </w:t>
      </w:r>
      <w:r w:rsidRPr="00124A5F">
        <w:rPr>
          <w:b/>
        </w:rPr>
        <w:t>– 149,48</w:t>
      </w:r>
      <w:r w:rsidRPr="00124A5F">
        <w:t xml:space="preserve"> тыс. руб. </w:t>
      </w:r>
    </w:p>
    <w:p w:rsidR="00124A5F" w:rsidRPr="00124A5F" w:rsidRDefault="00124A5F" w:rsidP="00124A5F">
      <w:pPr>
        <w:ind w:firstLine="709"/>
        <w:jc w:val="both"/>
      </w:pPr>
      <w:r w:rsidRPr="00124A5F">
        <w:t xml:space="preserve">Общая сумма корректировок по статьям затрат в сторону снижения, составила  </w:t>
      </w:r>
      <w:r w:rsidRPr="00124A5F">
        <w:rPr>
          <w:b/>
          <w:i/>
        </w:rPr>
        <w:t xml:space="preserve">18537,29 </w:t>
      </w:r>
      <w:r w:rsidRPr="00124A5F">
        <w:t xml:space="preserve">тыс. руб. </w:t>
      </w:r>
    </w:p>
    <w:p w:rsidR="00124A5F" w:rsidRPr="00124A5F" w:rsidRDefault="00124A5F" w:rsidP="00124A5F">
      <w:pPr>
        <w:tabs>
          <w:tab w:val="left" w:pos="426"/>
        </w:tabs>
        <w:ind w:firstLine="709"/>
        <w:jc w:val="both"/>
      </w:pPr>
      <w:r w:rsidRPr="00124A5F">
        <w:tab/>
        <w:t xml:space="preserve">Экономически обоснованно увеличение предлагаемого предприятием размера прибыли на </w:t>
      </w:r>
      <w:r w:rsidRPr="00124A5F">
        <w:rPr>
          <w:b/>
          <w:bCs/>
          <w:i/>
          <w:iCs/>
        </w:rPr>
        <w:t xml:space="preserve">28,53 </w:t>
      </w:r>
      <w:r w:rsidRPr="00124A5F">
        <w:t xml:space="preserve">тыс. руб., в том числе за счёт того, предприятие не учло расходы по уплате налога на прибыль в размере – 38,93 тыс. руб., а также корректировки размера прибыли на поощрение с учетом изменения среднесписочной численности. </w:t>
      </w:r>
    </w:p>
    <w:p w:rsidR="00124A5F" w:rsidRPr="00124A5F" w:rsidRDefault="00124A5F" w:rsidP="00124A5F">
      <w:pPr>
        <w:tabs>
          <w:tab w:val="left" w:pos="426"/>
        </w:tabs>
        <w:ind w:firstLine="709"/>
        <w:jc w:val="both"/>
      </w:pPr>
      <w:r w:rsidRPr="00124A5F">
        <w:tab/>
        <w:t xml:space="preserve">Общая сумма корректировки НВВ к предложениям предприятия в сторону снижения составила </w:t>
      </w:r>
      <w:r w:rsidRPr="00124A5F">
        <w:rPr>
          <w:b/>
          <w:i/>
        </w:rPr>
        <w:t xml:space="preserve">18508,77 </w:t>
      </w:r>
      <w:r w:rsidRPr="00124A5F">
        <w:t xml:space="preserve">тыс. руб., в том числе на потребительский рынок </w:t>
      </w:r>
      <w:r w:rsidRPr="00124A5F">
        <w:rPr>
          <w:b/>
          <w:i/>
        </w:rPr>
        <w:t xml:space="preserve">18315,95  </w:t>
      </w:r>
      <w:r w:rsidRPr="00124A5F">
        <w:t>тыс. руб.</w:t>
      </w:r>
    </w:p>
    <w:p w:rsidR="00124A5F" w:rsidRPr="00124A5F" w:rsidRDefault="00124A5F" w:rsidP="00124A5F">
      <w:pPr>
        <w:ind w:firstLine="709"/>
        <w:jc w:val="both"/>
      </w:pPr>
      <w:r w:rsidRPr="00124A5F">
        <w:t>Учитывая результаты анализа и экономические интересы производителя и потребителей тепловой энергии, Правлению региональной энергетической комиссии Кемеровской области предлагается установить для предприятия:</w:t>
      </w:r>
    </w:p>
    <w:p w:rsidR="00124A5F" w:rsidRPr="00124A5F" w:rsidRDefault="00124A5F" w:rsidP="00124A5F">
      <w:pPr>
        <w:numPr>
          <w:ilvl w:val="0"/>
          <w:numId w:val="2"/>
        </w:numPr>
        <w:tabs>
          <w:tab w:val="num" w:pos="851"/>
          <w:tab w:val="num" w:pos="1353"/>
        </w:tabs>
        <w:jc w:val="both"/>
        <w:rPr>
          <w:color w:val="000000"/>
          <w:shd w:val="clear" w:color="auto" w:fill="FFFFFF"/>
        </w:rPr>
      </w:pPr>
      <w:proofErr w:type="gramStart"/>
      <w:r w:rsidRPr="00124A5F">
        <w:t>Тариф</w:t>
      </w:r>
      <w:proofErr w:type="gramEnd"/>
      <w:r w:rsidRPr="00124A5F">
        <w:t xml:space="preserve"> на производство тепловой энергии приведенный в графе 7 </w:t>
      </w:r>
      <w:r w:rsidRPr="00124A5F">
        <w:rPr>
          <w:b/>
          <w:bCs/>
          <w:i/>
          <w:iCs/>
        </w:rPr>
        <w:t>таблицы 1;</w:t>
      </w:r>
    </w:p>
    <w:p w:rsidR="00124A5F" w:rsidRPr="00124A5F" w:rsidRDefault="00124A5F" w:rsidP="00124A5F">
      <w:pPr>
        <w:ind w:left="142" w:firstLine="284"/>
        <w:jc w:val="both"/>
        <w:rPr>
          <w:color w:val="000000"/>
          <w:shd w:val="clear" w:color="auto" w:fill="FFFFFF"/>
        </w:rPr>
      </w:pPr>
      <w:r w:rsidRPr="00124A5F">
        <w:t xml:space="preserve">- Тариф на теплоноситель, реализуемый на потребительском рынке приведенный в графе 3 </w:t>
      </w:r>
      <w:r w:rsidRPr="00124A5F">
        <w:rPr>
          <w:b/>
          <w:bCs/>
          <w:i/>
          <w:iCs/>
        </w:rPr>
        <w:t>таблицы 2</w:t>
      </w:r>
      <w:r w:rsidRPr="00124A5F">
        <w:t>;</w:t>
      </w:r>
    </w:p>
    <w:p w:rsidR="00124A5F" w:rsidRPr="00124A5F" w:rsidRDefault="00124A5F" w:rsidP="00124A5F">
      <w:pPr>
        <w:keepNext/>
        <w:spacing w:before="240" w:after="60"/>
        <w:ind w:left="7920" w:firstLine="720"/>
        <w:jc w:val="center"/>
        <w:outlineLvl w:val="3"/>
        <w:rPr>
          <w:b/>
          <w:bCs/>
        </w:rPr>
      </w:pPr>
      <w:r w:rsidRPr="00124A5F">
        <w:rPr>
          <w:bCs/>
        </w:rPr>
        <w:t>Таблица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1392"/>
        <w:gridCol w:w="1149"/>
        <w:gridCol w:w="799"/>
        <w:gridCol w:w="1197"/>
        <w:gridCol w:w="1066"/>
        <w:gridCol w:w="1066"/>
        <w:gridCol w:w="1198"/>
        <w:gridCol w:w="928"/>
      </w:tblGrid>
      <w:tr w:rsidR="00124A5F" w:rsidRPr="00124A5F" w:rsidTr="00F4643C">
        <w:trPr>
          <w:cantSplit/>
          <w:trHeight w:val="398"/>
        </w:trPr>
        <w:tc>
          <w:tcPr>
            <w:tcW w:w="1236" w:type="dxa"/>
            <w:vMerge w:val="restart"/>
            <w:tcBorders>
              <w:top w:val="single" w:sz="12" w:space="0" w:color="auto"/>
              <w:left w:val="single" w:sz="12" w:space="0" w:color="auto"/>
            </w:tcBorders>
            <w:vAlign w:val="center"/>
          </w:tcPr>
          <w:p w:rsidR="00124A5F" w:rsidRPr="00124A5F" w:rsidRDefault="00124A5F" w:rsidP="00124A5F">
            <w:pPr>
              <w:jc w:val="center"/>
              <w:rPr>
                <w:sz w:val="16"/>
                <w:szCs w:val="20"/>
              </w:rPr>
            </w:pPr>
            <w:r w:rsidRPr="00124A5F">
              <w:rPr>
                <w:sz w:val="22"/>
                <w:szCs w:val="20"/>
              </w:rPr>
              <w:t xml:space="preserve">       </w:t>
            </w:r>
            <w:r w:rsidRPr="00124A5F">
              <w:rPr>
                <w:sz w:val="16"/>
                <w:szCs w:val="20"/>
              </w:rPr>
              <w:t>Предприятие</w:t>
            </w:r>
          </w:p>
        </w:tc>
        <w:tc>
          <w:tcPr>
            <w:tcW w:w="1392" w:type="dxa"/>
            <w:vMerge w:val="restart"/>
            <w:tcBorders>
              <w:top w:val="single" w:sz="12" w:space="0" w:color="auto"/>
            </w:tcBorders>
            <w:vAlign w:val="center"/>
          </w:tcPr>
          <w:p w:rsidR="00124A5F" w:rsidRPr="00124A5F" w:rsidRDefault="00124A5F" w:rsidP="00124A5F">
            <w:pPr>
              <w:jc w:val="center"/>
              <w:rPr>
                <w:sz w:val="16"/>
                <w:szCs w:val="20"/>
              </w:rPr>
            </w:pPr>
            <w:r w:rsidRPr="00124A5F">
              <w:rPr>
                <w:sz w:val="16"/>
                <w:szCs w:val="20"/>
              </w:rPr>
              <w:t xml:space="preserve">Сумма корректировки НВВ к предложению </w:t>
            </w:r>
            <w:r w:rsidRPr="00124A5F">
              <w:rPr>
                <w:sz w:val="16"/>
                <w:szCs w:val="20"/>
              </w:rPr>
              <w:lastRenderedPageBreak/>
              <w:t xml:space="preserve">предприятия на </w:t>
            </w:r>
            <w:smartTag w:uri="urn:schemas-microsoft-com:office:smarttags" w:element="metricconverter">
              <w:smartTagPr>
                <w:attr w:name="ProductID" w:val="2012 г"/>
              </w:smartTagPr>
              <w:r w:rsidRPr="00124A5F">
                <w:rPr>
                  <w:sz w:val="16"/>
                  <w:szCs w:val="20"/>
                </w:rPr>
                <w:t>2012 г</w:t>
              </w:r>
            </w:smartTag>
            <w:r w:rsidRPr="00124A5F">
              <w:rPr>
                <w:sz w:val="16"/>
                <w:szCs w:val="20"/>
              </w:rPr>
              <w:t>.,</w:t>
            </w:r>
          </w:p>
          <w:p w:rsidR="00124A5F" w:rsidRPr="00124A5F" w:rsidRDefault="00124A5F" w:rsidP="00124A5F">
            <w:pPr>
              <w:jc w:val="center"/>
              <w:rPr>
                <w:sz w:val="16"/>
                <w:szCs w:val="20"/>
              </w:rPr>
            </w:pPr>
            <w:r w:rsidRPr="00124A5F">
              <w:rPr>
                <w:sz w:val="16"/>
                <w:szCs w:val="20"/>
              </w:rPr>
              <w:t>тыс. руб.</w:t>
            </w:r>
          </w:p>
        </w:tc>
        <w:tc>
          <w:tcPr>
            <w:tcW w:w="1149" w:type="dxa"/>
            <w:vMerge w:val="restart"/>
            <w:tcBorders>
              <w:top w:val="single" w:sz="12" w:space="0" w:color="auto"/>
              <w:bottom w:val="nil"/>
            </w:tcBorders>
            <w:vAlign w:val="center"/>
          </w:tcPr>
          <w:p w:rsidR="00124A5F" w:rsidRPr="00124A5F" w:rsidRDefault="00124A5F" w:rsidP="00124A5F">
            <w:pPr>
              <w:jc w:val="center"/>
              <w:rPr>
                <w:sz w:val="16"/>
                <w:szCs w:val="20"/>
              </w:rPr>
            </w:pPr>
            <w:r w:rsidRPr="00124A5F">
              <w:rPr>
                <w:sz w:val="16"/>
                <w:szCs w:val="20"/>
              </w:rPr>
              <w:lastRenderedPageBreak/>
              <w:t>Структура отпуска</w:t>
            </w:r>
          </w:p>
        </w:tc>
        <w:tc>
          <w:tcPr>
            <w:tcW w:w="799" w:type="dxa"/>
            <w:vMerge w:val="restart"/>
            <w:tcBorders>
              <w:top w:val="single" w:sz="12" w:space="0" w:color="auto"/>
              <w:bottom w:val="nil"/>
            </w:tcBorders>
            <w:vAlign w:val="center"/>
          </w:tcPr>
          <w:p w:rsidR="00124A5F" w:rsidRPr="00124A5F" w:rsidRDefault="00124A5F" w:rsidP="00124A5F">
            <w:pPr>
              <w:jc w:val="center"/>
              <w:rPr>
                <w:sz w:val="16"/>
                <w:szCs w:val="20"/>
              </w:rPr>
            </w:pPr>
            <w:r w:rsidRPr="00124A5F">
              <w:rPr>
                <w:sz w:val="16"/>
                <w:szCs w:val="20"/>
              </w:rPr>
              <w:t xml:space="preserve">Доля отпуска т/э на </w:t>
            </w:r>
            <w:proofErr w:type="spellStart"/>
            <w:r w:rsidRPr="00124A5F">
              <w:rPr>
                <w:sz w:val="16"/>
                <w:szCs w:val="20"/>
              </w:rPr>
              <w:t>потреби</w:t>
            </w:r>
            <w:r w:rsidRPr="00124A5F">
              <w:rPr>
                <w:sz w:val="16"/>
                <w:szCs w:val="20"/>
              </w:rPr>
              <w:lastRenderedPageBreak/>
              <w:t>трынок</w:t>
            </w:r>
            <w:proofErr w:type="spellEnd"/>
            <w:r w:rsidRPr="00124A5F">
              <w:rPr>
                <w:sz w:val="16"/>
                <w:szCs w:val="20"/>
              </w:rPr>
              <w:t>,</w:t>
            </w:r>
          </w:p>
          <w:p w:rsidR="00124A5F" w:rsidRPr="00124A5F" w:rsidRDefault="00124A5F" w:rsidP="00124A5F">
            <w:pPr>
              <w:jc w:val="center"/>
              <w:rPr>
                <w:sz w:val="16"/>
                <w:szCs w:val="20"/>
              </w:rPr>
            </w:pPr>
          </w:p>
          <w:p w:rsidR="00124A5F" w:rsidRPr="00124A5F" w:rsidRDefault="00124A5F" w:rsidP="00124A5F">
            <w:pPr>
              <w:jc w:val="center"/>
              <w:rPr>
                <w:sz w:val="16"/>
                <w:szCs w:val="20"/>
              </w:rPr>
            </w:pPr>
            <w:r w:rsidRPr="00124A5F">
              <w:rPr>
                <w:sz w:val="16"/>
                <w:szCs w:val="20"/>
              </w:rPr>
              <w:t xml:space="preserve"> %</w:t>
            </w:r>
          </w:p>
        </w:tc>
        <w:tc>
          <w:tcPr>
            <w:tcW w:w="3329" w:type="dxa"/>
            <w:gridSpan w:val="3"/>
            <w:tcBorders>
              <w:top w:val="single" w:sz="12" w:space="0" w:color="auto"/>
            </w:tcBorders>
            <w:vAlign w:val="center"/>
          </w:tcPr>
          <w:p w:rsidR="00124A5F" w:rsidRPr="00124A5F" w:rsidRDefault="00124A5F" w:rsidP="00124A5F">
            <w:pPr>
              <w:jc w:val="center"/>
              <w:rPr>
                <w:sz w:val="16"/>
                <w:szCs w:val="20"/>
              </w:rPr>
            </w:pPr>
            <w:r w:rsidRPr="00124A5F">
              <w:rPr>
                <w:sz w:val="16"/>
                <w:szCs w:val="20"/>
              </w:rPr>
              <w:lastRenderedPageBreak/>
              <w:t xml:space="preserve">Тариф на т/энергию, руб./Гкал </w:t>
            </w:r>
          </w:p>
          <w:p w:rsidR="00124A5F" w:rsidRPr="00124A5F" w:rsidRDefault="00124A5F" w:rsidP="00124A5F">
            <w:pPr>
              <w:jc w:val="center"/>
              <w:rPr>
                <w:sz w:val="16"/>
                <w:szCs w:val="20"/>
              </w:rPr>
            </w:pPr>
            <w:r w:rsidRPr="00124A5F">
              <w:rPr>
                <w:sz w:val="16"/>
                <w:szCs w:val="20"/>
              </w:rPr>
              <w:t>(без учета НДС)</w:t>
            </w:r>
          </w:p>
        </w:tc>
        <w:tc>
          <w:tcPr>
            <w:tcW w:w="1198" w:type="dxa"/>
            <w:vMerge w:val="restart"/>
            <w:tcBorders>
              <w:top w:val="single" w:sz="12" w:space="0" w:color="auto"/>
            </w:tcBorders>
            <w:vAlign w:val="center"/>
          </w:tcPr>
          <w:p w:rsidR="00124A5F" w:rsidRPr="00124A5F" w:rsidRDefault="00124A5F" w:rsidP="00124A5F">
            <w:pPr>
              <w:jc w:val="center"/>
              <w:rPr>
                <w:sz w:val="16"/>
                <w:szCs w:val="20"/>
              </w:rPr>
            </w:pPr>
            <w:r w:rsidRPr="00124A5F">
              <w:rPr>
                <w:sz w:val="16"/>
                <w:szCs w:val="20"/>
              </w:rPr>
              <w:t xml:space="preserve">Темп роста тарифа по сравнению с </w:t>
            </w:r>
            <w:proofErr w:type="gramStart"/>
            <w:r w:rsidRPr="00124A5F">
              <w:rPr>
                <w:sz w:val="16"/>
                <w:szCs w:val="20"/>
              </w:rPr>
              <w:t>действующим</w:t>
            </w:r>
            <w:proofErr w:type="gramEnd"/>
          </w:p>
          <w:p w:rsidR="00124A5F" w:rsidRPr="00124A5F" w:rsidRDefault="00124A5F" w:rsidP="00124A5F">
            <w:pPr>
              <w:jc w:val="center"/>
              <w:rPr>
                <w:sz w:val="16"/>
                <w:szCs w:val="20"/>
              </w:rPr>
            </w:pPr>
          </w:p>
          <w:p w:rsidR="00124A5F" w:rsidRPr="00124A5F" w:rsidRDefault="00124A5F" w:rsidP="00124A5F">
            <w:pPr>
              <w:jc w:val="center"/>
              <w:rPr>
                <w:sz w:val="16"/>
                <w:szCs w:val="20"/>
              </w:rPr>
            </w:pPr>
            <w:r w:rsidRPr="00124A5F">
              <w:rPr>
                <w:sz w:val="16"/>
                <w:szCs w:val="20"/>
              </w:rPr>
              <w:t>%</w:t>
            </w:r>
          </w:p>
        </w:tc>
        <w:tc>
          <w:tcPr>
            <w:tcW w:w="928" w:type="dxa"/>
            <w:vMerge w:val="restart"/>
            <w:tcBorders>
              <w:top w:val="single" w:sz="12" w:space="0" w:color="auto"/>
              <w:right w:val="single" w:sz="12" w:space="0" w:color="auto"/>
            </w:tcBorders>
            <w:vAlign w:val="center"/>
          </w:tcPr>
          <w:p w:rsidR="00124A5F" w:rsidRPr="00124A5F" w:rsidRDefault="00124A5F" w:rsidP="00124A5F">
            <w:pPr>
              <w:jc w:val="center"/>
              <w:rPr>
                <w:sz w:val="16"/>
                <w:szCs w:val="20"/>
              </w:rPr>
            </w:pPr>
            <w:r w:rsidRPr="00124A5F">
              <w:rPr>
                <w:sz w:val="16"/>
                <w:szCs w:val="20"/>
              </w:rPr>
              <w:lastRenderedPageBreak/>
              <w:t xml:space="preserve">Рентабельность по отпуску т/энергии </w:t>
            </w:r>
            <w:r w:rsidRPr="00124A5F">
              <w:rPr>
                <w:sz w:val="16"/>
                <w:szCs w:val="20"/>
              </w:rPr>
              <w:lastRenderedPageBreak/>
              <w:t>на потребит</w:t>
            </w:r>
            <w:proofErr w:type="gramStart"/>
            <w:r w:rsidRPr="00124A5F">
              <w:rPr>
                <w:sz w:val="16"/>
                <w:szCs w:val="20"/>
              </w:rPr>
              <w:t>.</w:t>
            </w:r>
            <w:proofErr w:type="gramEnd"/>
            <w:r w:rsidRPr="00124A5F">
              <w:rPr>
                <w:sz w:val="16"/>
                <w:szCs w:val="20"/>
              </w:rPr>
              <w:t xml:space="preserve"> </w:t>
            </w:r>
            <w:proofErr w:type="gramStart"/>
            <w:r w:rsidRPr="00124A5F">
              <w:rPr>
                <w:sz w:val="16"/>
                <w:szCs w:val="20"/>
              </w:rPr>
              <w:t>р</w:t>
            </w:r>
            <w:proofErr w:type="gramEnd"/>
            <w:r w:rsidRPr="00124A5F">
              <w:rPr>
                <w:sz w:val="16"/>
                <w:szCs w:val="20"/>
              </w:rPr>
              <w:t>ынке,</w:t>
            </w:r>
          </w:p>
          <w:p w:rsidR="00124A5F" w:rsidRPr="00124A5F" w:rsidRDefault="00124A5F" w:rsidP="00124A5F">
            <w:pPr>
              <w:jc w:val="center"/>
              <w:rPr>
                <w:sz w:val="16"/>
                <w:szCs w:val="20"/>
              </w:rPr>
            </w:pPr>
            <w:r w:rsidRPr="00124A5F">
              <w:rPr>
                <w:sz w:val="16"/>
                <w:szCs w:val="20"/>
              </w:rPr>
              <w:t>%</w:t>
            </w:r>
          </w:p>
        </w:tc>
      </w:tr>
      <w:tr w:rsidR="00124A5F" w:rsidRPr="00124A5F" w:rsidTr="00F4643C">
        <w:trPr>
          <w:cantSplit/>
          <w:trHeight w:val="378"/>
        </w:trPr>
        <w:tc>
          <w:tcPr>
            <w:tcW w:w="1236" w:type="dxa"/>
            <w:vMerge/>
            <w:tcBorders>
              <w:left w:val="single" w:sz="12" w:space="0" w:color="auto"/>
            </w:tcBorders>
          </w:tcPr>
          <w:p w:rsidR="00124A5F" w:rsidRPr="00124A5F" w:rsidRDefault="00124A5F" w:rsidP="00124A5F">
            <w:pPr>
              <w:jc w:val="center"/>
              <w:rPr>
                <w:sz w:val="16"/>
                <w:szCs w:val="20"/>
              </w:rPr>
            </w:pPr>
          </w:p>
        </w:tc>
        <w:tc>
          <w:tcPr>
            <w:tcW w:w="1392" w:type="dxa"/>
            <w:vMerge/>
          </w:tcPr>
          <w:p w:rsidR="00124A5F" w:rsidRPr="00124A5F" w:rsidRDefault="00124A5F" w:rsidP="00124A5F">
            <w:pPr>
              <w:jc w:val="center"/>
              <w:rPr>
                <w:sz w:val="16"/>
                <w:szCs w:val="20"/>
              </w:rPr>
            </w:pPr>
          </w:p>
        </w:tc>
        <w:tc>
          <w:tcPr>
            <w:tcW w:w="1149" w:type="dxa"/>
            <w:vMerge/>
            <w:tcBorders>
              <w:top w:val="nil"/>
            </w:tcBorders>
            <w:vAlign w:val="center"/>
          </w:tcPr>
          <w:p w:rsidR="00124A5F" w:rsidRPr="00124A5F" w:rsidRDefault="00124A5F" w:rsidP="00124A5F">
            <w:pPr>
              <w:jc w:val="center"/>
              <w:rPr>
                <w:sz w:val="16"/>
                <w:szCs w:val="20"/>
              </w:rPr>
            </w:pPr>
          </w:p>
        </w:tc>
        <w:tc>
          <w:tcPr>
            <w:tcW w:w="799" w:type="dxa"/>
            <w:vMerge/>
            <w:tcBorders>
              <w:top w:val="nil"/>
            </w:tcBorders>
            <w:vAlign w:val="center"/>
          </w:tcPr>
          <w:p w:rsidR="00124A5F" w:rsidRPr="00124A5F" w:rsidRDefault="00124A5F" w:rsidP="00124A5F">
            <w:pPr>
              <w:jc w:val="center"/>
              <w:rPr>
                <w:sz w:val="16"/>
                <w:szCs w:val="20"/>
              </w:rPr>
            </w:pPr>
          </w:p>
        </w:tc>
        <w:tc>
          <w:tcPr>
            <w:tcW w:w="1197" w:type="dxa"/>
            <w:vMerge w:val="restart"/>
            <w:vAlign w:val="center"/>
          </w:tcPr>
          <w:p w:rsidR="00124A5F" w:rsidRPr="00124A5F" w:rsidRDefault="00124A5F" w:rsidP="00124A5F">
            <w:pPr>
              <w:jc w:val="center"/>
              <w:rPr>
                <w:sz w:val="16"/>
                <w:szCs w:val="20"/>
              </w:rPr>
            </w:pPr>
            <w:proofErr w:type="gramStart"/>
            <w:r w:rsidRPr="00124A5F">
              <w:rPr>
                <w:sz w:val="16"/>
                <w:szCs w:val="20"/>
              </w:rPr>
              <w:t>действующий</w:t>
            </w:r>
            <w:proofErr w:type="gramEnd"/>
            <w:r w:rsidRPr="00124A5F">
              <w:rPr>
                <w:sz w:val="16"/>
                <w:szCs w:val="20"/>
              </w:rPr>
              <w:t xml:space="preserve"> по </w:t>
            </w:r>
            <w:r w:rsidRPr="00124A5F">
              <w:rPr>
                <w:sz w:val="16"/>
                <w:szCs w:val="20"/>
              </w:rPr>
              <w:lastRenderedPageBreak/>
              <w:t>предприятию</w:t>
            </w:r>
          </w:p>
        </w:tc>
        <w:tc>
          <w:tcPr>
            <w:tcW w:w="2132" w:type="dxa"/>
            <w:gridSpan w:val="2"/>
            <w:vAlign w:val="center"/>
          </w:tcPr>
          <w:p w:rsidR="00124A5F" w:rsidRPr="00124A5F" w:rsidRDefault="00124A5F" w:rsidP="00124A5F">
            <w:pPr>
              <w:jc w:val="center"/>
              <w:rPr>
                <w:sz w:val="16"/>
                <w:szCs w:val="20"/>
              </w:rPr>
            </w:pPr>
            <w:r w:rsidRPr="00124A5F">
              <w:rPr>
                <w:sz w:val="16"/>
                <w:szCs w:val="20"/>
              </w:rPr>
              <w:lastRenderedPageBreak/>
              <w:t>предлагаемый</w:t>
            </w:r>
          </w:p>
        </w:tc>
        <w:tc>
          <w:tcPr>
            <w:tcW w:w="1198" w:type="dxa"/>
            <w:vMerge/>
          </w:tcPr>
          <w:p w:rsidR="00124A5F" w:rsidRPr="00124A5F" w:rsidRDefault="00124A5F" w:rsidP="00124A5F">
            <w:pPr>
              <w:jc w:val="center"/>
              <w:rPr>
                <w:sz w:val="16"/>
                <w:szCs w:val="20"/>
              </w:rPr>
            </w:pPr>
          </w:p>
        </w:tc>
        <w:tc>
          <w:tcPr>
            <w:tcW w:w="928" w:type="dxa"/>
            <w:vMerge/>
            <w:tcBorders>
              <w:right w:val="single" w:sz="12" w:space="0" w:color="auto"/>
            </w:tcBorders>
          </w:tcPr>
          <w:p w:rsidR="00124A5F" w:rsidRPr="00124A5F" w:rsidRDefault="00124A5F" w:rsidP="00124A5F">
            <w:pPr>
              <w:jc w:val="center"/>
              <w:rPr>
                <w:sz w:val="16"/>
                <w:szCs w:val="20"/>
              </w:rPr>
            </w:pPr>
          </w:p>
        </w:tc>
      </w:tr>
      <w:tr w:rsidR="00124A5F" w:rsidRPr="00124A5F" w:rsidTr="00F4643C">
        <w:trPr>
          <w:cantSplit/>
          <w:trHeight w:val="407"/>
        </w:trPr>
        <w:tc>
          <w:tcPr>
            <w:tcW w:w="1236" w:type="dxa"/>
            <w:vMerge/>
            <w:tcBorders>
              <w:left w:val="single" w:sz="12" w:space="0" w:color="auto"/>
              <w:bottom w:val="single" w:sz="12" w:space="0" w:color="auto"/>
            </w:tcBorders>
          </w:tcPr>
          <w:p w:rsidR="00124A5F" w:rsidRPr="00124A5F" w:rsidRDefault="00124A5F" w:rsidP="00124A5F">
            <w:pPr>
              <w:jc w:val="center"/>
              <w:rPr>
                <w:sz w:val="16"/>
                <w:szCs w:val="20"/>
              </w:rPr>
            </w:pPr>
          </w:p>
        </w:tc>
        <w:tc>
          <w:tcPr>
            <w:tcW w:w="1392" w:type="dxa"/>
            <w:vMerge/>
            <w:tcBorders>
              <w:bottom w:val="single" w:sz="12" w:space="0" w:color="auto"/>
            </w:tcBorders>
          </w:tcPr>
          <w:p w:rsidR="00124A5F" w:rsidRPr="00124A5F" w:rsidRDefault="00124A5F" w:rsidP="00124A5F">
            <w:pPr>
              <w:jc w:val="center"/>
              <w:rPr>
                <w:sz w:val="16"/>
                <w:szCs w:val="20"/>
              </w:rPr>
            </w:pPr>
          </w:p>
        </w:tc>
        <w:tc>
          <w:tcPr>
            <w:tcW w:w="1149" w:type="dxa"/>
            <w:vMerge/>
            <w:tcBorders>
              <w:top w:val="nil"/>
              <w:bottom w:val="single" w:sz="12" w:space="0" w:color="auto"/>
            </w:tcBorders>
            <w:vAlign w:val="center"/>
          </w:tcPr>
          <w:p w:rsidR="00124A5F" w:rsidRPr="00124A5F" w:rsidRDefault="00124A5F" w:rsidP="00124A5F">
            <w:pPr>
              <w:jc w:val="center"/>
              <w:rPr>
                <w:sz w:val="16"/>
                <w:szCs w:val="20"/>
              </w:rPr>
            </w:pPr>
          </w:p>
        </w:tc>
        <w:tc>
          <w:tcPr>
            <w:tcW w:w="799" w:type="dxa"/>
            <w:vMerge/>
            <w:tcBorders>
              <w:top w:val="nil"/>
              <w:bottom w:val="single" w:sz="12" w:space="0" w:color="auto"/>
            </w:tcBorders>
            <w:vAlign w:val="center"/>
          </w:tcPr>
          <w:p w:rsidR="00124A5F" w:rsidRPr="00124A5F" w:rsidRDefault="00124A5F" w:rsidP="00124A5F">
            <w:pPr>
              <w:jc w:val="center"/>
              <w:rPr>
                <w:sz w:val="16"/>
                <w:szCs w:val="20"/>
              </w:rPr>
            </w:pPr>
          </w:p>
        </w:tc>
        <w:tc>
          <w:tcPr>
            <w:tcW w:w="1197" w:type="dxa"/>
            <w:vMerge/>
            <w:tcBorders>
              <w:bottom w:val="single" w:sz="12" w:space="0" w:color="auto"/>
            </w:tcBorders>
            <w:vAlign w:val="center"/>
          </w:tcPr>
          <w:p w:rsidR="00124A5F" w:rsidRPr="00124A5F" w:rsidRDefault="00124A5F" w:rsidP="00124A5F">
            <w:pPr>
              <w:jc w:val="center"/>
              <w:rPr>
                <w:sz w:val="16"/>
                <w:szCs w:val="20"/>
              </w:rPr>
            </w:pPr>
          </w:p>
        </w:tc>
        <w:tc>
          <w:tcPr>
            <w:tcW w:w="1066" w:type="dxa"/>
            <w:tcBorders>
              <w:bottom w:val="single" w:sz="12" w:space="0" w:color="auto"/>
            </w:tcBorders>
            <w:vAlign w:val="center"/>
          </w:tcPr>
          <w:p w:rsidR="00124A5F" w:rsidRPr="00124A5F" w:rsidRDefault="00124A5F" w:rsidP="00124A5F">
            <w:pPr>
              <w:jc w:val="center"/>
              <w:rPr>
                <w:sz w:val="16"/>
                <w:szCs w:val="20"/>
              </w:rPr>
            </w:pPr>
            <w:proofErr w:type="spellStart"/>
            <w:r w:rsidRPr="00124A5F">
              <w:rPr>
                <w:sz w:val="16"/>
                <w:szCs w:val="20"/>
              </w:rPr>
              <w:t>предприя</w:t>
            </w:r>
            <w:proofErr w:type="spellEnd"/>
            <w:r w:rsidRPr="00124A5F">
              <w:rPr>
                <w:sz w:val="16"/>
                <w:szCs w:val="20"/>
              </w:rPr>
              <w:t>-</w:t>
            </w:r>
          </w:p>
          <w:p w:rsidR="00124A5F" w:rsidRPr="00124A5F" w:rsidRDefault="00124A5F" w:rsidP="00124A5F">
            <w:pPr>
              <w:jc w:val="center"/>
              <w:rPr>
                <w:sz w:val="16"/>
                <w:szCs w:val="20"/>
              </w:rPr>
            </w:pPr>
            <w:proofErr w:type="spellStart"/>
            <w:r w:rsidRPr="00124A5F">
              <w:rPr>
                <w:sz w:val="16"/>
                <w:szCs w:val="20"/>
              </w:rPr>
              <w:t>тием</w:t>
            </w:r>
            <w:proofErr w:type="spellEnd"/>
          </w:p>
        </w:tc>
        <w:tc>
          <w:tcPr>
            <w:tcW w:w="1066" w:type="dxa"/>
            <w:tcBorders>
              <w:bottom w:val="single" w:sz="12" w:space="0" w:color="auto"/>
            </w:tcBorders>
            <w:shd w:val="pct15" w:color="000000" w:fill="FFFFFF"/>
            <w:vAlign w:val="center"/>
          </w:tcPr>
          <w:p w:rsidR="00124A5F" w:rsidRPr="00124A5F" w:rsidRDefault="00124A5F" w:rsidP="00124A5F">
            <w:pPr>
              <w:jc w:val="center"/>
              <w:rPr>
                <w:sz w:val="16"/>
                <w:szCs w:val="20"/>
              </w:rPr>
            </w:pPr>
            <w:r w:rsidRPr="00124A5F">
              <w:rPr>
                <w:sz w:val="16"/>
                <w:szCs w:val="20"/>
              </w:rPr>
              <w:t>РЭК КО</w:t>
            </w:r>
          </w:p>
        </w:tc>
        <w:tc>
          <w:tcPr>
            <w:tcW w:w="1198" w:type="dxa"/>
            <w:vMerge/>
            <w:tcBorders>
              <w:bottom w:val="single" w:sz="12" w:space="0" w:color="auto"/>
            </w:tcBorders>
          </w:tcPr>
          <w:p w:rsidR="00124A5F" w:rsidRPr="00124A5F" w:rsidRDefault="00124A5F" w:rsidP="00124A5F">
            <w:pPr>
              <w:jc w:val="center"/>
              <w:rPr>
                <w:sz w:val="16"/>
                <w:szCs w:val="20"/>
              </w:rPr>
            </w:pPr>
          </w:p>
        </w:tc>
        <w:tc>
          <w:tcPr>
            <w:tcW w:w="928" w:type="dxa"/>
            <w:vMerge/>
            <w:tcBorders>
              <w:bottom w:val="single" w:sz="12" w:space="0" w:color="auto"/>
              <w:right w:val="single" w:sz="12" w:space="0" w:color="auto"/>
            </w:tcBorders>
          </w:tcPr>
          <w:p w:rsidR="00124A5F" w:rsidRPr="00124A5F" w:rsidRDefault="00124A5F" w:rsidP="00124A5F">
            <w:pPr>
              <w:jc w:val="center"/>
              <w:rPr>
                <w:sz w:val="16"/>
                <w:szCs w:val="20"/>
              </w:rPr>
            </w:pPr>
          </w:p>
        </w:tc>
      </w:tr>
      <w:tr w:rsidR="00124A5F" w:rsidRPr="00124A5F" w:rsidTr="00F4643C">
        <w:trPr>
          <w:cantSplit/>
          <w:trHeight w:val="247"/>
        </w:trPr>
        <w:tc>
          <w:tcPr>
            <w:tcW w:w="1236" w:type="dxa"/>
            <w:tcBorders>
              <w:top w:val="single" w:sz="12" w:space="0" w:color="auto"/>
              <w:left w:val="single" w:sz="12" w:space="0" w:color="auto"/>
            </w:tcBorders>
            <w:vAlign w:val="center"/>
          </w:tcPr>
          <w:p w:rsidR="00124A5F" w:rsidRPr="00124A5F" w:rsidRDefault="00124A5F" w:rsidP="00124A5F">
            <w:pPr>
              <w:jc w:val="center"/>
              <w:rPr>
                <w:sz w:val="16"/>
                <w:szCs w:val="20"/>
              </w:rPr>
            </w:pPr>
            <w:r w:rsidRPr="00124A5F">
              <w:rPr>
                <w:sz w:val="16"/>
                <w:szCs w:val="20"/>
              </w:rPr>
              <w:lastRenderedPageBreak/>
              <w:t>1</w:t>
            </w:r>
          </w:p>
        </w:tc>
        <w:tc>
          <w:tcPr>
            <w:tcW w:w="1392" w:type="dxa"/>
            <w:tcBorders>
              <w:top w:val="single" w:sz="12" w:space="0" w:color="auto"/>
            </w:tcBorders>
            <w:vAlign w:val="center"/>
          </w:tcPr>
          <w:p w:rsidR="00124A5F" w:rsidRPr="00124A5F" w:rsidRDefault="00124A5F" w:rsidP="00124A5F">
            <w:pPr>
              <w:jc w:val="center"/>
              <w:rPr>
                <w:sz w:val="16"/>
                <w:szCs w:val="20"/>
              </w:rPr>
            </w:pPr>
            <w:r w:rsidRPr="00124A5F">
              <w:rPr>
                <w:sz w:val="16"/>
                <w:szCs w:val="20"/>
              </w:rPr>
              <w:t>2</w:t>
            </w:r>
          </w:p>
        </w:tc>
        <w:tc>
          <w:tcPr>
            <w:tcW w:w="1149" w:type="dxa"/>
            <w:tcBorders>
              <w:top w:val="single" w:sz="12" w:space="0" w:color="auto"/>
            </w:tcBorders>
            <w:vAlign w:val="center"/>
          </w:tcPr>
          <w:p w:rsidR="00124A5F" w:rsidRPr="00124A5F" w:rsidRDefault="00124A5F" w:rsidP="00124A5F">
            <w:pPr>
              <w:jc w:val="center"/>
              <w:rPr>
                <w:sz w:val="16"/>
                <w:szCs w:val="20"/>
              </w:rPr>
            </w:pPr>
            <w:r w:rsidRPr="00124A5F">
              <w:rPr>
                <w:sz w:val="16"/>
                <w:szCs w:val="20"/>
              </w:rPr>
              <w:t>3</w:t>
            </w:r>
          </w:p>
        </w:tc>
        <w:tc>
          <w:tcPr>
            <w:tcW w:w="799" w:type="dxa"/>
            <w:tcBorders>
              <w:top w:val="single" w:sz="12" w:space="0" w:color="auto"/>
            </w:tcBorders>
            <w:vAlign w:val="center"/>
          </w:tcPr>
          <w:p w:rsidR="00124A5F" w:rsidRPr="00124A5F" w:rsidRDefault="00124A5F" w:rsidP="00124A5F">
            <w:pPr>
              <w:jc w:val="center"/>
              <w:rPr>
                <w:sz w:val="16"/>
                <w:szCs w:val="20"/>
              </w:rPr>
            </w:pPr>
            <w:r w:rsidRPr="00124A5F">
              <w:rPr>
                <w:sz w:val="16"/>
                <w:szCs w:val="20"/>
              </w:rPr>
              <w:t>4</w:t>
            </w:r>
          </w:p>
        </w:tc>
        <w:tc>
          <w:tcPr>
            <w:tcW w:w="1197" w:type="dxa"/>
            <w:tcBorders>
              <w:top w:val="single" w:sz="12" w:space="0" w:color="auto"/>
            </w:tcBorders>
            <w:vAlign w:val="center"/>
          </w:tcPr>
          <w:p w:rsidR="00124A5F" w:rsidRPr="00124A5F" w:rsidRDefault="00124A5F" w:rsidP="00124A5F">
            <w:pPr>
              <w:jc w:val="center"/>
              <w:rPr>
                <w:sz w:val="16"/>
                <w:szCs w:val="20"/>
              </w:rPr>
            </w:pPr>
            <w:r w:rsidRPr="00124A5F">
              <w:rPr>
                <w:sz w:val="16"/>
                <w:szCs w:val="20"/>
              </w:rPr>
              <w:t>5</w:t>
            </w:r>
          </w:p>
        </w:tc>
        <w:tc>
          <w:tcPr>
            <w:tcW w:w="1066" w:type="dxa"/>
            <w:tcBorders>
              <w:top w:val="single" w:sz="12" w:space="0" w:color="auto"/>
            </w:tcBorders>
            <w:vAlign w:val="center"/>
          </w:tcPr>
          <w:p w:rsidR="00124A5F" w:rsidRPr="00124A5F" w:rsidRDefault="00124A5F" w:rsidP="00124A5F">
            <w:pPr>
              <w:jc w:val="center"/>
              <w:rPr>
                <w:sz w:val="16"/>
                <w:szCs w:val="20"/>
              </w:rPr>
            </w:pPr>
            <w:r w:rsidRPr="00124A5F">
              <w:rPr>
                <w:sz w:val="16"/>
                <w:szCs w:val="20"/>
              </w:rPr>
              <w:t>6</w:t>
            </w:r>
          </w:p>
        </w:tc>
        <w:tc>
          <w:tcPr>
            <w:tcW w:w="1066" w:type="dxa"/>
            <w:tcBorders>
              <w:top w:val="single" w:sz="12" w:space="0" w:color="auto"/>
            </w:tcBorders>
            <w:shd w:val="pct15" w:color="000000" w:fill="FFFFFF"/>
            <w:vAlign w:val="center"/>
          </w:tcPr>
          <w:p w:rsidR="00124A5F" w:rsidRPr="00124A5F" w:rsidRDefault="00124A5F" w:rsidP="00124A5F">
            <w:pPr>
              <w:jc w:val="center"/>
              <w:rPr>
                <w:sz w:val="16"/>
                <w:szCs w:val="20"/>
              </w:rPr>
            </w:pPr>
            <w:r w:rsidRPr="00124A5F">
              <w:rPr>
                <w:sz w:val="16"/>
                <w:szCs w:val="20"/>
              </w:rPr>
              <w:t>7</w:t>
            </w:r>
          </w:p>
        </w:tc>
        <w:tc>
          <w:tcPr>
            <w:tcW w:w="1198" w:type="dxa"/>
            <w:tcBorders>
              <w:top w:val="single" w:sz="12" w:space="0" w:color="auto"/>
            </w:tcBorders>
            <w:vAlign w:val="center"/>
          </w:tcPr>
          <w:p w:rsidR="00124A5F" w:rsidRPr="00124A5F" w:rsidRDefault="00124A5F" w:rsidP="00124A5F">
            <w:pPr>
              <w:jc w:val="center"/>
              <w:rPr>
                <w:sz w:val="16"/>
                <w:szCs w:val="20"/>
              </w:rPr>
            </w:pPr>
            <w:r w:rsidRPr="00124A5F">
              <w:rPr>
                <w:sz w:val="16"/>
                <w:szCs w:val="20"/>
              </w:rPr>
              <w:t>8</w:t>
            </w:r>
          </w:p>
        </w:tc>
        <w:tc>
          <w:tcPr>
            <w:tcW w:w="928" w:type="dxa"/>
            <w:tcBorders>
              <w:top w:val="single" w:sz="12" w:space="0" w:color="auto"/>
              <w:right w:val="single" w:sz="12" w:space="0" w:color="auto"/>
            </w:tcBorders>
            <w:vAlign w:val="center"/>
          </w:tcPr>
          <w:p w:rsidR="00124A5F" w:rsidRPr="00124A5F" w:rsidRDefault="00124A5F" w:rsidP="00124A5F">
            <w:pPr>
              <w:jc w:val="center"/>
              <w:rPr>
                <w:sz w:val="16"/>
                <w:szCs w:val="20"/>
              </w:rPr>
            </w:pPr>
            <w:r w:rsidRPr="00124A5F">
              <w:rPr>
                <w:sz w:val="16"/>
                <w:szCs w:val="20"/>
              </w:rPr>
              <w:t>9</w:t>
            </w:r>
          </w:p>
        </w:tc>
      </w:tr>
      <w:tr w:rsidR="00124A5F" w:rsidRPr="00124A5F" w:rsidTr="00F4643C">
        <w:trPr>
          <w:cantSplit/>
          <w:trHeight w:val="347"/>
        </w:trPr>
        <w:tc>
          <w:tcPr>
            <w:tcW w:w="1236" w:type="dxa"/>
            <w:vMerge w:val="restart"/>
            <w:tcBorders>
              <w:left w:val="single" w:sz="12" w:space="0" w:color="auto"/>
            </w:tcBorders>
            <w:vAlign w:val="center"/>
          </w:tcPr>
          <w:p w:rsidR="00124A5F" w:rsidRPr="00124A5F" w:rsidRDefault="00124A5F" w:rsidP="00124A5F">
            <w:pPr>
              <w:ind w:left="-142" w:right="-114"/>
              <w:jc w:val="center"/>
              <w:rPr>
                <w:sz w:val="16"/>
                <w:szCs w:val="16"/>
              </w:rPr>
            </w:pPr>
            <w:r w:rsidRPr="00124A5F">
              <w:rPr>
                <w:sz w:val="16"/>
                <w:szCs w:val="20"/>
              </w:rPr>
              <w:t>МУП «КТС Новокузнецкого муниципального района»</w:t>
            </w:r>
          </w:p>
        </w:tc>
        <w:tc>
          <w:tcPr>
            <w:tcW w:w="1392" w:type="dxa"/>
            <w:vMerge w:val="restart"/>
            <w:vAlign w:val="center"/>
          </w:tcPr>
          <w:p w:rsidR="00124A5F" w:rsidRPr="00124A5F" w:rsidRDefault="00124A5F" w:rsidP="00124A5F">
            <w:pPr>
              <w:jc w:val="center"/>
              <w:rPr>
                <w:b/>
                <w:sz w:val="16"/>
                <w:szCs w:val="16"/>
              </w:rPr>
            </w:pPr>
          </w:p>
          <w:p w:rsidR="00124A5F" w:rsidRPr="00124A5F" w:rsidRDefault="00124A5F" w:rsidP="00124A5F">
            <w:pPr>
              <w:jc w:val="center"/>
              <w:rPr>
                <w:b/>
                <w:sz w:val="16"/>
                <w:szCs w:val="16"/>
              </w:rPr>
            </w:pPr>
          </w:p>
          <w:p w:rsidR="00124A5F" w:rsidRPr="00124A5F" w:rsidRDefault="00124A5F" w:rsidP="00124A5F">
            <w:pPr>
              <w:rPr>
                <w:b/>
                <w:sz w:val="16"/>
                <w:szCs w:val="16"/>
              </w:rPr>
            </w:pPr>
          </w:p>
          <w:p w:rsidR="00124A5F" w:rsidRPr="00124A5F" w:rsidRDefault="00124A5F" w:rsidP="00124A5F">
            <w:pPr>
              <w:jc w:val="center"/>
              <w:rPr>
                <w:rFonts w:ascii="Arial CYR" w:hAnsi="Arial CYR" w:cs="Arial CYR"/>
                <w:sz w:val="16"/>
                <w:szCs w:val="16"/>
              </w:rPr>
            </w:pPr>
            <w:r w:rsidRPr="00124A5F">
              <w:rPr>
                <w:rFonts w:ascii="Arial CYR" w:hAnsi="Arial CYR" w:cs="Arial CYR"/>
                <w:sz w:val="16"/>
                <w:szCs w:val="16"/>
              </w:rPr>
              <w:t>-18508,77</w:t>
            </w:r>
          </w:p>
          <w:p w:rsidR="00124A5F" w:rsidRPr="00124A5F" w:rsidRDefault="00124A5F" w:rsidP="00124A5F">
            <w:pPr>
              <w:jc w:val="center"/>
              <w:rPr>
                <w:b/>
                <w:sz w:val="16"/>
                <w:szCs w:val="16"/>
              </w:rPr>
            </w:pPr>
          </w:p>
          <w:p w:rsidR="00124A5F" w:rsidRPr="00124A5F" w:rsidRDefault="00124A5F" w:rsidP="00124A5F">
            <w:pPr>
              <w:jc w:val="center"/>
              <w:rPr>
                <w:b/>
                <w:sz w:val="16"/>
                <w:szCs w:val="16"/>
              </w:rPr>
            </w:pPr>
          </w:p>
          <w:p w:rsidR="00124A5F" w:rsidRPr="00124A5F" w:rsidRDefault="00124A5F" w:rsidP="00124A5F">
            <w:pPr>
              <w:jc w:val="center"/>
              <w:rPr>
                <w:b/>
                <w:sz w:val="16"/>
                <w:szCs w:val="16"/>
              </w:rPr>
            </w:pPr>
          </w:p>
        </w:tc>
        <w:tc>
          <w:tcPr>
            <w:tcW w:w="1149" w:type="dxa"/>
            <w:vAlign w:val="center"/>
          </w:tcPr>
          <w:p w:rsidR="00124A5F" w:rsidRPr="00124A5F" w:rsidRDefault="00124A5F" w:rsidP="00124A5F">
            <w:pPr>
              <w:ind w:right="-1"/>
              <w:rPr>
                <w:sz w:val="16"/>
                <w:szCs w:val="20"/>
              </w:rPr>
            </w:pPr>
            <w:r w:rsidRPr="00124A5F">
              <w:rPr>
                <w:sz w:val="16"/>
                <w:szCs w:val="20"/>
              </w:rPr>
              <w:t>бюджетные потребители</w:t>
            </w:r>
          </w:p>
        </w:tc>
        <w:tc>
          <w:tcPr>
            <w:tcW w:w="799" w:type="dxa"/>
            <w:vAlign w:val="center"/>
          </w:tcPr>
          <w:p w:rsidR="00124A5F" w:rsidRPr="00124A5F" w:rsidRDefault="00124A5F" w:rsidP="00124A5F">
            <w:pPr>
              <w:jc w:val="center"/>
              <w:rPr>
                <w:sz w:val="16"/>
                <w:szCs w:val="20"/>
              </w:rPr>
            </w:pPr>
            <w:r w:rsidRPr="00124A5F">
              <w:rPr>
                <w:sz w:val="16"/>
                <w:szCs w:val="20"/>
              </w:rPr>
              <w:t>14,40</w:t>
            </w:r>
          </w:p>
        </w:tc>
        <w:tc>
          <w:tcPr>
            <w:tcW w:w="1197" w:type="dxa"/>
            <w:vMerge w:val="restart"/>
            <w:shd w:val="clear" w:color="auto" w:fill="auto"/>
            <w:vAlign w:val="center"/>
          </w:tcPr>
          <w:p w:rsidR="00124A5F" w:rsidRPr="00124A5F" w:rsidRDefault="00124A5F" w:rsidP="00124A5F">
            <w:pPr>
              <w:jc w:val="center"/>
              <w:rPr>
                <w:sz w:val="16"/>
                <w:szCs w:val="20"/>
              </w:rPr>
            </w:pPr>
          </w:p>
        </w:tc>
        <w:tc>
          <w:tcPr>
            <w:tcW w:w="1066" w:type="dxa"/>
            <w:vMerge w:val="restart"/>
            <w:vAlign w:val="center"/>
          </w:tcPr>
          <w:p w:rsidR="00124A5F" w:rsidRPr="00124A5F" w:rsidRDefault="00124A5F" w:rsidP="00124A5F">
            <w:pPr>
              <w:jc w:val="center"/>
              <w:rPr>
                <w:sz w:val="16"/>
                <w:szCs w:val="20"/>
              </w:rPr>
            </w:pPr>
            <w:r w:rsidRPr="00124A5F">
              <w:rPr>
                <w:sz w:val="16"/>
                <w:szCs w:val="20"/>
              </w:rPr>
              <w:t>2126,50</w:t>
            </w:r>
          </w:p>
        </w:tc>
        <w:tc>
          <w:tcPr>
            <w:tcW w:w="1066" w:type="dxa"/>
            <w:vMerge w:val="restart"/>
            <w:shd w:val="pct15" w:color="000000" w:fill="FFFFFF"/>
            <w:vAlign w:val="center"/>
          </w:tcPr>
          <w:p w:rsidR="00124A5F" w:rsidRPr="00124A5F" w:rsidRDefault="00124A5F" w:rsidP="00124A5F">
            <w:pPr>
              <w:jc w:val="center"/>
              <w:rPr>
                <w:b/>
                <w:sz w:val="18"/>
                <w:szCs w:val="18"/>
              </w:rPr>
            </w:pPr>
            <w:r w:rsidRPr="00124A5F">
              <w:rPr>
                <w:b/>
                <w:sz w:val="18"/>
                <w:szCs w:val="18"/>
              </w:rPr>
              <w:t>1958,83</w:t>
            </w:r>
          </w:p>
        </w:tc>
        <w:tc>
          <w:tcPr>
            <w:tcW w:w="1198" w:type="dxa"/>
            <w:vMerge w:val="restart"/>
            <w:vAlign w:val="center"/>
          </w:tcPr>
          <w:p w:rsidR="00124A5F" w:rsidRPr="00124A5F" w:rsidRDefault="00124A5F" w:rsidP="00124A5F">
            <w:pPr>
              <w:jc w:val="center"/>
              <w:rPr>
                <w:sz w:val="16"/>
                <w:szCs w:val="20"/>
              </w:rPr>
            </w:pPr>
          </w:p>
        </w:tc>
        <w:tc>
          <w:tcPr>
            <w:tcW w:w="928" w:type="dxa"/>
            <w:vMerge w:val="restart"/>
            <w:tcBorders>
              <w:right w:val="single" w:sz="12" w:space="0" w:color="auto"/>
            </w:tcBorders>
            <w:vAlign w:val="center"/>
          </w:tcPr>
          <w:p w:rsidR="00124A5F" w:rsidRPr="00124A5F" w:rsidRDefault="00124A5F" w:rsidP="00124A5F">
            <w:pPr>
              <w:jc w:val="center"/>
              <w:rPr>
                <w:sz w:val="16"/>
                <w:szCs w:val="20"/>
              </w:rPr>
            </w:pPr>
            <w:r w:rsidRPr="00124A5F">
              <w:rPr>
                <w:sz w:val="16"/>
                <w:szCs w:val="20"/>
              </w:rPr>
              <w:t>0,1</w:t>
            </w:r>
          </w:p>
        </w:tc>
      </w:tr>
      <w:tr w:rsidR="00124A5F" w:rsidRPr="00124A5F" w:rsidTr="00F4643C">
        <w:trPr>
          <w:cantSplit/>
          <w:trHeight w:val="381"/>
        </w:trPr>
        <w:tc>
          <w:tcPr>
            <w:tcW w:w="1236" w:type="dxa"/>
            <w:vMerge/>
            <w:tcBorders>
              <w:left w:val="single" w:sz="12" w:space="0" w:color="auto"/>
            </w:tcBorders>
            <w:vAlign w:val="center"/>
          </w:tcPr>
          <w:p w:rsidR="00124A5F" w:rsidRPr="00124A5F" w:rsidRDefault="00124A5F" w:rsidP="00124A5F">
            <w:pPr>
              <w:ind w:right="-108"/>
              <w:jc w:val="center"/>
              <w:rPr>
                <w:sz w:val="16"/>
                <w:szCs w:val="20"/>
              </w:rPr>
            </w:pPr>
          </w:p>
        </w:tc>
        <w:tc>
          <w:tcPr>
            <w:tcW w:w="1392" w:type="dxa"/>
            <w:vMerge/>
            <w:vAlign w:val="center"/>
          </w:tcPr>
          <w:p w:rsidR="00124A5F" w:rsidRPr="00124A5F" w:rsidRDefault="00124A5F" w:rsidP="00124A5F">
            <w:pPr>
              <w:jc w:val="center"/>
              <w:rPr>
                <w:b/>
                <w:sz w:val="16"/>
                <w:szCs w:val="16"/>
              </w:rPr>
            </w:pPr>
          </w:p>
        </w:tc>
        <w:tc>
          <w:tcPr>
            <w:tcW w:w="1149" w:type="dxa"/>
            <w:vAlign w:val="center"/>
          </w:tcPr>
          <w:p w:rsidR="00124A5F" w:rsidRPr="00124A5F" w:rsidRDefault="00124A5F" w:rsidP="00124A5F">
            <w:pPr>
              <w:ind w:right="-1"/>
              <w:rPr>
                <w:sz w:val="16"/>
                <w:szCs w:val="20"/>
              </w:rPr>
            </w:pPr>
            <w:r w:rsidRPr="00124A5F">
              <w:rPr>
                <w:sz w:val="16"/>
                <w:szCs w:val="20"/>
              </w:rPr>
              <w:t>жилищные организации</w:t>
            </w:r>
          </w:p>
        </w:tc>
        <w:tc>
          <w:tcPr>
            <w:tcW w:w="799" w:type="dxa"/>
            <w:vAlign w:val="center"/>
          </w:tcPr>
          <w:p w:rsidR="00124A5F" w:rsidRPr="00124A5F" w:rsidRDefault="00124A5F" w:rsidP="00124A5F">
            <w:pPr>
              <w:jc w:val="center"/>
              <w:rPr>
                <w:sz w:val="16"/>
                <w:szCs w:val="20"/>
              </w:rPr>
            </w:pPr>
            <w:r w:rsidRPr="00124A5F">
              <w:rPr>
                <w:sz w:val="16"/>
                <w:szCs w:val="20"/>
              </w:rPr>
              <w:t>68,43</w:t>
            </w:r>
          </w:p>
        </w:tc>
        <w:tc>
          <w:tcPr>
            <w:tcW w:w="1197" w:type="dxa"/>
            <w:vMerge/>
            <w:shd w:val="clear" w:color="auto" w:fill="auto"/>
            <w:vAlign w:val="center"/>
          </w:tcPr>
          <w:p w:rsidR="00124A5F" w:rsidRPr="00124A5F" w:rsidRDefault="00124A5F" w:rsidP="00124A5F">
            <w:pPr>
              <w:jc w:val="center"/>
              <w:rPr>
                <w:sz w:val="16"/>
                <w:szCs w:val="20"/>
              </w:rPr>
            </w:pPr>
          </w:p>
        </w:tc>
        <w:tc>
          <w:tcPr>
            <w:tcW w:w="1066" w:type="dxa"/>
            <w:vMerge/>
            <w:vAlign w:val="center"/>
          </w:tcPr>
          <w:p w:rsidR="00124A5F" w:rsidRPr="00124A5F" w:rsidRDefault="00124A5F" w:rsidP="00124A5F">
            <w:pPr>
              <w:jc w:val="center"/>
              <w:rPr>
                <w:sz w:val="16"/>
                <w:szCs w:val="20"/>
              </w:rPr>
            </w:pPr>
          </w:p>
        </w:tc>
        <w:tc>
          <w:tcPr>
            <w:tcW w:w="1066" w:type="dxa"/>
            <w:vMerge/>
            <w:shd w:val="pct15" w:color="000000" w:fill="FFFFFF"/>
            <w:vAlign w:val="center"/>
          </w:tcPr>
          <w:p w:rsidR="00124A5F" w:rsidRPr="00124A5F" w:rsidRDefault="00124A5F" w:rsidP="00124A5F">
            <w:pPr>
              <w:jc w:val="center"/>
              <w:rPr>
                <w:b/>
                <w:sz w:val="18"/>
                <w:szCs w:val="18"/>
              </w:rPr>
            </w:pPr>
          </w:p>
        </w:tc>
        <w:tc>
          <w:tcPr>
            <w:tcW w:w="1198" w:type="dxa"/>
            <w:vMerge/>
            <w:vAlign w:val="center"/>
          </w:tcPr>
          <w:p w:rsidR="00124A5F" w:rsidRPr="00124A5F" w:rsidRDefault="00124A5F" w:rsidP="00124A5F">
            <w:pPr>
              <w:jc w:val="center"/>
              <w:rPr>
                <w:sz w:val="16"/>
                <w:szCs w:val="20"/>
              </w:rPr>
            </w:pPr>
          </w:p>
        </w:tc>
        <w:tc>
          <w:tcPr>
            <w:tcW w:w="928" w:type="dxa"/>
            <w:vMerge/>
            <w:tcBorders>
              <w:right w:val="single" w:sz="12" w:space="0" w:color="auto"/>
            </w:tcBorders>
            <w:vAlign w:val="center"/>
          </w:tcPr>
          <w:p w:rsidR="00124A5F" w:rsidRPr="00124A5F" w:rsidRDefault="00124A5F" w:rsidP="00124A5F">
            <w:pPr>
              <w:jc w:val="center"/>
              <w:rPr>
                <w:sz w:val="16"/>
                <w:szCs w:val="20"/>
              </w:rPr>
            </w:pPr>
          </w:p>
        </w:tc>
      </w:tr>
      <w:tr w:rsidR="00124A5F" w:rsidRPr="00124A5F" w:rsidTr="00F4643C">
        <w:trPr>
          <w:cantSplit/>
          <w:trHeight w:val="189"/>
        </w:trPr>
        <w:tc>
          <w:tcPr>
            <w:tcW w:w="1236" w:type="dxa"/>
            <w:vMerge/>
            <w:tcBorders>
              <w:left w:val="single" w:sz="12" w:space="0" w:color="auto"/>
            </w:tcBorders>
            <w:vAlign w:val="center"/>
          </w:tcPr>
          <w:p w:rsidR="00124A5F" w:rsidRPr="00124A5F" w:rsidRDefault="00124A5F" w:rsidP="00124A5F">
            <w:pPr>
              <w:ind w:right="-108"/>
              <w:jc w:val="center"/>
              <w:rPr>
                <w:sz w:val="16"/>
                <w:szCs w:val="20"/>
              </w:rPr>
            </w:pPr>
          </w:p>
        </w:tc>
        <w:tc>
          <w:tcPr>
            <w:tcW w:w="1392" w:type="dxa"/>
            <w:vMerge/>
            <w:vAlign w:val="center"/>
          </w:tcPr>
          <w:p w:rsidR="00124A5F" w:rsidRPr="00124A5F" w:rsidRDefault="00124A5F" w:rsidP="00124A5F">
            <w:pPr>
              <w:jc w:val="center"/>
              <w:rPr>
                <w:b/>
                <w:sz w:val="16"/>
                <w:szCs w:val="16"/>
              </w:rPr>
            </w:pPr>
          </w:p>
        </w:tc>
        <w:tc>
          <w:tcPr>
            <w:tcW w:w="1149" w:type="dxa"/>
            <w:vAlign w:val="center"/>
          </w:tcPr>
          <w:p w:rsidR="00124A5F" w:rsidRPr="00124A5F" w:rsidRDefault="00124A5F" w:rsidP="00124A5F">
            <w:pPr>
              <w:ind w:right="-1"/>
              <w:rPr>
                <w:sz w:val="16"/>
                <w:szCs w:val="20"/>
              </w:rPr>
            </w:pPr>
            <w:r w:rsidRPr="00124A5F">
              <w:rPr>
                <w:sz w:val="16"/>
                <w:szCs w:val="20"/>
              </w:rPr>
              <w:t>иные потребители</w:t>
            </w:r>
          </w:p>
        </w:tc>
        <w:tc>
          <w:tcPr>
            <w:tcW w:w="799" w:type="dxa"/>
            <w:vAlign w:val="center"/>
          </w:tcPr>
          <w:p w:rsidR="00124A5F" w:rsidRPr="00124A5F" w:rsidRDefault="00124A5F" w:rsidP="00124A5F">
            <w:pPr>
              <w:jc w:val="center"/>
              <w:rPr>
                <w:sz w:val="16"/>
                <w:szCs w:val="20"/>
              </w:rPr>
            </w:pPr>
            <w:r w:rsidRPr="00124A5F">
              <w:rPr>
                <w:sz w:val="16"/>
                <w:szCs w:val="20"/>
              </w:rPr>
              <w:t>16,16</w:t>
            </w:r>
          </w:p>
        </w:tc>
        <w:tc>
          <w:tcPr>
            <w:tcW w:w="1197" w:type="dxa"/>
            <w:vMerge/>
            <w:shd w:val="clear" w:color="auto" w:fill="auto"/>
            <w:vAlign w:val="center"/>
          </w:tcPr>
          <w:p w:rsidR="00124A5F" w:rsidRPr="00124A5F" w:rsidRDefault="00124A5F" w:rsidP="00124A5F">
            <w:pPr>
              <w:jc w:val="center"/>
              <w:rPr>
                <w:sz w:val="16"/>
                <w:szCs w:val="20"/>
              </w:rPr>
            </w:pPr>
          </w:p>
        </w:tc>
        <w:tc>
          <w:tcPr>
            <w:tcW w:w="1066" w:type="dxa"/>
            <w:vMerge/>
            <w:vAlign w:val="center"/>
          </w:tcPr>
          <w:p w:rsidR="00124A5F" w:rsidRPr="00124A5F" w:rsidRDefault="00124A5F" w:rsidP="00124A5F">
            <w:pPr>
              <w:jc w:val="center"/>
              <w:rPr>
                <w:sz w:val="16"/>
                <w:szCs w:val="20"/>
              </w:rPr>
            </w:pPr>
          </w:p>
        </w:tc>
        <w:tc>
          <w:tcPr>
            <w:tcW w:w="1066" w:type="dxa"/>
            <w:vMerge/>
            <w:shd w:val="pct15" w:color="000000" w:fill="FFFFFF"/>
            <w:vAlign w:val="center"/>
          </w:tcPr>
          <w:p w:rsidR="00124A5F" w:rsidRPr="00124A5F" w:rsidRDefault="00124A5F" w:rsidP="00124A5F">
            <w:pPr>
              <w:jc w:val="center"/>
              <w:rPr>
                <w:b/>
                <w:sz w:val="18"/>
                <w:szCs w:val="18"/>
              </w:rPr>
            </w:pPr>
          </w:p>
        </w:tc>
        <w:tc>
          <w:tcPr>
            <w:tcW w:w="1198" w:type="dxa"/>
            <w:vMerge/>
            <w:vAlign w:val="center"/>
          </w:tcPr>
          <w:p w:rsidR="00124A5F" w:rsidRPr="00124A5F" w:rsidRDefault="00124A5F" w:rsidP="00124A5F">
            <w:pPr>
              <w:jc w:val="center"/>
              <w:rPr>
                <w:sz w:val="16"/>
                <w:szCs w:val="20"/>
              </w:rPr>
            </w:pPr>
          </w:p>
        </w:tc>
        <w:tc>
          <w:tcPr>
            <w:tcW w:w="928" w:type="dxa"/>
            <w:vMerge/>
            <w:tcBorders>
              <w:right w:val="single" w:sz="12" w:space="0" w:color="auto"/>
            </w:tcBorders>
            <w:vAlign w:val="center"/>
          </w:tcPr>
          <w:p w:rsidR="00124A5F" w:rsidRPr="00124A5F" w:rsidRDefault="00124A5F" w:rsidP="00124A5F">
            <w:pPr>
              <w:jc w:val="center"/>
              <w:rPr>
                <w:sz w:val="16"/>
                <w:szCs w:val="20"/>
              </w:rPr>
            </w:pPr>
          </w:p>
        </w:tc>
      </w:tr>
      <w:tr w:rsidR="00124A5F" w:rsidRPr="00124A5F" w:rsidTr="00F4643C">
        <w:trPr>
          <w:cantSplit/>
          <w:trHeight w:val="465"/>
        </w:trPr>
        <w:tc>
          <w:tcPr>
            <w:tcW w:w="1236" w:type="dxa"/>
            <w:vMerge/>
            <w:tcBorders>
              <w:left w:val="single" w:sz="12" w:space="0" w:color="auto"/>
              <w:bottom w:val="single" w:sz="12" w:space="0" w:color="auto"/>
            </w:tcBorders>
            <w:vAlign w:val="center"/>
          </w:tcPr>
          <w:p w:rsidR="00124A5F" w:rsidRPr="00124A5F" w:rsidRDefault="00124A5F" w:rsidP="00124A5F">
            <w:pPr>
              <w:ind w:right="-108"/>
              <w:jc w:val="center"/>
              <w:rPr>
                <w:sz w:val="16"/>
                <w:szCs w:val="20"/>
              </w:rPr>
            </w:pPr>
          </w:p>
        </w:tc>
        <w:tc>
          <w:tcPr>
            <w:tcW w:w="1392" w:type="dxa"/>
            <w:vMerge/>
            <w:tcBorders>
              <w:bottom w:val="single" w:sz="12" w:space="0" w:color="auto"/>
            </w:tcBorders>
            <w:vAlign w:val="center"/>
          </w:tcPr>
          <w:p w:rsidR="00124A5F" w:rsidRPr="00124A5F" w:rsidRDefault="00124A5F" w:rsidP="00124A5F">
            <w:pPr>
              <w:jc w:val="center"/>
              <w:rPr>
                <w:b/>
                <w:sz w:val="16"/>
                <w:szCs w:val="16"/>
              </w:rPr>
            </w:pPr>
          </w:p>
        </w:tc>
        <w:tc>
          <w:tcPr>
            <w:tcW w:w="1149" w:type="dxa"/>
            <w:tcBorders>
              <w:bottom w:val="single" w:sz="12" w:space="0" w:color="auto"/>
            </w:tcBorders>
            <w:vAlign w:val="center"/>
          </w:tcPr>
          <w:p w:rsidR="00124A5F" w:rsidRPr="00124A5F" w:rsidRDefault="00124A5F" w:rsidP="00124A5F">
            <w:pPr>
              <w:ind w:right="-1"/>
              <w:rPr>
                <w:sz w:val="16"/>
                <w:szCs w:val="20"/>
              </w:rPr>
            </w:pPr>
            <w:proofErr w:type="spellStart"/>
            <w:proofErr w:type="gramStart"/>
            <w:r w:rsidRPr="00124A5F">
              <w:rPr>
                <w:sz w:val="16"/>
                <w:szCs w:val="20"/>
              </w:rPr>
              <w:t>производст</w:t>
            </w:r>
            <w:proofErr w:type="spellEnd"/>
            <w:r w:rsidRPr="00124A5F">
              <w:rPr>
                <w:sz w:val="16"/>
                <w:szCs w:val="20"/>
              </w:rPr>
              <w:t>-венные</w:t>
            </w:r>
            <w:proofErr w:type="gramEnd"/>
            <w:r w:rsidRPr="00124A5F">
              <w:rPr>
                <w:sz w:val="16"/>
                <w:szCs w:val="20"/>
              </w:rPr>
              <w:t xml:space="preserve"> нужды</w:t>
            </w:r>
          </w:p>
        </w:tc>
        <w:tc>
          <w:tcPr>
            <w:tcW w:w="799" w:type="dxa"/>
            <w:tcBorders>
              <w:bottom w:val="single" w:sz="12" w:space="0" w:color="auto"/>
            </w:tcBorders>
            <w:vAlign w:val="center"/>
          </w:tcPr>
          <w:p w:rsidR="00124A5F" w:rsidRPr="00124A5F" w:rsidRDefault="00124A5F" w:rsidP="00124A5F">
            <w:pPr>
              <w:jc w:val="center"/>
              <w:rPr>
                <w:sz w:val="16"/>
                <w:szCs w:val="20"/>
              </w:rPr>
            </w:pPr>
            <w:r w:rsidRPr="00124A5F">
              <w:rPr>
                <w:sz w:val="16"/>
                <w:szCs w:val="20"/>
              </w:rPr>
              <w:t>1,01</w:t>
            </w:r>
          </w:p>
        </w:tc>
        <w:tc>
          <w:tcPr>
            <w:tcW w:w="5455" w:type="dxa"/>
            <w:gridSpan w:val="5"/>
            <w:tcBorders>
              <w:bottom w:val="single" w:sz="12" w:space="0" w:color="auto"/>
              <w:right w:val="single" w:sz="12" w:space="0" w:color="auto"/>
            </w:tcBorders>
            <w:shd w:val="clear" w:color="auto" w:fill="auto"/>
            <w:vAlign w:val="center"/>
          </w:tcPr>
          <w:p w:rsidR="00124A5F" w:rsidRPr="00124A5F" w:rsidRDefault="00124A5F" w:rsidP="00124A5F">
            <w:pPr>
              <w:jc w:val="center"/>
              <w:rPr>
                <w:sz w:val="16"/>
                <w:szCs w:val="20"/>
              </w:rPr>
            </w:pPr>
          </w:p>
        </w:tc>
      </w:tr>
    </w:tbl>
    <w:p w:rsidR="00124A5F" w:rsidRPr="00124A5F" w:rsidRDefault="00124A5F" w:rsidP="00124A5F">
      <w:pPr>
        <w:ind w:firstLine="851"/>
        <w:jc w:val="right"/>
        <w:rPr>
          <w:sz w:val="28"/>
          <w:szCs w:val="28"/>
        </w:rPr>
      </w:pPr>
    </w:p>
    <w:p w:rsidR="00124A5F" w:rsidRPr="00124A5F" w:rsidRDefault="00124A5F" w:rsidP="00124A5F">
      <w:pPr>
        <w:keepNext/>
        <w:spacing w:before="240" w:after="60"/>
        <w:ind w:left="7920" w:firstLine="720"/>
        <w:jc w:val="center"/>
        <w:outlineLvl w:val="3"/>
        <w:rPr>
          <w:bCs/>
        </w:rPr>
      </w:pPr>
      <w:r w:rsidRPr="00124A5F">
        <w:rPr>
          <w:bCs/>
        </w:rPr>
        <w:t>Таблица 2</w:t>
      </w:r>
    </w:p>
    <w:tbl>
      <w:tblPr>
        <w:tblpPr w:leftFromText="180" w:rightFromText="180" w:vertAnchor="text" w:horzAnchor="margin" w:tblpX="108"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3398"/>
        <w:gridCol w:w="3180"/>
      </w:tblGrid>
      <w:tr w:rsidR="00124A5F" w:rsidRPr="00124A5F" w:rsidTr="00F4643C">
        <w:trPr>
          <w:trHeight w:val="418"/>
        </w:trPr>
        <w:tc>
          <w:tcPr>
            <w:tcW w:w="3311" w:type="dxa"/>
            <w:tcBorders>
              <w:top w:val="single" w:sz="12" w:space="0" w:color="auto"/>
              <w:left w:val="single" w:sz="12" w:space="0" w:color="auto"/>
              <w:bottom w:val="single" w:sz="12" w:space="0" w:color="auto"/>
              <w:right w:val="single" w:sz="6" w:space="0" w:color="auto"/>
            </w:tcBorders>
            <w:shd w:val="clear" w:color="auto" w:fill="auto"/>
          </w:tcPr>
          <w:p w:rsidR="00124A5F" w:rsidRPr="00124A5F" w:rsidRDefault="00124A5F" w:rsidP="00124A5F">
            <w:pPr>
              <w:spacing w:line="288" w:lineRule="auto"/>
              <w:jc w:val="center"/>
              <w:rPr>
                <w:sz w:val="20"/>
                <w:szCs w:val="20"/>
              </w:rPr>
            </w:pPr>
            <w:r w:rsidRPr="00124A5F">
              <w:rPr>
                <w:sz w:val="20"/>
                <w:szCs w:val="20"/>
              </w:rPr>
              <w:t>Предприятие</w:t>
            </w:r>
          </w:p>
        </w:tc>
        <w:tc>
          <w:tcPr>
            <w:tcW w:w="3398" w:type="dxa"/>
            <w:tcBorders>
              <w:top w:val="single" w:sz="12" w:space="0" w:color="auto"/>
              <w:left w:val="single" w:sz="6" w:space="0" w:color="auto"/>
              <w:bottom w:val="single" w:sz="12" w:space="0" w:color="auto"/>
            </w:tcBorders>
            <w:shd w:val="clear" w:color="auto" w:fill="auto"/>
          </w:tcPr>
          <w:p w:rsidR="00124A5F" w:rsidRPr="00124A5F" w:rsidRDefault="00124A5F" w:rsidP="00124A5F">
            <w:pPr>
              <w:spacing w:line="288" w:lineRule="auto"/>
              <w:jc w:val="center"/>
              <w:rPr>
                <w:sz w:val="20"/>
                <w:szCs w:val="20"/>
              </w:rPr>
            </w:pPr>
            <w:proofErr w:type="spellStart"/>
            <w:r w:rsidRPr="00124A5F">
              <w:rPr>
                <w:sz w:val="20"/>
                <w:szCs w:val="20"/>
              </w:rPr>
              <w:t>Ед</w:t>
            </w:r>
            <w:proofErr w:type="gramStart"/>
            <w:r w:rsidRPr="00124A5F">
              <w:rPr>
                <w:sz w:val="20"/>
                <w:szCs w:val="20"/>
              </w:rPr>
              <w:t>.и</w:t>
            </w:r>
            <w:proofErr w:type="gramEnd"/>
            <w:r w:rsidRPr="00124A5F">
              <w:rPr>
                <w:sz w:val="20"/>
                <w:szCs w:val="20"/>
              </w:rPr>
              <w:t>зм</w:t>
            </w:r>
            <w:proofErr w:type="spellEnd"/>
            <w:r w:rsidRPr="00124A5F">
              <w:rPr>
                <w:sz w:val="20"/>
                <w:szCs w:val="20"/>
              </w:rPr>
              <w:t>.</w:t>
            </w:r>
          </w:p>
        </w:tc>
        <w:tc>
          <w:tcPr>
            <w:tcW w:w="3180" w:type="dxa"/>
            <w:tcBorders>
              <w:top w:val="single" w:sz="12" w:space="0" w:color="auto"/>
              <w:bottom w:val="single" w:sz="12" w:space="0" w:color="auto"/>
              <w:right w:val="single" w:sz="12" w:space="0" w:color="auto"/>
            </w:tcBorders>
            <w:shd w:val="clear" w:color="auto" w:fill="auto"/>
          </w:tcPr>
          <w:p w:rsidR="00124A5F" w:rsidRPr="00124A5F" w:rsidRDefault="00124A5F" w:rsidP="00124A5F">
            <w:pPr>
              <w:jc w:val="center"/>
              <w:rPr>
                <w:sz w:val="20"/>
                <w:szCs w:val="20"/>
              </w:rPr>
            </w:pPr>
            <w:r w:rsidRPr="00124A5F">
              <w:rPr>
                <w:sz w:val="20"/>
                <w:szCs w:val="20"/>
              </w:rPr>
              <w:t xml:space="preserve">Тариф на теплоноситель </w:t>
            </w:r>
          </w:p>
          <w:p w:rsidR="00124A5F" w:rsidRPr="00124A5F" w:rsidRDefault="00124A5F" w:rsidP="00124A5F">
            <w:pPr>
              <w:spacing w:line="288" w:lineRule="auto"/>
              <w:jc w:val="center"/>
              <w:rPr>
                <w:sz w:val="20"/>
                <w:szCs w:val="20"/>
              </w:rPr>
            </w:pPr>
            <w:r w:rsidRPr="00124A5F">
              <w:rPr>
                <w:sz w:val="16"/>
                <w:szCs w:val="20"/>
              </w:rPr>
              <w:t>( без учета НДС</w:t>
            </w:r>
            <w:proofErr w:type="gramStart"/>
            <w:r w:rsidRPr="00124A5F">
              <w:rPr>
                <w:sz w:val="16"/>
                <w:szCs w:val="20"/>
              </w:rPr>
              <w:t xml:space="preserve"> )</w:t>
            </w:r>
            <w:proofErr w:type="gramEnd"/>
          </w:p>
        </w:tc>
      </w:tr>
      <w:tr w:rsidR="00124A5F" w:rsidRPr="00124A5F" w:rsidTr="00F4643C">
        <w:trPr>
          <w:trHeight w:val="120"/>
        </w:trPr>
        <w:tc>
          <w:tcPr>
            <w:tcW w:w="3311" w:type="dxa"/>
            <w:tcBorders>
              <w:top w:val="single" w:sz="12" w:space="0" w:color="auto"/>
              <w:left w:val="single" w:sz="12" w:space="0" w:color="auto"/>
              <w:bottom w:val="single" w:sz="6" w:space="0" w:color="auto"/>
              <w:right w:val="single" w:sz="6" w:space="0" w:color="auto"/>
            </w:tcBorders>
            <w:shd w:val="clear" w:color="auto" w:fill="auto"/>
          </w:tcPr>
          <w:p w:rsidR="00124A5F" w:rsidRPr="00124A5F" w:rsidRDefault="00124A5F" w:rsidP="00124A5F">
            <w:pPr>
              <w:spacing w:line="288" w:lineRule="auto"/>
              <w:jc w:val="center"/>
              <w:rPr>
                <w:sz w:val="16"/>
                <w:szCs w:val="20"/>
              </w:rPr>
            </w:pPr>
            <w:r w:rsidRPr="00124A5F">
              <w:rPr>
                <w:sz w:val="16"/>
                <w:szCs w:val="20"/>
              </w:rPr>
              <w:t>1</w:t>
            </w:r>
          </w:p>
        </w:tc>
        <w:tc>
          <w:tcPr>
            <w:tcW w:w="3398" w:type="dxa"/>
            <w:tcBorders>
              <w:top w:val="single" w:sz="12" w:space="0" w:color="auto"/>
              <w:left w:val="single" w:sz="6" w:space="0" w:color="auto"/>
            </w:tcBorders>
            <w:shd w:val="clear" w:color="auto" w:fill="auto"/>
          </w:tcPr>
          <w:p w:rsidR="00124A5F" w:rsidRPr="00124A5F" w:rsidRDefault="00124A5F" w:rsidP="00124A5F">
            <w:pPr>
              <w:spacing w:line="288" w:lineRule="auto"/>
              <w:jc w:val="center"/>
              <w:rPr>
                <w:sz w:val="16"/>
                <w:szCs w:val="20"/>
              </w:rPr>
            </w:pPr>
            <w:r w:rsidRPr="00124A5F">
              <w:rPr>
                <w:sz w:val="16"/>
                <w:szCs w:val="20"/>
              </w:rPr>
              <w:t>2</w:t>
            </w:r>
          </w:p>
        </w:tc>
        <w:tc>
          <w:tcPr>
            <w:tcW w:w="3180" w:type="dxa"/>
            <w:tcBorders>
              <w:top w:val="single" w:sz="12" w:space="0" w:color="auto"/>
              <w:right w:val="single" w:sz="12" w:space="0" w:color="auto"/>
            </w:tcBorders>
            <w:shd w:val="clear" w:color="auto" w:fill="auto"/>
          </w:tcPr>
          <w:p w:rsidR="00124A5F" w:rsidRPr="00124A5F" w:rsidRDefault="00124A5F" w:rsidP="00124A5F">
            <w:pPr>
              <w:jc w:val="center"/>
              <w:rPr>
                <w:sz w:val="16"/>
                <w:szCs w:val="20"/>
              </w:rPr>
            </w:pPr>
            <w:r w:rsidRPr="00124A5F">
              <w:rPr>
                <w:sz w:val="16"/>
                <w:szCs w:val="20"/>
              </w:rPr>
              <w:t>3</w:t>
            </w:r>
          </w:p>
        </w:tc>
      </w:tr>
      <w:tr w:rsidR="00124A5F" w:rsidRPr="00124A5F" w:rsidTr="00F4643C">
        <w:trPr>
          <w:trHeight w:val="247"/>
        </w:trPr>
        <w:tc>
          <w:tcPr>
            <w:tcW w:w="9889" w:type="dxa"/>
            <w:gridSpan w:val="3"/>
            <w:tcBorders>
              <w:top w:val="single" w:sz="12" w:space="0" w:color="auto"/>
              <w:left w:val="single" w:sz="12" w:space="0" w:color="auto"/>
              <w:bottom w:val="single" w:sz="6" w:space="0" w:color="auto"/>
              <w:right w:val="single" w:sz="12" w:space="0" w:color="auto"/>
            </w:tcBorders>
            <w:shd w:val="clear" w:color="auto" w:fill="auto"/>
          </w:tcPr>
          <w:p w:rsidR="00124A5F" w:rsidRPr="00124A5F" w:rsidRDefault="00124A5F" w:rsidP="00124A5F">
            <w:pPr>
              <w:jc w:val="center"/>
              <w:rPr>
                <w:sz w:val="20"/>
                <w:szCs w:val="20"/>
              </w:rPr>
            </w:pPr>
            <w:r w:rsidRPr="00124A5F">
              <w:rPr>
                <w:sz w:val="20"/>
                <w:szCs w:val="20"/>
              </w:rPr>
              <w:t>Потребители, оплачивающие производство теплоносителя</w:t>
            </w:r>
          </w:p>
        </w:tc>
      </w:tr>
      <w:tr w:rsidR="00124A5F" w:rsidRPr="00124A5F" w:rsidTr="00F4643C">
        <w:trPr>
          <w:trHeight w:val="550"/>
        </w:trPr>
        <w:tc>
          <w:tcPr>
            <w:tcW w:w="3311" w:type="dxa"/>
            <w:tcBorders>
              <w:top w:val="single" w:sz="6" w:space="0" w:color="auto"/>
              <w:left w:val="single" w:sz="12" w:space="0" w:color="auto"/>
              <w:bottom w:val="single" w:sz="6" w:space="0" w:color="auto"/>
              <w:right w:val="single" w:sz="6" w:space="0" w:color="auto"/>
            </w:tcBorders>
            <w:shd w:val="clear" w:color="auto" w:fill="auto"/>
            <w:vAlign w:val="center"/>
          </w:tcPr>
          <w:p w:rsidR="00124A5F" w:rsidRPr="00124A5F" w:rsidRDefault="00124A5F" w:rsidP="00124A5F">
            <w:pPr>
              <w:jc w:val="center"/>
              <w:rPr>
                <w:sz w:val="16"/>
                <w:szCs w:val="20"/>
              </w:rPr>
            </w:pPr>
            <w:r w:rsidRPr="00124A5F">
              <w:rPr>
                <w:sz w:val="16"/>
                <w:szCs w:val="20"/>
              </w:rPr>
              <w:t>МУП «КТС Новокузнецкого муниципального района»</w:t>
            </w:r>
          </w:p>
        </w:tc>
        <w:tc>
          <w:tcPr>
            <w:tcW w:w="3398" w:type="dxa"/>
            <w:tcBorders>
              <w:left w:val="single" w:sz="6" w:space="0" w:color="auto"/>
            </w:tcBorders>
            <w:shd w:val="clear" w:color="auto" w:fill="auto"/>
            <w:vAlign w:val="center"/>
          </w:tcPr>
          <w:p w:rsidR="00124A5F" w:rsidRPr="00124A5F" w:rsidRDefault="00124A5F" w:rsidP="00124A5F">
            <w:pPr>
              <w:ind w:right="-108"/>
              <w:jc w:val="center"/>
              <w:rPr>
                <w:sz w:val="20"/>
                <w:szCs w:val="20"/>
              </w:rPr>
            </w:pPr>
            <w:r w:rsidRPr="00124A5F">
              <w:rPr>
                <w:sz w:val="16"/>
                <w:szCs w:val="20"/>
              </w:rPr>
              <w:t>Руб./</w:t>
            </w:r>
            <w:proofErr w:type="gramStart"/>
            <w:r w:rsidRPr="00124A5F">
              <w:rPr>
                <w:sz w:val="16"/>
                <w:szCs w:val="20"/>
              </w:rPr>
              <w:t>м</w:t>
            </w:r>
            <w:proofErr w:type="gramEnd"/>
            <w:r w:rsidRPr="00124A5F">
              <w:rPr>
                <w:sz w:val="16"/>
                <w:szCs w:val="20"/>
              </w:rPr>
              <w:t>³</w:t>
            </w:r>
          </w:p>
        </w:tc>
        <w:tc>
          <w:tcPr>
            <w:tcW w:w="3180" w:type="dxa"/>
            <w:tcBorders>
              <w:right w:val="single" w:sz="12" w:space="0" w:color="auto"/>
            </w:tcBorders>
            <w:shd w:val="clear" w:color="auto" w:fill="auto"/>
            <w:vAlign w:val="center"/>
          </w:tcPr>
          <w:p w:rsidR="00124A5F" w:rsidRPr="00124A5F" w:rsidRDefault="00124A5F" w:rsidP="00124A5F">
            <w:pPr>
              <w:jc w:val="center"/>
              <w:rPr>
                <w:b/>
                <w:sz w:val="18"/>
                <w:szCs w:val="18"/>
              </w:rPr>
            </w:pPr>
            <w:r w:rsidRPr="00124A5F">
              <w:rPr>
                <w:b/>
                <w:sz w:val="18"/>
                <w:szCs w:val="18"/>
              </w:rPr>
              <w:t>27,17</w:t>
            </w:r>
          </w:p>
        </w:tc>
      </w:tr>
      <w:tr w:rsidR="00124A5F" w:rsidRPr="00124A5F" w:rsidTr="00F4643C">
        <w:trPr>
          <w:trHeight w:val="550"/>
        </w:trPr>
        <w:tc>
          <w:tcPr>
            <w:tcW w:w="9889" w:type="dxa"/>
            <w:gridSpan w:val="3"/>
            <w:tcBorders>
              <w:top w:val="single" w:sz="6" w:space="0" w:color="auto"/>
              <w:left w:val="single" w:sz="12" w:space="0" w:color="auto"/>
              <w:bottom w:val="single" w:sz="6" w:space="0" w:color="auto"/>
              <w:right w:val="single" w:sz="12" w:space="0" w:color="auto"/>
            </w:tcBorders>
            <w:shd w:val="clear" w:color="auto" w:fill="auto"/>
            <w:vAlign w:val="center"/>
          </w:tcPr>
          <w:p w:rsidR="00124A5F" w:rsidRPr="00124A5F" w:rsidRDefault="00124A5F" w:rsidP="00124A5F">
            <w:pPr>
              <w:jc w:val="center"/>
              <w:rPr>
                <w:sz w:val="20"/>
                <w:szCs w:val="20"/>
              </w:rPr>
            </w:pPr>
            <w:r w:rsidRPr="00124A5F">
              <w:rPr>
                <w:sz w:val="20"/>
                <w:szCs w:val="20"/>
              </w:rPr>
              <w:t>Население (тарифы указываются с учетом НДС)</w:t>
            </w:r>
          </w:p>
        </w:tc>
      </w:tr>
      <w:tr w:rsidR="00124A5F" w:rsidRPr="00124A5F" w:rsidTr="00F4643C">
        <w:trPr>
          <w:trHeight w:val="550"/>
        </w:trPr>
        <w:tc>
          <w:tcPr>
            <w:tcW w:w="3311" w:type="dxa"/>
            <w:tcBorders>
              <w:top w:val="single" w:sz="6" w:space="0" w:color="auto"/>
              <w:left w:val="single" w:sz="12" w:space="0" w:color="auto"/>
              <w:bottom w:val="single" w:sz="12" w:space="0" w:color="auto"/>
              <w:right w:val="single" w:sz="6" w:space="0" w:color="auto"/>
            </w:tcBorders>
            <w:shd w:val="clear" w:color="auto" w:fill="auto"/>
            <w:vAlign w:val="center"/>
          </w:tcPr>
          <w:p w:rsidR="00124A5F" w:rsidRPr="00124A5F" w:rsidRDefault="00124A5F" w:rsidP="00124A5F">
            <w:pPr>
              <w:ind w:right="-108"/>
              <w:jc w:val="center"/>
              <w:rPr>
                <w:sz w:val="16"/>
                <w:szCs w:val="20"/>
              </w:rPr>
            </w:pPr>
            <w:r w:rsidRPr="00124A5F">
              <w:rPr>
                <w:sz w:val="16"/>
                <w:szCs w:val="20"/>
              </w:rPr>
              <w:t>МУП «КТС Новокузнецкого муниципального района»</w:t>
            </w:r>
          </w:p>
        </w:tc>
        <w:tc>
          <w:tcPr>
            <w:tcW w:w="3398" w:type="dxa"/>
            <w:tcBorders>
              <w:left w:val="single" w:sz="6" w:space="0" w:color="auto"/>
              <w:bottom w:val="single" w:sz="12" w:space="0" w:color="auto"/>
            </w:tcBorders>
            <w:shd w:val="clear" w:color="auto" w:fill="auto"/>
            <w:vAlign w:val="center"/>
          </w:tcPr>
          <w:p w:rsidR="00124A5F" w:rsidRPr="00124A5F" w:rsidRDefault="00124A5F" w:rsidP="00124A5F">
            <w:pPr>
              <w:ind w:right="-108"/>
              <w:jc w:val="center"/>
              <w:rPr>
                <w:sz w:val="16"/>
                <w:szCs w:val="20"/>
              </w:rPr>
            </w:pPr>
            <w:r w:rsidRPr="00124A5F">
              <w:rPr>
                <w:sz w:val="16"/>
                <w:szCs w:val="20"/>
              </w:rPr>
              <w:t>Руб./</w:t>
            </w:r>
            <w:proofErr w:type="gramStart"/>
            <w:r w:rsidRPr="00124A5F">
              <w:rPr>
                <w:sz w:val="16"/>
                <w:szCs w:val="20"/>
              </w:rPr>
              <w:t>м</w:t>
            </w:r>
            <w:proofErr w:type="gramEnd"/>
            <w:r w:rsidRPr="00124A5F">
              <w:rPr>
                <w:sz w:val="16"/>
                <w:szCs w:val="20"/>
              </w:rPr>
              <w:t>³</w:t>
            </w:r>
          </w:p>
        </w:tc>
        <w:tc>
          <w:tcPr>
            <w:tcW w:w="3180" w:type="dxa"/>
            <w:tcBorders>
              <w:bottom w:val="single" w:sz="12" w:space="0" w:color="auto"/>
              <w:right w:val="single" w:sz="12" w:space="0" w:color="auto"/>
            </w:tcBorders>
            <w:shd w:val="clear" w:color="auto" w:fill="auto"/>
            <w:vAlign w:val="center"/>
          </w:tcPr>
          <w:p w:rsidR="00124A5F" w:rsidRPr="00124A5F" w:rsidRDefault="00124A5F" w:rsidP="00124A5F">
            <w:pPr>
              <w:jc w:val="center"/>
              <w:rPr>
                <w:b/>
                <w:sz w:val="18"/>
                <w:szCs w:val="18"/>
              </w:rPr>
            </w:pPr>
            <w:r w:rsidRPr="00124A5F">
              <w:rPr>
                <w:b/>
                <w:sz w:val="18"/>
                <w:szCs w:val="18"/>
              </w:rPr>
              <w:t>32,06</w:t>
            </w:r>
          </w:p>
        </w:tc>
      </w:tr>
    </w:tbl>
    <w:p w:rsidR="00124A5F" w:rsidRPr="00124A5F" w:rsidRDefault="00124A5F" w:rsidP="00124A5F">
      <w:pPr>
        <w:tabs>
          <w:tab w:val="left" w:pos="540"/>
        </w:tabs>
        <w:autoSpaceDE w:val="0"/>
        <w:autoSpaceDN w:val="0"/>
        <w:adjustRightInd w:val="0"/>
        <w:spacing w:before="120" w:after="240"/>
        <w:jc w:val="both"/>
        <w:outlineLvl w:val="1"/>
      </w:pPr>
      <w:r w:rsidRPr="00124A5F">
        <w:tab/>
      </w:r>
    </w:p>
    <w:p w:rsidR="00124A5F" w:rsidRPr="00124A5F" w:rsidRDefault="00124A5F" w:rsidP="00124A5F">
      <w:pPr>
        <w:tabs>
          <w:tab w:val="left" w:pos="540"/>
        </w:tabs>
        <w:autoSpaceDE w:val="0"/>
        <w:autoSpaceDN w:val="0"/>
        <w:adjustRightInd w:val="0"/>
        <w:spacing w:before="120" w:after="240"/>
        <w:jc w:val="both"/>
        <w:outlineLvl w:val="1"/>
      </w:pPr>
      <w:r w:rsidRPr="00124A5F">
        <w:tab/>
        <w:t xml:space="preserve">Рассмотрев представленные материалы, Правлением РЭК </w:t>
      </w:r>
    </w:p>
    <w:p w:rsidR="00124A5F" w:rsidRPr="00124A5F" w:rsidRDefault="00124A5F" w:rsidP="00124A5F">
      <w:pPr>
        <w:tabs>
          <w:tab w:val="left" w:pos="540"/>
        </w:tabs>
        <w:autoSpaceDE w:val="0"/>
        <w:autoSpaceDN w:val="0"/>
        <w:adjustRightInd w:val="0"/>
        <w:spacing w:before="120" w:after="240"/>
        <w:jc w:val="both"/>
        <w:outlineLvl w:val="1"/>
      </w:pPr>
      <w:r w:rsidRPr="00124A5F">
        <w:rPr>
          <w:b/>
        </w:rPr>
        <w:t>ПОСТАНОВИЛИ:</w:t>
      </w:r>
    </w:p>
    <w:p w:rsidR="00124A5F" w:rsidRPr="00124A5F" w:rsidRDefault="00124A5F" w:rsidP="00124A5F">
      <w:pPr>
        <w:tabs>
          <w:tab w:val="left" w:pos="426"/>
        </w:tabs>
        <w:ind w:firstLine="709"/>
        <w:jc w:val="both"/>
      </w:pPr>
      <w:r w:rsidRPr="00124A5F">
        <w:tab/>
        <w:t>1. Установить тарифы на тепловую энергию, реализуемую МУП «Котельные и тепловые сети Новокузнецкого муниципального района» (Новокузнецкий район) на потребительском рынке, в соответствии с приложением №1 к настоящему протоколу.</w:t>
      </w:r>
    </w:p>
    <w:p w:rsidR="00124A5F" w:rsidRPr="00124A5F" w:rsidRDefault="00124A5F" w:rsidP="00124A5F">
      <w:pPr>
        <w:tabs>
          <w:tab w:val="left" w:pos="426"/>
        </w:tabs>
        <w:ind w:firstLine="709"/>
        <w:jc w:val="both"/>
      </w:pPr>
      <w:r w:rsidRPr="00124A5F">
        <w:tab/>
        <w:t>2. Установить тариф на теплоноситель, реализуемый МУП «Котельные и тепловые сети Новокузнецкого муниципального района» (Новокузнецкий район) на потребительском рынке, в соответствии с приложением №2 к настоящему протоколу.</w:t>
      </w:r>
    </w:p>
    <w:p w:rsidR="00124A5F" w:rsidRPr="00124A5F" w:rsidRDefault="00124A5F" w:rsidP="00124A5F">
      <w:pPr>
        <w:tabs>
          <w:tab w:val="left" w:pos="426"/>
        </w:tabs>
        <w:ind w:firstLine="709"/>
        <w:jc w:val="both"/>
      </w:pPr>
    </w:p>
    <w:p w:rsidR="00124A5F" w:rsidRPr="00124A5F" w:rsidRDefault="00124A5F" w:rsidP="00124A5F">
      <w:pPr>
        <w:tabs>
          <w:tab w:val="left" w:pos="426"/>
        </w:tabs>
        <w:ind w:firstLine="709"/>
        <w:jc w:val="both"/>
        <w:rPr>
          <w:b/>
        </w:rPr>
      </w:pPr>
      <w:r w:rsidRPr="00124A5F">
        <w:rPr>
          <w:b/>
        </w:rPr>
        <w:t>Голосовали «ЗА» единогласно.</w:t>
      </w:r>
    </w:p>
    <w:p w:rsidR="00124A5F" w:rsidRDefault="00124A5F" w:rsidP="00124A5F">
      <w:pPr>
        <w:tabs>
          <w:tab w:val="left" w:pos="426"/>
        </w:tabs>
        <w:ind w:firstLine="709"/>
        <w:jc w:val="both"/>
        <w:rPr>
          <w:b/>
        </w:rPr>
      </w:pPr>
    </w:p>
    <w:p w:rsidR="00152B57" w:rsidRDefault="00152B57" w:rsidP="00124A5F">
      <w:pPr>
        <w:tabs>
          <w:tab w:val="left" w:pos="426"/>
        </w:tabs>
        <w:ind w:firstLine="709"/>
        <w:jc w:val="both"/>
        <w:rPr>
          <w:b/>
        </w:rPr>
      </w:pPr>
    </w:p>
    <w:p w:rsidR="00152B57" w:rsidRPr="003E6965" w:rsidRDefault="00152B57" w:rsidP="00152B57">
      <w:pPr>
        <w:jc w:val="both"/>
      </w:pPr>
    </w:p>
    <w:p w:rsidR="00152B57" w:rsidRPr="003E6965" w:rsidRDefault="00152B57" w:rsidP="00152B57">
      <w:pPr>
        <w:jc w:val="both"/>
      </w:pPr>
      <w:r w:rsidRPr="003E6965">
        <w:t>Члены Правления РЭК:</w:t>
      </w:r>
    </w:p>
    <w:p w:rsidR="00152B57" w:rsidRPr="003E6965" w:rsidRDefault="00152B57" w:rsidP="00152B57">
      <w:pPr>
        <w:jc w:val="both"/>
      </w:pPr>
    </w:p>
    <w:p w:rsidR="00152B57" w:rsidRDefault="00152B57" w:rsidP="00152B57">
      <w:pPr>
        <w:ind w:left="708"/>
        <w:jc w:val="both"/>
      </w:pPr>
    </w:p>
    <w:p w:rsidR="00152B57" w:rsidRDefault="00152B57" w:rsidP="00152B57">
      <w:pPr>
        <w:ind w:left="708"/>
        <w:jc w:val="both"/>
      </w:pPr>
    </w:p>
    <w:p w:rsidR="00152B57" w:rsidRPr="003E6965" w:rsidRDefault="00152B57" w:rsidP="00152B57">
      <w:pPr>
        <w:ind w:left="708"/>
        <w:jc w:val="both"/>
      </w:pPr>
      <w:r w:rsidRPr="003E6965">
        <w:t xml:space="preserve">____________________ В.В. Копеин </w:t>
      </w:r>
    </w:p>
    <w:p w:rsidR="00152B57" w:rsidRPr="003E6965" w:rsidRDefault="00152B57" w:rsidP="00152B57">
      <w:pPr>
        <w:jc w:val="both"/>
      </w:pPr>
    </w:p>
    <w:p w:rsidR="00152B57" w:rsidRDefault="00152B57" w:rsidP="00152B57">
      <w:pPr>
        <w:jc w:val="both"/>
      </w:pPr>
    </w:p>
    <w:p w:rsidR="00152B57" w:rsidRDefault="00152B57" w:rsidP="00152B57">
      <w:pPr>
        <w:jc w:val="both"/>
      </w:pPr>
    </w:p>
    <w:p w:rsidR="00152B57" w:rsidRPr="003E6965" w:rsidRDefault="00152B57" w:rsidP="00152B57">
      <w:pPr>
        <w:jc w:val="both"/>
      </w:pPr>
    </w:p>
    <w:p w:rsidR="00152B57" w:rsidRPr="003E6965" w:rsidRDefault="00152B57" w:rsidP="00152B57">
      <w:pPr>
        <w:ind w:left="708"/>
        <w:jc w:val="both"/>
      </w:pPr>
      <w:r w:rsidRPr="003E6965">
        <w:t>____________________ А.В. Дюков</w:t>
      </w:r>
    </w:p>
    <w:p w:rsidR="00152B57" w:rsidRDefault="00152B57" w:rsidP="00152B57">
      <w:pPr>
        <w:ind w:left="708"/>
        <w:jc w:val="both"/>
      </w:pPr>
    </w:p>
    <w:p w:rsidR="00152B57" w:rsidRDefault="00152B57" w:rsidP="00152B57">
      <w:pPr>
        <w:ind w:left="708"/>
        <w:jc w:val="both"/>
      </w:pPr>
    </w:p>
    <w:p w:rsidR="00152B57" w:rsidRPr="003E6965" w:rsidRDefault="00152B57" w:rsidP="00152B57">
      <w:pPr>
        <w:ind w:left="708"/>
        <w:jc w:val="both"/>
      </w:pPr>
    </w:p>
    <w:p w:rsidR="00152B57" w:rsidRPr="003E6965" w:rsidRDefault="00152B57" w:rsidP="00152B57">
      <w:pPr>
        <w:ind w:left="708"/>
        <w:jc w:val="both"/>
      </w:pPr>
    </w:p>
    <w:p w:rsidR="00152B57" w:rsidRPr="003E6965" w:rsidRDefault="00152B57" w:rsidP="00152B57">
      <w:pPr>
        <w:ind w:left="708"/>
        <w:jc w:val="both"/>
      </w:pPr>
      <w:r w:rsidRPr="003E6965">
        <w:t>____________________ Э.Б. Гусельщиков</w:t>
      </w:r>
    </w:p>
    <w:p w:rsidR="00152B57" w:rsidRPr="003E6965" w:rsidRDefault="00152B57" w:rsidP="00152B57">
      <w:pPr>
        <w:ind w:left="708"/>
        <w:jc w:val="both"/>
      </w:pPr>
    </w:p>
    <w:p w:rsidR="00152B57" w:rsidRDefault="00152B57" w:rsidP="00152B57">
      <w:pPr>
        <w:ind w:left="708"/>
        <w:jc w:val="both"/>
      </w:pPr>
    </w:p>
    <w:p w:rsidR="00152B57" w:rsidRDefault="00152B57" w:rsidP="00152B57">
      <w:pPr>
        <w:ind w:left="708"/>
        <w:jc w:val="both"/>
      </w:pPr>
    </w:p>
    <w:p w:rsidR="00152B57" w:rsidRDefault="00152B57" w:rsidP="00152B57">
      <w:pPr>
        <w:ind w:left="708"/>
        <w:jc w:val="both"/>
      </w:pPr>
    </w:p>
    <w:p w:rsidR="00152B57" w:rsidRPr="003E6965" w:rsidRDefault="00152B57" w:rsidP="00152B57">
      <w:pPr>
        <w:ind w:left="708"/>
        <w:jc w:val="both"/>
      </w:pPr>
    </w:p>
    <w:p w:rsidR="00152B57" w:rsidRPr="003E6965" w:rsidRDefault="00152B57" w:rsidP="00152B57">
      <w:pPr>
        <w:ind w:left="708"/>
        <w:jc w:val="both"/>
      </w:pPr>
      <w:r w:rsidRPr="003E6965">
        <w:t>____________________ К.А. Десяткин</w:t>
      </w:r>
    </w:p>
    <w:p w:rsidR="00152B57" w:rsidRDefault="00152B57" w:rsidP="00152B57">
      <w:pPr>
        <w:ind w:left="708"/>
        <w:jc w:val="both"/>
      </w:pPr>
    </w:p>
    <w:p w:rsidR="00152B57" w:rsidRDefault="00152B57" w:rsidP="00152B57">
      <w:pPr>
        <w:ind w:left="708"/>
        <w:jc w:val="both"/>
      </w:pPr>
    </w:p>
    <w:p w:rsidR="00152B57" w:rsidRDefault="00152B57" w:rsidP="00152B57">
      <w:pPr>
        <w:ind w:left="708"/>
        <w:jc w:val="both"/>
      </w:pPr>
    </w:p>
    <w:p w:rsidR="00152B57" w:rsidRDefault="00152B57" w:rsidP="00152B57">
      <w:pPr>
        <w:ind w:left="708"/>
        <w:jc w:val="both"/>
      </w:pPr>
    </w:p>
    <w:p w:rsidR="00152B57" w:rsidRPr="003E6965" w:rsidRDefault="00152B57" w:rsidP="00152B57">
      <w:pPr>
        <w:jc w:val="both"/>
      </w:pPr>
    </w:p>
    <w:p w:rsidR="00152B57" w:rsidRPr="003E6965" w:rsidRDefault="00152B57" w:rsidP="00152B57">
      <w:pPr>
        <w:ind w:left="708"/>
        <w:jc w:val="both"/>
      </w:pPr>
      <w:r w:rsidRPr="003E6965">
        <w:t>______________</w:t>
      </w:r>
      <w:r w:rsidR="008B52B4">
        <w:t>____</w:t>
      </w:r>
      <w:r w:rsidRPr="003E6965">
        <w:t>__ П.Г. Незнанов</w:t>
      </w:r>
    </w:p>
    <w:p w:rsidR="00152B57" w:rsidRPr="003E6965" w:rsidRDefault="00152B57" w:rsidP="00152B57">
      <w:pPr>
        <w:ind w:left="708"/>
        <w:jc w:val="both"/>
      </w:pPr>
    </w:p>
    <w:p w:rsidR="00152B57" w:rsidRPr="003E6965" w:rsidRDefault="00152B57" w:rsidP="00152B57">
      <w:pPr>
        <w:ind w:left="708"/>
        <w:jc w:val="both"/>
      </w:pPr>
    </w:p>
    <w:p w:rsidR="00152B57" w:rsidRDefault="00152B57" w:rsidP="00152B57">
      <w:pPr>
        <w:ind w:left="708"/>
        <w:jc w:val="both"/>
      </w:pPr>
    </w:p>
    <w:p w:rsidR="00152B57" w:rsidRPr="003E6965" w:rsidRDefault="00152B57" w:rsidP="00152B57">
      <w:pPr>
        <w:ind w:left="708"/>
        <w:jc w:val="both"/>
      </w:pPr>
    </w:p>
    <w:p w:rsidR="00152B57" w:rsidRPr="003E6965" w:rsidRDefault="00152B57" w:rsidP="00152B57">
      <w:pPr>
        <w:ind w:left="708"/>
        <w:jc w:val="both"/>
      </w:pPr>
    </w:p>
    <w:p w:rsidR="00152B57" w:rsidRPr="003E6965" w:rsidRDefault="00152B57" w:rsidP="00152B57">
      <w:pPr>
        <w:ind w:left="708"/>
        <w:jc w:val="both"/>
      </w:pPr>
      <w:r w:rsidRPr="003E6965">
        <w:t>Секретарь заседания:</w:t>
      </w:r>
    </w:p>
    <w:p w:rsidR="00152B57" w:rsidRPr="003E6965" w:rsidRDefault="00152B57" w:rsidP="00152B57">
      <w:pPr>
        <w:ind w:left="708"/>
        <w:jc w:val="both"/>
      </w:pPr>
    </w:p>
    <w:p w:rsidR="00152B57" w:rsidRDefault="00152B57" w:rsidP="00152B57">
      <w:pPr>
        <w:ind w:left="708"/>
        <w:jc w:val="both"/>
      </w:pPr>
    </w:p>
    <w:p w:rsidR="00152B57" w:rsidRDefault="00152B57" w:rsidP="00152B57">
      <w:pPr>
        <w:ind w:left="708"/>
        <w:jc w:val="both"/>
      </w:pPr>
    </w:p>
    <w:p w:rsidR="00152B57" w:rsidRPr="003E6965" w:rsidRDefault="00152B57" w:rsidP="00152B57">
      <w:pPr>
        <w:ind w:left="708"/>
        <w:jc w:val="both"/>
      </w:pPr>
    </w:p>
    <w:p w:rsidR="00152B57" w:rsidRPr="003E6965" w:rsidRDefault="00152B57" w:rsidP="00152B57">
      <w:pPr>
        <w:ind w:left="708"/>
        <w:jc w:val="both"/>
      </w:pPr>
    </w:p>
    <w:p w:rsidR="00152B57" w:rsidRPr="003E6965" w:rsidRDefault="00152B57" w:rsidP="00152B57">
      <w:pPr>
        <w:ind w:left="708"/>
        <w:jc w:val="both"/>
      </w:pPr>
      <w:r w:rsidRPr="003E6965">
        <w:t>____________________ К.А. Приезжев</w:t>
      </w:r>
    </w:p>
    <w:p w:rsidR="00152B57" w:rsidRPr="003E6965" w:rsidRDefault="00152B57" w:rsidP="00152B57">
      <w:pPr>
        <w:jc w:val="both"/>
      </w:pPr>
    </w:p>
    <w:p w:rsidR="00152B57" w:rsidRPr="00124A5F" w:rsidRDefault="00152B57" w:rsidP="00124A5F">
      <w:pPr>
        <w:tabs>
          <w:tab w:val="left" w:pos="426"/>
        </w:tabs>
        <w:ind w:firstLine="709"/>
        <w:jc w:val="both"/>
        <w:rPr>
          <w:b/>
        </w:rPr>
      </w:pPr>
    </w:p>
    <w:p w:rsidR="00124A5F" w:rsidRPr="00124A5F" w:rsidRDefault="00124A5F" w:rsidP="00124A5F">
      <w:pPr>
        <w:tabs>
          <w:tab w:val="left" w:pos="426"/>
        </w:tabs>
        <w:ind w:firstLine="709"/>
        <w:jc w:val="right"/>
      </w:pPr>
      <w:r w:rsidRPr="00124A5F">
        <w:rPr>
          <w:b/>
        </w:rPr>
        <w:br w:type="page"/>
      </w:r>
      <w:r w:rsidRPr="00124A5F">
        <w:lastRenderedPageBreak/>
        <w:t>Приложение № 1 к протоколу</w:t>
      </w:r>
    </w:p>
    <w:p w:rsidR="00124A5F" w:rsidRPr="00124A5F" w:rsidRDefault="008B52B4" w:rsidP="008B52B4">
      <w:pPr>
        <w:tabs>
          <w:tab w:val="left" w:pos="426"/>
        </w:tabs>
      </w:pPr>
      <w:r w:rsidRPr="008B52B4">
        <w:drawing>
          <wp:inline distT="0" distB="0" distL="0" distR="0">
            <wp:extent cx="6143625" cy="88296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3625" cy="8829675"/>
                    </a:xfrm>
                    <a:prstGeom prst="rect">
                      <a:avLst/>
                    </a:prstGeom>
                    <a:noFill/>
                    <a:ln>
                      <a:noFill/>
                    </a:ln>
                  </pic:spPr>
                </pic:pic>
              </a:graphicData>
            </a:graphic>
          </wp:inline>
        </w:drawing>
      </w:r>
    </w:p>
    <w:p w:rsidR="00124A5F" w:rsidRPr="00124A5F" w:rsidRDefault="00124A5F" w:rsidP="00124A5F">
      <w:pPr>
        <w:tabs>
          <w:tab w:val="left" w:pos="426"/>
        </w:tabs>
        <w:jc w:val="right"/>
      </w:pPr>
      <w:r w:rsidRPr="00124A5F">
        <w:lastRenderedPageBreak/>
        <w:t>Приложение № 2 к протоколу</w:t>
      </w:r>
    </w:p>
    <w:p w:rsidR="00124A5F" w:rsidRPr="00124A5F" w:rsidRDefault="00124A5F" w:rsidP="00124A5F">
      <w:pPr>
        <w:tabs>
          <w:tab w:val="left" w:pos="426"/>
        </w:tabs>
        <w:jc w:val="right"/>
      </w:pPr>
      <w:r>
        <w:rPr>
          <w:noProof/>
        </w:rPr>
        <w:drawing>
          <wp:inline distT="0" distB="0" distL="0" distR="0">
            <wp:extent cx="6296025" cy="4076700"/>
            <wp:effectExtent l="19050" t="19050" r="28575" b="190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6025" cy="4076700"/>
                    </a:xfrm>
                    <a:prstGeom prst="rect">
                      <a:avLst/>
                    </a:prstGeom>
                    <a:noFill/>
                    <a:ln w="6350" cmpd="sng">
                      <a:solidFill>
                        <a:srgbClr val="000000"/>
                      </a:solidFill>
                      <a:miter lim="800000"/>
                      <a:headEnd/>
                      <a:tailEnd/>
                    </a:ln>
                    <a:effectLst/>
                  </pic:spPr>
                </pic:pic>
              </a:graphicData>
            </a:graphic>
          </wp:inline>
        </w:drawing>
      </w:r>
    </w:p>
    <w:p w:rsidR="00124A5F" w:rsidRPr="00124A5F" w:rsidRDefault="00124A5F" w:rsidP="00124A5F">
      <w:pPr>
        <w:tabs>
          <w:tab w:val="left" w:pos="540"/>
        </w:tabs>
        <w:autoSpaceDE w:val="0"/>
        <w:autoSpaceDN w:val="0"/>
        <w:adjustRightInd w:val="0"/>
        <w:spacing w:before="120" w:after="240"/>
        <w:ind w:firstLine="539"/>
        <w:jc w:val="both"/>
        <w:outlineLvl w:val="1"/>
      </w:pPr>
    </w:p>
    <w:p w:rsidR="00124A5F" w:rsidRPr="00124A5F" w:rsidRDefault="00124A5F" w:rsidP="00124A5F">
      <w:pPr>
        <w:tabs>
          <w:tab w:val="left" w:pos="540"/>
        </w:tabs>
        <w:autoSpaceDE w:val="0"/>
        <w:autoSpaceDN w:val="0"/>
        <w:adjustRightInd w:val="0"/>
        <w:spacing w:before="120" w:after="240"/>
        <w:ind w:firstLine="539"/>
        <w:jc w:val="right"/>
        <w:outlineLvl w:val="1"/>
      </w:pPr>
      <w:r w:rsidRPr="00124A5F">
        <w:br w:type="page"/>
      </w:r>
      <w:r w:rsidRPr="00124A5F">
        <w:lastRenderedPageBreak/>
        <w:t>Приложение № 3 к протоколу</w:t>
      </w:r>
    </w:p>
    <w:p w:rsidR="00CC31BB" w:rsidRDefault="008B52B4" w:rsidP="008B52B4">
      <w:pPr>
        <w:tabs>
          <w:tab w:val="left" w:pos="540"/>
        </w:tabs>
        <w:autoSpaceDE w:val="0"/>
        <w:autoSpaceDN w:val="0"/>
        <w:adjustRightInd w:val="0"/>
        <w:spacing w:before="120" w:after="240"/>
        <w:outlineLvl w:val="1"/>
      </w:pPr>
      <w:bookmarkStart w:id="0" w:name="_GoBack"/>
      <w:r w:rsidRPr="008B52B4">
        <w:drawing>
          <wp:inline distT="0" distB="0" distL="0" distR="0" wp14:anchorId="1DF8973F" wp14:editId="64CF1BAF">
            <wp:extent cx="6105525" cy="8658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2091" cy="8667536"/>
                    </a:xfrm>
                    <a:prstGeom prst="rect">
                      <a:avLst/>
                    </a:prstGeom>
                    <a:noFill/>
                    <a:ln>
                      <a:noFill/>
                    </a:ln>
                  </pic:spPr>
                </pic:pic>
              </a:graphicData>
            </a:graphic>
          </wp:inline>
        </w:drawing>
      </w:r>
      <w:bookmarkEnd w:id="0"/>
    </w:p>
    <w:sectPr w:rsidR="00CC31BB" w:rsidSect="009E548F">
      <w:headerReference w:type="default" r:id="rId19"/>
      <w:footerReference w:type="default" r:id="rId20"/>
      <w:pgSz w:w="11906" w:h="16838"/>
      <w:pgMar w:top="851" w:right="680"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447" w:rsidRDefault="006C4447" w:rsidP="001A668D">
      <w:r>
        <w:separator/>
      </w:r>
    </w:p>
  </w:endnote>
  <w:endnote w:type="continuationSeparator" w:id="0">
    <w:p w:rsidR="006C4447" w:rsidRDefault="006C4447" w:rsidP="001A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4" w:rsidRDefault="00F57F04" w:rsidP="004A1956">
    <w:pPr>
      <w:pStyle w:val="a5"/>
    </w:pPr>
    <w:r>
      <w:t>____</w:t>
    </w:r>
    <w:r w:rsidR="004A1956">
      <w:t>_________</w:t>
    </w:r>
    <w:r>
      <w:t>_________________________________________</w:t>
    </w:r>
    <w:r w:rsidR="004A1956">
      <w:t>____________________________</w:t>
    </w:r>
    <w:r w:rsidR="004A1956">
      <w:tab/>
    </w:r>
    <w:r>
      <w:t xml:space="preserve">Протокол Правления РЭК № </w:t>
    </w:r>
    <w:r w:rsidR="00124A5F">
      <w:t>43</w:t>
    </w:r>
    <w:r>
      <w:t xml:space="preserve">-т от </w:t>
    </w:r>
    <w:r w:rsidR="00124A5F">
      <w:t>11.09</w:t>
    </w:r>
    <w:r>
      <w:t>.2012</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447" w:rsidRDefault="006C4447" w:rsidP="001A668D">
      <w:r>
        <w:separator/>
      </w:r>
    </w:p>
  </w:footnote>
  <w:footnote w:type="continuationSeparator" w:id="0">
    <w:p w:rsidR="006C4447" w:rsidRDefault="006C4447" w:rsidP="001A6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665477"/>
      <w:docPartObj>
        <w:docPartGallery w:val="Page Numbers (Top of Page)"/>
        <w:docPartUnique/>
      </w:docPartObj>
    </w:sdtPr>
    <w:sdtEndPr/>
    <w:sdtContent>
      <w:p w:rsidR="00E64C84" w:rsidRDefault="00E64C84">
        <w:pPr>
          <w:pStyle w:val="a3"/>
          <w:jc w:val="center"/>
        </w:pPr>
        <w:r>
          <w:fldChar w:fldCharType="begin"/>
        </w:r>
        <w:r>
          <w:instrText>PAGE   \* MERGEFORMAT</w:instrText>
        </w:r>
        <w:r>
          <w:fldChar w:fldCharType="separate"/>
        </w:r>
        <w:r w:rsidR="008B52B4">
          <w:rPr>
            <w:noProof/>
          </w:rPr>
          <w:t>10</w:t>
        </w:r>
        <w:r>
          <w:fldChar w:fldCharType="end"/>
        </w:r>
      </w:p>
    </w:sdtContent>
  </w:sdt>
  <w:p w:rsidR="00E64C84" w:rsidRDefault="00E64C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71ACD"/>
    <w:multiLevelType w:val="singleLevel"/>
    <w:tmpl w:val="BD0C042C"/>
    <w:lvl w:ilvl="0">
      <w:numFmt w:val="bullet"/>
      <w:lvlText w:val="-"/>
      <w:lvlJc w:val="left"/>
      <w:pPr>
        <w:tabs>
          <w:tab w:val="num" w:pos="360"/>
        </w:tabs>
        <w:ind w:left="360" w:hanging="360"/>
      </w:pPr>
      <w:rPr>
        <w:rFonts w:hint="default"/>
      </w:rPr>
    </w:lvl>
  </w:abstractNum>
  <w:abstractNum w:abstractNumId="1">
    <w:nsid w:val="27BB6865"/>
    <w:multiLevelType w:val="hybridMultilevel"/>
    <w:tmpl w:val="6E1229E8"/>
    <w:lvl w:ilvl="0" w:tplc="FA682CA4">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C44958"/>
    <w:multiLevelType w:val="hybridMultilevel"/>
    <w:tmpl w:val="69649232"/>
    <w:lvl w:ilvl="0" w:tplc="7302B4D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337C56A6"/>
    <w:multiLevelType w:val="hybridMultilevel"/>
    <w:tmpl w:val="9740160C"/>
    <w:lvl w:ilvl="0" w:tplc="D33400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7544029"/>
    <w:multiLevelType w:val="hybridMultilevel"/>
    <w:tmpl w:val="81CE3DA6"/>
    <w:lvl w:ilvl="0" w:tplc="96B8A362">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4A06EE"/>
    <w:multiLevelType w:val="hybridMultilevel"/>
    <w:tmpl w:val="2A1AB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EA5ECD"/>
    <w:multiLevelType w:val="hybridMultilevel"/>
    <w:tmpl w:val="585A092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8">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6"/>
  </w:num>
  <w:num w:numId="2">
    <w:abstractNumId w:val="7"/>
  </w:num>
  <w:num w:numId="3">
    <w:abstractNumId w:val="0"/>
  </w:num>
  <w:num w:numId="4">
    <w:abstractNumId w:val="8"/>
  </w:num>
  <w:num w:numId="5">
    <w:abstractNumId w:val="2"/>
  </w:num>
  <w:num w:numId="6">
    <w:abstractNumId w:val="4"/>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85"/>
    <w:rsid w:val="00004D86"/>
    <w:rsid w:val="00005774"/>
    <w:rsid w:val="00011D83"/>
    <w:rsid w:val="0002174C"/>
    <w:rsid w:val="0002200C"/>
    <w:rsid w:val="00035C6C"/>
    <w:rsid w:val="00052767"/>
    <w:rsid w:val="00057925"/>
    <w:rsid w:val="00064269"/>
    <w:rsid w:val="00070549"/>
    <w:rsid w:val="00073D45"/>
    <w:rsid w:val="0008000E"/>
    <w:rsid w:val="000912EF"/>
    <w:rsid w:val="000978C7"/>
    <w:rsid w:val="000A7970"/>
    <w:rsid w:val="000C1FC8"/>
    <w:rsid w:val="000C596D"/>
    <w:rsid w:val="000C5EFB"/>
    <w:rsid w:val="000F1202"/>
    <w:rsid w:val="000F26E8"/>
    <w:rsid w:val="00105BBA"/>
    <w:rsid w:val="00112E24"/>
    <w:rsid w:val="00115EAD"/>
    <w:rsid w:val="001212A9"/>
    <w:rsid w:val="00121D08"/>
    <w:rsid w:val="00122533"/>
    <w:rsid w:val="00124A5F"/>
    <w:rsid w:val="00130288"/>
    <w:rsid w:val="0013303B"/>
    <w:rsid w:val="00143BA6"/>
    <w:rsid w:val="00152B57"/>
    <w:rsid w:val="00153F9C"/>
    <w:rsid w:val="00156A63"/>
    <w:rsid w:val="001623FC"/>
    <w:rsid w:val="00170453"/>
    <w:rsid w:val="00173991"/>
    <w:rsid w:val="00181C9E"/>
    <w:rsid w:val="001A668D"/>
    <w:rsid w:val="001B1F99"/>
    <w:rsid w:val="001B543F"/>
    <w:rsid w:val="001C6BB1"/>
    <w:rsid w:val="001D00E1"/>
    <w:rsid w:val="001E1F37"/>
    <w:rsid w:val="001E5178"/>
    <w:rsid w:val="001F283C"/>
    <w:rsid w:val="00204F24"/>
    <w:rsid w:val="00217806"/>
    <w:rsid w:val="002232D7"/>
    <w:rsid w:val="00226E1E"/>
    <w:rsid w:val="002511E6"/>
    <w:rsid w:val="0025632F"/>
    <w:rsid w:val="0027009B"/>
    <w:rsid w:val="0027199F"/>
    <w:rsid w:val="0027656B"/>
    <w:rsid w:val="00280BDE"/>
    <w:rsid w:val="002844E1"/>
    <w:rsid w:val="00287255"/>
    <w:rsid w:val="00296CAB"/>
    <w:rsid w:val="00297E6C"/>
    <w:rsid w:val="002B0523"/>
    <w:rsid w:val="002D6B71"/>
    <w:rsid w:val="00304046"/>
    <w:rsid w:val="0031126C"/>
    <w:rsid w:val="003131E0"/>
    <w:rsid w:val="00320C15"/>
    <w:rsid w:val="003229D4"/>
    <w:rsid w:val="00325378"/>
    <w:rsid w:val="0032543E"/>
    <w:rsid w:val="00335966"/>
    <w:rsid w:val="00342B3B"/>
    <w:rsid w:val="00352020"/>
    <w:rsid w:val="003633D3"/>
    <w:rsid w:val="003826FF"/>
    <w:rsid w:val="00386985"/>
    <w:rsid w:val="0039379D"/>
    <w:rsid w:val="003952E5"/>
    <w:rsid w:val="003A53EB"/>
    <w:rsid w:val="003C0AED"/>
    <w:rsid w:val="003C3FA5"/>
    <w:rsid w:val="003D4618"/>
    <w:rsid w:val="003D788D"/>
    <w:rsid w:val="003E6965"/>
    <w:rsid w:val="003F6F79"/>
    <w:rsid w:val="004039A7"/>
    <w:rsid w:val="004125F0"/>
    <w:rsid w:val="00417650"/>
    <w:rsid w:val="00423D66"/>
    <w:rsid w:val="00433D8C"/>
    <w:rsid w:val="004431C4"/>
    <w:rsid w:val="00464FF4"/>
    <w:rsid w:val="00471807"/>
    <w:rsid w:val="00475B87"/>
    <w:rsid w:val="0047762B"/>
    <w:rsid w:val="004863FE"/>
    <w:rsid w:val="00487813"/>
    <w:rsid w:val="00491597"/>
    <w:rsid w:val="00494297"/>
    <w:rsid w:val="004970EB"/>
    <w:rsid w:val="004977E7"/>
    <w:rsid w:val="004A1956"/>
    <w:rsid w:val="004A1990"/>
    <w:rsid w:val="004A3506"/>
    <w:rsid w:val="004A72AE"/>
    <w:rsid w:val="004B0F86"/>
    <w:rsid w:val="004B5E11"/>
    <w:rsid w:val="004D55BE"/>
    <w:rsid w:val="004E2224"/>
    <w:rsid w:val="004F6042"/>
    <w:rsid w:val="005061E3"/>
    <w:rsid w:val="00515768"/>
    <w:rsid w:val="00521DF3"/>
    <w:rsid w:val="005232C1"/>
    <w:rsid w:val="005272A3"/>
    <w:rsid w:val="00532E39"/>
    <w:rsid w:val="00552566"/>
    <w:rsid w:val="005607FB"/>
    <w:rsid w:val="00570675"/>
    <w:rsid w:val="005807E0"/>
    <w:rsid w:val="00581BFE"/>
    <w:rsid w:val="00592B7D"/>
    <w:rsid w:val="005B7294"/>
    <w:rsid w:val="005C1106"/>
    <w:rsid w:val="005C4F10"/>
    <w:rsid w:val="005D048B"/>
    <w:rsid w:val="005E1BAE"/>
    <w:rsid w:val="005F416E"/>
    <w:rsid w:val="005F47DC"/>
    <w:rsid w:val="00604E1D"/>
    <w:rsid w:val="00623033"/>
    <w:rsid w:val="0062343D"/>
    <w:rsid w:val="006357F4"/>
    <w:rsid w:val="00644F38"/>
    <w:rsid w:val="00645F54"/>
    <w:rsid w:val="00645FB6"/>
    <w:rsid w:val="0064772D"/>
    <w:rsid w:val="006506D2"/>
    <w:rsid w:val="00656BC6"/>
    <w:rsid w:val="00675BD7"/>
    <w:rsid w:val="0068734B"/>
    <w:rsid w:val="00693C33"/>
    <w:rsid w:val="006A0A8E"/>
    <w:rsid w:val="006A7625"/>
    <w:rsid w:val="006C2557"/>
    <w:rsid w:val="006C4447"/>
    <w:rsid w:val="006D7F68"/>
    <w:rsid w:val="006E48E8"/>
    <w:rsid w:val="00711783"/>
    <w:rsid w:val="00715466"/>
    <w:rsid w:val="007174F3"/>
    <w:rsid w:val="00726B68"/>
    <w:rsid w:val="0073589F"/>
    <w:rsid w:val="0073711B"/>
    <w:rsid w:val="007406D8"/>
    <w:rsid w:val="00744193"/>
    <w:rsid w:val="007477A9"/>
    <w:rsid w:val="00754D59"/>
    <w:rsid w:val="00756337"/>
    <w:rsid w:val="007565EC"/>
    <w:rsid w:val="00762256"/>
    <w:rsid w:val="00770175"/>
    <w:rsid w:val="0077150B"/>
    <w:rsid w:val="0078077F"/>
    <w:rsid w:val="007A7174"/>
    <w:rsid w:val="007C13E4"/>
    <w:rsid w:val="007C76B2"/>
    <w:rsid w:val="007D051A"/>
    <w:rsid w:val="007D48BD"/>
    <w:rsid w:val="007F7B61"/>
    <w:rsid w:val="00803FBA"/>
    <w:rsid w:val="00806223"/>
    <w:rsid w:val="00806388"/>
    <w:rsid w:val="00811B29"/>
    <w:rsid w:val="0081279B"/>
    <w:rsid w:val="00813DEB"/>
    <w:rsid w:val="00813ED7"/>
    <w:rsid w:val="00824B20"/>
    <w:rsid w:val="0083116F"/>
    <w:rsid w:val="00843065"/>
    <w:rsid w:val="008467A6"/>
    <w:rsid w:val="00870D2F"/>
    <w:rsid w:val="00893580"/>
    <w:rsid w:val="008B0B5B"/>
    <w:rsid w:val="008B20F1"/>
    <w:rsid w:val="008B4B68"/>
    <w:rsid w:val="008B52B4"/>
    <w:rsid w:val="008B659C"/>
    <w:rsid w:val="008C6187"/>
    <w:rsid w:val="008E1E57"/>
    <w:rsid w:val="008F75CB"/>
    <w:rsid w:val="009031A3"/>
    <w:rsid w:val="00905656"/>
    <w:rsid w:val="00915897"/>
    <w:rsid w:val="009320B4"/>
    <w:rsid w:val="00943AEF"/>
    <w:rsid w:val="00950D16"/>
    <w:rsid w:val="009629BC"/>
    <w:rsid w:val="00962D57"/>
    <w:rsid w:val="009641E8"/>
    <w:rsid w:val="00967653"/>
    <w:rsid w:val="009901D5"/>
    <w:rsid w:val="0099325B"/>
    <w:rsid w:val="009A2D24"/>
    <w:rsid w:val="009A69F7"/>
    <w:rsid w:val="009D68AE"/>
    <w:rsid w:val="009E3F6C"/>
    <w:rsid w:val="009E548F"/>
    <w:rsid w:val="009F2AF3"/>
    <w:rsid w:val="009F6481"/>
    <w:rsid w:val="00A105E4"/>
    <w:rsid w:val="00A11CF0"/>
    <w:rsid w:val="00A40BFF"/>
    <w:rsid w:val="00A465FD"/>
    <w:rsid w:val="00A627E8"/>
    <w:rsid w:val="00A67404"/>
    <w:rsid w:val="00A74601"/>
    <w:rsid w:val="00A75C47"/>
    <w:rsid w:val="00A84D36"/>
    <w:rsid w:val="00A85008"/>
    <w:rsid w:val="00A92E73"/>
    <w:rsid w:val="00AA0EAB"/>
    <w:rsid w:val="00AC1C6F"/>
    <w:rsid w:val="00AC4726"/>
    <w:rsid w:val="00AE36AA"/>
    <w:rsid w:val="00AF456F"/>
    <w:rsid w:val="00B05BF3"/>
    <w:rsid w:val="00B078FC"/>
    <w:rsid w:val="00B07F08"/>
    <w:rsid w:val="00B237EB"/>
    <w:rsid w:val="00B41853"/>
    <w:rsid w:val="00B65D1E"/>
    <w:rsid w:val="00B718DD"/>
    <w:rsid w:val="00B74258"/>
    <w:rsid w:val="00B74F8C"/>
    <w:rsid w:val="00BA0E91"/>
    <w:rsid w:val="00BB589D"/>
    <w:rsid w:val="00BB76C3"/>
    <w:rsid w:val="00BD2359"/>
    <w:rsid w:val="00BD3F00"/>
    <w:rsid w:val="00BD56DD"/>
    <w:rsid w:val="00BE02BC"/>
    <w:rsid w:val="00BE130A"/>
    <w:rsid w:val="00BE466C"/>
    <w:rsid w:val="00BE7D76"/>
    <w:rsid w:val="00BF1289"/>
    <w:rsid w:val="00BF7717"/>
    <w:rsid w:val="00C01A8F"/>
    <w:rsid w:val="00C122F3"/>
    <w:rsid w:val="00C240C7"/>
    <w:rsid w:val="00C422F5"/>
    <w:rsid w:val="00C60FC8"/>
    <w:rsid w:val="00C932F4"/>
    <w:rsid w:val="00CA0EF8"/>
    <w:rsid w:val="00CB15AC"/>
    <w:rsid w:val="00CB3FE4"/>
    <w:rsid w:val="00CC21DC"/>
    <w:rsid w:val="00CC31BB"/>
    <w:rsid w:val="00CC37D9"/>
    <w:rsid w:val="00CD2711"/>
    <w:rsid w:val="00CF3577"/>
    <w:rsid w:val="00D22197"/>
    <w:rsid w:val="00D339C6"/>
    <w:rsid w:val="00D51DDC"/>
    <w:rsid w:val="00D638C4"/>
    <w:rsid w:val="00D74E6F"/>
    <w:rsid w:val="00D7651B"/>
    <w:rsid w:val="00D94FBD"/>
    <w:rsid w:val="00D96285"/>
    <w:rsid w:val="00DB0492"/>
    <w:rsid w:val="00DB1219"/>
    <w:rsid w:val="00DB7F88"/>
    <w:rsid w:val="00DC6068"/>
    <w:rsid w:val="00DE4C8B"/>
    <w:rsid w:val="00DE6394"/>
    <w:rsid w:val="00DE758E"/>
    <w:rsid w:val="00DF05C8"/>
    <w:rsid w:val="00E144C2"/>
    <w:rsid w:val="00E22F01"/>
    <w:rsid w:val="00E24300"/>
    <w:rsid w:val="00E26FB5"/>
    <w:rsid w:val="00E64C84"/>
    <w:rsid w:val="00E74FDD"/>
    <w:rsid w:val="00E76861"/>
    <w:rsid w:val="00E82806"/>
    <w:rsid w:val="00E82B15"/>
    <w:rsid w:val="00E85EAD"/>
    <w:rsid w:val="00E90E77"/>
    <w:rsid w:val="00E93395"/>
    <w:rsid w:val="00E93CC9"/>
    <w:rsid w:val="00E964F1"/>
    <w:rsid w:val="00EA63EB"/>
    <w:rsid w:val="00EB5E5C"/>
    <w:rsid w:val="00ED2CD5"/>
    <w:rsid w:val="00ED42BF"/>
    <w:rsid w:val="00F01257"/>
    <w:rsid w:val="00F07C20"/>
    <w:rsid w:val="00F110B9"/>
    <w:rsid w:val="00F1650D"/>
    <w:rsid w:val="00F2212D"/>
    <w:rsid w:val="00F26BC0"/>
    <w:rsid w:val="00F57F04"/>
    <w:rsid w:val="00F73627"/>
    <w:rsid w:val="00F832F5"/>
    <w:rsid w:val="00F908F2"/>
    <w:rsid w:val="00FC3894"/>
    <w:rsid w:val="00FC56A2"/>
    <w:rsid w:val="00FC6FBE"/>
    <w:rsid w:val="00FD0F3E"/>
    <w:rsid w:val="00FD79A1"/>
    <w:rsid w:val="00FE099E"/>
    <w:rsid w:val="00FE35FA"/>
    <w:rsid w:val="00FE3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F832F5"/>
    <w:pPr>
      <w:tabs>
        <w:tab w:val="num" w:pos="360"/>
      </w:tabs>
      <w:spacing w:after="160" w:line="240" w:lineRule="exact"/>
    </w:pPr>
    <w:rPr>
      <w:rFonts w:ascii="Verdana" w:hAnsi="Verdana" w:cs="Verdana"/>
      <w:sz w:val="20"/>
      <w:szCs w:val="20"/>
      <w:lang w:val="en-US" w:eastAsia="en-US"/>
    </w:rPr>
  </w:style>
  <w:style w:type="paragraph" w:customStyle="1" w:styleId="16">
    <w:name w:val="Знак Знак Знак1"/>
    <w:basedOn w:val="a"/>
    <w:rsid w:val="00644F38"/>
    <w:pPr>
      <w:tabs>
        <w:tab w:val="num" w:pos="360"/>
      </w:tabs>
      <w:spacing w:after="160" w:line="240" w:lineRule="exact"/>
    </w:pPr>
    <w:rPr>
      <w:rFonts w:ascii="Verdana" w:hAnsi="Verdana" w:cs="Verdana"/>
      <w:sz w:val="20"/>
      <w:szCs w:val="20"/>
      <w:lang w:val="en-US" w:eastAsia="en-US"/>
    </w:rPr>
  </w:style>
  <w:style w:type="paragraph" w:customStyle="1" w:styleId="17">
    <w:name w:val="Знак Знак Знак Знак1 Знак Знак Знак Знак Знак Знак Знак Знак"/>
    <w:basedOn w:val="a"/>
    <w:rsid w:val="00581BFE"/>
    <w:pPr>
      <w:tabs>
        <w:tab w:val="num" w:pos="360"/>
      </w:tabs>
      <w:spacing w:after="160" w:line="240" w:lineRule="exact"/>
    </w:pPr>
    <w:rPr>
      <w:rFonts w:ascii="Verdana" w:hAnsi="Verdana" w:cs="Verdana"/>
      <w:sz w:val="20"/>
      <w:szCs w:val="20"/>
      <w:lang w:val="en-US" w:eastAsia="en-US"/>
    </w:rPr>
  </w:style>
  <w:style w:type="paragraph" w:customStyle="1" w:styleId="af3">
    <w:name w:val="Знак"/>
    <w:basedOn w:val="a"/>
    <w:rsid w:val="00124A5F"/>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F832F5"/>
    <w:pPr>
      <w:tabs>
        <w:tab w:val="num" w:pos="360"/>
      </w:tabs>
      <w:spacing w:after="160" w:line="240" w:lineRule="exact"/>
    </w:pPr>
    <w:rPr>
      <w:rFonts w:ascii="Verdana" w:hAnsi="Verdana" w:cs="Verdana"/>
      <w:sz w:val="20"/>
      <w:szCs w:val="20"/>
      <w:lang w:val="en-US" w:eastAsia="en-US"/>
    </w:rPr>
  </w:style>
  <w:style w:type="paragraph" w:customStyle="1" w:styleId="16">
    <w:name w:val="Знак Знак Знак1"/>
    <w:basedOn w:val="a"/>
    <w:rsid w:val="00644F38"/>
    <w:pPr>
      <w:tabs>
        <w:tab w:val="num" w:pos="360"/>
      </w:tabs>
      <w:spacing w:after="160" w:line="240" w:lineRule="exact"/>
    </w:pPr>
    <w:rPr>
      <w:rFonts w:ascii="Verdana" w:hAnsi="Verdana" w:cs="Verdana"/>
      <w:sz w:val="20"/>
      <w:szCs w:val="20"/>
      <w:lang w:val="en-US" w:eastAsia="en-US"/>
    </w:rPr>
  </w:style>
  <w:style w:type="paragraph" w:customStyle="1" w:styleId="17">
    <w:name w:val="Знак Знак Знак Знак1 Знак Знак Знак Знак Знак Знак Знак Знак"/>
    <w:basedOn w:val="a"/>
    <w:rsid w:val="00581BFE"/>
    <w:pPr>
      <w:tabs>
        <w:tab w:val="num" w:pos="360"/>
      </w:tabs>
      <w:spacing w:after="160" w:line="240" w:lineRule="exact"/>
    </w:pPr>
    <w:rPr>
      <w:rFonts w:ascii="Verdana" w:hAnsi="Verdana" w:cs="Verdana"/>
      <w:sz w:val="20"/>
      <w:szCs w:val="20"/>
      <w:lang w:val="en-US" w:eastAsia="en-US"/>
    </w:rPr>
  </w:style>
  <w:style w:type="paragraph" w:customStyle="1" w:styleId="af3">
    <w:name w:val="Знак"/>
    <w:basedOn w:val="a"/>
    <w:rsid w:val="00124A5F"/>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74119;fld=134;dst=100052"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main?base=LAW;n=116938;fld=134;dst=100308"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74119;fld=134;dst=100052"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consultantplus://offline/main?base=LAW;n=116938;fld=134;dst=100308"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main?base=LAW;n=74119;fld=134;dst=100052" TargetMode="External"/><Relationship Id="rId14" Type="http://schemas.openxmlformats.org/officeDocument/2006/relationships/hyperlink" Target="consultantplus://offline/main?base=LAW;n=116938;fld=134;dst=10030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611A1-0019-495D-94F4-9F608917F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4584</Words>
  <Characters>26133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priezjev</dc:creator>
  <cp:keywords/>
  <dc:description/>
  <cp:lastModifiedBy>neznanov</cp:lastModifiedBy>
  <cp:revision>3</cp:revision>
  <cp:lastPrinted>2012-09-19T07:47:00Z</cp:lastPrinted>
  <dcterms:created xsi:type="dcterms:W3CDTF">2012-09-19T07:48:00Z</dcterms:created>
  <dcterms:modified xsi:type="dcterms:W3CDTF">2013-04-04T05:42:00Z</dcterms:modified>
</cp:coreProperties>
</file>