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934D0B">
        <w:rPr>
          <w:b/>
          <w:sz w:val="28"/>
          <w:szCs w:val="28"/>
        </w:rPr>
        <w:t>65-</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934D0B" w:rsidP="00386985">
      <w:r>
        <w:t>23 ноября</w:t>
      </w:r>
      <w:r w:rsidR="00386985" w:rsidRPr="00386985">
        <w:t xml:space="preserve"> 2012</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386985" w:rsidRDefault="00386985" w:rsidP="00386985">
      <w:pPr>
        <w:ind w:firstLine="360"/>
        <w:jc w:val="both"/>
        <w:rPr>
          <w:b/>
        </w:rPr>
      </w:pPr>
    </w:p>
    <w:p w:rsidR="00294D34" w:rsidRDefault="00294D34" w:rsidP="00386985">
      <w:pPr>
        <w:ind w:firstLine="360"/>
        <w:jc w:val="both"/>
        <w:rPr>
          <w:b/>
        </w:rPr>
      </w:pPr>
      <w:r>
        <w:rPr>
          <w:b/>
        </w:rPr>
        <w:t>Приглашенные:</w:t>
      </w:r>
    </w:p>
    <w:p w:rsidR="00294D34" w:rsidRDefault="00294D34" w:rsidP="00386985">
      <w:pPr>
        <w:ind w:firstLine="360"/>
        <w:jc w:val="both"/>
      </w:pPr>
      <w:r w:rsidRPr="00294D34">
        <w:t>1)</w:t>
      </w:r>
      <w:r>
        <w:rPr>
          <w:b/>
        </w:rPr>
        <w:t xml:space="preserve"> от </w:t>
      </w:r>
      <w:r w:rsidRPr="00294D34">
        <w:rPr>
          <w:b/>
        </w:rPr>
        <w:t>ОАО «Кузбассэнерго»</w:t>
      </w:r>
      <w:r>
        <w:rPr>
          <w:b/>
        </w:rPr>
        <w:t xml:space="preserve">: </w:t>
      </w:r>
      <w:r w:rsidRPr="00294D34">
        <w:t>Лавров А.Н.,</w:t>
      </w:r>
      <w:r>
        <w:t xml:space="preserve"> Цыба С.В.,  Губарев М.С., Гусельников И.Г.</w:t>
      </w:r>
    </w:p>
    <w:p w:rsidR="00294D34" w:rsidRDefault="00294D34" w:rsidP="00386985">
      <w:pPr>
        <w:ind w:firstLine="360"/>
        <w:jc w:val="both"/>
      </w:pPr>
      <w:r>
        <w:t xml:space="preserve">2) </w:t>
      </w:r>
      <w:r>
        <w:rPr>
          <w:b/>
        </w:rPr>
        <w:t xml:space="preserve">от </w:t>
      </w:r>
      <w:r w:rsidRPr="00294D34">
        <w:rPr>
          <w:b/>
        </w:rPr>
        <w:t>ОАО «Южно-Кузбасская ГРЭС»</w:t>
      </w:r>
      <w:r>
        <w:rPr>
          <w:b/>
        </w:rPr>
        <w:t>:</w:t>
      </w:r>
      <w:r>
        <w:t xml:space="preserve"> Мирошников С.П., Дьяченко Н.В.</w:t>
      </w:r>
    </w:p>
    <w:p w:rsidR="00294D34" w:rsidRPr="00294D34" w:rsidRDefault="00294D34" w:rsidP="00386985">
      <w:pPr>
        <w:ind w:firstLine="360"/>
        <w:jc w:val="both"/>
      </w:pPr>
    </w:p>
    <w:p w:rsidR="00386985" w:rsidRDefault="00386985" w:rsidP="00386985">
      <w:pPr>
        <w:ind w:firstLine="360"/>
        <w:jc w:val="both"/>
        <w:rPr>
          <w:b/>
        </w:rPr>
      </w:pPr>
      <w:r w:rsidRPr="008814C1">
        <w:rPr>
          <w:b/>
        </w:rPr>
        <w:t>ПОВЕСТКА ДНЯ:</w:t>
      </w:r>
    </w:p>
    <w:tbl>
      <w:tblPr>
        <w:tblW w:w="10243"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9600"/>
      </w:tblGrid>
      <w:tr w:rsidR="003A3756" w:rsidRPr="003A3756" w:rsidTr="003A3756">
        <w:trPr>
          <w:trHeight w:val="561"/>
          <w:jc w:val="center"/>
        </w:trPr>
        <w:tc>
          <w:tcPr>
            <w:tcW w:w="643" w:type="dxa"/>
            <w:vMerge w:val="restart"/>
            <w:shd w:val="clear" w:color="auto" w:fill="auto"/>
            <w:vAlign w:val="center"/>
          </w:tcPr>
          <w:p w:rsidR="003A3756" w:rsidRPr="003A3756" w:rsidRDefault="003A3756" w:rsidP="003A3756">
            <w:pPr>
              <w:jc w:val="center"/>
            </w:pPr>
            <w:r w:rsidRPr="003A3756">
              <w:t>№</w:t>
            </w:r>
          </w:p>
        </w:tc>
        <w:tc>
          <w:tcPr>
            <w:tcW w:w="9600" w:type="dxa"/>
            <w:vMerge w:val="restart"/>
            <w:shd w:val="clear" w:color="auto" w:fill="auto"/>
            <w:vAlign w:val="center"/>
          </w:tcPr>
          <w:p w:rsidR="003A3756" w:rsidRPr="003A3756" w:rsidRDefault="003A3756" w:rsidP="003A3756">
            <w:pPr>
              <w:jc w:val="center"/>
            </w:pPr>
            <w:r w:rsidRPr="003A3756">
              <w:t>Вопрос</w:t>
            </w:r>
          </w:p>
        </w:tc>
      </w:tr>
      <w:tr w:rsidR="003A3756" w:rsidRPr="003A3756" w:rsidTr="003A3756">
        <w:trPr>
          <w:trHeight w:val="276"/>
          <w:jc w:val="center"/>
        </w:trPr>
        <w:tc>
          <w:tcPr>
            <w:tcW w:w="643" w:type="dxa"/>
            <w:vMerge/>
            <w:tcBorders>
              <w:bottom w:val="double" w:sz="4" w:space="0" w:color="auto"/>
            </w:tcBorders>
            <w:shd w:val="clear" w:color="auto" w:fill="auto"/>
          </w:tcPr>
          <w:p w:rsidR="003A3756" w:rsidRPr="003A3756" w:rsidRDefault="003A3756" w:rsidP="003A3756">
            <w:pPr>
              <w:jc w:val="center"/>
            </w:pPr>
          </w:p>
        </w:tc>
        <w:tc>
          <w:tcPr>
            <w:tcW w:w="9600" w:type="dxa"/>
            <w:vMerge/>
            <w:tcBorders>
              <w:bottom w:val="double" w:sz="4" w:space="0" w:color="auto"/>
            </w:tcBorders>
            <w:shd w:val="clear" w:color="auto" w:fill="auto"/>
            <w:vAlign w:val="center"/>
          </w:tcPr>
          <w:p w:rsidR="003A3756" w:rsidRPr="003A3756" w:rsidRDefault="003A3756" w:rsidP="003A3756">
            <w:pPr>
              <w:jc w:val="center"/>
            </w:pPr>
          </w:p>
        </w:tc>
      </w:tr>
      <w:tr w:rsidR="003A3756" w:rsidRPr="003A3756" w:rsidTr="003A3756">
        <w:trPr>
          <w:trHeight w:val="934"/>
          <w:jc w:val="center"/>
        </w:trPr>
        <w:tc>
          <w:tcPr>
            <w:tcW w:w="643" w:type="dxa"/>
            <w:shd w:val="clear" w:color="auto" w:fill="auto"/>
          </w:tcPr>
          <w:p w:rsidR="003A3756" w:rsidRPr="003A3756" w:rsidRDefault="003A3756" w:rsidP="003A3756">
            <w:pPr>
              <w:numPr>
                <w:ilvl w:val="0"/>
                <w:numId w:val="1"/>
              </w:numPr>
              <w:tabs>
                <w:tab w:val="clear" w:pos="720"/>
                <w:tab w:val="num" w:pos="644"/>
              </w:tabs>
              <w:ind w:left="644"/>
              <w:jc w:val="both"/>
            </w:pPr>
          </w:p>
        </w:tc>
        <w:tc>
          <w:tcPr>
            <w:tcW w:w="9600" w:type="dxa"/>
            <w:shd w:val="clear" w:color="auto" w:fill="auto"/>
          </w:tcPr>
          <w:p w:rsidR="003A3756" w:rsidRPr="003A3756" w:rsidRDefault="003A3756" w:rsidP="00075FF0">
            <w:pPr>
              <w:jc w:val="both"/>
            </w:pPr>
            <w:r w:rsidRPr="003A3756">
              <w:t xml:space="preserve">О внесении изменений в утвержденную РЭК на 2012 год программу ремонтного обслуживания, в части выработки тепловой энергии </w:t>
            </w:r>
            <w:r w:rsidR="00075FF0">
              <w:t xml:space="preserve">и </w:t>
            </w:r>
            <w:r w:rsidR="00075FF0" w:rsidRPr="00075FF0">
              <w:t>в части передачи тепловой энергии</w:t>
            </w:r>
            <w:r w:rsidR="00075FF0" w:rsidRPr="003A3756">
              <w:t xml:space="preserve"> ОАО «Кузбассэнерго»</w:t>
            </w:r>
            <w:r w:rsidR="00075FF0">
              <w:t>.</w:t>
            </w:r>
          </w:p>
        </w:tc>
      </w:tr>
      <w:tr w:rsidR="00987118" w:rsidRPr="003A3756" w:rsidTr="003A3756">
        <w:trPr>
          <w:trHeight w:val="934"/>
          <w:jc w:val="center"/>
        </w:trPr>
        <w:tc>
          <w:tcPr>
            <w:tcW w:w="643" w:type="dxa"/>
            <w:shd w:val="clear" w:color="auto" w:fill="auto"/>
          </w:tcPr>
          <w:p w:rsidR="00987118" w:rsidRPr="003A3756" w:rsidRDefault="00987118" w:rsidP="003A3756">
            <w:pPr>
              <w:numPr>
                <w:ilvl w:val="0"/>
                <w:numId w:val="1"/>
              </w:numPr>
              <w:tabs>
                <w:tab w:val="clear" w:pos="720"/>
                <w:tab w:val="num" w:pos="644"/>
              </w:tabs>
              <w:ind w:left="644"/>
              <w:jc w:val="both"/>
            </w:pPr>
          </w:p>
        </w:tc>
        <w:tc>
          <w:tcPr>
            <w:tcW w:w="9600" w:type="dxa"/>
            <w:shd w:val="clear" w:color="auto" w:fill="auto"/>
          </w:tcPr>
          <w:p w:rsidR="00987118" w:rsidRPr="003A3756" w:rsidRDefault="00987118" w:rsidP="00987118">
            <w:pPr>
              <w:jc w:val="both"/>
            </w:pPr>
            <w:r w:rsidRPr="00987118">
              <w:t>О внесении изменений в утвержденную РЭК на 2012 год программу ремонтного обслуживания, в части передачи тепловой энергии ОАО «Кузбассэнерго».</w:t>
            </w:r>
          </w:p>
        </w:tc>
      </w:tr>
      <w:tr w:rsidR="003A3756" w:rsidRPr="003A3756" w:rsidTr="003A3756">
        <w:trPr>
          <w:trHeight w:val="934"/>
          <w:jc w:val="center"/>
        </w:trPr>
        <w:tc>
          <w:tcPr>
            <w:tcW w:w="643" w:type="dxa"/>
            <w:shd w:val="clear" w:color="auto" w:fill="auto"/>
          </w:tcPr>
          <w:p w:rsidR="003A3756" w:rsidRPr="003A3756" w:rsidRDefault="003A3756" w:rsidP="003A3756">
            <w:pPr>
              <w:numPr>
                <w:ilvl w:val="0"/>
                <w:numId w:val="1"/>
              </w:numPr>
              <w:tabs>
                <w:tab w:val="clear" w:pos="720"/>
                <w:tab w:val="num" w:pos="644"/>
              </w:tabs>
              <w:ind w:left="644"/>
              <w:jc w:val="both"/>
            </w:pPr>
          </w:p>
        </w:tc>
        <w:tc>
          <w:tcPr>
            <w:tcW w:w="9600" w:type="dxa"/>
            <w:shd w:val="clear" w:color="auto" w:fill="auto"/>
          </w:tcPr>
          <w:p w:rsidR="003A3756" w:rsidRPr="003A3756" w:rsidRDefault="003A3756" w:rsidP="003A3756">
            <w:pPr>
              <w:jc w:val="both"/>
            </w:pPr>
            <w:r w:rsidRPr="003A3756">
              <w:t>О внесении изменений в утвержденную инвестиционную программу ОАО Кузбассэнерго на 2012 год в части производства тепловой энергии</w:t>
            </w:r>
            <w:r w:rsidR="001359CD" w:rsidRPr="003A3756">
              <w:t xml:space="preserve"> </w:t>
            </w:r>
            <w:r w:rsidR="001359CD">
              <w:t xml:space="preserve">и </w:t>
            </w:r>
            <w:r w:rsidR="001359CD" w:rsidRPr="003A3756">
              <w:t>передачи тепловой энергии</w:t>
            </w:r>
          </w:p>
        </w:tc>
      </w:tr>
      <w:tr w:rsidR="003A3756" w:rsidRPr="003A3756" w:rsidTr="003A3756">
        <w:trPr>
          <w:trHeight w:val="828"/>
          <w:jc w:val="center"/>
        </w:trPr>
        <w:tc>
          <w:tcPr>
            <w:tcW w:w="643" w:type="dxa"/>
            <w:shd w:val="clear" w:color="auto" w:fill="auto"/>
          </w:tcPr>
          <w:p w:rsidR="003A3756" w:rsidRPr="003A3756" w:rsidRDefault="003A3756" w:rsidP="003A3756">
            <w:pPr>
              <w:numPr>
                <w:ilvl w:val="0"/>
                <w:numId w:val="1"/>
              </w:numPr>
              <w:tabs>
                <w:tab w:val="clear" w:pos="720"/>
                <w:tab w:val="num" w:pos="644"/>
              </w:tabs>
              <w:ind w:left="644"/>
              <w:jc w:val="both"/>
            </w:pPr>
          </w:p>
        </w:tc>
        <w:tc>
          <w:tcPr>
            <w:tcW w:w="9600" w:type="dxa"/>
            <w:shd w:val="clear" w:color="auto" w:fill="auto"/>
          </w:tcPr>
          <w:p w:rsidR="003A3756" w:rsidRPr="003A3756" w:rsidRDefault="003A3756" w:rsidP="003A3756">
            <w:pPr>
              <w:jc w:val="both"/>
            </w:pPr>
            <w:r w:rsidRPr="003A3756">
              <w:t>Об утверждении инвестиционной программы ОАО «Южно-Кузбасская ГРЭС» (г. Калтан) на 2013 год, в части производства тепловой энергии</w:t>
            </w:r>
          </w:p>
        </w:tc>
      </w:tr>
      <w:tr w:rsidR="003A3756" w:rsidRPr="003A3756" w:rsidTr="003A3756">
        <w:trPr>
          <w:trHeight w:val="852"/>
          <w:jc w:val="center"/>
        </w:trPr>
        <w:tc>
          <w:tcPr>
            <w:tcW w:w="643" w:type="dxa"/>
            <w:shd w:val="clear" w:color="auto" w:fill="auto"/>
          </w:tcPr>
          <w:p w:rsidR="003A3756" w:rsidRPr="003A3756" w:rsidRDefault="003A3756" w:rsidP="003A3756">
            <w:pPr>
              <w:numPr>
                <w:ilvl w:val="0"/>
                <w:numId w:val="1"/>
              </w:numPr>
              <w:tabs>
                <w:tab w:val="clear" w:pos="720"/>
                <w:tab w:val="num" w:pos="644"/>
              </w:tabs>
              <w:ind w:left="644"/>
              <w:jc w:val="both"/>
            </w:pPr>
          </w:p>
        </w:tc>
        <w:tc>
          <w:tcPr>
            <w:tcW w:w="9600" w:type="dxa"/>
            <w:shd w:val="clear" w:color="auto" w:fill="auto"/>
          </w:tcPr>
          <w:p w:rsidR="003A3756" w:rsidRPr="003A3756" w:rsidRDefault="003A3756" w:rsidP="003A3756">
            <w:pPr>
              <w:jc w:val="both"/>
            </w:pPr>
            <w:r w:rsidRPr="003A3756">
              <w:t>Рассмотрение программы ремонтного обслуживания ОАО «Южно-Кузбасская ГРЭС» на 2013 год, в части производства теплоэнергии</w:t>
            </w:r>
          </w:p>
        </w:tc>
      </w:tr>
      <w:tr w:rsidR="003A3756" w:rsidRPr="003A3756" w:rsidTr="003A3756">
        <w:trPr>
          <w:trHeight w:val="330"/>
          <w:jc w:val="center"/>
        </w:trPr>
        <w:tc>
          <w:tcPr>
            <w:tcW w:w="643" w:type="dxa"/>
            <w:vMerge w:val="restart"/>
            <w:shd w:val="clear" w:color="auto" w:fill="auto"/>
          </w:tcPr>
          <w:p w:rsidR="003A3756" w:rsidRPr="003A3756" w:rsidRDefault="003A3756" w:rsidP="003A3756">
            <w:pPr>
              <w:numPr>
                <w:ilvl w:val="0"/>
                <w:numId w:val="1"/>
              </w:numPr>
              <w:tabs>
                <w:tab w:val="clear" w:pos="720"/>
                <w:tab w:val="num" w:pos="644"/>
              </w:tabs>
              <w:ind w:left="644"/>
              <w:jc w:val="both"/>
            </w:pPr>
          </w:p>
        </w:tc>
        <w:tc>
          <w:tcPr>
            <w:tcW w:w="9600" w:type="dxa"/>
            <w:vMerge w:val="restart"/>
            <w:shd w:val="clear" w:color="auto" w:fill="auto"/>
          </w:tcPr>
          <w:p w:rsidR="003A3756" w:rsidRPr="003A3756" w:rsidRDefault="003A3756" w:rsidP="003A3756">
            <w:pPr>
              <w:jc w:val="both"/>
            </w:pPr>
            <w:r w:rsidRPr="003A3756">
              <w:t>Об установлении тарифов на тепловую энергию, реализуемую ОАО «Южно-Кузбасская ГРЭС» (г. Калтан) на потребительском рынке</w:t>
            </w:r>
          </w:p>
        </w:tc>
      </w:tr>
      <w:tr w:rsidR="003A3756" w:rsidRPr="003A3756" w:rsidTr="003A3756">
        <w:trPr>
          <w:trHeight w:val="327"/>
          <w:jc w:val="center"/>
        </w:trPr>
        <w:tc>
          <w:tcPr>
            <w:tcW w:w="643" w:type="dxa"/>
            <w:vMerge/>
            <w:shd w:val="clear" w:color="auto" w:fill="auto"/>
          </w:tcPr>
          <w:p w:rsidR="003A3756" w:rsidRPr="003A3756" w:rsidRDefault="003A3756" w:rsidP="003A3756">
            <w:pPr>
              <w:numPr>
                <w:ilvl w:val="0"/>
                <w:numId w:val="1"/>
              </w:numPr>
              <w:tabs>
                <w:tab w:val="clear" w:pos="720"/>
                <w:tab w:val="num" w:pos="644"/>
              </w:tabs>
              <w:ind w:left="644"/>
              <w:jc w:val="both"/>
            </w:pPr>
          </w:p>
        </w:tc>
        <w:tc>
          <w:tcPr>
            <w:tcW w:w="9600" w:type="dxa"/>
            <w:vMerge/>
            <w:shd w:val="clear" w:color="auto" w:fill="auto"/>
          </w:tcPr>
          <w:p w:rsidR="003A3756" w:rsidRPr="003A3756" w:rsidRDefault="003A3756" w:rsidP="003A3756">
            <w:pPr>
              <w:jc w:val="both"/>
            </w:pPr>
          </w:p>
        </w:tc>
      </w:tr>
      <w:tr w:rsidR="003A3756" w:rsidRPr="003A3756" w:rsidTr="003A3756">
        <w:trPr>
          <w:trHeight w:val="375"/>
          <w:jc w:val="center"/>
        </w:trPr>
        <w:tc>
          <w:tcPr>
            <w:tcW w:w="643" w:type="dxa"/>
            <w:vMerge w:val="restart"/>
            <w:shd w:val="clear" w:color="auto" w:fill="auto"/>
          </w:tcPr>
          <w:p w:rsidR="003A3756" w:rsidRPr="003A3756" w:rsidRDefault="003A3756" w:rsidP="003A3756">
            <w:pPr>
              <w:numPr>
                <w:ilvl w:val="0"/>
                <w:numId w:val="1"/>
              </w:numPr>
              <w:tabs>
                <w:tab w:val="clear" w:pos="720"/>
                <w:tab w:val="num" w:pos="644"/>
              </w:tabs>
              <w:ind w:left="644"/>
              <w:jc w:val="both"/>
            </w:pPr>
          </w:p>
        </w:tc>
        <w:tc>
          <w:tcPr>
            <w:tcW w:w="9600" w:type="dxa"/>
            <w:vMerge w:val="restart"/>
            <w:shd w:val="clear" w:color="auto" w:fill="auto"/>
          </w:tcPr>
          <w:p w:rsidR="003A3756" w:rsidRPr="003A3756" w:rsidRDefault="003A3756" w:rsidP="003A3756">
            <w:pPr>
              <w:jc w:val="both"/>
            </w:pPr>
            <w:r w:rsidRPr="003A3756">
              <w:t xml:space="preserve">Об установлении тарифов на горячую воду, реализуемую ОАО «Южно-Кузбасская ГРЭС» </w:t>
            </w:r>
            <w:r w:rsidRPr="003A3756">
              <w:lastRenderedPageBreak/>
              <w:t>(г. Калтан) на потребительском рынке</w:t>
            </w:r>
          </w:p>
        </w:tc>
      </w:tr>
      <w:tr w:rsidR="003A3756" w:rsidRPr="003A3756" w:rsidTr="003A3756">
        <w:trPr>
          <w:trHeight w:val="450"/>
          <w:jc w:val="center"/>
        </w:trPr>
        <w:tc>
          <w:tcPr>
            <w:tcW w:w="643" w:type="dxa"/>
            <w:vMerge/>
            <w:shd w:val="clear" w:color="auto" w:fill="auto"/>
          </w:tcPr>
          <w:p w:rsidR="003A3756" w:rsidRPr="003A3756" w:rsidRDefault="003A3756" w:rsidP="003A3756">
            <w:pPr>
              <w:numPr>
                <w:ilvl w:val="0"/>
                <w:numId w:val="1"/>
              </w:numPr>
              <w:tabs>
                <w:tab w:val="clear" w:pos="720"/>
                <w:tab w:val="num" w:pos="644"/>
              </w:tabs>
              <w:ind w:left="644"/>
              <w:jc w:val="both"/>
            </w:pPr>
          </w:p>
        </w:tc>
        <w:tc>
          <w:tcPr>
            <w:tcW w:w="9600" w:type="dxa"/>
            <w:vMerge/>
            <w:shd w:val="clear" w:color="auto" w:fill="auto"/>
          </w:tcPr>
          <w:p w:rsidR="003A3756" w:rsidRPr="003A3756" w:rsidRDefault="003A3756" w:rsidP="003A3756">
            <w:pPr>
              <w:jc w:val="both"/>
            </w:pPr>
          </w:p>
        </w:tc>
      </w:tr>
    </w:tbl>
    <w:p w:rsidR="0002174C" w:rsidRDefault="0002174C"/>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Предприятия просят рассмотреть вопросы без их присутствия. И предоставил слово докладчику.</w:t>
      </w:r>
    </w:p>
    <w:p w:rsidR="00F57F04" w:rsidRPr="00F57F04" w:rsidRDefault="00F57F04" w:rsidP="00F57F04">
      <w:pPr>
        <w:jc w:val="both"/>
        <w:rPr>
          <w:b/>
        </w:rPr>
      </w:pPr>
    </w:p>
    <w:p w:rsidR="00BD7E88" w:rsidRDefault="003A3756" w:rsidP="00BD7E88">
      <w:pPr>
        <w:jc w:val="both"/>
        <w:rPr>
          <w:b/>
        </w:rPr>
      </w:pPr>
      <w:r>
        <w:rPr>
          <w:b/>
        </w:rPr>
        <w:tab/>
        <w:t xml:space="preserve">1. </w:t>
      </w:r>
      <w:r w:rsidRPr="003A3756">
        <w:rPr>
          <w:b/>
        </w:rPr>
        <w:t>О внесении изменений в утвержденную РЭК на 2012 год программу ремонтного обслуживания, в части выработки тепловой энергии ОАО «Кузбассэнерго»</w:t>
      </w:r>
      <w:r>
        <w:rPr>
          <w:b/>
        </w:rPr>
        <w:t>.</w:t>
      </w:r>
    </w:p>
    <w:p w:rsidR="003A3756" w:rsidRDefault="003A3756" w:rsidP="00BD7E88">
      <w:pPr>
        <w:jc w:val="both"/>
        <w:rPr>
          <w:b/>
        </w:rPr>
      </w:pPr>
    </w:p>
    <w:p w:rsidR="003A3756" w:rsidRPr="003A3756" w:rsidRDefault="003A3756" w:rsidP="00BD7E88">
      <w:pPr>
        <w:jc w:val="both"/>
      </w:pPr>
      <w:r>
        <w:rPr>
          <w:b/>
        </w:rPr>
        <w:tab/>
      </w:r>
      <w:r w:rsidRPr="003A3756">
        <w:t>Докладчик (Дюков А.В.) доложил:</w:t>
      </w:r>
    </w:p>
    <w:p w:rsidR="003A3756" w:rsidRPr="003A3756" w:rsidRDefault="003A3756" w:rsidP="003A3756">
      <w:pPr>
        <w:spacing w:after="200"/>
        <w:ind w:firstLine="709"/>
        <w:jc w:val="both"/>
        <w:rPr>
          <w:bCs/>
        </w:rPr>
      </w:pPr>
      <w:r w:rsidRPr="003A3756">
        <w:rPr>
          <w:rFonts w:eastAsiaTheme="minorHAnsi"/>
          <w:lang w:eastAsia="en-US"/>
        </w:rPr>
        <w:t xml:space="preserve">Представленная </w:t>
      </w:r>
      <w:proofErr w:type="gramStart"/>
      <w:r w:rsidRPr="003A3756">
        <w:rPr>
          <w:rFonts w:eastAsiaTheme="minorHAnsi"/>
          <w:lang w:eastAsia="en-US"/>
        </w:rPr>
        <w:t>предприятием</w:t>
      </w:r>
      <w:proofErr w:type="gramEnd"/>
      <w:r w:rsidRPr="003A3756">
        <w:rPr>
          <w:rFonts w:eastAsiaTheme="minorHAnsi"/>
          <w:lang w:eastAsia="en-US"/>
        </w:rPr>
        <w:t xml:space="preserve"> скорректированная программа ремонтного обслуживания, в части выработки тепловой энергии на 2012 год предусматривает выполнение ремонтов в рамках утвержденного РЭК на 2012 год объема ремонтного фонда, в части производства теплоэнергии 858 824</w:t>
      </w:r>
      <w:r w:rsidRPr="003A3756">
        <w:rPr>
          <w:bCs/>
        </w:rPr>
        <w:t xml:space="preserve"> тыс. руб. (протокол от 20.12.2011 №64 заседания Правления РЭК Кемеровской области). Изменение программы обусловлено производственной необходимостью выполнения мероприятий для устранения замечаний надзорных органов, а также изменением физических объемов запланированных ремонтов в результате дополнительных обследований.</w:t>
      </w:r>
    </w:p>
    <w:p w:rsidR="003A3756" w:rsidRPr="003A3756" w:rsidRDefault="003A3756" w:rsidP="003A3756">
      <w:pPr>
        <w:spacing w:after="200"/>
        <w:ind w:firstLine="708"/>
        <w:jc w:val="both"/>
        <w:rPr>
          <w:b/>
          <w:bCs/>
        </w:rPr>
      </w:pPr>
      <w:r w:rsidRPr="003A3756">
        <w:rPr>
          <w:bCs/>
        </w:rPr>
        <w:t xml:space="preserve"> </w:t>
      </w:r>
      <w:r w:rsidRPr="003A3756">
        <w:rPr>
          <w:b/>
          <w:bCs/>
        </w:rPr>
        <w:t>Динамика выполнения предприятием утвержденных РЭК ремонтных программ за 2011 – 9 месяцев 2012 гг., в части производства теплоэнергии</w:t>
      </w:r>
    </w:p>
    <w:tbl>
      <w:tblPr>
        <w:tblStyle w:val="26"/>
        <w:tblW w:w="10164" w:type="dxa"/>
        <w:tblLook w:val="04A0" w:firstRow="1" w:lastRow="0" w:firstColumn="1" w:lastColumn="0" w:noHBand="0" w:noVBand="1"/>
      </w:tblPr>
      <w:tblGrid>
        <w:gridCol w:w="1694"/>
        <w:gridCol w:w="1694"/>
        <w:gridCol w:w="1694"/>
        <w:gridCol w:w="1694"/>
        <w:gridCol w:w="1694"/>
        <w:gridCol w:w="1694"/>
      </w:tblGrid>
      <w:tr w:rsidR="003A3756" w:rsidRPr="003A3756" w:rsidTr="002727EF">
        <w:trPr>
          <w:trHeight w:val="285"/>
        </w:trPr>
        <w:tc>
          <w:tcPr>
            <w:tcW w:w="5082" w:type="dxa"/>
            <w:gridSpan w:val="3"/>
          </w:tcPr>
          <w:p w:rsidR="003A3756" w:rsidRPr="003A3756" w:rsidRDefault="003A3756" w:rsidP="003A3756">
            <w:pPr>
              <w:jc w:val="center"/>
              <w:rPr>
                <w:bCs/>
              </w:rPr>
            </w:pPr>
            <w:r w:rsidRPr="003A3756">
              <w:rPr>
                <w:bCs/>
              </w:rPr>
              <w:t>2011 год</w:t>
            </w:r>
          </w:p>
        </w:tc>
        <w:tc>
          <w:tcPr>
            <w:tcW w:w="5082" w:type="dxa"/>
            <w:gridSpan w:val="3"/>
          </w:tcPr>
          <w:p w:rsidR="003A3756" w:rsidRPr="003A3756" w:rsidRDefault="003A3756" w:rsidP="003A3756">
            <w:pPr>
              <w:jc w:val="center"/>
              <w:rPr>
                <w:bCs/>
              </w:rPr>
            </w:pPr>
            <w:r w:rsidRPr="003A3756">
              <w:rPr>
                <w:bCs/>
              </w:rPr>
              <w:t>9 месяцев 2012 года</w:t>
            </w:r>
          </w:p>
        </w:tc>
      </w:tr>
      <w:tr w:rsidR="003A3756" w:rsidRPr="003A3756" w:rsidTr="002727EF">
        <w:trPr>
          <w:trHeight w:val="306"/>
        </w:trPr>
        <w:tc>
          <w:tcPr>
            <w:tcW w:w="1694" w:type="dxa"/>
            <w:vAlign w:val="center"/>
          </w:tcPr>
          <w:p w:rsidR="003A3756" w:rsidRPr="003A3756" w:rsidRDefault="003A3756" w:rsidP="003A3756">
            <w:pPr>
              <w:jc w:val="center"/>
              <w:rPr>
                <w:bCs/>
              </w:rPr>
            </w:pPr>
            <w:r w:rsidRPr="003A3756">
              <w:rPr>
                <w:bCs/>
              </w:rPr>
              <w:t>План РЭК, тыс. руб.</w:t>
            </w:r>
          </w:p>
        </w:tc>
        <w:tc>
          <w:tcPr>
            <w:tcW w:w="1694" w:type="dxa"/>
            <w:vAlign w:val="center"/>
          </w:tcPr>
          <w:p w:rsidR="003A3756" w:rsidRPr="003A3756" w:rsidRDefault="003A3756" w:rsidP="003A3756">
            <w:pPr>
              <w:jc w:val="center"/>
              <w:rPr>
                <w:bCs/>
              </w:rPr>
            </w:pPr>
            <w:r w:rsidRPr="003A3756">
              <w:rPr>
                <w:bCs/>
              </w:rPr>
              <w:t>Факт, тыс. руб.</w:t>
            </w:r>
          </w:p>
        </w:tc>
        <w:tc>
          <w:tcPr>
            <w:tcW w:w="1694" w:type="dxa"/>
            <w:vAlign w:val="center"/>
          </w:tcPr>
          <w:p w:rsidR="003A3756" w:rsidRPr="003A3756" w:rsidRDefault="003A3756" w:rsidP="003A3756">
            <w:pPr>
              <w:jc w:val="center"/>
              <w:rPr>
                <w:bCs/>
              </w:rPr>
            </w:pPr>
            <w:r w:rsidRPr="003A3756">
              <w:rPr>
                <w:bCs/>
              </w:rPr>
              <w:t>Степень выполнения, %</w:t>
            </w:r>
          </w:p>
        </w:tc>
        <w:tc>
          <w:tcPr>
            <w:tcW w:w="1694" w:type="dxa"/>
            <w:vAlign w:val="center"/>
          </w:tcPr>
          <w:p w:rsidR="003A3756" w:rsidRPr="003A3756" w:rsidRDefault="003A3756" w:rsidP="003A3756">
            <w:pPr>
              <w:jc w:val="center"/>
              <w:rPr>
                <w:bCs/>
              </w:rPr>
            </w:pPr>
            <w:r w:rsidRPr="003A3756">
              <w:rPr>
                <w:bCs/>
              </w:rPr>
              <w:t>План РЭК, тыс. руб.</w:t>
            </w:r>
          </w:p>
        </w:tc>
        <w:tc>
          <w:tcPr>
            <w:tcW w:w="1694" w:type="dxa"/>
            <w:vAlign w:val="center"/>
          </w:tcPr>
          <w:p w:rsidR="003A3756" w:rsidRPr="003A3756" w:rsidRDefault="003A3756" w:rsidP="003A3756">
            <w:pPr>
              <w:jc w:val="center"/>
              <w:rPr>
                <w:bCs/>
              </w:rPr>
            </w:pPr>
            <w:r w:rsidRPr="003A3756">
              <w:rPr>
                <w:bCs/>
              </w:rPr>
              <w:t>Факт, тыс. руб.</w:t>
            </w:r>
          </w:p>
        </w:tc>
        <w:tc>
          <w:tcPr>
            <w:tcW w:w="1694" w:type="dxa"/>
            <w:vAlign w:val="center"/>
          </w:tcPr>
          <w:p w:rsidR="003A3756" w:rsidRPr="003A3756" w:rsidRDefault="003A3756" w:rsidP="003A3756">
            <w:pPr>
              <w:jc w:val="center"/>
              <w:rPr>
                <w:bCs/>
              </w:rPr>
            </w:pPr>
            <w:r w:rsidRPr="003A3756">
              <w:rPr>
                <w:bCs/>
              </w:rPr>
              <w:t>Степень выполнения, %</w:t>
            </w:r>
          </w:p>
        </w:tc>
      </w:tr>
      <w:tr w:rsidR="003A3756" w:rsidRPr="003A3756" w:rsidTr="002727EF">
        <w:trPr>
          <w:trHeight w:val="285"/>
        </w:trPr>
        <w:tc>
          <w:tcPr>
            <w:tcW w:w="1694" w:type="dxa"/>
          </w:tcPr>
          <w:p w:rsidR="003A3756" w:rsidRPr="003A3756" w:rsidRDefault="003A3756" w:rsidP="003A3756">
            <w:pPr>
              <w:jc w:val="center"/>
              <w:rPr>
                <w:bCs/>
              </w:rPr>
            </w:pPr>
            <w:r w:rsidRPr="003A3756">
              <w:rPr>
                <w:bCs/>
              </w:rPr>
              <w:t>824 391,5</w:t>
            </w:r>
          </w:p>
        </w:tc>
        <w:tc>
          <w:tcPr>
            <w:tcW w:w="1694" w:type="dxa"/>
          </w:tcPr>
          <w:p w:rsidR="003A3756" w:rsidRPr="003A3756" w:rsidRDefault="003A3756" w:rsidP="003A3756">
            <w:pPr>
              <w:jc w:val="center"/>
              <w:rPr>
                <w:bCs/>
              </w:rPr>
            </w:pPr>
            <w:r w:rsidRPr="003A3756">
              <w:rPr>
                <w:bCs/>
              </w:rPr>
              <w:t>642 227,85</w:t>
            </w:r>
          </w:p>
        </w:tc>
        <w:tc>
          <w:tcPr>
            <w:tcW w:w="1694" w:type="dxa"/>
          </w:tcPr>
          <w:p w:rsidR="003A3756" w:rsidRPr="003A3756" w:rsidRDefault="003A3756" w:rsidP="003A3756">
            <w:pPr>
              <w:jc w:val="center"/>
              <w:rPr>
                <w:bCs/>
              </w:rPr>
            </w:pPr>
            <w:r w:rsidRPr="003A3756">
              <w:rPr>
                <w:bCs/>
              </w:rPr>
              <w:t>77,9%</w:t>
            </w:r>
          </w:p>
        </w:tc>
        <w:tc>
          <w:tcPr>
            <w:tcW w:w="1694" w:type="dxa"/>
          </w:tcPr>
          <w:p w:rsidR="003A3756" w:rsidRPr="003A3756" w:rsidRDefault="003A3756" w:rsidP="003A3756">
            <w:pPr>
              <w:jc w:val="center"/>
              <w:rPr>
                <w:bCs/>
              </w:rPr>
            </w:pPr>
            <w:r w:rsidRPr="003A3756">
              <w:rPr>
                <w:bCs/>
              </w:rPr>
              <w:t>858 824</w:t>
            </w:r>
          </w:p>
        </w:tc>
        <w:tc>
          <w:tcPr>
            <w:tcW w:w="1694" w:type="dxa"/>
          </w:tcPr>
          <w:p w:rsidR="003A3756" w:rsidRPr="003A3756" w:rsidRDefault="003A3756" w:rsidP="003A3756">
            <w:pPr>
              <w:jc w:val="center"/>
              <w:rPr>
                <w:bCs/>
              </w:rPr>
            </w:pPr>
            <w:r w:rsidRPr="003A3756">
              <w:rPr>
                <w:bCs/>
              </w:rPr>
              <w:t>551 947</w:t>
            </w:r>
          </w:p>
        </w:tc>
        <w:tc>
          <w:tcPr>
            <w:tcW w:w="1694" w:type="dxa"/>
          </w:tcPr>
          <w:p w:rsidR="003A3756" w:rsidRPr="003A3756" w:rsidRDefault="003A3756" w:rsidP="003A3756">
            <w:pPr>
              <w:jc w:val="center"/>
              <w:rPr>
                <w:bCs/>
              </w:rPr>
            </w:pPr>
            <w:r w:rsidRPr="003A3756">
              <w:rPr>
                <w:bCs/>
              </w:rPr>
              <w:t>64,27%</w:t>
            </w:r>
          </w:p>
        </w:tc>
      </w:tr>
    </w:tbl>
    <w:p w:rsidR="003A3756" w:rsidRDefault="003A3756" w:rsidP="00BD7E88">
      <w:pPr>
        <w:jc w:val="both"/>
      </w:pPr>
    </w:p>
    <w:p w:rsidR="003A3756" w:rsidRPr="003A3756" w:rsidRDefault="003A3756" w:rsidP="003A3756">
      <w:pPr>
        <w:ind w:firstLine="709"/>
        <w:contextualSpacing/>
        <w:jc w:val="both"/>
        <w:rPr>
          <w:bCs/>
        </w:rPr>
      </w:pPr>
      <w:r w:rsidRPr="003A3756">
        <w:rPr>
          <w:bCs/>
        </w:rPr>
        <w:t xml:space="preserve">Компания предлагает включить в программу 53 новых мероприятия стоимостью 119 605,1 тыс. руб., в части производства теплоэнергии, а также исключить 6 мероприятий, входящих в состав утвержденной РЭК на 2012 год ремонтной программы, на сумму 34 747 тыс. руб., в части производства теплоэнергии. Кроме того, предлагается снизить стоимость 80 мероприятий на 167 806 тыс. руб., в части производства теплоэнергии, и увеличить стоимость 51 мероприятия на 82 949 тыс. руб. в рамках утвержденного объема ремонтного фонда. ОАО «Кузбассэнерго» представило в РЭК документальные обоснования необходимости и стоимости новых мероприятий, а также причины изменения стоимости утвержденных мероприятий. </w:t>
      </w:r>
    </w:p>
    <w:p w:rsidR="003A3756" w:rsidRDefault="003A3756" w:rsidP="003A3756">
      <w:pPr>
        <w:spacing w:after="200"/>
        <w:ind w:firstLine="709"/>
        <w:contextualSpacing/>
        <w:jc w:val="both"/>
        <w:rPr>
          <w:bCs/>
        </w:rPr>
      </w:pPr>
      <w:r w:rsidRPr="003A3756">
        <w:rPr>
          <w:bCs/>
        </w:rPr>
        <w:t xml:space="preserve">Перечень обосновывающих материалов приведен в </w:t>
      </w:r>
      <w:r w:rsidR="002727EF">
        <w:rPr>
          <w:bCs/>
        </w:rPr>
        <w:t>приложении№</w:t>
      </w:r>
      <w:r w:rsidRPr="003A3756">
        <w:rPr>
          <w:bCs/>
        </w:rPr>
        <w:t xml:space="preserve"> 1</w:t>
      </w:r>
      <w:r w:rsidR="002727EF">
        <w:rPr>
          <w:bCs/>
        </w:rPr>
        <w:t xml:space="preserve"> к протоколу</w:t>
      </w:r>
      <w:r w:rsidR="00DB5391">
        <w:rPr>
          <w:bCs/>
        </w:rPr>
        <w:t>.</w:t>
      </w:r>
    </w:p>
    <w:p w:rsidR="002727EF" w:rsidRPr="003A3756" w:rsidRDefault="002727EF" w:rsidP="003A3756">
      <w:pPr>
        <w:spacing w:after="200"/>
        <w:ind w:firstLine="709"/>
        <w:contextualSpacing/>
        <w:jc w:val="both"/>
        <w:rPr>
          <w:bCs/>
        </w:rPr>
      </w:pPr>
    </w:p>
    <w:p w:rsidR="003A3756" w:rsidRPr="003A3756" w:rsidRDefault="003A3756" w:rsidP="003A3756">
      <w:pPr>
        <w:spacing w:after="200"/>
        <w:ind w:firstLine="709"/>
        <w:contextualSpacing/>
        <w:jc w:val="both"/>
        <w:rPr>
          <w:bCs/>
        </w:rPr>
      </w:pPr>
      <w:r>
        <w:rPr>
          <w:bCs/>
        </w:rPr>
        <w:t>Исходя из</w:t>
      </w:r>
      <w:r w:rsidRPr="003A3756">
        <w:rPr>
          <w:bCs/>
        </w:rPr>
        <w:t xml:space="preserve"> представленны</w:t>
      </w:r>
      <w:r>
        <w:rPr>
          <w:bCs/>
        </w:rPr>
        <w:t>х</w:t>
      </w:r>
      <w:r w:rsidRPr="003A3756">
        <w:rPr>
          <w:bCs/>
        </w:rPr>
        <w:t xml:space="preserve"> обосновывающи</w:t>
      </w:r>
      <w:r>
        <w:rPr>
          <w:bCs/>
        </w:rPr>
        <w:t>х</w:t>
      </w:r>
      <w:r w:rsidRPr="003A3756">
        <w:rPr>
          <w:bCs/>
        </w:rPr>
        <w:t xml:space="preserve"> материал</w:t>
      </w:r>
      <w:r>
        <w:rPr>
          <w:bCs/>
        </w:rPr>
        <w:t>ов</w:t>
      </w:r>
      <w:r w:rsidRPr="003A3756">
        <w:rPr>
          <w:bCs/>
        </w:rPr>
        <w:t>, учитывая их полноту и качество, а также производс</w:t>
      </w:r>
      <w:r w:rsidR="00DB5391">
        <w:rPr>
          <w:bCs/>
        </w:rPr>
        <w:t>твенную необходимость, предлага</w:t>
      </w:r>
      <w:r w:rsidR="00DB5391" w:rsidRPr="003A3756">
        <w:rPr>
          <w:bCs/>
        </w:rPr>
        <w:t>е</w:t>
      </w:r>
      <w:r w:rsidR="00DB5391">
        <w:rPr>
          <w:bCs/>
        </w:rPr>
        <w:t>тся</w:t>
      </w:r>
      <w:r w:rsidRPr="003A3756">
        <w:rPr>
          <w:bCs/>
        </w:rPr>
        <w:t xml:space="preserve"> утвердить измененную программу ремонтного обслуживания ОАО «Кузбассэнерго» на 2012 год, в части производства теплоэнергии, согласно предложению предприятия в рамках ранее утверж</w:t>
      </w:r>
      <w:r w:rsidR="00337BA2">
        <w:rPr>
          <w:bCs/>
        </w:rPr>
        <w:t>денного объема ремонтного фонда</w:t>
      </w:r>
    </w:p>
    <w:p w:rsidR="003A3756" w:rsidRPr="003A3756" w:rsidRDefault="003A3756" w:rsidP="00BD7E88">
      <w:pPr>
        <w:jc w:val="both"/>
      </w:pPr>
    </w:p>
    <w:p w:rsidR="00BD7E88" w:rsidRPr="00BD7E88" w:rsidRDefault="00BD7E88" w:rsidP="00BD7E88">
      <w:pPr>
        <w:jc w:val="both"/>
      </w:pPr>
      <w:r w:rsidRPr="00BD7E88">
        <w:rPr>
          <w:b/>
        </w:rPr>
        <w:tab/>
      </w:r>
      <w:r w:rsidRPr="00BD7E88">
        <w:t>Рассмотрев представленные материалы, Правлением РЭК</w:t>
      </w:r>
    </w:p>
    <w:p w:rsidR="00BD7E88" w:rsidRDefault="00BD7E88" w:rsidP="00BD7E88">
      <w:pPr>
        <w:jc w:val="both"/>
      </w:pPr>
      <w:r w:rsidRPr="00BD7E88">
        <w:tab/>
      </w:r>
      <w:r w:rsidR="002727EF">
        <w:rPr>
          <w:b/>
        </w:rPr>
        <w:t>РЕШИЛИ</w:t>
      </w:r>
      <w:r w:rsidRPr="00BD7E88">
        <w:rPr>
          <w:b/>
        </w:rPr>
        <w:t>:</w:t>
      </w:r>
    </w:p>
    <w:p w:rsidR="00337BA2" w:rsidRPr="00337BA2" w:rsidRDefault="00337BA2" w:rsidP="00337BA2">
      <w:pPr>
        <w:ind w:firstLine="708"/>
        <w:jc w:val="both"/>
      </w:pPr>
      <w:r>
        <w:t>У</w:t>
      </w:r>
      <w:r w:rsidRPr="00337BA2">
        <w:t>твердить измененную программу ремонтного обслуживания ОАО «Кузбассэнерго» на 2012 год, в части производства теплоэнергии, согласно предложению предприятия в рамках ранее утвержденного объема ремонтного фонда</w:t>
      </w:r>
      <w:r>
        <w:t xml:space="preserve"> в соответствии с приложением № 2 к протоколу.</w:t>
      </w:r>
    </w:p>
    <w:p w:rsidR="00BD7E88" w:rsidRPr="00BD7E88" w:rsidRDefault="00BD7E88" w:rsidP="00BD7E88">
      <w:pPr>
        <w:jc w:val="both"/>
        <w:rPr>
          <w:b/>
        </w:rPr>
      </w:pPr>
    </w:p>
    <w:p w:rsidR="00BD7E88" w:rsidRPr="00BD7E88" w:rsidRDefault="00BD7E88" w:rsidP="00447666">
      <w:pPr>
        <w:ind w:firstLine="708"/>
        <w:jc w:val="both"/>
        <w:rPr>
          <w:b/>
        </w:rPr>
      </w:pPr>
      <w:r w:rsidRPr="00BD7E88">
        <w:rPr>
          <w:b/>
        </w:rPr>
        <w:t>Голосовали: ЗА – единогласно.</w:t>
      </w:r>
    </w:p>
    <w:p w:rsidR="00BD7E88" w:rsidRPr="00BD7E88" w:rsidRDefault="00BD7E88" w:rsidP="00BD7E88">
      <w:pPr>
        <w:jc w:val="both"/>
        <w:rPr>
          <w:b/>
        </w:rPr>
      </w:pPr>
    </w:p>
    <w:p w:rsidR="00075FF0" w:rsidRPr="00556434" w:rsidRDefault="00075FF0" w:rsidP="003A3756">
      <w:pPr>
        <w:jc w:val="both"/>
        <w:rPr>
          <w:b/>
        </w:rPr>
      </w:pPr>
      <w:r>
        <w:rPr>
          <w:b/>
        </w:rPr>
        <w:lastRenderedPageBreak/>
        <w:tab/>
        <w:t>2</w:t>
      </w:r>
      <w:r w:rsidRPr="00556434">
        <w:rPr>
          <w:b/>
        </w:rPr>
        <w:t xml:space="preserve">. </w:t>
      </w:r>
      <w:r w:rsidR="001E63F7" w:rsidRPr="00556434">
        <w:rPr>
          <w:b/>
        </w:rPr>
        <w:t xml:space="preserve">О внесении изменений в утвержденную РЭК на 2012 год программу ремонтного обслуживания, в части передачи тепловой энергии ОАО «Кузбассэнерго». </w:t>
      </w:r>
    </w:p>
    <w:p w:rsidR="00B109F5" w:rsidRDefault="003A3756" w:rsidP="003A3756">
      <w:pPr>
        <w:jc w:val="both"/>
        <w:rPr>
          <w:b/>
          <w:color w:val="FF0000"/>
        </w:rPr>
      </w:pPr>
      <w:r w:rsidRPr="0017408A">
        <w:rPr>
          <w:b/>
          <w:color w:val="FF0000"/>
        </w:rPr>
        <w:tab/>
      </w:r>
    </w:p>
    <w:p w:rsidR="001A1BFC" w:rsidRDefault="00556434" w:rsidP="003A3756">
      <w:pPr>
        <w:jc w:val="both"/>
      </w:pPr>
      <w:r w:rsidRPr="00556434">
        <w:rPr>
          <w:b/>
        </w:rPr>
        <w:tab/>
      </w:r>
      <w:r>
        <w:t>Докладчик (Дюков А.В.) доложил:</w:t>
      </w:r>
    </w:p>
    <w:p w:rsidR="00556434" w:rsidRPr="00556434" w:rsidRDefault="00556434" w:rsidP="00556434">
      <w:pPr>
        <w:ind w:firstLine="709"/>
        <w:jc w:val="both"/>
        <w:rPr>
          <w:rFonts w:eastAsiaTheme="minorHAnsi"/>
          <w:lang w:eastAsia="en-US"/>
        </w:rPr>
      </w:pPr>
      <w:r w:rsidRPr="00556434">
        <w:rPr>
          <w:rFonts w:eastAsiaTheme="minorHAnsi"/>
          <w:lang w:eastAsia="en-US"/>
        </w:rPr>
        <w:t>Региональной энергетической комиссией Кемеровской области на 2012 год утвержден объем финансирования программы ремонтного обслуживания ОАО «Кузбассэнерго» (Кемеровская область) на 2012 год в части передачи тепловой энергии в размере 187 807 тыс. руб. (протокол от 20.12.2011 №64 заседания Правления РЭК Кемеровской области).</w:t>
      </w:r>
    </w:p>
    <w:p w:rsidR="00556434" w:rsidRPr="00556434" w:rsidRDefault="00556434" w:rsidP="00556434">
      <w:pPr>
        <w:ind w:firstLine="709"/>
        <w:jc w:val="both"/>
        <w:rPr>
          <w:rFonts w:eastAsiaTheme="minorHAnsi"/>
          <w:lang w:eastAsia="en-US"/>
        </w:rPr>
      </w:pPr>
      <w:proofErr w:type="gramStart"/>
      <w:r w:rsidRPr="00556434">
        <w:rPr>
          <w:rFonts w:eastAsiaTheme="minorHAnsi"/>
          <w:lang w:eastAsia="en-US"/>
        </w:rPr>
        <w:t xml:space="preserve">В связи с возникшими в 2012 году производственными нуждами, не учтенными при формировании программы  ремонтного обслуживания ОАО «Кузбассэнерго» (Кемеровская область) на 2012 год в части передачи тепловой энергии, а также в связи с изменением фактического объема финансирования мероприятий на 2012 год, ОАО «Кузбассэнерго» обратилось в региональную энергетическую комиссию (исходящее №70-103/7393 от 18.10.2012) с просьбой согласовать изменения в программе ремонтов. </w:t>
      </w:r>
      <w:proofErr w:type="gramEnd"/>
    </w:p>
    <w:p w:rsidR="00556434" w:rsidRPr="00556434" w:rsidRDefault="00556434" w:rsidP="00556434">
      <w:pPr>
        <w:ind w:firstLine="709"/>
        <w:jc w:val="both"/>
        <w:rPr>
          <w:rFonts w:eastAsiaTheme="minorHAnsi"/>
          <w:lang w:eastAsia="en-US"/>
        </w:rPr>
      </w:pPr>
      <w:r w:rsidRPr="00556434">
        <w:rPr>
          <w:rFonts w:eastAsiaTheme="minorHAnsi"/>
          <w:lang w:eastAsia="en-US"/>
        </w:rPr>
        <w:t xml:space="preserve">В соответствии с представленной скорректированной программой ремонтов на 2012 год, предприятие предлагает согласовать изменения в рамках утвержденного перечня мероприятий (за исключением тепловых сетей Кузнецкой ТЭЦ). В качестве обоснования необходимости представлен анализ корректировки программы ремонтного обслуживания ОАО «Кузбассэнерго» (Кемеровская область) на 2012 год в части передачи тепловой энергии, с указанием причин отклонения. </w:t>
      </w:r>
    </w:p>
    <w:p w:rsidR="00556434" w:rsidRPr="00556434" w:rsidRDefault="00556434" w:rsidP="00556434">
      <w:pPr>
        <w:ind w:firstLine="709"/>
        <w:jc w:val="both"/>
        <w:rPr>
          <w:rFonts w:eastAsiaTheme="minorHAnsi"/>
          <w:lang w:eastAsia="en-US"/>
        </w:rPr>
      </w:pPr>
      <w:r w:rsidRPr="00556434">
        <w:rPr>
          <w:rFonts w:eastAsiaTheme="minorHAnsi"/>
          <w:lang w:eastAsia="en-US"/>
        </w:rPr>
        <w:t>По Кузнецкой ТЭЦ в измененную программу предприятие предлагает включить тринадцать новых мероприятий:</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Ремонт пожарного водопровода в здании Ремцеха;</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Т/трасса 1Ду600 мм (обратный трубопровод) от Кузнецкой ТЭЦ  до НО-2 . Участок от НО165 до НО135 , протяж. 280  п.м.;</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Восстановление теплоизоляции паропровода 2Ду300 мм на участке от НО</w:t>
      </w:r>
      <w:proofErr w:type="gramStart"/>
      <w:r w:rsidRPr="00556434">
        <w:t>2</w:t>
      </w:r>
      <w:proofErr w:type="gramEnd"/>
      <w:r w:rsidRPr="00556434">
        <w:t xml:space="preserve"> до НО 5, протяжен. 2418п.м.;</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Замена прибора безопасности ОНК-160С-01.01 крана стрелового КС-35715;</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ПИР  т/трассы 2Ду400 от ТК</w:t>
      </w:r>
      <w:proofErr w:type="gramStart"/>
      <w:r w:rsidRPr="00556434">
        <w:t>6</w:t>
      </w:r>
      <w:proofErr w:type="gramEnd"/>
      <w:r w:rsidRPr="00556434">
        <w:t xml:space="preserve"> Сеченова до ТК6 Кузнецова;</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ПИР  т/трассы Ду200 кв.58-59 от ТК11 Октябрьский до ТК</w:t>
      </w:r>
      <w:proofErr w:type="gramStart"/>
      <w:r w:rsidRPr="00556434">
        <w:t>2</w:t>
      </w:r>
      <w:proofErr w:type="gramEnd"/>
      <w:r w:rsidRPr="00556434">
        <w:t xml:space="preserve"> кв.58-59;</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ПИР  т/трассы 2Ду700мм по ул</w:t>
      </w:r>
      <w:proofErr w:type="gramStart"/>
      <w:r w:rsidRPr="00556434">
        <w:t>.Д</w:t>
      </w:r>
      <w:proofErr w:type="gramEnd"/>
      <w:r w:rsidRPr="00556434">
        <w:t>ружба от ТК8 до ТК9;</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Ремонт пожарного водопровода в здании Ремцеха;</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Здание КСЗ-6;</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Замена прибора безопасности ОНК-160С-01.01 крана стрелового КС-35715;</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ПИР  т/трассы 2Ду200 кв. 17 от ТК-III-23 до ТК-17/5;</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ПИР  т/трассы 2Ду250 кв. 8-13 от ТК-III-5 до ТК-13/1;</w:t>
      </w:r>
    </w:p>
    <w:p w:rsidR="00556434" w:rsidRPr="00556434" w:rsidRDefault="00556434" w:rsidP="00B932BC">
      <w:pPr>
        <w:numPr>
          <w:ilvl w:val="0"/>
          <w:numId w:val="4"/>
        </w:numPr>
        <w:tabs>
          <w:tab w:val="left" w:pos="1134"/>
        </w:tabs>
        <w:spacing w:after="200" w:line="276" w:lineRule="auto"/>
        <w:ind w:left="0" w:firstLine="709"/>
        <w:contextualSpacing/>
        <w:jc w:val="both"/>
      </w:pPr>
      <w:r w:rsidRPr="00556434">
        <w:t>ПИР  на кап</w:t>
      </w:r>
      <w:proofErr w:type="gramStart"/>
      <w:r w:rsidRPr="00556434">
        <w:t>.</w:t>
      </w:r>
      <w:proofErr w:type="gramEnd"/>
      <w:r w:rsidRPr="00556434">
        <w:t xml:space="preserve"> </w:t>
      </w:r>
      <w:proofErr w:type="gramStart"/>
      <w:r w:rsidRPr="00556434">
        <w:t>р</w:t>
      </w:r>
      <w:proofErr w:type="gramEnd"/>
      <w:r w:rsidRPr="00556434">
        <w:t>емонт т/трассы квартала 11  от ТК-III-16 до ТК-11/4,  протяж. 542 п.м.</w:t>
      </w:r>
    </w:p>
    <w:p w:rsidR="00556434" w:rsidRPr="00556434" w:rsidRDefault="00556434" w:rsidP="00556434">
      <w:pPr>
        <w:ind w:firstLine="709"/>
        <w:jc w:val="both"/>
        <w:rPr>
          <w:rFonts w:eastAsiaTheme="minorHAnsi"/>
          <w:lang w:eastAsia="en-US"/>
        </w:rPr>
      </w:pPr>
      <w:r w:rsidRPr="00556434">
        <w:rPr>
          <w:rFonts w:eastAsiaTheme="minorHAnsi"/>
          <w:lang w:eastAsia="en-US"/>
        </w:rPr>
        <w:t xml:space="preserve">Финансирование новых мероприятий осуществляется в рамках утвержденного объема ремонтного фонда, за счет корректировки в сторону уменьшения объем финансирования мероприятий программы на 2012 год. </w:t>
      </w:r>
    </w:p>
    <w:p w:rsidR="00556434" w:rsidRPr="00556434" w:rsidRDefault="00556434" w:rsidP="00556434">
      <w:pPr>
        <w:ind w:firstLine="709"/>
        <w:jc w:val="both"/>
        <w:rPr>
          <w:rFonts w:eastAsiaTheme="minorHAnsi"/>
          <w:lang w:eastAsia="en-US"/>
        </w:rPr>
      </w:pPr>
      <w:r w:rsidRPr="00556434">
        <w:rPr>
          <w:rFonts w:eastAsiaTheme="minorHAnsi"/>
          <w:lang w:eastAsia="en-US"/>
        </w:rPr>
        <w:t>В качестве обоснования представлены сметы, ведомости объемов работ на указанные мероприятия.</w:t>
      </w:r>
    </w:p>
    <w:p w:rsidR="00556434" w:rsidRPr="00556434" w:rsidRDefault="00556434" w:rsidP="00556434">
      <w:pPr>
        <w:jc w:val="both"/>
        <w:rPr>
          <w:rFonts w:eastAsiaTheme="minorHAnsi"/>
          <w:lang w:eastAsia="en-US"/>
        </w:rPr>
      </w:pPr>
      <w:r w:rsidRPr="00556434">
        <w:rPr>
          <w:rFonts w:eastAsiaTheme="minorHAnsi"/>
          <w:lang w:eastAsia="en-US"/>
        </w:rPr>
        <w:tab/>
        <w:t xml:space="preserve">Необходимо отметить, что общий объем финансирования измененной программы ремонтного обслуживания предприятия остался на прежнем уровне (187 807 тыс. руб.).  </w:t>
      </w:r>
    </w:p>
    <w:p w:rsidR="00556434" w:rsidRDefault="00556434" w:rsidP="00556434">
      <w:pPr>
        <w:ind w:firstLine="708"/>
        <w:jc w:val="both"/>
        <w:rPr>
          <w:rFonts w:eastAsiaTheme="minorHAnsi"/>
          <w:lang w:eastAsia="en-US"/>
        </w:rPr>
      </w:pPr>
      <w:r w:rsidRPr="00556434">
        <w:rPr>
          <w:rFonts w:eastAsiaTheme="minorHAnsi"/>
          <w:lang w:eastAsia="en-US"/>
        </w:rPr>
        <w:t>Рассмотрев представленные обосновывающие документы, экспертная группа предлагает согласовать изменения в программе ремонтного обслуживания ОАО «Кузбассэнерго» (Кемеровская область) на 2012 год в части передачи тепловой энергии.</w:t>
      </w:r>
    </w:p>
    <w:p w:rsidR="00556434" w:rsidRDefault="00556434" w:rsidP="00556434">
      <w:pPr>
        <w:jc w:val="both"/>
      </w:pPr>
      <w:r>
        <w:tab/>
      </w:r>
    </w:p>
    <w:p w:rsidR="00556434" w:rsidRDefault="00556434" w:rsidP="00556434">
      <w:pPr>
        <w:ind w:firstLine="708"/>
        <w:jc w:val="both"/>
      </w:pPr>
      <w:r w:rsidRPr="00556434">
        <w:lastRenderedPageBreak/>
        <w:t>Справка об изменении  программы ремонтного обслуживания ОАО «Кузбассэнерго» (Кемеровская область) на 2012 год в части передачи тепловой энергии</w:t>
      </w:r>
      <w:r>
        <w:t xml:space="preserve"> – приложение № 3 к протоколу.</w:t>
      </w:r>
    </w:p>
    <w:p w:rsidR="00556434" w:rsidRPr="00556434" w:rsidRDefault="00556434" w:rsidP="00556434">
      <w:pPr>
        <w:ind w:firstLine="708"/>
        <w:jc w:val="both"/>
      </w:pPr>
    </w:p>
    <w:p w:rsidR="003A3756" w:rsidRPr="00BD7E88" w:rsidRDefault="003A3756" w:rsidP="00B109F5">
      <w:pPr>
        <w:ind w:firstLine="708"/>
        <w:jc w:val="both"/>
      </w:pPr>
      <w:r w:rsidRPr="00BD7E88">
        <w:t>Рассмотрев представленные материалы, Правлением РЭК</w:t>
      </w:r>
    </w:p>
    <w:p w:rsidR="003A3756" w:rsidRPr="00BD7E88" w:rsidRDefault="003A3756" w:rsidP="003A3756">
      <w:pPr>
        <w:jc w:val="both"/>
      </w:pPr>
      <w:r w:rsidRPr="00BD7E88">
        <w:tab/>
      </w:r>
      <w:r w:rsidR="00556434">
        <w:rPr>
          <w:b/>
        </w:rPr>
        <w:t>РЕШИЛИ</w:t>
      </w:r>
      <w:r w:rsidRPr="00BD7E88">
        <w:rPr>
          <w:b/>
        </w:rPr>
        <w:t>:</w:t>
      </w:r>
    </w:p>
    <w:p w:rsidR="003A3756" w:rsidRPr="00556434" w:rsidRDefault="009D460C" w:rsidP="003A3756">
      <w:pPr>
        <w:jc w:val="both"/>
      </w:pPr>
      <w:r>
        <w:tab/>
        <w:t>Скорректировать Программу</w:t>
      </w:r>
      <w:r w:rsidRPr="009D460C">
        <w:t xml:space="preserve"> ремонтного обслуживания ОАО «Кузбассэнерго» (Кемеровская область) на 2012 год в части передачи тепловой энергии</w:t>
      </w:r>
      <w:r>
        <w:t xml:space="preserve"> – согласно приложени</w:t>
      </w:r>
      <w:r w:rsidR="00C20D17">
        <w:t>ю</w:t>
      </w:r>
      <w:r>
        <w:t xml:space="preserve"> № 4 к протоколу.</w:t>
      </w:r>
    </w:p>
    <w:p w:rsidR="003A3756" w:rsidRPr="00BD7E88" w:rsidRDefault="003A3756" w:rsidP="003A3756">
      <w:pPr>
        <w:jc w:val="both"/>
      </w:pPr>
    </w:p>
    <w:p w:rsidR="003A3756" w:rsidRPr="00BD7E88" w:rsidRDefault="003A3756" w:rsidP="000E2A3F">
      <w:pPr>
        <w:ind w:firstLine="708"/>
        <w:jc w:val="both"/>
        <w:rPr>
          <w:b/>
        </w:rPr>
      </w:pPr>
      <w:r w:rsidRPr="00BD7E88">
        <w:rPr>
          <w:b/>
        </w:rPr>
        <w:t>Голосовали: ЗА – единогласно.</w:t>
      </w:r>
    </w:p>
    <w:p w:rsidR="00BD7E88" w:rsidRPr="0017408A" w:rsidRDefault="00BD7E88" w:rsidP="00BD7E88">
      <w:pPr>
        <w:jc w:val="both"/>
        <w:rPr>
          <w:color w:val="FF0000"/>
        </w:rPr>
      </w:pPr>
    </w:p>
    <w:p w:rsidR="001E63F7" w:rsidRPr="00A078D4" w:rsidRDefault="001E63F7" w:rsidP="001E63F7">
      <w:pPr>
        <w:ind w:firstLine="708"/>
        <w:jc w:val="both"/>
        <w:rPr>
          <w:b/>
        </w:rPr>
      </w:pPr>
      <w:r w:rsidRPr="00A078D4">
        <w:rPr>
          <w:b/>
        </w:rPr>
        <w:t xml:space="preserve">3. О внесении изменений в утвержденную инвестиционную программу ОАО Кузбассэнерго на 2012 год в части производства тепловой энергии. </w:t>
      </w:r>
    </w:p>
    <w:p w:rsidR="003A3756" w:rsidRDefault="003A3756" w:rsidP="00BD7E88">
      <w:pPr>
        <w:jc w:val="both"/>
      </w:pPr>
    </w:p>
    <w:p w:rsidR="00A078D4" w:rsidRDefault="00A078D4" w:rsidP="00BD7E88">
      <w:pPr>
        <w:jc w:val="both"/>
      </w:pPr>
      <w:r>
        <w:tab/>
        <w:t>Докладчик (Дюков А.В.) доложил:</w:t>
      </w:r>
    </w:p>
    <w:p w:rsidR="00A078D4" w:rsidRPr="00A078D4" w:rsidRDefault="00A078D4" w:rsidP="00A078D4">
      <w:pPr>
        <w:ind w:firstLine="709"/>
        <w:jc w:val="both"/>
        <w:rPr>
          <w:rFonts w:eastAsiaTheme="minorHAnsi"/>
          <w:lang w:eastAsia="en-US"/>
        </w:rPr>
      </w:pPr>
      <w:proofErr w:type="gramStart"/>
      <w:r w:rsidRPr="00A078D4">
        <w:rPr>
          <w:rFonts w:eastAsiaTheme="minorHAnsi"/>
          <w:lang w:eastAsia="en-US"/>
        </w:rPr>
        <w:t>По результатам регулирования тарифов на тепловую энергию ОАО «Кузбассэнерго» на 2012 год объем утвержденных амортизационных отчислений, в части передачи теплоэнергии составляет 355 331 тыс. руб. Вместе с этим, стоимость утвержденной инвестиционной программы предприятия на 2012 год в части передачи теплоэнергии, на основании представленных обосновывающих материалов, составляет 256 930 тыс. руб. Источником финансирования программы являются амортизационные отчисления.</w:t>
      </w:r>
      <w:proofErr w:type="gramEnd"/>
      <w:r w:rsidRPr="00A078D4">
        <w:rPr>
          <w:rFonts w:eastAsiaTheme="minorHAnsi"/>
          <w:lang w:eastAsia="en-US"/>
        </w:rPr>
        <w:t xml:space="preserve"> Таким образом, доля утвержденных на 2012 год амортизационных отчислений, в части передачи теплоэнергии, в размере 98401 тыс. руб. не задействована в качестве источника финансирования программы.</w:t>
      </w:r>
    </w:p>
    <w:p w:rsidR="00A078D4" w:rsidRPr="00A078D4" w:rsidRDefault="00A078D4" w:rsidP="00A078D4">
      <w:pPr>
        <w:spacing w:after="200" w:line="276" w:lineRule="auto"/>
        <w:jc w:val="both"/>
        <w:rPr>
          <w:rFonts w:eastAsiaTheme="minorHAnsi"/>
          <w:lang w:eastAsia="en-US"/>
        </w:rPr>
      </w:pPr>
      <w:r w:rsidRPr="00A078D4">
        <w:rPr>
          <w:rFonts w:eastAsiaTheme="minorHAnsi"/>
          <w:lang w:eastAsia="en-US"/>
        </w:rPr>
        <w:tab/>
      </w:r>
      <w:proofErr w:type="gramStart"/>
      <w:r w:rsidRPr="00A078D4">
        <w:rPr>
          <w:rFonts w:eastAsiaTheme="minorHAnsi"/>
          <w:lang w:eastAsia="en-US"/>
        </w:rPr>
        <w:t>В этой связи, ОАО «Кузбассэнерго» обратилось в РЭК Кемеровской области с просьбой внести изменения в утвержденную инвестиционную программу на 2012 год, в части производства теплоэнергии, и в инвестиционную программу на 2012 год, в части передачи тепловой энергии, и увеличить стоимость инвестиционных программ с учетом незадействованных амортизационных отчислений на 98401 тыс. руб.</w:t>
      </w:r>
      <w:proofErr w:type="gramEnd"/>
    </w:p>
    <w:p w:rsidR="00A078D4" w:rsidRPr="00A078D4" w:rsidRDefault="00A078D4" w:rsidP="00A078D4">
      <w:pPr>
        <w:spacing w:after="200" w:line="276" w:lineRule="auto"/>
        <w:contextualSpacing/>
        <w:jc w:val="center"/>
        <w:rPr>
          <w:rFonts w:eastAsiaTheme="minorHAnsi"/>
          <w:b/>
          <w:lang w:eastAsia="en-US"/>
        </w:rPr>
      </w:pPr>
      <w:r w:rsidRPr="00A078D4">
        <w:rPr>
          <w:rFonts w:eastAsiaTheme="minorHAnsi"/>
          <w:b/>
          <w:lang w:eastAsia="en-US"/>
        </w:rPr>
        <w:t>Справка по предлагаемой компанией корректировке утвержденных инвестиционных программ на 2012 год, в части производства и передачи теплоэнергии</w:t>
      </w:r>
    </w:p>
    <w:tbl>
      <w:tblPr>
        <w:tblW w:w="5000" w:type="pct"/>
        <w:tblLayout w:type="fixed"/>
        <w:tblLook w:val="04A0" w:firstRow="1" w:lastRow="0" w:firstColumn="1" w:lastColumn="0" w:noHBand="0" w:noVBand="1"/>
      </w:tblPr>
      <w:tblGrid>
        <w:gridCol w:w="1525"/>
        <w:gridCol w:w="1136"/>
        <w:gridCol w:w="1276"/>
        <w:gridCol w:w="1278"/>
        <w:gridCol w:w="1146"/>
        <w:gridCol w:w="1396"/>
        <w:gridCol w:w="1032"/>
        <w:gridCol w:w="1632"/>
      </w:tblGrid>
      <w:tr w:rsidR="00A078D4" w:rsidRPr="00A078D4" w:rsidTr="00C43032">
        <w:trPr>
          <w:trHeight w:val="273"/>
        </w:trPr>
        <w:tc>
          <w:tcPr>
            <w:tcW w:w="73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078D4" w:rsidRPr="00A078D4" w:rsidRDefault="00A078D4" w:rsidP="00A078D4">
            <w:pPr>
              <w:jc w:val="center"/>
              <w:rPr>
                <w:b/>
                <w:bCs/>
                <w:color w:val="000000"/>
                <w:sz w:val="20"/>
                <w:szCs w:val="20"/>
              </w:rPr>
            </w:pPr>
            <w:r w:rsidRPr="00A078D4">
              <w:rPr>
                <w:b/>
                <w:bCs/>
                <w:color w:val="000000"/>
                <w:sz w:val="20"/>
                <w:szCs w:val="20"/>
              </w:rPr>
              <w:t>Вид деятельности</w:t>
            </w:r>
          </w:p>
        </w:tc>
        <w:tc>
          <w:tcPr>
            <w:tcW w:w="1770" w:type="pct"/>
            <w:gridSpan w:val="3"/>
            <w:tcBorders>
              <w:top w:val="single" w:sz="8" w:space="0" w:color="auto"/>
              <w:left w:val="nil"/>
              <w:bottom w:val="single" w:sz="8" w:space="0" w:color="auto"/>
              <w:right w:val="single" w:sz="8" w:space="0" w:color="000000"/>
            </w:tcBorders>
            <w:shd w:val="clear" w:color="auto" w:fill="auto"/>
            <w:vAlign w:val="center"/>
            <w:hideMark/>
          </w:tcPr>
          <w:p w:rsidR="00A078D4" w:rsidRPr="00A078D4" w:rsidRDefault="00A078D4" w:rsidP="00A078D4">
            <w:pPr>
              <w:jc w:val="center"/>
              <w:rPr>
                <w:b/>
                <w:bCs/>
                <w:color w:val="000000"/>
                <w:sz w:val="20"/>
                <w:szCs w:val="20"/>
              </w:rPr>
            </w:pPr>
            <w:r w:rsidRPr="00A078D4">
              <w:rPr>
                <w:b/>
                <w:bCs/>
                <w:color w:val="000000"/>
                <w:sz w:val="20"/>
                <w:szCs w:val="20"/>
              </w:rPr>
              <w:t>Источники финансирования утвержденных инвестиционных программ на 2012 год, тыс. руб.</w:t>
            </w:r>
          </w:p>
        </w:tc>
        <w:tc>
          <w:tcPr>
            <w:tcW w:w="1715" w:type="pct"/>
            <w:gridSpan w:val="3"/>
            <w:tcBorders>
              <w:top w:val="single" w:sz="8" w:space="0" w:color="auto"/>
              <w:left w:val="nil"/>
              <w:bottom w:val="single" w:sz="8" w:space="0" w:color="auto"/>
              <w:right w:val="single" w:sz="8" w:space="0" w:color="000000"/>
            </w:tcBorders>
            <w:shd w:val="clear" w:color="auto" w:fill="auto"/>
            <w:vAlign w:val="center"/>
            <w:hideMark/>
          </w:tcPr>
          <w:p w:rsidR="00A078D4" w:rsidRPr="00A078D4" w:rsidRDefault="00A078D4" w:rsidP="00A078D4">
            <w:pPr>
              <w:jc w:val="center"/>
              <w:rPr>
                <w:b/>
                <w:bCs/>
                <w:color w:val="000000"/>
                <w:sz w:val="20"/>
                <w:szCs w:val="20"/>
              </w:rPr>
            </w:pPr>
            <w:r w:rsidRPr="00A078D4">
              <w:rPr>
                <w:b/>
                <w:bCs/>
                <w:color w:val="000000"/>
                <w:sz w:val="20"/>
                <w:szCs w:val="20"/>
              </w:rPr>
              <w:t>Предлагаемая предприятием корректировка инвестиционных программ на 2012 год, тыс. руб.</w:t>
            </w:r>
          </w:p>
        </w:tc>
        <w:tc>
          <w:tcPr>
            <w:tcW w:w="783" w:type="pct"/>
            <w:vMerge w:val="restart"/>
            <w:tcBorders>
              <w:top w:val="single" w:sz="8" w:space="0" w:color="auto"/>
              <w:left w:val="single" w:sz="8" w:space="0" w:color="auto"/>
              <w:bottom w:val="nil"/>
              <w:right w:val="single" w:sz="8" w:space="0" w:color="auto"/>
            </w:tcBorders>
            <w:shd w:val="clear" w:color="auto" w:fill="auto"/>
            <w:vAlign w:val="center"/>
            <w:hideMark/>
          </w:tcPr>
          <w:p w:rsidR="00A078D4" w:rsidRPr="00A078D4" w:rsidRDefault="00A078D4" w:rsidP="00A078D4">
            <w:pPr>
              <w:ind w:left="-140" w:right="-143"/>
              <w:jc w:val="center"/>
              <w:rPr>
                <w:b/>
                <w:bCs/>
                <w:color w:val="000000"/>
                <w:sz w:val="20"/>
                <w:szCs w:val="20"/>
              </w:rPr>
            </w:pPr>
            <w:r w:rsidRPr="00A078D4">
              <w:rPr>
                <w:b/>
                <w:bCs/>
                <w:color w:val="000000"/>
                <w:sz w:val="20"/>
                <w:szCs w:val="20"/>
              </w:rPr>
              <w:t xml:space="preserve">Корректировка </w:t>
            </w:r>
          </w:p>
          <w:p w:rsidR="00A078D4" w:rsidRPr="00A078D4" w:rsidRDefault="00A078D4" w:rsidP="00A078D4">
            <w:pPr>
              <w:ind w:left="-140" w:right="-143"/>
              <w:jc w:val="center"/>
              <w:rPr>
                <w:b/>
                <w:bCs/>
                <w:color w:val="000000"/>
                <w:sz w:val="20"/>
                <w:szCs w:val="20"/>
              </w:rPr>
            </w:pPr>
            <w:r w:rsidRPr="00A078D4">
              <w:rPr>
                <w:b/>
                <w:bCs/>
                <w:color w:val="000000"/>
                <w:sz w:val="20"/>
                <w:szCs w:val="20"/>
              </w:rPr>
              <w:t>по программе, тыс. руб.</w:t>
            </w:r>
          </w:p>
        </w:tc>
      </w:tr>
      <w:tr w:rsidR="00A078D4" w:rsidRPr="00A078D4" w:rsidTr="00C43032">
        <w:trPr>
          <w:trHeight w:val="186"/>
        </w:trPr>
        <w:tc>
          <w:tcPr>
            <w:tcW w:w="732" w:type="pct"/>
            <w:vMerge/>
            <w:tcBorders>
              <w:top w:val="single" w:sz="8" w:space="0" w:color="auto"/>
              <w:left w:val="single" w:sz="8" w:space="0" w:color="auto"/>
              <w:bottom w:val="single" w:sz="4" w:space="0" w:color="auto"/>
              <w:right w:val="single" w:sz="8" w:space="0" w:color="auto"/>
            </w:tcBorders>
            <w:vAlign w:val="center"/>
            <w:hideMark/>
          </w:tcPr>
          <w:p w:rsidR="00A078D4" w:rsidRPr="00A078D4" w:rsidRDefault="00A078D4" w:rsidP="00A078D4">
            <w:pPr>
              <w:rPr>
                <w:b/>
                <w:bCs/>
                <w:color w:val="000000"/>
                <w:sz w:val="20"/>
                <w:szCs w:val="20"/>
              </w:rPr>
            </w:pPr>
          </w:p>
        </w:tc>
        <w:tc>
          <w:tcPr>
            <w:tcW w:w="545" w:type="pct"/>
            <w:tcBorders>
              <w:top w:val="nil"/>
              <w:left w:val="nil"/>
              <w:bottom w:val="nil"/>
              <w:right w:val="single" w:sz="4" w:space="0" w:color="auto"/>
            </w:tcBorders>
            <w:shd w:val="clear" w:color="auto" w:fill="auto"/>
            <w:vAlign w:val="center"/>
            <w:hideMark/>
          </w:tcPr>
          <w:p w:rsidR="00A078D4" w:rsidRPr="00A078D4" w:rsidRDefault="00A078D4" w:rsidP="00A078D4">
            <w:pPr>
              <w:jc w:val="center"/>
              <w:rPr>
                <w:b/>
                <w:bCs/>
                <w:color w:val="000000"/>
                <w:sz w:val="20"/>
                <w:szCs w:val="20"/>
              </w:rPr>
            </w:pPr>
            <w:r w:rsidRPr="00A078D4">
              <w:rPr>
                <w:b/>
                <w:bCs/>
                <w:color w:val="000000"/>
                <w:sz w:val="20"/>
                <w:szCs w:val="20"/>
              </w:rPr>
              <w:t>Всего</w:t>
            </w:r>
          </w:p>
        </w:tc>
        <w:tc>
          <w:tcPr>
            <w:tcW w:w="612" w:type="pct"/>
            <w:tcBorders>
              <w:top w:val="nil"/>
              <w:left w:val="nil"/>
              <w:bottom w:val="nil"/>
              <w:right w:val="single" w:sz="4" w:space="0" w:color="auto"/>
            </w:tcBorders>
            <w:shd w:val="clear" w:color="auto" w:fill="auto"/>
            <w:vAlign w:val="center"/>
            <w:hideMark/>
          </w:tcPr>
          <w:p w:rsidR="00A078D4" w:rsidRPr="00A078D4" w:rsidRDefault="00A078D4" w:rsidP="00A078D4">
            <w:pPr>
              <w:ind w:left="-109" w:right="-107"/>
              <w:jc w:val="center"/>
              <w:rPr>
                <w:b/>
                <w:bCs/>
                <w:color w:val="000000"/>
                <w:sz w:val="20"/>
                <w:szCs w:val="20"/>
              </w:rPr>
            </w:pPr>
            <w:r w:rsidRPr="00A078D4">
              <w:rPr>
                <w:b/>
                <w:bCs/>
                <w:color w:val="000000"/>
                <w:sz w:val="20"/>
                <w:szCs w:val="20"/>
              </w:rPr>
              <w:t>амортизация</w:t>
            </w:r>
          </w:p>
        </w:tc>
        <w:tc>
          <w:tcPr>
            <w:tcW w:w="613" w:type="pct"/>
            <w:tcBorders>
              <w:top w:val="nil"/>
              <w:left w:val="nil"/>
              <w:bottom w:val="nil"/>
              <w:right w:val="single" w:sz="8" w:space="0" w:color="auto"/>
            </w:tcBorders>
            <w:shd w:val="clear" w:color="auto" w:fill="auto"/>
            <w:vAlign w:val="center"/>
            <w:hideMark/>
          </w:tcPr>
          <w:p w:rsidR="00A078D4" w:rsidRPr="00A078D4" w:rsidRDefault="00A078D4" w:rsidP="00A078D4">
            <w:pPr>
              <w:jc w:val="center"/>
              <w:rPr>
                <w:b/>
                <w:bCs/>
                <w:color w:val="000000"/>
                <w:sz w:val="20"/>
                <w:szCs w:val="20"/>
              </w:rPr>
            </w:pPr>
            <w:r w:rsidRPr="00A078D4">
              <w:rPr>
                <w:b/>
                <w:bCs/>
                <w:color w:val="000000"/>
                <w:sz w:val="20"/>
                <w:szCs w:val="20"/>
              </w:rPr>
              <w:t>прибыль</w:t>
            </w:r>
          </w:p>
        </w:tc>
        <w:tc>
          <w:tcPr>
            <w:tcW w:w="550" w:type="pct"/>
            <w:tcBorders>
              <w:top w:val="nil"/>
              <w:left w:val="nil"/>
              <w:bottom w:val="nil"/>
              <w:right w:val="single" w:sz="4" w:space="0" w:color="auto"/>
            </w:tcBorders>
            <w:shd w:val="clear" w:color="auto" w:fill="auto"/>
            <w:vAlign w:val="center"/>
            <w:hideMark/>
          </w:tcPr>
          <w:p w:rsidR="00A078D4" w:rsidRPr="00A078D4" w:rsidRDefault="00A078D4" w:rsidP="00A078D4">
            <w:pPr>
              <w:jc w:val="center"/>
              <w:rPr>
                <w:b/>
                <w:bCs/>
                <w:color w:val="000000"/>
                <w:sz w:val="20"/>
                <w:szCs w:val="20"/>
              </w:rPr>
            </w:pPr>
            <w:r w:rsidRPr="00A078D4">
              <w:rPr>
                <w:b/>
                <w:bCs/>
                <w:color w:val="000000"/>
                <w:sz w:val="20"/>
                <w:szCs w:val="20"/>
              </w:rPr>
              <w:t>Всего</w:t>
            </w:r>
          </w:p>
        </w:tc>
        <w:tc>
          <w:tcPr>
            <w:tcW w:w="670" w:type="pct"/>
            <w:tcBorders>
              <w:top w:val="nil"/>
              <w:left w:val="nil"/>
              <w:bottom w:val="nil"/>
              <w:right w:val="single" w:sz="4" w:space="0" w:color="auto"/>
            </w:tcBorders>
            <w:shd w:val="clear" w:color="auto" w:fill="auto"/>
            <w:vAlign w:val="center"/>
            <w:hideMark/>
          </w:tcPr>
          <w:p w:rsidR="00A078D4" w:rsidRPr="00A078D4" w:rsidRDefault="00A078D4" w:rsidP="00A078D4">
            <w:pPr>
              <w:jc w:val="center"/>
              <w:rPr>
                <w:b/>
                <w:bCs/>
                <w:color w:val="000000"/>
                <w:sz w:val="20"/>
                <w:szCs w:val="20"/>
              </w:rPr>
            </w:pPr>
            <w:r w:rsidRPr="00A078D4">
              <w:rPr>
                <w:b/>
                <w:bCs/>
                <w:color w:val="000000"/>
                <w:sz w:val="20"/>
                <w:szCs w:val="20"/>
              </w:rPr>
              <w:t>амортизация</w:t>
            </w:r>
          </w:p>
        </w:tc>
        <w:tc>
          <w:tcPr>
            <w:tcW w:w="495" w:type="pct"/>
            <w:tcBorders>
              <w:top w:val="nil"/>
              <w:left w:val="nil"/>
              <w:bottom w:val="nil"/>
              <w:right w:val="single" w:sz="8" w:space="0" w:color="auto"/>
            </w:tcBorders>
            <w:shd w:val="clear" w:color="auto" w:fill="auto"/>
            <w:vAlign w:val="center"/>
            <w:hideMark/>
          </w:tcPr>
          <w:p w:rsidR="00A078D4" w:rsidRPr="00A078D4" w:rsidRDefault="00A078D4" w:rsidP="00A078D4">
            <w:pPr>
              <w:jc w:val="center"/>
              <w:rPr>
                <w:b/>
                <w:bCs/>
                <w:color w:val="000000"/>
                <w:sz w:val="20"/>
                <w:szCs w:val="20"/>
              </w:rPr>
            </w:pPr>
            <w:r w:rsidRPr="00A078D4">
              <w:rPr>
                <w:b/>
                <w:bCs/>
                <w:color w:val="000000"/>
                <w:sz w:val="20"/>
                <w:szCs w:val="20"/>
              </w:rPr>
              <w:t>прибыль</w:t>
            </w:r>
          </w:p>
        </w:tc>
        <w:tc>
          <w:tcPr>
            <w:tcW w:w="783" w:type="pct"/>
            <w:vMerge/>
            <w:tcBorders>
              <w:top w:val="single" w:sz="8" w:space="0" w:color="auto"/>
              <w:left w:val="single" w:sz="8" w:space="0" w:color="auto"/>
              <w:bottom w:val="nil"/>
              <w:right w:val="single" w:sz="8" w:space="0" w:color="auto"/>
            </w:tcBorders>
            <w:vAlign w:val="center"/>
            <w:hideMark/>
          </w:tcPr>
          <w:p w:rsidR="00A078D4" w:rsidRPr="00A078D4" w:rsidRDefault="00A078D4" w:rsidP="00A078D4">
            <w:pPr>
              <w:rPr>
                <w:b/>
                <w:bCs/>
                <w:color w:val="000000"/>
                <w:sz w:val="20"/>
                <w:szCs w:val="20"/>
              </w:rPr>
            </w:pPr>
          </w:p>
        </w:tc>
      </w:tr>
      <w:tr w:rsidR="00A078D4" w:rsidRPr="00A078D4" w:rsidTr="00C43032">
        <w:trPr>
          <w:trHeight w:val="60"/>
        </w:trPr>
        <w:tc>
          <w:tcPr>
            <w:tcW w:w="732" w:type="pct"/>
            <w:tcBorders>
              <w:top w:val="single" w:sz="8" w:space="0" w:color="auto"/>
              <w:left w:val="single" w:sz="8" w:space="0" w:color="auto"/>
              <w:bottom w:val="single" w:sz="8" w:space="0" w:color="auto"/>
              <w:right w:val="nil"/>
            </w:tcBorders>
            <w:shd w:val="clear" w:color="auto" w:fill="auto"/>
            <w:vAlign w:val="center"/>
            <w:hideMark/>
          </w:tcPr>
          <w:p w:rsidR="00A078D4" w:rsidRPr="00A078D4" w:rsidRDefault="00A078D4" w:rsidP="00A078D4">
            <w:pPr>
              <w:rPr>
                <w:b/>
                <w:bCs/>
                <w:color w:val="000000"/>
                <w:sz w:val="20"/>
                <w:szCs w:val="20"/>
              </w:rPr>
            </w:pPr>
            <w:r w:rsidRPr="00A078D4">
              <w:rPr>
                <w:b/>
                <w:bCs/>
                <w:color w:val="000000"/>
                <w:sz w:val="20"/>
                <w:szCs w:val="20"/>
              </w:rPr>
              <w:t>Производство теплоэнергии</w:t>
            </w:r>
          </w:p>
        </w:tc>
        <w:tc>
          <w:tcPr>
            <w:tcW w:w="545"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A078D4" w:rsidRPr="00A078D4" w:rsidRDefault="00A078D4" w:rsidP="00A078D4">
            <w:pPr>
              <w:jc w:val="right"/>
              <w:rPr>
                <w:b/>
                <w:bCs/>
                <w:color w:val="000000"/>
                <w:sz w:val="20"/>
                <w:szCs w:val="20"/>
              </w:rPr>
            </w:pPr>
            <w:r w:rsidRPr="00A078D4">
              <w:rPr>
                <w:b/>
                <w:bCs/>
                <w:color w:val="000000"/>
                <w:sz w:val="20"/>
                <w:szCs w:val="20"/>
              </w:rPr>
              <w:t>482 049,00</w:t>
            </w:r>
          </w:p>
        </w:tc>
        <w:tc>
          <w:tcPr>
            <w:tcW w:w="612" w:type="pct"/>
            <w:tcBorders>
              <w:top w:val="single" w:sz="8" w:space="0" w:color="auto"/>
              <w:left w:val="nil"/>
              <w:bottom w:val="single" w:sz="8" w:space="0" w:color="auto"/>
              <w:right w:val="single" w:sz="4" w:space="0" w:color="auto"/>
            </w:tcBorders>
            <w:shd w:val="clear" w:color="auto" w:fill="auto"/>
            <w:vAlign w:val="center"/>
            <w:hideMark/>
          </w:tcPr>
          <w:p w:rsidR="00A078D4" w:rsidRPr="00A078D4" w:rsidRDefault="00A078D4" w:rsidP="00A078D4">
            <w:pPr>
              <w:jc w:val="right"/>
              <w:rPr>
                <w:b/>
                <w:color w:val="000000"/>
                <w:sz w:val="20"/>
                <w:szCs w:val="20"/>
              </w:rPr>
            </w:pPr>
            <w:r w:rsidRPr="00A078D4">
              <w:rPr>
                <w:b/>
                <w:color w:val="000000"/>
                <w:sz w:val="20"/>
                <w:szCs w:val="20"/>
              </w:rPr>
              <w:t>446 138,00</w:t>
            </w:r>
          </w:p>
        </w:tc>
        <w:tc>
          <w:tcPr>
            <w:tcW w:w="613" w:type="pct"/>
            <w:tcBorders>
              <w:top w:val="single" w:sz="8" w:space="0" w:color="auto"/>
              <w:left w:val="nil"/>
              <w:bottom w:val="single" w:sz="8" w:space="0" w:color="auto"/>
              <w:right w:val="single" w:sz="8" w:space="0" w:color="auto"/>
            </w:tcBorders>
            <w:shd w:val="clear" w:color="auto" w:fill="auto"/>
            <w:vAlign w:val="center"/>
            <w:hideMark/>
          </w:tcPr>
          <w:p w:rsidR="00A078D4" w:rsidRPr="00A078D4" w:rsidRDefault="00A078D4" w:rsidP="00A078D4">
            <w:pPr>
              <w:jc w:val="right"/>
              <w:rPr>
                <w:b/>
                <w:color w:val="000000"/>
                <w:sz w:val="20"/>
                <w:szCs w:val="20"/>
              </w:rPr>
            </w:pPr>
            <w:r w:rsidRPr="00A078D4">
              <w:rPr>
                <w:b/>
                <w:color w:val="000000"/>
                <w:sz w:val="20"/>
                <w:szCs w:val="20"/>
              </w:rPr>
              <w:t>35 911,00</w:t>
            </w:r>
          </w:p>
        </w:tc>
        <w:tc>
          <w:tcPr>
            <w:tcW w:w="550" w:type="pct"/>
            <w:tcBorders>
              <w:top w:val="single" w:sz="8" w:space="0" w:color="auto"/>
              <w:left w:val="nil"/>
              <w:bottom w:val="single" w:sz="8" w:space="0" w:color="auto"/>
              <w:right w:val="single" w:sz="4" w:space="0" w:color="auto"/>
            </w:tcBorders>
            <w:shd w:val="clear" w:color="auto" w:fill="auto"/>
            <w:vAlign w:val="center"/>
            <w:hideMark/>
          </w:tcPr>
          <w:p w:rsidR="00A078D4" w:rsidRPr="00A078D4" w:rsidRDefault="00A078D4" w:rsidP="00A078D4">
            <w:pPr>
              <w:jc w:val="right"/>
              <w:rPr>
                <w:b/>
                <w:bCs/>
                <w:color w:val="000000"/>
                <w:sz w:val="20"/>
                <w:szCs w:val="20"/>
              </w:rPr>
            </w:pPr>
            <w:r w:rsidRPr="00A078D4">
              <w:rPr>
                <w:b/>
                <w:bCs/>
                <w:color w:val="000000"/>
                <w:sz w:val="20"/>
                <w:szCs w:val="20"/>
              </w:rPr>
              <w:t>520 181,00</w:t>
            </w:r>
          </w:p>
        </w:tc>
        <w:tc>
          <w:tcPr>
            <w:tcW w:w="670" w:type="pct"/>
            <w:tcBorders>
              <w:top w:val="single" w:sz="8" w:space="0" w:color="auto"/>
              <w:left w:val="nil"/>
              <w:bottom w:val="single" w:sz="8" w:space="0" w:color="auto"/>
              <w:right w:val="single" w:sz="4" w:space="0" w:color="auto"/>
            </w:tcBorders>
            <w:shd w:val="clear" w:color="auto" w:fill="auto"/>
            <w:vAlign w:val="center"/>
            <w:hideMark/>
          </w:tcPr>
          <w:p w:rsidR="00A078D4" w:rsidRPr="00A078D4" w:rsidRDefault="00A078D4" w:rsidP="00A078D4">
            <w:pPr>
              <w:jc w:val="right"/>
              <w:rPr>
                <w:b/>
                <w:color w:val="000000"/>
                <w:sz w:val="20"/>
                <w:szCs w:val="20"/>
              </w:rPr>
            </w:pPr>
            <w:r w:rsidRPr="00A078D4">
              <w:rPr>
                <w:b/>
                <w:color w:val="000000"/>
                <w:sz w:val="20"/>
                <w:szCs w:val="20"/>
              </w:rPr>
              <w:t>484 270,00</w:t>
            </w:r>
          </w:p>
        </w:tc>
        <w:tc>
          <w:tcPr>
            <w:tcW w:w="495" w:type="pct"/>
            <w:tcBorders>
              <w:top w:val="single" w:sz="8" w:space="0" w:color="auto"/>
              <w:left w:val="nil"/>
              <w:bottom w:val="single" w:sz="8" w:space="0" w:color="auto"/>
              <w:right w:val="nil"/>
            </w:tcBorders>
            <w:shd w:val="clear" w:color="auto" w:fill="auto"/>
            <w:vAlign w:val="center"/>
            <w:hideMark/>
          </w:tcPr>
          <w:p w:rsidR="00A078D4" w:rsidRPr="00A078D4" w:rsidRDefault="00A078D4" w:rsidP="00A078D4">
            <w:pPr>
              <w:jc w:val="right"/>
              <w:rPr>
                <w:b/>
                <w:color w:val="000000"/>
                <w:sz w:val="20"/>
                <w:szCs w:val="20"/>
              </w:rPr>
            </w:pPr>
            <w:r w:rsidRPr="00A078D4">
              <w:rPr>
                <w:b/>
                <w:color w:val="000000"/>
                <w:sz w:val="20"/>
                <w:szCs w:val="20"/>
              </w:rPr>
              <w:t>35 911,00</w:t>
            </w:r>
          </w:p>
        </w:tc>
        <w:tc>
          <w:tcPr>
            <w:tcW w:w="7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078D4" w:rsidRPr="00A078D4" w:rsidRDefault="00A078D4" w:rsidP="00A078D4">
            <w:pPr>
              <w:jc w:val="right"/>
              <w:rPr>
                <w:b/>
                <w:bCs/>
                <w:color w:val="000000"/>
                <w:sz w:val="20"/>
                <w:szCs w:val="20"/>
              </w:rPr>
            </w:pPr>
            <w:r w:rsidRPr="00A078D4">
              <w:rPr>
                <w:b/>
                <w:bCs/>
                <w:color w:val="000000"/>
                <w:sz w:val="20"/>
                <w:szCs w:val="20"/>
              </w:rPr>
              <w:t>+ 38 132,00</w:t>
            </w:r>
          </w:p>
        </w:tc>
      </w:tr>
      <w:tr w:rsidR="00A078D4" w:rsidRPr="00A078D4" w:rsidTr="00C43032">
        <w:trPr>
          <w:trHeight w:val="60"/>
        </w:trPr>
        <w:tc>
          <w:tcPr>
            <w:tcW w:w="732"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rPr>
                <w:bCs/>
                <w:color w:val="000000"/>
                <w:sz w:val="20"/>
                <w:szCs w:val="20"/>
              </w:rPr>
            </w:pPr>
            <w:proofErr w:type="gramStart"/>
            <w:r w:rsidRPr="00A078D4">
              <w:rPr>
                <w:bCs/>
                <w:color w:val="000000"/>
                <w:sz w:val="20"/>
                <w:szCs w:val="20"/>
              </w:rPr>
              <w:t>Т-У</w:t>
            </w:r>
            <w:proofErr w:type="gramEnd"/>
            <w:r w:rsidRPr="00A078D4">
              <w:rPr>
                <w:bCs/>
                <w:color w:val="000000"/>
                <w:sz w:val="20"/>
                <w:szCs w:val="20"/>
              </w:rPr>
              <w:t xml:space="preserve"> ГРЭС</w:t>
            </w:r>
          </w:p>
        </w:tc>
        <w:tc>
          <w:tcPr>
            <w:tcW w:w="545"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53 032,94</w:t>
            </w:r>
          </w:p>
        </w:tc>
        <w:tc>
          <w:tcPr>
            <w:tcW w:w="612"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38 738,00</w:t>
            </w:r>
          </w:p>
        </w:tc>
        <w:tc>
          <w:tcPr>
            <w:tcW w:w="613" w:type="pct"/>
            <w:tcBorders>
              <w:top w:val="nil"/>
              <w:left w:val="nil"/>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14 294,94</w:t>
            </w:r>
          </w:p>
        </w:tc>
        <w:tc>
          <w:tcPr>
            <w:tcW w:w="55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22 375,00</w:t>
            </w:r>
          </w:p>
        </w:tc>
        <w:tc>
          <w:tcPr>
            <w:tcW w:w="67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8 080,00</w:t>
            </w:r>
          </w:p>
        </w:tc>
        <w:tc>
          <w:tcPr>
            <w:tcW w:w="495" w:type="pct"/>
            <w:tcBorders>
              <w:top w:val="nil"/>
              <w:left w:val="nil"/>
              <w:bottom w:val="single" w:sz="4" w:space="0" w:color="auto"/>
              <w:right w:val="nil"/>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14 295,00</w:t>
            </w:r>
          </w:p>
        </w:tc>
        <w:tc>
          <w:tcPr>
            <w:tcW w:w="783"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- 30 657,94</w:t>
            </w:r>
          </w:p>
        </w:tc>
      </w:tr>
      <w:tr w:rsidR="00A078D4" w:rsidRPr="00A078D4" w:rsidTr="00C43032">
        <w:trPr>
          <w:trHeight w:val="60"/>
        </w:trPr>
        <w:tc>
          <w:tcPr>
            <w:tcW w:w="732"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rPr>
                <w:bCs/>
                <w:color w:val="000000"/>
                <w:sz w:val="20"/>
                <w:szCs w:val="20"/>
              </w:rPr>
            </w:pPr>
            <w:r w:rsidRPr="00A078D4">
              <w:rPr>
                <w:bCs/>
                <w:color w:val="000000"/>
                <w:sz w:val="20"/>
                <w:szCs w:val="20"/>
              </w:rPr>
              <w:t>Бел ГРЭС</w:t>
            </w:r>
          </w:p>
        </w:tc>
        <w:tc>
          <w:tcPr>
            <w:tcW w:w="545"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59 275,86</w:t>
            </w:r>
          </w:p>
        </w:tc>
        <w:tc>
          <w:tcPr>
            <w:tcW w:w="612"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37 660,00</w:t>
            </w:r>
          </w:p>
        </w:tc>
        <w:tc>
          <w:tcPr>
            <w:tcW w:w="613" w:type="pct"/>
            <w:tcBorders>
              <w:top w:val="nil"/>
              <w:left w:val="nil"/>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21 615,86</w:t>
            </w:r>
          </w:p>
        </w:tc>
        <w:tc>
          <w:tcPr>
            <w:tcW w:w="55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36 537,00</w:t>
            </w:r>
          </w:p>
        </w:tc>
        <w:tc>
          <w:tcPr>
            <w:tcW w:w="67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14 921,00</w:t>
            </w:r>
          </w:p>
        </w:tc>
        <w:tc>
          <w:tcPr>
            <w:tcW w:w="495" w:type="pct"/>
            <w:tcBorders>
              <w:top w:val="nil"/>
              <w:left w:val="nil"/>
              <w:bottom w:val="single" w:sz="4" w:space="0" w:color="auto"/>
              <w:right w:val="nil"/>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21 616,00</w:t>
            </w:r>
          </w:p>
        </w:tc>
        <w:tc>
          <w:tcPr>
            <w:tcW w:w="783"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- 22 738,86</w:t>
            </w:r>
          </w:p>
        </w:tc>
      </w:tr>
      <w:tr w:rsidR="00A078D4" w:rsidRPr="00A078D4" w:rsidTr="00C43032">
        <w:trPr>
          <w:trHeight w:val="60"/>
        </w:trPr>
        <w:tc>
          <w:tcPr>
            <w:tcW w:w="732"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rPr>
                <w:bCs/>
                <w:color w:val="000000"/>
                <w:sz w:val="20"/>
                <w:szCs w:val="20"/>
              </w:rPr>
            </w:pPr>
            <w:r w:rsidRPr="00A078D4">
              <w:rPr>
                <w:bCs/>
                <w:color w:val="000000"/>
                <w:sz w:val="20"/>
                <w:szCs w:val="20"/>
              </w:rPr>
              <w:t>Кем ГРЭС</w:t>
            </w:r>
          </w:p>
        </w:tc>
        <w:tc>
          <w:tcPr>
            <w:tcW w:w="545"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81 578,00</w:t>
            </w:r>
          </w:p>
        </w:tc>
        <w:tc>
          <w:tcPr>
            <w:tcW w:w="612"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81 578,00</w:t>
            </w:r>
          </w:p>
        </w:tc>
        <w:tc>
          <w:tcPr>
            <w:tcW w:w="613" w:type="pct"/>
            <w:tcBorders>
              <w:top w:val="nil"/>
              <w:left w:val="nil"/>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55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172 664,00</w:t>
            </w:r>
          </w:p>
        </w:tc>
        <w:tc>
          <w:tcPr>
            <w:tcW w:w="67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172 664,00</w:t>
            </w:r>
          </w:p>
        </w:tc>
        <w:tc>
          <w:tcPr>
            <w:tcW w:w="495" w:type="pct"/>
            <w:tcBorders>
              <w:top w:val="nil"/>
              <w:left w:val="nil"/>
              <w:bottom w:val="single" w:sz="4" w:space="0" w:color="auto"/>
              <w:right w:val="nil"/>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783"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+ 91 086,00</w:t>
            </w:r>
          </w:p>
        </w:tc>
      </w:tr>
      <w:tr w:rsidR="00A078D4" w:rsidRPr="00A078D4" w:rsidTr="00C43032">
        <w:trPr>
          <w:trHeight w:val="60"/>
        </w:trPr>
        <w:tc>
          <w:tcPr>
            <w:tcW w:w="732"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rPr>
                <w:bCs/>
                <w:color w:val="000000"/>
                <w:sz w:val="20"/>
                <w:szCs w:val="20"/>
              </w:rPr>
            </w:pPr>
            <w:r w:rsidRPr="00A078D4">
              <w:rPr>
                <w:bCs/>
                <w:color w:val="000000"/>
                <w:sz w:val="20"/>
                <w:szCs w:val="20"/>
              </w:rPr>
              <w:t>Кем ТЭЦ</w:t>
            </w:r>
          </w:p>
        </w:tc>
        <w:tc>
          <w:tcPr>
            <w:tcW w:w="545"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32 163,00</w:t>
            </w:r>
          </w:p>
        </w:tc>
        <w:tc>
          <w:tcPr>
            <w:tcW w:w="612"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32 163,00</w:t>
            </w:r>
          </w:p>
        </w:tc>
        <w:tc>
          <w:tcPr>
            <w:tcW w:w="613" w:type="pct"/>
            <w:tcBorders>
              <w:top w:val="nil"/>
              <w:left w:val="nil"/>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55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36 415,00</w:t>
            </w:r>
          </w:p>
        </w:tc>
        <w:tc>
          <w:tcPr>
            <w:tcW w:w="67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36 415,00</w:t>
            </w:r>
          </w:p>
        </w:tc>
        <w:tc>
          <w:tcPr>
            <w:tcW w:w="495" w:type="pct"/>
            <w:tcBorders>
              <w:top w:val="nil"/>
              <w:left w:val="nil"/>
              <w:bottom w:val="single" w:sz="4" w:space="0" w:color="auto"/>
              <w:right w:val="nil"/>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783"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+ 4 252,00</w:t>
            </w:r>
          </w:p>
        </w:tc>
      </w:tr>
      <w:tr w:rsidR="00A078D4" w:rsidRPr="00A078D4" w:rsidTr="00C43032">
        <w:trPr>
          <w:trHeight w:val="60"/>
        </w:trPr>
        <w:tc>
          <w:tcPr>
            <w:tcW w:w="732"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rPr>
                <w:bCs/>
                <w:color w:val="000000"/>
                <w:sz w:val="20"/>
                <w:szCs w:val="20"/>
              </w:rPr>
            </w:pPr>
            <w:proofErr w:type="gramStart"/>
            <w:r w:rsidRPr="00A078D4">
              <w:rPr>
                <w:bCs/>
                <w:color w:val="000000"/>
                <w:sz w:val="20"/>
                <w:szCs w:val="20"/>
              </w:rPr>
              <w:t>Н-К</w:t>
            </w:r>
            <w:proofErr w:type="gramEnd"/>
            <w:r w:rsidRPr="00A078D4">
              <w:rPr>
                <w:bCs/>
                <w:color w:val="000000"/>
                <w:sz w:val="20"/>
                <w:szCs w:val="20"/>
              </w:rPr>
              <w:t xml:space="preserve"> ТЭЦ</w:t>
            </w:r>
          </w:p>
        </w:tc>
        <w:tc>
          <w:tcPr>
            <w:tcW w:w="545"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105 782,00</w:t>
            </w:r>
          </w:p>
        </w:tc>
        <w:tc>
          <w:tcPr>
            <w:tcW w:w="612"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105 782,00</w:t>
            </w:r>
          </w:p>
        </w:tc>
        <w:tc>
          <w:tcPr>
            <w:tcW w:w="613" w:type="pct"/>
            <w:tcBorders>
              <w:top w:val="nil"/>
              <w:left w:val="nil"/>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55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99 764,00</w:t>
            </w:r>
          </w:p>
        </w:tc>
        <w:tc>
          <w:tcPr>
            <w:tcW w:w="67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99 764,00</w:t>
            </w:r>
          </w:p>
        </w:tc>
        <w:tc>
          <w:tcPr>
            <w:tcW w:w="495" w:type="pct"/>
            <w:tcBorders>
              <w:top w:val="nil"/>
              <w:left w:val="nil"/>
              <w:bottom w:val="single" w:sz="4" w:space="0" w:color="auto"/>
              <w:right w:val="nil"/>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783"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- 6 018,00</w:t>
            </w:r>
          </w:p>
        </w:tc>
      </w:tr>
      <w:tr w:rsidR="00A078D4" w:rsidRPr="00A078D4" w:rsidTr="00C43032">
        <w:trPr>
          <w:trHeight w:val="60"/>
        </w:trPr>
        <w:tc>
          <w:tcPr>
            <w:tcW w:w="732"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rPr>
                <w:bCs/>
                <w:color w:val="000000"/>
                <w:sz w:val="20"/>
                <w:szCs w:val="20"/>
              </w:rPr>
            </w:pPr>
            <w:r w:rsidRPr="00A078D4">
              <w:rPr>
                <w:bCs/>
                <w:color w:val="000000"/>
                <w:sz w:val="20"/>
                <w:szCs w:val="20"/>
              </w:rPr>
              <w:t>Куз. ТЭЦ</w:t>
            </w:r>
          </w:p>
        </w:tc>
        <w:tc>
          <w:tcPr>
            <w:tcW w:w="545"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139 606,00</w:t>
            </w:r>
          </w:p>
        </w:tc>
        <w:tc>
          <w:tcPr>
            <w:tcW w:w="612"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139 606,00</w:t>
            </w:r>
          </w:p>
        </w:tc>
        <w:tc>
          <w:tcPr>
            <w:tcW w:w="613" w:type="pct"/>
            <w:tcBorders>
              <w:top w:val="nil"/>
              <w:left w:val="nil"/>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55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143 948,00</w:t>
            </w:r>
          </w:p>
        </w:tc>
        <w:tc>
          <w:tcPr>
            <w:tcW w:w="67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143 948,00</w:t>
            </w:r>
          </w:p>
        </w:tc>
        <w:tc>
          <w:tcPr>
            <w:tcW w:w="495" w:type="pct"/>
            <w:tcBorders>
              <w:top w:val="nil"/>
              <w:left w:val="nil"/>
              <w:bottom w:val="single" w:sz="4" w:space="0" w:color="auto"/>
              <w:right w:val="nil"/>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783"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+ 4 342,00</w:t>
            </w:r>
          </w:p>
        </w:tc>
      </w:tr>
      <w:tr w:rsidR="00A078D4" w:rsidRPr="00A078D4" w:rsidTr="00C43032">
        <w:trPr>
          <w:trHeight w:val="60"/>
        </w:trPr>
        <w:tc>
          <w:tcPr>
            <w:tcW w:w="732"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rPr>
                <w:bCs/>
                <w:color w:val="000000"/>
                <w:sz w:val="20"/>
                <w:szCs w:val="20"/>
              </w:rPr>
            </w:pPr>
            <w:r w:rsidRPr="00A078D4">
              <w:rPr>
                <w:bCs/>
                <w:color w:val="000000"/>
                <w:sz w:val="20"/>
                <w:szCs w:val="20"/>
              </w:rPr>
              <w:t>ИА</w:t>
            </w:r>
          </w:p>
        </w:tc>
        <w:tc>
          <w:tcPr>
            <w:tcW w:w="545"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10 611,31</w:t>
            </w:r>
          </w:p>
        </w:tc>
        <w:tc>
          <w:tcPr>
            <w:tcW w:w="612"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10 611,31</w:t>
            </w:r>
          </w:p>
        </w:tc>
        <w:tc>
          <w:tcPr>
            <w:tcW w:w="613" w:type="pct"/>
            <w:tcBorders>
              <w:top w:val="nil"/>
              <w:left w:val="nil"/>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55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8 478,00</w:t>
            </w:r>
          </w:p>
        </w:tc>
        <w:tc>
          <w:tcPr>
            <w:tcW w:w="670" w:type="pct"/>
            <w:tcBorders>
              <w:top w:val="nil"/>
              <w:left w:val="nil"/>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8 478,00</w:t>
            </w:r>
          </w:p>
        </w:tc>
        <w:tc>
          <w:tcPr>
            <w:tcW w:w="495" w:type="pct"/>
            <w:tcBorders>
              <w:top w:val="nil"/>
              <w:left w:val="nil"/>
              <w:bottom w:val="single" w:sz="4" w:space="0" w:color="auto"/>
              <w:right w:val="nil"/>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783" w:type="pct"/>
            <w:tcBorders>
              <w:top w:val="nil"/>
              <w:left w:val="single" w:sz="8" w:space="0" w:color="auto"/>
              <w:bottom w:val="single" w:sz="4" w:space="0" w:color="auto"/>
              <w:right w:val="single" w:sz="8"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- 2 133,31</w:t>
            </w:r>
          </w:p>
        </w:tc>
      </w:tr>
      <w:tr w:rsidR="00A078D4" w:rsidRPr="00A078D4" w:rsidTr="00C43032">
        <w:trPr>
          <w:trHeight w:val="60"/>
        </w:trPr>
        <w:tc>
          <w:tcPr>
            <w:tcW w:w="732" w:type="pct"/>
            <w:tcBorders>
              <w:top w:val="nil"/>
              <w:left w:val="single" w:sz="8" w:space="0" w:color="auto"/>
              <w:bottom w:val="single" w:sz="4" w:space="0" w:color="auto"/>
              <w:right w:val="single" w:sz="8" w:space="0" w:color="auto"/>
            </w:tcBorders>
            <w:shd w:val="clear" w:color="auto" w:fill="auto"/>
            <w:vAlign w:val="center"/>
            <w:hideMark/>
          </w:tcPr>
          <w:p w:rsidR="00A078D4" w:rsidRPr="00A078D4" w:rsidRDefault="00A078D4" w:rsidP="00A078D4">
            <w:pPr>
              <w:rPr>
                <w:b/>
                <w:bCs/>
                <w:color w:val="000000"/>
                <w:sz w:val="20"/>
                <w:szCs w:val="20"/>
              </w:rPr>
            </w:pPr>
            <w:r w:rsidRPr="00A078D4">
              <w:rPr>
                <w:b/>
                <w:bCs/>
                <w:color w:val="000000"/>
                <w:sz w:val="20"/>
                <w:szCs w:val="20"/>
              </w:rPr>
              <w:t>Передача теплоэнергии</w:t>
            </w:r>
          </w:p>
        </w:tc>
        <w:tc>
          <w:tcPr>
            <w:tcW w:w="545" w:type="pct"/>
            <w:tcBorders>
              <w:top w:val="nil"/>
              <w:left w:val="nil"/>
              <w:bottom w:val="single" w:sz="4" w:space="0" w:color="auto"/>
              <w:right w:val="single" w:sz="4" w:space="0" w:color="auto"/>
            </w:tcBorders>
            <w:shd w:val="clear" w:color="auto" w:fill="auto"/>
            <w:vAlign w:val="center"/>
            <w:hideMark/>
          </w:tcPr>
          <w:p w:rsidR="00A078D4" w:rsidRPr="00A078D4" w:rsidRDefault="00A078D4" w:rsidP="00A078D4">
            <w:pPr>
              <w:jc w:val="right"/>
              <w:rPr>
                <w:b/>
                <w:bCs/>
                <w:color w:val="000000"/>
                <w:sz w:val="20"/>
                <w:szCs w:val="20"/>
              </w:rPr>
            </w:pPr>
            <w:r w:rsidRPr="00A078D4">
              <w:rPr>
                <w:b/>
                <w:bCs/>
                <w:color w:val="000000"/>
                <w:sz w:val="20"/>
                <w:szCs w:val="20"/>
              </w:rPr>
              <w:t>256 930,00</w:t>
            </w:r>
          </w:p>
        </w:tc>
        <w:tc>
          <w:tcPr>
            <w:tcW w:w="612" w:type="pct"/>
            <w:tcBorders>
              <w:top w:val="nil"/>
              <w:left w:val="nil"/>
              <w:bottom w:val="single" w:sz="4" w:space="0" w:color="auto"/>
              <w:right w:val="single" w:sz="4" w:space="0" w:color="auto"/>
            </w:tcBorders>
            <w:shd w:val="clear" w:color="auto" w:fill="auto"/>
            <w:vAlign w:val="center"/>
            <w:hideMark/>
          </w:tcPr>
          <w:p w:rsidR="00A078D4" w:rsidRPr="00A078D4" w:rsidRDefault="00A078D4" w:rsidP="00A078D4">
            <w:pPr>
              <w:jc w:val="right"/>
              <w:rPr>
                <w:b/>
                <w:color w:val="000000"/>
                <w:sz w:val="20"/>
                <w:szCs w:val="20"/>
              </w:rPr>
            </w:pPr>
            <w:r w:rsidRPr="00A078D4">
              <w:rPr>
                <w:b/>
                <w:color w:val="000000"/>
                <w:sz w:val="20"/>
                <w:szCs w:val="20"/>
              </w:rPr>
              <w:t>256 930,00</w:t>
            </w:r>
          </w:p>
        </w:tc>
        <w:tc>
          <w:tcPr>
            <w:tcW w:w="613" w:type="pct"/>
            <w:tcBorders>
              <w:top w:val="nil"/>
              <w:left w:val="nil"/>
              <w:bottom w:val="single" w:sz="4" w:space="0" w:color="auto"/>
              <w:right w:val="single" w:sz="8" w:space="0" w:color="auto"/>
            </w:tcBorders>
            <w:shd w:val="clear" w:color="auto" w:fill="auto"/>
            <w:vAlign w:val="center"/>
            <w:hideMark/>
          </w:tcPr>
          <w:p w:rsidR="00A078D4" w:rsidRPr="00A078D4" w:rsidRDefault="00A078D4" w:rsidP="00A078D4">
            <w:pPr>
              <w:jc w:val="right"/>
              <w:rPr>
                <w:b/>
                <w:color w:val="000000"/>
                <w:sz w:val="20"/>
                <w:szCs w:val="20"/>
              </w:rPr>
            </w:pPr>
            <w:r w:rsidRPr="00A078D4">
              <w:rPr>
                <w:b/>
                <w:color w:val="000000"/>
                <w:sz w:val="20"/>
                <w:szCs w:val="20"/>
              </w:rPr>
              <w:t>0,00</w:t>
            </w:r>
          </w:p>
        </w:tc>
        <w:tc>
          <w:tcPr>
            <w:tcW w:w="550" w:type="pct"/>
            <w:tcBorders>
              <w:top w:val="nil"/>
              <w:left w:val="nil"/>
              <w:bottom w:val="single" w:sz="4" w:space="0" w:color="auto"/>
              <w:right w:val="single" w:sz="4" w:space="0" w:color="auto"/>
            </w:tcBorders>
            <w:shd w:val="clear" w:color="auto" w:fill="auto"/>
            <w:vAlign w:val="center"/>
            <w:hideMark/>
          </w:tcPr>
          <w:p w:rsidR="00A078D4" w:rsidRPr="00A078D4" w:rsidRDefault="00A078D4" w:rsidP="00A078D4">
            <w:pPr>
              <w:jc w:val="right"/>
              <w:rPr>
                <w:b/>
                <w:bCs/>
                <w:color w:val="000000"/>
                <w:sz w:val="20"/>
                <w:szCs w:val="20"/>
              </w:rPr>
            </w:pPr>
            <w:r w:rsidRPr="00A078D4">
              <w:rPr>
                <w:b/>
                <w:bCs/>
                <w:color w:val="000000"/>
                <w:sz w:val="20"/>
                <w:szCs w:val="20"/>
              </w:rPr>
              <w:t>317 199,00</w:t>
            </w:r>
          </w:p>
        </w:tc>
        <w:tc>
          <w:tcPr>
            <w:tcW w:w="670" w:type="pct"/>
            <w:tcBorders>
              <w:top w:val="nil"/>
              <w:left w:val="nil"/>
              <w:bottom w:val="single" w:sz="4" w:space="0" w:color="auto"/>
              <w:right w:val="single" w:sz="4" w:space="0" w:color="auto"/>
            </w:tcBorders>
            <w:shd w:val="clear" w:color="auto" w:fill="auto"/>
            <w:vAlign w:val="center"/>
            <w:hideMark/>
          </w:tcPr>
          <w:p w:rsidR="00A078D4" w:rsidRPr="00A078D4" w:rsidRDefault="00A078D4" w:rsidP="00A078D4">
            <w:pPr>
              <w:jc w:val="right"/>
              <w:rPr>
                <w:b/>
                <w:color w:val="000000"/>
                <w:sz w:val="20"/>
                <w:szCs w:val="20"/>
              </w:rPr>
            </w:pPr>
            <w:r w:rsidRPr="00A078D4">
              <w:rPr>
                <w:b/>
                <w:color w:val="000000"/>
                <w:sz w:val="20"/>
                <w:szCs w:val="20"/>
              </w:rPr>
              <w:t>317 199,00</w:t>
            </w:r>
          </w:p>
        </w:tc>
        <w:tc>
          <w:tcPr>
            <w:tcW w:w="495" w:type="pct"/>
            <w:tcBorders>
              <w:top w:val="nil"/>
              <w:left w:val="nil"/>
              <w:bottom w:val="single" w:sz="4" w:space="0" w:color="auto"/>
              <w:right w:val="nil"/>
            </w:tcBorders>
            <w:shd w:val="clear" w:color="auto" w:fill="auto"/>
            <w:vAlign w:val="center"/>
            <w:hideMark/>
          </w:tcPr>
          <w:p w:rsidR="00A078D4" w:rsidRPr="00A078D4" w:rsidRDefault="00A078D4" w:rsidP="00A078D4">
            <w:pPr>
              <w:jc w:val="right"/>
              <w:rPr>
                <w:b/>
                <w:color w:val="000000"/>
                <w:sz w:val="20"/>
                <w:szCs w:val="20"/>
              </w:rPr>
            </w:pPr>
            <w:r w:rsidRPr="00A078D4">
              <w:rPr>
                <w:b/>
                <w:color w:val="000000"/>
                <w:sz w:val="20"/>
                <w:szCs w:val="20"/>
              </w:rPr>
              <w:t>0,00</w:t>
            </w:r>
          </w:p>
        </w:tc>
        <w:tc>
          <w:tcPr>
            <w:tcW w:w="783" w:type="pct"/>
            <w:tcBorders>
              <w:top w:val="nil"/>
              <w:left w:val="single" w:sz="8" w:space="0" w:color="auto"/>
              <w:bottom w:val="single" w:sz="4" w:space="0" w:color="auto"/>
              <w:right w:val="single" w:sz="8" w:space="0" w:color="auto"/>
            </w:tcBorders>
            <w:shd w:val="clear" w:color="auto" w:fill="auto"/>
            <w:vAlign w:val="center"/>
            <w:hideMark/>
          </w:tcPr>
          <w:p w:rsidR="00A078D4" w:rsidRPr="00A078D4" w:rsidRDefault="00A078D4" w:rsidP="00A078D4">
            <w:pPr>
              <w:jc w:val="right"/>
              <w:rPr>
                <w:b/>
                <w:bCs/>
                <w:color w:val="000000"/>
                <w:sz w:val="20"/>
                <w:szCs w:val="20"/>
              </w:rPr>
            </w:pPr>
            <w:r w:rsidRPr="00A078D4">
              <w:rPr>
                <w:b/>
                <w:bCs/>
                <w:color w:val="000000"/>
                <w:sz w:val="20"/>
                <w:szCs w:val="20"/>
              </w:rPr>
              <w:t>+ 60 269,00</w:t>
            </w:r>
          </w:p>
        </w:tc>
      </w:tr>
      <w:tr w:rsidR="00A078D4" w:rsidRPr="00A078D4" w:rsidTr="00C43032">
        <w:trPr>
          <w:trHeight w:val="60"/>
        </w:trPr>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rPr>
                <w:bCs/>
                <w:color w:val="000000"/>
                <w:sz w:val="20"/>
                <w:szCs w:val="20"/>
              </w:rPr>
            </w:pPr>
            <w:r w:rsidRPr="00A078D4">
              <w:rPr>
                <w:bCs/>
                <w:color w:val="000000"/>
                <w:sz w:val="20"/>
                <w:szCs w:val="20"/>
              </w:rPr>
              <w:t xml:space="preserve">Бел ГРЭС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3 964,00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3 964,00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3 964,00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3 964,00</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r>
      <w:tr w:rsidR="00A078D4" w:rsidRPr="00A078D4" w:rsidTr="00C43032">
        <w:trPr>
          <w:trHeight w:val="60"/>
        </w:trPr>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rPr>
                <w:bCs/>
                <w:color w:val="000000"/>
                <w:sz w:val="20"/>
                <w:szCs w:val="20"/>
              </w:rPr>
            </w:pPr>
            <w:r w:rsidRPr="00A078D4">
              <w:rPr>
                <w:bCs/>
                <w:color w:val="000000"/>
                <w:sz w:val="20"/>
                <w:szCs w:val="20"/>
              </w:rPr>
              <w:t xml:space="preserve">Куз ТЭЦ + </w:t>
            </w:r>
            <w:proofErr w:type="gramStart"/>
            <w:r w:rsidRPr="00A078D4">
              <w:rPr>
                <w:bCs/>
                <w:color w:val="000000"/>
                <w:sz w:val="20"/>
                <w:szCs w:val="20"/>
              </w:rPr>
              <w:t>Заводский</w:t>
            </w:r>
            <w:proofErr w:type="gramEnd"/>
            <w:r w:rsidRPr="00A078D4">
              <w:rPr>
                <w:bCs/>
                <w:color w:val="000000"/>
                <w:sz w:val="20"/>
                <w:szCs w:val="20"/>
              </w:rPr>
              <w:t xml:space="preserve"> ТСР</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59 140,00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59 140,00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59 140,00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59 140,00</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r>
      <w:tr w:rsidR="00A078D4" w:rsidRPr="00A078D4" w:rsidTr="00C43032">
        <w:trPr>
          <w:trHeight w:val="60"/>
        </w:trPr>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rPr>
                <w:bCs/>
                <w:color w:val="000000"/>
                <w:sz w:val="20"/>
                <w:szCs w:val="20"/>
              </w:rPr>
            </w:pPr>
            <w:r w:rsidRPr="00A078D4">
              <w:rPr>
                <w:bCs/>
                <w:color w:val="000000"/>
                <w:sz w:val="20"/>
                <w:szCs w:val="20"/>
              </w:rPr>
              <w:t>КТС</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193 826,00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193 826,00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254 095,00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254 095,00</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0,00 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color w:val="000000"/>
                <w:sz w:val="20"/>
                <w:szCs w:val="20"/>
              </w:rPr>
            </w:pPr>
            <w:r w:rsidRPr="00A078D4">
              <w:rPr>
                <w:color w:val="000000"/>
                <w:sz w:val="20"/>
                <w:szCs w:val="20"/>
              </w:rPr>
              <w:t>+ 60 269,22</w:t>
            </w:r>
          </w:p>
        </w:tc>
      </w:tr>
      <w:tr w:rsidR="00A078D4" w:rsidRPr="00A078D4" w:rsidTr="00C43032">
        <w:trPr>
          <w:trHeight w:val="60"/>
        </w:trPr>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center"/>
              <w:rPr>
                <w:b/>
                <w:bCs/>
                <w:color w:val="000000"/>
                <w:sz w:val="22"/>
                <w:szCs w:val="22"/>
              </w:rPr>
            </w:pPr>
            <w:r w:rsidRPr="00A078D4">
              <w:rPr>
                <w:b/>
                <w:bCs/>
                <w:color w:val="000000"/>
                <w:sz w:val="22"/>
                <w:szCs w:val="22"/>
              </w:rPr>
              <w:t>ИТОГО</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ind w:left="-107" w:right="-107"/>
              <w:jc w:val="center"/>
              <w:rPr>
                <w:b/>
                <w:bCs/>
                <w:color w:val="000000"/>
                <w:sz w:val="22"/>
                <w:szCs w:val="22"/>
              </w:rPr>
            </w:pPr>
            <w:r w:rsidRPr="00A078D4">
              <w:rPr>
                <w:b/>
                <w:bCs/>
                <w:color w:val="000000"/>
                <w:sz w:val="22"/>
                <w:szCs w:val="22"/>
              </w:rPr>
              <w:t>738 979,00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b/>
                <w:color w:val="000000"/>
                <w:sz w:val="22"/>
                <w:szCs w:val="22"/>
              </w:rPr>
            </w:pPr>
            <w:r w:rsidRPr="00A078D4">
              <w:rPr>
                <w:b/>
                <w:color w:val="000000"/>
                <w:sz w:val="22"/>
                <w:szCs w:val="22"/>
              </w:rPr>
              <w:t>703 068,00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center"/>
              <w:rPr>
                <w:b/>
                <w:color w:val="000000"/>
                <w:sz w:val="22"/>
                <w:szCs w:val="22"/>
              </w:rPr>
            </w:pPr>
            <w:r w:rsidRPr="00A078D4">
              <w:rPr>
                <w:b/>
                <w:color w:val="000000"/>
                <w:sz w:val="22"/>
                <w:szCs w:val="22"/>
              </w:rPr>
              <w:t>35 911,00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ind w:left="-112" w:right="-92"/>
              <w:jc w:val="center"/>
              <w:rPr>
                <w:b/>
                <w:bCs/>
                <w:color w:val="000000"/>
                <w:sz w:val="22"/>
                <w:szCs w:val="22"/>
              </w:rPr>
            </w:pPr>
            <w:r w:rsidRPr="00A078D4">
              <w:rPr>
                <w:b/>
                <w:bCs/>
                <w:color w:val="000000"/>
                <w:sz w:val="22"/>
                <w:szCs w:val="22"/>
              </w:rPr>
              <w:t>837 380,00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b/>
                <w:color w:val="000000"/>
                <w:sz w:val="22"/>
                <w:szCs w:val="22"/>
              </w:rPr>
            </w:pPr>
            <w:r w:rsidRPr="00A078D4">
              <w:rPr>
                <w:b/>
                <w:color w:val="000000"/>
                <w:sz w:val="22"/>
                <w:szCs w:val="22"/>
              </w:rPr>
              <w:t>801 469,00</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ind w:left="-102" w:right="-74"/>
              <w:jc w:val="right"/>
              <w:rPr>
                <w:b/>
                <w:color w:val="000000"/>
                <w:sz w:val="22"/>
                <w:szCs w:val="22"/>
              </w:rPr>
            </w:pPr>
            <w:r w:rsidRPr="00A078D4">
              <w:rPr>
                <w:b/>
                <w:color w:val="000000"/>
                <w:sz w:val="22"/>
                <w:szCs w:val="22"/>
              </w:rPr>
              <w:t>35 911,00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A078D4" w:rsidRPr="00A078D4" w:rsidRDefault="00A078D4" w:rsidP="00A078D4">
            <w:pPr>
              <w:jc w:val="right"/>
              <w:rPr>
                <w:b/>
                <w:bCs/>
                <w:color w:val="000000"/>
                <w:sz w:val="22"/>
                <w:szCs w:val="22"/>
              </w:rPr>
            </w:pPr>
            <w:r w:rsidRPr="00A078D4">
              <w:rPr>
                <w:b/>
                <w:bCs/>
                <w:color w:val="000000"/>
                <w:sz w:val="22"/>
                <w:szCs w:val="22"/>
              </w:rPr>
              <w:t>+ 98 401,00</w:t>
            </w:r>
          </w:p>
        </w:tc>
      </w:tr>
    </w:tbl>
    <w:p w:rsidR="00A078D4" w:rsidRDefault="00A078D4" w:rsidP="00BD7E88">
      <w:pPr>
        <w:jc w:val="both"/>
      </w:pPr>
    </w:p>
    <w:p w:rsidR="00A078D4" w:rsidRPr="00A078D4" w:rsidRDefault="00A078D4" w:rsidP="00A078D4">
      <w:pPr>
        <w:spacing w:after="200" w:line="276" w:lineRule="auto"/>
        <w:contextualSpacing/>
        <w:jc w:val="both"/>
        <w:rPr>
          <w:rFonts w:eastAsiaTheme="minorHAnsi"/>
          <w:lang w:eastAsia="en-US"/>
        </w:rPr>
      </w:pPr>
    </w:p>
    <w:p w:rsidR="00A078D4" w:rsidRPr="00A078D4" w:rsidRDefault="00A078D4" w:rsidP="00A078D4">
      <w:pPr>
        <w:shd w:val="clear" w:color="auto" w:fill="D9D9D9" w:themeFill="background1" w:themeFillShade="D9"/>
        <w:spacing w:after="200" w:line="276" w:lineRule="auto"/>
        <w:jc w:val="center"/>
        <w:rPr>
          <w:rFonts w:eastAsiaTheme="minorHAnsi"/>
          <w:b/>
          <w:lang w:eastAsia="en-US"/>
        </w:rPr>
      </w:pPr>
      <w:r w:rsidRPr="00A078D4">
        <w:rPr>
          <w:rFonts w:eastAsiaTheme="minorHAnsi"/>
          <w:b/>
          <w:lang w:eastAsia="en-US"/>
        </w:rPr>
        <w:t>Изменение утвержденной инвестиционной программы ОАО «Кузбассэнерго» на 2012 год, в части производства тепловой энергии</w:t>
      </w:r>
    </w:p>
    <w:p w:rsidR="00A078D4" w:rsidRPr="00A078D4" w:rsidRDefault="00A078D4" w:rsidP="00A078D4">
      <w:pPr>
        <w:spacing w:after="200" w:line="276" w:lineRule="auto"/>
        <w:jc w:val="both"/>
        <w:rPr>
          <w:rFonts w:eastAsiaTheme="minorHAnsi"/>
          <w:lang w:eastAsia="en-US"/>
        </w:rPr>
      </w:pPr>
      <w:r w:rsidRPr="00A078D4">
        <w:rPr>
          <w:rFonts w:eastAsiaTheme="minorHAnsi"/>
          <w:lang w:eastAsia="en-US"/>
        </w:rPr>
        <w:tab/>
        <w:t xml:space="preserve">Стоимость утвержденной РЭК на 2012 год инвестиционной программы ОАО «Кузбассэнерго», в части производства теплоэнергии, составляет 482049 тыс. руб. (протокол заседания Правления РЭК Кемеровской области от 20.12.2011 №64). Источниками финансирования программы являются амортизационные отчисления в размере 446138 тыс. руб. и прибыль - 35911 тыс. руб. </w:t>
      </w:r>
    </w:p>
    <w:p w:rsidR="00A078D4" w:rsidRPr="00A078D4" w:rsidRDefault="00A078D4" w:rsidP="00A078D4">
      <w:pPr>
        <w:spacing w:after="200" w:line="276" w:lineRule="auto"/>
        <w:ind w:firstLine="709"/>
        <w:contextualSpacing/>
        <w:jc w:val="both"/>
        <w:rPr>
          <w:rFonts w:eastAsiaTheme="minorHAnsi"/>
          <w:lang w:eastAsia="en-US"/>
        </w:rPr>
      </w:pPr>
      <w:proofErr w:type="gramStart"/>
      <w:r w:rsidRPr="00A078D4">
        <w:rPr>
          <w:rFonts w:eastAsiaTheme="minorHAnsi"/>
          <w:lang w:eastAsia="en-US"/>
        </w:rPr>
        <w:t>В соответствии с представленным ОАО «Кузбассэнерго» проектом измененной инвестиционной программы на 2012 год планируемый объем капитальных вложений, в части производства теплоэнергии, составляет 520181  тыс. руб., что выше на 38132 тыс. руб. утвержденной РЭК на 2012 год стоимости программы, в части производства тепловой энергии,. Источником финансирования измененной инвестиционной программы являются амортизационные отчисления в размере 484270 тыс. руб. и прибыль 35911 тыс</w:t>
      </w:r>
      <w:proofErr w:type="gramEnd"/>
      <w:r w:rsidRPr="00A078D4">
        <w:rPr>
          <w:rFonts w:eastAsiaTheme="minorHAnsi"/>
          <w:lang w:eastAsia="en-US"/>
        </w:rPr>
        <w:t xml:space="preserve">. </w:t>
      </w:r>
      <w:proofErr w:type="gramStart"/>
      <w:r w:rsidRPr="00A078D4">
        <w:rPr>
          <w:rFonts w:eastAsiaTheme="minorHAnsi"/>
          <w:lang w:eastAsia="en-US"/>
        </w:rPr>
        <w:t>руб. Скорректированная инвестиционная программа ОАО «Кузбассэнерго» на 2012 год согласована Администрациями г. Кемерово, г. Новокузнецка, г. Мыски, г. Белово.</w:t>
      </w:r>
      <w:proofErr w:type="gramEnd"/>
      <w:r w:rsidRPr="00A078D4">
        <w:rPr>
          <w:rFonts w:eastAsiaTheme="minorHAnsi"/>
          <w:lang w:eastAsia="en-US"/>
        </w:rPr>
        <w:t xml:space="preserve"> Причиной изменения программы являются необходимость реализации более приоритетных мероприятий, устранение замечаний надзорных органов, а также использование нераспределенных амортизационных отчислений 2012 года в размере 38132 тыс. руб.</w:t>
      </w:r>
    </w:p>
    <w:p w:rsidR="00A078D4" w:rsidRPr="00A078D4" w:rsidRDefault="00A078D4" w:rsidP="00A078D4">
      <w:pPr>
        <w:jc w:val="right"/>
        <w:rPr>
          <w:bCs/>
        </w:rPr>
      </w:pPr>
    </w:p>
    <w:p w:rsidR="00A078D4" w:rsidRPr="00A078D4" w:rsidRDefault="00A078D4" w:rsidP="00A078D4">
      <w:pPr>
        <w:spacing w:after="200" w:line="276" w:lineRule="auto"/>
        <w:jc w:val="center"/>
        <w:rPr>
          <w:rFonts w:eastAsiaTheme="minorHAnsi"/>
          <w:b/>
          <w:lang w:eastAsia="en-US"/>
        </w:rPr>
      </w:pPr>
      <w:r w:rsidRPr="00A078D4">
        <w:rPr>
          <w:rFonts w:eastAsiaTheme="minorHAnsi"/>
          <w:b/>
          <w:lang w:eastAsia="en-US"/>
        </w:rPr>
        <w:t>Динамика выполнения предприятием утвержденных РЭК инвестиционных программ за 2011 – 9 месяцев 2012 гг., в части производства теплоэнергии</w:t>
      </w:r>
    </w:p>
    <w:tbl>
      <w:tblPr>
        <w:tblStyle w:val="70"/>
        <w:tblW w:w="10372" w:type="dxa"/>
        <w:tblInd w:w="108" w:type="dxa"/>
        <w:tblLook w:val="04A0" w:firstRow="1" w:lastRow="0" w:firstColumn="1" w:lastColumn="0" w:noHBand="0" w:noVBand="1"/>
      </w:tblPr>
      <w:tblGrid>
        <w:gridCol w:w="2017"/>
        <w:gridCol w:w="1297"/>
        <w:gridCol w:w="1296"/>
        <w:gridCol w:w="1441"/>
        <w:gridCol w:w="1297"/>
        <w:gridCol w:w="1440"/>
        <w:gridCol w:w="1584"/>
      </w:tblGrid>
      <w:tr w:rsidR="00A078D4" w:rsidRPr="00A078D4" w:rsidTr="00C43032">
        <w:trPr>
          <w:trHeight w:val="230"/>
        </w:trPr>
        <w:tc>
          <w:tcPr>
            <w:tcW w:w="2017" w:type="dxa"/>
            <w:vMerge w:val="restart"/>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Наименование источников финансирования</w:t>
            </w:r>
          </w:p>
        </w:tc>
        <w:tc>
          <w:tcPr>
            <w:tcW w:w="4033" w:type="dxa"/>
            <w:gridSpan w:val="3"/>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2011 год, тыс. руб.</w:t>
            </w:r>
          </w:p>
        </w:tc>
        <w:tc>
          <w:tcPr>
            <w:tcW w:w="4321" w:type="dxa"/>
            <w:gridSpan w:val="3"/>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2012 год, тыс. руб.</w:t>
            </w:r>
          </w:p>
        </w:tc>
      </w:tr>
      <w:tr w:rsidR="00A078D4" w:rsidRPr="00A078D4" w:rsidTr="00C43032">
        <w:trPr>
          <w:trHeight w:val="147"/>
        </w:trPr>
        <w:tc>
          <w:tcPr>
            <w:tcW w:w="2017" w:type="dxa"/>
            <w:vMerge/>
            <w:vAlign w:val="center"/>
          </w:tcPr>
          <w:p w:rsidR="00A078D4" w:rsidRPr="00A078D4" w:rsidRDefault="00A078D4" w:rsidP="00A078D4">
            <w:pPr>
              <w:contextualSpacing/>
              <w:jc w:val="center"/>
              <w:rPr>
                <w:rFonts w:eastAsiaTheme="minorHAnsi"/>
                <w:b/>
                <w:sz w:val="20"/>
                <w:szCs w:val="20"/>
                <w:lang w:eastAsia="en-US"/>
              </w:rPr>
            </w:pPr>
          </w:p>
        </w:tc>
        <w:tc>
          <w:tcPr>
            <w:tcW w:w="1297"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План РЭК</w:t>
            </w:r>
          </w:p>
        </w:tc>
        <w:tc>
          <w:tcPr>
            <w:tcW w:w="1296"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Факт</w:t>
            </w:r>
          </w:p>
        </w:tc>
        <w:tc>
          <w:tcPr>
            <w:tcW w:w="1441"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Степень</w:t>
            </w:r>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выполнения,</w:t>
            </w:r>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 xml:space="preserve"> %</w:t>
            </w:r>
          </w:p>
        </w:tc>
        <w:tc>
          <w:tcPr>
            <w:tcW w:w="1297"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План РЭК</w:t>
            </w:r>
          </w:p>
        </w:tc>
        <w:tc>
          <w:tcPr>
            <w:tcW w:w="1440"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 xml:space="preserve">Факт </w:t>
            </w:r>
            <w:proofErr w:type="gramStart"/>
            <w:r w:rsidRPr="00A078D4">
              <w:rPr>
                <w:rFonts w:eastAsiaTheme="minorHAnsi"/>
                <w:b/>
                <w:sz w:val="20"/>
                <w:szCs w:val="20"/>
                <w:lang w:eastAsia="en-US"/>
              </w:rPr>
              <w:t>за</w:t>
            </w:r>
            <w:proofErr w:type="gramEnd"/>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 xml:space="preserve"> 9 месяцев</w:t>
            </w:r>
          </w:p>
        </w:tc>
        <w:tc>
          <w:tcPr>
            <w:tcW w:w="1584"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Степень</w:t>
            </w:r>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 xml:space="preserve">выполнения, </w:t>
            </w:r>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w:t>
            </w:r>
          </w:p>
        </w:tc>
      </w:tr>
      <w:tr w:rsidR="00A078D4" w:rsidRPr="00A078D4" w:rsidTr="00C43032">
        <w:trPr>
          <w:trHeight w:val="476"/>
        </w:trPr>
        <w:tc>
          <w:tcPr>
            <w:tcW w:w="2017" w:type="dxa"/>
          </w:tcPr>
          <w:p w:rsidR="00A078D4" w:rsidRPr="00A078D4" w:rsidRDefault="00A078D4" w:rsidP="00A078D4">
            <w:pPr>
              <w:contextualSpacing/>
              <w:rPr>
                <w:rFonts w:eastAsiaTheme="minorHAnsi"/>
                <w:sz w:val="20"/>
                <w:szCs w:val="20"/>
                <w:lang w:eastAsia="en-US"/>
              </w:rPr>
            </w:pPr>
            <w:r w:rsidRPr="00A078D4">
              <w:rPr>
                <w:rFonts w:eastAsiaTheme="minorHAnsi"/>
                <w:sz w:val="20"/>
                <w:szCs w:val="20"/>
                <w:lang w:eastAsia="en-US"/>
              </w:rPr>
              <w:t>амортизационные отчисления</w:t>
            </w:r>
          </w:p>
        </w:tc>
        <w:tc>
          <w:tcPr>
            <w:tcW w:w="1297"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373 969,00</w:t>
            </w:r>
          </w:p>
        </w:tc>
        <w:tc>
          <w:tcPr>
            <w:tcW w:w="1296"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334 848,00</w:t>
            </w:r>
          </w:p>
        </w:tc>
        <w:tc>
          <w:tcPr>
            <w:tcW w:w="1441"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89,54</w:t>
            </w:r>
          </w:p>
        </w:tc>
        <w:tc>
          <w:tcPr>
            <w:tcW w:w="1297"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446 138,00</w:t>
            </w:r>
          </w:p>
        </w:tc>
        <w:tc>
          <w:tcPr>
            <w:tcW w:w="1440"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524 789,00</w:t>
            </w:r>
          </w:p>
        </w:tc>
        <w:tc>
          <w:tcPr>
            <w:tcW w:w="1584"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117,63</w:t>
            </w:r>
          </w:p>
        </w:tc>
      </w:tr>
      <w:tr w:rsidR="00A078D4" w:rsidRPr="00A078D4" w:rsidTr="00C43032">
        <w:trPr>
          <w:trHeight w:val="230"/>
        </w:trPr>
        <w:tc>
          <w:tcPr>
            <w:tcW w:w="2017" w:type="dxa"/>
          </w:tcPr>
          <w:p w:rsidR="00A078D4" w:rsidRPr="00A078D4" w:rsidRDefault="00A078D4" w:rsidP="00A078D4">
            <w:pPr>
              <w:contextualSpacing/>
              <w:rPr>
                <w:rFonts w:eastAsiaTheme="minorHAnsi"/>
                <w:sz w:val="20"/>
                <w:szCs w:val="20"/>
                <w:lang w:eastAsia="en-US"/>
              </w:rPr>
            </w:pPr>
            <w:r w:rsidRPr="00A078D4">
              <w:rPr>
                <w:rFonts w:eastAsiaTheme="minorHAnsi"/>
                <w:sz w:val="20"/>
                <w:szCs w:val="20"/>
                <w:lang w:eastAsia="en-US"/>
              </w:rPr>
              <w:t>прибыль</w:t>
            </w:r>
          </w:p>
        </w:tc>
        <w:tc>
          <w:tcPr>
            <w:tcW w:w="1297"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c>
          <w:tcPr>
            <w:tcW w:w="1296"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c>
          <w:tcPr>
            <w:tcW w:w="1441"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c>
          <w:tcPr>
            <w:tcW w:w="1297"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35 911,00</w:t>
            </w:r>
          </w:p>
        </w:tc>
        <w:tc>
          <w:tcPr>
            <w:tcW w:w="1440"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c>
          <w:tcPr>
            <w:tcW w:w="1584"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r>
      <w:tr w:rsidR="00A078D4" w:rsidRPr="00A078D4" w:rsidTr="00C43032">
        <w:trPr>
          <w:trHeight w:val="230"/>
        </w:trPr>
        <w:tc>
          <w:tcPr>
            <w:tcW w:w="2017" w:type="dxa"/>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ИТОГО</w:t>
            </w:r>
          </w:p>
        </w:tc>
        <w:tc>
          <w:tcPr>
            <w:tcW w:w="1297"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373 969,00</w:t>
            </w:r>
          </w:p>
        </w:tc>
        <w:tc>
          <w:tcPr>
            <w:tcW w:w="1296"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334 848,00</w:t>
            </w:r>
          </w:p>
        </w:tc>
        <w:tc>
          <w:tcPr>
            <w:tcW w:w="1441"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89,54</w:t>
            </w:r>
          </w:p>
        </w:tc>
        <w:tc>
          <w:tcPr>
            <w:tcW w:w="1297"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482 049,00</w:t>
            </w:r>
          </w:p>
        </w:tc>
        <w:tc>
          <w:tcPr>
            <w:tcW w:w="1440"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524 789,00</w:t>
            </w:r>
          </w:p>
        </w:tc>
        <w:tc>
          <w:tcPr>
            <w:tcW w:w="1584"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108,87</w:t>
            </w:r>
          </w:p>
        </w:tc>
      </w:tr>
    </w:tbl>
    <w:p w:rsidR="00A078D4" w:rsidRDefault="00A078D4" w:rsidP="00BD7E88">
      <w:pPr>
        <w:jc w:val="both"/>
      </w:pPr>
    </w:p>
    <w:p w:rsidR="00A20554" w:rsidRDefault="00A078D4" w:rsidP="00A20554">
      <w:pPr>
        <w:spacing w:after="200"/>
        <w:contextualSpacing/>
        <w:jc w:val="center"/>
        <w:rPr>
          <w:rFonts w:eastAsiaTheme="minorHAnsi"/>
          <w:b/>
          <w:lang w:eastAsia="en-US"/>
        </w:rPr>
      </w:pPr>
      <w:r w:rsidRPr="00A078D4">
        <w:rPr>
          <w:rFonts w:eastAsiaTheme="minorHAnsi"/>
          <w:b/>
          <w:lang w:eastAsia="en-US"/>
        </w:rPr>
        <w:t xml:space="preserve">Анализ обоснованности инвестиционных проектов, входящих в состав измененной инвестиционной программы ОАО «Кузбассэнерго», в части производства теплоэнергии, </w:t>
      </w:r>
    </w:p>
    <w:p w:rsidR="00A078D4" w:rsidRPr="00A078D4" w:rsidRDefault="00A078D4" w:rsidP="00A20554">
      <w:pPr>
        <w:spacing w:after="200"/>
        <w:contextualSpacing/>
        <w:jc w:val="center"/>
        <w:rPr>
          <w:rFonts w:eastAsiaTheme="minorHAnsi"/>
          <w:b/>
          <w:lang w:eastAsia="en-US"/>
        </w:rPr>
      </w:pPr>
      <w:r w:rsidRPr="00A078D4">
        <w:rPr>
          <w:rFonts w:eastAsiaTheme="minorHAnsi"/>
          <w:b/>
          <w:lang w:eastAsia="en-US"/>
        </w:rPr>
        <w:t>на 2012 год</w:t>
      </w:r>
    </w:p>
    <w:p w:rsidR="00A078D4" w:rsidRPr="00A078D4" w:rsidRDefault="00A078D4" w:rsidP="00A078D4">
      <w:pPr>
        <w:spacing w:after="200"/>
        <w:ind w:firstLine="709"/>
        <w:jc w:val="both"/>
        <w:rPr>
          <w:rFonts w:eastAsiaTheme="minorHAnsi"/>
          <w:lang w:eastAsia="en-US"/>
        </w:rPr>
      </w:pPr>
      <w:r w:rsidRPr="00A078D4">
        <w:rPr>
          <w:rFonts w:eastAsiaTheme="minorHAnsi"/>
          <w:lang w:eastAsia="en-US"/>
        </w:rPr>
        <w:t>Предприятие представило в РЭК обоснования необходимости и стоимости новых инвестиционных проектов (приложения №№1; 2), а также подтверждение увеличения стоимости утвержденных (договоры, акты-предписания надзорных органов, сметные расчеты).</w:t>
      </w:r>
    </w:p>
    <w:p w:rsidR="00A078D4" w:rsidRPr="00A078D4" w:rsidRDefault="00A078D4" w:rsidP="00A078D4">
      <w:pPr>
        <w:spacing w:after="200"/>
        <w:ind w:firstLine="709"/>
        <w:jc w:val="both"/>
        <w:rPr>
          <w:rFonts w:eastAsiaTheme="minorHAnsi"/>
          <w:lang w:eastAsia="en-US"/>
        </w:rPr>
      </w:pPr>
      <w:proofErr w:type="gramStart"/>
      <w:r w:rsidRPr="00A078D4">
        <w:rPr>
          <w:rFonts w:eastAsiaTheme="minorHAnsi"/>
          <w:lang w:eastAsia="en-US"/>
        </w:rPr>
        <w:t>Экспертная группа, рассмотрев представленные документы, считает корректировку программы экономически обоснованной и предлагает внести изменения в утвержденную на 2012 год инвестиционную программу, в части производства теплоэнергии, в рамках утвержденного объема финансирования - 482049 тыс. руб., а также согласовать дополнительные объемы капитальных вложений в размере – 38132 тыс. руб.</w:t>
      </w:r>
      <w:proofErr w:type="gramEnd"/>
    </w:p>
    <w:p w:rsidR="00A078D4" w:rsidRPr="00A078D4" w:rsidRDefault="00A078D4" w:rsidP="00A078D4">
      <w:pPr>
        <w:shd w:val="clear" w:color="auto" w:fill="D9D9D9" w:themeFill="background1" w:themeFillShade="D9"/>
        <w:spacing w:after="200"/>
        <w:contextualSpacing/>
        <w:jc w:val="center"/>
        <w:rPr>
          <w:rFonts w:eastAsiaTheme="minorHAnsi"/>
          <w:b/>
          <w:lang w:eastAsia="en-US"/>
        </w:rPr>
      </w:pPr>
      <w:r w:rsidRPr="00A078D4">
        <w:rPr>
          <w:rFonts w:eastAsiaTheme="minorHAnsi"/>
          <w:b/>
          <w:lang w:eastAsia="en-US"/>
        </w:rPr>
        <w:t>Изменение утвержденной инвестиционной программы ОАО «Кузбассэнерго» на 2012 год, в части передачи тепловой энергии</w:t>
      </w:r>
    </w:p>
    <w:p w:rsidR="00A078D4" w:rsidRPr="00A078D4" w:rsidRDefault="00A078D4" w:rsidP="00A078D4">
      <w:pPr>
        <w:ind w:firstLine="709"/>
        <w:contextualSpacing/>
        <w:jc w:val="both"/>
        <w:rPr>
          <w:rFonts w:eastAsiaTheme="minorHAnsi"/>
          <w:lang w:eastAsia="en-US"/>
        </w:rPr>
      </w:pPr>
    </w:p>
    <w:p w:rsidR="00A078D4" w:rsidRPr="00A078D4" w:rsidRDefault="00A078D4" w:rsidP="00A078D4">
      <w:pPr>
        <w:ind w:firstLine="708"/>
        <w:jc w:val="both"/>
        <w:rPr>
          <w:rFonts w:eastAsiaTheme="minorHAnsi"/>
          <w:lang w:eastAsia="en-US"/>
        </w:rPr>
      </w:pPr>
      <w:r w:rsidRPr="00A078D4">
        <w:rPr>
          <w:rFonts w:eastAsiaTheme="minorHAnsi"/>
          <w:lang w:eastAsia="en-US"/>
        </w:rPr>
        <w:lastRenderedPageBreak/>
        <w:t>Региональной энергетической комиссией Кемеровской области на 2012 год утвержден объем финансирования инвестиционной программы ОАО «Кузбассэнерго» (Кемеровская область), в части передачи тепловой энергии, на 2012 год в размере 256930 тыс. руб., программа финансируется из амортизационных отчислений (протокол от 20.12.2011 №64 заседания Правления РЭК Кемеровской области).</w:t>
      </w:r>
    </w:p>
    <w:p w:rsidR="00A078D4" w:rsidRPr="00A078D4" w:rsidRDefault="00A078D4" w:rsidP="00A078D4">
      <w:pPr>
        <w:ind w:firstLine="708"/>
        <w:jc w:val="both"/>
        <w:rPr>
          <w:rFonts w:eastAsiaTheme="minorHAnsi"/>
          <w:lang w:eastAsia="en-US"/>
        </w:rPr>
      </w:pPr>
      <w:proofErr w:type="gramStart"/>
      <w:r w:rsidRPr="00A078D4">
        <w:rPr>
          <w:rFonts w:eastAsiaTheme="minorHAnsi"/>
          <w:lang w:eastAsia="en-US"/>
        </w:rPr>
        <w:t>В связи с возникшими в 2012 году производственными нуждами, не учтенными при формировании инвестиционной программы, а также в связи с изменением фактического объема финансирования мероприятий на 2012 год, ОАО «Кузбассэнерго» обратилось в региональную энергетическую комиссию (исходящее №70-103/7393 от 18.10.2012) с просьбой согласовать изменения в инвестиционной программе в части филиала – Кемеровские тепловые сети.</w:t>
      </w:r>
      <w:proofErr w:type="gramEnd"/>
      <w:r w:rsidRPr="00A078D4">
        <w:rPr>
          <w:rFonts w:eastAsiaTheme="minorHAnsi"/>
          <w:lang w:eastAsia="en-US"/>
        </w:rPr>
        <w:t xml:space="preserve"> Инвестиционная программа  в части г. Белово, г. Новокузнецк остается без изменений. </w:t>
      </w:r>
    </w:p>
    <w:p w:rsidR="00A078D4" w:rsidRPr="00A078D4" w:rsidRDefault="00A078D4" w:rsidP="00A078D4">
      <w:pPr>
        <w:ind w:firstLine="708"/>
        <w:jc w:val="both"/>
        <w:rPr>
          <w:rFonts w:eastAsiaTheme="minorHAnsi"/>
          <w:lang w:eastAsia="en-US"/>
        </w:rPr>
      </w:pPr>
    </w:p>
    <w:p w:rsidR="00A078D4" w:rsidRPr="00A078D4" w:rsidRDefault="00A078D4" w:rsidP="00A078D4">
      <w:pPr>
        <w:spacing w:after="200"/>
        <w:jc w:val="center"/>
        <w:rPr>
          <w:rFonts w:eastAsiaTheme="minorHAnsi"/>
          <w:b/>
          <w:lang w:eastAsia="en-US"/>
        </w:rPr>
      </w:pPr>
      <w:r w:rsidRPr="00A078D4">
        <w:rPr>
          <w:rFonts w:eastAsiaTheme="minorHAnsi"/>
          <w:b/>
          <w:lang w:eastAsia="en-US"/>
        </w:rPr>
        <w:t>Динамика выполнения предприятием утвержденных РЭК инвестиционных программ за 2011 – 9 месяцев 2012 гг., в части передачи теплоэнергии</w:t>
      </w:r>
    </w:p>
    <w:tbl>
      <w:tblPr>
        <w:tblStyle w:val="80"/>
        <w:tblW w:w="10372" w:type="dxa"/>
        <w:tblInd w:w="108" w:type="dxa"/>
        <w:tblLook w:val="04A0" w:firstRow="1" w:lastRow="0" w:firstColumn="1" w:lastColumn="0" w:noHBand="0" w:noVBand="1"/>
      </w:tblPr>
      <w:tblGrid>
        <w:gridCol w:w="2017"/>
        <w:gridCol w:w="1297"/>
        <w:gridCol w:w="1296"/>
        <w:gridCol w:w="1441"/>
        <w:gridCol w:w="1297"/>
        <w:gridCol w:w="1440"/>
        <w:gridCol w:w="1584"/>
      </w:tblGrid>
      <w:tr w:rsidR="00A078D4" w:rsidRPr="00A078D4" w:rsidTr="00C43032">
        <w:trPr>
          <w:trHeight w:val="230"/>
        </w:trPr>
        <w:tc>
          <w:tcPr>
            <w:tcW w:w="2017" w:type="dxa"/>
            <w:vMerge w:val="restart"/>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Наименование источников финансирования</w:t>
            </w:r>
          </w:p>
        </w:tc>
        <w:tc>
          <w:tcPr>
            <w:tcW w:w="4034" w:type="dxa"/>
            <w:gridSpan w:val="3"/>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2011 год, тыс. руб.</w:t>
            </w:r>
          </w:p>
        </w:tc>
        <w:tc>
          <w:tcPr>
            <w:tcW w:w="4321" w:type="dxa"/>
            <w:gridSpan w:val="3"/>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2012 год, тыс. руб.</w:t>
            </w:r>
          </w:p>
        </w:tc>
      </w:tr>
      <w:tr w:rsidR="00A078D4" w:rsidRPr="00A078D4" w:rsidTr="00C43032">
        <w:trPr>
          <w:trHeight w:val="147"/>
        </w:trPr>
        <w:tc>
          <w:tcPr>
            <w:tcW w:w="2017" w:type="dxa"/>
            <w:vMerge/>
            <w:vAlign w:val="center"/>
          </w:tcPr>
          <w:p w:rsidR="00A078D4" w:rsidRPr="00A078D4" w:rsidRDefault="00A078D4" w:rsidP="00A078D4">
            <w:pPr>
              <w:contextualSpacing/>
              <w:jc w:val="center"/>
              <w:rPr>
                <w:rFonts w:eastAsiaTheme="minorHAnsi"/>
                <w:b/>
                <w:sz w:val="20"/>
                <w:szCs w:val="20"/>
                <w:lang w:eastAsia="en-US"/>
              </w:rPr>
            </w:pPr>
          </w:p>
        </w:tc>
        <w:tc>
          <w:tcPr>
            <w:tcW w:w="1297"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План РЭК</w:t>
            </w:r>
          </w:p>
        </w:tc>
        <w:tc>
          <w:tcPr>
            <w:tcW w:w="1296"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Факт</w:t>
            </w:r>
          </w:p>
        </w:tc>
        <w:tc>
          <w:tcPr>
            <w:tcW w:w="1441"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Степень</w:t>
            </w:r>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выполнения,</w:t>
            </w:r>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 xml:space="preserve"> %</w:t>
            </w:r>
          </w:p>
        </w:tc>
        <w:tc>
          <w:tcPr>
            <w:tcW w:w="1297"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План РЭК</w:t>
            </w:r>
          </w:p>
        </w:tc>
        <w:tc>
          <w:tcPr>
            <w:tcW w:w="1440"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 xml:space="preserve">Факт </w:t>
            </w:r>
            <w:proofErr w:type="gramStart"/>
            <w:r w:rsidRPr="00A078D4">
              <w:rPr>
                <w:rFonts w:eastAsiaTheme="minorHAnsi"/>
                <w:b/>
                <w:sz w:val="20"/>
                <w:szCs w:val="20"/>
                <w:lang w:eastAsia="en-US"/>
              </w:rPr>
              <w:t>за</w:t>
            </w:r>
            <w:proofErr w:type="gramEnd"/>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 xml:space="preserve"> 9 месяцев</w:t>
            </w:r>
          </w:p>
        </w:tc>
        <w:tc>
          <w:tcPr>
            <w:tcW w:w="1584" w:type="dxa"/>
            <w:vAlign w:val="center"/>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Степень</w:t>
            </w:r>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 xml:space="preserve">выполнения, </w:t>
            </w:r>
          </w:p>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w:t>
            </w:r>
          </w:p>
        </w:tc>
      </w:tr>
      <w:tr w:rsidR="00A078D4" w:rsidRPr="00A078D4" w:rsidTr="00C43032">
        <w:trPr>
          <w:trHeight w:val="476"/>
        </w:trPr>
        <w:tc>
          <w:tcPr>
            <w:tcW w:w="2017" w:type="dxa"/>
          </w:tcPr>
          <w:p w:rsidR="00A078D4" w:rsidRPr="00A078D4" w:rsidRDefault="00A078D4" w:rsidP="00A078D4">
            <w:pPr>
              <w:contextualSpacing/>
              <w:rPr>
                <w:rFonts w:eastAsiaTheme="minorHAnsi"/>
                <w:sz w:val="20"/>
                <w:szCs w:val="20"/>
                <w:lang w:eastAsia="en-US"/>
              </w:rPr>
            </w:pPr>
            <w:r w:rsidRPr="00A078D4">
              <w:rPr>
                <w:rFonts w:eastAsiaTheme="minorHAnsi"/>
                <w:sz w:val="20"/>
                <w:szCs w:val="20"/>
                <w:lang w:eastAsia="en-US"/>
              </w:rPr>
              <w:t>амортизационные отчисления</w:t>
            </w:r>
          </w:p>
        </w:tc>
        <w:tc>
          <w:tcPr>
            <w:tcW w:w="1297"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340 653,00</w:t>
            </w:r>
          </w:p>
        </w:tc>
        <w:tc>
          <w:tcPr>
            <w:tcW w:w="1296"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337 422,00</w:t>
            </w:r>
          </w:p>
        </w:tc>
        <w:tc>
          <w:tcPr>
            <w:tcW w:w="1441"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99,05</w:t>
            </w:r>
          </w:p>
        </w:tc>
        <w:tc>
          <w:tcPr>
            <w:tcW w:w="1297"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256 930,00</w:t>
            </w:r>
          </w:p>
        </w:tc>
        <w:tc>
          <w:tcPr>
            <w:tcW w:w="1440"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246 954,00</w:t>
            </w:r>
          </w:p>
        </w:tc>
        <w:tc>
          <w:tcPr>
            <w:tcW w:w="1584"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96,12</w:t>
            </w:r>
          </w:p>
        </w:tc>
      </w:tr>
      <w:tr w:rsidR="00A078D4" w:rsidRPr="00A078D4" w:rsidTr="00C43032">
        <w:trPr>
          <w:trHeight w:val="230"/>
        </w:trPr>
        <w:tc>
          <w:tcPr>
            <w:tcW w:w="2017" w:type="dxa"/>
          </w:tcPr>
          <w:p w:rsidR="00A078D4" w:rsidRPr="00A078D4" w:rsidRDefault="00A078D4" w:rsidP="00A078D4">
            <w:pPr>
              <w:contextualSpacing/>
              <w:rPr>
                <w:rFonts w:eastAsiaTheme="minorHAnsi"/>
                <w:sz w:val="20"/>
                <w:szCs w:val="20"/>
                <w:lang w:eastAsia="en-US"/>
              </w:rPr>
            </w:pPr>
            <w:r w:rsidRPr="00A078D4">
              <w:rPr>
                <w:rFonts w:eastAsiaTheme="minorHAnsi"/>
                <w:sz w:val="20"/>
                <w:szCs w:val="20"/>
                <w:lang w:eastAsia="en-US"/>
              </w:rPr>
              <w:t>прибыль</w:t>
            </w:r>
          </w:p>
        </w:tc>
        <w:tc>
          <w:tcPr>
            <w:tcW w:w="1297"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c>
          <w:tcPr>
            <w:tcW w:w="1296"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c>
          <w:tcPr>
            <w:tcW w:w="1441"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c>
          <w:tcPr>
            <w:tcW w:w="1297"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c>
          <w:tcPr>
            <w:tcW w:w="1440"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c>
          <w:tcPr>
            <w:tcW w:w="1584" w:type="dxa"/>
            <w:vAlign w:val="center"/>
          </w:tcPr>
          <w:p w:rsidR="00A078D4" w:rsidRPr="00A078D4" w:rsidRDefault="00A078D4" w:rsidP="00A078D4">
            <w:pPr>
              <w:contextualSpacing/>
              <w:jc w:val="right"/>
              <w:rPr>
                <w:rFonts w:eastAsiaTheme="minorHAnsi"/>
                <w:sz w:val="20"/>
                <w:szCs w:val="20"/>
                <w:lang w:eastAsia="en-US"/>
              </w:rPr>
            </w:pPr>
            <w:r w:rsidRPr="00A078D4">
              <w:rPr>
                <w:rFonts w:eastAsiaTheme="minorHAnsi"/>
                <w:sz w:val="20"/>
                <w:szCs w:val="20"/>
                <w:lang w:eastAsia="en-US"/>
              </w:rPr>
              <w:t>0,00</w:t>
            </w:r>
          </w:p>
        </w:tc>
      </w:tr>
      <w:tr w:rsidR="00A078D4" w:rsidRPr="00A078D4" w:rsidTr="00C43032">
        <w:trPr>
          <w:trHeight w:val="230"/>
        </w:trPr>
        <w:tc>
          <w:tcPr>
            <w:tcW w:w="2017" w:type="dxa"/>
          </w:tcPr>
          <w:p w:rsidR="00A078D4" w:rsidRPr="00A078D4" w:rsidRDefault="00A078D4" w:rsidP="00A078D4">
            <w:pPr>
              <w:contextualSpacing/>
              <w:jc w:val="center"/>
              <w:rPr>
                <w:rFonts w:eastAsiaTheme="minorHAnsi"/>
                <w:b/>
                <w:sz w:val="20"/>
                <w:szCs w:val="20"/>
                <w:lang w:eastAsia="en-US"/>
              </w:rPr>
            </w:pPr>
            <w:r w:rsidRPr="00A078D4">
              <w:rPr>
                <w:rFonts w:eastAsiaTheme="minorHAnsi"/>
                <w:b/>
                <w:sz w:val="20"/>
                <w:szCs w:val="20"/>
                <w:lang w:eastAsia="en-US"/>
              </w:rPr>
              <w:t>ИТОГО</w:t>
            </w:r>
          </w:p>
        </w:tc>
        <w:tc>
          <w:tcPr>
            <w:tcW w:w="1297"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340 653,00</w:t>
            </w:r>
          </w:p>
        </w:tc>
        <w:tc>
          <w:tcPr>
            <w:tcW w:w="1296"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337 422,00</w:t>
            </w:r>
          </w:p>
        </w:tc>
        <w:tc>
          <w:tcPr>
            <w:tcW w:w="1441"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99,05</w:t>
            </w:r>
          </w:p>
        </w:tc>
        <w:tc>
          <w:tcPr>
            <w:tcW w:w="1297" w:type="dxa"/>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256 930,00</w:t>
            </w:r>
          </w:p>
        </w:tc>
        <w:tc>
          <w:tcPr>
            <w:tcW w:w="1440" w:type="dxa"/>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246 954,00</w:t>
            </w:r>
          </w:p>
        </w:tc>
        <w:tc>
          <w:tcPr>
            <w:tcW w:w="1584" w:type="dxa"/>
            <w:vAlign w:val="center"/>
          </w:tcPr>
          <w:p w:rsidR="00A078D4" w:rsidRPr="00A078D4" w:rsidRDefault="00A078D4" w:rsidP="00A078D4">
            <w:pPr>
              <w:contextualSpacing/>
              <w:jc w:val="right"/>
              <w:rPr>
                <w:rFonts w:eastAsiaTheme="minorHAnsi"/>
                <w:b/>
                <w:sz w:val="20"/>
                <w:szCs w:val="20"/>
                <w:lang w:eastAsia="en-US"/>
              </w:rPr>
            </w:pPr>
            <w:r w:rsidRPr="00A078D4">
              <w:rPr>
                <w:rFonts w:eastAsiaTheme="minorHAnsi"/>
                <w:b/>
                <w:sz w:val="20"/>
                <w:szCs w:val="20"/>
                <w:lang w:eastAsia="en-US"/>
              </w:rPr>
              <w:t>96,12</w:t>
            </w:r>
          </w:p>
        </w:tc>
      </w:tr>
    </w:tbl>
    <w:p w:rsidR="00A078D4" w:rsidRDefault="00A078D4" w:rsidP="00BD7E88">
      <w:pPr>
        <w:jc w:val="both"/>
      </w:pPr>
    </w:p>
    <w:p w:rsidR="00A078D4" w:rsidRPr="00A078D4" w:rsidRDefault="00711F46" w:rsidP="00A078D4">
      <w:pPr>
        <w:spacing w:after="200"/>
        <w:ind w:firstLine="709"/>
        <w:jc w:val="both"/>
        <w:rPr>
          <w:rFonts w:eastAsiaTheme="minorHAnsi"/>
          <w:lang w:eastAsia="en-US"/>
        </w:rPr>
      </w:pPr>
      <w:r>
        <w:rPr>
          <w:rFonts w:eastAsiaTheme="minorHAnsi"/>
          <w:lang w:eastAsia="en-US"/>
        </w:rPr>
        <w:t>Исходя из представленных</w:t>
      </w:r>
      <w:r w:rsidR="00A078D4" w:rsidRPr="00A078D4">
        <w:rPr>
          <w:rFonts w:eastAsiaTheme="minorHAnsi"/>
          <w:lang w:eastAsia="en-US"/>
        </w:rPr>
        <w:t xml:space="preserve"> документ</w:t>
      </w:r>
      <w:r>
        <w:rPr>
          <w:rFonts w:eastAsiaTheme="minorHAnsi"/>
          <w:lang w:eastAsia="en-US"/>
        </w:rPr>
        <w:t>ов</w:t>
      </w:r>
      <w:r w:rsidR="00A078D4">
        <w:rPr>
          <w:rFonts w:eastAsiaTheme="minorHAnsi"/>
          <w:lang w:eastAsia="en-US"/>
        </w:rPr>
        <w:t xml:space="preserve">, </w:t>
      </w:r>
      <w:r w:rsidR="00A078D4" w:rsidRPr="00A078D4">
        <w:rPr>
          <w:rFonts w:eastAsiaTheme="minorHAnsi"/>
          <w:lang w:eastAsia="en-US"/>
        </w:rPr>
        <w:t>корректиров</w:t>
      </w:r>
      <w:r w:rsidR="00A078D4">
        <w:rPr>
          <w:rFonts w:eastAsiaTheme="minorHAnsi"/>
          <w:lang w:eastAsia="en-US"/>
        </w:rPr>
        <w:t>ка программы</w:t>
      </w:r>
      <w:r w:rsidR="00A078D4" w:rsidRPr="00A078D4">
        <w:rPr>
          <w:rFonts w:eastAsiaTheme="minorHAnsi"/>
          <w:lang w:eastAsia="en-US"/>
        </w:rPr>
        <w:t xml:space="preserve"> экономически обоснована</w:t>
      </w:r>
      <w:r>
        <w:rPr>
          <w:rFonts w:eastAsiaTheme="minorHAnsi"/>
          <w:lang w:eastAsia="en-US"/>
        </w:rPr>
        <w:t>.</w:t>
      </w:r>
      <w:r w:rsidR="00A078D4" w:rsidRPr="00A078D4">
        <w:rPr>
          <w:rFonts w:eastAsiaTheme="minorHAnsi"/>
          <w:lang w:eastAsia="en-US"/>
        </w:rPr>
        <w:t xml:space="preserve"> </w:t>
      </w:r>
      <w:r>
        <w:rPr>
          <w:rFonts w:eastAsiaTheme="minorHAnsi"/>
          <w:lang w:eastAsia="en-US"/>
        </w:rPr>
        <w:t>Правлению РЭК п</w:t>
      </w:r>
      <w:r w:rsidR="00A078D4" w:rsidRPr="00A078D4">
        <w:rPr>
          <w:rFonts w:eastAsiaTheme="minorHAnsi"/>
          <w:lang w:eastAsia="en-US"/>
        </w:rPr>
        <w:t>редлагает</w:t>
      </w:r>
      <w:r w:rsidR="00A078D4">
        <w:rPr>
          <w:rFonts w:eastAsiaTheme="minorHAnsi"/>
          <w:lang w:eastAsia="en-US"/>
        </w:rPr>
        <w:t>ся</w:t>
      </w:r>
      <w:r w:rsidR="00A078D4" w:rsidRPr="00A078D4">
        <w:rPr>
          <w:rFonts w:eastAsiaTheme="minorHAnsi"/>
          <w:lang w:eastAsia="en-US"/>
        </w:rPr>
        <w:t xml:space="preserve"> внести изменения в утвержденную на 2012 год инвестиционную программу, в части передачи теплоэнергии, в рамках утвержденного объема финансирования - 482049 тыс. руб., а также согласовать дополнительные объемы капитальных вложений в размере – 60269 тыс. руб.</w:t>
      </w:r>
    </w:p>
    <w:p w:rsidR="001F7BC4" w:rsidRDefault="001F7BC4" w:rsidP="00BD7E88">
      <w:pPr>
        <w:jc w:val="both"/>
      </w:pPr>
      <w:r>
        <w:rPr>
          <w:color w:val="FF0000"/>
        </w:rPr>
        <w:tab/>
      </w:r>
      <w:r w:rsidR="00363B0F" w:rsidRPr="00363B0F">
        <w:t>П</w:t>
      </w:r>
      <w:r w:rsidRPr="00363B0F">
        <w:t>риложения</w:t>
      </w:r>
      <w:r w:rsidR="00363B0F">
        <w:t>:</w:t>
      </w:r>
    </w:p>
    <w:p w:rsidR="00363B0F" w:rsidRDefault="00363B0F" w:rsidP="00BD7E88">
      <w:pPr>
        <w:jc w:val="both"/>
      </w:pPr>
      <w:r>
        <w:tab/>
        <w:t xml:space="preserve">1. </w:t>
      </w:r>
      <w:r w:rsidR="005E4BCC" w:rsidRPr="005E4BCC">
        <w:t>Справка по изменению утвержденной инвестиционной программы ОАО «Кузбассэнерго» (Кемеровская область), в части производства тепловой энергии, на 2012 год</w:t>
      </w:r>
      <w:r w:rsidR="005E4BCC">
        <w:t xml:space="preserve"> – приложение № 5 кпротоколу.</w:t>
      </w:r>
    </w:p>
    <w:p w:rsidR="00363B0F" w:rsidRDefault="00363B0F" w:rsidP="00BD7E88">
      <w:pPr>
        <w:jc w:val="both"/>
      </w:pPr>
      <w:r>
        <w:tab/>
        <w:t xml:space="preserve">2. </w:t>
      </w:r>
      <w:r w:rsidRPr="00363B0F">
        <w:t>Справка по дополнительной инвестиционной программе ОАО "Кузбассэнерго" на 2012 год, в части производства тепловой энергии, финансируемой за счет нераспределенных амортизационных отчислений 2012 года</w:t>
      </w:r>
      <w:r>
        <w:t xml:space="preserve"> – приложение № 6 к протоколу.</w:t>
      </w:r>
    </w:p>
    <w:p w:rsidR="00363B0F" w:rsidRDefault="00363B0F" w:rsidP="00BD7E88">
      <w:pPr>
        <w:jc w:val="both"/>
      </w:pPr>
      <w:r>
        <w:tab/>
        <w:t xml:space="preserve">3. </w:t>
      </w:r>
      <w:r w:rsidRPr="00363B0F">
        <w:t>Справка по изменению утвержденной инвестиционной программы ОАО «Кузбассэнерго» (Кемеровская область), в части передачи тепловой энергии, на 2012 год</w:t>
      </w:r>
      <w:r>
        <w:t xml:space="preserve"> – приложение № 7 к протоколу.</w:t>
      </w:r>
    </w:p>
    <w:p w:rsidR="00363B0F" w:rsidRPr="00363B0F" w:rsidRDefault="00363B0F" w:rsidP="00BD7E88">
      <w:pPr>
        <w:jc w:val="both"/>
      </w:pPr>
      <w:r>
        <w:tab/>
        <w:t xml:space="preserve">4. </w:t>
      </w:r>
      <w:r w:rsidRPr="00363B0F">
        <w:t>Справка по дополнительной инвестиционной программы ОАО «Кузбассэнерго» (Кемеровская область) на 2012 год, в части передачи тепловой энергии, финансируемой за счет нераспределенных амортизационных отчислений</w:t>
      </w:r>
      <w:r>
        <w:t xml:space="preserve"> – приложение № 8 к протоколу.</w:t>
      </w:r>
    </w:p>
    <w:p w:rsidR="003A3756" w:rsidRPr="00BD7E88" w:rsidRDefault="001F7BC4" w:rsidP="003A3756">
      <w:pPr>
        <w:jc w:val="both"/>
        <w:rPr>
          <w:b/>
        </w:rPr>
      </w:pPr>
      <w:r>
        <w:rPr>
          <w:b/>
        </w:rPr>
        <w:tab/>
      </w:r>
    </w:p>
    <w:p w:rsidR="003A3756" w:rsidRPr="00BD7E88" w:rsidRDefault="003A3756" w:rsidP="003A3756">
      <w:pPr>
        <w:jc w:val="both"/>
      </w:pPr>
      <w:r w:rsidRPr="00BD7E88">
        <w:rPr>
          <w:b/>
        </w:rPr>
        <w:tab/>
      </w:r>
      <w:r w:rsidRPr="00BD7E88">
        <w:t>Рассмотрев представленные материалы, Правлением РЭК</w:t>
      </w:r>
    </w:p>
    <w:p w:rsidR="003A3756" w:rsidRPr="00BD7E88" w:rsidRDefault="003A3756" w:rsidP="003A3756">
      <w:pPr>
        <w:jc w:val="both"/>
      </w:pPr>
      <w:r w:rsidRPr="00BD7E88">
        <w:tab/>
      </w:r>
      <w:r w:rsidR="0093446A">
        <w:rPr>
          <w:b/>
        </w:rPr>
        <w:t>РЕШИЛИ</w:t>
      </w:r>
      <w:r w:rsidRPr="00BD7E88">
        <w:rPr>
          <w:b/>
        </w:rPr>
        <w:t>:</w:t>
      </w:r>
    </w:p>
    <w:p w:rsidR="00DC541D" w:rsidRDefault="00DC541D" w:rsidP="00DC541D">
      <w:pPr>
        <w:ind w:firstLine="708"/>
        <w:jc w:val="both"/>
        <w:rPr>
          <w:rFonts w:eastAsiaTheme="minorHAnsi"/>
          <w:lang w:eastAsia="en-US"/>
        </w:rPr>
      </w:pPr>
      <w:r>
        <w:rPr>
          <w:rFonts w:eastAsiaTheme="minorHAnsi"/>
          <w:lang w:eastAsia="en-US"/>
        </w:rPr>
        <w:t>1. В</w:t>
      </w:r>
      <w:r w:rsidRPr="00DC541D">
        <w:rPr>
          <w:rFonts w:eastAsiaTheme="minorHAnsi"/>
          <w:lang w:eastAsia="en-US"/>
        </w:rPr>
        <w:t>нести изменения в утвержденную на 2012 год инвестиционную программу, в части передачи теплоэнергии, в рамках утвержденного объема фи</w:t>
      </w:r>
      <w:r>
        <w:rPr>
          <w:rFonts w:eastAsiaTheme="minorHAnsi"/>
          <w:lang w:eastAsia="en-US"/>
        </w:rPr>
        <w:t>нансирования - 482049 тыс. руб.;</w:t>
      </w:r>
    </w:p>
    <w:p w:rsidR="003A3756" w:rsidRPr="0093446A" w:rsidRDefault="00DC541D" w:rsidP="00DC541D">
      <w:pPr>
        <w:ind w:firstLine="708"/>
        <w:jc w:val="both"/>
      </w:pPr>
      <w:r>
        <w:rPr>
          <w:rFonts w:eastAsiaTheme="minorHAnsi"/>
          <w:lang w:eastAsia="en-US"/>
        </w:rPr>
        <w:t>2. С</w:t>
      </w:r>
      <w:r w:rsidRPr="00DC541D">
        <w:rPr>
          <w:rFonts w:eastAsiaTheme="minorHAnsi"/>
          <w:lang w:eastAsia="en-US"/>
        </w:rPr>
        <w:t>огласовать дополнительные объемы капитальных вложений в размере – 60269 тыс. руб.</w:t>
      </w:r>
    </w:p>
    <w:p w:rsidR="003A3756" w:rsidRPr="00BD7E88" w:rsidRDefault="003A3756" w:rsidP="003A3756">
      <w:pPr>
        <w:jc w:val="both"/>
      </w:pPr>
    </w:p>
    <w:p w:rsidR="003A3756" w:rsidRPr="00BD7E88" w:rsidRDefault="003A3756" w:rsidP="003E1AA6">
      <w:pPr>
        <w:ind w:firstLine="708"/>
        <w:jc w:val="both"/>
        <w:rPr>
          <w:b/>
        </w:rPr>
      </w:pPr>
      <w:r w:rsidRPr="00BD7E88">
        <w:rPr>
          <w:b/>
        </w:rPr>
        <w:t>Голосовали: ЗА – единогласно.</w:t>
      </w:r>
    </w:p>
    <w:p w:rsidR="003A3756" w:rsidRDefault="003A3756" w:rsidP="00BD7E88">
      <w:pPr>
        <w:jc w:val="both"/>
      </w:pPr>
    </w:p>
    <w:p w:rsidR="003A3756" w:rsidRDefault="001359CD" w:rsidP="00BD7E88">
      <w:pPr>
        <w:jc w:val="both"/>
        <w:rPr>
          <w:b/>
        </w:rPr>
      </w:pPr>
      <w:r>
        <w:lastRenderedPageBreak/>
        <w:tab/>
      </w:r>
      <w:r w:rsidRPr="001359CD">
        <w:rPr>
          <w:b/>
        </w:rPr>
        <w:t xml:space="preserve">4. Об утверждении инвестиционной программы ОАО «Южно-Кузбасская ГРЭС» </w:t>
      </w:r>
      <w:r w:rsidR="00EF2EE6">
        <w:rPr>
          <w:b/>
        </w:rPr>
        <w:t xml:space="preserve">       </w:t>
      </w:r>
      <w:r w:rsidRPr="001359CD">
        <w:rPr>
          <w:b/>
        </w:rPr>
        <w:t>(г. Калтан) на 2013 год, в части производства тепловой энергии</w:t>
      </w:r>
      <w:r>
        <w:rPr>
          <w:b/>
        </w:rPr>
        <w:t>.</w:t>
      </w:r>
    </w:p>
    <w:p w:rsidR="006C2CE1" w:rsidRDefault="006C2CE1" w:rsidP="00BD7E88">
      <w:pPr>
        <w:jc w:val="both"/>
        <w:rPr>
          <w:b/>
        </w:rPr>
      </w:pPr>
    </w:p>
    <w:p w:rsidR="006C2CE1" w:rsidRDefault="006C2CE1" w:rsidP="00BD7E88">
      <w:pPr>
        <w:jc w:val="both"/>
      </w:pPr>
      <w:r>
        <w:rPr>
          <w:b/>
        </w:rPr>
        <w:tab/>
      </w:r>
      <w:r>
        <w:t>Докладчик (Дюков А.В.) доложил:</w:t>
      </w:r>
    </w:p>
    <w:p w:rsidR="00937F27" w:rsidRPr="0090293D" w:rsidRDefault="00937F27" w:rsidP="00937F27">
      <w:pPr>
        <w:ind w:firstLine="708"/>
        <w:jc w:val="both"/>
        <w:rPr>
          <w:rFonts w:eastAsiaTheme="minorHAnsi"/>
          <w:lang w:eastAsia="en-US"/>
        </w:rPr>
      </w:pPr>
      <w:proofErr w:type="gramStart"/>
      <w:r w:rsidRPr="0090293D">
        <w:rPr>
          <w:rFonts w:eastAsiaTheme="minorHAnsi"/>
          <w:lang w:eastAsia="en-US"/>
        </w:rPr>
        <w:t>В соответствии с представленной ОАО «Южно-Кузбасская ГРЭС» инвестиционной программой на 2013 год планируемый объем капитальных вложений в части производства теплоэнергии составляет 35789,00 тыс. руб. Источниками финансирования программы являются амортизационные отчисления в размере 32428,00 тыс. руб. и иные (заемные) средства – 3361,00 тыс. руб. Инвестиционная программа согласована Администрацией г. Калтана.</w:t>
      </w:r>
      <w:proofErr w:type="gramEnd"/>
    </w:p>
    <w:p w:rsidR="00937F27" w:rsidRPr="00937F27" w:rsidRDefault="00937F27" w:rsidP="00937F27">
      <w:pPr>
        <w:spacing w:after="200" w:line="276" w:lineRule="auto"/>
        <w:jc w:val="center"/>
        <w:rPr>
          <w:rFonts w:eastAsiaTheme="minorHAnsi"/>
          <w:b/>
          <w:lang w:eastAsia="en-US"/>
        </w:rPr>
      </w:pPr>
      <w:r w:rsidRPr="00937F27">
        <w:rPr>
          <w:rFonts w:eastAsiaTheme="minorHAnsi"/>
          <w:b/>
          <w:lang w:eastAsia="en-US"/>
        </w:rPr>
        <w:t>Динамика выполнения предприятием утвержденных РЭК инвестиционных программ за 2011 – 9 месяцев 2012 гг., в части производства теплоэнергии</w:t>
      </w:r>
    </w:p>
    <w:tbl>
      <w:tblPr>
        <w:tblStyle w:val="42"/>
        <w:tblW w:w="0" w:type="auto"/>
        <w:tblInd w:w="108" w:type="dxa"/>
        <w:tblLook w:val="04A0" w:firstRow="1" w:lastRow="0" w:firstColumn="1" w:lastColumn="0" w:noHBand="0" w:noVBand="1"/>
      </w:tblPr>
      <w:tblGrid>
        <w:gridCol w:w="1985"/>
        <w:gridCol w:w="1134"/>
        <w:gridCol w:w="1286"/>
        <w:gridCol w:w="1691"/>
        <w:gridCol w:w="1134"/>
        <w:gridCol w:w="1134"/>
        <w:gridCol w:w="1842"/>
      </w:tblGrid>
      <w:tr w:rsidR="00937F27" w:rsidRPr="00937F27" w:rsidTr="006E3878">
        <w:tc>
          <w:tcPr>
            <w:tcW w:w="1985" w:type="dxa"/>
            <w:vMerge w:val="restart"/>
            <w:vAlign w:val="center"/>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Наименование источников финансирования</w:t>
            </w:r>
          </w:p>
        </w:tc>
        <w:tc>
          <w:tcPr>
            <w:tcW w:w="4111" w:type="dxa"/>
            <w:gridSpan w:val="3"/>
            <w:vAlign w:val="center"/>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2011 год, тыс. руб.</w:t>
            </w:r>
          </w:p>
        </w:tc>
        <w:tc>
          <w:tcPr>
            <w:tcW w:w="4110" w:type="dxa"/>
            <w:gridSpan w:val="3"/>
            <w:vAlign w:val="center"/>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2012 года, тыс. руб.</w:t>
            </w:r>
          </w:p>
        </w:tc>
      </w:tr>
      <w:tr w:rsidR="00937F27" w:rsidRPr="00937F27" w:rsidTr="006E3878">
        <w:tc>
          <w:tcPr>
            <w:tcW w:w="1985" w:type="dxa"/>
            <w:vMerge/>
            <w:vAlign w:val="center"/>
          </w:tcPr>
          <w:p w:rsidR="00937F27" w:rsidRPr="00937F27" w:rsidRDefault="00937F27" w:rsidP="00937F27">
            <w:pPr>
              <w:contextualSpacing/>
              <w:jc w:val="center"/>
              <w:rPr>
                <w:rFonts w:eastAsiaTheme="minorHAnsi"/>
                <w:b/>
                <w:sz w:val="20"/>
                <w:szCs w:val="20"/>
                <w:lang w:eastAsia="en-US"/>
              </w:rPr>
            </w:pPr>
          </w:p>
        </w:tc>
        <w:tc>
          <w:tcPr>
            <w:tcW w:w="1134" w:type="dxa"/>
            <w:vAlign w:val="center"/>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План РЭК</w:t>
            </w:r>
          </w:p>
        </w:tc>
        <w:tc>
          <w:tcPr>
            <w:tcW w:w="1286" w:type="dxa"/>
            <w:vAlign w:val="center"/>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Факт</w:t>
            </w:r>
          </w:p>
        </w:tc>
        <w:tc>
          <w:tcPr>
            <w:tcW w:w="1691" w:type="dxa"/>
            <w:vAlign w:val="center"/>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Степень</w:t>
            </w:r>
          </w:p>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выполнения, %</w:t>
            </w:r>
          </w:p>
        </w:tc>
        <w:tc>
          <w:tcPr>
            <w:tcW w:w="1134" w:type="dxa"/>
            <w:vAlign w:val="center"/>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План РЭК</w:t>
            </w:r>
          </w:p>
        </w:tc>
        <w:tc>
          <w:tcPr>
            <w:tcW w:w="1134" w:type="dxa"/>
            <w:vAlign w:val="center"/>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 xml:space="preserve">Факт </w:t>
            </w:r>
            <w:proofErr w:type="gramStart"/>
            <w:r w:rsidRPr="00937F27">
              <w:rPr>
                <w:rFonts w:eastAsiaTheme="minorHAnsi"/>
                <w:b/>
                <w:sz w:val="20"/>
                <w:szCs w:val="20"/>
                <w:lang w:eastAsia="en-US"/>
              </w:rPr>
              <w:t>за</w:t>
            </w:r>
            <w:proofErr w:type="gramEnd"/>
            <w:r w:rsidRPr="00937F27">
              <w:rPr>
                <w:rFonts w:eastAsiaTheme="minorHAnsi"/>
                <w:b/>
                <w:sz w:val="20"/>
                <w:szCs w:val="20"/>
                <w:lang w:eastAsia="en-US"/>
              </w:rPr>
              <w:t xml:space="preserve"> </w:t>
            </w:r>
          </w:p>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9 месяцев</w:t>
            </w:r>
          </w:p>
        </w:tc>
        <w:tc>
          <w:tcPr>
            <w:tcW w:w="1842" w:type="dxa"/>
            <w:vAlign w:val="center"/>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Степень</w:t>
            </w:r>
          </w:p>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выполнения, %</w:t>
            </w:r>
          </w:p>
        </w:tc>
      </w:tr>
      <w:tr w:rsidR="00937F27" w:rsidRPr="00937F27" w:rsidTr="006E3878">
        <w:tc>
          <w:tcPr>
            <w:tcW w:w="1985" w:type="dxa"/>
          </w:tcPr>
          <w:p w:rsidR="00937F27" w:rsidRPr="00937F27" w:rsidRDefault="00937F27" w:rsidP="00937F27">
            <w:pPr>
              <w:contextualSpacing/>
              <w:rPr>
                <w:rFonts w:eastAsiaTheme="minorHAnsi"/>
                <w:sz w:val="20"/>
                <w:szCs w:val="20"/>
                <w:lang w:eastAsia="en-US"/>
              </w:rPr>
            </w:pPr>
            <w:r w:rsidRPr="00937F27">
              <w:rPr>
                <w:rFonts w:eastAsiaTheme="minorHAnsi"/>
                <w:sz w:val="20"/>
                <w:szCs w:val="20"/>
                <w:lang w:eastAsia="en-US"/>
              </w:rPr>
              <w:t>амортизационные отчисления</w:t>
            </w:r>
          </w:p>
        </w:tc>
        <w:tc>
          <w:tcPr>
            <w:tcW w:w="1134"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26 263,00</w:t>
            </w:r>
          </w:p>
        </w:tc>
        <w:tc>
          <w:tcPr>
            <w:tcW w:w="1286"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24 469,00</w:t>
            </w:r>
          </w:p>
        </w:tc>
        <w:tc>
          <w:tcPr>
            <w:tcW w:w="1691"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93,18</w:t>
            </w:r>
          </w:p>
        </w:tc>
        <w:tc>
          <w:tcPr>
            <w:tcW w:w="1134"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25 585,35</w:t>
            </w:r>
          </w:p>
        </w:tc>
        <w:tc>
          <w:tcPr>
            <w:tcW w:w="1134"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10 742,00</w:t>
            </w:r>
          </w:p>
        </w:tc>
        <w:tc>
          <w:tcPr>
            <w:tcW w:w="1842"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41,98</w:t>
            </w:r>
          </w:p>
        </w:tc>
      </w:tr>
      <w:tr w:rsidR="00937F27" w:rsidRPr="00937F27" w:rsidTr="006E3878">
        <w:tc>
          <w:tcPr>
            <w:tcW w:w="1985" w:type="dxa"/>
          </w:tcPr>
          <w:p w:rsidR="00937F27" w:rsidRPr="00937F27" w:rsidRDefault="00937F27" w:rsidP="00937F27">
            <w:pPr>
              <w:contextualSpacing/>
              <w:rPr>
                <w:rFonts w:eastAsiaTheme="minorHAnsi"/>
                <w:sz w:val="20"/>
                <w:szCs w:val="20"/>
                <w:lang w:eastAsia="en-US"/>
              </w:rPr>
            </w:pPr>
            <w:r w:rsidRPr="00937F27">
              <w:rPr>
                <w:rFonts w:eastAsiaTheme="minorHAnsi"/>
                <w:sz w:val="20"/>
                <w:szCs w:val="20"/>
                <w:lang w:eastAsia="en-US"/>
              </w:rPr>
              <w:t>прибыль</w:t>
            </w:r>
          </w:p>
        </w:tc>
        <w:tc>
          <w:tcPr>
            <w:tcW w:w="1134"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9 141,00</w:t>
            </w:r>
          </w:p>
        </w:tc>
        <w:tc>
          <w:tcPr>
            <w:tcW w:w="1286"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0,00</w:t>
            </w:r>
          </w:p>
        </w:tc>
        <w:tc>
          <w:tcPr>
            <w:tcW w:w="1691"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0,00</w:t>
            </w:r>
          </w:p>
        </w:tc>
        <w:tc>
          <w:tcPr>
            <w:tcW w:w="1134"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0,00</w:t>
            </w:r>
          </w:p>
        </w:tc>
        <w:tc>
          <w:tcPr>
            <w:tcW w:w="1134"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0,00</w:t>
            </w:r>
          </w:p>
        </w:tc>
        <w:tc>
          <w:tcPr>
            <w:tcW w:w="1842"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0,00</w:t>
            </w:r>
          </w:p>
        </w:tc>
      </w:tr>
      <w:tr w:rsidR="00937F27" w:rsidRPr="00937F27" w:rsidTr="006E3878">
        <w:tc>
          <w:tcPr>
            <w:tcW w:w="1985" w:type="dxa"/>
          </w:tcPr>
          <w:p w:rsidR="00937F27" w:rsidRPr="00937F27" w:rsidRDefault="00937F27" w:rsidP="00937F27">
            <w:pPr>
              <w:contextualSpacing/>
              <w:rPr>
                <w:rFonts w:eastAsiaTheme="minorHAnsi"/>
                <w:sz w:val="20"/>
                <w:szCs w:val="20"/>
                <w:lang w:eastAsia="en-US"/>
              </w:rPr>
            </w:pPr>
            <w:r w:rsidRPr="00937F27">
              <w:rPr>
                <w:rFonts w:eastAsiaTheme="minorHAnsi"/>
                <w:sz w:val="20"/>
                <w:szCs w:val="20"/>
                <w:lang w:eastAsia="en-US"/>
              </w:rPr>
              <w:t>Неосвоенные источники 2009 г.</w:t>
            </w:r>
          </w:p>
        </w:tc>
        <w:tc>
          <w:tcPr>
            <w:tcW w:w="1134"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5 711,00</w:t>
            </w:r>
          </w:p>
        </w:tc>
        <w:tc>
          <w:tcPr>
            <w:tcW w:w="1286"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0,00</w:t>
            </w:r>
          </w:p>
        </w:tc>
        <w:tc>
          <w:tcPr>
            <w:tcW w:w="1691" w:type="dxa"/>
            <w:vAlign w:val="center"/>
          </w:tcPr>
          <w:p w:rsidR="00937F27" w:rsidRPr="00937F27" w:rsidRDefault="00937F27" w:rsidP="00937F27">
            <w:pPr>
              <w:contextualSpacing/>
              <w:jc w:val="right"/>
              <w:rPr>
                <w:rFonts w:eastAsiaTheme="minorHAnsi"/>
                <w:sz w:val="20"/>
                <w:szCs w:val="20"/>
                <w:lang w:eastAsia="en-US"/>
              </w:rPr>
            </w:pPr>
            <w:r w:rsidRPr="00937F27">
              <w:rPr>
                <w:rFonts w:eastAsiaTheme="minorHAnsi"/>
                <w:sz w:val="20"/>
                <w:szCs w:val="20"/>
                <w:lang w:eastAsia="en-US"/>
              </w:rPr>
              <w:t>0,00</w:t>
            </w:r>
          </w:p>
        </w:tc>
        <w:tc>
          <w:tcPr>
            <w:tcW w:w="1134" w:type="dxa"/>
            <w:vAlign w:val="center"/>
          </w:tcPr>
          <w:p w:rsidR="00937F27" w:rsidRPr="00937F27" w:rsidRDefault="00937F27" w:rsidP="00937F27">
            <w:pPr>
              <w:contextualSpacing/>
              <w:jc w:val="center"/>
              <w:rPr>
                <w:rFonts w:eastAsiaTheme="minorHAnsi"/>
                <w:sz w:val="20"/>
                <w:szCs w:val="20"/>
                <w:lang w:eastAsia="en-US"/>
              </w:rPr>
            </w:pPr>
            <w:r w:rsidRPr="00937F27">
              <w:rPr>
                <w:rFonts w:eastAsiaTheme="minorHAnsi"/>
                <w:sz w:val="20"/>
                <w:szCs w:val="20"/>
                <w:lang w:eastAsia="en-US"/>
              </w:rPr>
              <w:t>-</w:t>
            </w:r>
          </w:p>
        </w:tc>
        <w:tc>
          <w:tcPr>
            <w:tcW w:w="1134" w:type="dxa"/>
            <w:vAlign w:val="center"/>
          </w:tcPr>
          <w:p w:rsidR="00937F27" w:rsidRPr="00937F27" w:rsidRDefault="00937F27" w:rsidP="00937F27">
            <w:pPr>
              <w:contextualSpacing/>
              <w:jc w:val="center"/>
              <w:rPr>
                <w:rFonts w:eastAsiaTheme="minorHAnsi"/>
                <w:sz w:val="20"/>
                <w:szCs w:val="20"/>
                <w:lang w:eastAsia="en-US"/>
              </w:rPr>
            </w:pPr>
            <w:r w:rsidRPr="00937F27">
              <w:rPr>
                <w:rFonts w:eastAsiaTheme="minorHAnsi"/>
                <w:sz w:val="20"/>
                <w:szCs w:val="20"/>
                <w:lang w:eastAsia="en-US"/>
              </w:rPr>
              <w:t>-</w:t>
            </w:r>
          </w:p>
        </w:tc>
        <w:tc>
          <w:tcPr>
            <w:tcW w:w="1842" w:type="dxa"/>
            <w:vAlign w:val="center"/>
          </w:tcPr>
          <w:p w:rsidR="00937F27" w:rsidRPr="00937F27" w:rsidRDefault="00937F27" w:rsidP="00937F27">
            <w:pPr>
              <w:contextualSpacing/>
              <w:jc w:val="center"/>
              <w:rPr>
                <w:rFonts w:eastAsiaTheme="minorHAnsi"/>
                <w:sz w:val="20"/>
                <w:szCs w:val="20"/>
                <w:lang w:eastAsia="en-US"/>
              </w:rPr>
            </w:pPr>
            <w:r w:rsidRPr="00937F27">
              <w:rPr>
                <w:rFonts w:eastAsiaTheme="minorHAnsi"/>
                <w:sz w:val="20"/>
                <w:szCs w:val="20"/>
                <w:lang w:eastAsia="en-US"/>
              </w:rPr>
              <w:t>-</w:t>
            </w:r>
          </w:p>
        </w:tc>
      </w:tr>
      <w:tr w:rsidR="00937F27" w:rsidRPr="00937F27" w:rsidTr="006E3878">
        <w:tc>
          <w:tcPr>
            <w:tcW w:w="1985" w:type="dxa"/>
          </w:tcPr>
          <w:p w:rsidR="00937F27" w:rsidRPr="00937F27" w:rsidRDefault="00937F27" w:rsidP="00937F27">
            <w:pPr>
              <w:contextualSpacing/>
              <w:jc w:val="center"/>
              <w:rPr>
                <w:rFonts w:eastAsiaTheme="minorHAnsi"/>
                <w:b/>
                <w:sz w:val="20"/>
                <w:szCs w:val="20"/>
                <w:lang w:eastAsia="en-US"/>
              </w:rPr>
            </w:pPr>
            <w:r w:rsidRPr="00937F27">
              <w:rPr>
                <w:rFonts w:eastAsiaTheme="minorHAnsi"/>
                <w:b/>
                <w:sz w:val="20"/>
                <w:szCs w:val="20"/>
                <w:lang w:eastAsia="en-US"/>
              </w:rPr>
              <w:t>ИТОГО</w:t>
            </w:r>
          </w:p>
        </w:tc>
        <w:tc>
          <w:tcPr>
            <w:tcW w:w="1134" w:type="dxa"/>
            <w:vAlign w:val="center"/>
          </w:tcPr>
          <w:p w:rsidR="00937F27" w:rsidRPr="00937F27" w:rsidRDefault="00937F27" w:rsidP="00937F27">
            <w:pPr>
              <w:contextualSpacing/>
              <w:jc w:val="right"/>
              <w:rPr>
                <w:rFonts w:eastAsiaTheme="minorHAnsi"/>
                <w:b/>
                <w:sz w:val="20"/>
                <w:szCs w:val="20"/>
                <w:lang w:eastAsia="en-US"/>
              </w:rPr>
            </w:pPr>
            <w:r w:rsidRPr="00937F27">
              <w:rPr>
                <w:rFonts w:eastAsiaTheme="minorHAnsi"/>
                <w:b/>
                <w:sz w:val="20"/>
                <w:szCs w:val="20"/>
                <w:lang w:eastAsia="en-US"/>
              </w:rPr>
              <w:t>41 115,00</w:t>
            </w:r>
          </w:p>
        </w:tc>
        <w:tc>
          <w:tcPr>
            <w:tcW w:w="1286" w:type="dxa"/>
            <w:vAlign w:val="center"/>
          </w:tcPr>
          <w:p w:rsidR="00937F27" w:rsidRPr="00937F27" w:rsidRDefault="00937F27" w:rsidP="00937F27">
            <w:pPr>
              <w:contextualSpacing/>
              <w:jc w:val="right"/>
              <w:rPr>
                <w:rFonts w:eastAsiaTheme="minorHAnsi"/>
                <w:b/>
                <w:sz w:val="20"/>
                <w:szCs w:val="20"/>
                <w:lang w:eastAsia="en-US"/>
              </w:rPr>
            </w:pPr>
            <w:r w:rsidRPr="00937F27">
              <w:rPr>
                <w:rFonts w:eastAsiaTheme="minorHAnsi"/>
                <w:b/>
                <w:sz w:val="20"/>
                <w:szCs w:val="20"/>
                <w:lang w:eastAsia="en-US"/>
              </w:rPr>
              <w:t>24 469,00</w:t>
            </w:r>
          </w:p>
        </w:tc>
        <w:tc>
          <w:tcPr>
            <w:tcW w:w="1691" w:type="dxa"/>
            <w:vAlign w:val="center"/>
          </w:tcPr>
          <w:p w:rsidR="00937F27" w:rsidRPr="00937F27" w:rsidRDefault="00937F27" w:rsidP="00937F27">
            <w:pPr>
              <w:contextualSpacing/>
              <w:jc w:val="right"/>
              <w:rPr>
                <w:rFonts w:eastAsiaTheme="minorHAnsi"/>
                <w:b/>
                <w:sz w:val="20"/>
                <w:szCs w:val="20"/>
                <w:lang w:eastAsia="en-US"/>
              </w:rPr>
            </w:pPr>
            <w:r w:rsidRPr="00937F27">
              <w:rPr>
                <w:rFonts w:eastAsiaTheme="minorHAnsi"/>
                <w:b/>
                <w:sz w:val="20"/>
                <w:szCs w:val="20"/>
                <w:lang w:eastAsia="en-US"/>
              </w:rPr>
              <w:t>59,52</w:t>
            </w:r>
          </w:p>
        </w:tc>
        <w:tc>
          <w:tcPr>
            <w:tcW w:w="1134" w:type="dxa"/>
            <w:vAlign w:val="center"/>
          </w:tcPr>
          <w:p w:rsidR="00937F27" w:rsidRPr="00937F27" w:rsidRDefault="00937F27" w:rsidP="00937F27">
            <w:pPr>
              <w:contextualSpacing/>
              <w:jc w:val="right"/>
              <w:rPr>
                <w:rFonts w:eastAsiaTheme="minorHAnsi"/>
                <w:b/>
                <w:sz w:val="20"/>
                <w:szCs w:val="20"/>
                <w:lang w:eastAsia="en-US"/>
              </w:rPr>
            </w:pPr>
            <w:r w:rsidRPr="00937F27">
              <w:rPr>
                <w:rFonts w:eastAsiaTheme="minorHAnsi"/>
                <w:b/>
                <w:sz w:val="20"/>
                <w:szCs w:val="20"/>
                <w:lang w:eastAsia="en-US"/>
              </w:rPr>
              <w:t>25 585,35</w:t>
            </w:r>
          </w:p>
        </w:tc>
        <w:tc>
          <w:tcPr>
            <w:tcW w:w="1134" w:type="dxa"/>
            <w:vAlign w:val="center"/>
          </w:tcPr>
          <w:p w:rsidR="00937F27" w:rsidRPr="00937F27" w:rsidRDefault="00937F27" w:rsidP="00937F27">
            <w:pPr>
              <w:contextualSpacing/>
              <w:jc w:val="right"/>
              <w:rPr>
                <w:rFonts w:eastAsiaTheme="minorHAnsi"/>
                <w:b/>
                <w:sz w:val="20"/>
                <w:szCs w:val="20"/>
                <w:lang w:eastAsia="en-US"/>
              </w:rPr>
            </w:pPr>
            <w:r w:rsidRPr="00937F27">
              <w:rPr>
                <w:rFonts w:eastAsiaTheme="minorHAnsi"/>
                <w:b/>
                <w:sz w:val="20"/>
                <w:szCs w:val="20"/>
                <w:lang w:eastAsia="en-US"/>
              </w:rPr>
              <w:t>10 742,00</w:t>
            </w:r>
          </w:p>
        </w:tc>
        <w:tc>
          <w:tcPr>
            <w:tcW w:w="1842" w:type="dxa"/>
            <w:vAlign w:val="center"/>
          </w:tcPr>
          <w:p w:rsidR="00937F27" w:rsidRPr="00937F27" w:rsidRDefault="00937F27" w:rsidP="00937F27">
            <w:pPr>
              <w:contextualSpacing/>
              <w:jc w:val="right"/>
              <w:rPr>
                <w:rFonts w:eastAsiaTheme="minorHAnsi"/>
                <w:b/>
                <w:sz w:val="20"/>
                <w:szCs w:val="20"/>
                <w:lang w:eastAsia="en-US"/>
              </w:rPr>
            </w:pPr>
            <w:r w:rsidRPr="00937F27">
              <w:rPr>
                <w:rFonts w:eastAsiaTheme="minorHAnsi"/>
                <w:b/>
                <w:sz w:val="20"/>
                <w:szCs w:val="20"/>
                <w:lang w:eastAsia="en-US"/>
              </w:rPr>
              <w:t>41,98</w:t>
            </w:r>
          </w:p>
        </w:tc>
      </w:tr>
    </w:tbl>
    <w:p w:rsidR="00937F27" w:rsidRPr="00937F27" w:rsidRDefault="00937F27" w:rsidP="00937F27">
      <w:pPr>
        <w:spacing w:after="200" w:line="276" w:lineRule="auto"/>
        <w:contextualSpacing/>
        <w:jc w:val="center"/>
        <w:rPr>
          <w:rFonts w:eastAsiaTheme="minorHAnsi"/>
          <w:sz w:val="28"/>
          <w:szCs w:val="28"/>
          <w:lang w:eastAsia="en-US"/>
        </w:rPr>
      </w:pPr>
    </w:p>
    <w:p w:rsidR="00937F27" w:rsidRPr="00937F27" w:rsidRDefault="00937F27" w:rsidP="0090293D">
      <w:pPr>
        <w:jc w:val="both"/>
      </w:pPr>
      <w:r w:rsidRPr="00937F27">
        <w:rPr>
          <w:rFonts w:eastAsiaTheme="minorHAnsi"/>
          <w:sz w:val="28"/>
          <w:szCs w:val="28"/>
          <w:lang w:eastAsia="en-US"/>
        </w:rPr>
        <w:tab/>
      </w:r>
      <w:r w:rsidRPr="00937F27">
        <w:rPr>
          <w:rFonts w:eastAsiaTheme="minorHAnsi"/>
          <w:lang w:eastAsia="en-US"/>
        </w:rPr>
        <w:t xml:space="preserve">В состав представленной программы входят 10 инвестиционных проектов, направленных на поддержание и увеличение надежности и качества энергоснабжения потребителей </w:t>
      </w:r>
      <w:r w:rsidRPr="00937F27">
        <w:t>электростанции. Для подтверждения планируемых на 2013 год расходов на капитальные вложения предприятие представило в РЭК документы, приведенные в таблице №1.</w:t>
      </w:r>
    </w:p>
    <w:p w:rsidR="00937F27" w:rsidRPr="00937F27" w:rsidRDefault="00937F27" w:rsidP="0090293D">
      <w:pPr>
        <w:jc w:val="both"/>
      </w:pPr>
      <w:r w:rsidRPr="00937F27">
        <w:tab/>
      </w:r>
      <w:proofErr w:type="gramStart"/>
      <w:r w:rsidR="0090293D">
        <w:t>И</w:t>
      </w:r>
      <w:r w:rsidRPr="00937F27">
        <w:t>зучив представленные обосновывающие материалы, указанные в таблице №1, учитывая их полноту и качество, а также производс</w:t>
      </w:r>
      <w:r w:rsidR="0090293D">
        <w:t>твенную необходимость, предлагае</w:t>
      </w:r>
      <w:r w:rsidRPr="00937F27">
        <w:t>т</w:t>
      </w:r>
      <w:r w:rsidR="0090293D">
        <w:t>ся</w:t>
      </w:r>
      <w:r w:rsidRPr="00937F27">
        <w:t xml:space="preserve"> утвердить инвестиционную программу на 2013 год, в части производства теплоэнергии, в сумме 32166,12 тыс. руб. Источниками финансирования программы будут являться амортизационные отчисления 2013 года в размере 30614,00 тыс. руб. и иные (заемные) средства - 1552,12 тыс. руб.</w:t>
      </w:r>
      <w:proofErr w:type="gramEnd"/>
    </w:p>
    <w:p w:rsidR="00937F27" w:rsidRPr="00937F27" w:rsidRDefault="00937F27" w:rsidP="0090293D">
      <w:pPr>
        <w:ind w:firstLine="708"/>
        <w:jc w:val="both"/>
        <w:rPr>
          <w:rFonts w:eastAsiaTheme="minorHAnsi"/>
          <w:lang w:eastAsia="en-US"/>
        </w:rPr>
      </w:pPr>
      <w:proofErr w:type="gramStart"/>
      <w:r w:rsidRPr="00937F27">
        <w:t>Корректировка</w:t>
      </w:r>
      <w:r w:rsidRPr="00937F27">
        <w:rPr>
          <w:rFonts w:eastAsiaTheme="minorHAnsi"/>
          <w:lang w:eastAsia="en-US"/>
        </w:rPr>
        <w:t xml:space="preserve"> предлагаемой предприятием на 2013 год стоимости программы в сторону снижения на 3622,88 тыс. руб. связана с исключением из нее двух </w:t>
      </w:r>
      <w:r w:rsidR="0090293D" w:rsidRPr="00937F27">
        <w:rPr>
          <w:rFonts w:eastAsiaTheme="minorHAnsi"/>
          <w:lang w:eastAsia="en-US"/>
        </w:rPr>
        <w:t>не полностью</w:t>
      </w:r>
      <w:r w:rsidRPr="00937F27">
        <w:rPr>
          <w:rFonts w:eastAsiaTheme="minorHAnsi"/>
          <w:lang w:eastAsia="en-US"/>
        </w:rPr>
        <w:t xml:space="preserve"> обоснованных инвестиционных проектов «Реконструкция ОРУ-110 кВ с заменой воздушных выключателей на элегазовые (яч. №2 С1ГТ; яч. №4 С2ГТ, яч. №23 С7ГТ)» и «Монтаж портальной  тележки на угольном складе».</w:t>
      </w:r>
      <w:proofErr w:type="gramEnd"/>
    </w:p>
    <w:p w:rsidR="00937F27" w:rsidRPr="00937F27" w:rsidRDefault="00937F27" w:rsidP="00937F27">
      <w:pPr>
        <w:spacing w:after="200" w:line="480" w:lineRule="auto"/>
        <w:jc w:val="both"/>
        <w:rPr>
          <w:rFonts w:eastAsiaTheme="minorHAnsi"/>
          <w:b/>
          <w:sz w:val="28"/>
          <w:szCs w:val="28"/>
          <w:lang w:eastAsia="en-US"/>
        </w:rPr>
        <w:sectPr w:rsidR="00937F27" w:rsidRPr="00937F27" w:rsidSect="006E3878">
          <w:headerReference w:type="default" r:id="rId9"/>
          <w:footerReference w:type="default" r:id="rId10"/>
          <w:headerReference w:type="first" r:id="rId11"/>
          <w:footerReference w:type="first" r:id="rId12"/>
          <w:pgSz w:w="11906" w:h="16838"/>
          <w:pgMar w:top="567" w:right="567" w:bottom="567" w:left="1134" w:header="709" w:footer="709" w:gutter="0"/>
          <w:cols w:space="708"/>
          <w:docGrid w:linePitch="360"/>
        </w:sectPr>
      </w:pPr>
    </w:p>
    <w:p w:rsidR="00937F27" w:rsidRPr="00937F27" w:rsidRDefault="00937F27" w:rsidP="00937F27">
      <w:pPr>
        <w:spacing w:after="200" w:line="360" w:lineRule="auto"/>
        <w:contextualSpacing/>
        <w:jc w:val="right"/>
        <w:rPr>
          <w:rFonts w:eastAsiaTheme="minorHAnsi"/>
          <w:b/>
          <w:lang w:eastAsia="en-US"/>
        </w:rPr>
      </w:pPr>
      <w:r w:rsidRPr="00937F27">
        <w:rPr>
          <w:rFonts w:eastAsiaTheme="minorHAnsi"/>
          <w:b/>
          <w:lang w:eastAsia="en-US"/>
        </w:rPr>
        <w:lastRenderedPageBreak/>
        <w:t>Таблица 1.</w:t>
      </w:r>
    </w:p>
    <w:p w:rsidR="00937F27" w:rsidRPr="00937F27" w:rsidRDefault="00937F27" w:rsidP="00937F27">
      <w:pPr>
        <w:spacing w:after="200" w:line="360" w:lineRule="auto"/>
        <w:jc w:val="center"/>
        <w:rPr>
          <w:rFonts w:eastAsiaTheme="minorHAnsi"/>
          <w:b/>
          <w:lang w:eastAsia="en-US"/>
        </w:rPr>
      </w:pPr>
      <w:r w:rsidRPr="00937F27">
        <w:rPr>
          <w:rFonts w:eastAsiaTheme="minorHAnsi"/>
          <w:b/>
          <w:lang w:eastAsia="en-US"/>
        </w:rPr>
        <w:t>Справка по инвестиционной программе ОАО «Южно-Кузбасская ГРЭС» на 2013 год в части производства теплоэнергии</w:t>
      </w:r>
    </w:p>
    <w:tbl>
      <w:tblPr>
        <w:tblW w:w="4901" w:type="pct"/>
        <w:tblInd w:w="108" w:type="dxa"/>
        <w:tblLayout w:type="fixed"/>
        <w:tblLook w:val="04A0" w:firstRow="1" w:lastRow="0" w:firstColumn="1" w:lastColumn="0" w:noHBand="0" w:noVBand="1"/>
      </w:tblPr>
      <w:tblGrid>
        <w:gridCol w:w="2086"/>
        <w:gridCol w:w="870"/>
        <w:gridCol w:w="1454"/>
        <w:gridCol w:w="1548"/>
        <w:gridCol w:w="1367"/>
        <w:gridCol w:w="2291"/>
        <w:gridCol w:w="2130"/>
        <w:gridCol w:w="1761"/>
        <w:gridCol w:w="1519"/>
        <w:gridCol w:w="1134"/>
      </w:tblGrid>
      <w:tr w:rsidR="00937F27" w:rsidRPr="00937F27" w:rsidTr="008E40B7">
        <w:trPr>
          <w:trHeight w:val="495"/>
          <w:tblHeader/>
        </w:trPr>
        <w:tc>
          <w:tcPr>
            <w:tcW w:w="645" w:type="pct"/>
            <w:vMerge w:val="restart"/>
            <w:tcBorders>
              <w:top w:val="single" w:sz="8" w:space="0" w:color="auto"/>
              <w:left w:val="single" w:sz="8" w:space="0" w:color="auto"/>
              <w:bottom w:val="single" w:sz="4" w:space="0" w:color="auto"/>
              <w:right w:val="single" w:sz="8" w:space="0" w:color="auto"/>
            </w:tcBorders>
            <w:shd w:val="pct10" w:color="auto" w:fill="auto"/>
            <w:vAlign w:val="center"/>
            <w:hideMark/>
          </w:tcPr>
          <w:p w:rsidR="00937F27" w:rsidRPr="00937F27" w:rsidRDefault="00937F27" w:rsidP="00937F27">
            <w:pPr>
              <w:jc w:val="center"/>
              <w:rPr>
                <w:b/>
                <w:bCs/>
                <w:sz w:val="20"/>
                <w:szCs w:val="20"/>
              </w:rPr>
            </w:pPr>
            <w:r w:rsidRPr="00937F27">
              <w:rPr>
                <w:b/>
                <w:bCs/>
                <w:sz w:val="20"/>
                <w:szCs w:val="20"/>
              </w:rPr>
              <w:t>Наименование строек, объектов, видов работ</w:t>
            </w:r>
          </w:p>
        </w:tc>
        <w:tc>
          <w:tcPr>
            <w:tcW w:w="719" w:type="pct"/>
            <w:gridSpan w:val="2"/>
            <w:tcBorders>
              <w:top w:val="single" w:sz="8" w:space="0" w:color="auto"/>
              <w:left w:val="nil"/>
              <w:bottom w:val="single" w:sz="8" w:space="0" w:color="auto"/>
              <w:right w:val="single" w:sz="8" w:space="0" w:color="000000"/>
            </w:tcBorders>
            <w:shd w:val="pct10" w:color="auto" w:fill="auto"/>
            <w:vAlign w:val="center"/>
            <w:hideMark/>
          </w:tcPr>
          <w:p w:rsidR="00937F27" w:rsidRPr="00937F27" w:rsidRDefault="00937F27" w:rsidP="00937F27">
            <w:pPr>
              <w:jc w:val="center"/>
              <w:rPr>
                <w:b/>
                <w:bCs/>
                <w:sz w:val="20"/>
                <w:szCs w:val="20"/>
              </w:rPr>
            </w:pPr>
            <w:r w:rsidRPr="00937F27">
              <w:rPr>
                <w:b/>
                <w:bCs/>
                <w:sz w:val="20"/>
                <w:szCs w:val="20"/>
              </w:rPr>
              <w:t>План на 2013г.</w:t>
            </w:r>
          </w:p>
        </w:tc>
        <w:tc>
          <w:tcPr>
            <w:tcW w:w="902" w:type="pct"/>
            <w:gridSpan w:val="2"/>
            <w:vMerge w:val="restart"/>
            <w:tcBorders>
              <w:top w:val="single" w:sz="8" w:space="0" w:color="auto"/>
              <w:left w:val="single" w:sz="8" w:space="0" w:color="auto"/>
              <w:bottom w:val="single" w:sz="8" w:space="0" w:color="auto"/>
              <w:right w:val="single" w:sz="4" w:space="0" w:color="auto"/>
            </w:tcBorders>
            <w:shd w:val="pct10"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Объем финансирования программы по предложению предприятия в части производства теплоэнергии, тыс. руб.</w:t>
            </w:r>
          </w:p>
        </w:tc>
        <w:tc>
          <w:tcPr>
            <w:tcW w:w="709"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Обоснования</w:t>
            </w:r>
          </w:p>
        </w:tc>
        <w:tc>
          <w:tcPr>
            <w:tcW w:w="659"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Замечания</w:t>
            </w:r>
          </w:p>
        </w:tc>
        <w:tc>
          <w:tcPr>
            <w:tcW w:w="545" w:type="pct"/>
            <w:vMerge w:val="restart"/>
            <w:tcBorders>
              <w:top w:val="single" w:sz="8" w:space="0" w:color="auto"/>
              <w:left w:val="single" w:sz="4" w:space="0" w:color="auto"/>
              <w:bottom w:val="single" w:sz="4" w:space="0" w:color="auto"/>
              <w:right w:val="nil"/>
            </w:tcBorders>
            <w:shd w:val="pct10" w:color="auto" w:fill="auto"/>
            <w:vAlign w:val="center"/>
            <w:hideMark/>
          </w:tcPr>
          <w:p w:rsidR="00937F27" w:rsidRPr="00937F27" w:rsidRDefault="00F5126E" w:rsidP="00937F27">
            <w:pPr>
              <w:jc w:val="center"/>
              <w:rPr>
                <w:b/>
                <w:bCs/>
                <w:color w:val="000000"/>
                <w:sz w:val="20"/>
                <w:szCs w:val="20"/>
              </w:rPr>
            </w:pPr>
            <w:r>
              <w:rPr>
                <w:b/>
                <w:bCs/>
                <w:color w:val="000000"/>
                <w:sz w:val="20"/>
                <w:szCs w:val="20"/>
              </w:rPr>
              <w:t>Утвержденный о</w:t>
            </w:r>
            <w:r w:rsidR="00937F27" w:rsidRPr="00937F27">
              <w:rPr>
                <w:b/>
                <w:bCs/>
                <w:color w:val="000000"/>
                <w:sz w:val="20"/>
                <w:szCs w:val="20"/>
              </w:rPr>
              <w:t xml:space="preserve">бъем </w:t>
            </w:r>
            <w:proofErr w:type="gramStart"/>
            <w:r w:rsidR="00937F27" w:rsidRPr="00937F27">
              <w:rPr>
                <w:b/>
                <w:bCs/>
                <w:color w:val="000000"/>
                <w:sz w:val="20"/>
                <w:szCs w:val="20"/>
              </w:rPr>
              <w:t>финансирова-ния</w:t>
            </w:r>
            <w:proofErr w:type="gramEnd"/>
            <w:r w:rsidR="00937F27" w:rsidRPr="00937F27">
              <w:rPr>
                <w:b/>
                <w:bCs/>
                <w:color w:val="000000"/>
                <w:sz w:val="20"/>
                <w:szCs w:val="20"/>
              </w:rPr>
              <w:t xml:space="preserve"> программы,  </w:t>
            </w:r>
          </w:p>
          <w:p w:rsidR="00937F27" w:rsidRPr="00937F27" w:rsidRDefault="00937F27" w:rsidP="00937F27">
            <w:pPr>
              <w:jc w:val="center"/>
              <w:rPr>
                <w:b/>
                <w:bCs/>
                <w:color w:val="000000"/>
                <w:sz w:val="20"/>
                <w:szCs w:val="20"/>
              </w:rPr>
            </w:pPr>
            <w:r w:rsidRPr="00937F27">
              <w:rPr>
                <w:b/>
                <w:bCs/>
                <w:color w:val="000000"/>
                <w:sz w:val="20"/>
                <w:szCs w:val="20"/>
              </w:rPr>
              <w:t>в части производства тепла, тыс. руб.</w:t>
            </w:r>
          </w:p>
        </w:tc>
        <w:tc>
          <w:tcPr>
            <w:tcW w:w="470" w:type="pct"/>
            <w:vMerge w:val="restart"/>
            <w:tcBorders>
              <w:top w:val="single" w:sz="8"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в т.ч. из амортизационных отчислений</w:t>
            </w:r>
          </w:p>
        </w:tc>
        <w:tc>
          <w:tcPr>
            <w:tcW w:w="351" w:type="pct"/>
            <w:vMerge w:val="restart"/>
            <w:tcBorders>
              <w:top w:val="single" w:sz="8" w:space="0" w:color="auto"/>
              <w:left w:val="single" w:sz="4" w:space="0" w:color="auto"/>
              <w:bottom w:val="single" w:sz="8" w:space="0" w:color="auto"/>
              <w:right w:val="single" w:sz="8" w:space="0" w:color="auto"/>
            </w:tcBorders>
            <w:shd w:val="pct10"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в т.ч. из иных (заемных) средств</w:t>
            </w:r>
          </w:p>
        </w:tc>
      </w:tr>
      <w:tr w:rsidR="00937F27" w:rsidRPr="00937F27" w:rsidTr="008E40B7">
        <w:trPr>
          <w:trHeight w:val="645"/>
          <w:tblHeader/>
        </w:trPr>
        <w:tc>
          <w:tcPr>
            <w:tcW w:w="645" w:type="pct"/>
            <w:vMerge/>
            <w:tcBorders>
              <w:top w:val="single" w:sz="8" w:space="0" w:color="auto"/>
              <w:left w:val="single" w:sz="8" w:space="0" w:color="auto"/>
              <w:bottom w:val="single" w:sz="4" w:space="0" w:color="auto"/>
              <w:right w:val="single" w:sz="8" w:space="0" w:color="auto"/>
            </w:tcBorders>
            <w:shd w:val="pct10" w:color="auto" w:fill="auto"/>
            <w:vAlign w:val="center"/>
            <w:hideMark/>
          </w:tcPr>
          <w:p w:rsidR="00937F27" w:rsidRPr="00937F27" w:rsidRDefault="00937F27" w:rsidP="00937F27">
            <w:pPr>
              <w:rPr>
                <w:b/>
                <w:bCs/>
                <w:sz w:val="20"/>
                <w:szCs w:val="20"/>
              </w:rPr>
            </w:pPr>
          </w:p>
        </w:tc>
        <w:tc>
          <w:tcPr>
            <w:tcW w:w="269" w:type="pct"/>
            <w:vMerge w:val="restart"/>
            <w:tcBorders>
              <w:top w:val="nil"/>
              <w:left w:val="single" w:sz="8" w:space="0" w:color="auto"/>
              <w:bottom w:val="single" w:sz="8" w:space="0" w:color="auto"/>
              <w:right w:val="single" w:sz="8" w:space="0" w:color="auto"/>
            </w:tcBorders>
            <w:shd w:val="pct10" w:color="auto" w:fill="auto"/>
            <w:vAlign w:val="center"/>
            <w:hideMark/>
          </w:tcPr>
          <w:p w:rsidR="00937F27" w:rsidRPr="00937F27" w:rsidRDefault="00937F27" w:rsidP="00937F27">
            <w:pPr>
              <w:jc w:val="center"/>
              <w:rPr>
                <w:b/>
                <w:bCs/>
                <w:sz w:val="20"/>
                <w:szCs w:val="20"/>
              </w:rPr>
            </w:pPr>
            <w:r w:rsidRPr="00937F27">
              <w:rPr>
                <w:b/>
                <w:bCs/>
                <w:sz w:val="20"/>
                <w:szCs w:val="20"/>
              </w:rPr>
              <w:t>Всего</w:t>
            </w:r>
          </w:p>
        </w:tc>
        <w:tc>
          <w:tcPr>
            <w:tcW w:w="450" w:type="pct"/>
            <w:vMerge w:val="restart"/>
            <w:tcBorders>
              <w:top w:val="nil"/>
              <w:left w:val="single" w:sz="8" w:space="0" w:color="auto"/>
              <w:bottom w:val="nil"/>
              <w:right w:val="single" w:sz="8" w:space="0" w:color="auto"/>
            </w:tcBorders>
            <w:shd w:val="pct10" w:color="auto" w:fill="auto"/>
            <w:vAlign w:val="center"/>
            <w:hideMark/>
          </w:tcPr>
          <w:p w:rsidR="00937F27" w:rsidRPr="00937F27" w:rsidRDefault="00937F27" w:rsidP="00937F27">
            <w:pPr>
              <w:jc w:val="center"/>
              <w:rPr>
                <w:b/>
                <w:bCs/>
                <w:sz w:val="20"/>
                <w:szCs w:val="20"/>
              </w:rPr>
            </w:pPr>
            <w:r w:rsidRPr="00937F27">
              <w:rPr>
                <w:b/>
                <w:bCs/>
                <w:sz w:val="20"/>
                <w:szCs w:val="20"/>
              </w:rPr>
              <w:t>в т.ч. выработка теплоэнергии</w:t>
            </w:r>
          </w:p>
        </w:tc>
        <w:tc>
          <w:tcPr>
            <w:tcW w:w="902" w:type="pct"/>
            <w:gridSpan w:val="2"/>
            <w:vMerge/>
            <w:tcBorders>
              <w:top w:val="nil"/>
              <w:left w:val="single" w:sz="8" w:space="0" w:color="auto"/>
              <w:bottom w:val="single" w:sz="4" w:space="0" w:color="auto"/>
              <w:right w:val="single" w:sz="4" w:space="0" w:color="auto"/>
            </w:tcBorders>
            <w:shd w:val="pct10" w:color="auto" w:fill="auto"/>
            <w:vAlign w:val="center"/>
            <w:hideMark/>
          </w:tcPr>
          <w:p w:rsidR="00937F27" w:rsidRPr="00937F27" w:rsidRDefault="00937F27" w:rsidP="00937F27">
            <w:pPr>
              <w:rPr>
                <w:b/>
                <w:bCs/>
                <w:color w:val="000000"/>
                <w:sz w:val="20"/>
                <w:szCs w:val="20"/>
              </w:rPr>
            </w:pPr>
          </w:p>
        </w:tc>
        <w:tc>
          <w:tcPr>
            <w:tcW w:w="709"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rPr>
                <w:b/>
                <w:bCs/>
                <w:color w:val="000000"/>
                <w:sz w:val="20"/>
                <w:szCs w:val="20"/>
              </w:rPr>
            </w:pPr>
          </w:p>
        </w:tc>
        <w:tc>
          <w:tcPr>
            <w:tcW w:w="659"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rPr>
                <w:b/>
                <w:bCs/>
                <w:color w:val="000000"/>
                <w:sz w:val="20"/>
                <w:szCs w:val="20"/>
              </w:rPr>
            </w:pPr>
          </w:p>
        </w:tc>
        <w:tc>
          <w:tcPr>
            <w:tcW w:w="545" w:type="pct"/>
            <w:vMerge/>
            <w:tcBorders>
              <w:top w:val="single" w:sz="4" w:space="0" w:color="auto"/>
              <w:left w:val="single" w:sz="4" w:space="0" w:color="auto"/>
              <w:bottom w:val="single" w:sz="4" w:space="0" w:color="auto"/>
              <w:right w:val="nil"/>
            </w:tcBorders>
            <w:shd w:val="pct10" w:color="auto" w:fill="auto"/>
            <w:vAlign w:val="center"/>
            <w:hideMark/>
          </w:tcPr>
          <w:p w:rsidR="00937F27" w:rsidRPr="00937F27" w:rsidRDefault="00937F27" w:rsidP="00937F27">
            <w:pPr>
              <w:rPr>
                <w:b/>
                <w:bCs/>
                <w:color w:val="000000"/>
                <w:sz w:val="20"/>
                <w:szCs w:val="20"/>
              </w:rPr>
            </w:pPr>
          </w:p>
        </w:tc>
        <w:tc>
          <w:tcPr>
            <w:tcW w:w="470"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rPr>
                <w:b/>
                <w:bCs/>
                <w:color w:val="000000"/>
                <w:sz w:val="20"/>
                <w:szCs w:val="20"/>
              </w:rPr>
            </w:pPr>
          </w:p>
        </w:tc>
        <w:tc>
          <w:tcPr>
            <w:tcW w:w="351" w:type="pct"/>
            <w:vMerge/>
            <w:tcBorders>
              <w:top w:val="single" w:sz="8" w:space="0" w:color="auto"/>
              <w:left w:val="single" w:sz="4" w:space="0" w:color="auto"/>
              <w:bottom w:val="single" w:sz="8" w:space="0" w:color="auto"/>
              <w:right w:val="single" w:sz="8" w:space="0" w:color="auto"/>
            </w:tcBorders>
            <w:shd w:val="pct10" w:color="auto" w:fill="auto"/>
            <w:vAlign w:val="center"/>
            <w:hideMark/>
          </w:tcPr>
          <w:p w:rsidR="00937F27" w:rsidRPr="00937F27" w:rsidRDefault="00937F27" w:rsidP="00937F27">
            <w:pPr>
              <w:rPr>
                <w:b/>
                <w:bCs/>
                <w:color w:val="000000"/>
                <w:sz w:val="20"/>
                <w:szCs w:val="20"/>
              </w:rPr>
            </w:pPr>
          </w:p>
        </w:tc>
      </w:tr>
      <w:tr w:rsidR="00937F27" w:rsidRPr="00937F27" w:rsidTr="008E40B7">
        <w:trPr>
          <w:trHeight w:val="690"/>
          <w:tblHeader/>
        </w:trPr>
        <w:tc>
          <w:tcPr>
            <w:tcW w:w="645" w:type="pct"/>
            <w:vMerge/>
            <w:tcBorders>
              <w:top w:val="single" w:sz="8" w:space="0" w:color="auto"/>
              <w:left w:val="single" w:sz="8" w:space="0" w:color="auto"/>
              <w:bottom w:val="single" w:sz="4" w:space="0" w:color="auto"/>
              <w:right w:val="single" w:sz="8" w:space="0" w:color="auto"/>
            </w:tcBorders>
            <w:shd w:val="pct10" w:color="auto" w:fill="auto"/>
            <w:vAlign w:val="center"/>
            <w:hideMark/>
          </w:tcPr>
          <w:p w:rsidR="00937F27" w:rsidRPr="00937F27" w:rsidRDefault="00937F27" w:rsidP="00937F27">
            <w:pPr>
              <w:rPr>
                <w:b/>
                <w:bCs/>
                <w:sz w:val="20"/>
                <w:szCs w:val="20"/>
              </w:rPr>
            </w:pPr>
          </w:p>
        </w:tc>
        <w:tc>
          <w:tcPr>
            <w:tcW w:w="269" w:type="pct"/>
            <w:vMerge/>
            <w:tcBorders>
              <w:top w:val="nil"/>
              <w:left w:val="single" w:sz="8" w:space="0" w:color="auto"/>
              <w:bottom w:val="single" w:sz="8" w:space="0" w:color="auto"/>
              <w:right w:val="single" w:sz="8" w:space="0" w:color="auto"/>
            </w:tcBorders>
            <w:shd w:val="pct10" w:color="auto" w:fill="auto"/>
            <w:vAlign w:val="center"/>
            <w:hideMark/>
          </w:tcPr>
          <w:p w:rsidR="00937F27" w:rsidRPr="00937F27" w:rsidRDefault="00937F27" w:rsidP="00937F27">
            <w:pPr>
              <w:rPr>
                <w:b/>
                <w:bCs/>
                <w:sz w:val="20"/>
                <w:szCs w:val="20"/>
              </w:rPr>
            </w:pPr>
          </w:p>
        </w:tc>
        <w:tc>
          <w:tcPr>
            <w:tcW w:w="450" w:type="pct"/>
            <w:vMerge/>
            <w:tcBorders>
              <w:top w:val="nil"/>
              <w:left w:val="single" w:sz="8" w:space="0" w:color="auto"/>
              <w:bottom w:val="nil"/>
              <w:right w:val="single" w:sz="4" w:space="0" w:color="auto"/>
            </w:tcBorders>
            <w:shd w:val="pct10" w:color="auto" w:fill="auto"/>
            <w:vAlign w:val="center"/>
            <w:hideMark/>
          </w:tcPr>
          <w:p w:rsidR="00937F27" w:rsidRPr="00937F27" w:rsidRDefault="00937F27" w:rsidP="00937F27">
            <w:pPr>
              <w:rPr>
                <w:b/>
                <w:bCs/>
                <w:sz w:val="20"/>
                <w:szCs w:val="20"/>
              </w:rPr>
            </w:pPr>
          </w:p>
        </w:tc>
        <w:tc>
          <w:tcPr>
            <w:tcW w:w="479"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Амортизационные отчисления</w:t>
            </w:r>
          </w:p>
        </w:tc>
        <w:tc>
          <w:tcPr>
            <w:tcW w:w="423"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Заемные средства</w:t>
            </w:r>
          </w:p>
        </w:tc>
        <w:tc>
          <w:tcPr>
            <w:tcW w:w="709"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rPr>
                <w:b/>
                <w:bCs/>
                <w:color w:val="000000"/>
                <w:sz w:val="20"/>
                <w:szCs w:val="20"/>
              </w:rPr>
            </w:pPr>
          </w:p>
        </w:tc>
        <w:tc>
          <w:tcPr>
            <w:tcW w:w="659"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rPr>
                <w:b/>
                <w:bCs/>
                <w:color w:val="000000"/>
                <w:sz w:val="20"/>
                <w:szCs w:val="20"/>
              </w:rPr>
            </w:pPr>
          </w:p>
        </w:tc>
        <w:tc>
          <w:tcPr>
            <w:tcW w:w="545" w:type="pct"/>
            <w:vMerge/>
            <w:tcBorders>
              <w:top w:val="single" w:sz="4" w:space="0" w:color="auto"/>
              <w:left w:val="single" w:sz="4" w:space="0" w:color="auto"/>
              <w:bottom w:val="single" w:sz="4" w:space="0" w:color="auto"/>
              <w:right w:val="nil"/>
            </w:tcBorders>
            <w:shd w:val="pct10" w:color="auto" w:fill="auto"/>
            <w:vAlign w:val="center"/>
            <w:hideMark/>
          </w:tcPr>
          <w:p w:rsidR="00937F27" w:rsidRPr="00937F27" w:rsidRDefault="00937F27" w:rsidP="00937F27">
            <w:pPr>
              <w:rPr>
                <w:b/>
                <w:bCs/>
                <w:color w:val="000000"/>
                <w:sz w:val="20"/>
                <w:szCs w:val="20"/>
              </w:rPr>
            </w:pPr>
          </w:p>
        </w:tc>
        <w:tc>
          <w:tcPr>
            <w:tcW w:w="470"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937F27" w:rsidRPr="00937F27" w:rsidRDefault="00937F27" w:rsidP="00937F27">
            <w:pPr>
              <w:rPr>
                <w:b/>
                <w:bCs/>
                <w:color w:val="000000"/>
                <w:sz w:val="20"/>
                <w:szCs w:val="20"/>
              </w:rPr>
            </w:pPr>
          </w:p>
        </w:tc>
        <w:tc>
          <w:tcPr>
            <w:tcW w:w="351" w:type="pct"/>
            <w:vMerge/>
            <w:tcBorders>
              <w:top w:val="single" w:sz="8" w:space="0" w:color="auto"/>
              <w:left w:val="single" w:sz="4" w:space="0" w:color="auto"/>
              <w:bottom w:val="single" w:sz="8" w:space="0" w:color="auto"/>
              <w:right w:val="single" w:sz="8" w:space="0" w:color="auto"/>
            </w:tcBorders>
            <w:shd w:val="pct10" w:color="auto" w:fill="auto"/>
            <w:vAlign w:val="center"/>
            <w:hideMark/>
          </w:tcPr>
          <w:p w:rsidR="00937F27" w:rsidRPr="00937F27" w:rsidRDefault="00937F27" w:rsidP="00937F27">
            <w:pPr>
              <w:rPr>
                <w:b/>
                <w:bCs/>
                <w:color w:val="000000"/>
                <w:sz w:val="20"/>
                <w:szCs w:val="20"/>
              </w:rPr>
            </w:pPr>
          </w:p>
        </w:tc>
      </w:tr>
      <w:tr w:rsidR="00937F27" w:rsidRPr="00937F27" w:rsidTr="008E40B7">
        <w:trPr>
          <w:trHeight w:val="1515"/>
        </w:trPr>
        <w:tc>
          <w:tcPr>
            <w:tcW w:w="645" w:type="pct"/>
            <w:tcBorders>
              <w:top w:val="nil"/>
              <w:left w:val="single" w:sz="8" w:space="0" w:color="auto"/>
              <w:bottom w:val="single" w:sz="4" w:space="0" w:color="auto"/>
              <w:right w:val="single" w:sz="8" w:space="0" w:color="auto"/>
            </w:tcBorders>
            <w:shd w:val="clear" w:color="auto" w:fill="auto"/>
            <w:vAlign w:val="center"/>
            <w:hideMark/>
          </w:tcPr>
          <w:p w:rsidR="00937F27" w:rsidRPr="00937F27" w:rsidRDefault="00937F27" w:rsidP="00937F27">
            <w:pPr>
              <w:rPr>
                <w:color w:val="000000"/>
                <w:sz w:val="20"/>
                <w:szCs w:val="20"/>
              </w:rPr>
            </w:pPr>
            <w:r w:rsidRPr="00937F27">
              <w:rPr>
                <w:color w:val="000000"/>
                <w:sz w:val="20"/>
                <w:szCs w:val="20"/>
              </w:rPr>
              <w:t>Реконструкция ОРУ-110 кВ с заменой воздушных выключателей на элегазовые (яч. №2 С1ГТ; яч. №4 С2ГТ, яч. №23 С7ГТ)</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4 800</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744</w:t>
            </w:r>
          </w:p>
        </w:tc>
        <w:tc>
          <w:tcPr>
            <w:tcW w:w="4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744</w:t>
            </w:r>
          </w:p>
        </w:tc>
        <w:tc>
          <w:tcPr>
            <w:tcW w:w="423" w:type="pct"/>
            <w:tcBorders>
              <w:top w:val="single" w:sz="4" w:space="0" w:color="auto"/>
              <w:left w:val="nil"/>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70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ПЗ, смета</w:t>
            </w:r>
          </w:p>
        </w:tc>
        <w:tc>
          <w:tcPr>
            <w:tcW w:w="659" w:type="pct"/>
            <w:tcBorders>
              <w:top w:val="single" w:sz="4" w:space="0" w:color="auto"/>
              <w:left w:val="nil"/>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отсутствует обоснование необходимости (следует представить копии паспортов существующих выключателей), отсутствует проект</w:t>
            </w:r>
          </w:p>
        </w:tc>
        <w:tc>
          <w:tcPr>
            <w:tcW w:w="545" w:type="pct"/>
            <w:tcBorders>
              <w:top w:val="single" w:sz="8" w:space="0" w:color="auto"/>
              <w:left w:val="single" w:sz="8" w:space="0" w:color="auto"/>
              <w:bottom w:val="single" w:sz="4" w:space="0" w:color="auto"/>
              <w:right w:val="nil"/>
            </w:tcBorders>
            <w:shd w:val="clear" w:color="000000" w:fill="FFFFFF"/>
            <w:vAlign w:val="center"/>
            <w:hideMark/>
          </w:tcPr>
          <w:p w:rsidR="00937F27" w:rsidRPr="00937F27" w:rsidRDefault="00937F27" w:rsidP="00937F27">
            <w:pPr>
              <w:jc w:val="center"/>
              <w:rPr>
                <w:color w:val="000000"/>
                <w:sz w:val="20"/>
                <w:szCs w:val="20"/>
              </w:rPr>
            </w:pPr>
            <w:r w:rsidRPr="00937F27">
              <w:rPr>
                <w:color w:val="000000"/>
                <w:sz w:val="20"/>
                <w:szCs w:val="20"/>
              </w:rPr>
              <w:t>0,00</w:t>
            </w:r>
          </w:p>
        </w:tc>
        <w:tc>
          <w:tcPr>
            <w:tcW w:w="470"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c>
          <w:tcPr>
            <w:tcW w:w="351" w:type="pct"/>
            <w:tcBorders>
              <w:top w:val="single" w:sz="8" w:space="0" w:color="auto"/>
              <w:left w:val="nil"/>
              <w:bottom w:val="single" w:sz="4" w:space="0" w:color="auto"/>
              <w:right w:val="single" w:sz="8"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r>
      <w:tr w:rsidR="00937F27" w:rsidRPr="00937F27" w:rsidTr="008E40B7">
        <w:trPr>
          <w:trHeight w:val="1275"/>
        </w:trPr>
        <w:tc>
          <w:tcPr>
            <w:tcW w:w="645" w:type="pct"/>
            <w:tcBorders>
              <w:top w:val="nil"/>
              <w:left w:val="single" w:sz="8" w:space="0" w:color="auto"/>
              <w:bottom w:val="single" w:sz="4" w:space="0" w:color="auto"/>
              <w:right w:val="single" w:sz="8" w:space="0" w:color="auto"/>
            </w:tcBorders>
            <w:shd w:val="clear" w:color="auto" w:fill="auto"/>
            <w:vAlign w:val="center"/>
            <w:hideMark/>
          </w:tcPr>
          <w:p w:rsidR="00937F27" w:rsidRPr="00937F27" w:rsidRDefault="00937F27" w:rsidP="00937F27">
            <w:pPr>
              <w:rPr>
                <w:color w:val="000000"/>
                <w:sz w:val="20"/>
                <w:szCs w:val="20"/>
              </w:rPr>
            </w:pPr>
            <w:r w:rsidRPr="00937F27">
              <w:rPr>
                <w:color w:val="000000"/>
                <w:sz w:val="20"/>
                <w:szCs w:val="20"/>
              </w:rPr>
              <w:t>Реконструкция золоотвала №2 путем освобождения секции золоотвала от золошлаковых отходов</w:t>
            </w:r>
          </w:p>
        </w:tc>
        <w:tc>
          <w:tcPr>
            <w:tcW w:w="269" w:type="pct"/>
            <w:tcBorders>
              <w:top w:val="nil"/>
              <w:left w:val="nil"/>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71 692</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11114</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11114</w:t>
            </w:r>
          </w:p>
        </w:tc>
        <w:tc>
          <w:tcPr>
            <w:tcW w:w="423" w:type="pct"/>
            <w:tcBorders>
              <w:top w:val="nil"/>
              <w:left w:val="nil"/>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709" w:type="pct"/>
            <w:tcBorders>
              <w:top w:val="nil"/>
              <w:left w:val="single" w:sz="8"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ПЗ, ПСД</w:t>
            </w:r>
          </w:p>
        </w:tc>
        <w:tc>
          <w:tcPr>
            <w:tcW w:w="659" w:type="pct"/>
            <w:tcBorders>
              <w:top w:val="nil"/>
              <w:left w:val="nil"/>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Увеличился планируемый расход условного топлива в части производства теплоэнергии. </w:t>
            </w:r>
          </w:p>
        </w:tc>
        <w:tc>
          <w:tcPr>
            <w:tcW w:w="545" w:type="pct"/>
            <w:tcBorders>
              <w:top w:val="nil"/>
              <w:left w:val="single" w:sz="8" w:space="0" w:color="auto"/>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11 191,12</w:t>
            </w: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351" w:type="pct"/>
            <w:tcBorders>
              <w:top w:val="nil"/>
              <w:left w:val="nil"/>
              <w:bottom w:val="single" w:sz="4" w:space="0" w:color="auto"/>
              <w:right w:val="single" w:sz="8"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w:t>
            </w:r>
          </w:p>
        </w:tc>
      </w:tr>
      <w:tr w:rsidR="00937F27" w:rsidRPr="00937F27" w:rsidTr="008E40B7">
        <w:trPr>
          <w:trHeight w:val="371"/>
        </w:trPr>
        <w:tc>
          <w:tcPr>
            <w:tcW w:w="645" w:type="pct"/>
            <w:tcBorders>
              <w:top w:val="nil"/>
              <w:left w:val="single" w:sz="8" w:space="0" w:color="auto"/>
              <w:bottom w:val="single" w:sz="4" w:space="0" w:color="auto"/>
              <w:right w:val="single" w:sz="8" w:space="0" w:color="auto"/>
            </w:tcBorders>
            <w:shd w:val="clear" w:color="auto" w:fill="auto"/>
            <w:vAlign w:val="center"/>
            <w:hideMark/>
          </w:tcPr>
          <w:p w:rsidR="00937F27" w:rsidRPr="00937F27" w:rsidRDefault="00937F27" w:rsidP="00937F27">
            <w:pPr>
              <w:rPr>
                <w:color w:val="000000"/>
                <w:sz w:val="20"/>
                <w:szCs w:val="20"/>
              </w:rPr>
            </w:pPr>
            <w:r w:rsidRPr="00937F27">
              <w:rPr>
                <w:color w:val="000000"/>
                <w:sz w:val="20"/>
                <w:szCs w:val="20"/>
              </w:rPr>
              <w:t xml:space="preserve">Реконструкция грейферной тележки Крана-Блейхерт с </w:t>
            </w:r>
            <w:proofErr w:type="gramStart"/>
            <w:r w:rsidRPr="00937F27">
              <w:rPr>
                <w:color w:val="000000"/>
                <w:sz w:val="20"/>
                <w:szCs w:val="20"/>
              </w:rPr>
              <w:t>электрооборудовани-ем</w:t>
            </w:r>
            <w:proofErr w:type="gramEnd"/>
          </w:p>
        </w:tc>
        <w:tc>
          <w:tcPr>
            <w:tcW w:w="269" w:type="pct"/>
            <w:tcBorders>
              <w:top w:val="nil"/>
              <w:left w:val="nil"/>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9 454</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1 466</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1466</w:t>
            </w:r>
          </w:p>
        </w:tc>
        <w:tc>
          <w:tcPr>
            <w:tcW w:w="423" w:type="pct"/>
            <w:tcBorders>
              <w:top w:val="nil"/>
              <w:left w:val="nil"/>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709" w:type="pct"/>
            <w:tcBorders>
              <w:top w:val="nil"/>
              <w:left w:val="single" w:sz="8"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ПЗ, ПСД</w:t>
            </w:r>
          </w:p>
        </w:tc>
        <w:tc>
          <w:tcPr>
            <w:tcW w:w="659" w:type="pct"/>
            <w:tcBorders>
              <w:top w:val="nil"/>
              <w:left w:val="nil"/>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Частично (269 тыс. руб.) учтено в программе 2012 года. Увеличился планируемый расход условного топлива в части производства теплоэнергии. </w:t>
            </w:r>
          </w:p>
        </w:tc>
        <w:tc>
          <w:tcPr>
            <w:tcW w:w="545" w:type="pct"/>
            <w:tcBorders>
              <w:top w:val="nil"/>
              <w:left w:val="single" w:sz="8" w:space="0" w:color="auto"/>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1 475,77</w:t>
            </w: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351" w:type="pct"/>
            <w:tcBorders>
              <w:top w:val="nil"/>
              <w:left w:val="nil"/>
              <w:bottom w:val="single" w:sz="4" w:space="0" w:color="auto"/>
              <w:right w:val="single" w:sz="8"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w:t>
            </w:r>
          </w:p>
        </w:tc>
      </w:tr>
      <w:tr w:rsidR="00937F27" w:rsidRPr="00937F27" w:rsidTr="008E40B7">
        <w:trPr>
          <w:trHeight w:val="714"/>
        </w:trPr>
        <w:tc>
          <w:tcPr>
            <w:tcW w:w="645" w:type="pct"/>
            <w:tcBorders>
              <w:top w:val="nil"/>
              <w:left w:val="single" w:sz="8" w:space="0" w:color="auto"/>
              <w:bottom w:val="single" w:sz="4" w:space="0" w:color="auto"/>
              <w:right w:val="single" w:sz="8" w:space="0" w:color="auto"/>
            </w:tcBorders>
            <w:shd w:val="clear" w:color="auto" w:fill="auto"/>
            <w:vAlign w:val="center"/>
            <w:hideMark/>
          </w:tcPr>
          <w:p w:rsidR="00937F27" w:rsidRPr="00937F27" w:rsidRDefault="00937F27" w:rsidP="00937F27">
            <w:pPr>
              <w:rPr>
                <w:color w:val="000000"/>
                <w:sz w:val="20"/>
                <w:szCs w:val="20"/>
              </w:rPr>
            </w:pPr>
            <w:r w:rsidRPr="00937F27">
              <w:rPr>
                <w:color w:val="000000"/>
                <w:sz w:val="20"/>
                <w:szCs w:val="20"/>
              </w:rPr>
              <w:t>Замена паропровода коллектора острого пара от ПТ1К2 до ПС</w:t>
            </w:r>
            <w:proofErr w:type="gramStart"/>
            <w:r w:rsidRPr="00937F27">
              <w:rPr>
                <w:color w:val="000000"/>
                <w:sz w:val="20"/>
                <w:szCs w:val="20"/>
              </w:rPr>
              <w:t>2</w:t>
            </w:r>
            <w:proofErr w:type="gramEnd"/>
          </w:p>
        </w:tc>
        <w:tc>
          <w:tcPr>
            <w:tcW w:w="269" w:type="pct"/>
            <w:tcBorders>
              <w:top w:val="nil"/>
              <w:left w:val="nil"/>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23 923</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3 709</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3709</w:t>
            </w:r>
          </w:p>
        </w:tc>
        <w:tc>
          <w:tcPr>
            <w:tcW w:w="423" w:type="pct"/>
            <w:tcBorders>
              <w:top w:val="nil"/>
              <w:left w:val="nil"/>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709" w:type="pct"/>
            <w:tcBorders>
              <w:top w:val="nil"/>
              <w:left w:val="single" w:sz="8"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xml:space="preserve">ПЗ. Заключение ООО НТЦ "Экспертиза" по результатам экспертизы, письмо Ростехнадзора об </w:t>
            </w:r>
            <w:r w:rsidRPr="00937F27">
              <w:rPr>
                <w:color w:val="000000"/>
                <w:sz w:val="20"/>
                <w:szCs w:val="20"/>
              </w:rPr>
              <w:lastRenderedPageBreak/>
              <w:t>утверждении заключения, рабочий проект, ССР</w:t>
            </w:r>
          </w:p>
        </w:tc>
        <w:tc>
          <w:tcPr>
            <w:tcW w:w="659" w:type="pct"/>
            <w:tcBorders>
              <w:top w:val="nil"/>
              <w:left w:val="nil"/>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lastRenderedPageBreak/>
              <w:t xml:space="preserve">Перенесено из программы 2012 года. Увеличился планируемый расход условного топлива в </w:t>
            </w:r>
            <w:r w:rsidRPr="00937F27">
              <w:rPr>
                <w:color w:val="000000"/>
                <w:sz w:val="20"/>
                <w:szCs w:val="20"/>
              </w:rPr>
              <w:lastRenderedPageBreak/>
              <w:t>части производства теплоэнергии. </w:t>
            </w:r>
          </w:p>
        </w:tc>
        <w:tc>
          <w:tcPr>
            <w:tcW w:w="545" w:type="pct"/>
            <w:tcBorders>
              <w:top w:val="nil"/>
              <w:left w:val="single" w:sz="8" w:space="0" w:color="auto"/>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lastRenderedPageBreak/>
              <w:t>3 734,38</w:t>
            </w: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351" w:type="pct"/>
            <w:tcBorders>
              <w:top w:val="nil"/>
              <w:left w:val="nil"/>
              <w:bottom w:val="single" w:sz="4" w:space="0" w:color="auto"/>
              <w:right w:val="single" w:sz="8"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w:t>
            </w:r>
          </w:p>
        </w:tc>
      </w:tr>
      <w:tr w:rsidR="00937F27" w:rsidRPr="00937F27" w:rsidTr="008E40B7">
        <w:trPr>
          <w:trHeight w:val="735"/>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rPr>
                <w:color w:val="000000"/>
                <w:sz w:val="20"/>
                <w:szCs w:val="20"/>
              </w:rPr>
            </w:pPr>
            <w:r w:rsidRPr="00937F27">
              <w:rPr>
                <w:color w:val="000000"/>
                <w:sz w:val="20"/>
                <w:szCs w:val="20"/>
              </w:rPr>
              <w:lastRenderedPageBreak/>
              <w:t>Реконструкция помещения  выключателей Р2Т, Т-2-25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2 131</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330</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330</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ПЗ, рабочий проект, акт осмотра</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Увеличился планируемый расход условного топлива в части производства теплоэнергии.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332,65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w:t>
            </w:r>
          </w:p>
        </w:tc>
      </w:tr>
      <w:tr w:rsidR="00937F27" w:rsidRPr="00937F27" w:rsidTr="008E40B7">
        <w:trPr>
          <w:trHeight w:val="273"/>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rPr>
                <w:color w:val="000000"/>
                <w:sz w:val="20"/>
                <w:szCs w:val="20"/>
              </w:rPr>
            </w:pPr>
            <w:r w:rsidRPr="00937F27">
              <w:rPr>
                <w:color w:val="000000"/>
                <w:sz w:val="20"/>
                <w:szCs w:val="20"/>
              </w:rPr>
              <w:t>Реконструкция  КА № 2 (золоулавливающие устройства)</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85 000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13 177</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9816</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3361</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ПЗ, решение Калтанского районного суда, ПСД</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Увеличился планируемый расход условного топлива в части производства теплоэнергии.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13 268,50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r>
      <w:tr w:rsidR="00937F27" w:rsidRPr="00937F27" w:rsidTr="008E40B7">
        <w:trPr>
          <w:trHeight w:val="720"/>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rPr>
                <w:color w:val="000000"/>
                <w:sz w:val="20"/>
                <w:szCs w:val="20"/>
              </w:rPr>
            </w:pPr>
            <w:r w:rsidRPr="00937F27">
              <w:rPr>
                <w:color w:val="000000"/>
                <w:sz w:val="20"/>
                <w:szCs w:val="20"/>
              </w:rPr>
              <w:t>Монтаж портальной  тележки на угольном складе.</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20 000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3 100</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3100</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ПЗ, акт-предписание РТН, техзадание на монтаж, смета, коммерческое предложение</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отсутствует проект</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0,00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r>
      <w:tr w:rsidR="00937F27" w:rsidRPr="00937F27" w:rsidTr="008E40B7">
        <w:trPr>
          <w:trHeight w:val="1560"/>
        </w:trPr>
        <w:tc>
          <w:tcPr>
            <w:tcW w:w="645" w:type="pct"/>
            <w:tcBorders>
              <w:top w:val="nil"/>
              <w:left w:val="single" w:sz="8" w:space="0" w:color="auto"/>
              <w:bottom w:val="single" w:sz="4" w:space="0" w:color="auto"/>
              <w:right w:val="single" w:sz="8" w:space="0" w:color="auto"/>
            </w:tcBorders>
            <w:shd w:val="clear" w:color="auto" w:fill="auto"/>
            <w:vAlign w:val="center"/>
            <w:hideMark/>
          </w:tcPr>
          <w:p w:rsidR="00937F27" w:rsidRPr="00937F27" w:rsidRDefault="00937F27" w:rsidP="00937F27">
            <w:pPr>
              <w:rPr>
                <w:color w:val="000000"/>
                <w:sz w:val="20"/>
                <w:szCs w:val="20"/>
              </w:rPr>
            </w:pPr>
            <w:r w:rsidRPr="00937F27">
              <w:rPr>
                <w:color w:val="000000"/>
                <w:sz w:val="20"/>
                <w:szCs w:val="20"/>
              </w:rPr>
              <w:t>Системы и средства безопасности</w:t>
            </w:r>
          </w:p>
        </w:tc>
        <w:tc>
          <w:tcPr>
            <w:tcW w:w="269" w:type="pct"/>
            <w:tcBorders>
              <w:top w:val="nil"/>
              <w:left w:val="nil"/>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1 861</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288</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288</w:t>
            </w:r>
          </w:p>
        </w:tc>
        <w:tc>
          <w:tcPr>
            <w:tcW w:w="423" w:type="pct"/>
            <w:tcBorders>
              <w:top w:val="nil"/>
              <w:left w:val="nil"/>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709" w:type="pct"/>
            <w:tcBorders>
              <w:top w:val="nil"/>
              <w:left w:val="single" w:sz="8"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ПЗ по замене будки Поста №4 на вышку, смета, ПЗ по монтажу системы видеонаблюдения зданий ГК и мехцеха, смета. ПЗ по реконструкции ограждения смета</w:t>
            </w:r>
          </w:p>
        </w:tc>
        <w:tc>
          <w:tcPr>
            <w:tcW w:w="659" w:type="pct"/>
            <w:tcBorders>
              <w:top w:val="nil"/>
              <w:left w:val="nil"/>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Увеличился планируемый расход условного топлива в части производства теплоэнергии. </w:t>
            </w:r>
          </w:p>
        </w:tc>
        <w:tc>
          <w:tcPr>
            <w:tcW w:w="545" w:type="pct"/>
            <w:tcBorders>
              <w:top w:val="nil"/>
              <w:left w:val="single" w:sz="8" w:space="0" w:color="auto"/>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290,50</w:t>
            </w: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c>
          <w:tcPr>
            <w:tcW w:w="351" w:type="pct"/>
            <w:tcBorders>
              <w:top w:val="nil"/>
              <w:left w:val="nil"/>
              <w:bottom w:val="single" w:sz="4" w:space="0" w:color="auto"/>
              <w:right w:val="single" w:sz="8"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r>
      <w:tr w:rsidR="00937F27" w:rsidRPr="00937F27" w:rsidTr="008E40B7">
        <w:trPr>
          <w:trHeight w:val="975"/>
        </w:trPr>
        <w:tc>
          <w:tcPr>
            <w:tcW w:w="645" w:type="pct"/>
            <w:tcBorders>
              <w:top w:val="nil"/>
              <w:left w:val="single" w:sz="8" w:space="0" w:color="auto"/>
              <w:bottom w:val="single" w:sz="4" w:space="0" w:color="auto"/>
              <w:right w:val="single" w:sz="8" w:space="0" w:color="auto"/>
            </w:tcBorders>
            <w:shd w:val="clear" w:color="auto" w:fill="auto"/>
            <w:vAlign w:val="center"/>
            <w:hideMark/>
          </w:tcPr>
          <w:p w:rsidR="00937F27" w:rsidRPr="00937F27" w:rsidRDefault="00937F27" w:rsidP="00937F27">
            <w:pPr>
              <w:rPr>
                <w:sz w:val="20"/>
                <w:szCs w:val="20"/>
              </w:rPr>
            </w:pPr>
            <w:r w:rsidRPr="00937F27">
              <w:rPr>
                <w:sz w:val="20"/>
                <w:szCs w:val="20"/>
              </w:rPr>
              <w:t>ОНТМ</w:t>
            </w:r>
          </w:p>
        </w:tc>
        <w:tc>
          <w:tcPr>
            <w:tcW w:w="269" w:type="pct"/>
            <w:tcBorders>
              <w:top w:val="nil"/>
              <w:left w:val="nil"/>
              <w:bottom w:val="single" w:sz="4" w:space="0" w:color="auto"/>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10 000</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1 550</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1550</w:t>
            </w:r>
          </w:p>
        </w:tc>
        <w:tc>
          <w:tcPr>
            <w:tcW w:w="423" w:type="pct"/>
            <w:tcBorders>
              <w:top w:val="nil"/>
              <w:left w:val="nil"/>
              <w:bottom w:val="single" w:sz="4" w:space="0" w:color="auto"/>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709" w:type="pct"/>
            <w:tcBorders>
              <w:top w:val="nil"/>
              <w:left w:val="single" w:sz="8"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Перечень и стоимость оборудования, не требующего монтажа, программа закупок</w:t>
            </w:r>
          </w:p>
        </w:tc>
        <w:tc>
          <w:tcPr>
            <w:tcW w:w="659" w:type="pct"/>
            <w:tcBorders>
              <w:top w:val="nil"/>
              <w:left w:val="nil"/>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xml:space="preserve">Увеличился планируемый расход условного топлива в части производства </w:t>
            </w:r>
            <w:r w:rsidRPr="00937F27">
              <w:rPr>
                <w:color w:val="000000"/>
                <w:sz w:val="20"/>
                <w:szCs w:val="20"/>
              </w:rPr>
              <w:lastRenderedPageBreak/>
              <w:t>теплоэнергии.  </w:t>
            </w:r>
          </w:p>
        </w:tc>
        <w:tc>
          <w:tcPr>
            <w:tcW w:w="545" w:type="pct"/>
            <w:tcBorders>
              <w:top w:val="nil"/>
              <w:left w:val="single" w:sz="8" w:space="0" w:color="auto"/>
              <w:bottom w:val="single" w:sz="4"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lastRenderedPageBreak/>
              <w:t>1 561,00</w:t>
            </w: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c>
          <w:tcPr>
            <w:tcW w:w="351" w:type="pct"/>
            <w:tcBorders>
              <w:top w:val="nil"/>
              <w:left w:val="nil"/>
              <w:bottom w:val="single" w:sz="4" w:space="0" w:color="auto"/>
              <w:right w:val="single" w:sz="8"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r>
      <w:tr w:rsidR="00937F27" w:rsidRPr="00937F27" w:rsidTr="008E40B7">
        <w:trPr>
          <w:trHeight w:val="675"/>
        </w:trPr>
        <w:tc>
          <w:tcPr>
            <w:tcW w:w="645" w:type="pct"/>
            <w:tcBorders>
              <w:top w:val="nil"/>
              <w:left w:val="single" w:sz="8" w:space="0" w:color="auto"/>
              <w:bottom w:val="nil"/>
              <w:right w:val="single" w:sz="8" w:space="0" w:color="auto"/>
            </w:tcBorders>
            <w:shd w:val="clear" w:color="auto" w:fill="auto"/>
            <w:vAlign w:val="center"/>
            <w:hideMark/>
          </w:tcPr>
          <w:p w:rsidR="00937F27" w:rsidRPr="00937F27" w:rsidRDefault="00937F27" w:rsidP="00937F27">
            <w:pPr>
              <w:rPr>
                <w:sz w:val="20"/>
                <w:szCs w:val="20"/>
              </w:rPr>
            </w:pPr>
            <w:r w:rsidRPr="00937F27">
              <w:rPr>
                <w:sz w:val="20"/>
                <w:szCs w:val="20"/>
              </w:rPr>
              <w:lastRenderedPageBreak/>
              <w:t>ИТ-бюджет</w:t>
            </w:r>
          </w:p>
        </w:tc>
        <w:tc>
          <w:tcPr>
            <w:tcW w:w="269" w:type="pct"/>
            <w:tcBorders>
              <w:top w:val="nil"/>
              <w:left w:val="nil"/>
              <w:bottom w:val="nil"/>
              <w:right w:val="single" w:sz="4"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2 000</w:t>
            </w:r>
          </w:p>
        </w:tc>
        <w:tc>
          <w:tcPr>
            <w:tcW w:w="450" w:type="pct"/>
            <w:tcBorders>
              <w:top w:val="nil"/>
              <w:left w:val="single" w:sz="8" w:space="0" w:color="auto"/>
              <w:bottom w:val="nil"/>
              <w:right w:val="single" w:sz="8" w:space="0" w:color="auto"/>
            </w:tcBorders>
            <w:shd w:val="clear" w:color="auto" w:fill="auto"/>
            <w:noWrap/>
            <w:vAlign w:val="center"/>
            <w:hideMark/>
          </w:tcPr>
          <w:p w:rsidR="00937F27" w:rsidRPr="00937F27" w:rsidRDefault="00937F27" w:rsidP="00937F27">
            <w:pPr>
              <w:jc w:val="center"/>
              <w:rPr>
                <w:sz w:val="20"/>
                <w:szCs w:val="20"/>
              </w:rPr>
            </w:pPr>
            <w:r w:rsidRPr="00937F27">
              <w:rPr>
                <w:sz w:val="20"/>
                <w:szCs w:val="20"/>
              </w:rPr>
              <w:t>310</w:t>
            </w:r>
          </w:p>
        </w:tc>
        <w:tc>
          <w:tcPr>
            <w:tcW w:w="479" w:type="pct"/>
            <w:tcBorders>
              <w:top w:val="nil"/>
              <w:left w:val="single" w:sz="8" w:space="0" w:color="auto"/>
              <w:bottom w:val="nil"/>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310</w:t>
            </w:r>
          </w:p>
        </w:tc>
        <w:tc>
          <w:tcPr>
            <w:tcW w:w="423" w:type="pct"/>
            <w:tcBorders>
              <w:top w:val="nil"/>
              <w:left w:val="nil"/>
              <w:bottom w:val="nil"/>
              <w:right w:val="single" w:sz="8" w:space="0" w:color="auto"/>
            </w:tcBorders>
            <w:shd w:val="clear" w:color="auto" w:fill="auto"/>
            <w:noWrap/>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709" w:type="pct"/>
            <w:tcBorders>
              <w:top w:val="nil"/>
              <w:left w:val="single" w:sz="8" w:space="0" w:color="auto"/>
              <w:bottom w:val="single" w:sz="4"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Перечень и стоимость оборудования, программа закупок</w:t>
            </w:r>
          </w:p>
        </w:tc>
        <w:tc>
          <w:tcPr>
            <w:tcW w:w="659" w:type="pct"/>
            <w:tcBorders>
              <w:top w:val="nil"/>
              <w:left w:val="nil"/>
              <w:bottom w:val="nil"/>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Увеличился планируемый расход условного топлива в части производства теплоэнергии. </w:t>
            </w:r>
          </w:p>
        </w:tc>
        <w:tc>
          <w:tcPr>
            <w:tcW w:w="545" w:type="pct"/>
            <w:tcBorders>
              <w:top w:val="nil"/>
              <w:left w:val="single" w:sz="8" w:space="0" w:color="auto"/>
              <w:bottom w:val="single" w:sz="8" w:space="0" w:color="auto"/>
              <w:right w:val="nil"/>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312,20</w:t>
            </w:r>
          </w:p>
        </w:tc>
        <w:tc>
          <w:tcPr>
            <w:tcW w:w="470" w:type="pct"/>
            <w:tcBorders>
              <w:top w:val="nil"/>
              <w:left w:val="single" w:sz="4" w:space="0" w:color="auto"/>
              <w:bottom w:val="single" w:sz="8" w:space="0" w:color="auto"/>
              <w:right w:val="single" w:sz="4"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c>
          <w:tcPr>
            <w:tcW w:w="351" w:type="pct"/>
            <w:tcBorders>
              <w:top w:val="nil"/>
              <w:left w:val="nil"/>
              <w:bottom w:val="single" w:sz="8" w:space="0" w:color="auto"/>
              <w:right w:val="single" w:sz="8"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r>
      <w:tr w:rsidR="00937F27" w:rsidRPr="00937F27" w:rsidTr="008E40B7">
        <w:trPr>
          <w:trHeight w:val="60"/>
        </w:trPr>
        <w:tc>
          <w:tcPr>
            <w:tcW w:w="6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7F27" w:rsidRPr="00937F27" w:rsidRDefault="00937F27" w:rsidP="00937F27">
            <w:pPr>
              <w:rPr>
                <w:b/>
                <w:bCs/>
                <w:color w:val="000000"/>
                <w:sz w:val="20"/>
                <w:szCs w:val="20"/>
              </w:rPr>
            </w:pPr>
            <w:r w:rsidRPr="00937F27">
              <w:rPr>
                <w:b/>
                <w:bCs/>
                <w:color w:val="000000"/>
                <w:sz w:val="20"/>
                <w:szCs w:val="20"/>
              </w:rPr>
              <w:t>ИТОГО:</w:t>
            </w:r>
          </w:p>
        </w:tc>
        <w:tc>
          <w:tcPr>
            <w:tcW w:w="269" w:type="pct"/>
            <w:tcBorders>
              <w:top w:val="single" w:sz="8" w:space="0" w:color="auto"/>
              <w:left w:val="nil"/>
              <w:bottom w:val="single" w:sz="8" w:space="0" w:color="auto"/>
              <w:right w:val="single" w:sz="4" w:space="0" w:color="auto"/>
            </w:tcBorders>
            <w:shd w:val="clear" w:color="auto" w:fill="auto"/>
            <w:noWrap/>
            <w:vAlign w:val="center"/>
            <w:hideMark/>
          </w:tcPr>
          <w:p w:rsidR="00937F27" w:rsidRPr="00937F27" w:rsidRDefault="00937F27" w:rsidP="00937F27">
            <w:pPr>
              <w:jc w:val="center"/>
              <w:rPr>
                <w:b/>
                <w:bCs/>
                <w:color w:val="000000"/>
                <w:sz w:val="20"/>
                <w:szCs w:val="20"/>
              </w:rPr>
            </w:pPr>
            <w:r w:rsidRPr="00937F27">
              <w:rPr>
                <w:b/>
                <w:bCs/>
                <w:color w:val="000000"/>
                <w:sz w:val="20"/>
                <w:szCs w:val="20"/>
              </w:rPr>
              <w:t>230 861</w:t>
            </w:r>
          </w:p>
        </w:tc>
        <w:tc>
          <w:tcPr>
            <w:tcW w:w="45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37F27" w:rsidRPr="00937F27" w:rsidRDefault="00937F27" w:rsidP="00937F27">
            <w:pPr>
              <w:jc w:val="center"/>
              <w:rPr>
                <w:b/>
                <w:bCs/>
                <w:color w:val="000000"/>
                <w:sz w:val="20"/>
                <w:szCs w:val="20"/>
              </w:rPr>
            </w:pPr>
            <w:r w:rsidRPr="00937F27">
              <w:rPr>
                <w:b/>
                <w:bCs/>
                <w:color w:val="000000"/>
                <w:sz w:val="20"/>
                <w:szCs w:val="20"/>
              </w:rPr>
              <w:t>35 789</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37F27" w:rsidRPr="00937F27" w:rsidRDefault="00937F27" w:rsidP="00937F27">
            <w:pPr>
              <w:jc w:val="center"/>
              <w:rPr>
                <w:b/>
                <w:bCs/>
                <w:color w:val="000000"/>
                <w:sz w:val="20"/>
                <w:szCs w:val="20"/>
              </w:rPr>
            </w:pPr>
            <w:r w:rsidRPr="00937F27">
              <w:rPr>
                <w:b/>
                <w:bCs/>
                <w:color w:val="000000"/>
                <w:sz w:val="20"/>
                <w:szCs w:val="20"/>
              </w:rPr>
              <w:t>32428</w:t>
            </w:r>
          </w:p>
        </w:tc>
        <w:tc>
          <w:tcPr>
            <w:tcW w:w="423" w:type="pct"/>
            <w:tcBorders>
              <w:top w:val="single" w:sz="8" w:space="0" w:color="auto"/>
              <w:left w:val="nil"/>
              <w:bottom w:val="single" w:sz="8" w:space="0" w:color="auto"/>
              <w:right w:val="single" w:sz="8" w:space="0" w:color="auto"/>
            </w:tcBorders>
            <w:shd w:val="clear" w:color="auto" w:fill="auto"/>
            <w:noWrap/>
            <w:vAlign w:val="center"/>
            <w:hideMark/>
          </w:tcPr>
          <w:p w:rsidR="00937F27" w:rsidRPr="00937F27" w:rsidRDefault="00937F27" w:rsidP="00937F27">
            <w:pPr>
              <w:jc w:val="center"/>
              <w:rPr>
                <w:b/>
                <w:bCs/>
                <w:color w:val="000000"/>
                <w:sz w:val="20"/>
                <w:szCs w:val="20"/>
              </w:rPr>
            </w:pPr>
            <w:r w:rsidRPr="00937F27">
              <w:rPr>
                <w:b/>
                <w:bCs/>
                <w:color w:val="000000"/>
                <w:sz w:val="20"/>
                <w:szCs w:val="20"/>
              </w:rPr>
              <w:t>3361</w:t>
            </w:r>
          </w:p>
        </w:tc>
        <w:tc>
          <w:tcPr>
            <w:tcW w:w="70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37F27" w:rsidRPr="00937F27" w:rsidRDefault="00937F27" w:rsidP="00937F27">
            <w:pPr>
              <w:jc w:val="center"/>
              <w:rPr>
                <w:color w:val="000000"/>
                <w:sz w:val="20"/>
                <w:szCs w:val="20"/>
              </w:rPr>
            </w:pPr>
            <w:r w:rsidRPr="00937F27">
              <w:rPr>
                <w:color w:val="000000"/>
                <w:sz w:val="20"/>
                <w:szCs w:val="20"/>
              </w:rPr>
              <w:t> </w:t>
            </w:r>
          </w:p>
        </w:tc>
        <w:tc>
          <w:tcPr>
            <w:tcW w:w="659" w:type="pct"/>
            <w:tcBorders>
              <w:top w:val="single" w:sz="8" w:space="0" w:color="auto"/>
              <w:left w:val="nil"/>
              <w:bottom w:val="single" w:sz="8" w:space="0" w:color="auto"/>
              <w:right w:val="nil"/>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 </w:t>
            </w:r>
          </w:p>
        </w:tc>
        <w:tc>
          <w:tcPr>
            <w:tcW w:w="545" w:type="pct"/>
            <w:tcBorders>
              <w:top w:val="nil"/>
              <w:left w:val="single" w:sz="8" w:space="0" w:color="auto"/>
              <w:bottom w:val="single" w:sz="8" w:space="0" w:color="auto"/>
              <w:right w:val="nil"/>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32 166,12</w:t>
            </w:r>
          </w:p>
        </w:tc>
        <w:tc>
          <w:tcPr>
            <w:tcW w:w="470" w:type="pct"/>
            <w:tcBorders>
              <w:top w:val="nil"/>
              <w:left w:val="single" w:sz="4" w:space="0" w:color="auto"/>
              <w:bottom w:val="single" w:sz="8" w:space="0" w:color="auto"/>
              <w:right w:val="single" w:sz="4"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30 614,00</w:t>
            </w:r>
          </w:p>
        </w:tc>
        <w:tc>
          <w:tcPr>
            <w:tcW w:w="351" w:type="pct"/>
            <w:tcBorders>
              <w:top w:val="nil"/>
              <w:left w:val="nil"/>
              <w:bottom w:val="single" w:sz="8" w:space="0" w:color="auto"/>
              <w:right w:val="single" w:sz="8" w:space="0" w:color="auto"/>
            </w:tcBorders>
            <w:shd w:val="clear" w:color="auto" w:fill="auto"/>
            <w:vAlign w:val="center"/>
            <w:hideMark/>
          </w:tcPr>
          <w:p w:rsidR="00937F27" w:rsidRPr="00937F27" w:rsidRDefault="00937F27" w:rsidP="00937F27">
            <w:pPr>
              <w:jc w:val="center"/>
              <w:rPr>
                <w:b/>
                <w:bCs/>
                <w:color w:val="000000"/>
                <w:sz w:val="20"/>
                <w:szCs w:val="20"/>
              </w:rPr>
            </w:pPr>
            <w:r w:rsidRPr="00937F27">
              <w:rPr>
                <w:b/>
                <w:bCs/>
                <w:color w:val="000000"/>
                <w:sz w:val="20"/>
                <w:szCs w:val="20"/>
              </w:rPr>
              <w:t>1 552,12</w:t>
            </w:r>
          </w:p>
        </w:tc>
      </w:tr>
    </w:tbl>
    <w:p w:rsidR="00937F27" w:rsidRPr="00937F27" w:rsidRDefault="00937F27" w:rsidP="00937F27">
      <w:pPr>
        <w:spacing w:after="200" w:line="480" w:lineRule="auto"/>
        <w:jc w:val="both"/>
        <w:rPr>
          <w:rFonts w:eastAsiaTheme="minorHAnsi"/>
          <w:sz w:val="28"/>
          <w:szCs w:val="28"/>
          <w:lang w:eastAsia="en-US"/>
        </w:rPr>
      </w:pPr>
    </w:p>
    <w:p w:rsidR="00937F27" w:rsidRPr="00937F27" w:rsidRDefault="00937F27" w:rsidP="00937F27">
      <w:pPr>
        <w:spacing w:after="200" w:line="480" w:lineRule="auto"/>
        <w:jc w:val="both"/>
        <w:rPr>
          <w:rFonts w:eastAsiaTheme="minorHAnsi"/>
          <w:sz w:val="28"/>
          <w:szCs w:val="28"/>
          <w:lang w:eastAsia="en-US"/>
        </w:rPr>
        <w:sectPr w:rsidR="00937F27" w:rsidRPr="00937F27" w:rsidSect="006E3878">
          <w:pgSz w:w="16838" w:h="11906" w:orient="landscape"/>
          <w:pgMar w:top="1134" w:right="284" w:bottom="284" w:left="284" w:header="709" w:footer="709" w:gutter="0"/>
          <w:cols w:space="708"/>
          <w:docGrid w:linePitch="360"/>
        </w:sectPr>
      </w:pPr>
    </w:p>
    <w:p w:rsidR="00937F27" w:rsidRPr="00937F27" w:rsidRDefault="00937F27" w:rsidP="00937F27">
      <w:pPr>
        <w:spacing w:after="200" w:line="276" w:lineRule="auto"/>
        <w:jc w:val="center"/>
        <w:rPr>
          <w:rFonts w:eastAsiaTheme="minorHAnsi"/>
          <w:b/>
          <w:lang w:eastAsia="en-US"/>
        </w:rPr>
      </w:pPr>
      <w:r w:rsidRPr="00937F27">
        <w:rPr>
          <w:rFonts w:eastAsiaTheme="minorHAnsi"/>
          <w:b/>
          <w:lang w:eastAsia="en-US"/>
        </w:rPr>
        <w:lastRenderedPageBreak/>
        <w:t>Избыток средств, возникший в результате реализации утвержденной РЭК на 2011 год инвестиционной программы, в части производства теплоэнергии</w:t>
      </w:r>
    </w:p>
    <w:p w:rsidR="00937F27" w:rsidRPr="00937F27" w:rsidRDefault="00937F27" w:rsidP="00937F27">
      <w:pPr>
        <w:spacing w:after="200" w:line="276" w:lineRule="auto"/>
        <w:ind w:firstLine="567"/>
        <w:contextualSpacing/>
        <w:jc w:val="both"/>
        <w:rPr>
          <w:rFonts w:eastAsiaTheme="minorHAnsi"/>
          <w:lang w:eastAsia="en-US"/>
        </w:rPr>
      </w:pPr>
      <w:r w:rsidRPr="00937F27">
        <w:rPr>
          <w:rFonts w:eastAsiaTheme="minorHAnsi"/>
          <w:lang w:eastAsia="en-US"/>
        </w:rPr>
        <w:t>Стоимость утвержденной Региональной энергетической комиссией Кемеровской области на 2011 год инвестиционной программы в части производства теплоэнергии составляет 41115,00  тыс. руб. Источником финансирования программы являются прибыль – 9141,00 тыс. руб., амортизационные отчисления 2011 года – 26 263,00 тыс. руб. и неиспользованные в 2009 году амортизационные  отчисления 5711,00 тыс. руб.</w:t>
      </w:r>
    </w:p>
    <w:p w:rsidR="00937F27" w:rsidRPr="00937F27" w:rsidRDefault="00937F27" w:rsidP="00937F27">
      <w:pPr>
        <w:spacing w:after="200" w:line="276" w:lineRule="auto"/>
        <w:ind w:firstLine="567"/>
        <w:jc w:val="both"/>
        <w:rPr>
          <w:rFonts w:eastAsiaTheme="minorHAnsi"/>
          <w:lang w:eastAsia="en-US"/>
        </w:rPr>
      </w:pPr>
      <w:r w:rsidRPr="00937F27">
        <w:rPr>
          <w:rFonts w:eastAsiaTheme="minorHAnsi"/>
          <w:lang w:eastAsia="en-US"/>
        </w:rPr>
        <w:t xml:space="preserve">Согласно представленному предприятием отчету о выполнении инвестиционной программы за 2011 год фактические капитальные вложения составляют 24469,00 тыс. руб. в части производства теплоэнергии. Источником финансирования реализованной программы являются амортизационные отчисления. Следует отметить, что в рамках утвержденной РЭК на 2011 год инвестиционной программы, в части производства теплоэнергии, предприятие освоило 17522,53 тыс. руб. (без учета дополнительно выполненных мероприятия). </w:t>
      </w:r>
      <w:proofErr w:type="gramStart"/>
      <w:r w:rsidRPr="00937F27">
        <w:rPr>
          <w:rFonts w:eastAsiaTheme="minorHAnsi"/>
          <w:lang w:eastAsia="en-US"/>
        </w:rPr>
        <w:t>Таким образом, объем не освоенных средств по инвестиционной программе составляет 23592,47 тыс. руб.,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исключены из необходимой валовой выручки ОАО «Южно-Кузбасская ГРЭС» на 2013 год, в части производства теплоэнергии, по статье «Избыток средств».</w:t>
      </w:r>
      <w:proofErr w:type="gramEnd"/>
    </w:p>
    <w:p w:rsidR="003A3756" w:rsidRPr="00BD7E88" w:rsidRDefault="003A3756" w:rsidP="003A3756">
      <w:pPr>
        <w:jc w:val="both"/>
        <w:rPr>
          <w:b/>
        </w:rPr>
      </w:pPr>
    </w:p>
    <w:p w:rsidR="003A3756" w:rsidRPr="00BD7E88" w:rsidRDefault="003A3756" w:rsidP="003A3756">
      <w:pPr>
        <w:jc w:val="both"/>
      </w:pPr>
      <w:r w:rsidRPr="00BD7E88">
        <w:rPr>
          <w:b/>
        </w:rPr>
        <w:tab/>
      </w:r>
      <w:r w:rsidRPr="00BD7E88">
        <w:t>Рассмотрев представленные материалы, Правлением РЭК</w:t>
      </w:r>
    </w:p>
    <w:p w:rsidR="003A3756" w:rsidRPr="00BD7E88" w:rsidRDefault="003A3756" w:rsidP="003A3756">
      <w:pPr>
        <w:jc w:val="both"/>
      </w:pPr>
      <w:r w:rsidRPr="00BD7E88">
        <w:tab/>
      </w:r>
      <w:r w:rsidRPr="00BD7E88">
        <w:rPr>
          <w:b/>
        </w:rPr>
        <w:t>ПОСТАНОВИЛИ:</w:t>
      </w:r>
    </w:p>
    <w:p w:rsidR="003A3756" w:rsidRDefault="00A32989" w:rsidP="00A32989">
      <w:pPr>
        <w:ind w:firstLine="708"/>
        <w:jc w:val="both"/>
      </w:pPr>
      <w:r w:rsidRPr="00A32989">
        <w:t>Утвердить инвестиционную программу ОАО «Южно-Кузбасская ГРЭС» (г. Калтан) на 2013 год, в части производства тепловой энергии</w:t>
      </w:r>
    </w:p>
    <w:tbl>
      <w:tblPr>
        <w:tblW w:w="4935" w:type="pct"/>
        <w:tblLook w:val="04A0" w:firstRow="1" w:lastRow="0" w:firstColumn="1" w:lastColumn="0" w:noHBand="0" w:noVBand="1"/>
      </w:tblPr>
      <w:tblGrid>
        <w:gridCol w:w="4771"/>
        <w:gridCol w:w="1360"/>
        <w:gridCol w:w="2203"/>
        <w:gridCol w:w="1952"/>
      </w:tblGrid>
      <w:tr w:rsidR="00A32989" w:rsidRPr="00A32989" w:rsidTr="00AC16F8">
        <w:trPr>
          <w:trHeight w:val="300"/>
        </w:trPr>
        <w:tc>
          <w:tcPr>
            <w:tcW w:w="5000" w:type="pct"/>
            <w:gridSpan w:val="4"/>
            <w:tcBorders>
              <w:top w:val="nil"/>
              <w:left w:val="nil"/>
              <w:bottom w:val="nil"/>
              <w:right w:val="nil"/>
            </w:tcBorders>
            <w:shd w:val="clear" w:color="auto" w:fill="auto"/>
            <w:vAlign w:val="bottom"/>
            <w:hideMark/>
          </w:tcPr>
          <w:p w:rsidR="00A32989" w:rsidRPr="00A32989" w:rsidRDefault="00A32989" w:rsidP="00A32989">
            <w:pPr>
              <w:jc w:val="center"/>
              <w:rPr>
                <w:color w:val="000000"/>
                <w:sz w:val="22"/>
                <w:szCs w:val="22"/>
              </w:rPr>
            </w:pPr>
          </w:p>
          <w:p w:rsidR="00A32989" w:rsidRPr="00A32989" w:rsidRDefault="00A32989" w:rsidP="00A32989">
            <w:pPr>
              <w:jc w:val="center"/>
              <w:rPr>
                <w:color w:val="000000"/>
                <w:sz w:val="22"/>
                <w:szCs w:val="22"/>
              </w:rPr>
            </w:pPr>
          </w:p>
        </w:tc>
      </w:tr>
      <w:tr w:rsidR="00A32989" w:rsidRPr="00A32989" w:rsidTr="00AC16F8">
        <w:trPr>
          <w:trHeight w:val="70"/>
        </w:trPr>
        <w:tc>
          <w:tcPr>
            <w:tcW w:w="2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pPr>
              <w:jc w:val="center"/>
              <w:rPr>
                <w:b/>
                <w:bCs/>
              </w:rPr>
            </w:pPr>
            <w:r w:rsidRPr="00A32989">
              <w:rPr>
                <w:b/>
                <w:bCs/>
              </w:rPr>
              <w:t>Наименование строек, объектов, видов работ</w:t>
            </w:r>
          </w:p>
        </w:tc>
        <w:tc>
          <w:tcPr>
            <w:tcW w:w="2681" w:type="pct"/>
            <w:gridSpan w:val="3"/>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b/>
                <w:bCs/>
                <w:color w:val="000000"/>
                <w:sz w:val="22"/>
                <w:szCs w:val="22"/>
              </w:rPr>
            </w:pPr>
            <w:r w:rsidRPr="00A32989">
              <w:rPr>
                <w:b/>
                <w:bCs/>
                <w:color w:val="000000"/>
                <w:sz w:val="22"/>
                <w:szCs w:val="22"/>
              </w:rPr>
              <w:t>Объем финансирования программы, тыс. руб.</w:t>
            </w:r>
          </w:p>
        </w:tc>
      </w:tr>
      <w:tr w:rsidR="00A32989" w:rsidRPr="00A32989" w:rsidTr="00AC16F8">
        <w:trPr>
          <w:trHeight w:val="467"/>
        </w:trPr>
        <w:tc>
          <w:tcPr>
            <w:tcW w:w="2319" w:type="pct"/>
            <w:vMerge/>
            <w:tcBorders>
              <w:top w:val="single" w:sz="4" w:space="0" w:color="auto"/>
              <w:left w:val="single" w:sz="4" w:space="0" w:color="auto"/>
              <w:bottom w:val="single" w:sz="4" w:space="0" w:color="auto"/>
              <w:right w:val="single" w:sz="4" w:space="0" w:color="auto"/>
            </w:tcBorders>
            <w:vAlign w:val="center"/>
            <w:hideMark/>
          </w:tcPr>
          <w:p w:rsidR="00A32989" w:rsidRPr="00A32989" w:rsidRDefault="00A32989" w:rsidP="00A32989">
            <w:pPr>
              <w:rPr>
                <w:b/>
                <w:bCs/>
              </w:rPr>
            </w:pP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b/>
                <w:bCs/>
                <w:color w:val="000000"/>
                <w:sz w:val="22"/>
                <w:szCs w:val="22"/>
              </w:rPr>
            </w:pPr>
            <w:r w:rsidRPr="00A32989">
              <w:rPr>
                <w:b/>
                <w:bCs/>
                <w:color w:val="000000"/>
                <w:sz w:val="22"/>
                <w:szCs w:val="22"/>
              </w:rPr>
              <w:t>Всего</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b/>
                <w:bCs/>
                <w:color w:val="000000"/>
                <w:sz w:val="22"/>
                <w:szCs w:val="22"/>
              </w:rPr>
            </w:pPr>
            <w:r w:rsidRPr="00A32989">
              <w:rPr>
                <w:b/>
                <w:bCs/>
                <w:color w:val="000000"/>
                <w:sz w:val="22"/>
                <w:szCs w:val="22"/>
              </w:rPr>
              <w:t>в т.ч. из амортизационных отчислений</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b/>
                <w:bCs/>
                <w:color w:val="000000"/>
                <w:sz w:val="22"/>
                <w:szCs w:val="22"/>
              </w:rPr>
            </w:pPr>
            <w:r w:rsidRPr="00A32989">
              <w:rPr>
                <w:b/>
                <w:bCs/>
                <w:color w:val="000000"/>
                <w:sz w:val="22"/>
                <w:szCs w:val="22"/>
              </w:rPr>
              <w:t>в т.ч.  из иных (заемных) средств</w:t>
            </w:r>
          </w:p>
        </w:tc>
      </w:tr>
      <w:tr w:rsidR="00A32989" w:rsidRPr="00A32989" w:rsidTr="00AC16F8">
        <w:trPr>
          <w:trHeight w:val="660"/>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pPr>
              <w:rPr>
                <w:color w:val="000000"/>
              </w:rPr>
            </w:pPr>
            <w:r w:rsidRPr="00A32989">
              <w:rPr>
                <w:color w:val="000000"/>
              </w:rPr>
              <w:t>Реконструкция золоотвала №2 путем освобождения секции золоотвала от золошлаковых отходов</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11 191,12</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11 191,12</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0,00</w:t>
            </w:r>
          </w:p>
        </w:tc>
      </w:tr>
      <w:tr w:rsidR="00A32989" w:rsidRPr="00A32989" w:rsidTr="00AC16F8">
        <w:trPr>
          <w:trHeight w:val="70"/>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pPr>
              <w:rPr>
                <w:color w:val="000000"/>
              </w:rPr>
            </w:pPr>
            <w:r w:rsidRPr="00A32989">
              <w:rPr>
                <w:color w:val="000000"/>
              </w:rPr>
              <w:t>Реконструкция грейферной тележки Крана-Блейхерт с электрооборудованием</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1 475,77</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1 475,77</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0,00</w:t>
            </w:r>
          </w:p>
        </w:tc>
      </w:tr>
      <w:tr w:rsidR="00A32989" w:rsidRPr="00A32989" w:rsidTr="00AC16F8">
        <w:trPr>
          <w:trHeight w:val="70"/>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pPr>
              <w:rPr>
                <w:color w:val="000000"/>
              </w:rPr>
            </w:pPr>
            <w:r w:rsidRPr="00A32989">
              <w:rPr>
                <w:color w:val="000000"/>
              </w:rPr>
              <w:t>Замена паропровода коллектора острого пара от ПТ1К2 до ПС</w:t>
            </w:r>
            <w:proofErr w:type="gramStart"/>
            <w:r w:rsidRPr="00A32989">
              <w:rPr>
                <w:color w:val="000000"/>
              </w:rPr>
              <w:t>2</w:t>
            </w:r>
            <w:proofErr w:type="gramEnd"/>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3 734,38</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3 734,38</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0,00</w:t>
            </w:r>
          </w:p>
        </w:tc>
      </w:tr>
      <w:tr w:rsidR="00A32989" w:rsidRPr="00A32989" w:rsidTr="00AC16F8">
        <w:trPr>
          <w:trHeight w:val="70"/>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pPr>
              <w:rPr>
                <w:color w:val="000000"/>
              </w:rPr>
            </w:pPr>
            <w:r w:rsidRPr="00A32989">
              <w:rPr>
                <w:color w:val="000000"/>
              </w:rPr>
              <w:t>Реконструкция помещения  выключателей Р2Т, Т-2-25</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332,65</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332,65</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0,00</w:t>
            </w:r>
          </w:p>
        </w:tc>
      </w:tr>
      <w:tr w:rsidR="00A32989" w:rsidRPr="00A32989" w:rsidTr="00AC16F8">
        <w:trPr>
          <w:trHeight w:val="70"/>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pPr>
              <w:rPr>
                <w:color w:val="000000"/>
              </w:rPr>
            </w:pPr>
            <w:r w:rsidRPr="00A32989">
              <w:rPr>
                <w:color w:val="000000"/>
              </w:rPr>
              <w:t>Реконструкция  КА № 2 (золоулавливающие устройства)</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13 268,50</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11 716,38</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1 552,12</w:t>
            </w:r>
          </w:p>
        </w:tc>
      </w:tr>
      <w:tr w:rsidR="00A32989" w:rsidRPr="00A32989" w:rsidTr="00AC16F8">
        <w:trPr>
          <w:trHeight w:val="70"/>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pPr>
              <w:rPr>
                <w:color w:val="000000"/>
              </w:rPr>
            </w:pPr>
            <w:r w:rsidRPr="00A32989">
              <w:rPr>
                <w:color w:val="000000"/>
              </w:rPr>
              <w:t>Системы и средства безопасности</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290,50</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290,50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0,00</w:t>
            </w:r>
          </w:p>
        </w:tc>
      </w:tr>
      <w:tr w:rsidR="00A32989" w:rsidRPr="00A32989" w:rsidTr="00AC16F8">
        <w:trPr>
          <w:trHeight w:val="70"/>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r w:rsidRPr="00A32989">
              <w:t>Оборудование, не требующее монтажа</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1 561,00</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1 561,00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0,00</w:t>
            </w:r>
          </w:p>
        </w:tc>
      </w:tr>
      <w:tr w:rsidR="00A32989" w:rsidRPr="00A32989" w:rsidTr="00AC16F8">
        <w:trPr>
          <w:trHeight w:val="70"/>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r w:rsidRPr="00A32989">
              <w:t>ИТ-бюджет</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312,20</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312,20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color w:val="000000"/>
                <w:sz w:val="22"/>
                <w:szCs w:val="22"/>
              </w:rPr>
            </w:pPr>
            <w:r w:rsidRPr="00A32989">
              <w:rPr>
                <w:color w:val="000000"/>
                <w:sz w:val="22"/>
                <w:szCs w:val="22"/>
              </w:rPr>
              <w:t>0,00</w:t>
            </w:r>
          </w:p>
        </w:tc>
      </w:tr>
      <w:tr w:rsidR="00A32989" w:rsidRPr="00A32989" w:rsidTr="00AC16F8">
        <w:trPr>
          <w:trHeight w:val="70"/>
        </w:trPr>
        <w:tc>
          <w:tcPr>
            <w:tcW w:w="2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89" w:rsidRPr="00A32989" w:rsidRDefault="00A32989" w:rsidP="00A32989">
            <w:pPr>
              <w:rPr>
                <w:b/>
                <w:bCs/>
                <w:color w:val="000000"/>
                <w:sz w:val="22"/>
                <w:szCs w:val="22"/>
              </w:rPr>
            </w:pPr>
            <w:r w:rsidRPr="00A32989">
              <w:rPr>
                <w:b/>
                <w:bCs/>
                <w:color w:val="000000"/>
                <w:sz w:val="22"/>
                <w:szCs w:val="22"/>
              </w:rPr>
              <w:t>ИТОГО:</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b/>
                <w:bCs/>
                <w:color w:val="000000"/>
                <w:sz w:val="22"/>
                <w:szCs w:val="22"/>
              </w:rPr>
            </w:pPr>
            <w:r w:rsidRPr="00A32989">
              <w:rPr>
                <w:b/>
                <w:bCs/>
                <w:color w:val="000000"/>
                <w:sz w:val="22"/>
                <w:szCs w:val="22"/>
              </w:rPr>
              <w:t>32 166,12</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b/>
                <w:bCs/>
                <w:color w:val="000000"/>
                <w:sz w:val="22"/>
                <w:szCs w:val="22"/>
              </w:rPr>
            </w:pPr>
            <w:r w:rsidRPr="00A32989">
              <w:rPr>
                <w:b/>
                <w:bCs/>
                <w:color w:val="000000"/>
                <w:sz w:val="22"/>
                <w:szCs w:val="22"/>
              </w:rPr>
              <w:t>30 614,00</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A32989" w:rsidRPr="00A32989" w:rsidRDefault="00A32989" w:rsidP="00A32989">
            <w:pPr>
              <w:jc w:val="center"/>
              <w:rPr>
                <w:b/>
                <w:bCs/>
                <w:color w:val="000000"/>
                <w:sz w:val="22"/>
                <w:szCs w:val="22"/>
              </w:rPr>
            </w:pPr>
            <w:r w:rsidRPr="00A32989">
              <w:rPr>
                <w:b/>
                <w:bCs/>
                <w:color w:val="000000"/>
                <w:sz w:val="22"/>
                <w:szCs w:val="22"/>
              </w:rPr>
              <w:t>1 552,12</w:t>
            </w:r>
          </w:p>
        </w:tc>
      </w:tr>
    </w:tbl>
    <w:p w:rsidR="00A32989" w:rsidRPr="00A32989" w:rsidRDefault="00A32989" w:rsidP="00A32989">
      <w:pPr>
        <w:ind w:left="-567" w:right="-6"/>
        <w:jc w:val="right"/>
        <w:rPr>
          <w:sz w:val="28"/>
          <w:szCs w:val="28"/>
        </w:rPr>
      </w:pPr>
    </w:p>
    <w:p w:rsidR="003A3756" w:rsidRPr="00BD7E88" w:rsidRDefault="003A3756" w:rsidP="00AC16F8">
      <w:pPr>
        <w:ind w:firstLine="708"/>
        <w:jc w:val="both"/>
        <w:rPr>
          <w:b/>
        </w:rPr>
      </w:pPr>
      <w:r w:rsidRPr="00BD7E88">
        <w:rPr>
          <w:b/>
        </w:rPr>
        <w:t>Голосовали: ЗА – единогласно.</w:t>
      </w:r>
    </w:p>
    <w:p w:rsidR="003A3756" w:rsidRDefault="003A3756" w:rsidP="00BD7E88">
      <w:pPr>
        <w:jc w:val="both"/>
      </w:pPr>
    </w:p>
    <w:p w:rsidR="00E55957" w:rsidRPr="00E55957" w:rsidRDefault="00D52D5F" w:rsidP="00E55957">
      <w:pPr>
        <w:jc w:val="both"/>
        <w:rPr>
          <w:b/>
        </w:rPr>
      </w:pPr>
      <w:r>
        <w:lastRenderedPageBreak/>
        <w:tab/>
      </w:r>
      <w:r w:rsidR="00E55957" w:rsidRPr="00E55957">
        <w:rPr>
          <w:b/>
        </w:rPr>
        <w:t>5. Рассмотрение программы ремонтного обслуживания ОАО «Юж</w:t>
      </w:r>
      <w:r w:rsidR="00D924EB">
        <w:rPr>
          <w:b/>
        </w:rPr>
        <w:t>но-Кузбасская ГРЭС» на 2013 год</w:t>
      </w:r>
      <w:r w:rsidR="00E55957" w:rsidRPr="00E55957">
        <w:rPr>
          <w:b/>
        </w:rPr>
        <w:t xml:space="preserve"> в части производства теплоэнергии</w:t>
      </w:r>
      <w:r w:rsidR="00E55957">
        <w:rPr>
          <w:b/>
        </w:rPr>
        <w:t>.</w:t>
      </w:r>
    </w:p>
    <w:p w:rsidR="006E3878" w:rsidRDefault="00C27686" w:rsidP="00E55957">
      <w:pPr>
        <w:jc w:val="both"/>
      </w:pPr>
      <w:r>
        <w:tab/>
      </w:r>
    </w:p>
    <w:p w:rsidR="00E55957" w:rsidRDefault="00066892" w:rsidP="006E3878">
      <w:pPr>
        <w:ind w:firstLine="708"/>
        <w:jc w:val="both"/>
      </w:pPr>
      <w:r>
        <w:t>Докладчик (Дюков А.В.) доложил:</w:t>
      </w:r>
    </w:p>
    <w:p w:rsidR="00066892" w:rsidRPr="00066892" w:rsidRDefault="00066892" w:rsidP="00066892">
      <w:pPr>
        <w:spacing w:after="200" w:line="276" w:lineRule="auto"/>
        <w:ind w:firstLine="709"/>
        <w:jc w:val="both"/>
        <w:rPr>
          <w:bCs/>
        </w:rPr>
      </w:pPr>
      <w:r w:rsidRPr="00066892">
        <w:rPr>
          <w:rFonts w:eastAsiaTheme="minorHAnsi"/>
          <w:lang w:eastAsia="en-US"/>
        </w:rPr>
        <w:t xml:space="preserve">Представленная предприятием программа ремонтного обслуживания на 2013 год предусматривает выполнение ремонтов, в части производства теплоэнергии, на сумму 67181,00 </w:t>
      </w:r>
      <w:r w:rsidRPr="00066892">
        <w:rPr>
          <w:bCs/>
        </w:rPr>
        <w:t>тыс. руб. Мероприятия программы направлены на поддержание надежного энергоснабжения потребителей, а также на устранение замечаний надзорных органов.</w:t>
      </w:r>
    </w:p>
    <w:p w:rsidR="00066892" w:rsidRPr="00066892" w:rsidRDefault="00066892" w:rsidP="00066892">
      <w:pPr>
        <w:spacing w:after="200" w:line="276" w:lineRule="auto"/>
        <w:ind w:firstLine="708"/>
        <w:jc w:val="both"/>
        <w:rPr>
          <w:b/>
          <w:bCs/>
        </w:rPr>
      </w:pPr>
      <w:r w:rsidRPr="00066892">
        <w:rPr>
          <w:bCs/>
        </w:rPr>
        <w:t xml:space="preserve"> </w:t>
      </w:r>
      <w:r w:rsidRPr="00066892">
        <w:rPr>
          <w:b/>
          <w:bCs/>
        </w:rPr>
        <w:t>Динамика выполнения предприятием утвержденных РЭК ремонтных программ за 2011 – 9 месяцев 2012 гг., в части производства теплоэнергии</w:t>
      </w:r>
    </w:p>
    <w:tbl>
      <w:tblPr>
        <w:tblStyle w:val="50"/>
        <w:tblW w:w="10164" w:type="dxa"/>
        <w:tblLook w:val="04A0" w:firstRow="1" w:lastRow="0" w:firstColumn="1" w:lastColumn="0" w:noHBand="0" w:noVBand="1"/>
      </w:tblPr>
      <w:tblGrid>
        <w:gridCol w:w="1694"/>
        <w:gridCol w:w="1694"/>
        <w:gridCol w:w="1694"/>
        <w:gridCol w:w="1694"/>
        <w:gridCol w:w="1694"/>
        <w:gridCol w:w="1694"/>
      </w:tblGrid>
      <w:tr w:rsidR="00066892" w:rsidRPr="00066892" w:rsidTr="006E3878">
        <w:trPr>
          <w:trHeight w:val="285"/>
        </w:trPr>
        <w:tc>
          <w:tcPr>
            <w:tcW w:w="5082" w:type="dxa"/>
            <w:gridSpan w:val="3"/>
          </w:tcPr>
          <w:p w:rsidR="00066892" w:rsidRPr="00066892" w:rsidRDefault="00066892" w:rsidP="00066892">
            <w:pPr>
              <w:jc w:val="center"/>
              <w:rPr>
                <w:bCs/>
              </w:rPr>
            </w:pPr>
            <w:r w:rsidRPr="00066892">
              <w:rPr>
                <w:bCs/>
              </w:rPr>
              <w:t>2011 год</w:t>
            </w:r>
          </w:p>
        </w:tc>
        <w:tc>
          <w:tcPr>
            <w:tcW w:w="5082" w:type="dxa"/>
            <w:gridSpan w:val="3"/>
          </w:tcPr>
          <w:p w:rsidR="00066892" w:rsidRPr="00066892" w:rsidRDefault="00066892" w:rsidP="00066892">
            <w:pPr>
              <w:jc w:val="center"/>
              <w:rPr>
                <w:bCs/>
              </w:rPr>
            </w:pPr>
            <w:r w:rsidRPr="00066892">
              <w:rPr>
                <w:bCs/>
              </w:rPr>
              <w:t>2012 год</w:t>
            </w:r>
          </w:p>
        </w:tc>
      </w:tr>
      <w:tr w:rsidR="00066892" w:rsidRPr="00066892" w:rsidTr="006E3878">
        <w:trPr>
          <w:trHeight w:val="306"/>
        </w:trPr>
        <w:tc>
          <w:tcPr>
            <w:tcW w:w="1694" w:type="dxa"/>
            <w:vAlign w:val="center"/>
          </w:tcPr>
          <w:p w:rsidR="00066892" w:rsidRPr="00066892" w:rsidRDefault="00066892" w:rsidP="00066892">
            <w:pPr>
              <w:jc w:val="center"/>
              <w:rPr>
                <w:bCs/>
              </w:rPr>
            </w:pPr>
            <w:r w:rsidRPr="00066892">
              <w:rPr>
                <w:bCs/>
              </w:rPr>
              <w:t>План РЭК, тыс. руб.</w:t>
            </w:r>
          </w:p>
        </w:tc>
        <w:tc>
          <w:tcPr>
            <w:tcW w:w="1694" w:type="dxa"/>
            <w:vAlign w:val="center"/>
          </w:tcPr>
          <w:p w:rsidR="00066892" w:rsidRPr="00066892" w:rsidRDefault="00066892" w:rsidP="00066892">
            <w:pPr>
              <w:jc w:val="center"/>
              <w:rPr>
                <w:bCs/>
              </w:rPr>
            </w:pPr>
            <w:r w:rsidRPr="00066892">
              <w:rPr>
                <w:bCs/>
              </w:rPr>
              <w:t>Факт, тыс. руб.</w:t>
            </w:r>
          </w:p>
        </w:tc>
        <w:tc>
          <w:tcPr>
            <w:tcW w:w="1694" w:type="dxa"/>
            <w:vAlign w:val="center"/>
          </w:tcPr>
          <w:p w:rsidR="00066892" w:rsidRPr="00066892" w:rsidRDefault="00066892" w:rsidP="00066892">
            <w:pPr>
              <w:jc w:val="center"/>
              <w:rPr>
                <w:bCs/>
              </w:rPr>
            </w:pPr>
            <w:r w:rsidRPr="00066892">
              <w:rPr>
                <w:bCs/>
              </w:rPr>
              <w:t>Степень выполнения, %</w:t>
            </w:r>
          </w:p>
        </w:tc>
        <w:tc>
          <w:tcPr>
            <w:tcW w:w="1694" w:type="dxa"/>
            <w:vAlign w:val="center"/>
          </w:tcPr>
          <w:p w:rsidR="00066892" w:rsidRPr="00066892" w:rsidRDefault="00066892" w:rsidP="00066892">
            <w:pPr>
              <w:jc w:val="center"/>
              <w:rPr>
                <w:bCs/>
              </w:rPr>
            </w:pPr>
            <w:r w:rsidRPr="00066892">
              <w:rPr>
                <w:bCs/>
              </w:rPr>
              <w:t>План РЭК, тыс. руб.</w:t>
            </w:r>
          </w:p>
        </w:tc>
        <w:tc>
          <w:tcPr>
            <w:tcW w:w="1694" w:type="dxa"/>
            <w:vAlign w:val="center"/>
          </w:tcPr>
          <w:p w:rsidR="00066892" w:rsidRPr="00066892" w:rsidRDefault="00066892" w:rsidP="00066892">
            <w:pPr>
              <w:jc w:val="center"/>
              <w:rPr>
                <w:bCs/>
              </w:rPr>
            </w:pPr>
            <w:r w:rsidRPr="00066892">
              <w:rPr>
                <w:bCs/>
              </w:rPr>
              <w:t xml:space="preserve">Факт </w:t>
            </w:r>
            <w:proofErr w:type="gramStart"/>
            <w:r w:rsidRPr="00066892">
              <w:rPr>
                <w:bCs/>
              </w:rPr>
              <w:t>за</w:t>
            </w:r>
            <w:proofErr w:type="gramEnd"/>
            <w:r w:rsidRPr="00066892">
              <w:rPr>
                <w:bCs/>
              </w:rPr>
              <w:t xml:space="preserve"> </w:t>
            </w:r>
          </w:p>
          <w:p w:rsidR="00066892" w:rsidRPr="00066892" w:rsidRDefault="00066892" w:rsidP="00066892">
            <w:pPr>
              <w:jc w:val="center"/>
              <w:rPr>
                <w:bCs/>
              </w:rPr>
            </w:pPr>
            <w:r w:rsidRPr="00066892">
              <w:rPr>
                <w:bCs/>
              </w:rPr>
              <w:t>9 месяцев, тыс. руб.</w:t>
            </w:r>
          </w:p>
        </w:tc>
        <w:tc>
          <w:tcPr>
            <w:tcW w:w="1694" w:type="dxa"/>
            <w:vAlign w:val="center"/>
          </w:tcPr>
          <w:p w:rsidR="00066892" w:rsidRPr="00066892" w:rsidRDefault="00066892" w:rsidP="00066892">
            <w:pPr>
              <w:jc w:val="center"/>
              <w:rPr>
                <w:bCs/>
              </w:rPr>
            </w:pPr>
            <w:r w:rsidRPr="00066892">
              <w:rPr>
                <w:bCs/>
              </w:rPr>
              <w:t>Степень выполнения, %</w:t>
            </w:r>
          </w:p>
        </w:tc>
      </w:tr>
      <w:tr w:rsidR="00066892" w:rsidRPr="00066892" w:rsidTr="006E3878">
        <w:trPr>
          <w:trHeight w:val="285"/>
        </w:trPr>
        <w:tc>
          <w:tcPr>
            <w:tcW w:w="1694" w:type="dxa"/>
          </w:tcPr>
          <w:p w:rsidR="00066892" w:rsidRPr="00066892" w:rsidRDefault="00066892" w:rsidP="00066892">
            <w:pPr>
              <w:jc w:val="center"/>
              <w:rPr>
                <w:bCs/>
              </w:rPr>
            </w:pPr>
            <w:r w:rsidRPr="00066892">
              <w:rPr>
                <w:bCs/>
              </w:rPr>
              <w:t>38 493,89</w:t>
            </w:r>
          </w:p>
        </w:tc>
        <w:tc>
          <w:tcPr>
            <w:tcW w:w="1694" w:type="dxa"/>
          </w:tcPr>
          <w:p w:rsidR="00066892" w:rsidRPr="00066892" w:rsidRDefault="00066892" w:rsidP="00066892">
            <w:pPr>
              <w:jc w:val="center"/>
              <w:rPr>
                <w:bCs/>
              </w:rPr>
            </w:pPr>
            <w:r w:rsidRPr="00066892">
              <w:rPr>
                <w:bCs/>
              </w:rPr>
              <w:t>36 067,14</w:t>
            </w:r>
          </w:p>
        </w:tc>
        <w:tc>
          <w:tcPr>
            <w:tcW w:w="1694" w:type="dxa"/>
          </w:tcPr>
          <w:p w:rsidR="00066892" w:rsidRPr="00066892" w:rsidRDefault="00066892" w:rsidP="00066892">
            <w:pPr>
              <w:jc w:val="center"/>
              <w:rPr>
                <w:bCs/>
              </w:rPr>
            </w:pPr>
            <w:r w:rsidRPr="00066892">
              <w:rPr>
                <w:bCs/>
              </w:rPr>
              <w:t>93,70</w:t>
            </w:r>
          </w:p>
        </w:tc>
        <w:tc>
          <w:tcPr>
            <w:tcW w:w="1694" w:type="dxa"/>
          </w:tcPr>
          <w:p w:rsidR="00066892" w:rsidRPr="00066892" w:rsidRDefault="00066892" w:rsidP="00066892">
            <w:pPr>
              <w:jc w:val="center"/>
              <w:rPr>
                <w:bCs/>
              </w:rPr>
            </w:pPr>
            <w:r w:rsidRPr="00066892">
              <w:rPr>
                <w:bCs/>
              </w:rPr>
              <w:t>34 644,98</w:t>
            </w:r>
          </w:p>
        </w:tc>
        <w:tc>
          <w:tcPr>
            <w:tcW w:w="1694" w:type="dxa"/>
          </w:tcPr>
          <w:p w:rsidR="00066892" w:rsidRPr="00066892" w:rsidRDefault="00066892" w:rsidP="00066892">
            <w:pPr>
              <w:jc w:val="center"/>
              <w:rPr>
                <w:bCs/>
              </w:rPr>
            </w:pPr>
            <w:r w:rsidRPr="00066892">
              <w:rPr>
                <w:bCs/>
              </w:rPr>
              <w:t>15 114,00</w:t>
            </w:r>
          </w:p>
        </w:tc>
        <w:tc>
          <w:tcPr>
            <w:tcW w:w="1694" w:type="dxa"/>
          </w:tcPr>
          <w:p w:rsidR="00066892" w:rsidRPr="00066892" w:rsidRDefault="00066892" w:rsidP="00066892">
            <w:pPr>
              <w:jc w:val="center"/>
              <w:rPr>
                <w:bCs/>
              </w:rPr>
            </w:pPr>
            <w:r w:rsidRPr="00066892">
              <w:rPr>
                <w:bCs/>
              </w:rPr>
              <w:t>43,63</w:t>
            </w:r>
          </w:p>
        </w:tc>
      </w:tr>
    </w:tbl>
    <w:p w:rsidR="00066892" w:rsidRPr="00066892" w:rsidRDefault="00066892" w:rsidP="00066892">
      <w:pPr>
        <w:spacing w:after="200" w:line="276" w:lineRule="auto"/>
        <w:jc w:val="center"/>
        <w:rPr>
          <w:b/>
          <w:bCs/>
          <w:sz w:val="32"/>
          <w:szCs w:val="32"/>
        </w:rPr>
      </w:pPr>
    </w:p>
    <w:p w:rsidR="00066892" w:rsidRPr="00066892" w:rsidRDefault="00066892" w:rsidP="00066892">
      <w:pPr>
        <w:spacing w:after="200" w:line="276" w:lineRule="auto"/>
        <w:contextualSpacing/>
        <w:jc w:val="center"/>
        <w:rPr>
          <w:b/>
          <w:bCs/>
        </w:rPr>
      </w:pPr>
      <w:r w:rsidRPr="00066892">
        <w:rPr>
          <w:b/>
          <w:bCs/>
        </w:rPr>
        <w:t xml:space="preserve">Анализ обоснованности мероприятий, входящих в состав измененной программы ремонтного обслуживания ОАО «Южно-Кузбасская ГРЭС» </w:t>
      </w:r>
    </w:p>
    <w:p w:rsidR="00066892" w:rsidRPr="00066892" w:rsidRDefault="00066892" w:rsidP="00066892">
      <w:pPr>
        <w:spacing w:after="200" w:line="276" w:lineRule="auto"/>
        <w:jc w:val="center"/>
        <w:rPr>
          <w:b/>
          <w:bCs/>
        </w:rPr>
      </w:pPr>
      <w:r w:rsidRPr="00066892">
        <w:rPr>
          <w:b/>
          <w:bCs/>
        </w:rPr>
        <w:t>на 2012 год, в части производства теплоэнергии</w:t>
      </w:r>
    </w:p>
    <w:p w:rsidR="00066892" w:rsidRPr="00066892" w:rsidRDefault="00066892" w:rsidP="00066892">
      <w:pPr>
        <w:spacing w:after="200" w:line="276" w:lineRule="auto"/>
        <w:ind w:firstLine="709"/>
        <w:contextualSpacing/>
        <w:jc w:val="both"/>
        <w:rPr>
          <w:bCs/>
        </w:rPr>
      </w:pPr>
      <w:r w:rsidRPr="00066892">
        <w:rPr>
          <w:bCs/>
        </w:rPr>
        <w:t xml:space="preserve">В качестве обосновывающих материалов представлены: титульный лист ремонтной программы, график ремонтов, согласованный РДУ и утвержденный Администрацией г. Калтана, сметные расчеты, расчет нормативов расходов на ремонты оборудования, зданий и сооружений электростанции на 2013 год. </w:t>
      </w:r>
    </w:p>
    <w:p w:rsidR="00066892" w:rsidRPr="00066892" w:rsidRDefault="00066892" w:rsidP="00066892">
      <w:pPr>
        <w:spacing w:after="200" w:line="276" w:lineRule="auto"/>
        <w:ind w:firstLine="709"/>
        <w:contextualSpacing/>
        <w:jc w:val="both"/>
        <w:rPr>
          <w:bCs/>
        </w:rPr>
      </w:pPr>
      <w:r w:rsidRPr="00066892">
        <w:rPr>
          <w:bCs/>
        </w:rPr>
        <w:t>Перечень обосновывающих материалов приведен в таблице №1.</w:t>
      </w:r>
    </w:p>
    <w:p w:rsidR="00066892" w:rsidRPr="00066892" w:rsidRDefault="009E24F7" w:rsidP="00066892">
      <w:pPr>
        <w:spacing w:after="200" w:line="276" w:lineRule="auto"/>
        <w:ind w:firstLine="709"/>
        <w:contextualSpacing/>
        <w:jc w:val="both"/>
        <w:rPr>
          <w:bCs/>
        </w:rPr>
      </w:pPr>
      <w:r>
        <w:rPr>
          <w:bCs/>
        </w:rPr>
        <w:t>И</w:t>
      </w:r>
      <w:r w:rsidR="00066892" w:rsidRPr="00066892">
        <w:rPr>
          <w:bCs/>
        </w:rPr>
        <w:t>зучив представленные обосновывающие материалы, указанные в таблице №1, учитывая их полноту и качество, а также производс</w:t>
      </w:r>
      <w:r>
        <w:rPr>
          <w:bCs/>
        </w:rPr>
        <w:t>твенную необходимость, предлагае</w:t>
      </w:r>
      <w:r w:rsidR="00066892" w:rsidRPr="00066892">
        <w:rPr>
          <w:bCs/>
        </w:rPr>
        <w:t>т</w:t>
      </w:r>
      <w:r>
        <w:rPr>
          <w:bCs/>
        </w:rPr>
        <w:t>ся</w:t>
      </w:r>
      <w:r w:rsidR="00066892" w:rsidRPr="00066892">
        <w:rPr>
          <w:bCs/>
        </w:rPr>
        <w:t xml:space="preserve"> утвердить программу ремонтного обслуживания ОАО «Южно-Кузбасская ГРЭС» на 2013 год, в части производства теплоэнергии, стоимостью 54655,05 тыс. руб.</w:t>
      </w:r>
    </w:p>
    <w:p w:rsidR="00066892" w:rsidRPr="00066892" w:rsidRDefault="00066892" w:rsidP="00066892">
      <w:pPr>
        <w:spacing w:after="200" w:line="276" w:lineRule="auto"/>
        <w:ind w:firstLine="708"/>
        <w:jc w:val="both"/>
        <w:rPr>
          <w:bCs/>
        </w:rPr>
      </w:pPr>
      <w:r w:rsidRPr="00066892">
        <w:rPr>
          <w:bCs/>
        </w:rPr>
        <w:t>Корректировка в сторону снижения на 12525,95 тыс. руб. связана со снижением стоимости ряда мероприятий ввиду неполного ее подтверждения сметными расчетами, а также с переносом расходов на ремонты оборудования химводоподготовки в расчет тарифа на 2013 год в части производства теплоносителя.</w:t>
      </w:r>
    </w:p>
    <w:p w:rsidR="00066892" w:rsidRPr="00066892" w:rsidRDefault="00066892" w:rsidP="00066892">
      <w:pPr>
        <w:spacing w:after="200" w:line="276" w:lineRule="auto"/>
        <w:jc w:val="both"/>
        <w:rPr>
          <w:b/>
          <w:bCs/>
          <w:sz w:val="28"/>
          <w:szCs w:val="28"/>
        </w:rPr>
        <w:sectPr w:rsidR="00066892" w:rsidRPr="00066892" w:rsidSect="006E3878">
          <w:pgSz w:w="11906" w:h="16838"/>
          <w:pgMar w:top="567" w:right="567" w:bottom="567" w:left="1134" w:header="709" w:footer="709" w:gutter="0"/>
          <w:cols w:space="708"/>
          <w:docGrid w:linePitch="360"/>
        </w:sectPr>
      </w:pPr>
    </w:p>
    <w:p w:rsidR="00066892" w:rsidRPr="00066892" w:rsidRDefault="00066892" w:rsidP="00066892">
      <w:pPr>
        <w:spacing w:after="200" w:line="276" w:lineRule="auto"/>
        <w:jc w:val="right"/>
        <w:rPr>
          <w:b/>
          <w:bCs/>
        </w:rPr>
      </w:pPr>
      <w:r w:rsidRPr="00066892">
        <w:rPr>
          <w:b/>
          <w:bCs/>
        </w:rPr>
        <w:lastRenderedPageBreak/>
        <w:t>Таблица 1.</w:t>
      </w:r>
    </w:p>
    <w:p w:rsidR="00066892" w:rsidRPr="00066892" w:rsidRDefault="00066892" w:rsidP="00066892">
      <w:pPr>
        <w:spacing w:after="200" w:line="276" w:lineRule="auto"/>
        <w:jc w:val="center"/>
        <w:rPr>
          <w:b/>
          <w:bCs/>
        </w:rPr>
      </w:pPr>
      <w:r w:rsidRPr="00066892">
        <w:rPr>
          <w:b/>
          <w:bCs/>
        </w:rPr>
        <w:t>Справка по программе ремонтного обслуживания ОАО «Южно-Кузбасская ГРЭС» на 2013 год</w:t>
      </w:r>
    </w:p>
    <w:tbl>
      <w:tblPr>
        <w:tblW w:w="4982" w:type="pct"/>
        <w:tblLook w:val="04A0" w:firstRow="1" w:lastRow="0" w:firstColumn="1" w:lastColumn="0" w:noHBand="0" w:noVBand="1"/>
      </w:tblPr>
      <w:tblGrid>
        <w:gridCol w:w="3651"/>
        <w:gridCol w:w="1371"/>
        <w:gridCol w:w="714"/>
        <w:gridCol w:w="1394"/>
        <w:gridCol w:w="1176"/>
        <w:gridCol w:w="1010"/>
        <w:gridCol w:w="2058"/>
        <w:gridCol w:w="3643"/>
        <w:gridCol w:w="1410"/>
      </w:tblGrid>
      <w:tr w:rsidR="00066892" w:rsidRPr="00066892" w:rsidTr="009B2E36">
        <w:trPr>
          <w:trHeight w:val="800"/>
          <w:tblHeader/>
        </w:trPr>
        <w:tc>
          <w:tcPr>
            <w:tcW w:w="11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892" w:rsidRPr="009B2E36" w:rsidRDefault="00066892" w:rsidP="00066892">
            <w:pPr>
              <w:jc w:val="center"/>
              <w:rPr>
                <w:sz w:val="18"/>
                <w:szCs w:val="18"/>
              </w:rPr>
            </w:pPr>
            <w:r w:rsidRPr="009B2E36">
              <w:rPr>
                <w:sz w:val="18"/>
                <w:szCs w:val="18"/>
              </w:rPr>
              <w:t>Наименование оборудования</w:t>
            </w:r>
          </w:p>
        </w:tc>
        <w:tc>
          <w:tcPr>
            <w:tcW w:w="4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892" w:rsidRPr="009B2E36" w:rsidRDefault="00066892" w:rsidP="00066892">
            <w:pPr>
              <w:jc w:val="center"/>
              <w:rPr>
                <w:sz w:val="18"/>
                <w:szCs w:val="18"/>
              </w:rPr>
            </w:pPr>
            <w:r w:rsidRPr="009B2E36">
              <w:rPr>
                <w:sz w:val="18"/>
                <w:szCs w:val="18"/>
              </w:rPr>
              <w:t>Обозначение, станционный номер</w:t>
            </w:r>
          </w:p>
        </w:tc>
        <w:tc>
          <w:tcPr>
            <w:tcW w:w="2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892" w:rsidRPr="009B2E36" w:rsidRDefault="00066892" w:rsidP="00066892">
            <w:pPr>
              <w:jc w:val="center"/>
              <w:rPr>
                <w:sz w:val="18"/>
                <w:szCs w:val="18"/>
              </w:rPr>
            </w:pPr>
            <w:r w:rsidRPr="009B2E36">
              <w:rPr>
                <w:sz w:val="18"/>
                <w:szCs w:val="18"/>
              </w:rPr>
              <w:t xml:space="preserve">Вид </w:t>
            </w:r>
            <w:proofErr w:type="gramStart"/>
            <w:r w:rsidRPr="009B2E36">
              <w:rPr>
                <w:sz w:val="18"/>
                <w:szCs w:val="18"/>
              </w:rPr>
              <w:t>ре-монта</w:t>
            </w:r>
            <w:proofErr w:type="gramEnd"/>
          </w:p>
        </w:tc>
        <w:tc>
          <w:tcPr>
            <w:tcW w:w="4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892" w:rsidRPr="009B2E36" w:rsidRDefault="00066892" w:rsidP="00066892">
            <w:pPr>
              <w:jc w:val="center"/>
              <w:rPr>
                <w:sz w:val="18"/>
                <w:szCs w:val="18"/>
              </w:rPr>
            </w:pPr>
            <w:r w:rsidRPr="009B2E36">
              <w:rPr>
                <w:sz w:val="18"/>
                <w:szCs w:val="18"/>
              </w:rPr>
              <w:t>Ремонты в части производства  т/энергии по предложению предприятия, тыс. руб.</w:t>
            </w:r>
          </w:p>
        </w:tc>
        <w:tc>
          <w:tcPr>
            <w:tcW w:w="66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892" w:rsidRPr="009B2E36" w:rsidRDefault="00066892" w:rsidP="00066892">
            <w:pPr>
              <w:jc w:val="center"/>
              <w:rPr>
                <w:sz w:val="18"/>
                <w:szCs w:val="18"/>
              </w:rPr>
            </w:pPr>
            <w:r w:rsidRPr="009B2E36">
              <w:rPr>
                <w:sz w:val="18"/>
                <w:szCs w:val="18"/>
              </w:rPr>
              <w:t xml:space="preserve">в том числе </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9B2E36" w:rsidRDefault="00066892" w:rsidP="00066892">
            <w:pPr>
              <w:jc w:val="center"/>
              <w:rPr>
                <w:color w:val="000000"/>
                <w:sz w:val="18"/>
                <w:szCs w:val="18"/>
              </w:rPr>
            </w:pPr>
            <w:r w:rsidRPr="009B2E36">
              <w:rPr>
                <w:color w:val="000000"/>
                <w:sz w:val="18"/>
                <w:szCs w:val="18"/>
              </w:rPr>
              <w:t>Обоснования</w:t>
            </w:r>
          </w:p>
        </w:tc>
        <w:tc>
          <w:tcPr>
            <w:tcW w:w="11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9B2E36" w:rsidRDefault="00066892" w:rsidP="00066892">
            <w:pPr>
              <w:jc w:val="center"/>
              <w:rPr>
                <w:color w:val="000000"/>
                <w:sz w:val="18"/>
                <w:szCs w:val="18"/>
              </w:rPr>
            </w:pPr>
            <w:r w:rsidRPr="009B2E36">
              <w:rPr>
                <w:color w:val="000000"/>
                <w:sz w:val="18"/>
                <w:szCs w:val="18"/>
              </w:rPr>
              <w:t>Замечания</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9B2E36" w:rsidRDefault="00066892" w:rsidP="00350A60">
            <w:pPr>
              <w:jc w:val="center"/>
              <w:rPr>
                <w:b/>
                <w:bCs/>
                <w:color w:val="000000"/>
                <w:sz w:val="18"/>
                <w:szCs w:val="18"/>
              </w:rPr>
            </w:pPr>
            <w:r w:rsidRPr="009B2E36">
              <w:rPr>
                <w:b/>
                <w:bCs/>
                <w:color w:val="000000"/>
                <w:sz w:val="18"/>
                <w:szCs w:val="18"/>
              </w:rPr>
              <w:t>Утвержденная С</w:t>
            </w:r>
            <w:r w:rsidRPr="009B2E36">
              <w:rPr>
                <w:bCs/>
                <w:color w:val="000000"/>
                <w:sz w:val="18"/>
                <w:szCs w:val="18"/>
              </w:rPr>
              <w:t>тоимость ремонтов, в части теплоэнергии тыс. руб.</w:t>
            </w:r>
          </w:p>
        </w:tc>
      </w:tr>
      <w:tr w:rsidR="00066892" w:rsidRPr="00066892" w:rsidTr="009B2E36">
        <w:trPr>
          <w:trHeight w:val="273"/>
          <w:tblHeader/>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sz w:val="20"/>
                <w:szCs w:val="2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sz w:val="20"/>
                <w:szCs w:val="2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sz w:val="20"/>
                <w:szCs w:val="20"/>
              </w:rPr>
            </w:pPr>
          </w:p>
        </w:tc>
        <w:tc>
          <w:tcPr>
            <w:tcW w:w="664" w:type="pct"/>
            <w:gridSpan w:val="2"/>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sz w:val="20"/>
                <w:szCs w:val="20"/>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color w:val="000000"/>
                <w:sz w:val="20"/>
                <w:szCs w:val="20"/>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color w:val="000000"/>
                <w:sz w:val="20"/>
                <w:szCs w:val="20"/>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b/>
                <w:bCs/>
                <w:color w:val="000000"/>
                <w:sz w:val="20"/>
                <w:szCs w:val="20"/>
              </w:rPr>
            </w:pPr>
          </w:p>
        </w:tc>
      </w:tr>
      <w:tr w:rsidR="00066892" w:rsidRPr="00066892" w:rsidTr="009B2E36">
        <w:trPr>
          <w:trHeight w:val="818"/>
          <w:tblHeader/>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sz w:val="20"/>
                <w:szCs w:val="2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sz w:val="20"/>
                <w:szCs w:val="2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sz w:val="20"/>
                <w:szCs w:val="20"/>
              </w:rPr>
            </w:pPr>
          </w:p>
        </w:tc>
        <w:tc>
          <w:tcPr>
            <w:tcW w:w="357"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sz w:val="20"/>
                <w:szCs w:val="20"/>
              </w:rPr>
            </w:pPr>
            <w:r w:rsidRPr="00066892">
              <w:rPr>
                <w:sz w:val="20"/>
                <w:szCs w:val="20"/>
              </w:rPr>
              <w:t>Хозспособ, тыс. руб.</w:t>
            </w:r>
          </w:p>
        </w:tc>
        <w:tc>
          <w:tcPr>
            <w:tcW w:w="308"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sz w:val="20"/>
                <w:szCs w:val="20"/>
              </w:rPr>
            </w:pPr>
            <w:r w:rsidRPr="00066892">
              <w:rPr>
                <w:sz w:val="20"/>
                <w:szCs w:val="20"/>
              </w:rPr>
              <w:t>Подряд, тыс. руб.</w:t>
            </w: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color w:val="000000"/>
                <w:sz w:val="20"/>
                <w:szCs w:val="20"/>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color w:val="000000"/>
                <w:sz w:val="20"/>
                <w:szCs w:val="20"/>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066892" w:rsidRPr="00066892" w:rsidRDefault="00066892" w:rsidP="00066892">
            <w:pPr>
              <w:rPr>
                <w:b/>
                <w:bCs/>
                <w:color w:val="000000"/>
                <w:sz w:val="20"/>
                <w:szCs w:val="20"/>
              </w:rPr>
            </w:pP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rPr>
                <w:b/>
                <w:bCs/>
                <w:sz w:val="20"/>
                <w:szCs w:val="20"/>
              </w:rPr>
            </w:pPr>
            <w:r w:rsidRPr="00066892">
              <w:rPr>
                <w:b/>
                <w:bCs/>
                <w:sz w:val="20"/>
                <w:szCs w:val="20"/>
              </w:rPr>
              <w:t>ЮЖНО-КУЗБАССКАЯ ГРЭС с ХВО</w:t>
            </w:r>
          </w:p>
        </w:tc>
        <w:tc>
          <w:tcPr>
            <w:tcW w:w="418" w:type="pct"/>
            <w:tcBorders>
              <w:top w:val="nil"/>
              <w:left w:val="nil"/>
              <w:bottom w:val="single" w:sz="4" w:space="0" w:color="auto"/>
              <w:right w:val="single" w:sz="4" w:space="0" w:color="auto"/>
            </w:tcBorders>
            <w:shd w:val="clear" w:color="auto" w:fill="auto"/>
            <w:noWrap/>
            <w:vAlign w:val="center"/>
            <w:hideMark/>
          </w:tcPr>
          <w:p w:rsidR="00066892" w:rsidRPr="00066892" w:rsidRDefault="00066892" w:rsidP="00066892">
            <w:pPr>
              <w:rPr>
                <w:b/>
                <w:bCs/>
                <w:sz w:val="20"/>
                <w:szCs w:val="20"/>
              </w:rPr>
            </w:pPr>
            <w:r w:rsidRPr="00066892">
              <w:rPr>
                <w:b/>
                <w:bCs/>
                <w:sz w:val="20"/>
                <w:szCs w:val="20"/>
              </w:rPr>
              <w:t> </w:t>
            </w:r>
          </w:p>
        </w:tc>
        <w:tc>
          <w:tcPr>
            <w:tcW w:w="218" w:type="pct"/>
            <w:tcBorders>
              <w:top w:val="nil"/>
              <w:left w:val="nil"/>
              <w:bottom w:val="single" w:sz="4" w:space="0" w:color="auto"/>
              <w:right w:val="single" w:sz="4" w:space="0" w:color="auto"/>
            </w:tcBorders>
            <w:shd w:val="clear" w:color="auto" w:fill="auto"/>
            <w:noWrap/>
            <w:vAlign w:val="center"/>
            <w:hideMark/>
          </w:tcPr>
          <w:p w:rsidR="00066892" w:rsidRPr="00066892" w:rsidRDefault="00066892" w:rsidP="00066892">
            <w:pPr>
              <w:rPr>
                <w:b/>
                <w:bCs/>
                <w:sz w:val="20"/>
                <w:szCs w:val="20"/>
              </w:rPr>
            </w:pPr>
            <w:r w:rsidRPr="00066892">
              <w:rPr>
                <w:b/>
                <w:bCs/>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066892" w:rsidRPr="00066892" w:rsidRDefault="00066892" w:rsidP="00066892">
            <w:pPr>
              <w:jc w:val="right"/>
              <w:rPr>
                <w:b/>
                <w:bCs/>
                <w:color w:val="000000"/>
                <w:sz w:val="20"/>
                <w:szCs w:val="20"/>
              </w:rPr>
            </w:pPr>
            <w:r w:rsidRPr="00066892">
              <w:rPr>
                <w:b/>
                <w:bCs/>
                <w:color w:val="000000"/>
                <w:sz w:val="20"/>
                <w:szCs w:val="20"/>
              </w:rPr>
              <w:t>69 426</w:t>
            </w:r>
          </w:p>
        </w:tc>
        <w:tc>
          <w:tcPr>
            <w:tcW w:w="357" w:type="pct"/>
            <w:tcBorders>
              <w:top w:val="nil"/>
              <w:left w:val="nil"/>
              <w:bottom w:val="single" w:sz="4" w:space="0" w:color="auto"/>
              <w:right w:val="single" w:sz="4" w:space="0" w:color="auto"/>
            </w:tcBorders>
            <w:shd w:val="clear" w:color="auto" w:fill="auto"/>
            <w:noWrap/>
            <w:vAlign w:val="center"/>
            <w:hideMark/>
          </w:tcPr>
          <w:p w:rsidR="00066892" w:rsidRPr="00066892" w:rsidRDefault="00066892" w:rsidP="00066892">
            <w:pPr>
              <w:jc w:val="right"/>
              <w:rPr>
                <w:b/>
                <w:bCs/>
                <w:color w:val="000000"/>
                <w:sz w:val="20"/>
                <w:szCs w:val="20"/>
              </w:rPr>
            </w:pPr>
            <w:r w:rsidRPr="00066892">
              <w:rPr>
                <w:b/>
                <w:bCs/>
                <w:color w:val="000000"/>
                <w:sz w:val="20"/>
                <w:szCs w:val="20"/>
              </w:rPr>
              <w:t>44 398</w:t>
            </w:r>
          </w:p>
        </w:tc>
        <w:tc>
          <w:tcPr>
            <w:tcW w:w="308" w:type="pct"/>
            <w:tcBorders>
              <w:top w:val="nil"/>
              <w:left w:val="nil"/>
              <w:bottom w:val="single" w:sz="4" w:space="0" w:color="auto"/>
              <w:right w:val="single" w:sz="4" w:space="0" w:color="auto"/>
            </w:tcBorders>
            <w:shd w:val="clear" w:color="auto" w:fill="auto"/>
            <w:noWrap/>
            <w:vAlign w:val="center"/>
            <w:hideMark/>
          </w:tcPr>
          <w:p w:rsidR="00066892" w:rsidRPr="00066892" w:rsidRDefault="00066892" w:rsidP="00066892">
            <w:pPr>
              <w:jc w:val="right"/>
              <w:rPr>
                <w:b/>
                <w:bCs/>
                <w:color w:val="000000"/>
                <w:sz w:val="20"/>
                <w:szCs w:val="20"/>
              </w:rPr>
            </w:pPr>
            <w:r w:rsidRPr="00066892">
              <w:rPr>
                <w:b/>
                <w:bCs/>
                <w:color w:val="000000"/>
                <w:sz w:val="20"/>
                <w:szCs w:val="20"/>
              </w:rPr>
              <w:t>25 028</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066892" w:rsidRPr="00066892" w:rsidRDefault="00066892" w:rsidP="00066892">
            <w:pPr>
              <w:rPr>
                <w:b/>
                <w:bCs/>
                <w:color w:val="000000"/>
                <w:sz w:val="20"/>
                <w:szCs w:val="20"/>
              </w:rPr>
            </w:pPr>
            <w:r w:rsidRPr="00066892">
              <w:rPr>
                <w:b/>
                <w:bCs/>
                <w:color w:val="000000"/>
                <w:sz w:val="20"/>
                <w:szCs w:val="20"/>
              </w:rPr>
              <w:t> </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066892" w:rsidRPr="00066892" w:rsidRDefault="00066892" w:rsidP="00066892">
            <w:pPr>
              <w:rPr>
                <w:b/>
                <w:bCs/>
                <w:color w:val="000000"/>
                <w:sz w:val="20"/>
                <w:szCs w:val="20"/>
              </w:rPr>
            </w:pPr>
            <w:r w:rsidRPr="00066892">
              <w:rPr>
                <w:b/>
                <w:bCs/>
                <w:color w:val="000000"/>
                <w:sz w:val="20"/>
                <w:szCs w:val="20"/>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066892" w:rsidRPr="00066892" w:rsidRDefault="00066892" w:rsidP="00066892">
            <w:pPr>
              <w:jc w:val="right"/>
              <w:rPr>
                <w:b/>
                <w:bCs/>
                <w:color w:val="000000"/>
                <w:sz w:val="20"/>
                <w:szCs w:val="20"/>
              </w:rPr>
            </w:pPr>
            <w:r w:rsidRPr="00066892">
              <w:rPr>
                <w:b/>
                <w:bCs/>
                <w:color w:val="000000"/>
                <w:sz w:val="20"/>
                <w:szCs w:val="20"/>
              </w:rPr>
              <w:t>56 714,74</w:t>
            </w:r>
          </w:p>
        </w:tc>
      </w:tr>
      <w:tr w:rsidR="00066892" w:rsidRPr="00066892" w:rsidTr="009B2E36">
        <w:trPr>
          <w:trHeight w:val="427"/>
        </w:trPr>
        <w:tc>
          <w:tcPr>
            <w:tcW w:w="1112" w:type="pct"/>
            <w:tcBorders>
              <w:top w:val="nil"/>
              <w:left w:val="single" w:sz="4" w:space="0" w:color="auto"/>
              <w:bottom w:val="single" w:sz="4" w:space="0" w:color="auto"/>
              <w:right w:val="single" w:sz="4" w:space="0" w:color="auto"/>
            </w:tcBorders>
            <w:shd w:val="clear" w:color="000000" w:fill="CCFFCC"/>
            <w:vAlign w:val="center"/>
            <w:hideMark/>
          </w:tcPr>
          <w:p w:rsidR="00066892" w:rsidRPr="00066892" w:rsidRDefault="00066892" w:rsidP="00066892">
            <w:pPr>
              <w:rPr>
                <w:b/>
                <w:bCs/>
                <w:sz w:val="20"/>
                <w:szCs w:val="20"/>
              </w:rPr>
            </w:pPr>
            <w:r w:rsidRPr="00066892">
              <w:rPr>
                <w:b/>
                <w:bCs/>
                <w:sz w:val="20"/>
                <w:szCs w:val="20"/>
              </w:rPr>
              <w:t xml:space="preserve">ЮЖНО-КУЗБАССКАЯ ГРЭС </w:t>
            </w:r>
          </w:p>
          <w:p w:rsidR="00066892" w:rsidRPr="00066892" w:rsidRDefault="00066892" w:rsidP="00066892">
            <w:pPr>
              <w:ind w:right="-91"/>
              <w:rPr>
                <w:b/>
                <w:bCs/>
                <w:sz w:val="20"/>
                <w:szCs w:val="20"/>
              </w:rPr>
            </w:pPr>
            <w:r w:rsidRPr="00066892">
              <w:rPr>
                <w:b/>
                <w:bCs/>
                <w:sz w:val="20"/>
                <w:szCs w:val="20"/>
              </w:rPr>
              <w:t>без ХВО</w:t>
            </w:r>
          </w:p>
        </w:tc>
        <w:tc>
          <w:tcPr>
            <w:tcW w:w="418" w:type="pct"/>
            <w:tcBorders>
              <w:top w:val="nil"/>
              <w:left w:val="nil"/>
              <w:bottom w:val="single" w:sz="4" w:space="0" w:color="auto"/>
              <w:right w:val="single" w:sz="4" w:space="0" w:color="auto"/>
            </w:tcBorders>
            <w:shd w:val="clear" w:color="000000" w:fill="CCFFCC"/>
            <w:noWrap/>
            <w:vAlign w:val="center"/>
            <w:hideMark/>
          </w:tcPr>
          <w:p w:rsidR="00066892" w:rsidRPr="00066892" w:rsidRDefault="00066892" w:rsidP="00066892">
            <w:pPr>
              <w:rPr>
                <w:b/>
                <w:bCs/>
                <w:sz w:val="20"/>
                <w:szCs w:val="20"/>
              </w:rPr>
            </w:pPr>
            <w:r w:rsidRPr="00066892">
              <w:rPr>
                <w:b/>
                <w:bCs/>
                <w:sz w:val="20"/>
                <w:szCs w:val="20"/>
              </w:rPr>
              <w:t> </w:t>
            </w:r>
          </w:p>
        </w:tc>
        <w:tc>
          <w:tcPr>
            <w:tcW w:w="218" w:type="pct"/>
            <w:tcBorders>
              <w:top w:val="nil"/>
              <w:left w:val="nil"/>
              <w:bottom w:val="single" w:sz="4" w:space="0" w:color="auto"/>
              <w:right w:val="single" w:sz="4" w:space="0" w:color="auto"/>
            </w:tcBorders>
            <w:shd w:val="clear" w:color="000000" w:fill="CCFFCC"/>
            <w:noWrap/>
            <w:vAlign w:val="center"/>
            <w:hideMark/>
          </w:tcPr>
          <w:p w:rsidR="00066892" w:rsidRPr="00066892" w:rsidRDefault="00066892" w:rsidP="00066892">
            <w:pPr>
              <w:rPr>
                <w:b/>
                <w:bCs/>
                <w:sz w:val="20"/>
                <w:szCs w:val="20"/>
              </w:rPr>
            </w:pPr>
            <w:r w:rsidRPr="00066892">
              <w:rPr>
                <w:b/>
                <w:bCs/>
                <w:sz w:val="20"/>
                <w:szCs w:val="20"/>
              </w:rPr>
              <w:t> </w:t>
            </w:r>
          </w:p>
        </w:tc>
        <w:tc>
          <w:tcPr>
            <w:tcW w:w="425" w:type="pct"/>
            <w:tcBorders>
              <w:top w:val="nil"/>
              <w:left w:val="nil"/>
              <w:bottom w:val="single" w:sz="4" w:space="0" w:color="auto"/>
              <w:right w:val="single" w:sz="4" w:space="0" w:color="auto"/>
            </w:tcBorders>
            <w:shd w:val="clear" w:color="000000" w:fill="CCFFCC"/>
            <w:noWrap/>
            <w:vAlign w:val="center"/>
            <w:hideMark/>
          </w:tcPr>
          <w:p w:rsidR="00066892" w:rsidRPr="00066892" w:rsidRDefault="00066892" w:rsidP="00066892">
            <w:pPr>
              <w:jc w:val="right"/>
              <w:rPr>
                <w:b/>
                <w:bCs/>
                <w:color w:val="000000"/>
                <w:sz w:val="20"/>
                <w:szCs w:val="20"/>
              </w:rPr>
            </w:pPr>
            <w:r w:rsidRPr="00066892">
              <w:rPr>
                <w:b/>
                <w:bCs/>
                <w:color w:val="000000"/>
                <w:sz w:val="20"/>
                <w:szCs w:val="20"/>
              </w:rPr>
              <w:t>67 181</w:t>
            </w:r>
          </w:p>
        </w:tc>
        <w:tc>
          <w:tcPr>
            <w:tcW w:w="357" w:type="pct"/>
            <w:tcBorders>
              <w:top w:val="nil"/>
              <w:left w:val="nil"/>
              <w:bottom w:val="single" w:sz="4" w:space="0" w:color="auto"/>
              <w:right w:val="single" w:sz="4" w:space="0" w:color="auto"/>
            </w:tcBorders>
            <w:shd w:val="clear" w:color="000000" w:fill="CCFFCC"/>
            <w:noWrap/>
            <w:vAlign w:val="center"/>
            <w:hideMark/>
          </w:tcPr>
          <w:p w:rsidR="00066892" w:rsidRPr="00066892" w:rsidRDefault="00066892" w:rsidP="00066892">
            <w:pPr>
              <w:rPr>
                <w:b/>
                <w:bCs/>
                <w:color w:val="000000"/>
                <w:sz w:val="20"/>
                <w:szCs w:val="20"/>
              </w:rPr>
            </w:pPr>
            <w:r w:rsidRPr="00066892">
              <w:rPr>
                <w:b/>
                <w:bCs/>
                <w:color w:val="000000"/>
                <w:sz w:val="20"/>
                <w:szCs w:val="20"/>
              </w:rPr>
              <w:t> </w:t>
            </w:r>
          </w:p>
        </w:tc>
        <w:tc>
          <w:tcPr>
            <w:tcW w:w="308" w:type="pct"/>
            <w:tcBorders>
              <w:top w:val="nil"/>
              <w:left w:val="nil"/>
              <w:bottom w:val="single" w:sz="4" w:space="0" w:color="auto"/>
              <w:right w:val="single" w:sz="4" w:space="0" w:color="auto"/>
            </w:tcBorders>
            <w:shd w:val="clear" w:color="000000" w:fill="CCFFCC"/>
            <w:noWrap/>
            <w:vAlign w:val="center"/>
            <w:hideMark/>
          </w:tcPr>
          <w:p w:rsidR="00066892" w:rsidRPr="00066892" w:rsidRDefault="00066892" w:rsidP="00066892">
            <w:pPr>
              <w:rPr>
                <w:b/>
                <w:bCs/>
                <w:color w:val="000000"/>
                <w:sz w:val="20"/>
                <w:szCs w:val="20"/>
              </w:rPr>
            </w:pPr>
            <w:r w:rsidRPr="00066892">
              <w:rPr>
                <w:b/>
                <w:bCs/>
                <w:color w:val="000000"/>
                <w:sz w:val="20"/>
                <w:szCs w:val="20"/>
              </w:rPr>
              <w:t> </w:t>
            </w:r>
          </w:p>
        </w:tc>
        <w:tc>
          <w:tcPr>
            <w:tcW w:w="627" w:type="pct"/>
            <w:tcBorders>
              <w:top w:val="nil"/>
              <w:left w:val="nil"/>
              <w:bottom w:val="single" w:sz="4" w:space="0" w:color="auto"/>
              <w:right w:val="single" w:sz="4" w:space="0" w:color="auto"/>
            </w:tcBorders>
            <w:shd w:val="clear" w:color="000000" w:fill="CCFFCC"/>
            <w:noWrap/>
            <w:vAlign w:val="center"/>
            <w:hideMark/>
          </w:tcPr>
          <w:p w:rsidR="00066892" w:rsidRPr="00066892" w:rsidRDefault="00066892" w:rsidP="00066892">
            <w:pPr>
              <w:rPr>
                <w:b/>
                <w:bCs/>
                <w:color w:val="000000"/>
                <w:sz w:val="20"/>
                <w:szCs w:val="20"/>
              </w:rPr>
            </w:pPr>
            <w:r w:rsidRPr="00066892">
              <w:rPr>
                <w:b/>
                <w:bCs/>
                <w:color w:val="000000"/>
                <w:sz w:val="20"/>
                <w:szCs w:val="20"/>
              </w:rPr>
              <w:t> </w:t>
            </w:r>
          </w:p>
        </w:tc>
        <w:tc>
          <w:tcPr>
            <w:tcW w:w="1109" w:type="pct"/>
            <w:tcBorders>
              <w:top w:val="nil"/>
              <w:left w:val="nil"/>
              <w:bottom w:val="single" w:sz="4" w:space="0" w:color="auto"/>
              <w:right w:val="single" w:sz="4" w:space="0" w:color="auto"/>
            </w:tcBorders>
            <w:shd w:val="clear" w:color="000000" w:fill="CCFFCC"/>
            <w:noWrap/>
            <w:vAlign w:val="center"/>
            <w:hideMark/>
          </w:tcPr>
          <w:p w:rsidR="00066892" w:rsidRPr="00066892" w:rsidRDefault="00066892" w:rsidP="00066892">
            <w:pPr>
              <w:rPr>
                <w:b/>
                <w:bCs/>
                <w:color w:val="000000"/>
                <w:sz w:val="20"/>
                <w:szCs w:val="20"/>
              </w:rPr>
            </w:pPr>
            <w:r w:rsidRPr="00066892">
              <w:rPr>
                <w:b/>
                <w:bCs/>
                <w:color w:val="000000"/>
                <w:sz w:val="20"/>
                <w:szCs w:val="20"/>
              </w:rPr>
              <w:t> </w:t>
            </w:r>
          </w:p>
        </w:tc>
        <w:tc>
          <w:tcPr>
            <w:tcW w:w="428" w:type="pct"/>
            <w:tcBorders>
              <w:top w:val="nil"/>
              <w:left w:val="nil"/>
              <w:bottom w:val="single" w:sz="4" w:space="0" w:color="auto"/>
              <w:right w:val="single" w:sz="4" w:space="0" w:color="auto"/>
            </w:tcBorders>
            <w:shd w:val="clear" w:color="000000" w:fill="CCFFCC"/>
            <w:noWrap/>
            <w:vAlign w:val="center"/>
            <w:hideMark/>
          </w:tcPr>
          <w:p w:rsidR="00066892" w:rsidRPr="00066892" w:rsidRDefault="00066892" w:rsidP="00066892">
            <w:pPr>
              <w:jc w:val="right"/>
              <w:rPr>
                <w:b/>
                <w:bCs/>
                <w:color w:val="000000"/>
                <w:sz w:val="20"/>
                <w:szCs w:val="20"/>
              </w:rPr>
            </w:pPr>
            <w:r w:rsidRPr="00066892">
              <w:rPr>
                <w:b/>
                <w:bCs/>
                <w:color w:val="000000"/>
                <w:sz w:val="20"/>
                <w:szCs w:val="20"/>
              </w:rPr>
              <w:t>54 655,05</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sz w:val="20"/>
                <w:szCs w:val="20"/>
              </w:rPr>
            </w:pPr>
            <w:r w:rsidRPr="00066892">
              <w:rPr>
                <w:sz w:val="20"/>
                <w:szCs w:val="20"/>
              </w:rPr>
              <w:t>Котлоагрегат ст. № 1</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r w:rsidRPr="00066892">
              <w:rPr>
                <w:sz w:val="20"/>
                <w:szCs w:val="20"/>
              </w:rPr>
              <w:t>К</w:t>
            </w:r>
            <w:proofErr w:type="gramStart"/>
            <w:r w:rsidRPr="00066892">
              <w:rPr>
                <w:sz w:val="20"/>
                <w:szCs w:val="20"/>
              </w:rPr>
              <w:t>1</w:t>
            </w:r>
            <w:proofErr w:type="gramEnd"/>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proofErr w:type="gramStart"/>
            <w:r w:rsidRPr="00066892">
              <w:rPr>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1 322</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1 322</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1 331,28</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000000" w:fill="FFFFFF"/>
            <w:vAlign w:val="bottom"/>
            <w:hideMark/>
          </w:tcPr>
          <w:p w:rsidR="00066892" w:rsidRPr="00066892" w:rsidRDefault="00066892" w:rsidP="00066892">
            <w:pPr>
              <w:rPr>
                <w:sz w:val="20"/>
                <w:szCs w:val="20"/>
              </w:rPr>
            </w:pPr>
            <w:r w:rsidRPr="00066892">
              <w:rPr>
                <w:sz w:val="20"/>
                <w:szCs w:val="20"/>
              </w:rPr>
              <w:t>Котлоагрегат ст. № 2</w:t>
            </w:r>
          </w:p>
        </w:tc>
        <w:tc>
          <w:tcPr>
            <w:tcW w:w="4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sz w:val="20"/>
                <w:szCs w:val="20"/>
              </w:rPr>
            </w:pPr>
            <w:r w:rsidRPr="00066892">
              <w:rPr>
                <w:sz w:val="20"/>
                <w:szCs w:val="20"/>
              </w:rPr>
              <w:t>К</w:t>
            </w:r>
            <w:proofErr w:type="gramStart"/>
            <w:r w:rsidRPr="00066892">
              <w:rPr>
                <w:sz w:val="20"/>
                <w:szCs w:val="20"/>
              </w:rPr>
              <w:t>2</w:t>
            </w:r>
            <w:proofErr w:type="gramEnd"/>
          </w:p>
        </w:tc>
        <w:tc>
          <w:tcPr>
            <w:tcW w:w="2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sz w:val="20"/>
                <w:szCs w:val="20"/>
              </w:rPr>
            </w:pPr>
            <w:proofErr w:type="gramStart"/>
            <w:r w:rsidRPr="00066892">
              <w:rPr>
                <w:sz w:val="20"/>
                <w:szCs w:val="20"/>
              </w:rPr>
              <w:t>КР</w:t>
            </w:r>
            <w:proofErr w:type="gramEnd"/>
          </w:p>
        </w:tc>
        <w:tc>
          <w:tcPr>
            <w:tcW w:w="425"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5 945</w:t>
            </w:r>
          </w:p>
        </w:tc>
        <w:tc>
          <w:tcPr>
            <w:tcW w:w="357"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5 036</w:t>
            </w:r>
          </w:p>
        </w:tc>
        <w:tc>
          <w:tcPr>
            <w:tcW w:w="30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909</w:t>
            </w:r>
          </w:p>
        </w:tc>
        <w:tc>
          <w:tcPr>
            <w:tcW w:w="627"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локальные сметы</w:t>
            </w:r>
          </w:p>
        </w:tc>
        <w:tc>
          <w:tcPr>
            <w:tcW w:w="1109"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5 986,28</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sz w:val="20"/>
                <w:szCs w:val="20"/>
              </w:rPr>
            </w:pPr>
            <w:r w:rsidRPr="00066892">
              <w:rPr>
                <w:sz w:val="20"/>
                <w:szCs w:val="20"/>
              </w:rPr>
              <w:t>Котлоагрегат ст. № 3</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r w:rsidRPr="00066892">
              <w:rPr>
                <w:sz w:val="20"/>
                <w:szCs w:val="20"/>
              </w:rPr>
              <w:t>К3</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proofErr w:type="gramStart"/>
            <w:r w:rsidRPr="00066892">
              <w:rPr>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1 322</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1 322</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1 331,28</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sz w:val="20"/>
                <w:szCs w:val="20"/>
              </w:rPr>
            </w:pPr>
            <w:r w:rsidRPr="00066892">
              <w:rPr>
                <w:sz w:val="20"/>
                <w:szCs w:val="20"/>
              </w:rPr>
              <w:t>Котлоагрегат ст. № 4</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r w:rsidRPr="00066892">
              <w:rPr>
                <w:sz w:val="20"/>
                <w:szCs w:val="20"/>
              </w:rPr>
              <w:t>К</w:t>
            </w:r>
            <w:proofErr w:type="gramStart"/>
            <w:r w:rsidRPr="00066892">
              <w:rPr>
                <w:sz w:val="20"/>
                <w:szCs w:val="20"/>
              </w:rPr>
              <w:t>4</w:t>
            </w:r>
            <w:proofErr w:type="gramEnd"/>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proofErr w:type="gramStart"/>
            <w:r w:rsidRPr="00066892">
              <w:rPr>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1 322</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1 322</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1 331,28</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sz w:val="20"/>
                <w:szCs w:val="20"/>
              </w:rPr>
            </w:pPr>
            <w:r w:rsidRPr="00066892">
              <w:rPr>
                <w:sz w:val="20"/>
                <w:szCs w:val="20"/>
              </w:rPr>
              <w:t>Котлоагрегат ст. № 5</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r w:rsidRPr="00066892">
              <w:rPr>
                <w:sz w:val="20"/>
                <w:szCs w:val="20"/>
              </w:rPr>
              <w:t>К5</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proofErr w:type="gramStart"/>
            <w:r w:rsidRPr="00066892">
              <w:rPr>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1 322</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1 322</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1 331,28</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000000" w:fill="FFFFFF"/>
            <w:vAlign w:val="bottom"/>
            <w:hideMark/>
          </w:tcPr>
          <w:p w:rsidR="00066892" w:rsidRPr="00066892" w:rsidRDefault="00066892" w:rsidP="00066892">
            <w:pPr>
              <w:rPr>
                <w:sz w:val="20"/>
                <w:szCs w:val="20"/>
              </w:rPr>
            </w:pPr>
            <w:r w:rsidRPr="00066892">
              <w:rPr>
                <w:sz w:val="20"/>
                <w:szCs w:val="20"/>
              </w:rPr>
              <w:t>Котлоагрегат ст. № 6</w:t>
            </w:r>
          </w:p>
        </w:tc>
        <w:tc>
          <w:tcPr>
            <w:tcW w:w="4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sz w:val="20"/>
                <w:szCs w:val="20"/>
              </w:rPr>
            </w:pPr>
            <w:r w:rsidRPr="00066892">
              <w:rPr>
                <w:sz w:val="20"/>
                <w:szCs w:val="20"/>
              </w:rPr>
              <w:t>К</w:t>
            </w:r>
            <w:proofErr w:type="gramStart"/>
            <w:r w:rsidRPr="00066892">
              <w:rPr>
                <w:sz w:val="20"/>
                <w:szCs w:val="20"/>
              </w:rPr>
              <w:t>6</w:t>
            </w:r>
            <w:proofErr w:type="gramEnd"/>
          </w:p>
        </w:tc>
        <w:tc>
          <w:tcPr>
            <w:tcW w:w="2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sz w:val="20"/>
                <w:szCs w:val="20"/>
              </w:rPr>
            </w:pPr>
            <w:proofErr w:type="gramStart"/>
            <w:r w:rsidRPr="00066892">
              <w:rPr>
                <w:sz w:val="20"/>
                <w:szCs w:val="20"/>
              </w:rPr>
              <w:t>КР</w:t>
            </w:r>
            <w:proofErr w:type="gramEnd"/>
          </w:p>
        </w:tc>
        <w:tc>
          <w:tcPr>
            <w:tcW w:w="425"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6 750</w:t>
            </w:r>
          </w:p>
        </w:tc>
        <w:tc>
          <w:tcPr>
            <w:tcW w:w="357"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5 841</w:t>
            </w:r>
          </w:p>
        </w:tc>
        <w:tc>
          <w:tcPr>
            <w:tcW w:w="30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909</w:t>
            </w:r>
          </w:p>
        </w:tc>
        <w:tc>
          <w:tcPr>
            <w:tcW w:w="627"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локальные сметы</w:t>
            </w:r>
          </w:p>
        </w:tc>
        <w:tc>
          <w:tcPr>
            <w:tcW w:w="1109"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 </w:t>
            </w:r>
          </w:p>
        </w:tc>
        <w:tc>
          <w:tcPr>
            <w:tcW w:w="428"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6 649,39</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sz w:val="20"/>
                <w:szCs w:val="20"/>
              </w:rPr>
            </w:pPr>
            <w:r w:rsidRPr="00066892">
              <w:rPr>
                <w:sz w:val="20"/>
                <w:szCs w:val="20"/>
              </w:rPr>
              <w:t>Котлоагрегат ст. № 7</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r w:rsidRPr="00066892">
              <w:rPr>
                <w:sz w:val="20"/>
                <w:szCs w:val="20"/>
              </w:rPr>
              <w:t>К</w:t>
            </w:r>
            <w:proofErr w:type="gramStart"/>
            <w:r w:rsidRPr="00066892">
              <w:rPr>
                <w:sz w:val="20"/>
                <w:szCs w:val="20"/>
              </w:rPr>
              <w:t>7</w:t>
            </w:r>
            <w:proofErr w:type="gramEnd"/>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proofErr w:type="gramStart"/>
            <w:r w:rsidRPr="00066892">
              <w:rPr>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1 322</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1 322</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1 331,28</w:t>
            </w:r>
          </w:p>
        </w:tc>
      </w:tr>
      <w:tr w:rsidR="00066892" w:rsidRPr="00066892" w:rsidTr="009B2E36">
        <w:trPr>
          <w:trHeight w:val="782"/>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sz w:val="20"/>
                <w:szCs w:val="20"/>
              </w:rPr>
            </w:pPr>
            <w:r w:rsidRPr="00066892">
              <w:rPr>
                <w:sz w:val="20"/>
                <w:szCs w:val="20"/>
              </w:rPr>
              <w:t>Котлоагрегат ст. № 8</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r w:rsidRPr="00066892">
              <w:rPr>
                <w:sz w:val="20"/>
                <w:szCs w:val="20"/>
              </w:rPr>
              <w:t>К8</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sz w:val="20"/>
                <w:szCs w:val="20"/>
              </w:rPr>
            </w:pPr>
            <w:proofErr w:type="gramStart"/>
            <w:r w:rsidRPr="00066892">
              <w:rPr>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1 322</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1 322</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1 331,28</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sz w:val="20"/>
                <w:szCs w:val="20"/>
              </w:rPr>
            </w:pPr>
            <w:r w:rsidRPr="00066892">
              <w:rPr>
                <w:sz w:val="20"/>
                <w:szCs w:val="20"/>
              </w:rPr>
              <w:t>Котлоагрегат ст. № 9</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К</w:t>
            </w:r>
            <w:proofErr w:type="gramStart"/>
            <w:r w:rsidRPr="00066892">
              <w:rPr>
                <w:color w:val="000000"/>
                <w:sz w:val="20"/>
                <w:szCs w:val="20"/>
              </w:rPr>
              <w:t>9</w:t>
            </w:r>
            <w:proofErr w:type="gramEnd"/>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1 322</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1 322</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1 331,28</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000000" w:fill="FFFFFF"/>
            <w:vAlign w:val="bottom"/>
            <w:hideMark/>
          </w:tcPr>
          <w:p w:rsidR="00066892" w:rsidRPr="00066892" w:rsidRDefault="00066892" w:rsidP="00066892">
            <w:pPr>
              <w:rPr>
                <w:sz w:val="20"/>
                <w:szCs w:val="20"/>
              </w:rPr>
            </w:pPr>
            <w:r w:rsidRPr="00066892">
              <w:rPr>
                <w:sz w:val="20"/>
                <w:szCs w:val="20"/>
              </w:rPr>
              <w:t>Котлоагрегат ст. № 10</w:t>
            </w:r>
          </w:p>
        </w:tc>
        <w:tc>
          <w:tcPr>
            <w:tcW w:w="4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color w:val="000000"/>
                <w:sz w:val="20"/>
                <w:szCs w:val="20"/>
              </w:rPr>
            </w:pPr>
            <w:r w:rsidRPr="00066892">
              <w:rPr>
                <w:color w:val="000000"/>
                <w:sz w:val="20"/>
                <w:szCs w:val="20"/>
              </w:rPr>
              <w:t>К10</w:t>
            </w:r>
          </w:p>
        </w:tc>
        <w:tc>
          <w:tcPr>
            <w:tcW w:w="2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sz w:val="20"/>
                <w:szCs w:val="20"/>
              </w:rPr>
            </w:pPr>
            <w:proofErr w:type="gramStart"/>
            <w:r w:rsidRPr="00066892">
              <w:rPr>
                <w:sz w:val="20"/>
                <w:szCs w:val="20"/>
              </w:rPr>
              <w:t>КР</w:t>
            </w:r>
            <w:proofErr w:type="gramEnd"/>
          </w:p>
        </w:tc>
        <w:tc>
          <w:tcPr>
            <w:tcW w:w="425"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13 208</w:t>
            </w:r>
          </w:p>
        </w:tc>
        <w:tc>
          <w:tcPr>
            <w:tcW w:w="357"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30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13 208</w:t>
            </w:r>
          </w:p>
        </w:tc>
        <w:tc>
          <w:tcPr>
            <w:tcW w:w="627"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локальные сметы</w:t>
            </w:r>
          </w:p>
        </w:tc>
        <w:tc>
          <w:tcPr>
            <w:tcW w:w="1109"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 </w:t>
            </w:r>
          </w:p>
        </w:tc>
        <w:tc>
          <w:tcPr>
            <w:tcW w:w="428"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13 174,09</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sz w:val="20"/>
                <w:szCs w:val="20"/>
              </w:rPr>
            </w:pPr>
            <w:r w:rsidRPr="00066892">
              <w:rPr>
                <w:sz w:val="20"/>
                <w:szCs w:val="20"/>
              </w:rPr>
              <w:t>Котлоагрегат ст. № 11</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К11</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1 322</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1 322</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1 331,28</w:t>
            </w:r>
          </w:p>
        </w:tc>
      </w:tr>
      <w:tr w:rsidR="00066892" w:rsidRPr="00066892" w:rsidTr="009B2E36">
        <w:trPr>
          <w:trHeight w:val="83"/>
        </w:trPr>
        <w:tc>
          <w:tcPr>
            <w:tcW w:w="1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sz w:val="20"/>
                <w:szCs w:val="20"/>
              </w:rPr>
            </w:pPr>
            <w:r w:rsidRPr="00066892">
              <w:rPr>
                <w:sz w:val="20"/>
                <w:szCs w:val="20"/>
              </w:rPr>
              <w:lastRenderedPageBreak/>
              <w:t>Прочее оборудование КЦ</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 </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3 847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1 866</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1 981</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локальные сметы</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неполное обоснование стоимости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2 749,65</w:t>
            </w:r>
          </w:p>
        </w:tc>
      </w:tr>
      <w:tr w:rsidR="00066892" w:rsidRPr="00066892" w:rsidTr="009B2E36">
        <w:trPr>
          <w:trHeight w:val="83"/>
        </w:trPr>
        <w:tc>
          <w:tcPr>
            <w:tcW w:w="1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Турбина  паровая  ст. №1</w:t>
            </w:r>
          </w:p>
        </w:tc>
        <w:tc>
          <w:tcPr>
            <w:tcW w:w="418"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ТГ</w:t>
            </w:r>
            <w:proofErr w:type="gramStart"/>
            <w:r w:rsidRPr="00066892">
              <w:rPr>
                <w:color w:val="000000"/>
                <w:sz w:val="20"/>
                <w:szCs w:val="20"/>
              </w:rPr>
              <w:t>1</w:t>
            </w:r>
            <w:proofErr w:type="gramEnd"/>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397</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397</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399,76</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Турбина  паровая  ст. №2</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ТГ</w:t>
            </w:r>
            <w:proofErr w:type="gramStart"/>
            <w:r w:rsidRPr="00066892">
              <w:rPr>
                <w:color w:val="000000"/>
                <w:sz w:val="20"/>
                <w:szCs w:val="20"/>
              </w:rPr>
              <w:t>2</w:t>
            </w:r>
            <w:proofErr w:type="gramEnd"/>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397</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397</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399,76</w:t>
            </w:r>
          </w:p>
        </w:tc>
      </w:tr>
      <w:tr w:rsidR="00066892" w:rsidRPr="00066892" w:rsidTr="009B2E36">
        <w:trPr>
          <w:trHeight w:val="83"/>
        </w:trPr>
        <w:tc>
          <w:tcPr>
            <w:tcW w:w="1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Турбина  паровая  ст. №3</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ТГ3</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392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392</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394,26</w:t>
            </w:r>
          </w:p>
        </w:tc>
      </w:tr>
      <w:tr w:rsidR="00066892" w:rsidRPr="00066892" w:rsidTr="009B2E36">
        <w:trPr>
          <w:trHeight w:val="83"/>
        </w:trPr>
        <w:tc>
          <w:tcPr>
            <w:tcW w:w="1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Турбина  паровая  ст. №4</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ТГ</w:t>
            </w:r>
            <w:proofErr w:type="gramStart"/>
            <w:r w:rsidRPr="00066892">
              <w:rPr>
                <w:color w:val="000000"/>
                <w:sz w:val="20"/>
                <w:szCs w:val="20"/>
              </w:rPr>
              <w:t>4</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376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376</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378,79</w:t>
            </w:r>
          </w:p>
        </w:tc>
      </w:tr>
      <w:tr w:rsidR="00066892" w:rsidRPr="00066892" w:rsidTr="009B2E36">
        <w:trPr>
          <w:trHeight w:val="83"/>
        </w:trPr>
        <w:tc>
          <w:tcPr>
            <w:tcW w:w="1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Турбина  паровая  ст. №5</w:t>
            </w:r>
          </w:p>
        </w:tc>
        <w:tc>
          <w:tcPr>
            <w:tcW w:w="418"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ТГ5</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449</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449</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451,80</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Турбина  паровая  ст. №6</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ТГ</w:t>
            </w:r>
            <w:proofErr w:type="gramStart"/>
            <w:r w:rsidRPr="00066892">
              <w:rPr>
                <w:color w:val="000000"/>
                <w:sz w:val="20"/>
                <w:szCs w:val="20"/>
              </w:rPr>
              <w:t>6</w:t>
            </w:r>
            <w:proofErr w:type="gramEnd"/>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422</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421</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2</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425,22</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Турбина  паровая  ст. №7</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ТГ</w:t>
            </w:r>
            <w:proofErr w:type="gramStart"/>
            <w:r w:rsidRPr="00066892">
              <w:rPr>
                <w:color w:val="000000"/>
                <w:sz w:val="20"/>
                <w:szCs w:val="20"/>
              </w:rPr>
              <w:t>7</w:t>
            </w:r>
            <w:proofErr w:type="gramEnd"/>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548</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550</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-3</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551,71</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000000" w:fill="FFFFFF"/>
            <w:vAlign w:val="bottom"/>
            <w:hideMark/>
          </w:tcPr>
          <w:p w:rsidR="00066892" w:rsidRPr="00066892" w:rsidRDefault="00066892" w:rsidP="00066892">
            <w:pPr>
              <w:rPr>
                <w:color w:val="000000"/>
                <w:sz w:val="20"/>
                <w:szCs w:val="20"/>
              </w:rPr>
            </w:pPr>
            <w:r w:rsidRPr="00066892">
              <w:rPr>
                <w:color w:val="000000"/>
                <w:sz w:val="20"/>
                <w:szCs w:val="20"/>
              </w:rPr>
              <w:t>Турбина  паровая  ст. №8</w:t>
            </w:r>
          </w:p>
        </w:tc>
        <w:tc>
          <w:tcPr>
            <w:tcW w:w="4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color w:val="000000"/>
                <w:sz w:val="20"/>
                <w:szCs w:val="20"/>
              </w:rPr>
            </w:pPr>
            <w:r w:rsidRPr="00066892">
              <w:rPr>
                <w:color w:val="000000"/>
                <w:sz w:val="20"/>
                <w:szCs w:val="20"/>
              </w:rPr>
              <w:t>ТГ8</w:t>
            </w:r>
          </w:p>
        </w:tc>
        <w:tc>
          <w:tcPr>
            <w:tcW w:w="2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sz w:val="20"/>
                <w:szCs w:val="20"/>
              </w:rPr>
            </w:pPr>
            <w:proofErr w:type="gramStart"/>
            <w:r w:rsidRPr="00066892">
              <w:rPr>
                <w:sz w:val="20"/>
                <w:szCs w:val="20"/>
              </w:rPr>
              <w:t>КР</w:t>
            </w:r>
            <w:proofErr w:type="gramEnd"/>
          </w:p>
        </w:tc>
        <w:tc>
          <w:tcPr>
            <w:tcW w:w="425"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1 128</w:t>
            </w:r>
          </w:p>
        </w:tc>
        <w:tc>
          <w:tcPr>
            <w:tcW w:w="357"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1 146</w:t>
            </w:r>
          </w:p>
        </w:tc>
        <w:tc>
          <w:tcPr>
            <w:tcW w:w="30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-18</w:t>
            </w:r>
          </w:p>
        </w:tc>
        <w:tc>
          <w:tcPr>
            <w:tcW w:w="627"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локальные сметы</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1 135,48</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Прочее оборудование ТЦ</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 </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7 237</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3 103</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4 134</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локальные сметы</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неполное обоснование стоимости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5 672,59</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Прочее вспомогательное электротехническое оборудование</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ВЭОЭ</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5 138</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5 138</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неполное обоснование стоимости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358,17</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КИП и</w:t>
            </w:r>
            <w:proofErr w:type="gramStart"/>
            <w:r w:rsidRPr="00066892">
              <w:rPr>
                <w:color w:val="000000"/>
                <w:sz w:val="20"/>
                <w:szCs w:val="20"/>
              </w:rPr>
              <w:t xml:space="preserve"> А</w:t>
            </w:r>
            <w:proofErr w:type="gramEnd"/>
            <w:r w:rsidRPr="00066892">
              <w:rPr>
                <w:color w:val="000000"/>
                <w:sz w:val="20"/>
                <w:szCs w:val="20"/>
              </w:rPr>
              <w:t xml:space="preserve"> прочее</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КИПР</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2 473</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2 473</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неполное обоснование стоимости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211,19</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Оборудование топливно - транспортного цеха</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ОВЦ</w:t>
            </w:r>
            <w:proofErr w:type="gramStart"/>
            <w:r w:rsidRPr="00066892">
              <w:rPr>
                <w:color w:val="000000"/>
                <w:sz w:val="20"/>
                <w:szCs w:val="20"/>
              </w:rPr>
              <w:t>1</w:t>
            </w:r>
            <w:proofErr w:type="gramEnd"/>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2 078</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1 562</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517</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неполное обоснование стоимости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520,12</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000000" w:fill="FFFFFF"/>
            <w:vAlign w:val="bottom"/>
            <w:hideMark/>
          </w:tcPr>
          <w:p w:rsidR="00066892" w:rsidRPr="00066892" w:rsidRDefault="00066892" w:rsidP="00066892">
            <w:pPr>
              <w:rPr>
                <w:color w:val="000000"/>
                <w:sz w:val="20"/>
                <w:szCs w:val="20"/>
              </w:rPr>
            </w:pPr>
            <w:r w:rsidRPr="00066892">
              <w:rPr>
                <w:color w:val="000000"/>
                <w:sz w:val="20"/>
                <w:szCs w:val="20"/>
              </w:rPr>
              <w:t>Оборудование химцеха</w:t>
            </w:r>
          </w:p>
        </w:tc>
        <w:tc>
          <w:tcPr>
            <w:tcW w:w="4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color w:val="000000"/>
                <w:sz w:val="20"/>
                <w:szCs w:val="20"/>
              </w:rPr>
            </w:pPr>
            <w:r w:rsidRPr="00066892">
              <w:rPr>
                <w:color w:val="000000"/>
                <w:sz w:val="20"/>
                <w:szCs w:val="20"/>
              </w:rPr>
              <w:t>ОВЦ</w:t>
            </w:r>
            <w:proofErr w:type="gramStart"/>
            <w:r w:rsidRPr="00066892">
              <w:rPr>
                <w:color w:val="000000"/>
                <w:sz w:val="20"/>
                <w:szCs w:val="20"/>
              </w:rPr>
              <w:t>2</w:t>
            </w:r>
            <w:proofErr w:type="gramEnd"/>
          </w:p>
        </w:tc>
        <w:tc>
          <w:tcPr>
            <w:tcW w:w="21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2 245</w:t>
            </w:r>
          </w:p>
        </w:tc>
        <w:tc>
          <w:tcPr>
            <w:tcW w:w="357"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952</w:t>
            </w:r>
          </w:p>
        </w:tc>
        <w:tc>
          <w:tcPr>
            <w:tcW w:w="308" w:type="pct"/>
            <w:tcBorders>
              <w:top w:val="nil"/>
              <w:left w:val="nil"/>
              <w:bottom w:val="single" w:sz="4" w:space="0" w:color="auto"/>
              <w:right w:val="single" w:sz="4" w:space="0" w:color="auto"/>
            </w:tcBorders>
            <w:shd w:val="clear" w:color="000000" w:fill="FFFFFF"/>
            <w:noWrap/>
            <w:vAlign w:val="bottom"/>
            <w:hideMark/>
          </w:tcPr>
          <w:p w:rsidR="00066892" w:rsidRPr="00066892" w:rsidRDefault="00066892" w:rsidP="00066892">
            <w:pPr>
              <w:jc w:val="right"/>
              <w:rPr>
                <w:color w:val="000000"/>
                <w:sz w:val="20"/>
                <w:szCs w:val="20"/>
              </w:rPr>
            </w:pPr>
            <w:r w:rsidRPr="00066892">
              <w:rPr>
                <w:color w:val="000000"/>
                <w:sz w:val="20"/>
                <w:szCs w:val="20"/>
              </w:rPr>
              <w:t>1 293</w:t>
            </w:r>
          </w:p>
        </w:tc>
        <w:tc>
          <w:tcPr>
            <w:tcW w:w="627"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локальные сметы</w:t>
            </w:r>
          </w:p>
        </w:tc>
        <w:tc>
          <w:tcPr>
            <w:tcW w:w="1109"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неполное обоснование стоимости</w:t>
            </w:r>
          </w:p>
        </w:tc>
        <w:tc>
          <w:tcPr>
            <w:tcW w:w="428" w:type="pct"/>
            <w:tcBorders>
              <w:top w:val="nil"/>
              <w:left w:val="nil"/>
              <w:bottom w:val="single" w:sz="4" w:space="0" w:color="auto"/>
              <w:right w:val="single" w:sz="4" w:space="0" w:color="auto"/>
            </w:tcBorders>
            <w:shd w:val="clear" w:color="000000" w:fill="FFFFFF"/>
            <w:vAlign w:val="center"/>
            <w:hideMark/>
          </w:tcPr>
          <w:p w:rsidR="00066892" w:rsidRPr="00066892" w:rsidRDefault="00066892" w:rsidP="00066892">
            <w:pPr>
              <w:jc w:val="center"/>
              <w:rPr>
                <w:color w:val="000000"/>
                <w:sz w:val="20"/>
                <w:szCs w:val="20"/>
              </w:rPr>
            </w:pPr>
            <w:r w:rsidRPr="00066892">
              <w:rPr>
                <w:color w:val="000000"/>
                <w:sz w:val="20"/>
                <w:szCs w:val="20"/>
              </w:rPr>
              <w:t>2 059,69</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Оборудование ремонтных цехов</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ОВЦ3</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2 396</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2 396</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локальные сметы</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неполное обоснование стоимости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1 099,82</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t>Станционное оборудование прочее</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 </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2 189</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1 327</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862</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 xml:space="preserve">график ремонтов, </w:t>
            </w:r>
            <w:r w:rsidRPr="00066892">
              <w:rPr>
                <w:color w:val="000000"/>
                <w:sz w:val="20"/>
                <w:szCs w:val="20"/>
              </w:rPr>
              <w:lastRenderedPageBreak/>
              <w:t>локальные сметы</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lastRenderedPageBreak/>
              <w:t xml:space="preserve">увеличился расход условного топлива в </w:t>
            </w:r>
            <w:r w:rsidRPr="00066892">
              <w:rPr>
                <w:color w:val="000000"/>
                <w:sz w:val="20"/>
                <w:szCs w:val="20"/>
              </w:rPr>
              <w:lastRenderedPageBreak/>
              <w:t>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lastRenderedPageBreak/>
              <w:t>2 204,61</w:t>
            </w:r>
          </w:p>
        </w:tc>
      </w:tr>
      <w:tr w:rsidR="00066892" w:rsidRPr="00066892" w:rsidTr="009B2E36">
        <w:trPr>
          <w:trHeight w:val="83"/>
        </w:trPr>
        <w:tc>
          <w:tcPr>
            <w:tcW w:w="1112" w:type="pct"/>
            <w:tcBorders>
              <w:top w:val="nil"/>
              <w:left w:val="single" w:sz="4" w:space="0" w:color="auto"/>
              <w:bottom w:val="single" w:sz="4" w:space="0" w:color="auto"/>
              <w:right w:val="single" w:sz="4" w:space="0" w:color="auto"/>
            </w:tcBorders>
            <w:shd w:val="clear" w:color="auto" w:fill="auto"/>
            <w:vAlign w:val="bottom"/>
            <w:hideMark/>
          </w:tcPr>
          <w:p w:rsidR="00066892" w:rsidRPr="00066892" w:rsidRDefault="00066892" w:rsidP="00066892">
            <w:pPr>
              <w:rPr>
                <w:color w:val="000000"/>
                <w:sz w:val="20"/>
                <w:szCs w:val="20"/>
              </w:rPr>
            </w:pPr>
            <w:r w:rsidRPr="00066892">
              <w:rPr>
                <w:color w:val="000000"/>
                <w:sz w:val="20"/>
                <w:szCs w:val="20"/>
              </w:rPr>
              <w:lastRenderedPageBreak/>
              <w:t>Здания КЦ</w:t>
            </w:r>
          </w:p>
        </w:tc>
        <w:tc>
          <w:tcPr>
            <w:tcW w:w="4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r w:rsidRPr="00066892">
              <w:rPr>
                <w:color w:val="000000"/>
                <w:sz w:val="20"/>
                <w:szCs w:val="20"/>
              </w:rPr>
              <w:t>ЗДГК</w:t>
            </w:r>
          </w:p>
        </w:tc>
        <w:tc>
          <w:tcPr>
            <w:tcW w:w="21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rPr>
                <w:color w:val="000000"/>
                <w:sz w:val="20"/>
                <w:szCs w:val="20"/>
              </w:rPr>
            </w:pPr>
            <w:proofErr w:type="gramStart"/>
            <w:r w:rsidRPr="00066892">
              <w:rPr>
                <w:color w:val="000000"/>
                <w:sz w:val="20"/>
                <w:szCs w:val="20"/>
              </w:rPr>
              <w:t>ТР</w:t>
            </w:r>
            <w:proofErr w:type="gramEnd"/>
          </w:p>
        </w:tc>
        <w:tc>
          <w:tcPr>
            <w:tcW w:w="425"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b/>
                <w:bCs/>
                <w:color w:val="000000"/>
                <w:sz w:val="20"/>
                <w:szCs w:val="20"/>
              </w:rPr>
            </w:pPr>
            <w:r w:rsidRPr="00066892">
              <w:rPr>
                <w:b/>
                <w:bCs/>
                <w:color w:val="000000"/>
                <w:sz w:val="20"/>
                <w:szCs w:val="20"/>
              </w:rPr>
              <w:t>1 234</w:t>
            </w:r>
          </w:p>
        </w:tc>
        <w:tc>
          <w:tcPr>
            <w:tcW w:w="357"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0</w:t>
            </w:r>
          </w:p>
        </w:tc>
        <w:tc>
          <w:tcPr>
            <w:tcW w:w="308" w:type="pct"/>
            <w:tcBorders>
              <w:top w:val="nil"/>
              <w:left w:val="nil"/>
              <w:bottom w:val="single" w:sz="4" w:space="0" w:color="auto"/>
              <w:right w:val="single" w:sz="4" w:space="0" w:color="auto"/>
            </w:tcBorders>
            <w:shd w:val="clear" w:color="auto" w:fill="auto"/>
            <w:noWrap/>
            <w:vAlign w:val="bottom"/>
            <w:hideMark/>
          </w:tcPr>
          <w:p w:rsidR="00066892" w:rsidRPr="00066892" w:rsidRDefault="00066892" w:rsidP="00066892">
            <w:pPr>
              <w:jc w:val="right"/>
              <w:rPr>
                <w:color w:val="000000"/>
                <w:sz w:val="20"/>
                <w:szCs w:val="20"/>
              </w:rPr>
            </w:pPr>
            <w:r w:rsidRPr="00066892">
              <w:rPr>
                <w:color w:val="000000"/>
                <w:sz w:val="20"/>
                <w:szCs w:val="20"/>
              </w:rPr>
              <w:t>1 234</w:t>
            </w:r>
          </w:p>
        </w:tc>
        <w:tc>
          <w:tcPr>
            <w:tcW w:w="627"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график ремонтов, локальная смета</w:t>
            </w:r>
          </w:p>
        </w:tc>
        <w:tc>
          <w:tcPr>
            <w:tcW w:w="1109"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увеличился расход условного топлива в части производства теплоэнергии</w:t>
            </w:r>
          </w:p>
        </w:tc>
        <w:tc>
          <w:tcPr>
            <w:tcW w:w="428" w:type="pct"/>
            <w:tcBorders>
              <w:top w:val="nil"/>
              <w:left w:val="nil"/>
              <w:bottom w:val="single" w:sz="4" w:space="0" w:color="auto"/>
              <w:right w:val="single" w:sz="4" w:space="0" w:color="auto"/>
            </w:tcBorders>
            <w:shd w:val="clear" w:color="auto" w:fill="auto"/>
            <w:vAlign w:val="center"/>
            <w:hideMark/>
          </w:tcPr>
          <w:p w:rsidR="00066892" w:rsidRPr="00066892" w:rsidRDefault="00066892" w:rsidP="00066892">
            <w:pPr>
              <w:jc w:val="center"/>
              <w:rPr>
                <w:color w:val="000000"/>
                <w:sz w:val="20"/>
                <w:szCs w:val="20"/>
              </w:rPr>
            </w:pPr>
            <w:r w:rsidRPr="00066892">
              <w:rPr>
                <w:color w:val="000000"/>
                <w:sz w:val="20"/>
                <w:szCs w:val="20"/>
              </w:rPr>
              <w:t>1 242,11</w:t>
            </w:r>
          </w:p>
        </w:tc>
      </w:tr>
    </w:tbl>
    <w:p w:rsidR="00066892" w:rsidRPr="00066892" w:rsidRDefault="00066892" w:rsidP="00066892">
      <w:pPr>
        <w:spacing w:after="200" w:line="276" w:lineRule="auto"/>
        <w:rPr>
          <w:rFonts w:asciiTheme="minorHAnsi" w:eastAsiaTheme="minorHAnsi" w:hAnsiTheme="minorHAnsi" w:cstheme="minorBidi"/>
          <w:sz w:val="22"/>
          <w:szCs w:val="22"/>
          <w:lang w:eastAsia="en-US"/>
        </w:rPr>
      </w:pPr>
    </w:p>
    <w:p w:rsidR="00066892" w:rsidRPr="00066892" w:rsidRDefault="00066892" w:rsidP="00066892">
      <w:pPr>
        <w:spacing w:after="200" w:line="276" w:lineRule="auto"/>
        <w:rPr>
          <w:rFonts w:asciiTheme="minorHAnsi" w:eastAsiaTheme="minorHAnsi" w:hAnsiTheme="minorHAnsi" w:cstheme="minorBidi"/>
          <w:sz w:val="22"/>
          <w:szCs w:val="22"/>
          <w:lang w:eastAsia="en-US"/>
        </w:rPr>
        <w:sectPr w:rsidR="00066892" w:rsidRPr="00066892" w:rsidSect="006E3878">
          <w:pgSz w:w="16838" w:h="11906" w:orient="landscape"/>
          <w:pgMar w:top="1134" w:right="284" w:bottom="284" w:left="284" w:header="709" w:footer="709" w:gutter="0"/>
          <w:cols w:space="708"/>
          <w:docGrid w:linePitch="360"/>
        </w:sectPr>
      </w:pPr>
    </w:p>
    <w:p w:rsidR="00066892" w:rsidRPr="00066892" w:rsidRDefault="00066892" w:rsidP="00066892">
      <w:pPr>
        <w:spacing w:after="200" w:line="276" w:lineRule="auto"/>
        <w:jc w:val="center"/>
        <w:rPr>
          <w:rFonts w:asciiTheme="minorHAnsi" w:eastAsiaTheme="minorHAnsi" w:hAnsiTheme="minorHAnsi" w:cstheme="minorBidi"/>
          <w:lang w:eastAsia="en-US"/>
        </w:rPr>
      </w:pPr>
      <w:r w:rsidRPr="00066892">
        <w:rPr>
          <w:rFonts w:eastAsiaTheme="minorHAnsi"/>
          <w:b/>
          <w:lang w:eastAsia="en-US"/>
        </w:rPr>
        <w:lastRenderedPageBreak/>
        <w:t>Избыток средств, возникший в результате реализации утвержденной РЭК на 2011 год ремонтной программы, в части производства теплоэнергии</w:t>
      </w:r>
    </w:p>
    <w:p w:rsidR="00066892" w:rsidRPr="00066892" w:rsidRDefault="00066892" w:rsidP="00066892">
      <w:pPr>
        <w:spacing w:after="200" w:line="276" w:lineRule="auto"/>
        <w:ind w:firstLine="709"/>
        <w:contextualSpacing/>
        <w:jc w:val="both"/>
        <w:rPr>
          <w:rFonts w:eastAsiaTheme="minorHAnsi"/>
          <w:lang w:eastAsia="en-US"/>
        </w:rPr>
      </w:pPr>
      <w:r w:rsidRPr="00066892">
        <w:rPr>
          <w:rFonts w:eastAsiaTheme="minorHAnsi"/>
          <w:lang w:eastAsia="en-US"/>
        </w:rPr>
        <w:t>Стоимость утвержденной Региональной энергетической комиссией Кемеровской области на 2011 год ремонтной программы, в части производства и передачи теплоэнергии, составляет  56793,89 тыс. руб., в том числе, в части производства тепловой энергии, 38493,89 тыс. руб. и в части передачи тепловой энергии 18300,00 тыс. руб.</w:t>
      </w:r>
    </w:p>
    <w:p w:rsidR="00066892" w:rsidRPr="00066892" w:rsidRDefault="00066892" w:rsidP="00066892">
      <w:pPr>
        <w:spacing w:after="200" w:line="276" w:lineRule="auto"/>
        <w:ind w:firstLine="709"/>
        <w:contextualSpacing/>
        <w:jc w:val="both"/>
        <w:rPr>
          <w:rFonts w:eastAsiaTheme="minorHAnsi"/>
          <w:lang w:eastAsia="en-US"/>
        </w:rPr>
      </w:pPr>
      <w:proofErr w:type="gramStart"/>
      <w:r w:rsidRPr="00066892">
        <w:rPr>
          <w:rFonts w:eastAsiaTheme="minorHAnsi"/>
          <w:lang w:eastAsia="en-US"/>
        </w:rPr>
        <w:t xml:space="preserve">Согласно представленной предприятием отчетной документации фактический объем освоенных средств ремонтной программы, в части производства и передачи теплоэнергии, включенных Региональной энергетической комиссией Кемеровской области в тариф на тепловую энергию на 2011 год, составляет 37077,95 тыс. руб., в т.ч., в части производства тепловой энергии – 35871,95 тыс. руб., в части передачи тепловой энергии – 1206,00 тыс. руб. </w:t>
      </w:r>
      <w:proofErr w:type="gramEnd"/>
    </w:p>
    <w:p w:rsidR="00066892" w:rsidRPr="00066892" w:rsidRDefault="00D3798C" w:rsidP="00066892">
      <w:pPr>
        <w:spacing w:after="200" w:line="276" w:lineRule="auto"/>
        <w:ind w:firstLine="708"/>
        <w:jc w:val="both"/>
        <w:rPr>
          <w:rFonts w:eastAsiaTheme="minorHAnsi"/>
          <w:lang w:eastAsia="en-US"/>
        </w:rPr>
      </w:pPr>
      <w:r>
        <w:rPr>
          <w:rFonts w:eastAsiaTheme="minorHAnsi"/>
          <w:lang w:eastAsia="en-US"/>
        </w:rPr>
        <w:t>О</w:t>
      </w:r>
      <w:r w:rsidR="00066892" w:rsidRPr="00066892">
        <w:rPr>
          <w:rFonts w:eastAsiaTheme="minorHAnsi"/>
          <w:lang w:eastAsia="en-US"/>
        </w:rPr>
        <w:t>тмечено, что перечень выполненных мероприятий ремонтной программы не полностью соответствует утвержденному Региональной энергетической комиссией Кемеровской области на 2011 год перечню ремонтных работ.</w:t>
      </w:r>
    </w:p>
    <w:tbl>
      <w:tblPr>
        <w:tblStyle w:val="50"/>
        <w:tblW w:w="0" w:type="auto"/>
        <w:tblLook w:val="04A0" w:firstRow="1" w:lastRow="0" w:firstColumn="1" w:lastColumn="0" w:noHBand="0" w:noVBand="1"/>
      </w:tblPr>
      <w:tblGrid>
        <w:gridCol w:w="3170"/>
        <w:gridCol w:w="1550"/>
        <w:gridCol w:w="1459"/>
        <w:gridCol w:w="2064"/>
        <w:gridCol w:w="2065"/>
      </w:tblGrid>
      <w:tr w:rsidR="00066892" w:rsidRPr="00066892" w:rsidTr="006E3878">
        <w:tc>
          <w:tcPr>
            <w:tcW w:w="3227" w:type="dxa"/>
            <w:vAlign w:val="center"/>
          </w:tcPr>
          <w:p w:rsidR="00066892" w:rsidRPr="00066892" w:rsidRDefault="00066892" w:rsidP="00066892">
            <w:pPr>
              <w:jc w:val="center"/>
              <w:rPr>
                <w:rFonts w:eastAsiaTheme="minorHAnsi"/>
                <w:sz w:val="20"/>
                <w:szCs w:val="20"/>
                <w:lang w:eastAsia="en-US"/>
              </w:rPr>
            </w:pPr>
            <w:r w:rsidRPr="00066892">
              <w:rPr>
                <w:rFonts w:eastAsiaTheme="minorHAnsi"/>
                <w:sz w:val="20"/>
                <w:szCs w:val="20"/>
                <w:lang w:eastAsia="en-US"/>
              </w:rPr>
              <w:t>Вид регулируемой деятельности</w:t>
            </w:r>
          </w:p>
        </w:tc>
        <w:tc>
          <w:tcPr>
            <w:tcW w:w="1559" w:type="dxa"/>
            <w:vAlign w:val="center"/>
          </w:tcPr>
          <w:p w:rsidR="00066892" w:rsidRPr="00066892" w:rsidRDefault="00066892" w:rsidP="00066892">
            <w:pPr>
              <w:jc w:val="center"/>
              <w:rPr>
                <w:rFonts w:eastAsiaTheme="minorHAnsi"/>
                <w:sz w:val="20"/>
                <w:szCs w:val="20"/>
                <w:lang w:eastAsia="en-US"/>
              </w:rPr>
            </w:pPr>
            <w:r w:rsidRPr="00066892">
              <w:rPr>
                <w:rFonts w:eastAsiaTheme="minorHAnsi"/>
                <w:sz w:val="20"/>
                <w:szCs w:val="20"/>
                <w:lang w:eastAsia="en-US"/>
              </w:rPr>
              <w:t>Утверждено РЭК, тыс. руб.</w:t>
            </w:r>
          </w:p>
        </w:tc>
        <w:tc>
          <w:tcPr>
            <w:tcW w:w="1466" w:type="dxa"/>
            <w:vAlign w:val="center"/>
          </w:tcPr>
          <w:p w:rsidR="00066892" w:rsidRPr="00066892" w:rsidRDefault="00066892" w:rsidP="00066892">
            <w:pPr>
              <w:jc w:val="center"/>
              <w:rPr>
                <w:rFonts w:eastAsiaTheme="minorHAnsi"/>
                <w:sz w:val="20"/>
                <w:szCs w:val="20"/>
                <w:lang w:eastAsia="en-US"/>
              </w:rPr>
            </w:pPr>
            <w:r w:rsidRPr="00066892">
              <w:rPr>
                <w:rFonts w:eastAsiaTheme="minorHAnsi"/>
                <w:sz w:val="20"/>
                <w:szCs w:val="20"/>
                <w:lang w:eastAsia="en-US"/>
              </w:rPr>
              <w:t>Фактически освоено, тыс. руб.</w:t>
            </w:r>
          </w:p>
        </w:tc>
        <w:tc>
          <w:tcPr>
            <w:tcW w:w="2084" w:type="dxa"/>
            <w:vAlign w:val="center"/>
          </w:tcPr>
          <w:p w:rsidR="00066892" w:rsidRPr="00066892" w:rsidRDefault="00066892" w:rsidP="00066892">
            <w:pPr>
              <w:jc w:val="center"/>
              <w:rPr>
                <w:rFonts w:eastAsiaTheme="minorHAnsi"/>
                <w:sz w:val="20"/>
                <w:szCs w:val="20"/>
                <w:lang w:eastAsia="en-US"/>
              </w:rPr>
            </w:pPr>
            <w:r w:rsidRPr="00066892">
              <w:rPr>
                <w:rFonts w:eastAsiaTheme="minorHAnsi"/>
                <w:sz w:val="20"/>
                <w:szCs w:val="20"/>
                <w:lang w:eastAsia="en-US"/>
              </w:rPr>
              <w:t>Фактически освоено по утвержденной программе, тыс. руб.</w:t>
            </w:r>
          </w:p>
        </w:tc>
        <w:tc>
          <w:tcPr>
            <w:tcW w:w="2085" w:type="dxa"/>
            <w:vAlign w:val="center"/>
          </w:tcPr>
          <w:p w:rsidR="00066892" w:rsidRPr="00066892" w:rsidRDefault="00066892" w:rsidP="00066892">
            <w:pPr>
              <w:jc w:val="center"/>
              <w:rPr>
                <w:rFonts w:eastAsiaTheme="minorHAnsi"/>
                <w:sz w:val="20"/>
                <w:szCs w:val="20"/>
                <w:lang w:eastAsia="en-US"/>
              </w:rPr>
            </w:pPr>
            <w:r w:rsidRPr="00066892">
              <w:rPr>
                <w:rFonts w:eastAsiaTheme="minorHAnsi"/>
                <w:sz w:val="20"/>
                <w:szCs w:val="20"/>
                <w:lang w:eastAsia="en-US"/>
              </w:rPr>
              <w:t>Избыток средств по утвержденной программе, тыс. руб.</w:t>
            </w:r>
          </w:p>
        </w:tc>
      </w:tr>
      <w:tr w:rsidR="00066892" w:rsidRPr="00066892" w:rsidTr="006E3878">
        <w:tc>
          <w:tcPr>
            <w:tcW w:w="3227" w:type="dxa"/>
          </w:tcPr>
          <w:p w:rsidR="00066892" w:rsidRPr="00066892" w:rsidRDefault="00066892" w:rsidP="00066892">
            <w:pPr>
              <w:jc w:val="both"/>
              <w:rPr>
                <w:rFonts w:eastAsiaTheme="minorHAnsi"/>
                <w:sz w:val="20"/>
                <w:szCs w:val="20"/>
                <w:lang w:eastAsia="en-US"/>
              </w:rPr>
            </w:pPr>
            <w:r w:rsidRPr="00066892">
              <w:rPr>
                <w:rFonts w:eastAsiaTheme="minorHAnsi"/>
                <w:sz w:val="20"/>
                <w:szCs w:val="20"/>
                <w:lang w:eastAsia="en-US"/>
              </w:rPr>
              <w:t>Производство теплоэнергии</w:t>
            </w:r>
          </w:p>
        </w:tc>
        <w:tc>
          <w:tcPr>
            <w:tcW w:w="1559" w:type="dxa"/>
            <w:vAlign w:val="center"/>
          </w:tcPr>
          <w:p w:rsidR="00066892" w:rsidRPr="00066892" w:rsidRDefault="00066892" w:rsidP="00066892">
            <w:pPr>
              <w:jc w:val="right"/>
              <w:rPr>
                <w:rFonts w:eastAsiaTheme="minorHAnsi"/>
                <w:sz w:val="20"/>
                <w:szCs w:val="20"/>
                <w:lang w:eastAsia="en-US"/>
              </w:rPr>
            </w:pPr>
            <w:r w:rsidRPr="00066892">
              <w:rPr>
                <w:rFonts w:eastAsiaTheme="minorHAnsi"/>
                <w:sz w:val="20"/>
                <w:szCs w:val="20"/>
                <w:lang w:eastAsia="en-US"/>
              </w:rPr>
              <w:t>38 493,89</w:t>
            </w:r>
          </w:p>
        </w:tc>
        <w:tc>
          <w:tcPr>
            <w:tcW w:w="1466" w:type="dxa"/>
            <w:vAlign w:val="center"/>
          </w:tcPr>
          <w:p w:rsidR="00066892" w:rsidRPr="00066892" w:rsidRDefault="00066892" w:rsidP="00066892">
            <w:pPr>
              <w:jc w:val="right"/>
              <w:rPr>
                <w:rFonts w:eastAsiaTheme="minorHAnsi"/>
                <w:sz w:val="20"/>
                <w:szCs w:val="20"/>
                <w:lang w:eastAsia="en-US"/>
              </w:rPr>
            </w:pPr>
            <w:r w:rsidRPr="00066892">
              <w:rPr>
                <w:rFonts w:eastAsiaTheme="minorHAnsi"/>
                <w:sz w:val="20"/>
                <w:szCs w:val="20"/>
                <w:lang w:eastAsia="en-US"/>
              </w:rPr>
              <w:t>35 871,95</w:t>
            </w:r>
          </w:p>
        </w:tc>
        <w:tc>
          <w:tcPr>
            <w:tcW w:w="2084" w:type="dxa"/>
            <w:vAlign w:val="center"/>
          </w:tcPr>
          <w:p w:rsidR="00066892" w:rsidRPr="00066892" w:rsidRDefault="00066892" w:rsidP="00066892">
            <w:pPr>
              <w:jc w:val="right"/>
              <w:rPr>
                <w:rFonts w:eastAsiaTheme="minorHAnsi"/>
                <w:sz w:val="20"/>
                <w:szCs w:val="20"/>
                <w:lang w:eastAsia="en-US"/>
              </w:rPr>
            </w:pPr>
            <w:r w:rsidRPr="00066892">
              <w:rPr>
                <w:rFonts w:eastAsiaTheme="minorHAnsi"/>
                <w:sz w:val="20"/>
                <w:szCs w:val="20"/>
                <w:lang w:eastAsia="en-US"/>
              </w:rPr>
              <w:t>28 432,35</w:t>
            </w:r>
          </w:p>
        </w:tc>
        <w:tc>
          <w:tcPr>
            <w:tcW w:w="2085" w:type="dxa"/>
            <w:vAlign w:val="center"/>
          </w:tcPr>
          <w:p w:rsidR="00066892" w:rsidRPr="00066892" w:rsidRDefault="00066892" w:rsidP="00066892">
            <w:pPr>
              <w:jc w:val="right"/>
              <w:rPr>
                <w:rFonts w:eastAsiaTheme="minorHAnsi"/>
                <w:sz w:val="20"/>
                <w:szCs w:val="20"/>
                <w:lang w:eastAsia="en-US"/>
              </w:rPr>
            </w:pPr>
            <w:r w:rsidRPr="00066892">
              <w:rPr>
                <w:rFonts w:eastAsiaTheme="minorHAnsi"/>
                <w:sz w:val="20"/>
                <w:szCs w:val="20"/>
                <w:lang w:eastAsia="en-US"/>
              </w:rPr>
              <w:t>- 10 061,54</w:t>
            </w:r>
          </w:p>
        </w:tc>
      </w:tr>
      <w:tr w:rsidR="00066892" w:rsidRPr="00066892" w:rsidTr="006E3878">
        <w:tc>
          <w:tcPr>
            <w:tcW w:w="3227" w:type="dxa"/>
          </w:tcPr>
          <w:p w:rsidR="00066892" w:rsidRPr="00066892" w:rsidRDefault="00066892" w:rsidP="00066892">
            <w:pPr>
              <w:jc w:val="both"/>
              <w:rPr>
                <w:rFonts w:eastAsiaTheme="minorHAnsi"/>
                <w:sz w:val="20"/>
                <w:szCs w:val="20"/>
                <w:lang w:eastAsia="en-US"/>
              </w:rPr>
            </w:pPr>
            <w:r w:rsidRPr="00066892">
              <w:rPr>
                <w:rFonts w:eastAsiaTheme="minorHAnsi"/>
                <w:sz w:val="20"/>
                <w:szCs w:val="20"/>
                <w:lang w:eastAsia="en-US"/>
              </w:rPr>
              <w:t>Передача теплоэнергии</w:t>
            </w:r>
          </w:p>
        </w:tc>
        <w:tc>
          <w:tcPr>
            <w:tcW w:w="1559" w:type="dxa"/>
            <w:vAlign w:val="center"/>
          </w:tcPr>
          <w:p w:rsidR="00066892" w:rsidRPr="00066892" w:rsidRDefault="00066892" w:rsidP="00066892">
            <w:pPr>
              <w:jc w:val="right"/>
              <w:rPr>
                <w:rFonts w:eastAsiaTheme="minorHAnsi"/>
                <w:sz w:val="20"/>
                <w:szCs w:val="20"/>
                <w:lang w:eastAsia="en-US"/>
              </w:rPr>
            </w:pPr>
            <w:r w:rsidRPr="00066892">
              <w:rPr>
                <w:rFonts w:eastAsiaTheme="minorHAnsi"/>
                <w:sz w:val="20"/>
                <w:szCs w:val="20"/>
                <w:lang w:eastAsia="en-US"/>
              </w:rPr>
              <w:t>18 300,00</w:t>
            </w:r>
          </w:p>
        </w:tc>
        <w:tc>
          <w:tcPr>
            <w:tcW w:w="1466" w:type="dxa"/>
            <w:vAlign w:val="center"/>
          </w:tcPr>
          <w:p w:rsidR="00066892" w:rsidRPr="00066892" w:rsidRDefault="00066892" w:rsidP="00066892">
            <w:pPr>
              <w:jc w:val="right"/>
              <w:rPr>
                <w:rFonts w:eastAsiaTheme="minorHAnsi"/>
                <w:sz w:val="20"/>
                <w:szCs w:val="20"/>
                <w:lang w:eastAsia="en-US"/>
              </w:rPr>
            </w:pPr>
            <w:r w:rsidRPr="00066892">
              <w:rPr>
                <w:rFonts w:eastAsiaTheme="minorHAnsi"/>
                <w:sz w:val="20"/>
                <w:szCs w:val="20"/>
                <w:lang w:eastAsia="en-US"/>
              </w:rPr>
              <w:t>1 206,00</w:t>
            </w:r>
          </w:p>
        </w:tc>
        <w:tc>
          <w:tcPr>
            <w:tcW w:w="2084" w:type="dxa"/>
            <w:vAlign w:val="center"/>
          </w:tcPr>
          <w:p w:rsidR="00066892" w:rsidRPr="00066892" w:rsidRDefault="00066892" w:rsidP="00066892">
            <w:pPr>
              <w:jc w:val="right"/>
              <w:rPr>
                <w:rFonts w:eastAsiaTheme="minorHAnsi"/>
                <w:sz w:val="20"/>
                <w:szCs w:val="20"/>
                <w:lang w:eastAsia="en-US"/>
              </w:rPr>
            </w:pPr>
            <w:r w:rsidRPr="00066892">
              <w:rPr>
                <w:rFonts w:eastAsiaTheme="minorHAnsi"/>
                <w:sz w:val="20"/>
                <w:szCs w:val="20"/>
                <w:lang w:eastAsia="en-US"/>
              </w:rPr>
              <w:t>1 206,00</w:t>
            </w:r>
          </w:p>
        </w:tc>
        <w:tc>
          <w:tcPr>
            <w:tcW w:w="2085" w:type="dxa"/>
            <w:vAlign w:val="center"/>
          </w:tcPr>
          <w:p w:rsidR="00066892" w:rsidRPr="00066892" w:rsidRDefault="00066892" w:rsidP="00066892">
            <w:pPr>
              <w:jc w:val="right"/>
              <w:rPr>
                <w:rFonts w:eastAsiaTheme="minorHAnsi"/>
                <w:sz w:val="20"/>
                <w:szCs w:val="20"/>
                <w:lang w:eastAsia="en-US"/>
              </w:rPr>
            </w:pPr>
            <w:r w:rsidRPr="00066892">
              <w:rPr>
                <w:rFonts w:eastAsiaTheme="minorHAnsi"/>
                <w:sz w:val="20"/>
                <w:szCs w:val="20"/>
                <w:lang w:eastAsia="en-US"/>
              </w:rPr>
              <w:t>- 17 094,00</w:t>
            </w:r>
          </w:p>
        </w:tc>
      </w:tr>
      <w:tr w:rsidR="00066892" w:rsidRPr="00066892" w:rsidTr="006E3878">
        <w:tc>
          <w:tcPr>
            <w:tcW w:w="3227" w:type="dxa"/>
          </w:tcPr>
          <w:p w:rsidR="00066892" w:rsidRPr="00066892" w:rsidRDefault="00066892" w:rsidP="00066892">
            <w:pPr>
              <w:jc w:val="center"/>
              <w:rPr>
                <w:rFonts w:eastAsiaTheme="minorHAnsi"/>
                <w:b/>
                <w:sz w:val="20"/>
                <w:szCs w:val="20"/>
                <w:lang w:eastAsia="en-US"/>
              </w:rPr>
            </w:pPr>
            <w:r w:rsidRPr="00066892">
              <w:rPr>
                <w:rFonts w:eastAsiaTheme="minorHAnsi"/>
                <w:b/>
                <w:sz w:val="20"/>
                <w:szCs w:val="20"/>
                <w:lang w:eastAsia="en-US"/>
              </w:rPr>
              <w:t>ИТОГО</w:t>
            </w:r>
          </w:p>
        </w:tc>
        <w:tc>
          <w:tcPr>
            <w:tcW w:w="1559" w:type="dxa"/>
          </w:tcPr>
          <w:p w:rsidR="00066892" w:rsidRPr="00066892" w:rsidRDefault="00066892" w:rsidP="00066892">
            <w:pPr>
              <w:jc w:val="right"/>
              <w:rPr>
                <w:rFonts w:eastAsiaTheme="minorHAnsi"/>
                <w:b/>
                <w:sz w:val="20"/>
                <w:szCs w:val="20"/>
                <w:lang w:eastAsia="en-US"/>
              </w:rPr>
            </w:pPr>
            <w:r w:rsidRPr="00066892">
              <w:rPr>
                <w:rFonts w:eastAsiaTheme="minorHAnsi"/>
                <w:b/>
                <w:sz w:val="20"/>
                <w:szCs w:val="20"/>
                <w:lang w:eastAsia="en-US"/>
              </w:rPr>
              <w:t>56 793,89</w:t>
            </w:r>
          </w:p>
        </w:tc>
        <w:tc>
          <w:tcPr>
            <w:tcW w:w="1466" w:type="dxa"/>
          </w:tcPr>
          <w:p w:rsidR="00066892" w:rsidRPr="00066892" w:rsidRDefault="00066892" w:rsidP="00066892">
            <w:pPr>
              <w:jc w:val="right"/>
              <w:rPr>
                <w:rFonts w:eastAsiaTheme="minorHAnsi"/>
                <w:b/>
                <w:sz w:val="20"/>
                <w:szCs w:val="20"/>
                <w:lang w:eastAsia="en-US"/>
              </w:rPr>
            </w:pPr>
            <w:r w:rsidRPr="00066892">
              <w:rPr>
                <w:rFonts w:eastAsiaTheme="minorHAnsi"/>
                <w:b/>
                <w:sz w:val="20"/>
                <w:szCs w:val="20"/>
                <w:lang w:eastAsia="en-US"/>
              </w:rPr>
              <w:t>37 077,95</w:t>
            </w:r>
          </w:p>
        </w:tc>
        <w:tc>
          <w:tcPr>
            <w:tcW w:w="2084" w:type="dxa"/>
            <w:vAlign w:val="center"/>
          </w:tcPr>
          <w:p w:rsidR="00066892" w:rsidRPr="00066892" w:rsidRDefault="00066892" w:rsidP="00066892">
            <w:pPr>
              <w:jc w:val="right"/>
              <w:rPr>
                <w:rFonts w:eastAsiaTheme="minorHAnsi"/>
                <w:b/>
                <w:sz w:val="20"/>
                <w:szCs w:val="20"/>
                <w:lang w:eastAsia="en-US"/>
              </w:rPr>
            </w:pPr>
            <w:r w:rsidRPr="00066892">
              <w:rPr>
                <w:rFonts w:eastAsiaTheme="minorHAnsi"/>
                <w:b/>
                <w:sz w:val="20"/>
                <w:szCs w:val="20"/>
                <w:lang w:eastAsia="en-US"/>
              </w:rPr>
              <w:t>29 638,35</w:t>
            </w:r>
          </w:p>
        </w:tc>
        <w:tc>
          <w:tcPr>
            <w:tcW w:w="2085" w:type="dxa"/>
            <w:vAlign w:val="center"/>
          </w:tcPr>
          <w:p w:rsidR="00066892" w:rsidRPr="00066892" w:rsidRDefault="00066892" w:rsidP="00066892">
            <w:pPr>
              <w:jc w:val="right"/>
              <w:rPr>
                <w:rFonts w:eastAsiaTheme="minorHAnsi"/>
                <w:b/>
                <w:sz w:val="20"/>
                <w:szCs w:val="20"/>
                <w:lang w:eastAsia="en-US"/>
              </w:rPr>
            </w:pPr>
            <w:r w:rsidRPr="00066892">
              <w:rPr>
                <w:rFonts w:eastAsiaTheme="minorHAnsi"/>
                <w:b/>
                <w:sz w:val="20"/>
                <w:szCs w:val="20"/>
                <w:lang w:eastAsia="en-US"/>
              </w:rPr>
              <w:t>27 155,54</w:t>
            </w:r>
          </w:p>
        </w:tc>
      </w:tr>
    </w:tbl>
    <w:p w:rsidR="00066892" w:rsidRPr="00066892" w:rsidRDefault="00066892" w:rsidP="00066892">
      <w:pPr>
        <w:spacing w:after="200" w:line="276" w:lineRule="auto"/>
        <w:contextualSpacing/>
        <w:jc w:val="both"/>
        <w:rPr>
          <w:rFonts w:eastAsiaTheme="minorHAnsi"/>
          <w:lang w:eastAsia="en-US"/>
        </w:rPr>
      </w:pPr>
    </w:p>
    <w:p w:rsidR="00066892" w:rsidRPr="00066892" w:rsidRDefault="00066892" w:rsidP="00066892">
      <w:pPr>
        <w:spacing w:after="200" w:line="276" w:lineRule="auto"/>
        <w:ind w:firstLine="709"/>
        <w:contextualSpacing/>
        <w:jc w:val="both"/>
        <w:rPr>
          <w:rFonts w:eastAsiaTheme="minorHAnsi"/>
          <w:lang w:eastAsia="en-US"/>
        </w:rPr>
      </w:pPr>
      <w:proofErr w:type="gramStart"/>
      <w:r w:rsidRPr="00066892">
        <w:rPr>
          <w:rFonts w:eastAsiaTheme="minorHAnsi"/>
          <w:lang w:eastAsia="en-US"/>
        </w:rPr>
        <w:t xml:space="preserve">Таким образом, в соответствии с п.7 Основ ценообразования в отношении электрической и тепловой энергии в Российской Федерации, утвержденных постановлением Правительства РФ от 26.02.2004 №109, неосвоенные средства утвержденной программы в размере </w:t>
      </w:r>
      <w:r w:rsidRPr="00066892">
        <w:rPr>
          <w:rFonts w:eastAsiaTheme="minorHAnsi"/>
          <w:b/>
          <w:lang w:eastAsia="en-US"/>
        </w:rPr>
        <w:t>10061,54 тыс. руб.</w:t>
      </w:r>
      <w:r w:rsidRPr="00066892">
        <w:rPr>
          <w:rFonts w:eastAsiaTheme="minorHAnsi"/>
          <w:lang w:eastAsia="en-US"/>
        </w:rPr>
        <w:t xml:space="preserve"> в части производства тепловой энергии исключены из необходимой валовой выручки ОАО «Южно-Кузбасская ГРЭС» на 2013 год, в части производства теплоэнергии, по статье «Избыток средств». </w:t>
      </w:r>
      <w:proofErr w:type="gramEnd"/>
    </w:p>
    <w:p w:rsidR="00066892" w:rsidRPr="00066892" w:rsidRDefault="00066892" w:rsidP="00066892">
      <w:pPr>
        <w:spacing w:after="200" w:line="276" w:lineRule="auto"/>
        <w:ind w:firstLine="709"/>
        <w:contextualSpacing/>
        <w:jc w:val="both"/>
        <w:rPr>
          <w:rFonts w:eastAsiaTheme="minorHAnsi"/>
          <w:lang w:eastAsia="en-US"/>
        </w:rPr>
      </w:pPr>
      <w:r w:rsidRPr="00066892">
        <w:rPr>
          <w:rFonts w:eastAsiaTheme="minorHAnsi"/>
          <w:lang w:eastAsia="en-US"/>
        </w:rPr>
        <w:t>Следует также отметить, что в части передачи тепловой энергии не освоено 17094,00 тыс. руб. средств ремонтного фонда. Вместе с этим, в 2011 году ОАО «Южно-Кузбасская ГРЭС» осуществляла деятельность по передаче теплоэнергии до 01.08.2011. Соответственно, компания не имела возможности получить в полном объеме средства на выполнение ремонтной программы 2011 года в части передачи теплоэнергии. Таким образом, обоснованн</w:t>
      </w:r>
      <w:r w:rsidR="002C2EF7">
        <w:rPr>
          <w:rFonts w:eastAsiaTheme="minorHAnsi"/>
          <w:lang w:eastAsia="en-US"/>
        </w:rPr>
        <w:t>о приня</w:t>
      </w:r>
      <w:r w:rsidRPr="00066892">
        <w:rPr>
          <w:rFonts w:eastAsiaTheme="minorHAnsi"/>
          <w:lang w:eastAsia="en-US"/>
        </w:rPr>
        <w:t>ть во внимание при определении избытка</w:t>
      </w:r>
      <w:r w:rsidR="002C2EF7">
        <w:rPr>
          <w:rFonts w:eastAsiaTheme="minorHAnsi"/>
          <w:lang w:eastAsia="en-US"/>
        </w:rPr>
        <w:t xml:space="preserve"> сре</w:t>
      </w:r>
      <w:proofErr w:type="gramStart"/>
      <w:r w:rsidR="002C2EF7">
        <w:rPr>
          <w:rFonts w:eastAsiaTheme="minorHAnsi"/>
          <w:lang w:eastAsia="en-US"/>
        </w:rPr>
        <w:t>дств в ч</w:t>
      </w:r>
      <w:proofErr w:type="gramEnd"/>
      <w:r w:rsidR="002C2EF7">
        <w:rPr>
          <w:rFonts w:eastAsiaTheme="minorHAnsi"/>
          <w:lang w:eastAsia="en-US"/>
        </w:rPr>
        <w:t>асти передачи тепла</w:t>
      </w:r>
      <w:r w:rsidRPr="00066892">
        <w:rPr>
          <w:rFonts w:eastAsiaTheme="minorHAnsi"/>
          <w:lang w:eastAsia="en-US"/>
        </w:rPr>
        <w:t xml:space="preserve"> плановый объем ремонтного фонда, рассчитанный на 7 месяцев 2011 года: </w:t>
      </w:r>
    </w:p>
    <w:p w:rsidR="00066892" w:rsidRPr="00066892" w:rsidRDefault="00066892" w:rsidP="00066892">
      <w:pPr>
        <w:spacing w:after="200" w:line="276" w:lineRule="auto"/>
        <w:ind w:firstLine="709"/>
        <w:contextualSpacing/>
        <w:jc w:val="both"/>
        <w:rPr>
          <w:rFonts w:eastAsiaTheme="minorHAnsi"/>
          <w:lang w:eastAsia="en-US"/>
        </w:rPr>
      </w:pPr>
      <w:r w:rsidRPr="00066892">
        <w:rPr>
          <w:rFonts w:eastAsiaTheme="minorHAnsi"/>
          <w:lang w:eastAsia="en-US"/>
        </w:rPr>
        <w:t xml:space="preserve">18300,00 тыс. руб. / 12 мес.* 7 мес. = 10675,00 тыс. руб. </w:t>
      </w:r>
    </w:p>
    <w:p w:rsidR="00066892" w:rsidRPr="00066892" w:rsidRDefault="00066892" w:rsidP="00066892">
      <w:pPr>
        <w:spacing w:after="200" w:line="276" w:lineRule="auto"/>
        <w:ind w:firstLine="709"/>
        <w:contextualSpacing/>
        <w:jc w:val="both"/>
        <w:rPr>
          <w:rFonts w:eastAsiaTheme="minorHAnsi"/>
          <w:lang w:eastAsia="en-US"/>
        </w:rPr>
      </w:pPr>
      <w:r w:rsidRPr="00066892">
        <w:rPr>
          <w:rFonts w:eastAsiaTheme="minorHAnsi"/>
          <w:lang w:eastAsia="en-US"/>
        </w:rPr>
        <w:t xml:space="preserve">Следовательно, избыток средств по ремонтной программе за 2011 год, в части передачи теплоэнергии, составляет: </w:t>
      </w:r>
    </w:p>
    <w:p w:rsidR="00066892" w:rsidRPr="00066892" w:rsidRDefault="00066892" w:rsidP="00066892">
      <w:pPr>
        <w:spacing w:after="200" w:line="276" w:lineRule="auto"/>
        <w:ind w:firstLine="708"/>
        <w:jc w:val="both"/>
        <w:rPr>
          <w:rFonts w:eastAsiaTheme="minorHAnsi"/>
          <w:b/>
          <w:lang w:eastAsia="en-US"/>
        </w:rPr>
      </w:pPr>
      <w:r w:rsidRPr="00066892">
        <w:rPr>
          <w:rFonts w:eastAsiaTheme="minorHAnsi"/>
          <w:lang w:eastAsia="en-US"/>
        </w:rPr>
        <w:t>10675,00 тыс. руб. – 1206,00 тыс. руб. =</w:t>
      </w:r>
      <w:r w:rsidRPr="00066892">
        <w:rPr>
          <w:rFonts w:eastAsiaTheme="minorHAnsi"/>
          <w:b/>
          <w:lang w:eastAsia="en-US"/>
        </w:rPr>
        <w:t xml:space="preserve"> 9469,00 тыс. руб.</w:t>
      </w:r>
    </w:p>
    <w:p w:rsidR="003A3756" w:rsidRPr="00BD7E88" w:rsidRDefault="003A3756" w:rsidP="003A3756">
      <w:pPr>
        <w:jc w:val="both"/>
      </w:pPr>
      <w:r w:rsidRPr="00BD7E88">
        <w:rPr>
          <w:b/>
        </w:rPr>
        <w:tab/>
      </w:r>
      <w:r w:rsidRPr="00BD7E88">
        <w:t>Рассмотрев представленные материалы, Правлением РЭК</w:t>
      </w:r>
    </w:p>
    <w:p w:rsidR="003A3756" w:rsidRPr="00BD7E88" w:rsidRDefault="003A3756" w:rsidP="003A3756">
      <w:pPr>
        <w:jc w:val="both"/>
      </w:pPr>
      <w:r w:rsidRPr="00BD7E88">
        <w:tab/>
      </w:r>
      <w:r w:rsidR="002C2EF7">
        <w:rPr>
          <w:b/>
        </w:rPr>
        <w:t>РЕШИЛИ</w:t>
      </w:r>
      <w:r w:rsidRPr="00BD7E88">
        <w:rPr>
          <w:b/>
        </w:rPr>
        <w:t>:</w:t>
      </w:r>
    </w:p>
    <w:p w:rsidR="003A3756" w:rsidRPr="00BA7642" w:rsidRDefault="002C2EF7" w:rsidP="003A3756">
      <w:pPr>
        <w:jc w:val="both"/>
      </w:pPr>
      <w:r>
        <w:tab/>
      </w:r>
      <w:r w:rsidR="00BA7642">
        <w:t xml:space="preserve">Принять </w:t>
      </w:r>
      <w:r w:rsidR="00BA7642" w:rsidRPr="00BA7642">
        <w:rPr>
          <w:bCs/>
          <w:color w:val="000000"/>
        </w:rPr>
        <w:t>Программу ремонтного обслуживания основных фондов ОАО "Южно-Кузбасская ГРЭС" на 2013 год, в части производства теплоэнергии</w:t>
      </w:r>
      <w:r w:rsidR="00BA7642">
        <w:rPr>
          <w:bCs/>
          <w:color w:val="000000"/>
        </w:rPr>
        <w:t xml:space="preserve"> – приложение № </w:t>
      </w:r>
      <w:r w:rsidR="00F04306">
        <w:rPr>
          <w:bCs/>
          <w:color w:val="000000"/>
        </w:rPr>
        <w:t>9</w:t>
      </w:r>
      <w:r w:rsidR="00BA7642">
        <w:rPr>
          <w:bCs/>
          <w:color w:val="000000"/>
        </w:rPr>
        <w:t xml:space="preserve"> к протоколу.</w:t>
      </w:r>
    </w:p>
    <w:p w:rsidR="003A3756" w:rsidRPr="00BD7E88" w:rsidRDefault="003A3756" w:rsidP="003A3756">
      <w:pPr>
        <w:jc w:val="both"/>
      </w:pPr>
    </w:p>
    <w:p w:rsidR="003A3756" w:rsidRPr="00BD7E88" w:rsidRDefault="003A3756" w:rsidP="00D76C98">
      <w:pPr>
        <w:ind w:firstLine="708"/>
        <w:jc w:val="both"/>
        <w:rPr>
          <w:b/>
        </w:rPr>
      </w:pPr>
      <w:r w:rsidRPr="00BD7E88">
        <w:rPr>
          <w:b/>
        </w:rPr>
        <w:lastRenderedPageBreak/>
        <w:t>Голосовали: ЗА – единогласно.</w:t>
      </w:r>
    </w:p>
    <w:p w:rsidR="003A3756" w:rsidRDefault="003A3756" w:rsidP="00BD7E88">
      <w:pPr>
        <w:jc w:val="both"/>
      </w:pPr>
    </w:p>
    <w:p w:rsidR="00E55957" w:rsidRPr="00D3798C" w:rsidRDefault="00D3798C" w:rsidP="002C2EF7">
      <w:pPr>
        <w:ind w:firstLine="708"/>
        <w:jc w:val="both"/>
        <w:rPr>
          <w:b/>
        </w:rPr>
      </w:pPr>
      <w:r w:rsidRPr="00D3798C">
        <w:rPr>
          <w:b/>
        </w:rPr>
        <w:t>6</w:t>
      </w:r>
      <w:r w:rsidR="002C2EF7" w:rsidRPr="00D3798C">
        <w:rPr>
          <w:b/>
        </w:rPr>
        <w:t xml:space="preserve">. </w:t>
      </w:r>
      <w:r w:rsidR="00E55957" w:rsidRPr="00D3798C">
        <w:rPr>
          <w:b/>
        </w:rPr>
        <w:t>Об установлении тарифов на тепловую энергию, реализуемую ОАО «Южно-Кузбасская ГРЭС» (г. Калтан) на потребительском рынке</w:t>
      </w:r>
      <w:r>
        <w:rPr>
          <w:b/>
        </w:rPr>
        <w:t>.</w:t>
      </w:r>
    </w:p>
    <w:p w:rsidR="003A3756" w:rsidRDefault="003A3756" w:rsidP="00BD7E88">
      <w:pPr>
        <w:jc w:val="both"/>
      </w:pPr>
    </w:p>
    <w:p w:rsidR="003A3756" w:rsidRDefault="00D3798C" w:rsidP="003A3756">
      <w:pPr>
        <w:jc w:val="both"/>
      </w:pPr>
      <w:r>
        <w:tab/>
        <w:t>Докладчик (Копеин В.В.) доложил:</w:t>
      </w:r>
    </w:p>
    <w:p w:rsidR="007621FD" w:rsidRPr="007621FD" w:rsidRDefault="007621FD" w:rsidP="00B932BC">
      <w:pPr>
        <w:numPr>
          <w:ilvl w:val="0"/>
          <w:numId w:val="2"/>
        </w:numPr>
        <w:tabs>
          <w:tab w:val="num" w:pos="993"/>
        </w:tabs>
        <w:autoSpaceDE w:val="0"/>
        <w:autoSpaceDN w:val="0"/>
        <w:adjustRightInd w:val="0"/>
        <w:ind w:left="0" w:firstLine="709"/>
        <w:jc w:val="both"/>
        <w:outlineLvl w:val="0"/>
        <w:rPr>
          <w:b/>
        </w:rPr>
      </w:pPr>
      <w:bookmarkStart w:id="0" w:name="_Toc309922280"/>
      <w:r w:rsidRPr="007621FD">
        <w:rPr>
          <w:b/>
        </w:rPr>
        <w:t>Оценка достоверности данных, приведенных в предложениях об установлении тарифов.</w:t>
      </w:r>
      <w:bookmarkEnd w:id="0"/>
    </w:p>
    <w:p w:rsidR="007621FD" w:rsidRPr="007621FD" w:rsidRDefault="005C4722" w:rsidP="007621FD">
      <w:pPr>
        <w:ind w:firstLine="709"/>
        <w:jc w:val="both"/>
      </w:pPr>
      <w:r>
        <w:t>П</w:t>
      </w:r>
      <w:r w:rsidR="007621FD" w:rsidRPr="007621FD">
        <w:t>редставленные предприятием предложения по увеличению тарифа на тепловую энергию (заявление - исх. №101/1214 от 27.04.2012 г., вх. №1559 от 28.04.2012 г.), подготовлены в связи с изменившейся экономической ситуацией и необходимостью учета объективных удорожающих факторов</w:t>
      </w:r>
    </w:p>
    <w:p w:rsidR="007621FD" w:rsidRPr="007621FD" w:rsidRDefault="007621FD" w:rsidP="007621FD">
      <w:pPr>
        <w:ind w:firstLine="709"/>
        <w:jc w:val="both"/>
      </w:pPr>
      <w:r w:rsidRPr="007621FD">
        <w:t>Рассмотрев представленные обосновывающие документы, региональная энергетическая комиссия Кемеровской области открыла дело № ОЦ/8-ЮКГ-2012-05-11 от 11.05.2012 года по установлению тарифа на 2013 год,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w:t>
      </w:r>
    </w:p>
    <w:p w:rsidR="007621FD" w:rsidRPr="007621FD" w:rsidRDefault="007621FD" w:rsidP="007621FD">
      <w:pPr>
        <w:ind w:firstLine="709"/>
        <w:jc w:val="both"/>
      </w:pPr>
      <w:r w:rsidRPr="007621FD">
        <w:t xml:space="preserve">Ответственность за достоверность </w:t>
      </w:r>
      <w:r w:rsidR="005C4722">
        <w:t xml:space="preserve">представленной </w:t>
      </w:r>
      <w:r w:rsidRPr="007621FD">
        <w:t>информации несет руководитель предприятия.</w:t>
      </w:r>
    </w:p>
    <w:p w:rsidR="007621FD" w:rsidRPr="007621FD" w:rsidRDefault="007621FD" w:rsidP="007621FD">
      <w:pPr>
        <w:ind w:right="142" w:firstLine="709"/>
        <w:jc w:val="both"/>
      </w:pPr>
      <w:r w:rsidRPr="007621FD">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ОАО «Южно-Кузбасская ГРЭС» информации для определения величины экономически обоснованных расходов по регулируемым РЭК </w:t>
      </w:r>
      <w:proofErr w:type="gramStart"/>
      <w:r w:rsidRPr="007621FD">
        <w:t>КО</w:t>
      </w:r>
      <w:proofErr w:type="gramEnd"/>
      <w:r w:rsidRPr="007621FD">
        <w:t xml:space="preserve"> видам деятельности на 2013 год.</w:t>
      </w:r>
    </w:p>
    <w:p w:rsidR="007621FD" w:rsidRPr="007621FD" w:rsidRDefault="007621FD" w:rsidP="007621FD">
      <w:pPr>
        <w:ind w:firstLine="709"/>
        <w:jc w:val="both"/>
      </w:pPr>
      <w:r w:rsidRPr="007621FD">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7621FD" w:rsidRPr="007621FD" w:rsidRDefault="007621FD" w:rsidP="007621FD">
      <w:pPr>
        <w:ind w:firstLine="720"/>
        <w:jc w:val="both"/>
      </w:pPr>
    </w:p>
    <w:p w:rsidR="007621FD" w:rsidRPr="007621FD" w:rsidRDefault="005C4722" w:rsidP="005C4722">
      <w:pPr>
        <w:tabs>
          <w:tab w:val="left" w:pos="1110"/>
        </w:tabs>
        <w:ind w:firstLine="720"/>
        <w:jc w:val="both"/>
        <w:rPr>
          <w:b/>
          <w:highlight w:val="yellow"/>
        </w:rPr>
      </w:pPr>
      <w:r>
        <w:tab/>
      </w:r>
      <w:bookmarkStart w:id="1" w:name="_Toc309922281"/>
      <w:r w:rsidR="007621FD" w:rsidRPr="007621FD">
        <w:rPr>
          <w:b/>
        </w:rPr>
        <w:t>Оценка финансового состояния организации, осуществляющей регулируемую деятельность (по общепринятым показателям).</w:t>
      </w:r>
      <w:bookmarkEnd w:id="1"/>
    </w:p>
    <w:p w:rsidR="007621FD" w:rsidRPr="007621FD" w:rsidRDefault="007621FD" w:rsidP="007621FD">
      <w:pPr>
        <w:ind w:firstLine="720"/>
        <w:jc w:val="both"/>
        <w:rPr>
          <w:b/>
          <w:highlight w:val="yellow"/>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1985"/>
        <w:gridCol w:w="1843"/>
      </w:tblGrid>
      <w:tr w:rsidR="007621FD" w:rsidRPr="007621FD" w:rsidTr="0046527A">
        <w:trPr>
          <w:trHeight w:val="945"/>
          <w:tblHeader/>
        </w:trPr>
        <w:tc>
          <w:tcPr>
            <w:tcW w:w="6252" w:type="dxa"/>
            <w:shd w:val="clear" w:color="auto" w:fill="BFBFBF" w:themeFill="background1" w:themeFillShade="BF"/>
            <w:noWrap/>
            <w:vAlign w:val="center"/>
          </w:tcPr>
          <w:p w:rsidR="007621FD" w:rsidRPr="007621FD" w:rsidRDefault="007621FD" w:rsidP="007621FD">
            <w:pPr>
              <w:jc w:val="center"/>
              <w:rPr>
                <w:color w:val="000000"/>
              </w:rPr>
            </w:pPr>
            <w:r w:rsidRPr="007621FD">
              <w:rPr>
                <w:color w:val="000000"/>
              </w:rPr>
              <w:t>Наименование показателя</w:t>
            </w:r>
          </w:p>
        </w:tc>
        <w:tc>
          <w:tcPr>
            <w:tcW w:w="1985" w:type="dxa"/>
            <w:shd w:val="clear" w:color="auto" w:fill="BFBFBF" w:themeFill="background1" w:themeFillShade="BF"/>
            <w:vAlign w:val="center"/>
          </w:tcPr>
          <w:p w:rsidR="007621FD" w:rsidRPr="007621FD" w:rsidRDefault="007621FD" w:rsidP="0046527A">
            <w:pPr>
              <w:jc w:val="center"/>
              <w:rPr>
                <w:color w:val="000000"/>
              </w:rPr>
            </w:pPr>
            <w:r w:rsidRPr="007621FD">
              <w:rPr>
                <w:color w:val="000000"/>
              </w:rPr>
              <w:t>на 01.01.2011 .</w:t>
            </w:r>
          </w:p>
        </w:tc>
        <w:tc>
          <w:tcPr>
            <w:tcW w:w="1843" w:type="dxa"/>
            <w:shd w:val="clear" w:color="auto" w:fill="BFBFBF" w:themeFill="background1" w:themeFillShade="BF"/>
            <w:vAlign w:val="center"/>
          </w:tcPr>
          <w:p w:rsidR="007621FD" w:rsidRPr="007621FD" w:rsidRDefault="007621FD" w:rsidP="0046527A">
            <w:pPr>
              <w:jc w:val="center"/>
              <w:rPr>
                <w:color w:val="000000"/>
              </w:rPr>
            </w:pPr>
            <w:r w:rsidRPr="007621FD">
              <w:rPr>
                <w:color w:val="000000"/>
              </w:rPr>
              <w:t xml:space="preserve">на 01.01.2012 </w:t>
            </w:r>
          </w:p>
        </w:tc>
      </w:tr>
      <w:tr w:rsidR="007621FD" w:rsidRPr="007621FD" w:rsidTr="0046527A">
        <w:trPr>
          <w:trHeight w:val="750"/>
        </w:trPr>
        <w:tc>
          <w:tcPr>
            <w:tcW w:w="6252" w:type="dxa"/>
            <w:shd w:val="clear" w:color="auto" w:fill="auto"/>
            <w:vAlign w:val="center"/>
          </w:tcPr>
          <w:p w:rsidR="007621FD" w:rsidRPr="007621FD" w:rsidRDefault="007621FD" w:rsidP="007621FD">
            <w:pPr>
              <w:rPr>
                <w:color w:val="000000"/>
              </w:rPr>
            </w:pPr>
            <w:r w:rsidRPr="007621FD">
              <w:rPr>
                <w:color w:val="000000"/>
              </w:rPr>
              <w:t>ПОКАЗАТЕЛИ РЕНТАБЕЛЬНОСТИ ХОЗЯЙСТВЕННОЙ ДЕЯТЕЛЬНОСТИ</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 </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 </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Общая рентабельность, %</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-6,2</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-4,4</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Рентабельность собственного капитала, %</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-3,1</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-1,9</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Рентабельность активов, %</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-2,2</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-1,3</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Рентабельность инвестиций, %</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 </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 </w:t>
            </w:r>
          </w:p>
        </w:tc>
      </w:tr>
      <w:tr w:rsidR="007621FD" w:rsidRPr="007621FD" w:rsidTr="0046527A">
        <w:trPr>
          <w:trHeight w:val="750"/>
        </w:trPr>
        <w:tc>
          <w:tcPr>
            <w:tcW w:w="6252" w:type="dxa"/>
            <w:shd w:val="clear" w:color="auto" w:fill="auto"/>
            <w:vAlign w:val="center"/>
          </w:tcPr>
          <w:p w:rsidR="007621FD" w:rsidRPr="007621FD" w:rsidRDefault="007621FD" w:rsidP="007621FD">
            <w:pPr>
              <w:rPr>
                <w:color w:val="000000"/>
              </w:rPr>
            </w:pPr>
            <w:r w:rsidRPr="007621FD">
              <w:rPr>
                <w:color w:val="000000"/>
              </w:rPr>
              <w:t>ПОКАЗАТЕЛИ ЛИКВИДНОСТИ</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 </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 </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Коэффициент текущей ликвидности</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0,515</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0,668</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Коэффициент абсолютной ликвидности</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0,025</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0,015</w:t>
            </w:r>
          </w:p>
        </w:tc>
      </w:tr>
      <w:tr w:rsidR="007621FD" w:rsidRPr="007621FD" w:rsidTr="0046527A">
        <w:trPr>
          <w:trHeight w:val="750"/>
        </w:trPr>
        <w:tc>
          <w:tcPr>
            <w:tcW w:w="6252" w:type="dxa"/>
            <w:shd w:val="clear" w:color="auto" w:fill="auto"/>
            <w:vAlign w:val="center"/>
          </w:tcPr>
          <w:p w:rsidR="007621FD" w:rsidRPr="007621FD" w:rsidRDefault="007621FD" w:rsidP="007621FD">
            <w:pPr>
              <w:rPr>
                <w:color w:val="000000"/>
              </w:rPr>
            </w:pPr>
            <w:r w:rsidRPr="007621FD">
              <w:rPr>
                <w:color w:val="000000"/>
              </w:rPr>
              <w:lastRenderedPageBreak/>
              <w:t>ПОКАЗАТЕЛИ ФИНАНСОВОЙ УСТОЙЧИВОСТИ</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 </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 </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Коэффициент обеспеченности собственными средствами</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-1,071</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-0,557</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Коэффициент соотношения заемных и собственных средств</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0,432</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0,566</w:t>
            </w:r>
          </w:p>
        </w:tc>
      </w:tr>
      <w:tr w:rsidR="007621FD" w:rsidRPr="007621FD" w:rsidTr="0046527A">
        <w:trPr>
          <w:trHeight w:val="750"/>
        </w:trPr>
        <w:tc>
          <w:tcPr>
            <w:tcW w:w="6252" w:type="dxa"/>
            <w:shd w:val="clear" w:color="auto" w:fill="auto"/>
            <w:vAlign w:val="center"/>
          </w:tcPr>
          <w:p w:rsidR="007621FD" w:rsidRPr="007621FD" w:rsidRDefault="007621FD" w:rsidP="007621FD">
            <w:pPr>
              <w:rPr>
                <w:color w:val="000000"/>
              </w:rPr>
            </w:pPr>
            <w:r w:rsidRPr="007621FD">
              <w:rPr>
                <w:color w:val="000000"/>
              </w:rPr>
              <w:t>ПОКАЗАТЕЛИ ДЕЛОВОЙ АКТИВНОСТИ</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 </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 </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Период оборота текущих активов</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76,9</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142</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Период оборота запасов и затрат</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67,7</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90,4</w:t>
            </w:r>
          </w:p>
        </w:tc>
      </w:tr>
      <w:tr w:rsidR="007621FD" w:rsidRPr="007621FD" w:rsidTr="0046527A">
        <w:trPr>
          <w:trHeight w:val="750"/>
        </w:trPr>
        <w:tc>
          <w:tcPr>
            <w:tcW w:w="6252" w:type="dxa"/>
            <w:shd w:val="clear" w:color="auto" w:fill="auto"/>
            <w:vAlign w:val="center"/>
          </w:tcPr>
          <w:p w:rsidR="007621FD" w:rsidRPr="007621FD" w:rsidRDefault="007621FD" w:rsidP="007621FD">
            <w:pPr>
              <w:rPr>
                <w:color w:val="000000"/>
              </w:rPr>
            </w:pPr>
            <w:r w:rsidRPr="007621FD">
              <w:rPr>
                <w:color w:val="000000"/>
              </w:rPr>
              <w:t>ДАННЫЕ ОБ ОСНОВНЫХ СРЕДСТВАХ</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 </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 </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Стоимость основных средств</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1320259</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1667838</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Доля основных средств в активах</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0,65</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0,734</w:t>
            </w:r>
          </w:p>
        </w:tc>
      </w:tr>
      <w:tr w:rsidR="007621FD" w:rsidRPr="007621FD" w:rsidTr="0046527A">
        <w:trPr>
          <w:trHeight w:val="750"/>
        </w:trPr>
        <w:tc>
          <w:tcPr>
            <w:tcW w:w="6252" w:type="dxa"/>
            <w:shd w:val="clear" w:color="auto" w:fill="auto"/>
            <w:vAlign w:val="center"/>
          </w:tcPr>
          <w:p w:rsidR="007621FD" w:rsidRPr="007621FD" w:rsidRDefault="007621FD" w:rsidP="007621FD">
            <w:pPr>
              <w:rPr>
                <w:color w:val="000000"/>
              </w:rPr>
            </w:pPr>
            <w:r w:rsidRPr="007621FD">
              <w:rPr>
                <w:color w:val="000000"/>
              </w:rPr>
              <w:t>ДАННЫЕ О СТОИМОСТИ ЧИСТЫХ АКТИВОВ ПРЕДПРИЯТИЯ</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 </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 </w:t>
            </w:r>
          </w:p>
        </w:tc>
      </w:tr>
      <w:tr w:rsidR="007621FD" w:rsidRPr="007621FD" w:rsidTr="0046527A">
        <w:trPr>
          <w:trHeight w:val="375"/>
        </w:trPr>
        <w:tc>
          <w:tcPr>
            <w:tcW w:w="6252" w:type="dxa"/>
            <w:shd w:val="clear" w:color="auto" w:fill="auto"/>
            <w:vAlign w:val="center"/>
          </w:tcPr>
          <w:p w:rsidR="007621FD" w:rsidRPr="007621FD" w:rsidRDefault="007621FD" w:rsidP="007621FD">
            <w:pPr>
              <w:rPr>
                <w:color w:val="000000"/>
              </w:rPr>
            </w:pPr>
            <w:r w:rsidRPr="007621FD">
              <w:rPr>
                <w:color w:val="000000"/>
              </w:rPr>
              <w:t>Стоимость чистых активов</w:t>
            </w:r>
          </w:p>
        </w:tc>
        <w:tc>
          <w:tcPr>
            <w:tcW w:w="1985" w:type="dxa"/>
            <w:shd w:val="clear" w:color="auto" w:fill="auto"/>
            <w:noWrap/>
            <w:vAlign w:val="center"/>
          </w:tcPr>
          <w:p w:rsidR="007621FD" w:rsidRPr="007621FD" w:rsidRDefault="007621FD" w:rsidP="007621FD">
            <w:pPr>
              <w:jc w:val="center"/>
              <w:rPr>
                <w:color w:val="000000"/>
              </w:rPr>
            </w:pPr>
            <w:r w:rsidRPr="007621FD">
              <w:rPr>
                <w:color w:val="000000"/>
              </w:rPr>
              <w:t>1419091</w:t>
            </w:r>
          </w:p>
        </w:tc>
        <w:tc>
          <w:tcPr>
            <w:tcW w:w="1843" w:type="dxa"/>
            <w:shd w:val="clear" w:color="auto" w:fill="auto"/>
            <w:noWrap/>
            <w:vAlign w:val="center"/>
          </w:tcPr>
          <w:p w:rsidR="007621FD" w:rsidRPr="007621FD" w:rsidRDefault="007621FD" w:rsidP="007621FD">
            <w:pPr>
              <w:jc w:val="center"/>
              <w:rPr>
                <w:color w:val="000000"/>
              </w:rPr>
            </w:pPr>
            <w:r w:rsidRPr="007621FD">
              <w:rPr>
                <w:color w:val="000000"/>
              </w:rPr>
              <w:t>1449842</w:t>
            </w:r>
          </w:p>
        </w:tc>
      </w:tr>
    </w:tbl>
    <w:p w:rsidR="007621FD" w:rsidRPr="007621FD" w:rsidRDefault="007621FD" w:rsidP="007621FD">
      <w:pPr>
        <w:ind w:firstLine="720"/>
        <w:jc w:val="both"/>
        <w:rPr>
          <w:b/>
          <w:highlight w:val="yellow"/>
          <w:lang w:val="en-US"/>
        </w:rPr>
      </w:pPr>
    </w:p>
    <w:p w:rsidR="007621FD" w:rsidRPr="007621FD" w:rsidRDefault="007621FD" w:rsidP="007621FD">
      <w:pPr>
        <w:widowControl w:val="0"/>
        <w:autoSpaceDE w:val="0"/>
        <w:autoSpaceDN w:val="0"/>
        <w:adjustRightInd w:val="0"/>
        <w:ind w:firstLine="567"/>
        <w:jc w:val="both"/>
      </w:pPr>
      <w:r w:rsidRPr="007621FD">
        <w:t>Предприятие финансово неустойчиво, оно имеет низкую рентабельность для поддержания платежеспособности на приемлемом уровне. Как правило, такое Предприятие имеет просроченную задолженность. Для выведения Предприятия из кризиса следует предпринять значительные изменения в его финансово-хозяйственной деятельности. Инвестиции в Предприятие связаны с повышенным риском.</w:t>
      </w:r>
    </w:p>
    <w:p w:rsidR="007621FD" w:rsidRPr="005C4722" w:rsidRDefault="007621FD" w:rsidP="007621FD">
      <w:pPr>
        <w:ind w:firstLine="720"/>
        <w:jc w:val="both"/>
        <w:rPr>
          <w:b/>
          <w:highlight w:val="yellow"/>
        </w:rPr>
      </w:pPr>
    </w:p>
    <w:p w:rsidR="007621FD" w:rsidRPr="007621FD" w:rsidRDefault="007621FD" w:rsidP="005C4722">
      <w:pPr>
        <w:autoSpaceDE w:val="0"/>
        <w:autoSpaceDN w:val="0"/>
        <w:adjustRightInd w:val="0"/>
        <w:jc w:val="center"/>
        <w:outlineLvl w:val="0"/>
        <w:rPr>
          <w:b/>
        </w:rPr>
      </w:pPr>
      <w:bookmarkStart w:id="2" w:name="_Toc309922282"/>
      <w:r w:rsidRPr="007621FD">
        <w:rPr>
          <w:b/>
        </w:rPr>
        <w:t>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w:t>
      </w:r>
      <w:bookmarkEnd w:id="2"/>
    </w:p>
    <w:p w:rsidR="007621FD" w:rsidRPr="007621FD" w:rsidRDefault="007621FD" w:rsidP="007621FD">
      <w:pPr>
        <w:ind w:firstLine="720"/>
        <w:jc w:val="both"/>
        <w:rPr>
          <w:b/>
          <w:highlight w:val="yellow"/>
        </w:rPr>
      </w:pPr>
      <w:r w:rsidRPr="007621FD">
        <w:rPr>
          <w:b/>
          <w:highlight w:val="yellow"/>
        </w:rPr>
        <w:t xml:space="preserve"> </w:t>
      </w:r>
    </w:p>
    <w:tbl>
      <w:tblPr>
        <w:tblW w:w="10160" w:type="dxa"/>
        <w:tblLook w:val="04A0" w:firstRow="1" w:lastRow="0" w:firstColumn="1" w:lastColumn="0" w:noHBand="0" w:noVBand="1"/>
      </w:tblPr>
      <w:tblGrid>
        <w:gridCol w:w="3424"/>
        <w:gridCol w:w="1011"/>
        <w:gridCol w:w="1012"/>
        <w:gridCol w:w="1341"/>
        <w:gridCol w:w="1012"/>
        <w:gridCol w:w="1019"/>
        <w:gridCol w:w="1341"/>
      </w:tblGrid>
      <w:tr w:rsidR="007621FD" w:rsidRPr="007621FD" w:rsidTr="00A44796">
        <w:trPr>
          <w:trHeight w:val="780"/>
          <w:tblHeader/>
        </w:trPr>
        <w:tc>
          <w:tcPr>
            <w:tcW w:w="3424"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jc w:val="center"/>
              <w:rPr>
                <w:color w:val="000000"/>
              </w:rPr>
            </w:pPr>
            <w:r w:rsidRPr="007621FD">
              <w:rPr>
                <w:bCs/>
                <w:color w:val="000000"/>
              </w:rPr>
              <w:t>Показатель</w:t>
            </w:r>
          </w:p>
        </w:tc>
        <w:tc>
          <w:tcPr>
            <w:tcW w:w="2023"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tcPr>
          <w:p w:rsidR="007621FD" w:rsidRPr="007621FD" w:rsidRDefault="007621FD" w:rsidP="007621FD">
            <w:pPr>
              <w:jc w:val="center"/>
              <w:rPr>
                <w:color w:val="000000"/>
              </w:rPr>
            </w:pPr>
            <w:r w:rsidRPr="007621FD">
              <w:rPr>
                <w:bCs/>
                <w:color w:val="000000"/>
              </w:rPr>
              <w:t>Факт</w:t>
            </w:r>
          </w:p>
        </w:tc>
        <w:tc>
          <w:tcPr>
            <w:tcW w:w="1341"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jc w:val="center"/>
              <w:rPr>
                <w:color w:val="000000"/>
              </w:rPr>
            </w:pPr>
            <w:r w:rsidRPr="007621FD">
              <w:rPr>
                <w:color w:val="000000"/>
              </w:rPr>
              <w:t xml:space="preserve">Изменение факта </w:t>
            </w:r>
            <w:smartTag w:uri="urn:schemas-microsoft-com:office:smarttags" w:element="metricconverter">
              <w:smartTagPr>
                <w:attr w:name="ProductID" w:val="2011 г"/>
              </w:smartTagPr>
              <w:r w:rsidRPr="007621FD">
                <w:rPr>
                  <w:color w:val="000000"/>
                </w:rPr>
                <w:t>2011 г</w:t>
              </w:r>
            </w:smartTag>
            <w:r w:rsidRPr="007621FD">
              <w:rPr>
                <w:color w:val="000000"/>
              </w:rPr>
              <w:t xml:space="preserve">. к факту </w:t>
            </w:r>
            <w:r w:rsidRPr="007621FD">
              <w:rPr>
                <w:color w:val="000000"/>
              </w:rPr>
              <w:br/>
              <w:t>2010 г.</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jc w:val="center"/>
              <w:rPr>
                <w:color w:val="000000"/>
              </w:rPr>
            </w:pPr>
            <w:r w:rsidRPr="007621FD">
              <w:rPr>
                <w:bCs/>
                <w:color w:val="000000"/>
              </w:rPr>
              <w:t>План 2012 года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jc w:val="center"/>
              <w:rPr>
                <w:color w:val="000000"/>
              </w:rPr>
            </w:pPr>
            <w:r w:rsidRPr="007621FD">
              <w:rPr>
                <w:bCs/>
                <w:color w:val="000000"/>
              </w:rPr>
              <w:t>План 2013 года</w:t>
            </w:r>
          </w:p>
        </w:tc>
        <w:tc>
          <w:tcPr>
            <w:tcW w:w="1341"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jc w:val="center"/>
              <w:rPr>
                <w:color w:val="000000"/>
              </w:rPr>
            </w:pPr>
            <w:r w:rsidRPr="007621FD">
              <w:rPr>
                <w:color w:val="000000"/>
              </w:rPr>
              <w:t xml:space="preserve">Изменение плана </w:t>
            </w:r>
            <w:smartTag w:uri="urn:schemas-microsoft-com:office:smarttags" w:element="metricconverter">
              <w:smartTagPr>
                <w:attr w:name="ProductID" w:val="2013 г"/>
              </w:smartTagPr>
              <w:r w:rsidRPr="007621FD">
                <w:rPr>
                  <w:color w:val="000000"/>
                </w:rPr>
                <w:t>2013 г</w:t>
              </w:r>
            </w:smartTag>
            <w:r w:rsidRPr="007621FD">
              <w:rPr>
                <w:color w:val="000000"/>
              </w:rPr>
              <w:t>. к плану</w:t>
            </w:r>
            <w:r w:rsidRPr="007621FD">
              <w:rPr>
                <w:color w:val="000000"/>
              </w:rPr>
              <w:br/>
              <w:t>2012 г.</w:t>
            </w:r>
          </w:p>
        </w:tc>
      </w:tr>
      <w:tr w:rsidR="007621FD" w:rsidRPr="007621FD" w:rsidTr="00A44796">
        <w:trPr>
          <w:trHeight w:val="870"/>
          <w:tblHeader/>
        </w:trPr>
        <w:tc>
          <w:tcPr>
            <w:tcW w:w="3424"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rPr>
                <w:color w:val="000000"/>
              </w:rPr>
            </w:pPr>
          </w:p>
        </w:tc>
        <w:tc>
          <w:tcPr>
            <w:tcW w:w="1011" w:type="dxa"/>
            <w:tcBorders>
              <w:top w:val="nil"/>
              <w:left w:val="nil"/>
              <w:bottom w:val="single" w:sz="8" w:space="0" w:color="auto"/>
              <w:right w:val="single" w:sz="8" w:space="0" w:color="auto"/>
            </w:tcBorders>
            <w:shd w:val="clear" w:color="auto" w:fill="BFBFBF" w:themeFill="background1" w:themeFillShade="BF"/>
            <w:vAlign w:val="center"/>
          </w:tcPr>
          <w:p w:rsidR="007621FD" w:rsidRPr="007621FD" w:rsidRDefault="007621FD" w:rsidP="007621FD">
            <w:pPr>
              <w:ind w:left="-57" w:right="-57"/>
              <w:jc w:val="center"/>
              <w:rPr>
                <w:color w:val="000000"/>
              </w:rPr>
            </w:pPr>
            <w:smartTag w:uri="urn:schemas-microsoft-com:office:smarttags" w:element="metricconverter">
              <w:smartTagPr>
                <w:attr w:name="ProductID" w:val="2010 г"/>
              </w:smartTagPr>
              <w:r w:rsidRPr="007621FD">
                <w:rPr>
                  <w:bCs/>
                  <w:color w:val="000000"/>
                </w:rPr>
                <w:t>2010 г</w:t>
              </w:r>
            </w:smartTag>
            <w:r w:rsidRPr="007621FD">
              <w:rPr>
                <w:bCs/>
                <w:color w:val="000000"/>
              </w:rPr>
              <w:t>.</w:t>
            </w:r>
          </w:p>
        </w:tc>
        <w:tc>
          <w:tcPr>
            <w:tcW w:w="1012" w:type="dxa"/>
            <w:tcBorders>
              <w:top w:val="nil"/>
              <w:left w:val="nil"/>
              <w:bottom w:val="single" w:sz="8" w:space="0" w:color="auto"/>
              <w:right w:val="single" w:sz="8" w:space="0" w:color="000000"/>
            </w:tcBorders>
            <w:shd w:val="clear" w:color="auto" w:fill="BFBFBF" w:themeFill="background1" w:themeFillShade="BF"/>
            <w:vAlign w:val="center"/>
          </w:tcPr>
          <w:p w:rsidR="007621FD" w:rsidRPr="007621FD" w:rsidRDefault="007621FD" w:rsidP="007621FD">
            <w:pPr>
              <w:ind w:left="-57" w:right="-57"/>
              <w:jc w:val="center"/>
              <w:rPr>
                <w:color w:val="000000"/>
              </w:rPr>
            </w:pPr>
            <w:smartTag w:uri="urn:schemas-microsoft-com:office:smarttags" w:element="metricconverter">
              <w:smartTagPr>
                <w:attr w:name="ProductID" w:val="2011 г"/>
              </w:smartTagPr>
              <w:r w:rsidRPr="007621FD">
                <w:rPr>
                  <w:bCs/>
                  <w:color w:val="000000"/>
                </w:rPr>
                <w:t>2011 г</w:t>
              </w:r>
            </w:smartTag>
            <w:r w:rsidRPr="007621FD">
              <w:rPr>
                <w:bCs/>
                <w:color w:val="000000"/>
              </w:rPr>
              <w:t>.</w:t>
            </w:r>
          </w:p>
        </w:tc>
        <w:tc>
          <w:tcPr>
            <w:tcW w:w="1341" w:type="dxa"/>
            <w:vMerge/>
            <w:tcBorders>
              <w:top w:val="single" w:sz="8" w:space="0" w:color="auto"/>
              <w:left w:val="single" w:sz="8" w:space="0" w:color="000000"/>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rPr>
                <w:color w:val="000000"/>
              </w:rPr>
            </w:pPr>
          </w:p>
        </w:tc>
        <w:tc>
          <w:tcPr>
            <w:tcW w:w="1012"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rPr>
                <w:color w:val="000000"/>
              </w:rPr>
            </w:pPr>
          </w:p>
        </w:tc>
        <w:tc>
          <w:tcPr>
            <w:tcW w:w="1019"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rPr>
                <w:color w:val="000000"/>
              </w:rPr>
            </w:pPr>
          </w:p>
        </w:tc>
        <w:tc>
          <w:tcPr>
            <w:tcW w:w="1341"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rsidR="007621FD" w:rsidRPr="007621FD" w:rsidRDefault="007621FD" w:rsidP="007621FD">
            <w:pPr>
              <w:rPr>
                <w:color w:val="000000"/>
              </w:rPr>
            </w:pPr>
          </w:p>
        </w:tc>
      </w:tr>
      <w:tr w:rsidR="007621FD" w:rsidRPr="007621FD" w:rsidTr="00692C48">
        <w:trPr>
          <w:trHeight w:val="645"/>
        </w:trPr>
        <w:tc>
          <w:tcPr>
            <w:tcW w:w="3424" w:type="dxa"/>
            <w:tcBorders>
              <w:top w:val="nil"/>
              <w:left w:val="single" w:sz="8" w:space="0" w:color="auto"/>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Выработка электроэнергии, млн</w:t>
            </w:r>
            <w:proofErr w:type="gramStart"/>
            <w:r w:rsidRPr="007621FD">
              <w:rPr>
                <w:bCs/>
                <w:color w:val="000000"/>
              </w:rPr>
              <w:t>.к</w:t>
            </w:r>
            <w:proofErr w:type="gramEnd"/>
            <w:r w:rsidRPr="007621FD">
              <w:rPr>
                <w:bCs/>
                <w:color w:val="000000"/>
              </w:rPr>
              <w:t>Вт.ч</w:t>
            </w:r>
          </w:p>
        </w:tc>
        <w:tc>
          <w:tcPr>
            <w:tcW w:w="101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2 157,65</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1 687,60</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-21,79%</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2885,8</w:t>
            </w:r>
          </w:p>
        </w:tc>
        <w:tc>
          <w:tcPr>
            <w:tcW w:w="1019"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1709,39</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-40,77%</w:t>
            </w:r>
          </w:p>
        </w:tc>
      </w:tr>
      <w:tr w:rsidR="007621FD" w:rsidRPr="007621FD" w:rsidTr="00692C48">
        <w:trPr>
          <w:trHeight w:val="645"/>
        </w:trPr>
        <w:tc>
          <w:tcPr>
            <w:tcW w:w="3424" w:type="dxa"/>
            <w:tcBorders>
              <w:top w:val="nil"/>
              <w:left w:val="single" w:sz="8" w:space="0" w:color="auto"/>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Отпуск электроэнергии с шин, млн</w:t>
            </w:r>
            <w:proofErr w:type="gramStart"/>
            <w:r w:rsidRPr="007621FD">
              <w:rPr>
                <w:bCs/>
                <w:color w:val="000000"/>
              </w:rPr>
              <w:t>.к</w:t>
            </w:r>
            <w:proofErr w:type="gramEnd"/>
            <w:r w:rsidRPr="007621FD">
              <w:rPr>
                <w:bCs/>
                <w:color w:val="000000"/>
              </w:rPr>
              <w:t>Вт.ч</w:t>
            </w:r>
          </w:p>
        </w:tc>
        <w:tc>
          <w:tcPr>
            <w:tcW w:w="101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1 911,90</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1 485,04</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-22,33%</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2603</w:t>
            </w:r>
          </w:p>
        </w:tc>
        <w:tc>
          <w:tcPr>
            <w:tcW w:w="1019"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1505,26</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-42,17%</w:t>
            </w:r>
          </w:p>
        </w:tc>
      </w:tr>
      <w:tr w:rsidR="007621FD" w:rsidRPr="007621FD" w:rsidTr="00692C48">
        <w:trPr>
          <w:trHeight w:val="645"/>
        </w:trPr>
        <w:tc>
          <w:tcPr>
            <w:tcW w:w="3424" w:type="dxa"/>
            <w:tcBorders>
              <w:top w:val="nil"/>
              <w:left w:val="single" w:sz="8" w:space="0" w:color="auto"/>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 xml:space="preserve">Отпуск тепловой энергии с коллекторов, тыс. Гкал, </w:t>
            </w:r>
          </w:p>
        </w:tc>
        <w:tc>
          <w:tcPr>
            <w:tcW w:w="101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814,22</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747,47</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-8,20%</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772,8</w:t>
            </w:r>
          </w:p>
        </w:tc>
        <w:tc>
          <w:tcPr>
            <w:tcW w:w="1019"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712,72</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-7,77%</w:t>
            </w:r>
          </w:p>
        </w:tc>
      </w:tr>
      <w:tr w:rsidR="007621FD" w:rsidRPr="007621FD" w:rsidTr="00692C48">
        <w:trPr>
          <w:trHeight w:val="645"/>
        </w:trPr>
        <w:tc>
          <w:tcPr>
            <w:tcW w:w="3424" w:type="dxa"/>
            <w:tcBorders>
              <w:top w:val="nil"/>
              <w:left w:val="single" w:sz="8" w:space="0" w:color="auto"/>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Расход тепловой энергии на собственные нужды, тыс. Гкал</w:t>
            </w:r>
          </w:p>
        </w:tc>
        <w:tc>
          <w:tcPr>
            <w:tcW w:w="101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11,3</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7,92</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-29,91%</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12,864</w:t>
            </w:r>
          </w:p>
        </w:tc>
        <w:tc>
          <w:tcPr>
            <w:tcW w:w="1019"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10,32</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-19,78%</w:t>
            </w:r>
          </w:p>
        </w:tc>
      </w:tr>
      <w:tr w:rsidR="007621FD" w:rsidRPr="007621FD" w:rsidTr="00692C48">
        <w:trPr>
          <w:trHeight w:val="645"/>
        </w:trPr>
        <w:tc>
          <w:tcPr>
            <w:tcW w:w="3424" w:type="dxa"/>
            <w:tcBorders>
              <w:top w:val="nil"/>
              <w:left w:val="single" w:sz="8" w:space="0" w:color="auto"/>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lastRenderedPageBreak/>
              <w:t>Отпуск тепловой энергии в сеть, тыс. Гкал</w:t>
            </w:r>
          </w:p>
        </w:tc>
        <w:tc>
          <w:tcPr>
            <w:tcW w:w="101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802,92</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739,55</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-7,89%</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759,94</w:t>
            </w:r>
          </w:p>
        </w:tc>
        <w:tc>
          <w:tcPr>
            <w:tcW w:w="1019"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702,4</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-7,57%</w:t>
            </w:r>
          </w:p>
        </w:tc>
      </w:tr>
      <w:tr w:rsidR="007621FD" w:rsidRPr="007621FD" w:rsidTr="00692C48">
        <w:trPr>
          <w:trHeight w:val="645"/>
        </w:trPr>
        <w:tc>
          <w:tcPr>
            <w:tcW w:w="3424" w:type="dxa"/>
            <w:tcBorders>
              <w:top w:val="nil"/>
              <w:left w:val="single" w:sz="8" w:space="0" w:color="auto"/>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Потери тепловой энергии, тыс. Гкал</w:t>
            </w:r>
          </w:p>
        </w:tc>
        <w:tc>
          <w:tcPr>
            <w:tcW w:w="101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79,42</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38,12</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-52,00%</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 </w:t>
            </w:r>
          </w:p>
        </w:tc>
        <w:tc>
          <w:tcPr>
            <w:tcW w:w="1019"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r>
      <w:tr w:rsidR="007621FD" w:rsidRPr="007621FD" w:rsidTr="00692C48">
        <w:trPr>
          <w:trHeight w:val="645"/>
        </w:trPr>
        <w:tc>
          <w:tcPr>
            <w:tcW w:w="3424" w:type="dxa"/>
            <w:tcBorders>
              <w:top w:val="nil"/>
              <w:left w:val="single" w:sz="8" w:space="0" w:color="auto"/>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Полезный отпуск тепловой энергии, тыс. Гкал</w:t>
            </w:r>
          </w:p>
        </w:tc>
        <w:tc>
          <w:tcPr>
            <w:tcW w:w="101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723,51</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701,44</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-3,05%</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759,94</w:t>
            </w:r>
          </w:p>
        </w:tc>
        <w:tc>
          <w:tcPr>
            <w:tcW w:w="1019"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702,4</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-7,57%</w:t>
            </w:r>
          </w:p>
        </w:tc>
      </w:tr>
      <w:tr w:rsidR="007621FD" w:rsidRPr="007621FD" w:rsidTr="00692C48">
        <w:trPr>
          <w:trHeight w:val="630"/>
        </w:trPr>
        <w:tc>
          <w:tcPr>
            <w:tcW w:w="3424" w:type="dxa"/>
            <w:tcBorders>
              <w:top w:val="nil"/>
              <w:left w:val="single" w:sz="8" w:space="0" w:color="auto"/>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Структура сжигаемого топлива</w:t>
            </w:r>
            <w:proofErr w:type="gramStart"/>
            <w:r w:rsidRPr="007621FD">
              <w:rPr>
                <w:bCs/>
                <w:color w:val="000000"/>
              </w:rPr>
              <w:t>, %:</w:t>
            </w:r>
            <w:proofErr w:type="gramEnd"/>
          </w:p>
        </w:tc>
        <w:tc>
          <w:tcPr>
            <w:tcW w:w="1011"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019"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r>
      <w:tr w:rsidR="007621FD" w:rsidRPr="007621FD" w:rsidTr="00692C48">
        <w:trPr>
          <w:trHeight w:val="315"/>
        </w:trPr>
        <w:tc>
          <w:tcPr>
            <w:tcW w:w="3424" w:type="dxa"/>
            <w:tcBorders>
              <w:top w:val="nil"/>
              <w:left w:val="single" w:sz="8" w:space="0" w:color="auto"/>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газ природный</w:t>
            </w:r>
          </w:p>
        </w:tc>
        <w:tc>
          <w:tcPr>
            <w:tcW w:w="1011"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019"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r>
      <w:tr w:rsidR="007621FD" w:rsidRPr="007621FD" w:rsidTr="00692C48">
        <w:trPr>
          <w:trHeight w:val="315"/>
        </w:trPr>
        <w:tc>
          <w:tcPr>
            <w:tcW w:w="3424" w:type="dxa"/>
            <w:tcBorders>
              <w:top w:val="nil"/>
              <w:left w:val="single" w:sz="8" w:space="0" w:color="auto"/>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газ доменный</w:t>
            </w:r>
          </w:p>
        </w:tc>
        <w:tc>
          <w:tcPr>
            <w:tcW w:w="1011"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019"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r>
      <w:tr w:rsidR="007621FD" w:rsidRPr="007621FD" w:rsidTr="00692C48">
        <w:trPr>
          <w:trHeight w:val="315"/>
        </w:trPr>
        <w:tc>
          <w:tcPr>
            <w:tcW w:w="3424" w:type="dxa"/>
            <w:tcBorders>
              <w:top w:val="nil"/>
              <w:left w:val="single" w:sz="8" w:space="0" w:color="auto"/>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газ коксовый</w:t>
            </w:r>
          </w:p>
        </w:tc>
        <w:tc>
          <w:tcPr>
            <w:tcW w:w="1011"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019"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r>
      <w:tr w:rsidR="007621FD" w:rsidRPr="007621FD" w:rsidTr="00692C48">
        <w:trPr>
          <w:trHeight w:val="315"/>
        </w:trPr>
        <w:tc>
          <w:tcPr>
            <w:tcW w:w="3424" w:type="dxa"/>
            <w:tcBorders>
              <w:top w:val="nil"/>
              <w:left w:val="single" w:sz="8" w:space="0" w:color="auto"/>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мазут</w:t>
            </w:r>
          </w:p>
        </w:tc>
        <w:tc>
          <w:tcPr>
            <w:tcW w:w="1011"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1,5</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2,6</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73,33%</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1,7</w:t>
            </w:r>
          </w:p>
        </w:tc>
        <w:tc>
          <w:tcPr>
            <w:tcW w:w="1019"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-41,18%</w:t>
            </w:r>
          </w:p>
        </w:tc>
      </w:tr>
      <w:tr w:rsidR="007621FD" w:rsidRPr="007621FD" w:rsidTr="00692C48">
        <w:trPr>
          <w:trHeight w:val="330"/>
        </w:trPr>
        <w:tc>
          <w:tcPr>
            <w:tcW w:w="3424" w:type="dxa"/>
            <w:tcBorders>
              <w:top w:val="nil"/>
              <w:left w:val="single" w:sz="8" w:space="0" w:color="auto"/>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уголь</w:t>
            </w:r>
          </w:p>
        </w:tc>
        <w:tc>
          <w:tcPr>
            <w:tcW w:w="101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98,5</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97,4</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-1,12%</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98,3</w:t>
            </w:r>
          </w:p>
        </w:tc>
        <w:tc>
          <w:tcPr>
            <w:tcW w:w="1019"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99</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0,71%</w:t>
            </w:r>
          </w:p>
        </w:tc>
      </w:tr>
      <w:tr w:rsidR="007621FD" w:rsidRPr="007621FD" w:rsidTr="00692C48">
        <w:trPr>
          <w:trHeight w:val="630"/>
        </w:trPr>
        <w:tc>
          <w:tcPr>
            <w:tcW w:w="3424" w:type="dxa"/>
            <w:tcBorders>
              <w:top w:val="nil"/>
              <w:left w:val="single" w:sz="8" w:space="0" w:color="auto"/>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Норматив удельного расхода топлива на отпуск:</w:t>
            </w:r>
          </w:p>
        </w:tc>
        <w:tc>
          <w:tcPr>
            <w:tcW w:w="1011"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019"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 </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 </w:t>
            </w:r>
          </w:p>
        </w:tc>
      </w:tr>
      <w:tr w:rsidR="007621FD" w:rsidRPr="007621FD" w:rsidTr="00692C48">
        <w:trPr>
          <w:trHeight w:val="315"/>
        </w:trPr>
        <w:tc>
          <w:tcPr>
            <w:tcW w:w="3424" w:type="dxa"/>
            <w:tcBorders>
              <w:top w:val="nil"/>
              <w:left w:val="single" w:sz="8" w:space="0" w:color="auto"/>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электроэнергии, г/кВт</w:t>
            </w:r>
            <w:proofErr w:type="gramStart"/>
            <w:r w:rsidRPr="007621FD">
              <w:rPr>
                <w:bCs/>
                <w:color w:val="000000"/>
              </w:rPr>
              <w:t>.ч</w:t>
            </w:r>
            <w:proofErr w:type="gramEnd"/>
          </w:p>
        </w:tc>
        <w:tc>
          <w:tcPr>
            <w:tcW w:w="1011"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517,2</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501,82</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-2,97%</w:t>
            </w:r>
          </w:p>
        </w:tc>
        <w:tc>
          <w:tcPr>
            <w:tcW w:w="1012"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472,37</w:t>
            </w:r>
          </w:p>
        </w:tc>
        <w:tc>
          <w:tcPr>
            <w:tcW w:w="1019" w:type="dxa"/>
            <w:tcBorders>
              <w:top w:val="nil"/>
              <w:left w:val="nil"/>
              <w:bottom w:val="nil"/>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469,28</w:t>
            </w:r>
          </w:p>
        </w:tc>
        <w:tc>
          <w:tcPr>
            <w:tcW w:w="1341" w:type="dxa"/>
            <w:tcBorders>
              <w:top w:val="nil"/>
              <w:left w:val="nil"/>
              <w:bottom w:val="nil"/>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-0,65%</w:t>
            </w:r>
          </w:p>
        </w:tc>
      </w:tr>
      <w:tr w:rsidR="007621FD" w:rsidRPr="007621FD" w:rsidTr="00692C48">
        <w:trPr>
          <w:trHeight w:val="330"/>
        </w:trPr>
        <w:tc>
          <w:tcPr>
            <w:tcW w:w="3424" w:type="dxa"/>
            <w:tcBorders>
              <w:top w:val="nil"/>
              <w:left w:val="single" w:sz="8" w:space="0" w:color="auto"/>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bCs/>
                <w:color w:val="000000"/>
              </w:rPr>
              <w:t xml:space="preserve">тепла, </w:t>
            </w:r>
            <w:proofErr w:type="gramStart"/>
            <w:r w:rsidRPr="007621FD">
              <w:rPr>
                <w:bCs/>
                <w:color w:val="000000"/>
              </w:rPr>
              <w:t>кг</w:t>
            </w:r>
            <w:proofErr w:type="gramEnd"/>
            <w:r w:rsidRPr="007621FD">
              <w:rPr>
                <w:bCs/>
                <w:color w:val="000000"/>
              </w:rPr>
              <w:t>/Гкал</w:t>
            </w:r>
          </w:p>
        </w:tc>
        <w:tc>
          <w:tcPr>
            <w:tcW w:w="101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155,52</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192,49</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23,77%</w:t>
            </w:r>
          </w:p>
        </w:tc>
        <w:tc>
          <w:tcPr>
            <w:tcW w:w="1012"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bCs/>
                <w:color w:val="000000"/>
              </w:rPr>
              <w:t>183,82</w:t>
            </w:r>
          </w:p>
        </w:tc>
        <w:tc>
          <w:tcPr>
            <w:tcW w:w="1019"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ind w:left="-57" w:right="-57"/>
              <w:jc w:val="center"/>
              <w:rPr>
                <w:color w:val="000000"/>
              </w:rPr>
            </w:pPr>
            <w:r w:rsidRPr="007621FD">
              <w:rPr>
                <w:color w:val="000000"/>
              </w:rPr>
              <w:t>183,33</w:t>
            </w:r>
          </w:p>
        </w:tc>
        <w:tc>
          <w:tcPr>
            <w:tcW w:w="1341" w:type="dxa"/>
            <w:tcBorders>
              <w:top w:val="nil"/>
              <w:left w:val="nil"/>
              <w:bottom w:val="single" w:sz="8" w:space="0" w:color="auto"/>
              <w:right w:val="single" w:sz="8" w:space="0" w:color="auto"/>
            </w:tcBorders>
            <w:shd w:val="clear" w:color="auto" w:fill="auto"/>
            <w:vAlign w:val="center"/>
          </w:tcPr>
          <w:p w:rsidR="007621FD" w:rsidRPr="007621FD" w:rsidRDefault="007621FD" w:rsidP="007621FD">
            <w:pPr>
              <w:jc w:val="center"/>
              <w:rPr>
                <w:color w:val="000000"/>
              </w:rPr>
            </w:pPr>
            <w:r w:rsidRPr="007621FD">
              <w:rPr>
                <w:color w:val="000000"/>
              </w:rPr>
              <w:t>-0,27%</w:t>
            </w:r>
          </w:p>
        </w:tc>
      </w:tr>
    </w:tbl>
    <w:p w:rsidR="007621FD" w:rsidRPr="007621FD" w:rsidRDefault="007621FD" w:rsidP="007621FD">
      <w:pPr>
        <w:ind w:firstLine="720"/>
        <w:jc w:val="both"/>
        <w:rPr>
          <w:b/>
          <w:highlight w:val="yellow"/>
        </w:rPr>
      </w:pPr>
    </w:p>
    <w:p w:rsidR="007621FD" w:rsidRPr="007621FD" w:rsidRDefault="007621FD" w:rsidP="005C4722">
      <w:pPr>
        <w:autoSpaceDE w:val="0"/>
        <w:autoSpaceDN w:val="0"/>
        <w:adjustRightInd w:val="0"/>
        <w:jc w:val="center"/>
        <w:outlineLvl w:val="0"/>
        <w:rPr>
          <w:b/>
        </w:rPr>
      </w:pPr>
      <w:bookmarkStart w:id="3" w:name="_Toc309922283"/>
      <w:r w:rsidRPr="007621FD">
        <w:rPr>
          <w:b/>
        </w:rPr>
        <w:t>Анализ экономической обоснованности расходов по статьям расходов.</w:t>
      </w:r>
      <w:bookmarkEnd w:id="3"/>
    </w:p>
    <w:p w:rsidR="007621FD" w:rsidRPr="007621FD" w:rsidRDefault="007621FD" w:rsidP="007621FD">
      <w:pPr>
        <w:ind w:firstLine="709"/>
        <w:jc w:val="both"/>
      </w:pPr>
      <w:proofErr w:type="gramStart"/>
      <w:r w:rsidRPr="007621FD">
        <w:t xml:space="preserve">По статье </w:t>
      </w:r>
      <w:r w:rsidRPr="007621FD">
        <w:rPr>
          <w:b/>
          <w:i/>
        </w:rPr>
        <w:t>«сырье и материалы»</w:t>
      </w:r>
      <w:r w:rsidRPr="007621FD">
        <w:t xml:space="preserve"> ОАО «ЮК ГРЭС» вышло с предложением</w:t>
      </w:r>
      <w:r w:rsidRPr="007621FD">
        <w:rPr>
          <w:highlight w:val="yellow"/>
        </w:rPr>
        <w:t xml:space="preserve"> </w:t>
      </w:r>
      <w:r w:rsidRPr="007621FD">
        <w:t xml:space="preserve">на 2013 год принять затраты по производству тепловой энергии по статье в сумме 4 336 тыс. руб. Рост затрат по данной статье по отношению к утвержденным затратам на 2012 год составит 67,41%. В качестве обосновывающего документа был представлен расчет планового водопотребления Южно-Кузбасской ГРЭС на 2013 год. </w:t>
      </w:r>
      <w:proofErr w:type="gramEnd"/>
    </w:p>
    <w:p w:rsidR="007621FD" w:rsidRPr="007621FD" w:rsidRDefault="007621FD" w:rsidP="007621FD">
      <w:pPr>
        <w:ind w:firstLine="709"/>
        <w:jc w:val="both"/>
      </w:pPr>
      <w:proofErr w:type="gramStart"/>
      <w:r w:rsidRPr="007621FD">
        <w:t>Затраты по статье «Сырье и материалы» за 2011 год составили 2 708 тыс. руб., что ниже утвержденной на 2011 год суммы затрат на 16,6 %. Снижение связано с более низким, по сравнению с нормативным, фактическим забором воды из р. Кондома.</w:t>
      </w:r>
      <w:proofErr w:type="gramEnd"/>
      <w:r w:rsidRPr="007621FD">
        <w:t xml:space="preserve"> </w:t>
      </w:r>
      <w:r w:rsidR="005C4722">
        <w:t>Экономически обоснованно</w:t>
      </w:r>
      <w:r w:rsidRPr="007621FD">
        <w:t xml:space="preserve"> исключение суммы экономии по данной статье за 2011 год из НВВ на 2013 год, в </w:t>
      </w:r>
      <w:r w:rsidR="00E9606E">
        <w:t>размере</w:t>
      </w:r>
      <w:r w:rsidRPr="007621FD">
        <w:t xml:space="preserve"> 538 тыс. руб.</w:t>
      </w:r>
    </w:p>
    <w:p w:rsidR="007621FD" w:rsidRPr="007621FD" w:rsidRDefault="007621FD" w:rsidP="007621FD">
      <w:pPr>
        <w:ind w:firstLine="709"/>
        <w:jc w:val="both"/>
      </w:pPr>
      <w:r w:rsidRPr="007621FD">
        <w:t>Ставка платы за забор</w:t>
      </w:r>
      <w:r w:rsidR="00D324C9">
        <w:t xml:space="preserve"> водных ресурсов, утвержденная п</w:t>
      </w:r>
      <w:r w:rsidRPr="007621FD">
        <w:t>остановлением Правительства РФ от 30.12.2006 г. №876, составляет 270 руб./тыс. м³. Эксперты, проанализировав представленные расчеты, считают необоснованным увеличение норм расхода воды на 2013 год. Предлагается принять расходы по статье «Сырье и материалы» на тепловую энергию на уровне 4 272 тыс. руб., используя фактическое значение 9 месяцев 2012 года, приведенное к году.</w:t>
      </w:r>
    </w:p>
    <w:p w:rsidR="007621FD" w:rsidRPr="007621FD" w:rsidRDefault="007621FD" w:rsidP="007621FD">
      <w:pPr>
        <w:ind w:firstLine="709"/>
        <w:jc w:val="both"/>
      </w:pPr>
    </w:p>
    <w:p w:rsidR="007621FD" w:rsidRPr="007621FD" w:rsidRDefault="007621FD" w:rsidP="007621FD">
      <w:pPr>
        <w:ind w:firstLine="709"/>
        <w:jc w:val="both"/>
        <w:rPr>
          <w:highlight w:val="yellow"/>
        </w:rPr>
      </w:pPr>
      <w:r w:rsidRPr="007621FD">
        <w:t xml:space="preserve">По статье </w:t>
      </w:r>
      <w:r w:rsidRPr="007621FD">
        <w:rPr>
          <w:b/>
          <w:i/>
        </w:rPr>
        <w:t>«вспомогательные материалы»,</w:t>
      </w:r>
      <w:r w:rsidRPr="007621FD">
        <w:t xml:space="preserve"> предприятие вышло с предложением принять затраты на 2013 год по генерации тепловой энергии в сумме 4 258 тыс. руб. Рост затрат по данной статье по отношению к утвержденным затратам на 2012 год составит 101,4%.</w:t>
      </w:r>
    </w:p>
    <w:p w:rsidR="007621FD" w:rsidRPr="007621FD" w:rsidRDefault="007621FD" w:rsidP="007621FD">
      <w:pPr>
        <w:ind w:firstLine="709"/>
        <w:jc w:val="both"/>
      </w:pPr>
      <w:r w:rsidRPr="007621FD">
        <w:t xml:space="preserve">Затраты по статье «Вспомогательные материалы» за 2011 составили 3 101 тыс. руб., что ниже утвержденной на 2011 год суммы затрат на 0,35 %. Снижение связано с экономией денежных средств по данной статье, по сравнению с плановыми затратами. </w:t>
      </w:r>
    </w:p>
    <w:p w:rsidR="007621FD" w:rsidRPr="007621FD" w:rsidRDefault="009C3AC3" w:rsidP="007621FD">
      <w:pPr>
        <w:ind w:firstLine="709"/>
        <w:jc w:val="both"/>
      </w:pPr>
      <w:r>
        <w:lastRenderedPageBreak/>
        <w:t>Признанно</w:t>
      </w:r>
      <w:r w:rsidR="007621FD" w:rsidRPr="007621FD">
        <w:t xml:space="preserve"> экономически обоснованным исключение суммы экономии по данной статье за 2011 год из НВВ на 2013 год, в сумме 11 тыс. руб.</w:t>
      </w:r>
    </w:p>
    <w:p w:rsidR="007621FD" w:rsidRPr="00DA761F" w:rsidRDefault="007621FD" w:rsidP="007621FD">
      <w:pPr>
        <w:ind w:firstLine="709"/>
        <w:jc w:val="both"/>
      </w:pPr>
      <w:proofErr w:type="gramStart"/>
      <w:r w:rsidRPr="00DA761F">
        <w:t>Проанализировав представленные материалы, эксперты считают экономически обоснованными затраты по данной статье на производство тепловой энергии в сумме 3 221 тыс. руб., проиндексировав фактическое значение 9 месяцев 2012 года, приведенное к году, на индекс – 1,049, в соответствии с Прогнозом социально-экономического развития РФ на 2013 год и плановый период 2014 и 2015 годов.</w:t>
      </w:r>
      <w:proofErr w:type="gramEnd"/>
    </w:p>
    <w:p w:rsidR="007621FD" w:rsidRPr="00DA761F" w:rsidRDefault="007621FD" w:rsidP="007621FD">
      <w:pPr>
        <w:ind w:firstLine="709"/>
        <w:jc w:val="both"/>
      </w:pPr>
    </w:p>
    <w:p w:rsidR="007621FD" w:rsidRPr="007621FD" w:rsidRDefault="007621FD" w:rsidP="007621FD">
      <w:pPr>
        <w:ind w:firstLine="709"/>
        <w:jc w:val="both"/>
      </w:pPr>
      <w:r w:rsidRPr="00DA761F">
        <w:t xml:space="preserve">По статье </w:t>
      </w:r>
      <w:r w:rsidRPr="00DA761F">
        <w:rPr>
          <w:b/>
          <w:i/>
        </w:rPr>
        <w:t>«работы и услуги производственного характера»,</w:t>
      </w:r>
      <w:r w:rsidRPr="00DA761F">
        <w:t xml:space="preserve"> в качестве обосновывающих материалов, предприятие представило прогнозный расчет автоуслуг по эксплуатации </w:t>
      </w:r>
      <w:r w:rsidRPr="007621FD">
        <w:t>на 2013 год по Южно-Кузбасской ГРЭС, договор №304 от 01.07.2012 г. с ООО "ГринЛайт" на оказание транспортных услуг, Договор №14 от 20.07.2012 г. с ООО "КузбассТеплоЭнерго</w:t>
      </w:r>
      <w:proofErr w:type="gramStart"/>
      <w:r w:rsidRPr="007621FD">
        <w:t>"н</w:t>
      </w:r>
      <w:proofErr w:type="gramEnd"/>
      <w:r w:rsidRPr="007621FD">
        <w:t xml:space="preserve">а отпуск питьевой воды, план мероприятий по опытам, испытаниям, исследованиям на </w:t>
      </w:r>
      <w:smartTag w:uri="urn:schemas-microsoft-com:office:smarttags" w:element="metricconverter">
        <w:smartTagPr>
          <w:attr w:name="ProductID" w:val="2013 г"/>
        </w:smartTagPr>
        <w:r w:rsidRPr="007621FD">
          <w:t>2013 г</w:t>
        </w:r>
      </w:smartTag>
      <w:r w:rsidRPr="007621FD">
        <w:t>. ОАО " Южно-Кузбасская ГРЭС ", график экспертиз промбезопасности и технических освидетельствований объектов ОАО "Южно-Кузбасская ГРЭС" в 2013 году и договоры с организациями, осуществляющими опыты, испытания и исследования.</w:t>
      </w:r>
    </w:p>
    <w:p w:rsidR="007621FD" w:rsidRPr="007621FD" w:rsidRDefault="007621FD" w:rsidP="007621FD">
      <w:pPr>
        <w:ind w:firstLine="709"/>
        <w:jc w:val="both"/>
      </w:pPr>
      <w:r w:rsidRPr="007621FD">
        <w:t xml:space="preserve">Всего предприятие планирует израсходовать на производство тепловой энергии 16 154 тыс. руб. Рост составит 34,75%, по сравнению с утвержденной на 2012 год, суммой затрат по данной статье. </w:t>
      </w:r>
    </w:p>
    <w:p w:rsidR="007621FD" w:rsidRPr="007621FD" w:rsidRDefault="007621FD" w:rsidP="007621FD">
      <w:pPr>
        <w:ind w:firstLine="709"/>
        <w:jc w:val="both"/>
      </w:pPr>
      <w:r w:rsidRPr="007621FD">
        <w:t xml:space="preserve">По результатам 2011 года затраты по этой статье на производство и передачу тепловой энергии составили 13 057 тыс. руб., что больше </w:t>
      </w:r>
      <w:proofErr w:type="gramStart"/>
      <w:r w:rsidRPr="007621FD">
        <w:t>утвержденных</w:t>
      </w:r>
      <w:proofErr w:type="gramEnd"/>
      <w:r w:rsidRPr="007621FD">
        <w:t xml:space="preserve"> на 2011 год на 2 932 тыс. руб. или 28,96%, в связи с привлечением дополнительной автотранспортной техники для организации разгрузки и подачи угля. </w:t>
      </w:r>
    </w:p>
    <w:p w:rsidR="007621FD" w:rsidRPr="007621FD" w:rsidRDefault="007621FD" w:rsidP="007621FD">
      <w:pPr>
        <w:ind w:firstLine="709"/>
        <w:jc w:val="both"/>
      </w:pPr>
      <w:r w:rsidRPr="007621FD">
        <w:t>Эксперты считают экономически обоснованным включить перерасход по данной статье за 2011 год в НВВ на 2013 год, в сумме 2 889 тыс. руб.</w:t>
      </w:r>
    </w:p>
    <w:p w:rsidR="007621FD" w:rsidRPr="007621FD" w:rsidRDefault="007621FD" w:rsidP="007621FD">
      <w:pPr>
        <w:ind w:firstLine="709"/>
        <w:jc w:val="both"/>
      </w:pPr>
      <w:r w:rsidRPr="007621FD">
        <w:t>Рассмотрев представленные материалы, эксперты считают экономически обоснованным включить затраты в НВВ на 2013 год, на уровне подтвержденных предприятием расходов, в размере 12 312 тыс. руб.</w:t>
      </w:r>
    </w:p>
    <w:p w:rsidR="007621FD" w:rsidRPr="007621FD" w:rsidRDefault="007621FD" w:rsidP="007621FD">
      <w:pPr>
        <w:ind w:firstLine="709"/>
        <w:jc w:val="both"/>
      </w:pPr>
    </w:p>
    <w:p w:rsidR="007621FD" w:rsidRPr="007621FD" w:rsidRDefault="007621FD" w:rsidP="007621FD">
      <w:pPr>
        <w:ind w:firstLine="709"/>
        <w:jc w:val="both"/>
      </w:pPr>
      <w:r w:rsidRPr="007621FD">
        <w:t xml:space="preserve">По статье </w:t>
      </w:r>
      <w:r w:rsidRPr="007621FD">
        <w:rPr>
          <w:b/>
          <w:i/>
        </w:rPr>
        <w:t>«топливо на технологические цели»</w:t>
      </w:r>
      <w:r w:rsidRPr="007621FD">
        <w:rPr>
          <w:b/>
        </w:rPr>
        <w:t xml:space="preserve"> </w:t>
      </w:r>
      <w:r w:rsidRPr="007621FD">
        <w:t>на 2013 год предприятие планирует сумму затрат на производство тепловой энергии в размере 227 197 тыс. руб.</w:t>
      </w:r>
    </w:p>
    <w:p w:rsidR="007621FD" w:rsidRPr="007621FD" w:rsidRDefault="007621FD" w:rsidP="007621FD">
      <w:pPr>
        <w:ind w:firstLine="709"/>
        <w:jc w:val="both"/>
      </w:pPr>
      <w:proofErr w:type="gramStart"/>
      <w:r w:rsidRPr="007621FD">
        <w:t>Затраты по статье «Топливо на технологические цели» за 2011 составили 191 564 тыс. руб., что выше утвержденной на 2011 год суммы затрат на 12,3 %. Превышение связано с увеличением фактической выработки тепловой энергии по сравнению с плановой на 0,9% и снижением фактического отпуска электроэнергии с шин по сравнению с плановым на 15%, что привело к увеличению фактического удельного расхода условного топлива</w:t>
      </w:r>
      <w:proofErr w:type="gramEnd"/>
      <w:r w:rsidRPr="007621FD">
        <w:t xml:space="preserve"> на производство тепловой энергии по сравнению с </w:t>
      </w:r>
      <w:proofErr w:type="gramStart"/>
      <w:r w:rsidRPr="007621FD">
        <w:t>плановым</w:t>
      </w:r>
      <w:proofErr w:type="gramEnd"/>
      <w:r w:rsidRPr="007621FD">
        <w:t xml:space="preserve"> на 9%. Планируемый РЭК коэффициент затрат на тепловую энергию составил 14,5%, фактический коэффициент сложился на уровне 16,2%. </w:t>
      </w:r>
    </w:p>
    <w:p w:rsidR="007621FD" w:rsidRPr="007621FD" w:rsidRDefault="007621FD" w:rsidP="007621FD">
      <w:pPr>
        <w:ind w:firstLine="709"/>
        <w:jc w:val="both"/>
      </w:pPr>
      <w:r w:rsidRPr="007621FD">
        <w:t>Эксперты считают экономически обоснованным включить сумму перерасхода по данной статье за 2011 год в НВВ на 2013 год, в сумме 20 912 тыс. руб.</w:t>
      </w:r>
    </w:p>
    <w:p w:rsidR="007621FD" w:rsidRPr="007621FD" w:rsidRDefault="007621FD" w:rsidP="00CF7500">
      <w:pPr>
        <w:ind w:firstLine="709"/>
        <w:jc w:val="both"/>
      </w:pPr>
      <w:r w:rsidRPr="007621FD">
        <w:t xml:space="preserve">Рассмотрев представленные материалы на 2013 год, </w:t>
      </w:r>
      <w:proofErr w:type="gramStart"/>
      <w:r w:rsidRPr="007621FD">
        <w:t>эксперты</w:t>
      </w:r>
      <w:proofErr w:type="gramEnd"/>
      <w:r w:rsidRPr="007621FD">
        <w:t xml:space="preserve"> считают необходимым согласиться с удельными расходами условного топлива на производство электрической и тепловой энергии, представленными предприятием в заключении по результатам экспертизы материалов, обосновывающих значение нормативов удельных расходов топлива на отпущенную электрическую и тепловую энергию на 2013 год, выполненном НП «Региональный центр управления энергосбережением», г. Томск. Удельные расходы составили следующие значения:</w:t>
      </w:r>
    </w:p>
    <w:p w:rsidR="007621FD" w:rsidRPr="007621FD" w:rsidRDefault="007621FD" w:rsidP="007621FD">
      <w:pPr>
        <w:ind w:firstLine="360"/>
        <w:jc w:val="both"/>
      </w:pPr>
      <w:r w:rsidRPr="007621FD">
        <w:t xml:space="preserve">- 469,28 </w:t>
      </w:r>
      <w:proofErr w:type="gramStart"/>
      <w:r w:rsidRPr="007621FD">
        <w:t>г/кВтч дл</w:t>
      </w:r>
      <w:proofErr w:type="gramEnd"/>
      <w:r w:rsidRPr="007621FD">
        <w:t>я производства электрической энергии;</w:t>
      </w:r>
    </w:p>
    <w:p w:rsidR="007621FD" w:rsidRPr="007621FD" w:rsidRDefault="007621FD" w:rsidP="007621FD">
      <w:pPr>
        <w:ind w:firstLine="360"/>
        <w:jc w:val="both"/>
      </w:pPr>
      <w:r w:rsidRPr="007621FD">
        <w:t xml:space="preserve">- 183,33 кг/Гкал для производства тепловой энергии. </w:t>
      </w:r>
    </w:p>
    <w:p w:rsidR="007621FD" w:rsidRPr="007621FD" w:rsidRDefault="007621FD" w:rsidP="007621FD">
      <w:pPr>
        <w:ind w:firstLine="709"/>
        <w:jc w:val="both"/>
      </w:pPr>
      <w:r w:rsidRPr="007621FD">
        <w:t>Расход условного топлива рассчитан экспертами на баланс тепловой и электрической энергии на 2013 год, утвержденный приказом ФСТ России от 25.10.2012 г. №249-э/1.</w:t>
      </w:r>
    </w:p>
    <w:p w:rsidR="007621FD" w:rsidRPr="007621FD" w:rsidRDefault="007621FD" w:rsidP="007621FD">
      <w:pPr>
        <w:ind w:firstLine="709"/>
        <w:jc w:val="both"/>
      </w:pPr>
      <w:r w:rsidRPr="007621FD">
        <w:lastRenderedPageBreak/>
        <w:t xml:space="preserve">Структура используемого топлива (мазут, уголь) принята на среднем уровне его использования, сложившимся </w:t>
      </w:r>
      <w:proofErr w:type="gramStart"/>
      <w:r w:rsidRPr="007621FD">
        <w:t>за</w:t>
      </w:r>
      <w:proofErr w:type="gramEnd"/>
      <w:r w:rsidRPr="007621FD">
        <w:t xml:space="preserve"> последние 3 года:</w:t>
      </w:r>
    </w:p>
    <w:p w:rsidR="007621FD" w:rsidRPr="007621FD" w:rsidRDefault="007621FD" w:rsidP="007621FD">
      <w:pPr>
        <w:ind w:firstLine="709"/>
        <w:jc w:val="both"/>
      </w:pPr>
      <w:r w:rsidRPr="007621FD">
        <w:t>- 99 % - уголь;</w:t>
      </w:r>
    </w:p>
    <w:p w:rsidR="007621FD" w:rsidRPr="007621FD" w:rsidRDefault="007621FD" w:rsidP="007621FD">
      <w:pPr>
        <w:ind w:firstLine="709"/>
        <w:jc w:val="both"/>
      </w:pPr>
      <w:r w:rsidRPr="007621FD">
        <w:t>- 1% - мазут.</w:t>
      </w:r>
    </w:p>
    <w:p w:rsidR="007621FD" w:rsidRPr="007621FD" w:rsidRDefault="007621FD" w:rsidP="007621FD">
      <w:pPr>
        <w:ind w:firstLine="709"/>
        <w:jc w:val="both"/>
      </w:pPr>
    </w:p>
    <w:p w:rsidR="007621FD" w:rsidRPr="007621FD" w:rsidRDefault="007621FD" w:rsidP="007621FD">
      <w:pPr>
        <w:ind w:firstLine="709"/>
        <w:jc w:val="both"/>
      </w:pPr>
      <w:proofErr w:type="gramStart"/>
      <w:r w:rsidRPr="007621FD">
        <w:t>Поставщиком угля для предприятия является ОАО «Южный Кузбасс», что подтверждается соглашением о пролонгации договора поставки угольной продукции №1699 ЮК/07 от 01.09.2007 г., действующиим до 31.12.2013 г. В качестве базовых цен на уголь и мазут были использованы фактические цены поставки топлива за 9 месяцев 2012 года (рассмотрены договоры на поставку угля, мазута, счета-фактуры и сертификаты качества на уголь).</w:t>
      </w:r>
      <w:proofErr w:type="gramEnd"/>
    </w:p>
    <w:p w:rsidR="007621FD" w:rsidRPr="007621FD" w:rsidRDefault="007621FD" w:rsidP="007621FD">
      <w:pPr>
        <w:ind w:firstLine="709"/>
        <w:jc w:val="both"/>
        <w:rPr>
          <w:highlight w:val="yellow"/>
        </w:rPr>
      </w:pPr>
      <w:r w:rsidRPr="007621FD">
        <w:t>Для формирования цены угля и провозной платы на 2013 год были использованы индексы-дефляторы, в соответствии с Прогнозом социально-экономического развития РФ на 2013 год и плановый период 2014 и 2015 годов, на уголь в размере 1,016, на мазут в размере 0,945, по грузовым перевозкам – 1,11.</w:t>
      </w:r>
    </w:p>
    <w:p w:rsidR="007621FD" w:rsidRPr="007621FD" w:rsidRDefault="007621FD" w:rsidP="007621FD">
      <w:pPr>
        <w:ind w:firstLine="709"/>
        <w:jc w:val="both"/>
        <w:rPr>
          <w:highlight w:val="yellow"/>
        </w:rPr>
      </w:pPr>
      <w:r w:rsidRPr="007621FD">
        <w:t xml:space="preserve">В результате, эксперты считают обоснованным заложить в тарифную базу 2013 года цену на уголь в размере 883,88 руб./ т (без НДС) с учетом транспортных расходов, цену на мазут в размере 10884,93 руб./ </w:t>
      </w:r>
      <w:proofErr w:type="gramStart"/>
      <w:r w:rsidRPr="007621FD">
        <w:t>т</w:t>
      </w:r>
      <w:proofErr w:type="gramEnd"/>
      <w:r w:rsidRPr="007621FD">
        <w:t>.</w:t>
      </w:r>
    </w:p>
    <w:p w:rsidR="007621FD" w:rsidRPr="007621FD" w:rsidRDefault="007621FD" w:rsidP="007621FD">
      <w:pPr>
        <w:ind w:firstLine="709"/>
        <w:jc w:val="both"/>
        <w:rPr>
          <w:highlight w:val="yellow"/>
        </w:rPr>
      </w:pPr>
      <w:r w:rsidRPr="007621FD">
        <w:t>Стоимость топлива на 2013 год составит, по мнению экспертов, 1 035 537 тыс. рублей, в том числе на производство тепловой энергии  – 161 650 тыс. рублей.</w:t>
      </w:r>
    </w:p>
    <w:p w:rsidR="007621FD" w:rsidRPr="007621FD" w:rsidRDefault="007621FD" w:rsidP="007621FD">
      <w:pPr>
        <w:ind w:firstLine="709"/>
        <w:jc w:val="both"/>
        <w:rPr>
          <w:highlight w:val="yellow"/>
        </w:rPr>
      </w:pPr>
    </w:p>
    <w:p w:rsidR="007621FD" w:rsidRPr="007621FD" w:rsidRDefault="007621FD" w:rsidP="007621FD">
      <w:pPr>
        <w:ind w:firstLine="709"/>
        <w:jc w:val="both"/>
        <w:rPr>
          <w:highlight w:val="yellow"/>
        </w:rPr>
      </w:pPr>
      <w:r w:rsidRPr="007621FD">
        <w:t xml:space="preserve">По статье </w:t>
      </w:r>
      <w:r w:rsidRPr="007621FD">
        <w:rPr>
          <w:b/>
          <w:i/>
        </w:rPr>
        <w:t>«энергия на хозяйственные нужды»</w:t>
      </w:r>
      <w:r w:rsidRPr="007621FD">
        <w:t xml:space="preserve"> предприятием для производства электрической и тепловой энергии на 2013 год планируется приобретение электрической энергии от ОАО «Кузбассэнергосбыт» в размере 222,523 тыс. кВтч </w:t>
      </w:r>
      <w:proofErr w:type="gramStart"/>
      <w:r w:rsidRPr="007621FD">
        <w:t>и ООО</w:t>
      </w:r>
      <w:proofErr w:type="gramEnd"/>
      <w:r w:rsidRPr="007621FD">
        <w:t xml:space="preserve"> «Кузбасская электросбытовая компания» в размере 65 тыс. кВтч. В предложениях предприятия на 2013 год затраты по данной статье на тепловую энергию предложены в сумме 104 тыс. руб.</w:t>
      </w:r>
      <w:r w:rsidRPr="007621FD">
        <w:rPr>
          <w:highlight w:val="yellow"/>
        </w:rPr>
        <w:t xml:space="preserve"> </w:t>
      </w:r>
    </w:p>
    <w:p w:rsidR="007621FD" w:rsidRPr="007621FD" w:rsidRDefault="007621FD" w:rsidP="007621FD">
      <w:pPr>
        <w:ind w:firstLine="709"/>
        <w:jc w:val="both"/>
      </w:pPr>
      <w:r w:rsidRPr="007621FD">
        <w:t>Затраты по статье «Энергия» за 2011 год на производство тепловой энергии составили 122 тыс. руб., что ниже утвержденной на 2011 год суммы затрат на 84,7 %. Снижение связано с вводом АИСКУЭ, после которого появилась возможность покупки электроэнергии для удаленных объектов не по розничным ценам, а по оптовым ценам.</w:t>
      </w:r>
    </w:p>
    <w:p w:rsidR="007621FD" w:rsidRPr="007621FD" w:rsidRDefault="007621FD" w:rsidP="007621FD">
      <w:pPr>
        <w:ind w:firstLine="709"/>
        <w:jc w:val="both"/>
      </w:pPr>
      <w:r w:rsidRPr="007621FD">
        <w:t>Эксперты считают экономически обоснованным исключение суммы экономии по данной статье за 2011 год из НВВ на 2013 год, в сумме 677 тыс. руб.</w:t>
      </w:r>
    </w:p>
    <w:p w:rsidR="007621FD" w:rsidRPr="007621FD" w:rsidRDefault="007621FD" w:rsidP="007621FD">
      <w:pPr>
        <w:ind w:firstLine="709"/>
        <w:jc w:val="both"/>
        <w:rPr>
          <w:highlight w:val="yellow"/>
        </w:rPr>
      </w:pPr>
      <w:r w:rsidRPr="007621FD">
        <w:t>Проанализировав расчеты, представленные предприятием по статье «Энергия на хозяйственные нужды», эксперты пришли к выводу -  согласиться с предложением предприятия.</w:t>
      </w:r>
    </w:p>
    <w:p w:rsidR="007621FD" w:rsidRPr="007621FD" w:rsidRDefault="007621FD" w:rsidP="007621FD">
      <w:pPr>
        <w:ind w:firstLine="709"/>
        <w:jc w:val="both"/>
      </w:pPr>
      <w:r w:rsidRPr="007621FD">
        <w:t>Таким образом, эксперты предлагают принять расходы по статье «Энергия на хозяйственные нужды» на производство тепловой энергии в сумме 104 тыс. руб.</w:t>
      </w:r>
    </w:p>
    <w:p w:rsidR="007621FD" w:rsidRPr="007621FD" w:rsidRDefault="007621FD" w:rsidP="007621FD">
      <w:pPr>
        <w:ind w:firstLine="709"/>
        <w:jc w:val="both"/>
      </w:pPr>
    </w:p>
    <w:p w:rsidR="007621FD" w:rsidRPr="007621FD" w:rsidRDefault="007621FD" w:rsidP="007621FD">
      <w:pPr>
        <w:ind w:firstLine="709"/>
        <w:jc w:val="both"/>
      </w:pPr>
      <w:r w:rsidRPr="007621FD">
        <w:t xml:space="preserve">По статье </w:t>
      </w:r>
      <w:r w:rsidRPr="007621FD">
        <w:rPr>
          <w:b/>
          <w:i/>
        </w:rPr>
        <w:t>«затраты на оплату труда»</w:t>
      </w:r>
      <w:r w:rsidRPr="007621FD">
        <w:t xml:space="preserve"> предприятие планирует расходы на производство тепловой энергии на уровне 29 149 тыс. руб. Рост составил 24,87%, к утвержденной на 2012 год, сумме затрат по данной статье.</w:t>
      </w:r>
    </w:p>
    <w:p w:rsidR="007621FD" w:rsidRPr="007621FD" w:rsidRDefault="007621FD" w:rsidP="007621FD">
      <w:pPr>
        <w:ind w:firstLine="709"/>
        <w:jc w:val="both"/>
      </w:pPr>
      <w:proofErr w:type="gramStart"/>
      <w:r w:rsidRPr="007621FD">
        <w:t>Для обоснования указанных затрат, предприятие представило штатное расписание, разработанное на основании приказа № Приказ №173 от 01.03.2012 г.  «Об утверждении штатного расписания и организационной структуры ОАО «Южно-Кузбасская ГРЭС», Приказ №62 от 02.02.2011 г. "Об изменени "Положения о премировании руководителей среднего звена, специалистов, рабочих и служащих ОАО " Южно-Кузбасская ГРЭС " за основные результаты производственной и финансово-экономической деятельности".</w:t>
      </w:r>
      <w:proofErr w:type="gramEnd"/>
    </w:p>
    <w:p w:rsidR="007621FD" w:rsidRPr="007621FD" w:rsidRDefault="007621FD" w:rsidP="007621FD">
      <w:pPr>
        <w:ind w:firstLine="709"/>
        <w:jc w:val="both"/>
      </w:pPr>
      <w:proofErr w:type="gramStart"/>
      <w:r w:rsidRPr="007621FD">
        <w:t>По результатам 2011 года затраты по этой статье на производство и передачу тепловой энергии составили 24 103 тыс. руб., что больше утвержденных на 2011 год на 4 769 тыс. руб. или 24,67%. Фактическая средняя заработная плата составила 25 107 руб./мес., что больше утвержденной на 2 807 руб./мес. или 12,59%, в связи с индексацией заработной платы.</w:t>
      </w:r>
      <w:proofErr w:type="gramEnd"/>
      <w:r w:rsidRPr="007621FD">
        <w:t xml:space="preserve"> Средняя численность персонала, задействованного в производстве тепловой энергии в 2011 году, составила 80 человек, что на 1 человека меньше запланированной численности. </w:t>
      </w:r>
    </w:p>
    <w:p w:rsidR="007621FD" w:rsidRPr="007621FD" w:rsidRDefault="007621FD" w:rsidP="007621FD">
      <w:pPr>
        <w:ind w:firstLine="709"/>
        <w:jc w:val="both"/>
      </w:pPr>
      <w:r w:rsidRPr="007621FD">
        <w:lastRenderedPageBreak/>
        <w:t>Эксперты считают экономически обоснованным включить сумму перерасхода по данной статье в 2011 году в НВВ на 2013 год, в сумме 4 769 тыс. руб.</w:t>
      </w:r>
    </w:p>
    <w:p w:rsidR="007621FD" w:rsidRPr="007621FD" w:rsidRDefault="007621FD" w:rsidP="007621FD">
      <w:pPr>
        <w:ind w:firstLine="709"/>
        <w:jc w:val="both"/>
      </w:pPr>
      <w:proofErr w:type="gramStart"/>
      <w:r w:rsidRPr="007621FD">
        <w:t>На основании расчетов экспертов, предлагается принять затраты в общей сумме 25 001 тыс. руб., проиндексировав среднемесячную заработную плату всего персонала, утвержденную на 2012 год, на индекс потребительских цен - 1,071, в соответствии с прогнозом социально-экономического развития Российской Федерации на 2013 год и на плановый период 2014 и 2015 годов, до величины 25 101 руб./мес., и оставив численность персонала в количестве</w:t>
      </w:r>
      <w:proofErr w:type="gramEnd"/>
      <w:r w:rsidRPr="007621FD">
        <w:t xml:space="preserve"> 83 человека.</w:t>
      </w:r>
    </w:p>
    <w:p w:rsidR="007621FD" w:rsidRPr="007621FD" w:rsidRDefault="007621FD" w:rsidP="007621FD">
      <w:pPr>
        <w:ind w:firstLine="709"/>
        <w:jc w:val="both"/>
      </w:pPr>
    </w:p>
    <w:p w:rsidR="007621FD" w:rsidRPr="007621FD" w:rsidRDefault="007621FD" w:rsidP="007621FD">
      <w:pPr>
        <w:ind w:firstLine="709"/>
        <w:jc w:val="both"/>
      </w:pPr>
      <w:r w:rsidRPr="007621FD">
        <w:t xml:space="preserve">Соответственно, по статье </w:t>
      </w:r>
      <w:r w:rsidRPr="007621FD">
        <w:rPr>
          <w:b/>
          <w:i/>
        </w:rPr>
        <w:t>«отчисления на социальные нужды»</w:t>
      </w:r>
      <w:r w:rsidRPr="007621FD">
        <w:t xml:space="preserve"> – расходы на производство тепловой энергии принимаются в размере 30,2 % </w:t>
      </w:r>
      <w:proofErr w:type="gramStart"/>
      <w:r w:rsidRPr="007621FD">
        <w:t>от</w:t>
      </w:r>
      <w:proofErr w:type="gramEnd"/>
      <w:r w:rsidRPr="007621FD">
        <w:t xml:space="preserve"> </w:t>
      </w:r>
      <w:proofErr w:type="gramStart"/>
      <w:r w:rsidRPr="007621FD">
        <w:t>ФОТ</w:t>
      </w:r>
      <w:proofErr w:type="gramEnd"/>
      <w:r w:rsidRPr="007621FD">
        <w:t xml:space="preserve"> в размере 7 550 тыс. руб.</w:t>
      </w:r>
    </w:p>
    <w:p w:rsidR="007621FD" w:rsidRPr="007621FD" w:rsidRDefault="007621FD" w:rsidP="007621FD">
      <w:pPr>
        <w:ind w:firstLine="709"/>
        <w:jc w:val="both"/>
      </w:pPr>
      <w:proofErr w:type="gramStart"/>
      <w:r w:rsidRPr="007621FD">
        <w:t>По результатам 2011 года затраты по этой статье на производство и передачу тепловой энергии составили 7637 тыс. руб., что больше утвержденных на 2011 год на 1 025 тыс. руб. или 15,50%. Эксперты считают экономически обоснованным включить сумму фактического перерасхода по данной статье в 2011 году в НВВ на 2013 год, в сумме 15,50 тыс. руб.</w:t>
      </w:r>
      <w:proofErr w:type="gramEnd"/>
    </w:p>
    <w:p w:rsidR="007621FD" w:rsidRPr="007621FD" w:rsidRDefault="007621FD" w:rsidP="007621FD">
      <w:pPr>
        <w:ind w:firstLine="709"/>
        <w:jc w:val="both"/>
      </w:pPr>
    </w:p>
    <w:p w:rsidR="007621FD" w:rsidRPr="007621FD" w:rsidRDefault="007621FD" w:rsidP="007621FD">
      <w:pPr>
        <w:ind w:firstLine="720"/>
        <w:jc w:val="both"/>
      </w:pPr>
      <w:r w:rsidRPr="007621FD">
        <w:t xml:space="preserve">По статье </w:t>
      </w:r>
      <w:r w:rsidRPr="007621FD">
        <w:rPr>
          <w:b/>
          <w:i/>
        </w:rPr>
        <w:t>«амортизация»</w:t>
      </w:r>
      <w:r w:rsidRPr="007621FD">
        <w:t>, в качестве обосновывающих материалов, предприятие представило расчет величины амортизационных отчислений на 2013 год, план списания и ввода основных средств ОАО «Южно-Кузбасская ГРЭС» на 2013 год, оборотно-сальдовую ведомость по счету 02 (амортизация) за 9 месяцев 2012 года ОАО "Южно-Кузбасская ГРЭС".</w:t>
      </w:r>
    </w:p>
    <w:p w:rsidR="007621FD" w:rsidRPr="007621FD" w:rsidRDefault="007621FD" w:rsidP="007621FD">
      <w:pPr>
        <w:ind w:firstLine="720"/>
        <w:jc w:val="both"/>
      </w:pPr>
      <w:r w:rsidRPr="007621FD">
        <w:t xml:space="preserve">Для расчета затрат по данной статье, эксперты привели данные представленной оборотно-сальдовой ведомости к году и применили коэффициент затрат по условному топливу, относящийся на производство тепловой энергии, в размере 15,61%. Таким образом величину затрат на 2013 год предлагается принять в размере 30 614 тыс. руб. </w:t>
      </w:r>
    </w:p>
    <w:p w:rsidR="007621FD" w:rsidRPr="007621FD" w:rsidRDefault="007621FD" w:rsidP="007621FD">
      <w:pPr>
        <w:ind w:firstLine="720"/>
        <w:jc w:val="both"/>
      </w:pPr>
    </w:p>
    <w:p w:rsidR="007621FD" w:rsidRPr="007621FD" w:rsidRDefault="007621FD" w:rsidP="007621FD">
      <w:pPr>
        <w:ind w:firstLine="709"/>
        <w:jc w:val="both"/>
      </w:pPr>
      <w:r w:rsidRPr="007621FD">
        <w:t>По результатам 2011 года затраты по этой статье на производство и передачу тепловой энергии составили 30 462 тыс. руб., что на 11,53% больше утвержденного на 2011 год значения. В связи с фактическим увеличением амортизационных отчислений, эксперты считают экономически обоснованным принять в качестве выпадающих в НВВ на 2013 год затраты по данной статье в размере 3 148 тыс. руб.</w:t>
      </w:r>
    </w:p>
    <w:p w:rsidR="007621FD" w:rsidRPr="007621FD" w:rsidRDefault="007621FD" w:rsidP="007621FD">
      <w:pPr>
        <w:ind w:firstLine="720"/>
        <w:jc w:val="both"/>
      </w:pPr>
    </w:p>
    <w:p w:rsidR="007621FD" w:rsidRPr="007621FD" w:rsidRDefault="007621FD" w:rsidP="007621FD">
      <w:pPr>
        <w:ind w:firstLine="709"/>
        <w:jc w:val="both"/>
      </w:pPr>
      <w:r w:rsidRPr="007621FD">
        <w:t xml:space="preserve">По статье </w:t>
      </w:r>
      <w:r w:rsidRPr="007621FD">
        <w:rPr>
          <w:b/>
          <w:i/>
        </w:rPr>
        <w:t xml:space="preserve">«средства на страхование», </w:t>
      </w:r>
      <w:r w:rsidRPr="007621FD">
        <w:t>в качестве обосновывающего материала, предприятие представило расчет средств на страхование на 2013 год, Договор №111 0100956838 от 21.03.2012 г. обязательного страхования гражданской ответственности владельца опасного объекта за причинение вреда в результате аварии на опасном объекте с ООО "Группа Ренесанс Страхование".</w:t>
      </w:r>
    </w:p>
    <w:p w:rsidR="007621FD" w:rsidRPr="007621FD" w:rsidRDefault="007621FD" w:rsidP="007621FD">
      <w:pPr>
        <w:ind w:firstLine="709"/>
        <w:jc w:val="both"/>
      </w:pPr>
      <w:r w:rsidRPr="007621FD">
        <w:t>Не смотря на то, что договор заканчивает свое действие в первом квартале 2013 года, на основании Федерального закона от 27.07.2010 №225-ФЗ "Об обязательном страховании гражданской ответственности владельца опасного объекта за причинение вреда в результате аварии на опасном объекте", предприятие обязано заключить аналогичный договор на схожих условиях. Поэтому эксперты предлагают принять в расчет сумму затрат по данному договору, в соответствии с коэффициентом распределения затрат по условному топливу, в размере 291 тыс. руб.</w:t>
      </w:r>
    </w:p>
    <w:p w:rsidR="007621FD" w:rsidRPr="007621FD" w:rsidRDefault="007621FD" w:rsidP="007621FD">
      <w:pPr>
        <w:ind w:firstLine="709"/>
        <w:jc w:val="both"/>
      </w:pPr>
      <w:r w:rsidRPr="007621FD">
        <w:t>По результатам 2011 года затраты по этой статье на производство и передачу тепловой энергии составили 393 тыс. руб., что больше утвержденных на 2011 год на 32 тыс. руб. или 8,86%. Причина увеличения объясняется возросшими затратами затрат по ДМС в 2011 году.</w:t>
      </w:r>
    </w:p>
    <w:p w:rsidR="007621FD" w:rsidRPr="007621FD" w:rsidRDefault="007621FD" w:rsidP="007621FD">
      <w:pPr>
        <w:ind w:firstLine="709"/>
        <w:jc w:val="both"/>
      </w:pPr>
      <w:r w:rsidRPr="007621FD">
        <w:t>Эксперты считают экономически обоснованным включить сумму перерасхода по данной статье в 2011 году в НВВ на 2013 год, в сумме 32 тыс. руб.</w:t>
      </w:r>
    </w:p>
    <w:p w:rsidR="007621FD" w:rsidRPr="007621FD" w:rsidRDefault="007621FD" w:rsidP="007621FD">
      <w:pPr>
        <w:ind w:firstLine="709"/>
        <w:jc w:val="both"/>
      </w:pPr>
    </w:p>
    <w:p w:rsidR="007621FD" w:rsidRPr="007621FD" w:rsidRDefault="007621FD" w:rsidP="007621FD">
      <w:pPr>
        <w:ind w:firstLine="709"/>
        <w:jc w:val="both"/>
      </w:pPr>
      <w:r w:rsidRPr="007621FD">
        <w:t xml:space="preserve">По статье </w:t>
      </w:r>
      <w:r w:rsidRPr="007621FD">
        <w:rPr>
          <w:b/>
          <w:i/>
        </w:rPr>
        <w:t>«плата за предельно допустимые выбросы (сбросы)»</w:t>
      </w:r>
      <w:r w:rsidRPr="007621FD">
        <w:t xml:space="preserve"> предприятие планирует расходы в размере 1 921 тыс. руб.</w:t>
      </w:r>
    </w:p>
    <w:p w:rsidR="007621FD" w:rsidRPr="007621FD" w:rsidRDefault="007621FD" w:rsidP="007621FD">
      <w:pPr>
        <w:ind w:firstLine="709"/>
        <w:jc w:val="both"/>
      </w:pPr>
      <w:r w:rsidRPr="007621FD">
        <w:lastRenderedPageBreak/>
        <w:t>На основании данных расчета платы за негативное воздействие на окружающую среду за 1й, 2й, 3й, 4й кварталы 2011 года и 1й, 2й, 3й кварталы 2012 года, эксперты считают экономически обоснованным принять затраты предприятия в рамках статьи в сумме 273 тыс. руб.</w:t>
      </w:r>
    </w:p>
    <w:p w:rsidR="007621FD" w:rsidRPr="007621FD" w:rsidRDefault="007621FD" w:rsidP="007621FD">
      <w:pPr>
        <w:ind w:firstLine="709"/>
        <w:jc w:val="both"/>
      </w:pPr>
      <w:r w:rsidRPr="007621FD">
        <w:t xml:space="preserve">На 2011 год РЭК Кемеровской области утвердила затраты по данной статье в размере 2 490 тыс. руб. В связи с улучшением качества топлива, фактические затраты по результатам 2011 года на производство тепловой энергии составили    1 454 тыс. руб. Снижение фактических затрат по сравнению с утвержденными составил 1 036 тыс. руб. </w:t>
      </w:r>
    </w:p>
    <w:p w:rsidR="007621FD" w:rsidRPr="007621FD" w:rsidRDefault="007621FD" w:rsidP="007621FD">
      <w:pPr>
        <w:ind w:firstLine="709"/>
        <w:jc w:val="both"/>
      </w:pPr>
      <w:r w:rsidRPr="007621FD">
        <w:t>Эксперты считают экономически обоснованным исключить затраты по данной статье из НВВ на 2013 год в размере 1 036 тыс. руб.</w:t>
      </w:r>
    </w:p>
    <w:p w:rsidR="007621FD" w:rsidRPr="007621FD" w:rsidRDefault="007621FD" w:rsidP="007621FD">
      <w:pPr>
        <w:ind w:firstLine="709"/>
        <w:jc w:val="both"/>
      </w:pPr>
    </w:p>
    <w:p w:rsidR="007621FD" w:rsidRPr="007621FD" w:rsidRDefault="007621FD" w:rsidP="007621FD">
      <w:pPr>
        <w:ind w:firstLine="709"/>
        <w:contextualSpacing/>
        <w:jc w:val="both"/>
        <w:rPr>
          <w:bCs/>
        </w:rPr>
      </w:pPr>
      <w:r w:rsidRPr="007621FD">
        <w:t xml:space="preserve">По статье </w:t>
      </w:r>
      <w:r w:rsidRPr="007621FD">
        <w:rPr>
          <w:b/>
          <w:i/>
        </w:rPr>
        <w:t>«отчисления в ремонтный фонд»</w:t>
      </w:r>
      <w:r w:rsidRPr="007621FD">
        <w:rPr>
          <w:i/>
        </w:rPr>
        <w:t>,</w:t>
      </w:r>
      <w:r w:rsidRPr="007621FD">
        <w:rPr>
          <w:b/>
        </w:rPr>
        <w:t xml:space="preserve"> </w:t>
      </w:r>
      <w:r w:rsidRPr="007621FD">
        <w:t>предприятие представило программу ремонтов на 2012 год, в соответствии с которой стоимость ремонтов, в части производства теплоэнергии, – 67181,00 тыс. руб. В таблице П</w:t>
      </w:r>
      <w:proofErr w:type="gramStart"/>
      <w:r w:rsidRPr="007621FD">
        <w:t>1</w:t>
      </w:r>
      <w:proofErr w:type="gramEnd"/>
      <w:r w:rsidRPr="007621FD">
        <w:t xml:space="preserve">.15 по статье «отчисления в ремонтный фонд» указаны затраты в размере 69 426 тыс. руб. </w:t>
      </w:r>
      <w:r w:rsidRPr="007621FD">
        <w:rPr>
          <w:bCs/>
        </w:rPr>
        <w:t xml:space="preserve">В качестве обосновывающих материалов представлены: титульный лист ремонтной программы, график ремонтов, согласованный РДУ и утвержденный Администрацией г. Калтана, сметные расчеты, расчет нормативов расходов на ремонты оборудования, зданий и сооружений электростанции на 2013 год. </w:t>
      </w:r>
    </w:p>
    <w:p w:rsidR="007621FD" w:rsidRPr="007621FD" w:rsidRDefault="007621FD" w:rsidP="007621FD">
      <w:pPr>
        <w:ind w:firstLine="709"/>
        <w:contextualSpacing/>
        <w:jc w:val="both"/>
        <w:rPr>
          <w:bCs/>
        </w:rPr>
      </w:pPr>
      <w:r w:rsidRPr="007621FD">
        <w:rPr>
          <w:bCs/>
        </w:rPr>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программу ремонтного обслуживания ОАО «Южно-Кузбасская ГРЭС» на 2013 год, в части производства теплоэнергии, стоимостью 54655,05 тыс. руб.</w:t>
      </w:r>
    </w:p>
    <w:p w:rsidR="007621FD" w:rsidRPr="007621FD" w:rsidRDefault="007621FD" w:rsidP="007621FD">
      <w:pPr>
        <w:ind w:firstLine="708"/>
        <w:jc w:val="both"/>
        <w:rPr>
          <w:bCs/>
        </w:rPr>
      </w:pPr>
      <w:r w:rsidRPr="007621FD">
        <w:rPr>
          <w:bCs/>
        </w:rPr>
        <w:t>Корректировка в сторону снижения на 12525,95 тыс. руб. связана со снижением стоимости ряда мероприятий ввиду неполного ее подтверждения сметными расчетами, а также с переносом расходов на ремонты оборудования химводоподготовки в расчет тарифа на 2013 год, в части производства теплоносителя.</w:t>
      </w:r>
    </w:p>
    <w:p w:rsidR="007621FD" w:rsidRPr="007621FD" w:rsidRDefault="007621FD" w:rsidP="007621FD">
      <w:pPr>
        <w:ind w:firstLine="709"/>
        <w:jc w:val="both"/>
      </w:pPr>
    </w:p>
    <w:p w:rsidR="007621FD" w:rsidRPr="007621FD" w:rsidRDefault="007621FD" w:rsidP="007621FD">
      <w:pPr>
        <w:ind w:firstLine="709"/>
        <w:jc w:val="both"/>
      </w:pPr>
      <w:r w:rsidRPr="007621FD">
        <w:t xml:space="preserve">По статье </w:t>
      </w:r>
      <w:r w:rsidRPr="007621FD">
        <w:rPr>
          <w:b/>
          <w:i/>
        </w:rPr>
        <w:t>«арендная плата за землю»</w:t>
      </w:r>
      <w:r w:rsidRPr="007621FD">
        <w:t xml:space="preserve"> предприятие запланировало затраты в размере 3 465 тыс. руб.</w:t>
      </w:r>
    </w:p>
    <w:p w:rsidR="007621FD" w:rsidRPr="007621FD" w:rsidRDefault="007621FD" w:rsidP="007621FD">
      <w:pPr>
        <w:ind w:firstLine="709"/>
        <w:jc w:val="both"/>
      </w:pPr>
      <w:r w:rsidRPr="007621FD">
        <w:t xml:space="preserve">По результатам 2011 года затраты по этой статье на производство и передачу тепловой энергии составили 3 040 тыс. руб., что меньше утвержденных на 2011 год на 59 тыс. руб. Снижение затрат связано с изменением ставок арендных платежей, определяемых органами местного самоуправления. </w:t>
      </w:r>
    </w:p>
    <w:p w:rsidR="007621FD" w:rsidRPr="007621FD" w:rsidRDefault="007621FD" w:rsidP="007621FD">
      <w:pPr>
        <w:ind w:firstLine="709"/>
        <w:jc w:val="both"/>
      </w:pPr>
      <w:r w:rsidRPr="007621FD">
        <w:t>Эксперты считают экономически обоснованным исключить сумму экономии по данной статье в 2011 году из НВВ на 2013 год, в сумме 59 тыс. руб.</w:t>
      </w:r>
    </w:p>
    <w:p w:rsidR="007621FD" w:rsidRPr="007621FD" w:rsidRDefault="007621FD" w:rsidP="007621FD">
      <w:pPr>
        <w:ind w:firstLine="709"/>
        <w:jc w:val="both"/>
      </w:pPr>
      <w:proofErr w:type="gramStart"/>
      <w:r w:rsidRPr="007621FD">
        <w:t>Так как на момент регулирования предприятие не успело перезаключить договоры аренды на 2013 год, эксперты предлагают проиндексировать утвержденное на 2012 год значение на 1,049 (ИПЦ), в соответствии с прогнозом социально-экономического развития Российской Федерации на 2013 год и на плановый период 2014 и 2015 годов, и принять, в качестве экономически обоснованных, затраты в размере 3 185 тыс. руб.</w:t>
      </w:r>
      <w:proofErr w:type="gramEnd"/>
    </w:p>
    <w:p w:rsidR="007621FD" w:rsidRPr="007621FD" w:rsidRDefault="007621FD" w:rsidP="007621FD">
      <w:pPr>
        <w:ind w:firstLine="709"/>
        <w:jc w:val="both"/>
      </w:pPr>
    </w:p>
    <w:p w:rsidR="007621FD" w:rsidRPr="007621FD" w:rsidRDefault="007621FD" w:rsidP="007621FD">
      <w:pPr>
        <w:ind w:firstLine="709"/>
        <w:jc w:val="both"/>
      </w:pPr>
      <w:r w:rsidRPr="007621FD">
        <w:t xml:space="preserve">По статье </w:t>
      </w:r>
      <w:r w:rsidRPr="007621FD">
        <w:rPr>
          <w:b/>
          <w:i/>
        </w:rPr>
        <w:t>«налог на имущество»</w:t>
      </w:r>
      <w:r w:rsidRPr="007621FD">
        <w:t xml:space="preserve"> предприятие запланировало затраты в размере 4 004 тыс. руб.</w:t>
      </w:r>
    </w:p>
    <w:p w:rsidR="007621FD" w:rsidRPr="007621FD" w:rsidRDefault="007621FD" w:rsidP="007621FD">
      <w:pPr>
        <w:ind w:firstLine="709"/>
        <w:jc w:val="both"/>
      </w:pPr>
      <w:r w:rsidRPr="007621FD">
        <w:t xml:space="preserve">По результатам 2011 года затраты по этой статье на производство и передачу тепловой энергии составили 3 922 тыс. руб., что меньше утвержденных на 2011 год на 35 тыс. руб. Снижение связано с уменьшением стоимости основных средств. </w:t>
      </w:r>
    </w:p>
    <w:p w:rsidR="007621FD" w:rsidRPr="007621FD" w:rsidRDefault="007621FD" w:rsidP="007621FD">
      <w:pPr>
        <w:ind w:firstLine="709"/>
        <w:jc w:val="both"/>
      </w:pPr>
      <w:proofErr w:type="gramStart"/>
      <w:r w:rsidRPr="007621FD">
        <w:t xml:space="preserve">На основании представленной декларации по налогу на имущество за 2011 год, эксперты предлагают к включению в НВВ сумму затрат по данной статье, за минусом экономии 2011 года (35 тыс. руб.), в размере 4 054 тыс. руб. Экономически обоснованные затраты оказались выше предложения предприятия из-за перерасчета коэффициента распределения затрат между теплом и электричеством по условному топливу. </w:t>
      </w:r>
      <w:proofErr w:type="gramEnd"/>
    </w:p>
    <w:p w:rsidR="007621FD" w:rsidRPr="007621FD" w:rsidRDefault="007621FD" w:rsidP="007621FD">
      <w:pPr>
        <w:ind w:firstLine="709"/>
        <w:jc w:val="both"/>
      </w:pPr>
    </w:p>
    <w:p w:rsidR="007621FD" w:rsidRPr="007621FD" w:rsidRDefault="007621FD" w:rsidP="007621FD">
      <w:pPr>
        <w:ind w:firstLine="709"/>
        <w:jc w:val="both"/>
      </w:pPr>
      <w:proofErr w:type="gramStart"/>
      <w:r w:rsidRPr="007621FD">
        <w:lastRenderedPageBreak/>
        <w:t xml:space="preserve">По статье </w:t>
      </w:r>
      <w:r w:rsidRPr="007621FD">
        <w:rPr>
          <w:b/>
          <w:i/>
        </w:rPr>
        <w:t>«другие затраты, относимые на себестоимость продукции»</w:t>
      </w:r>
      <w:r w:rsidRPr="007621FD">
        <w:t xml:space="preserve"> предприятием планируются расходы на производство тепловой энергии в размере 14 699 тыс. руб. Рост, к утвержденной на 2012 год сумме затрат по данной статье, составил 291,56 %).</w:t>
      </w:r>
      <w:proofErr w:type="gramEnd"/>
      <w:r w:rsidRPr="007621FD">
        <w:t xml:space="preserve"> </w:t>
      </w:r>
      <w:proofErr w:type="gramStart"/>
      <w:r w:rsidRPr="007621FD">
        <w:t>В эти затраты предприятие включило пособие по временной нетрудоспособности, транспортный налог, затраты на услуги связи, услуги по поверке приборов, услуги пожарной, вневедомственной охраны и вневедомственной охраны Минэнерго РФ, услуги по обслуживанию производственной и бытовой техники, расходы на лицензии, расходы на командировки, почтовые расходы, расходы на обслуживание талонов на молоко, расходы на научно-техническую библиотеку, обучение персонала, расходы на охрану труда и</w:t>
      </w:r>
      <w:proofErr w:type="gramEnd"/>
      <w:r w:rsidRPr="007621FD">
        <w:t xml:space="preserve"> технику безопасности, на содержание зданий и производственных помещений, расходы на подписку, расходы на ГО и ЧС и прочие расходы.</w:t>
      </w:r>
    </w:p>
    <w:p w:rsidR="007621FD" w:rsidRPr="007621FD" w:rsidRDefault="007621FD" w:rsidP="007621FD">
      <w:pPr>
        <w:ind w:firstLine="709"/>
        <w:jc w:val="both"/>
      </w:pPr>
      <w:r w:rsidRPr="007621FD">
        <w:t xml:space="preserve">По результатам 2011 года затраты по этой статье, на производство и передачу тепловой энергии, составили 3 802 тыс. руб., что меньше утвержденных на 2011 год на 3 660 тыс. руб. Фактическое снижение связано с невыполнением ряда запланированных мероприятий. </w:t>
      </w:r>
    </w:p>
    <w:p w:rsidR="007621FD" w:rsidRPr="007621FD" w:rsidRDefault="007621FD" w:rsidP="007621FD">
      <w:pPr>
        <w:ind w:firstLine="709"/>
        <w:jc w:val="both"/>
      </w:pPr>
      <w:r w:rsidRPr="007621FD">
        <w:t>Эксперты считают экономически обоснованным исключение суммы экономии по данной статье за 2011 год из НВВ на 2013 год, в сумме 3 660 тыс. руб.</w:t>
      </w:r>
    </w:p>
    <w:p w:rsidR="007621FD" w:rsidRPr="007621FD" w:rsidRDefault="007621FD" w:rsidP="007621FD">
      <w:pPr>
        <w:ind w:firstLine="709"/>
        <w:jc w:val="both"/>
      </w:pPr>
      <w:r w:rsidRPr="007621FD">
        <w:t>На основании представленных материалов, эксперты считают экономически обоснованными затраты по данной статье в размере 8 283 тыс. руб., на уровне подтвержденных предприятием расходов.</w:t>
      </w:r>
    </w:p>
    <w:p w:rsidR="007621FD" w:rsidRPr="007621FD" w:rsidRDefault="007621FD" w:rsidP="007621FD">
      <w:pPr>
        <w:ind w:firstLine="709"/>
        <w:jc w:val="both"/>
      </w:pPr>
    </w:p>
    <w:p w:rsidR="007621FD" w:rsidRPr="007621FD" w:rsidRDefault="007621FD" w:rsidP="007621FD">
      <w:pPr>
        <w:ind w:firstLine="709"/>
        <w:jc w:val="both"/>
      </w:pPr>
      <w:r w:rsidRPr="007621FD">
        <w:t xml:space="preserve">По статье </w:t>
      </w:r>
      <w:r w:rsidRPr="007621FD">
        <w:rPr>
          <w:b/>
          <w:i/>
        </w:rPr>
        <w:t>«недополученный по независящим причинам доход»</w:t>
      </w:r>
      <w:r w:rsidRPr="007621FD">
        <w:t xml:space="preserve"> для включения в необходимую валовую выручку, эксперты считают экономически обоснованным включить затраты на производство тепловой энергии, на основании перерасхода по следующим статьям:</w:t>
      </w:r>
    </w:p>
    <w:p w:rsidR="007621FD" w:rsidRPr="007621FD" w:rsidRDefault="007621FD" w:rsidP="007621FD">
      <w:pPr>
        <w:ind w:firstLine="709"/>
        <w:jc w:val="both"/>
        <w:rPr>
          <w:highlight w:val="yellow"/>
        </w:rPr>
      </w:pPr>
    </w:p>
    <w:p w:rsidR="007621FD" w:rsidRPr="007621FD" w:rsidRDefault="007621FD" w:rsidP="00B932BC">
      <w:pPr>
        <w:numPr>
          <w:ilvl w:val="0"/>
          <w:numId w:val="3"/>
        </w:numPr>
        <w:tabs>
          <w:tab w:val="left" w:pos="709"/>
        </w:tabs>
        <w:ind w:left="284"/>
        <w:jc w:val="both"/>
      </w:pPr>
      <w:r w:rsidRPr="007621FD">
        <w:t>«работы и услуги производственного характера» в сумме 2 932 тыс. руб.;</w:t>
      </w:r>
    </w:p>
    <w:p w:rsidR="007621FD" w:rsidRPr="007621FD" w:rsidRDefault="007621FD" w:rsidP="00B932BC">
      <w:pPr>
        <w:numPr>
          <w:ilvl w:val="0"/>
          <w:numId w:val="3"/>
        </w:numPr>
        <w:tabs>
          <w:tab w:val="left" w:pos="709"/>
        </w:tabs>
        <w:ind w:left="284"/>
        <w:jc w:val="both"/>
      </w:pPr>
      <w:r w:rsidRPr="007621FD">
        <w:t>«топливо» в сумме 20 912 тыс. руб.;</w:t>
      </w:r>
    </w:p>
    <w:p w:rsidR="007621FD" w:rsidRPr="007621FD" w:rsidRDefault="007621FD" w:rsidP="00B932BC">
      <w:pPr>
        <w:numPr>
          <w:ilvl w:val="0"/>
          <w:numId w:val="3"/>
        </w:numPr>
        <w:tabs>
          <w:tab w:val="left" w:pos="709"/>
        </w:tabs>
        <w:ind w:left="284"/>
        <w:jc w:val="both"/>
      </w:pPr>
      <w:r w:rsidRPr="007621FD">
        <w:t>«затраты на оплату труда» в сумме 4 769 тыс. руб.;</w:t>
      </w:r>
    </w:p>
    <w:p w:rsidR="007621FD" w:rsidRPr="007621FD" w:rsidRDefault="007621FD" w:rsidP="00B932BC">
      <w:pPr>
        <w:numPr>
          <w:ilvl w:val="0"/>
          <w:numId w:val="3"/>
        </w:numPr>
        <w:tabs>
          <w:tab w:val="left" w:pos="709"/>
        </w:tabs>
        <w:ind w:left="284"/>
        <w:jc w:val="both"/>
      </w:pPr>
      <w:r w:rsidRPr="007621FD">
        <w:t>«отчисления на социальные нужды» в сумме 1 025 тыс. руб.;</w:t>
      </w:r>
    </w:p>
    <w:p w:rsidR="007621FD" w:rsidRPr="007621FD" w:rsidRDefault="007621FD" w:rsidP="00B932BC">
      <w:pPr>
        <w:numPr>
          <w:ilvl w:val="0"/>
          <w:numId w:val="3"/>
        </w:numPr>
        <w:tabs>
          <w:tab w:val="left" w:pos="709"/>
        </w:tabs>
        <w:ind w:left="284"/>
        <w:jc w:val="both"/>
      </w:pPr>
      <w:r w:rsidRPr="007621FD">
        <w:t>«амортизация» в сумме 3 148 тыс. руб.;</w:t>
      </w:r>
    </w:p>
    <w:p w:rsidR="007621FD" w:rsidRPr="007621FD" w:rsidRDefault="007621FD" w:rsidP="00B932BC">
      <w:pPr>
        <w:numPr>
          <w:ilvl w:val="0"/>
          <w:numId w:val="3"/>
        </w:numPr>
        <w:tabs>
          <w:tab w:val="left" w:pos="709"/>
        </w:tabs>
        <w:ind w:left="284"/>
        <w:jc w:val="both"/>
      </w:pPr>
      <w:r w:rsidRPr="007621FD">
        <w:t>«средства на страхование» в сумме 32 тыс. руб.;</w:t>
      </w:r>
    </w:p>
    <w:p w:rsidR="007621FD" w:rsidRPr="007621FD" w:rsidRDefault="007621FD" w:rsidP="00B932BC">
      <w:pPr>
        <w:numPr>
          <w:ilvl w:val="0"/>
          <w:numId w:val="3"/>
        </w:numPr>
        <w:tabs>
          <w:tab w:val="left" w:pos="709"/>
        </w:tabs>
        <w:ind w:left="284"/>
        <w:jc w:val="both"/>
      </w:pPr>
      <w:r w:rsidRPr="007621FD">
        <w:t>«арендная плата за землю» в сумме 59 тыс. руб.;</w:t>
      </w:r>
    </w:p>
    <w:p w:rsidR="007621FD" w:rsidRPr="007621FD" w:rsidRDefault="007621FD" w:rsidP="00B932BC">
      <w:pPr>
        <w:numPr>
          <w:ilvl w:val="0"/>
          <w:numId w:val="3"/>
        </w:numPr>
        <w:tabs>
          <w:tab w:val="left" w:pos="709"/>
        </w:tabs>
        <w:ind w:left="284"/>
        <w:jc w:val="both"/>
      </w:pPr>
      <w:r w:rsidRPr="007621FD">
        <w:t>«прибыль на поощрение» в сумме 24 тыс. руб.;</w:t>
      </w:r>
    </w:p>
    <w:p w:rsidR="007621FD" w:rsidRPr="007621FD" w:rsidRDefault="007621FD" w:rsidP="00B932BC">
      <w:pPr>
        <w:numPr>
          <w:ilvl w:val="0"/>
          <w:numId w:val="3"/>
        </w:numPr>
        <w:tabs>
          <w:tab w:val="left" w:pos="709"/>
        </w:tabs>
        <w:ind w:left="284"/>
        <w:jc w:val="both"/>
      </w:pPr>
      <w:r w:rsidRPr="007621FD">
        <w:t>«проценты за пользование кредитом» в сумме 2 427 тыс. руб.;</w:t>
      </w:r>
    </w:p>
    <w:p w:rsidR="007621FD" w:rsidRPr="007621FD" w:rsidRDefault="007621FD" w:rsidP="00B932BC">
      <w:pPr>
        <w:numPr>
          <w:ilvl w:val="0"/>
          <w:numId w:val="3"/>
        </w:numPr>
        <w:tabs>
          <w:tab w:val="left" w:pos="709"/>
        </w:tabs>
        <w:ind w:left="284"/>
        <w:jc w:val="both"/>
      </w:pPr>
      <w:r w:rsidRPr="007621FD">
        <w:t>«услуги банка» в сумме 129 тыс. руб.;</w:t>
      </w:r>
    </w:p>
    <w:p w:rsidR="007621FD" w:rsidRPr="007621FD" w:rsidRDefault="007621FD" w:rsidP="00B932BC">
      <w:pPr>
        <w:numPr>
          <w:ilvl w:val="0"/>
          <w:numId w:val="3"/>
        </w:numPr>
        <w:tabs>
          <w:tab w:val="left" w:pos="0"/>
        </w:tabs>
        <w:ind w:left="709" w:hanging="425"/>
        <w:jc w:val="both"/>
      </w:pPr>
      <w:r w:rsidRPr="007621FD">
        <w:rPr>
          <w:b/>
        </w:rPr>
        <w:t>«отчисления в ремонтный фонд»</w:t>
      </w:r>
      <w:r w:rsidRPr="007621FD">
        <w:t xml:space="preserve"> в сумме 8 228,27 тыс. руб.:</w:t>
      </w:r>
    </w:p>
    <w:p w:rsidR="007621FD" w:rsidRPr="007621FD" w:rsidRDefault="007621FD" w:rsidP="007621FD">
      <w:pPr>
        <w:tabs>
          <w:tab w:val="left" w:pos="709"/>
        </w:tabs>
        <w:jc w:val="both"/>
      </w:pPr>
      <w:r w:rsidRPr="007621FD">
        <w:t>предприятием представлена заявка о включении затрат на проведение мероприятий ремонтной программы, не утвержденных РЭК в установленном порядке в статью «Выпадающие доходы». Согласно отчету предприятия за 2011 год были понесены затраты в размере 8 531,0 тыс. руб., в части выработки тепловой энергии, на выполнение неутвержденных мероприятий.</w:t>
      </w:r>
    </w:p>
    <w:p w:rsidR="007621FD" w:rsidRPr="007621FD" w:rsidRDefault="007621FD" w:rsidP="007621FD">
      <w:pPr>
        <w:tabs>
          <w:tab w:val="left" w:pos="709"/>
        </w:tabs>
        <w:jc w:val="both"/>
      </w:pPr>
      <w:r w:rsidRPr="007621FD">
        <w:tab/>
      </w:r>
      <w:proofErr w:type="gramStart"/>
      <w:r w:rsidRPr="007621FD">
        <w:t xml:space="preserve">Эксперты, изучив представленные обосновывающие материалы, учитывая их полноту и качество, а также производственную необходимость выполнения неутвержденных мероприятий, предлагают включить в статью «Выпадающие доходы» на 2013 год денежные средства в размере 8 228,27 тыс. руб., израсходованные на выполнение в 2011 году 17 дополнительных ремонтных мероприятий (не учтенных в утвержденной на 2011 год ремонтной программе), необходимость выполнения которых и стоимость подтверждены документально. </w:t>
      </w:r>
      <w:proofErr w:type="gramEnd"/>
    </w:p>
    <w:p w:rsidR="007621FD" w:rsidRPr="007621FD" w:rsidRDefault="007621FD" w:rsidP="007621FD">
      <w:pPr>
        <w:tabs>
          <w:tab w:val="left" w:pos="709"/>
        </w:tabs>
        <w:jc w:val="both"/>
      </w:pPr>
      <w:r w:rsidRPr="007621FD">
        <w:t>Корректировка предложения предприятия в сторону снижения на 302,73 тыс. руб. связана с отсутствием обоснованности понесенных расходов по ряду мероприятий, ввиду неполного подтверждения актам о приемке-сдаче отремонтированных объектов (ОС-3).</w:t>
      </w:r>
    </w:p>
    <w:p w:rsidR="007621FD" w:rsidRPr="007621FD" w:rsidRDefault="007621FD" w:rsidP="007621FD">
      <w:pPr>
        <w:tabs>
          <w:tab w:val="left" w:pos="709"/>
        </w:tabs>
        <w:jc w:val="both"/>
      </w:pPr>
      <w:r w:rsidRPr="007621FD">
        <w:tab/>
      </w:r>
      <w:proofErr w:type="gramStart"/>
      <w:r w:rsidRPr="007621FD">
        <w:t xml:space="preserve">Таким образом, в соответствии с п.10 Основ ценообразования в отношении электрической и тепловой энергии в Российской Федерации, утвержденных постановлением Правительства РФ от 26.02.2004 №109, экономически обоснованные затраты на выполнение неутвержденных мероприятий ремонтной программы в размере 8 228,27 тыс. руб., в части производства тепловой </w:t>
      </w:r>
      <w:r w:rsidRPr="007621FD">
        <w:lastRenderedPageBreak/>
        <w:t>энергии, включены в общий объем необходимой валовой выручки ОАО «Южно-Кузбасская ГРЭС» на 2013 год, в части</w:t>
      </w:r>
      <w:proofErr w:type="gramEnd"/>
      <w:r w:rsidRPr="007621FD">
        <w:t xml:space="preserve"> производства теплоэнергии, по статье «недополученный по независящим причинам доход», как дополнительно понесенные в 2011 году расходы на выполнение ремонтных работ, не предусмотренные в тарифах предприятия на 2011 год.</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850"/>
        <w:gridCol w:w="1701"/>
        <w:gridCol w:w="3828"/>
      </w:tblGrid>
      <w:tr w:rsidR="007621FD" w:rsidRPr="007621FD" w:rsidTr="00CF7500">
        <w:trPr>
          <w:trHeight w:val="296"/>
          <w:tblHeader/>
        </w:trPr>
        <w:tc>
          <w:tcPr>
            <w:tcW w:w="3701" w:type="dxa"/>
            <w:shd w:val="clear" w:color="auto" w:fill="auto"/>
            <w:vAlign w:val="center"/>
            <w:hideMark/>
          </w:tcPr>
          <w:p w:rsidR="007621FD" w:rsidRPr="007621FD" w:rsidRDefault="007621FD" w:rsidP="007621FD">
            <w:pPr>
              <w:jc w:val="center"/>
              <w:rPr>
                <w:color w:val="000000"/>
                <w:sz w:val="18"/>
                <w:szCs w:val="18"/>
              </w:rPr>
            </w:pPr>
            <w:r w:rsidRPr="007621FD">
              <w:rPr>
                <w:color w:val="000000"/>
                <w:sz w:val="18"/>
                <w:szCs w:val="18"/>
              </w:rPr>
              <w:t>Наименование объекта</w:t>
            </w:r>
          </w:p>
        </w:tc>
        <w:tc>
          <w:tcPr>
            <w:tcW w:w="850" w:type="dxa"/>
            <w:shd w:val="clear" w:color="auto" w:fill="auto"/>
            <w:vAlign w:val="center"/>
            <w:hideMark/>
          </w:tcPr>
          <w:p w:rsidR="007621FD" w:rsidRPr="007621FD" w:rsidRDefault="007621FD" w:rsidP="007621FD">
            <w:pPr>
              <w:jc w:val="center"/>
              <w:rPr>
                <w:color w:val="000000"/>
                <w:sz w:val="18"/>
                <w:szCs w:val="18"/>
              </w:rPr>
            </w:pPr>
            <w:r w:rsidRPr="007621FD">
              <w:rPr>
                <w:color w:val="000000"/>
                <w:sz w:val="18"/>
                <w:szCs w:val="18"/>
              </w:rPr>
              <w:t>Вид ремонта</w:t>
            </w:r>
          </w:p>
        </w:tc>
        <w:tc>
          <w:tcPr>
            <w:tcW w:w="1701" w:type="dxa"/>
            <w:shd w:val="clear" w:color="auto" w:fill="auto"/>
            <w:vAlign w:val="center"/>
            <w:hideMark/>
          </w:tcPr>
          <w:p w:rsidR="007621FD" w:rsidRPr="007621FD" w:rsidRDefault="007621FD" w:rsidP="004F759E">
            <w:pPr>
              <w:jc w:val="center"/>
              <w:rPr>
                <w:color w:val="000000"/>
                <w:sz w:val="18"/>
                <w:szCs w:val="18"/>
              </w:rPr>
            </w:pPr>
            <w:r w:rsidRPr="007621FD">
              <w:rPr>
                <w:color w:val="000000"/>
                <w:sz w:val="18"/>
                <w:szCs w:val="18"/>
              </w:rPr>
              <w:t xml:space="preserve">Фактическая стоимость дополнительно выполненных ремонтов, </w:t>
            </w:r>
            <w:r w:rsidR="004F759E">
              <w:rPr>
                <w:color w:val="000000"/>
                <w:sz w:val="18"/>
                <w:szCs w:val="18"/>
              </w:rPr>
              <w:t>утвержденная</w:t>
            </w:r>
            <w:r w:rsidRPr="007621FD">
              <w:rPr>
                <w:color w:val="000000"/>
                <w:sz w:val="18"/>
                <w:szCs w:val="18"/>
              </w:rPr>
              <w:t>РЭК, в части выработки тепловой энергии, тыс. руб.</w:t>
            </w:r>
          </w:p>
        </w:tc>
        <w:tc>
          <w:tcPr>
            <w:tcW w:w="3828" w:type="dxa"/>
            <w:vAlign w:val="center"/>
          </w:tcPr>
          <w:p w:rsidR="007621FD" w:rsidRPr="007621FD" w:rsidRDefault="007621FD" w:rsidP="007621FD">
            <w:pPr>
              <w:jc w:val="center"/>
              <w:rPr>
                <w:color w:val="000000"/>
                <w:sz w:val="18"/>
                <w:szCs w:val="18"/>
              </w:rPr>
            </w:pPr>
            <w:r w:rsidRPr="007621FD">
              <w:rPr>
                <w:color w:val="000000"/>
                <w:sz w:val="18"/>
                <w:szCs w:val="18"/>
              </w:rPr>
              <w:t>Обоснования</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Котлоагрегат ст. №1</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ТР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522</w:t>
            </w:r>
          </w:p>
        </w:tc>
        <w:tc>
          <w:tcPr>
            <w:tcW w:w="3828" w:type="dxa"/>
            <w:shd w:val="clear" w:color="000000" w:fill="FFFFFF"/>
            <w:vAlign w:val="center"/>
          </w:tcPr>
          <w:p w:rsidR="007621FD" w:rsidRPr="007621FD" w:rsidRDefault="007621FD" w:rsidP="007621FD">
            <w:pPr>
              <w:jc w:val="center"/>
              <w:rPr>
                <w:color w:val="000000"/>
                <w:sz w:val="18"/>
                <w:szCs w:val="18"/>
              </w:rPr>
            </w:pPr>
            <w:r w:rsidRPr="007621FD">
              <w:rPr>
                <w:color w:val="000000"/>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Котлоагрегат ст. №7</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454</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Котлоагрегат ст. №9</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ТР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721</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Котлоагрегат ст. №11</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114</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Турбина паровая ст. №1</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19</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Турбина паровая ст. №3</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ТР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934</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Турбина паровая ст. №5</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9</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Турбина паровая ст. №7</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ТР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198</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Прочее оборудование ТЦ</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77</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Оборудование КИП и</w:t>
            </w:r>
            <w:proofErr w:type="gramStart"/>
            <w:r w:rsidRPr="007621FD">
              <w:rPr>
                <w:color w:val="000000"/>
                <w:sz w:val="18"/>
                <w:szCs w:val="18"/>
              </w:rPr>
              <w:t xml:space="preserve"> А</w:t>
            </w:r>
            <w:proofErr w:type="gramEnd"/>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0</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Оборудование топливно-транспортного цеха</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132</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Здание ЦТП</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0</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Оборудование химцеха</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15</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Оборудование ремонтных цехов</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ТР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2922</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Здание главного корпуса</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220</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Золоотвал</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ТР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124</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Золошлакопроводы</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ТР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601</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rPr>
                <w:color w:val="000000"/>
                <w:sz w:val="18"/>
                <w:szCs w:val="18"/>
              </w:rPr>
            </w:pPr>
            <w:r w:rsidRPr="007621FD">
              <w:rPr>
                <w:color w:val="000000"/>
                <w:sz w:val="18"/>
                <w:szCs w:val="18"/>
              </w:rPr>
              <w:t>Генератор с поперечными связями</w:t>
            </w:r>
          </w:p>
        </w:tc>
        <w:tc>
          <w:tcPr>
            <w:tcW w:w="850" w:type="dxa"/>
            <w:shd w:val="clear" w:color="auto" w:fill="auto"/>
            <w:vAlign w:val="center"/>
            <w:hideMark/>
          </w:tcPr>
          <w:p w:rsidR="007621FD" w:rsidRPr="007621FD" w:rsidRDefault="007621FD" w:rsidP="007621FD">
            <w:pPr>
              <w:jc w:val="center"/>
              <w:rPr>
                <w:color w:val="000000"/>
                <w:sz w:val="18"/>
                <w:szCs w:val="18"/>
              </w:rPr>
            </w:pPr>
            <w:proofErr w:type="gramStart"/>
            <w:r w:rsidRPr="007621FD">
              <w:rPr>
                <w:color w:val="000000"/>
                <w:sz w:val="18"/>
                <w:szCs w:val="18"/>
              </w:rPr>
              <w:t>КР</w:t>
            </w:r>
            <w:proofErr w:type="gramEnd"/>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color w:val="000000"/>
                <w:sz w:val="18"/>
                <w:szCs w:val="18"/>
              </w:rPr>
              <w:t>1 169</w:t>
            </w:r>
          </w:p>
        </w:tc>
        <w:tc>
          <w:tcPr>
            <w:tcW w:w="3828" w:type="dxa"/>
            <w:shd w:val="clear" w:color="000000" w:fill="FFFFFF"/>
          </w:tcPr>
          <w:p w:rsidR="007621FD" w:rsidRPr="007621FD" w:rsidRDefault="007621FD" w:rsidP="007621FD">
            <w:pPr>
              <w:jc w:val="center"/>
              <w:rPr>
                <w:sz w:val="18"/>
                <w:szCs w:val="18"/>
              </w:rPr>
            </w:pPr>
            <w:r w:rsidRPr="007621FD">
              <w:rPr>
                <w:sz w:val="18"/>
                <w:szCs w:val="18"/>
              </w:rPr>
              <w:t>Акт-предписание, акты КС-2, акт ОС-3</w:t>
            </w:r>
          </w:p>
        </w:tc>
      </w:tr>
      <w:tr w:rsidR="007621FD" w:rsidRPr="007621FD" w:rsidTr="00DA761F">
        <w:trPr>
          <w:trHeight w:val="71"/>
        </w:trPr>
        <w:tc>
          <w:tcPr>
            <w:tcW w:w="3701" w:type="dxa"/>
            <w:shd w:val="clear" w:color="auto" w:fill="auto"/>
            <w:vAlign w:val="center"/>
            <w:hideMark/>
          </w:tcPr>
          <w:p w:rsidR="007621FD" w:rsidRPr="007621FD" w:rsidRDefault="007621FD" w:rsidP="007621FD">
            <w:pPr>
              <w:jc w:val="center"/>
              <w:rPr>
                <w:b/>
                <w:color w:val="000000"/>
                <w:sz w:val="18"/>
                <w:szCs w:val="18"/>
              </w:rPr>
            </w:pPr>
            <w:r w:rsidRPr="007621FD">
              <w:rPr>
                <w:b/>
                <w:color w:val="000000"/>
                <w:sz w:val="18"/>
                <w:szCs w:val="18"/>
              </w:rPr>
              <w:t>ИТОГО</w:t>
            </w:r>
          </w:p>
        </w:tc>
        <w:tc>
          <w:tcPr>
            <w:tcW w:w="850" w:type="dxa"/>
            <w:shd w:val="clear" w:color="auto" w:fill="auto"/>
            <w:vAlign w:val="center"/>
            <w:hideMark/>
          </w:tcPr>
          <w:p w:rsidR="007621FD" w:rsidRPr="007621FD" w:rsidRDefault="007621FD" w:rsidP="007621FD">
            <w:pPr>
              <w:jc w:val="center"/>
              <w:rPr>
                <w:color w:val="000000"/>
                <w:sz w:val="18"/>
                <w:szCs w:val="18"/>
              </w:rPr>
            </w:pPr>
          </w:p>
        </w:tc>
        <w:tc>
          <w:tcPr>
            <w:tcW w:w="1701" w:type="dxa"/>
            <w:shd w:val="clear" w:color="000000" w:fill="FFFFFF"/>
            <w:vAlign w:val="center"/>
            <w:hideMark/>
          </w:tcPr>
          <w:p w:rsidR="007621FD" w:rsidRPr="007621FD" w:rsidRDefault="007621FD" w:rsidP="007621FD">
            <w:pPr>
              <w:jc w:val="center"/>
              <w:rPr>
                <w:color w:val="000000"/>
                <w:sz w:val="18"/>
                <w:szCs w:val="18"/>
              </w:rPr>
            </w:pPr>
            <w:r w:rsidRPr="007621FD">
              <w:rPr>
                <w:b/>
                <w:bCs/>
                <w:color w:val="000000"/>
                <w:sz w:val="18"/>
                <w:szCs w:val="18"/>
              </w:rPr>
              <w:t>8 228,27</w:t>
            </w:r>
          </w:p>
        </w:tc>
        <w:tc>
          <w:tcPr>
            <w:tcW w:w="3828" w:type="dxa"/>
            <w:shd w:val="clear" w:color="000000" w:fill="FFFFFF"/>
            <w:vAlign w:val="center"/>
          </w:tcPr>
          <w:p w:rsidR="007621FD" w:rsidRPr="007621FD" w:rsidRDefault="007621FD" w:rsidP="007621FD">
            <w:pPr>
              <w:jc w:val="center"/>
              <w:rPr>
                <w:b/>
                <w:bCs/>
                <w:color w:val="000000"/>
                <w:sz w:val="18"/>
                <w:szCs w:val="18"/>
              </w:rPr>
            </w:pPr>
          </w:p>
        </w:tc>
      </w:tr>
    </w:tbl>
    <w:p w:rsidR="00D3798C" w:rsidRDefault="00D3798C" w:rsidP="003A3756">
      <w:pPr>
        <w:jc w:val="both"/>
      </w:pPr>
    </w:p>
    <w:p w:rsidR="007621FD" w:rsidRPr="007621FD" w:rsidRDefault="007621FD" w:rsidP="007621FD">
      <w:pPr>
        <w:tabs>
          <w:tab w:val="left" w:pos="709"/>
        </w:tabs>
        <w:ind w:left="284"/>
        <w:jc w:val="both"/>
      </w:pPr>
      <w:r w:rsidRPr="007621FD">
        <w:t xml:space="preserve">- </w:t>
      </w:r>
      <w:r w:rsidRPr="007621FD">
        <w:rPr>
          <w:b/>
        </w:rPr>
        <w:t xml:space="preserve">недополученный по независящим причинам доход в результате выполнения в 2011 году дополнительных инвестиционных проектов, не предусмотренных утвержденной на 2011 год инвестиционной программой </w:t>
      </w:r>
      <w:r w:rsidRPr="007621FD">
        <w:t xml:space="preserve">в сумме </w:t>
      </w:r>
      <w:r w:rsidRPr="007621FD">
        <w:rPr>
          <w:b/>
        </w:rPr>
        <w:t xml:space="preserve"> </w:t>
      </w:r>
      <w:r w:rsidRPr="007621FD">
        <w:t>6540,92 тыс. руб.:</w:t>
      </w:r>
    </w:p>
    <w:p w:rsidR="007621FD" w:rsidRPr="007621FD" w:rsidRDefault="007621FD" w:rsidP="007621FD">
      <w:pPr>
        <w:contextualSpacing/>
        <w:jc w:val="both"/>
      </w:pPr>
      <w:r w:rsidRPr="007621FD">
        <w:t>предприятием представлена заявка о включении затрат на проведение мероприятий инвестиционной программы, не утвержденных РЭК в установленном порядке, в статью «Выпадающие доходы». Согласно отчету предприятия за 2011 год были понесены затраты в размере 6948,0 тыс. руб. в части выработки тепловой энергии на выполнение неутвержденных мероприятий.</w:t>
      </w:r>
    </w:p>
    <w:p w:rsidR="007621FD" w:rsidRPr="007621FD" w:rsidRDefault="007621FD" w:rsidP="007621FD">
      <w:pPr>
        <w:ind w:firstLine="709"/>
        <w:contextualSpacing/>
        <w:jc w:val="both"/>
      </w:pPr>
      <w:r w:rsidRPr="007621FD">
        <w:rPr>
          <w:bCs/>
        </w:rPr>
        <w:t>Эксперты, изучив представленные обосновывающие материалы, учитывая их полноту и качество, а также производственную необходимость выполнения неутвержденных мероприятий, предлагают включить в статью «Выпадающие доходы» на 2013 год денежные средства в размере 6540,92 тыс. руб.</w:t>
      </w:r>
      <w:r w:rsidRPr="007621FD">
        <w:t xml:space="preserve"> </w:t>
      </w:r>
    </w:p>
    <w:p w:rsidR="007621FD" w:rsidRPr="007621FD" w:rsidRDefault="007621FD" w:rsidP="007621FD">
      <w:pPr>
        <w:ind w:firstLine="708"/>
        <w:jc w:val="both"/>
        <w:rPr>
          <w:bCs/>
        </w:rPr>
      </w:pPr>
      <w:proofErr w:type="gramStart"/>
      <w:r w:rsidRPr="007621FD">
        <w:rPr>
          <w:bCs/>
        </w:rPr>
        <w:t>Корректировка предложения предприятия в сторону снижения на 407,08 тыс. руб. связана  с исключением двух мероприятий ввиду отсутствия обоснованности необходимости выполнения, а также исключением мероприятия по замене опорных изоляторов 40 разъединителей на полимерные с ремонтом разъединителей, поскольку данное мероприятие не относится к инвестиционной деятельности.</w:t>
      </w:r>
      <w:proofErr w:type="gramEnd"/>
    </w:p>
    <w:p w:rsidR="007621FD" w:rsidRPr="007621FD" w:rsidRDefault="007621FD" w:rsidP="007621FD">
      <w:pPr>
        <w:ind w:firstLine="709"/>
        <w:contextualSpacing/>
        <w:jc w:val="both"/>
      </w:pPr>
      <w:proofErr w:type="gramStart"/>
      <w:r w:rsidRPr="007621FD">
        <w:t xml:space="preserve">Таким образом, в соответствии с п.10 Основ ценообразования в отношении электрической и тепловой энергии в Российской Федерации, утвержденных постановлением Правительства РФ от 26.02.2004 №109, экономически обоснованные затраты на выполнение неутвержденных мероприятий инвестиционной программы в размере </w:t>
      </w:r>
      <w:r w:rsidRPr="007621FD">
        <w:rPr>
          <w:b/>
        </w:rPr>
        <w:t>6540,92 тыс. руб.</w:t>
      </w:r>
      <w:r w:rsidRPr="007621FD">
        <w:t>, в части производства тепловой энергии, включены в общий объем необходимой валовой выручки ОАО «Южно-Кузбасская ГРЭС» на 2013 год, в части производства</w:t>
      </w:r>
      <w:proofErr w:type="gramEnd"/>
      <w:r w:rsidRPr="007621FD">
        <w:t xml:space="preserve"> теплоэнергии, по статье «недополученный по независящим причинам доход». </w:t>
      </w:r>
    </w:p>
    <w:p w:rsidR="007621FD" w:rsidRPr="007621FD" w:rsidRDefault="007621FD" w:rsidP="007621FD">
      <w:pPr>
        <w:tabs>
          <w:tab w:val="left" w:pos="709"/>
        </w:tabs>
        <w:ind w:left="284"/>
        <w:jc w:val="both"/>
        <w:rPr>
          <w:b/>
        </w:rPr>
      </w:pPr>
    </w:p>
    <w:p w:rsidR="007621FD" w:rsidRPr="007621FD" w:rsidRDefault="007621FD" w:rsidP="007621FD">
      <w:pPr>
        <w:spacing w:before="120"/>
        <w:ind w:firstLine="709"/>
        <w:jc w:val="both"/>
      </w:pPr>
      <w:r w:rsidRPr="007621FD">
        <w:t>Всего в НВВ на 2013 год предлагается включить сумму 50 226 тыс. руб.</w:t>
      </w:r>
    </w:p>
    <w:p w:rsidR="007621FD" w:rsidRPr="007621FD" w:rsidRDefault="007621FD" w:rsidP="007621FD">
      <w:pPr>
        <w:ind w:firstLine="720"/>
        <w:jc w:val="both"/>
        <w:rPr>
          <w:highlight w:val="yellow"/>
        </w:rPr>
      </w:pPr>
    </w:p>
    <w:p w:rsidR="007621FD" w:rsidRPr="007621FD" w:rsidRDefault="007621FD" w:rsidP="007621FD">
      <w:pPr>
        <w:ind w:firstLine="720"/>
        <w:jc w:val="both"/>
      </w:pPr>
      <w:r w:rsidRPr="007621FD">
        <w:t xml:space="preserve">По статье </w:t>
      </w:r>
      <w:r w:rsidRPr="007621FD">
        <w:rPr>
          <w:b/>
          <w:i/>
        </w:rPr>
        <w:t>«избыток средств, полученный в предыдущем периоде регулирования»</w:t>
      </w:r>
      <w:r w:rsidRPr="007621FD">
        <w:t xml:space="preserve"> для исключения из необходимой валовой выручки, эксперты считают экономически обоснованным исключить непонесенные затраты по следующим статьям:</w:t>
      </w:r>
    </w:p>
    <w:p w:rsidR="007621FD" w:rsidRPr="007621FD" w:rsidRDefault="007621FD" w:rsidP="007621FD">
      <w:pPr>
        <w:ind w:firstLine="720"/>
        <w:jc w:val="both"/>
      </w:pPr>
    </w:p>
    <w:p w:rsidR="007621FD" w:rsidRPr="007621FD" w:rsidRDefault="007621FD" w:rsidP="00B932BC">
      <w:pPr>
        <w:numPr>
          <w:ilvl w:val="0"/>
          <w:numId w:val="3"/>
        </w:numPr>
        <w:tabs>
          <w:tab w:val="left" w:pos="709"/>
        </w:tabs>
        <w:ind w:left="284" w:firstLine="0"/>
        <w:jc w:val="both"/>
      </w:pPr>
      <w:r w:rsidRPr="007621FD">
        <w:t>«сырье, основные материалы» в сумме 538 тыс. руб.;</w:t>
      </w:r>
    </w:p>
    <w:p w:rsidR="007621FD" w:rsidRPr="007621FD" w:rsidRDefault="007621FD" w:rsidP="00B932BC">
      <w:pPr>
        <w:numPr>
          <w:ilvl w:val="0"/>
          <w:numId w:val="3"/>
        </w:numPr>
        <w:tabs>
          <w:tab w:val="left" w:pos="709"/>
        </w:tabs>
        <w:ind w:left="284" w:firstLine="0"/>
        <w:jc w:val="both"/>
      </w:pPr>
      <w:r w:rsidRPr="007621FD">
        <w:t>«вспомогательные материалы» в сумме 11 тыс. руб.;</w:t>
      </w:r>
    </w:p>
    <w:p w:rsidR="007621FD" w:rsidRPr="007621FD" w:rsidRDefault="007621FD" w:rsidP="00B932BC">
      <w:pPr>
        <w:numPr>
          <w:ilvl w:val="0"/>
          <w:numId w:val="3"/>
        </w:numPr>
        <w:tabs>
          <w:tab w:val="left" w:pos="709"/>
        </w:tabs>
        <w:ind w:left="284" w:firstLine="0"/>
        <w:jc w:val="both"/>
      </w:pPr>
      <w:r w:rsidRPr="007621FD">
        <w:t>«энергия на хозяйственные нужды» в сумме 677 тыс. руб.;</w:t>
      </w:r>
    </w:p>
    <w:p w:rsidR="007621FD" w:rsidRPr="007621FD" w:rsidRDefault="007621FD" w:rsidP="00B932BC">
      <w:pPr>
        <w:numPr>
          <w:ilvl w:val="0"/>
          <w:numId w:val="3"/>
        </w:numPr>
        <w:tabs>
          <w:tab w:val="left" w:pos="709"/>
        </w:tabs>
        <w:ind w:left="284" w:firstLine="0"/>
        <w:jc w:val="both"/>
      </w:pPr>
      <w:r w:rsidRPr="007621FD">
        <w:t>«плата за предельно допустимые выбросы (сбросы)»  в сумме 1 036 тыс. руб.;</w:t>
      </w:r>
    </w:p>
    <w:p w:rsidR="007621FD" w:rsidRPr="007621FD" w:rsidRDefault="007621FD" w:rsidP="00B932BC">
      <w:pPr>
        <w:numPr>
          <w:ilvl w:val="0"/>
          <w:numId w:val="3"/>
        </w:numPr>
        <w:tabs>
          <w:tab w:val="left" w:pos="709"/>
        </w:tabs>
        <w:ind w:left="284" w:firstLine="0"/>
        <w:jc w:val="both"/>
      </w:pPr>
      <w:r w:rsidRPr="007621FD">
        <w:t>«налог на имущество» в сумме 35 тыс. руб.;</w:t>
      </w:r>
    </w:p>
    <w:p w:rsidR="007621FD" w:rsidRPr="007621FD" w:rsidRDefault="007621FD" w:rsidP="00B932BC">
      <w:pPr>
        <w:numPr>
          <w:ilvl w:val="0"/>
          <w:numId w:val="3"/>
        </w:numPr>
        <w:tabs>
          <w:tab w:val="left" w:pos="709"/>
        </w:tabs>
        <w:ind w:left="284" w:firstLine="0"/>
        <w:jc w:val="both"/>
      </w:pPr>
      <w:r w:rsidRPr="007621FD">
        <w:t>«другие затраты, относимые на производство продукции» в сумме 3 660 тыс. руб.</w:t>
      </w:r>
    </w:p>
    <w:p w:rsidR="007621FD" w:rsidRPr="007621FD" w:rsidRDefault="007621FD" w:rsidP="00B932BC">
      <w:pPr>
        <w:numPr>
          <w:ilvl w:val="0"/>
          <w:numId w:val="3"/>
        </w:numPr>
        <w:tabs>
          <w:tab w:val="left" w:pos="709"/>
        </w:tabs>
        <w:ind w:left="284" w:firstLine="0"/>
        <w:jc w:val="both"/>
      </w:pPr>
      <w:r w:rsidRPr="007621FD">
        <w:t>«прочие социальные выплаты» в сумме 123 тыс. руб.;</w:t>
      </w:r>
    </w:p>
    <w:p w:rsidR="007621FD" w:rsidRPr="007621FD" w:rsidRDefault="007621FD" w:rsidP="00B932BC">
      <w:pPr>
        <w:numPr>
          <w:ilvl w:val="0"/>
          <w:numId w:val="3"/>
        </w:numPr>
        <w:tabs>
          <w:tab w:val="left" w:pos="709"/>
        </w:tabs>
        <w:ind w:left="284" w:firstLine="0"/>
        <w:jc w:val="both"/>
      </w:pPr>
      <w:r w:rsidRPr="007621FD">
        <w:t>«затраты на проведение корпоративных мероприятий» в сумме 99 тыс. руб.;</w:t>
      </w:r>
    </w:p>
    <w:p w:rsidR="007621FD" w:rsidRPr="007621FD" w:rsidRDefault="007621FD" w:rsidP="00B932BC">
      <w:pPr>
        <w:numPr>
          <w:ilvl w:val="0"/>
          <w:numId w:val="3"/>
        </w:numPr>
        <w:tabs>
          <w:tab w:val="left" w:pos="709"/>
        </w:tabs>
        <w:ind w:left="284" w:firstLine="0"/>
        <w:jc w:val="both"/>
      </w:pPr>
      <w:r w:rsidRPr="007621FD">
        <w:t>«налог на прибыль» в сумме 3 119 тыс. руб.</w:t>
      </w:r>
    </w:p>
    <w:p w:rsidR="007621FD" w:rsidRPr="007621FD" w:rsidRDefault="007621FD" w:rsidP="00B932BC">
      <w:pPr>
        <w:numPr>
          <w:ilvl w:val="0"/>
          <w:numId w:val="3"/>
        </w:numPr>
        <w:tabs>
          <w:tab w:val="num" w:pos="0"/>
        </w:tabs>
        <w:ind w:left="709" w:hanging="425"/>
        <w:jc w:val="both"/>
      </w:pPr>
      <w:r w:rsidRPr="007621FD">
        <w:rPr>
          <w:b/>
        </w:rPr>
        <w:t>«отчисления в ремонтный фонд»</w:t>
      </w:r>
      <w:r w:rsidRPr="007621FD">
        <w:t xml:space="preserve"> в сумме 10061,54 тыс. руб., в части производства тепловой энергии, и в сумме 9469,00 тыс. руб., в части передачи теплоэнергии:</w:t>
      </w:r>
    </w:p>
    <w:p w:rsidR="007621FD" w:rsidRPr="007621FD" w:rsidRDefault="007621FD" w:rsidP="007621FD">
      <w:pPr>
        <w:contextualSpacing/>
        <w:jc w:val="both"/>
      </w:pPr>
      <w:r w:rsidRPr="007621FD">
        <w:t>стоимость утвержденной региональной энергетической комиссией Кемеровской области на 2011 год ремонтной программы, в части производства и передачи теплоэнергии, составляет  56793,89 тыс. руб., в том числе, в части производства тепловой энергии, 38493,89 тыс. руб. и в части передачи тепловой энергии 18300,00 тыс. руб.</w:t>
      </w:r>
    </w:p>
    <w:p w:rsidR="007621FD" w:rsidRPr="007621FD" w:rsidRDefault="007621FD" w:rsidP="007621FD">
      <w:pPr>
        <w:ind w:firstLine="709"/>
        <w:contextualSpacing/>
        <w:jc w:val="both"/>
      </w:pPr>
      <w:proofErr w:type="gramStart"/>
      <w:r w:rsidRPr="007621FD">
        <w:t xml:space="preserve">Согласно представленной предприятием отчетной документации, фактический объем освоенных средств ремонтной программы, в части производства и передачи теплоэнергии, включенных региональной энергетической комиссией Кемеровской области в тариф на тепловую энергию на 2011 год, составляет 37077,95 тыс. руб., в т.ч., в части производства тепловой энергии – 35871,95 тыс. руб., в части передачи тепловой энергии – 1206,00 тыс. руб. </w:t>
      </w:r>
      <w:proofErr w:type="gramEnd"/>
    </w:p>
    <w:p w:rsidR="007621FD" w:rsidRDefault="007621FD" w:rsidP="007621FD">
      <w:pPr>
        <w:ind w:firstLine="708"/>
        <w:jc w:val="both"/>
      </w:pPr>
      <w:r w:rsidRPr="007621FD">
        <w:t>Экспертами отмечено, что перечень выполненных мероприятий ремонтной программы не полностью соответствует утвержденному региональной энергетической комиссией Кемеровской области на 2011 год перечню ремонтных работ.</w:t>
      </w:r>
    </w:p>
    <w:p w:rsidR="00CF7500" w:rsidRPr="007621FD" w:rsidRDefault="00CF7500" w:rsidP="007621FD">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555"/>
        <w:gridCol w:w="1465"/>
        <w:gridCol w:w="2066"/>
        <w:gridCol w:w="2067"/>
      </w:tblGrid>
      <w:tr w:rsidR="007621FD" w:rsidRPr="007621FD" w:rsidTr="00692C48">
        <w:tc>
          <w:tcPr>
            <w:tcW w:w="3227" w:type="dxa"/>
            <w:shd w:val="clear" w:color="auto" w:fill="auto"/>
            <w:vAlign w:val="center"/>
          </w:tcPr>
          <w:p w:rsidR="007621FD" w:rsidRPr="007621FD" w:rsidRDefault="007621FD" w:rsidP="007621FD">
            <w:pPr>
              <w:jc w:val="center"/>
              <w:rPr>
                <w:rFonts w:eastAsia="Calibri"/>
              </w:rPr>
            </w:pPr>
            <w:r w:rsidRPr="007621FD">
              <w:rPr>
                <w:rFonts w:eastAsia="Calibri"/>
              </w:rPr>
              <w:t>Вид регулируемой деятельности</w:t>
            </w:r>
          </w:p>
        </w:tc>
        <w:tc>
          <w:tcPr>
            <w:tcW w:w="1559" w:type="dxa"/>
            <w:shd w:val="clear" w:color="auto" w:fill="auto"/>
            <w:vAlign w:val="center"/>
          </w:tcPr>
          <w:p w:rsidR="007621FD" w:rsidRPr="007621FD" w:rsidRDefault="007621FD" w:rsidP="007621FD">
            <w:pPr>
              <w:jc w:val="center"/>
              <w:rPr>
                <w:rFonts w:eastAsia="Calibri"/>
              </w:rPr>
            </w:pPr>
            <w:r w:rsidRPr="007621FD">
              <w:rPr>
                <w:rFonts w:eastAsia="Calibri"/>
              </w:rPr>
              <w:t>Утверждено РЭК, тыс. руб.</w:t>
            </w:r>
          </w:p>
        </w:tc>
        <w:tc>
          <w:tcPr>
            <w:tcW w:w="1466" w:type="dxa"/>
            <w:shd w:val="clear" w:color="auto" w:fill="auto"/>
            <w:vAlign w:val="center"/>
          </w:tcPr>
          <w:p w:rsidR="007621FD" w:rsidRPr="007621FD" w:rsidRDefault="007621FD" w:rsidP="007621FD">
            <w:pPr>
              <w:jc w:val="center"/>
              <w:rPr>
                <w:rFonts w:eastAsia="Calibri"/>
              </w:rPr>
            </w:pPr>
            <w:r w:rsidRPr="007621FD">
              <w:rPr>
                <w:rFonts w:eastAsia="Calibri"/>
              </w:rPr>
              <w:t>Фактически освоено, тыс. руб.</w:t>
            </w:r>
          </w:p>
        </w:tc>
        <w:tc>
          <w:tcPr>
            <w:tcW w:w="2084" w:type="dxa"/>
            <w:shd w:val="clear" w:color="auto" w:fill="auto"/>
            <w:vAlign w:val="center"/>
          </w:tcPr>
          <w:p w:rsidR="007621FD" w:rsidRPr="007621FD" w:rsidRDefault="007621FD" w:rsidP="007621FD">
            <w:pPr>
              <w:jc w:val="center"/>
              <w:rPr>
                <w:rFonts w:eastAsia="Calibri"/>
              </w:rPr>
            </w:pPr>
            <w:r w:rsidRPr="007621FD">
              <w:rPr>
                <w:rFonts w:eastAsia="Calibri"/>
              </w:rPr>
              <w:t>Фактически освоено по утвержденной программе, тыс. руб.</w:t>
            </w:r>
          </w:p>
        </w:tc>
        <w:tc>
          <w:tcPr>
            <w:tcW w:w="2085" w:type="dxa"/>
            <w:shd w:val="clear" w:color="auto" w:fill="auto"/>
            <w:vAlign w:val="center"/>
          </w:tcPr>
          <w:p w:rsidR="007621FD" w:rsidRPr="007621FD" w:rsidRDefault="007621FD" w:rsidP="007621FD">
            <w:pPr>
              <w:jc w:val="center"/>
              <w:rPr>
                <w:rFonts w:eastAsia="Calibri"/>
              </w:rPr>
            </w:pPr>
            <w:r w:rsidRPr="007621FD">
              <w:rPr>
                <w:rFonts w:eastAsia="Calibri"/>
              </w:rPr>
              <w:t>Избыток средств по утвержденной программе, тыс. руб.</w:t>
            </w:r>
          </w:p>
        </w:tc>
      </w:tr>
      <w:tr w:rsidR="007621FD" w:rsidRPr="007621FD" w:rsidTr="00692C48">
        <w:tc>
          <w:tcPr>
            <w:tcW w:w="3227" w:type="dxa"/>
            <w:shd w:val="clear" w:color="auto" w:fill="auto"/>
          </w:tcPr>
          <w:p w:rsidR="007621FD" w:rsidRPr="007621FD" w:rsidRDefault="007621FD" w:rsidP="007621FD">
            <w:pPr>
              <w:jc w:val="both"/>
              <w:rPr>
                <w:rFonts w:eastAsia="Calibri"/>
              </w:rPr>
            </w:pPr>
            <w:r w:rsidRPr="007621FD">
              <w:rPr>
                <w:rFonts w:eastAsia="Calibri"/>
              </w:rPr>
              <w:t>Производство теплоэнергии</w:t>
            </w:r>
          </w:p>
        </w:tc>
        <w:tc>
          <w:tcPr>
            <w:tcW w:w="1559" w:type="dxa"/>
            <w:shd w:val="clear" w:color="auto" w:fill="auto"/>
            <w:vAlign w:val="center"/>
          </w:tcPr>
          <w:p w:rsidR="007621FD" w:rsidRPr="007621FD" w:rsidRDefault="007621FD" w:rsidP="007621FD">
            <w:pPr>
              <w:jc w:val="right"/>
              <w:rPr>
                <w:rFonts w:eastAsia="Calibri"/>
              </w:rPr>
            </w:pPr>
            <w:r w:rsidRPr="007621FD">
              <w:rPr>
                <w:rFonts w:eastAsia="Calibri"/>
              </w:rPr>
              <w:t>38 493,89</w:t>
            </w:r>
          </w:p>
        </w:tc>
        <w:tc>
          <w:tcPr>
            <w:tcW w:w="1466" w:type="dxa"/>
            <w:shd w:val="clear" w:color="auto" w:fill="auto"/>
            <w:vAlign w:val="center"/>
          </w:tcPr>
          <w:p w:rsidR="007621FD" w:rsidRPr="007621FD" w:rsidRDefault="007621FD" w:rsidP="007621FD">
            <w:pPr>
              <w:jc w:val="right"/>
              <w:rPr>
                <w:rFonts w:eastAsia="Calibri"/>
              </w:rPr>
            </w:pPr>
            <w:r w:rsidRPr="007621FD">
              <w:rPr>
                <w:rFonts w:eastAsia="Calibri"/>
              </w:rPr>
              <w:t>35 871,95</w:t>
            </w:r>
          </w:p>
        </w:tc>
        <w:tc>
          <w:tcPr>
            <w:tcW w:w="2084" w:type="dxa"/>
            <w:shd w:val="clear" w:color="auto" w:fill="auto"/>
            <w:vAlign w:val="center"/>
          </w:tcPr>
          <w:p w:rsidR="007621FD" w:rsidRPr="007621FD" w:rsidRDefault="007621FD" w:rsidP="007621FD">
            <w:pPr>
              <w:jc w:val="right"/>
              <w:rPr>
                <w:rFonts w:eastAsia="Calibri"/>
              </w:rPr>
            </w:pPr>
            <w:r w:rsidRPr="007621FD">
              <w:rPr>
                <w:rFonts w:eastAsia="Calibri"/>
              </w:rPr>
              <w:t>28 432,35</w:t>
            </w:r>
          </w:p>
        </w:tc>
        <w:tc>
          <w:tcPr>
            <w:tcW w:w="2085" w:type="dxa"/>
            <w:shd w:val="clear" w:color="auto" w:fill="auto"/>
            <w:vAlign w:val="center"/>
          </w:tcPr>
          <w:p w:rsidR="007621FD" w:rsidRPr="007621FD" w:rsidRDefault="007621FD" w:rsidP="007621FD">
            <w:pPr>
              <w:jc w:val="right"/>
              <w:rPr>
                <w:rFonts w:eastAsia="Calibri"/>
              </w:rPr>
            </w:pPr>
            <w:r w:rsidRPr="007621FD">
              <w:rPr>
                <w:rFonts w:eastAsia="Calibri"/>
              </w:rPr>
              <w:t>- 10 061,54</w:t>
            </w:r>
          </w:p>
        </w:tc>
      </w:tr>
      <w:tr w:rsidR="007621FD" w:rsidRPr="007621FD" w:rsidTr="00692C48">
        <w:tc>
          <w:tcPr>
            <w:tcW w:w="3227" w:type="dxa"/>
            <w:shd w:val="clear" w:color="auto" w:fill="auto"/>
          </w:tcPr>
          <w:p w:rsidR="007621FD" w:rsidRPr="007621FD" w:rsidRDefault="007621FD" w:rsidP="007621FD">
            <w:pPr>
              <w:jc w:val="both"/>
              <w:rPr>
                <w:rFonts w:eastAsia="Calibri"/>
              </w:rPr>
            </w:pPr>
            <w:r w:rsidRPr="007621FD">
              <w:rPr>
                <w:rFonts w:eastAsia="Calibri"/>
              </w:rPr>
              <w:t>Передача теплоэнергии</w:t>
            </w:r>
          </w:p>
        </w:tc>
        <w:tc>
          <w:tcPr>
            <w:tcW w:w="1559" w:type="dxa"/>
            <w:shd w:val="clear" w:color="auto" w:fill="auto"/>
            <w:vAlign w:val="center"/>
          </w:tcPr>
          <w:p w:rsidR="007621FD" w:rsidRPr="007621FD" w:rsidRDefault="007621FD" w:rsidP="007621FD">
            <w:pPr>
              <w:jc w:val="right"/>
              <w:rPr>
                <w:rFonts w:eastAsia="Calibri"/>
              </w:rPr>
            </w:pPr>
            <w:r w:rsidRPr="007621FD">
              <w:rPr>
                <w:rFonts w:eastAsia="Calibri"/>
              </w:rPr>
              <w:t>18 300,00</w:t>
            </w:r>
          </w:p>
        </w:tc>
        <w:tc>
          <w:tcPr>
            <w:tcW w:w="1466" w:type="dxa"/>
            <w:shd w:val="clear" w:color="auto" w:fill="auto"/>
            <w:vAlign w:val="center"/>
          </w:tcPr>
          <w:p w:rsidR="007621FD" w:rsidRPr="007621FD" w:rsidRDefault="007621FD" w:rsidP="007621FD">
            <w:pPr>
              <w:jc w:val="right"/>
              <w:rPr>
                <w:rFonts w:eastAsia="Calibri"/>
              </w:rPr>
            </w:pPr>
            <w:r w:rsidRPr="007621FD">
              <w:rPr>
                <w:rFonts w:eastAsia="Calibri"/>
              </w:rPr>
              <w:t>1 206,00</w:t>
            </w:r>
          </w:p>
        </w:tc>
        <w:tc>
          <w:tcPr>
            <w:tcW w:w="2084" w:type="dxa"/>
            <w:shd w:val="clear" w:color="auto" w:fill="auto"/>
            <w:vAlign w:val="center"/>
          </w:tcPr>
          <w:p w:rsidR="007621FD" w:rsidRPr="007621FD" w:rsidRDefault="007621FD" w:rsidP="007621FD">
            <w:pPr>
              <w:jc w:val="right"/>
              <w:rPr>
                <w:rFonts w:eastAsia="Calibri"/>
              </w:rPr>
            </w:pPr>
            <w:r w:rsidRPr="007621FD">
              <w:rPr>
                <w:rFonts w:eastAsia="Calibri"/>
              </w:rPr>
              <w:t>1 206,00</w:t>
            </w:r>
          </w:p>
        </w:tc>
        <w:tc>
          <w:tcPr>
            <w:tcW w:w="2085" w:type="dxa"/>
            <w:shd w:val="clear" w:color="auto" w:fill="auto"/>
            <w:vAlign w:val="center"/>
          </w:tcPr>
          <w:p w:rsidR="007621FD" w:rsidRPr="007621FD" w:rsidRDefault="007621FD" w:rsidP="007621FD">
            <w:pPr>
              <w:jc w:val="right"/>
              <w:rPr>
                <w:rFonts w:eastAsia="Calibri"/>
              </w:rPr>
            </w:pPr>
            <w:r w:rsidRPr="007621FD">
              <w:rPr>
                <w:rFonts w:eastAsia="Calibri"/>
              </w:rPr>
              <w:t>- 17 094,00</w:t>
            </w:r>
          </w:p>
        </w:tc>
      </w:tr>
      <w:tr w:rsidR="007621FD" w:rsidRPr="007621FD" w:rsidTr="00692C48">
        <w:tc>
          <w:tcPr>
            <w:tcW w:w="3227" w:type="dxa"/>
            <w:shd w:val="clear" w:color="auto" w:fill="auto"/>
          </w:tcPr>
          <w:p w:rsidR="007621FD" w:rsidRPr="007621FD" w:rsidRDefault="007621FD" w:rsidP="007621FD">
            <w:pPr>
              <w:jc w:val="center"/>
              <w:rPr>
                <w:rFonts w:eastAsia="Calibri"/>
                <w:b/>
              </w:rPr>
            </w:pPr>
            <w:r w:rsidRPr="007621FD">
              <w:rPr>
                <w:rFonts w:eastAsia="Calibri"/>
                <w:b/>
              </w:rPr>
              <w:t>ИТОГО</w:t>
            </w:r>
          </w:p>
        </w:tc>
        <w:tc>
          <w:tcPr>
            <w:tcW w:w="1559" w:type="dxa"/>
            <w:shd w:val="clear" w:color="auto" w:fill="auto"/>
          </w:tcPr>
          <w:p w:rsidR="007621FD" w:rsidRPr="007621FD" w:rsidRDefault="007621FD" w:rsidP="007621FD">
            <w:pPr>
              <w:jc w:val="right"/>
              <w:rPr>
                <w:rFonts w:eastAsia="Calibri"/>
                <w:b/>
              </w:rPr>
            </w:pPr>
            <w:r w:rsidRPr="007621FD">
              <w:rPr>
                <w:rFonts w:eastAsia="Calibri"/>
                <w:b/>
              </w:rPr>
              <w:t>56 793,89</w:t>
            </w:r>
          </w:p>
        </w:tc>
        <w:tc>
          <w:tcPr>
            <w:tcW w:w="1466" w:type="dxa"/>
            <w:shd w:val="clear" w:color="auto" w:fill="auto"/>
          </w:tcPr>
          <w:p w:rsidR="007621FD" w:rsidRPr="007621FD" w:rsidRDefault="007621FD" w:rsidP="007621FD">
            <w:pPr>
              <w:jc w:val="right"/>
              <w:rPr>
                <w:rFonts w:eastAsia="Calibri"/>
                <w:b/>
              </w:rPr>
            </w:pPr>
            <w:r w:rsidRPr="007621FD">
              <w:rPr>
                <w:rFonts w:eastAsia="Calibri"/>
                <w:b/>
              </w:rPr>
              <w:t>37 077,95</w:t>
            </w:r>
          </w:p>
        </w:tc>
        <w:tc>
          <w:tcPr>
            <w:tcW w:w="2084" w:type="dxa"/>
            <w:shd w:val="clear" w:color="auto" w:fill="auto"/>
            <w:vAlign w:val="center"/>
          </w:tcPr>
          <w:p w:rsidR="007621FD" w:rsidRPr="007621FD" w:rsidRDefault="007621FD" w:rsidP="007621FD">
            <w:pPr>
              <w:jc w:val="right"/>
              <w:rPr>
                <w:rFonts w:eastAsia="Calibri"/>
                <w:b/>
              </w:rPr>
            </w:pPr>
            <w:r w:rsidRPr="007621FD">
              <w:rPr>
                <w:rFonts w:eastAsia="Calibri"/>
                <w:b/>
              </w:rPr>
              <w:t>29 638,35</w:t>
            </w:r>
          </w:p>
        </w:tc>
        <w:tc>
          <w:tcPr>
            <w:tcW w:w="2085" w:type="dxa"/>
            <w:shd w:val="clear" w:color="auto" w:fill="auto"/>
            <w:vAlign w:val="center"/>
          </w:tcPr>
          <w:p w:rsidR="007621FD" w:rsidRPr="007621FD" w:rsidRDefault="007621FD" w:rsidP="007621FD">
            <w:pPr>
              <w:jc w:val="right"/>
              <w:rPr>
                <w:rFonts w:eastAsia="Calibri"/>
                <w:b/>
              </w:rPr>
            </w:pPr>
            <w:r w:rsidRPr="007621FD">
              <w:rPr>
                <w:rFonts w:eastAsia="Calibri"/>
                <w:b/>
              </w:rPr>
              <w:t>27 155,54</w:t>
            </w:r>
          </w:p>
        </w:tc>
      </w:tr>
    </w:tbl>
    <w:p w:rsidR="007621FD" w:rsidRPr="007621FD" w:rsidRDefault="007621FD" w:rsidP="007621FD">
      <w:pPr>
        <w:contextualSpacing/>
        <w:jc w:val="both"/>
      </w:pPr>
    </w:p>
    <w:p w:rsidR="007621FD" w:rsidRPr="007621FD" w:rsidRDefault="007621FD" w:rsidP="007621FD">
      <w:pPr>
        <w:ind w:firstLine="709"/>
        <w:contextualSpacing/>
        <w:jc w:val="both"/>
      </w:pPr>
      <w:proofErr w:type="gramStart"/>
      <w:r w:rsidRPr="007621FD">
        <w:t xml:space="preserve">Таким образом, в соответствии с п.7 Основ ценообразования в отношении электрической и тепловой энергии в Российской Федерации, утвержденных постановлением Правительства РФ от 26.02.2004 №109, неосвоенные средства утвержденной программы в размере </w:t>
      </w:r>
      <w:r w:rsidRPr="007621FD">
        <w:rPr>
          <w:b/>
        </w:rPr>
        <w:t>10061,54 тыс. руб.</w:t>
      </w:r>
      <w:r w:rsidRPr="007621FD">
        <w:t>, в части производства тепловой энергии, исключены из необходимой валовой выручки ОАО «Южно-Кузбасская ГРЭС» на 2013 год, в части производства теплоэнергии, по статье «Избыток средств».</w:t>
      </w:r>
      <w:proofErr w:type="gramEnd"/>
    </w:p>
    <w:p w:rsidR="007621FD" w:rsidRPr="007621FD" w:rsidRDefault="007621FD" w:rsidP="007621FD">
      <w:pPr>
        <w:ind w:firstLine="709"/>
        <w:contextualSpacing/>
        <w:jc w:val="both"/>
      </w:pPr>
      <w:r w:rsidRPr="007621FD">
        <w:t xml:space="preserve"> Следует также отметить, что в части передачи тепловой энергии за 2011 год не освоено 17094,00 тыс. руб. средств ремонтного фонда. Вместе с этим, в 2011 году ОАО «Южно-Кузбасская ГРЭС» осуществляла деятельность по передаче теплоэнергии до 01.08.2011. Соответственно, компания не имела возможности получить в полном объеме средства на выполнение ремонтной программы 2011 года, в части передачи теплоэнергии. Таким образом, </w:t>
      </w:r>
      <w:r w:rsidRPr="007621FD">
        <w:lastRenderedPageBreak/>
        <w:t xml:space="preserve">эксперты считают обоснованным принять во внимание при определении избытка средств, в части передачи тепла, плановый объем ремонтного фонда, рассчитанный на 7 месяцев 2011 года: </w:t>
      </w:r>
    </w:p>
    <w:p w:rsidR="007621FD" w:rsidRPr="007621FD" w:rsidRDefault="007621FD" w:rsidP="007621FD">
      <w:pPr>
        <w:ind w:firstLine="709"/>
        <w:contextualSpacing/>
        <w:jc w:val="both"/>
      </w:pPr>
      <w:r w:rsidRPr="007621FD">
        <w:t xml:space="preserve">18300,00 тыс. руб. / 12 мес.* 7 мес. = 10675,00 тыс. руб. </w:t>
      </w:r>
    </w:p>
    <w:p w:rsidR="007621FD" w:rsidRPr="007621FD" w:rsidRDefault="007621FD" w:rsidP="007621FD">
      <w:pPr>
        <w:ind w:firstLine="709"/>
        <w:contextualSpacing/>
        <w:jc w:val="both"/>
      </w:pPr>
      <w:r w:rsidRPr="007621FD">
        <w:t xml:space="preserve">Следовательно, избыток средств по ремонтной программе за 2011 год, в части передачи теплоэнергии, который подлежит исключению из НВВ на 2013 год, составляет: </w:t>
      </w:r>
    </w:p>
    <w:p w:rsidR="007621FD" w:rsidRPr="007621FD" w:rsidRDefault="007621FD" w:rsidP="007621FD">
      <w:pPr>
        <w:ind w:firstLine="708"/>
        <w:jc w:val="both"/>
        <w:rPr>
          <w:b/>
        </w:rPr>
      </w:pPr>
      <w:r w:rsidRPr="007621FD">
        <w:t>10675,00 тыс. руб. – 1206,00 тыс. руб. =</w:t>
      </w:r>
      <w:r w:rsidRPr="007621FD">
        <w:rPr>
          <w:b/>
        </w:rPr>
        <w:t xml:space="preserve"> 9469,00 тыс. руб.</w:t>
      </w:r>
    </w:p>
    <w:p w:rsidR="007621FD" w:rsidRPr="007621FD" w:rsidRDefault="007621FD" w:rsidP="007621FD">
      <w:pPr>
        <w:ind w:firstLine="708"/>
        <w:jc w:val="both"/>
      </w:pPr>
    </w:p>
    <w:p w:rsidR="007621FD" w:rsidRPr="007621FD" w:rsidRDefault="007621FD" w:rsidP="007621FD">
      <w:pPr>
        <w:ind w:firstLine="284"/>
        <w:jc w:val="both"/>
        <w:rPr>
          <w:b/>
        </w:rPr>
      </w:pPr>
      <w:r w:rsidRPr="007621FD">
        <w:rPr>
          <w:b/>
        </w:rPr>
        <w:t xml:space="preserve">- избыток средств по результатам неполного выполнения в 2011 году утвержденной инвестиционной программы </w:t>
      </w:r>
      <w:r w:rsidRPr="007621FD">
        <w:t>в сумме 23592,47 тыс. руб.:</w:t>
      </w:r>
    </w:p>
    <w:p w:rsidR="007621FD" w:rsidRPr="007621FD" w:rsidRDefault="007621FD" w:rsidP="007621FD">
      <w:pPr>
        <w:contextualSpacing/>
        <w:jc w:val="both"/>
      </w:pPr>
      <w:r w:rsidRPr="007621FD">
        <w:t>стоимость утвержденной региональной энергетической комиссией Кемеровской области на 2011 год инвестиционной программы в части производства теплоэнергии составляет 41115,00  тыс. руб. Источником финансирования программы являются прибыль – 9141,00 тыс. руб., амортизационные отчисления 2011 года – 26263 тыс. руб. и неиспользованные в 2009 году амортизационные  отчисления - 5711,00 тыс. руб.</w:t>
      </w:r>
    </w:p>
    <w:p w:rsidR="007621FD" w:rsidRPr="007621FD" w:rsidRDefault="007621FD" w:rsidP="007621FD">
      <w:pPr>
        <w:ind w:firstLine="567"/>
        <w:jc w:val="both"/>
      </w:pPr>
      <w:r w:rsidRPr="007621FD">
        <w:t xml:space="preserve">Согласно представленному предприятием отчету о выполнении инвестиционной программы за 2011 год фактические капитальные вложения составляют 24469,00 тыс. руб. в части производства теплоэнергии. Источником финансирования реализованной программы являются амортизационные отчисления. Следует отметить, что в рамках утвержденной РЭК на 2011 год инвестиционной программы, в части производства теплоэнергии, предприятие освоило 17522,53 тыс. руб. (без учета дополнительно выполненных мероприятий). </w:t>
      </w:r>
      <w:proofErr w:type="gramStart"/>
      <w:r w:rsidRPr="007621FD">
        <w:t xml:space="preserve">Таким образом, объем не освоенных средств по инвестиционной программе составляет </w:t>
      </w:r>
      <w:r w:rsidRPr="007621FD">
        <w:rPr>
          <w:b/>
        </w:rPr>
        <w:t>23592,47</w:t>
      </w:r>
      <w:r w:rsidRPr="007621FD">
        <w:t xml:space="preserve"> </w:t>
      </w:r>
      <w:r w:rsidRPr="007621FD">
        <w:rPr>
          <w:b/>
        </w:rPr>
        <w:t>тыс. руб.</w:t>
      </w:r>
      <w:r w:rsidRPr="007621FD">
        <w:t>, которые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исключены из необходимой валовой выручки ОАО «Южно-Кузбасская ГРЭС» на 2013 год, в части производства теплоэнергии, по статье «Избыток средств».</w:t>
      </w:r>
      <w:proofErr w:type="gramEnd"/>
    </w:p>
    <w:p w:rsidR="007621FD" w:rsidRPr="007621FD" w:rsidRDefault="007621FD" w:rsidP="007621FD">
      <w:pPr>
        <w:jc w:val="both"/>
      </w:pPr>
    </w:p>
    <w:p w:rsidR="007621FD" w:rsidRPr="007621FD" w:rsidRDefault="007621FD" w:rsidP="007621FD">
      <w:pPr>
        <w:spacing w:before="120"/>
        <w:ind w:firstLine="709"/>
        <w:jc w:val="both"/>
      </w:pPr>
      <w:r w:rsidRPr="007621FD">
        <w:t>Всего из НВВ на 2013 год предлагается исключить сумму 52 421 тыс. руб.</w:t>
      </w:r>
    </w:p>
    <w:p w:rsidR="007621FD" w:rsidRPr="007621FD" w:rsidRDefault="007621FD" w:rsidP="007621FD">
      <w:pPr>
        <w:ind w:firstLine="720"/>
        <w:jc w:val="both"/>
      </w:pPr>
    </w:p>
    <w:p w:rsidR="007621FD" w:rsidRPr="007621FD" w:rsidRDefault="007621FD" w:rsidP="007621FD">
      <w:pPr>
        <w:ind w:firstLine="709"/>
        <w:jc w:val="both"/>
        <w:rPr>
          <w:b/>
        </w:rPr>
      </w:pPr>
      <w:r w:rsidRPr="007621FD">
        <w:t xml:space="preserve">Всего по статьям себестоимости приняты расходы на производство тепловой энергии в сумме </w:t>
      </w:r>
      <w:r w:rsidRPr="007621FD">
        <w:rPr>
          <w:b/>
        </w:rPr>
        <w:t>312 885 тыс. руб</w:t>
      </w:r>
      <w:r w:rsidRPr="007621FD">
        <w:t xml:space="preserve">. Корректировка в сторону снижения составила </w:t>
      </w:r>
      <w:r w:rsidRPr="007621FD">
        <w:rPr>
          <w:b/>
        </w:rPr>
        <w:t>103 453 тыс. руб.</w:t>
      </w:r>
    </w:p>
    <w:p w:rsidR="007621FD" w:rsidRPr="007621FD" w:rsidRDefault="007621FD" w:rsidP="007621FD">
      <w:pPr>
        <w:ind w:firstLine="709"/>
        <w:jc w:val="both"/>
      </w:pPr>
      <w:r w:rsidRPr="007621FD">
        <w:t>По результатам 2011 года, всего по статьям затрат, расходы на производство и передачу тепловой энергии составили 322 481 тыс. руб., что больше утвержденных на 2011 год на 14 868 тыс. руб. или 4,83%.</w:t>
      </w:r>
    </w:p>
    <w:p w:rsidR="007621FD" w:rsidRPr="007621FD" w:rsidRDefault="007621FD" w:rsidP="007621FD">
      <w:pPr>
        <w:ind w:firstLine="709"/>
        <w:jc w:val="both"/>
      </w:pPr>
    </w:p>
    <w:p w:rsidR="007621FD" w:rsidRPr="007621FD" w:rsidRDefault="007621FD" w:rsidP="0024580D">
      <w:pPr>
        <w:autoSpaceDE w:val="0"/>
        <w:autoSpaceDN w:val="0"/>
        <w:adjustRightInd w:val="0"/>
        <w:ind w:left="709"/>
        <w:jc w:val="both"/>
        <w:outlineLvl w:val="0"/>
        <w:rPr>
          <w:b/>
        </w:rPr>
      </w:pPr>
      <w:bookmarkStart w:id="4" w:name="_Toc309922284"/>
      <w:r w:rsidRPr="007621FD">
        <w:rPr>
          <w:b/>
        </w:rPr>
        <w:t>Анализ экономической обоснованности величины прибыли, необходимой для эффективного функционирования организации, осуществляющей регулируемую деятельность.</w:t>
      </w:r>
      <w:bookmarkEnd w:id="4"/>
    </w:p>
    <w:p w:rsidR="007621FD" w:rsidRPr="007621FD" w:rsidRDefault="007621FD" w:rsidP="007621FD">
      <w:pPr>
        <w:ind w:firstLine="709"/>
        <w:jc w:val="both"/>
        <w:rPr>
          <w:b/>
        </w:rPr>
      </w:pPr>
    </w:p>
    <w:p w:rsidR="007621FD" w:rsidRPr="007621FD" w:rsidRDefault="007621FD" w:rsidP="007621FD">
      <w:pPr>
        <w:ind w:firstLine="709"/>
        <w:jc w:val="both"/>
      </w:pPr>
      <w:r w:rsidRPr="007621FD">
        <w:t>По статье</w:t>
      </w:r>
      <w:r w:rsidRPr="007621FD">
        <w:rPr>
          <w:b/>
          <w:i/>
        </w:rPr>
        <w:t xml:space="preserve"> «прибыль на развитие производства»,</w:t>
      </w:r>
      <w:r w:rsidRPr="007621FD">
        <w:t xml:space="preserve"> в качестве обосновывающих документов, предприятие представило инвестиционную программу на 2013 год, согласованную с Администрацией г. Калтана. Общая стоимость инвестиционных проектов, входящих в состав программы, в части производства теплоэнергии, на капитальные вложения составляет 35789,00 тыс. руб. Источниками финансирования планируемой на 2013 год инвестиционной программы являются амортизационные отчисления в размере – 32428,00 тыс. руб. и иные (заемные) средства – 3361,00 тыс. руб.</w:t>
      </w:r>
    </w:p>
    <w:p w:rsidR="007621FD" w:rsidRPr="007621FD" w:rsidRDefault="007621FD" w:rsidP="007621FD">
      <w:pPr>
        <w:ind w:firstLine="709"/>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104"/>
        <w:gridCol w:w="1239"/>
        <w:gridCol w:w="1685"/>
        <w:gridCol w:w="1105"/>
        <w:gridCol w:w="1176"/>
        <w:gridCol w:w="1684"/>
      </w:tblGrid>
      <w:tr w:rsidR="007621FD" w:rsidRPr="007621FD" w:rsidTr="00B625DC">
        <w:tc>
          <w:tcPr>
            <w:tcW w:w="2072" w:type="dxa"/>
            <w:vMerge w:val="restart"/>
            <w:shd w:val="clear" w:color="auto" w:fill="auto"/>
            <w:vAlign w:val="center"/>
          </w:tcPr>
          <w:p w:rsidR="007621FD" w:rsidRPr="007621FD" w:rsidRDefault="007621FD" w:rsidP="007621FD">
            <w:pPr>
              <w:contextualSpacing/>
              <w:jc w:val="center"/>
              <w:rPr>
                <w:rFonts w:eastAsia="Calibri"/>
                <w:b/>
              </w:rPr>
            </w:pPr>
            <w:r w:rsidRPr="007621FD">
              <w:rPr>
                <w:rFonts w:eastAsia="Calibri"/>
                <w:b/>
              </w:rPr>
              <w:t>Наименование источников финансирования</w:t>
            </w:r>
          </w:p>
        </w:tc>
        <w:tc>
          <w:tcPr>
            <w:tcW w:w="4028" w:type="dxa"/>
            <w:gridSpan w:val="3"/>
            <w:shd w:val="clear" w:color="auto" w:fill="auto"/>
            <w:vAlign w:val="center"/>
          </w:tcPr>
          <w:p w:rsidR="007621FD" w:rsidRPr="007621FD" w:rsidRDefault="007621FD" w:rsidP="007621FD">
            <w:pPr>
              <w:contextualSpacing/>
              <w:jc w:val="center"/>
              <w:rPr>
                <w:rFonts w:eastAsia="Calibri"/>
                <w:b/>
              </w:rPr>
            </w:pPr>
            <w:r w:rsidRPr="007621FD">
              <w:rPr>
                <w:rFonts w:eastAsia="Calibri"/>
                <w:b/>
              </w:rPr>
              <w:t>2011 год, тыс. руб.</w:t>
            </w:r>
          </w:p>
        </w:tc>
        <w:tc>
          <w:tcPr>
            <w:tcW w:w="3965" w:type="dxa"/>
            <w:gridSpan w:val="3"/>
            <w:shd w:val="clear" w:color="auto" w:fill="auto"/>
            <w:vAlign w:val="center"/>
          </w:tcPr>
          <w:p w:rsidR="007621FD" w:rsidRPr="007621FD" w:rsidRDefault="007621FD" w:rsidP="007621FD">
            <w:pPr>
              <w:contextualSpacing/>
              <w:jc w:val="center"/>
              <w:rPr>
                <w:rFonts w:eastAsia="Calibri"/>
                <w:b/>
              </w:rPr>
            </w:pPr>
            <w:r w:rsidRPr="007621FD">
              <w:rPr>
                <w:rFonts w:eastAsia="Calibri"/>
                <w:b/>
              </w:rPr>
              <w:t>2012 год, тыс. руб.</w:t>
            </w:r>
          </w:p>
        </w:tc>
      </w:tr>
      <w:tr w:rsidR="007621FD" w:rsidRPr="007621FD" w:rsidTr="00B625DC">
        <w:tc>
          <w:tcPr>
            <w:tcW w:w="2072" w:type="dxa"/>
            <w:vMerge/>
            <w:shd w:val="clear" w:color="auto" w:fill="auto"/>
            <w:vAlign w:val="center"/>
          </w:tcPr>
          <w:p w:rsidR="007621FD" w:rsidRPr="007621FD" w:rsidRDefault="007621FD" w:rsidP="007621FD">
            <w:pPr>
              <w:contextualSpacing/>
              <w:jc w:val="center"/>
              <w:rPr>
                <w:rFonts w:eastAsia="Calibri"/>
                <w:b/>
              </w:rPr>
            </w:pPr>
          </w:p>
        </w:tc>
        <w:tc>
          <w:tcPr>
            <w:tcW w:w="1104" w:type="dxa"/>
            <w:shd w:val="clear" w:color="auto" w:fill="auto"/>
            <w:vAlign w:val="center"/>
          </w:tcPr>
          <w:p w:rsidR="007621FD" w:rsidRPr="007621FD" w:rsidRDefault="007621FD" w:rsidP="007621FD">
            <w:pPr>
              <w:contextualSpacing/>
              <w:jc w:val="center"/>
              <w:rPr>
                <w:rFonts w:eastAsia="Calibri"/>
                <w:b/>
              </w:rPr>
            </w:pPr>
            <w:r w:rsidRPr="007621FD">
              <w:rPr>
                <w:rFonts w:eastAsia="Calibri"/>
                <w:b/>
              </w:rPr>
              <w:t>План РЭК</w:t>
            </w:r>
          </w:p>
        </w:tc>
        <w:tc>
          <w:tcPr>
            <w:tcW w:w="1239" w:type="dxa"/>
            <w:shd w:val="clear" w:color="auto" w:fill="auto"/>
            <w:vAlign w:val="center"/>
          </w:tcPr>
          <w:p w:rsidR="007621FD" w:rsidRPr="007621FD" w:rsidRDefault="007621FD" w:rsidP="007621FD">
            <w:pPr>
              <w:contextualSpacing/>
              <w:jc w:val="center"/>
              <w:rPr>
                <w:rFonts w:eastAsia="Calibri"/>
                <w:b/>
              </w:rPr>
            </w:pPr>
            <w:r w:rsidRPr="007621FD">
              <w:rPr>
                <w:rFonts w:eastAsia="Calibri"/>
                <w:b/>
              </w:rPr>
              <w:t>Факт</w:t>
            </w:r>
          </w:p>
        </w:tc>
        <w:tc>
          <w:tcPr>
            <w:tcW w:w="1685" w:type="dxa"/>
            <w:shd w:val="clear" w:color="auto" w:fill="auto"/>
            <w:vAlign w:val="center"/>
          </w:tcPr>
          <w:p w:rsidR="007621FD" w:rsidRPr="007621FD" w:rsidRDefault="007621FD" w:rsidP="007621FD">
            <w:pPr>
              <w:contextualSpacing/>
              <w:jc w:val="center"/>
              <w:rPr>
                <w:rFonts w:eastAsia="Calibri"/>
                <w:b/>
              </w:rPr>
            </w:pPr>
            <w:r w:rsidRPr="007621FD">
              <w:rPr>
                <w:rFonts w:eastAsia="Calibri"/>
                <w:b/>
              </w:rPr>
              <w:t>Степень</w:t>
            </w:r>
          </w:p>
          <w:p w:rsidR="007621FD" w:rsidRPr="007621FD" w:rsidRDefault="007621FD" w:rsidP="007621FD">
            <w:pPr>
              <w:contextualSpacing/>
              <w:jc w:val="center"/>
              <w:rPr>
                <w:rFonts w:eastAsia="Calibri"/>
                <w:b/>
              </w:rPr>
            </w:pPr>
            <w:r w:rsidRPr="007621FD">
              <w:rPr>
                <w:rFonts w:eastAsia="Calibri"/>
                <w:b/>
              </w:rPr>
              <w:t>выполнения, %</w:t>
            </w:r>
          </w:p>
        </w:tc>
        <w:tc>
          <w:tcPr>
            <w:tcW w:w="1105" w:type="dxa"/>
            <w:shd w:val="clear" w:color="auto" w:fill="auto"/>
            <w:vAlign w:val="center"/>
          </w:tcPr>
          <w:p w:rsidR="007621FD" w:rsidRPr="007621FD" w:rsidRDefault="007621FD" w:rsidP="007621FD">
            <w:pPr>
              <w:contextualSpacing/>
              <w:jc w:val="center"/>
              <w:rPr>
                <w:rFonts w:eastAsia="Calibri"/>
                <w:b/>
              </w:rPr>
            </w:pPr>
            <w:r w:rsidRPr="007621FD">
              <w:rPr>
                <w:rFonts w:eastAsia="Calibri"/>
                <w:b/>
              </w:rPr>
              <w:t>План РЭК</w:t>
            </w:r>
          </w:p>
        </w:tc>
        <w:tc>
          <w:tcPr>
            <w:tcW w:w="1176" w:type="dxa"/>
            <w:shd w:val="clear" w:color="auto" w:fill="auto"/>
            <w:vAlign w:val="center"/>
          </w:tcPr>
          <w:p w:rsidR="007621FD" w:rsidRPr="007621FD" w:rsidRDefault="007621FD" w:rsidP="007621FD">
            <w:pPr>
              <w:contextualSpacing/>
              <w:jc w:val="center"/>
              <w:rPr>
                <w:rFonts w:eastAsia="Calibri"/>
                <w:b/>
              </w:rPr>
            </w:pPr>
            <w:r w:rsidRPr="007621FD">
              <w:rPr>
                <w:rFonts w:eastAsia="Calibri"/>
                <w:b/>
              </w:rPr>
              <w:t xml:space="preserve">Факт </w:t>
            </w:r>
            <w:proofErr w:type="gramStart"/>
            <w:r w:rsidRPr="007621FD">
              <w:rPr>
                <w:rFonts w:eastAsia="Calibri"/>
                <w:b/>
              </w:rPr>
              <w:t>за</w:t>
            </w:r>
            <w:proofErr w:type="gramEnd"/>
            <w:r w:rsidRPr="007621FD">
              <w:rPr>
                <w:rFonts w:eastAsia="Calibri"/>
                <w:b/>
              </w:rPr>
              <w:t xml:space="preserve"> </w:t>
            </w:r>
          </w:p>
          <w:p w:rsidR="007621FD" w:rsidRPr="007621FD" w:rsidRDefault="007621FD" w:rsidP="007621FD">
            <w:pPr>
              <w:contextualSpacing/>
              <w:jc w:val="center"/>
              <w:rPr>
                <w:rFonts w:eastAsia="Calibri"/>
                <w:b/>
              </w:rPr>
            </w:pPr>
            <w:r w:rsidRPr="007621FD">
              <w:rPr>
                <w:rFonts w:eastAsia="Calibri"/>
                <w:b/>
              </w:rPr>
              <w:t>9 месяцев</w:t>
            </w:r>
          </w:p>
        </w:tc>
        <w:tc>
          <w:tcPr>
            <w:tcW w:w="1684" w:type="dxa"/>
            <w:shd w:val="clear" w:color="auto" w:fill="auto"/>
            <w:vAlign w:val="center"/>
          </w:tcPr>
          <w:p w:rsidR="007621FD" w:rsidRPr="007621FD" w:rsidRDefault="007621FD" w:rsidP="007621FD">
            <w:pPr>
              <w:contextualSpacing/>
              <w:jc w:val="center"/>
              <w:rPr>
                <w:rFonts w:eastAsia="Calibri"/>
                <w:b/>
              </w:rPr>
            </w:pPr>
            <w:r w:rsidRPr="007621FD">
              <w:rPr>
                <w:rFonts w:eastAsia="Calibri"/>
                <w:b/>
              </w:rPr>
              <w:t>Степень</w:t>
            </w:r>
          </w:p>
          <w:p w:rsidR="007621FD" w:rsidRPr="007621FD" w:rsidRDefault="007621FD" w:rsidP="007621FD">
            <w:pPr>
              <w:contextualSpacing/>
              <w:jc w:val="center"/>
              <w:rPr>
                <w:rFonts w:eastAsia="Calibri"/>
                <w:b/>
              </w:rPr>
            </w:pPr>
            <w:r w:rsidRPr="007621FD">
              <w:rPr>
                <w:rFonts w:eastAsia="Calibri"/>
                <w:b/>
              </w:rPr>
              <w:t>выполнения, %</w:t>
            </w:r>
          </w:p>
        </w:tc>
      </w:tr>
      <w:tr w:rsidR="007621FD" w:rsidRPr="007621FD" w:rsidTr="00B625DC">
        <w:tc>
          <w:tcPr>
            <w:tcW w:w="2072" w:type="dxa"/>
            <w:shd w:val="clear" w:color="auto" w:fill="auto"/>
          </w:tcPr>
          <w:p w:rsidR="007621FD" w:rsidRPr="007621FD" w:rsidRDefault="007621FD" w:rsidP="007621FD">
            <w:pPr>
              <w:contextualSpacing/>
              <w:rPr>
                <w:rFonts w:eastAsia="Calibri"/>
              </w:rPr>
            </w:pPr>
            <w:r w:rsidRPr="007621FD">
              <w:rPr>
                <w:rFonts w:eastAsia="Calibri"/>
              </w:rPr>
              <w:t xml:space="preserve">амортизационные </w:t>
            </w:r>
            <w:r w:rsidRPr="007621FD">
              <w:rPr>
                <w:rFonts w:eastAsia="Calibri"/>
              </w:rPr>
              <w:lastRenderedPageBreak/>
              <w:t>отчисления</w:t>
            </w:r>
          </w:p>
        </w:tc>
        <w:tc>
          <w:tcPr>
            <w:tcW w:w="1104" w:type="dxa"/>
            <w:shd w:val="clear" w:color="auto" w:fill="auto"/>
            <w:vAlign w:val="center"/>
          </w:tcPr>
          <w:p w:rsidR="007621FD" w:rsidRPr="007621FD" w:rsidRDefault="007621FD" w:rsidP="007621FD">
            <w:pPr>
              <w:contextualSpacing/>
              <w:jc w:val="right"/>
              <w:rPr>
                <w:rFonts w:eastAsia="Calibri"/>
              </w:rPr>
            </w:pPr>
            <w:r w:rsidRPr="007621FD">
              <w:rPr>
                <w:rFonts w:eastAsia="Calibri"/>
              </w:rPr>
              <w:lastRenderedPageBreak/>
              <w:t xml:space="preserve">26 </w:t>
            </w:r>
            <w:r w:rsidRPr="007621FD">
              <w:rPr>
                <w:rFonts w:eastAsia="Calibri"/>
              </w:rPr>
              <w:lastRenderedPageBreak/>
              <w:t>263,00</w:t>
            </w:r>
          </w:p>
        </w:tc>
        <w:tc>
          <w:tcPr>
            <w:tcW w:w="1239" w:type="dxa"/>
            <w:shd w:val="clear" w:color="auto" w:fill="auto"/>
            <w:vAlign w:val="center"/>
          </w:tcPr>
          <w:p w:rsidR="007621FD" w:rsidRPr="007621FD" w:rsidRDefault="007621FD" w:rsidP="007621FD">
            <w:pPr>
              <w:contextualSpacing/>
              <w:jc w:val="right"/>
              <w:rPr>
                <w:rFonts w:eastAsia="Calibri"/>
              </w:rPr>
            </w:pPr>
            <w:r w:rsidRPr="007621FD">
              <w:rPr>
                <w:rFonts w:eastAsia="Calibri"/>
              </w:rPr>
              <w:lastRenderedPageBreak/>
              <w:t>24 469,00</w:t>
            </w:r>
          </w:p>
        </w:tc>
        <w:tc>
          <w:tcPr>
            <w:tcW w:w="1685" w:type="dxa"/>
            <w:shd w:val="clear" w:color="auto" w:fill="auto"/>
            <w:vAlign w:val="center"/>
          </w:tcPr>
          <w:p w:rsidR="007621FD" w:rsidRPr="007621FD" w:rsidRDefault="007621FD" w:rsidP="007621FD">
            <w:pPr>
              <w:contextualSpacing/>
              <w:jc w:val="right"/>
              <w:rPr>
                <w:rFonts w:eastAsia="Calibri"/>
              </w:rPr>
            </w:pPr>
            <w:r w:rsidRPr="007621FD">
              <w:rPr>
                <w:rFonts w:eastAsia="Calibri"/>
              </w:rPr>
              <w:t>93,18</w:t>
            </w:r>
          </w:p>
        </w:tc>
        <w:tc>
          <w:tcPr>
            <w:tcW w:w="1105" w:type="dxa"/>
            <w:shd w:val="clear" w:color="auto" w:fill="auto"/>
            <w:vAlign w:val="center"/>
          </w:tcPr>
          <w:p w:rsidR="007621FD" w:rsidRPr="007621FD" w:rsidRDefault="007621FD" w:rsidP="007621FD">
            <w:pPr>
              <w:contextualSpacing/>
              <w:jc w:val="right"/>
              <w:rPr>
                <w:rFonts w:eastAsia="Calibri"/>
              </w:rPr>
            </w:pPr>
            <w:r w:rsidRPr="007621FD">
              <w:rPr>
                <w:rFonts w:eastAsia="Calibri"/>
              </w:rPr>
              <w:t xml:space="preserve">25 </w:t>
            </w:r>
            <w:r w:rsidRPr="007621FD">
              <w:rPr>
                <w:rFonts w:eastAsia="Calibri"/>
              </w:rPr>
              <w:lastRenderedPageBreak/>
              <w:t>585,35</w:t>
            </w:r>
          </w:p>
        </w:tc>
        <w:tc>
          <w:tcPr>
            <w:tcW w:w="1176" w:type="dxa"/>
            <w:shd w:val="clear" w:color="auto" w:fill="auto"/>
            <w:vAlign w:val="center"/>
          </w:tcPr>
          <w:p w:rsidR="007621FD" w:rsidRPr="007621FD" w:rsidRDefault="007621FD" w:rsidP="007621FD">
            <w:pPr>
              <w:contextualSpacing/>
              <w:jc w:val="right"/>
              <w:rPr>
                <w:rFonts w:eastAsia="Calibri"/>
              </w:rPr>
            </w:pPr>
            <w:r w:rsidRPr="007621FD">
              <w:rPr>
                <w:rFonts w:eastAsia="Calibri"/>
              </w:rPr>
              <w:lastRenderedPageBreak/>
              <w:t>10 742,00</w:t>
            </w:r>
          </w:p>
        </w:tc>
        <w:tc>
          <w:tcPr>
            <w:tcW w:w="1684" w:type="dxa"/>
            <w:shd w:val="clear" w:color="auto" w:fill="auto"/>
            <w:vAlign w:val="center"/>
          </w:tcPr>
          <w:p w:rsidR="007621FD" w:rsidRPr="007621FD" w:rsidRDefault="007621FD" w:rsidP="007621FD">
            <w:pPr>
              <w:contextualSpacing/>
              <w:jc w:val="right"/>
              <w:rPr>
                <w:rFonts w:eastAsia="Calibri"/>
              </w:rPr>
            </w:pPr>
            <w:r w:rsidRPr="007621FD">
              <w:rPr>
                <w:rFonts w:eastAsia="Calibri"/>
              </w:rPr>
              <w:t>41,98</w:t>
            </w:r>
          </w:p>
        </w:tc>
      </w:tr>
      <w:tr w:rsidR="007621FD" w:rsidRPr="007621FD" w:rsidTr="00B625DC">
        <w:tc>
          <w:tcPr>
            <w:tcW w:w="2072" w:type="dxa"/>
            <w:shd w:val="clear" w:color="auto" w:fill="auto"/>
          </w:tcPr>
          <w:p w:rsidR="007621FD" w:rsidRPr="007621FD" w:rsidRDefault="007621FD" w:rsidP="007621FD">
            <w:pPr>
              <w:contextualSpacing/>
              <w:rPr>
                <w:rFonts w:eastAsia="Calibri"/>
              </w:rPr>
            </w:pPr>
            <w:r w:rsidRPr="007621FD">
              <w:rPr>
                <w:rFonts w:eastAsia="Calibri"/>
              </w:rPr>
              <w:lastRenderedPageBreak/>
              <w:t>прибыль</w:t>
            </w:r>
          </w:p>
        </w:tc>
        <w:tc>
          <w:tcPr>
            <w:tcW w:w="1104" w:type="dxa"/>
            <w:shd w:val="clear" w:color="auto" w:fill="auto"/>
            <w:vAlign w:val="center"/>
          </w:tcPr>
          <w:p w:rsidR="007621FD" w:rsidRPr="007621FD" w:rsidRDefault="007621FD" w:rsidP="007621FD">
            <w:pPr>
              <w:contextualSpacing/>
              <w:jc w:val="right"/>
              <w:rPr>
                <w:rFonts w:eastAsia="Calibri"/>
              </w:rPr>
            </w:pPr>
            <w:r w:rsidRPr="007621FD">
              <w:rPr>
                <w:rFonts w:eastAsia="Calibri"/>
              </w:rPr>
              <w:t>9 141,00</w:t>
            </w:r>
          </w:p>
        </w:tc>
        <w:tc>
          <w:tcPr>
            <w:tcW w:w="1239" w:type="dxa"/>
            <w:shd w:val="clear" w:color="auto" w:fill="auto"/>
            <w:vAlign w:val="center"/>
          </w:tcPr>
          <w:p w:rsidR="007621FD" w:rsidRPr="007621FD" w:rsidRDefault="007621FD" w:rsidP="007621FD">
            <w:pPr>
              <w:contextualSpacing/>
              <w:jc w:val="right"/>
              <w:rPr>
                <w:rFonts w:eastAsia="Calibri"/>
              </w:rPr>
            </w:pPr>
            <w:r w:rsidRPr="007621FD">
              <w:rPr>
                <w:rFonts w:eastAsia="Calibri"/>
              </w:rPr>
              <w:t>0,00</w:t>
            </w:r>
          </w:p>
        </w:tc>
        <w:tc>
          <w:tcPr>
            <w:tcW w:w="1685" w:type="dxa"/>
            <w:shd w:val="clear" w:color="auto" w:fill="auto"/>
            <w:vAlign w:val="center"/>
          </w:tcPr>
          <w:p w:rsidR="007621FD" w:rsidRPr="007621FD" w:rsidRDefault="007621FD" w:rsidP="007621FD">
            <w:pPr>
              <w:contextualSpacing/>
              <w:jc w:val="right"/>
              <w:rPr>
                <w:rFonts w:eastAsia="Calibri"/>
              </w:rPr>
            </w:pPr>
            <w:r w:rsidRPr="007621FD">
              <w:rPr>
                <w:rFonts w:eastAsia="Calibri"/>
              </w:rPr>
              <w:t>0,00</w:t>
            </w:r>
          </w:p>
        </w:tc>
        <w:tc>
          <w:tcPr>
            <w:tcW w:w="1105" w:type="dxa"/>
            <w:shd w:val="clear" w:color="auto" w:fill="auto"/>
            <w:vAlign w:val="center"/>
          </w:tcPr>
          <w:p w:rsidR="007621FD" w:rsidRPr="007621FD" w:rsidRDefault="007621FD" w:rsidP="007621FD">
            <w:pPr>
              <w:contextualSpacing/>
              <w:jc w:val="right"/>
              <w:rPr>
                <w:rFonts w:eastAsia="Calibri"/>
              </w:rPr>
            </w:pPr>
            <w:r w:rsidRPr="007621FD">
              <w:rPr>
                <w:rFonts w:eastAsia="Calibri"/>
              </w:rPr>
              <w:t>0,00</w:t>
            </w:r>
          </w:p>
        </w:tc>
        <w:tc>
          <w:tcPr>
            <w:tcW w:w="1176" w:type="dxa"/>
            <w:shd w:val="clear" w:color="auto" w:fill="auto"/>
            <w:vAlign w:val="center"/>
          </w:tcPr>
          <w:p w:rsidR="007621FD" w:rsidRPr="007621FD" w:rsidRDefault="007621FD" w:rsidP="007621FD">
            <w:pPr>
              <w:contextualSpacing/>
              <w:jc w:val="right"/>
              <w:rPr>
                <w:rFonts w:eastAsia="Calibri"/>
              </w:rPr>
            </w:pPr>
            <w:r w:rsidRPr="007621FD">
              <w:rPr>
                <w:rFonts w:eastAsia="Calibri"/>
              </w:rPr>
              <w:t>0,00</w:t>
            </w:r>
          </w:p>
        </w:tc>
        <w:tc>
          <w:tcPr>
            <w:tcW w:w="1684" w:type="dxa"/>
            <w:shd w:val="clear" w:color="auto" w:fill="auto"/>
            <w:vAlign w:val="center"/>
          </w:tcPr>
          <w:p w:rsidR="007621FD" w:rsidRPr="007621FD" w:rsidRDefault="007621FD" w:rsidP="007621FD">
            <w:pPr>
              <w:contextualSpacing/>
              <w:jc w:val="right"/>
              <w:rPr>
                <w:rFonts w:eastAsia="Calibri"/>
              </w:rPr>
            </w:pPr>
            <w:r w:rsidRPr="007621FD">
              <w:rPr>
                <w:rFonts w:eastAsia="Calibri"/>
              </w:rPr>
              <w:t>0,00</w:t>
            </w:r>
          </w:p>
        </w:tc>
      </w:tr>
      <w:tr w:rsidR="007621FD" w:rsidRPr="007621FD" w:rsidTr="00B625DC">
        <w:tc>
          <w:tcPr>
            <w:tcW w:w="2072" w:type="dxa"/>
            <w:shd w:val="clear" w:color="auto" w:fill="auto"/>
          </w:tcPr>
          <w:p w:rsidR="007621FD" w:rsidRPr="007621FD" w:rsidRDefault="007621FD" w:rsidP="007621FD">
            <w:pPr>
              <w:contextualSpacing/>
              <w:rPr>
                <w:rFonts w:eastAsia="Calibri"/>
              </w:rPr>
            </w:pPr>
            <w:r w:rsidRPr="007621FD">
              <w:rPr>
                <w:rFonts w:eastAsia="Calibri"/>
              </w:rPr>
              <w:t xml:space="preserve">Неосвоенные источники </w:t>
            </w:r>
            <w:smartTag w:uri="urn:schemas-microsoft-com:office:smarttags" w:element="metricconverter">
              <w:smartTagPr>
                <w:attr w:name="ProductID" w:val="2009 г"/>
              </w:smartTagPr>
              <w:r w:rsidRPr="007621FD">
                <w:rPr>
                  <w:rFonts w:eastAsia="Calibri"/>
                </w:rPr>
                <w:t>2009 г</w:t>
              </w:r>
            </w:smartTag>
            <w:r w:rsidRPr="007621FD">
              <w:rPr>
                <w:rFonts w:eastAsia="Calibri"/>
              </w:rPr>
              <w:t>.</w:t>
            </w:r>
          </w:p>
        </w:tc>
        <w:tc>
          <w:tcPr>
            <w:tcW w:w="1104" w:type="dxa"/>
            <w:shd w:val="clear" w:color="auto" w:fill="auto"/>
            <w:vAlign w:val="center"/>
          </w:tcPr>
          <w:p w:rsidR="007621FD" w:rsidRPr="007621FD" w:rsidRDefault="007621FD" w:rsidP="007621FD">
            <w:pPr>
              <w:contextualSpacing/>
              <w:jc w:val="right"/>
              <w:rPr>
                <w:rFonts w:eastAsia="Calibri"/>
              </w:rPr>
            </w:pPr>
            <w:r w:rsidRPr="007621FD">
              <w:rPr>
                <w:rFonts w:eastAsia="Calibri"/>
              </w:rPr>
              <w:t>5 711,00</w:t>
            </w:r>
          </w:p>
        </w:tc>
        <w:tc>
          <w:tcPr>
            <w:tcW w:w="1239" w:type="dxa"/>
            <w:shd w:val="clear" w:color="auto" w:fill="auto"/>
            <w:vAlign w:val="center"/>
          </w:tcPr>
          <w:p w:rsidR="007621FD" w:rsidRPr="007621FD" w:rsidRDefault="007621FD" w:rsidP="007621FD">
            <w:pPr>
              <w:contextualSpacing/>
              <w:jc w:val="right"/>
              <w:rPr>
                <w:rFonts w:eastAsia="Calibri"/>
              </w:rPr>
            </w:pPr>
            <w:r w:rsidRPr="007621FD">
              <w:rPr>
                <w:rFonts w:eastAsia="Calibri"/>
              </w:rPr>
              <w:t>0,00</w:t>
            </w:r>
          </w:p>
        </w:tc>
        <w:tc>
          <w:tcPr>
            <w:tcW w:w="1685" w:type="dxa"/>
            <w:shd w:val="clear" w:color="auto" w:fill="auto"/>
            <w:vAlign w:val="center"/>
          </w:tcPr>
          <w:p w:rsidR="007621FD" w:rsidRPr="007621FD" w:rsidRDefault="007621FD" w:rsidP="007621FD">
            <w:pPr>
              <w:contextualSpacing/>
              <w:jc w:val="right"/>
              <w:rPr>
                <w:rFonts w:eastAsia="Calibri"/>
              </w:rPr>
            </w:pPr>
            <w:r w:rsidRPr="007621FD">
              <w:rPr>
                <w:rFonts w:eastAsia="Calibri"/>
              </w:rPr>
              <w:t>0,00</w:t>
            </w:r>
          </w:p>
        </w:tc>
        <w:tc>
          <w:tcPr>
            <w:tcW w:w="1105" w:type="dxa"/>
            <w:shd w:val="clear" w:color="auto" w:fill="auto"/>
            <w:vAlign w:val="center"/>
          </w:tcPr>
          <w:p w:rsidR="007621FD" w:rsidRPr="007621FD" w:rsidRDefault="007621FD" w:rsidP="007621FD">
            <w:pPr>
              <w:contextualSpacing/>
              <w:jc w:val="center"/>
              <w:rPr>
                <w:rFonts w:eastAsia="Calibri"/>
              </w:rPr>
            </w:pPr>
            <w:r w:rsidRPr="007621FD">
              <w:rPr>
                <w:rFonts w:eastAsia="Calibri"/>
              </w:rPr>
              <w:t>-</w:t>
            </w:r>
          </w:p>
        </w:tc>
        <w:tc>
          <w:tcPr>
            <w:tcW w:w="1176" w:type="dxa"/>
            <w:shd w:val="clear" w:color="auto" w:fill="auto"/>
            <w:vAlign w:val="center"/>
          </w:tcPr>
          <w:p w:rsidR="007621FD" w:rsidRPr="007621FD" w:rsidRDefault="007621FD" w:rsidP="007621FD">
            <w:pPr>
              <w:contextualSpacing/>
              <w:jc w:val="center"/>
              <w:rPr>
                <w:rFonts w:eastAsia="Calibri"/>
              </w:rPr>
            </w:pPr>
            <w:r w:rsidRPr="007621FD">
              <w:rPr>
                <w:rFonts w:eastAsia="Calibri"/>
              </w:rPr>
              <w:t>-</w:t>
            </w:r>
          </w:p>
        </w:tc>
        <w:tc>
          <w:tcPr>
            <w:tcW w:w="1684" w:type="dxa"/>
            <w:shd w:val="clear" w:color="auto" w:fill="auto"/>
            <w:vAlign w:val="center"/>
          </w:tcPr>
          <w:p w:rsidR="007621FD" w:rsidRPr="007621FD" w:rsidRDefault="007621FD" w:rsidP="007621FD">
            <w:pPr>
              <w:contextualSpacing/>
              <w:jc w:val="center"/>
              <w:rPr>
                <w:rFonts w:eastAsia="Calibri"/>
              </w:rPr>
            </w:pPr>
            <w:r w:rsidRPr="007621FD">
              <w:rPr>
                <w:rFonts w:eastAsia="Calibri"/>
              </w:rPr>
              <w:t>-</w:t>
            </w:r>
          </w:p>
        </w:tc>
      </w:tr>
      <w:tr w:rsidR="007621FD" w:rsidRPr="007621FD" w:rsidTr="00B625DC">
        <w:tc>
          <w:tcPr>
            <w:tcW w:w="2072" w:type="dxa"/>
            <w:shd w:val="clear" w:color="auto" w:fill="auto"/>
          </w:tcPr>
          <w:p w:rsidR="007621FD" w:rsidRPr="007621FD" w:rsidRDefault="007621FD" w:rsidP="007621FD">
            <w:pPr>
              <w:contextualSpacing/>
              <w:jc w:val="center"/>
              <w:rPr>
                <w:rFonts w:eastAsia="Calibri"/>
                <w:b/>
              </w:rPr>
            </w:pPr>
            <w:r w:rsidRPr="007621FD">
              <w:rPr>
                <w:rFonts w:eastAsia="Calibri"/>
                <w:b/>
              </w:rPr>
              <w:t>ИТОГО</w:t>
            </w:r>
          </w:p>
        </w:tc>
        <w:tc>
          <w:tcPr>
            <w:tcW w:w="1104" w:type="dxa"/>
            <w:shd w:val="clear" w:color="auto" w:fill="auto"/>
            <w:vAlign w:val="center"/>
          </w:tcPr>
          <w:p w:rsidR="007621FD" w:rsidRPr="007621FD" w:rsidRDefault="007621FD" w:rsidP="007621FD">
            <w:pPr>
              <w:contextualSpacing/>
              <w:jc w:val="right"/>
              <w:rPr>
                <w:rFonts w:eastAsia="Calibri"/>
                <w:b/>
              </w:rPr>
            </w:pPr>
            <w:r w:rsidRPr="007621FD">
              <w:rPr>
                <w:rFonts w:eastAsia="Calibri"/>
                <w:b/>
              </w:rPr>
              <w:t>41 115,00</w:t>
            </w:r>
          </w:p>
        </w:tc>
        <w:tc>
          <w:tcPr>
            <w:tcW w:w="1239" w:type="dxa"/>
            <w:shd w:val="clear" w:color="auto" w:fill="auto"/>
            <w:vAlign w:val="center"/>
          </w:tcPr>
          <w:p w:rsidR="007621FD" w:rsidRPr="007621FD" w:rsidRDefault="007621FD" w:rsidP="007621FD">
            <w:pPr>
              <w:contextualSpacing/>
              <w:jc w:val="right"/>
              <w:rPr>
                <w:rFonts w:eastAsia="Calibri"/>
                <w:b/>
              </w:rPr>
            </w:pPr>
            <w:r w:rsidRPr="007621FD">
              <w:rPr>
                <w:rFonts w:eastAsia="Calibri"/>
                <w:b/>
              </w:rPr>
              <w:t>24 469,00</w:t>
            </w:r>
          </w:p>
        </w:tc>
        <w:tc>
          <w:tcPr>
            <w:tcW w:w="1685" w:type="dxa"/>
            <w:shd w:val="clear" w:color="auto" w:fill="auto"/>
            <w:vAlign w:val="center"/>
          </w:tcPr>
          <w:p w:rsidR="007621FD" w:rsidRPr="007621FD" w:rsidRDefault="007621FD" w:rsidP="007621FD">
            <w:pPr>
              <w:contextualSpacing/>
              <w:jc w:val="right"/>
              <w:rPr>
                <w:rFonts w:eastAsia="Calibri"/>
                <w:b/>
              </w:rPr>
            </w:pPr>
            <w:r w:rsidRPr="007621FD">
              <w:rPr>
                <w:rFonts w:eastAsia="Calibri"/>
                <w:b/>
              </w:rPr>
              <w:t>59,52</w:t>
            </w:r>
          </w:p>
        </w:tc>
        <w:tc>
          <w:tcPr>
            <w:tcW w:w="1105" w:type="dxa"/>
            <w:shd w:val="clear" w:color="auto" w:fill="auto"/>
            <w:vAlign w:val="center"/>
          </w:tcPr>
          <w:p w:rsidR="007621FD" w:rsidRPr="007621FD" w:rsidRDefault="007621FD" w:rsidP="007621FD">
            <w:pPr>
              <w:contextualSpacing/>
              <w:jc w:val="right"/>
              <w:rPr>
                <w:rFonts w:eastAsia="Calibri"/>
                <w:b/>
              </w:rPr>
            </w:pPr>
            <w:r w:rsidRPr="007621FD">
              <w:rPr>
                <w:rFonts w:eastAsia="Calibri"/>
                <w:b/>
              </w:rPr>
              <w:t>25 585,35</w:t>
            </w:r>
          </w:p>
        </w:tc>
        <w:tc>
          <w:tcPr>
            <w:tcW w:w="1176" w:type="dxa"/>
            <w:shd w:val="clear" w:color="auto" w:fill="auto"/>
            <w:vAlign w:val="center"/>
          </w:tcPr>
          <w:p w:rsidR="007621FD" w:rsidRPr="007621FD" w:rsidRDefault="007621FD" w:rsidP="007621FD">
            <w:pPr>
              <w:contextualSpacing/>
              <w:jc w:val="right"/>
              <w:rPr>
                <w:rFonts w:eastAsia="Calibri"/>
                <w:b/>
              </w:rPr>
            </w:pPr>
            <w:r w:rsidRPr="007621FD">
              <w:rPr>
                <w:rFonts w:eastAsia="Calibri"/>
                <w:b/>
              </w:rPr>
              <w:t>10 742,00</w:t>
            </w:r>
          </w:p>
        </w:tc>
        <w:tc>
          <w:tcPr>
            <w:tcW w:w="1684" w:type="dxa"/>
            <w:shd w:val="clear" w:color="auto" w:fill="auto"/>
            <w:vAlign w:val="center"/>
          </w:tcPr>
          <w:p w:rsidR="007621FD" w:rsidRPr="007621FD" w:rsidRDefault="007621FD" w:rsidP="007621FD">
            <w:pPr>
              <w:contextualSpacing/>
              <w:jc w:val="right"/>
              <w:rPr>
                <w:rFonts w:eastAsia="Calibri"/>
                <w:b/>
              </w:rPr>
            </w:pPr>
            <w:r w:rsidRPr="007621FD">
              <w:rPr>
                <w:rFonts w:eastAsia="Calibri"/>
                <w:b/>
              </w:rPr>
              <w:t>41,98</w:t>
            </w:r>
          </w:p>
        </w:tc>
      </w:tr>
    </w:tbl>
    <w:p w:rsidR="007621FD" w:rsidRPr="007621FD" w:rsidRDefault="007621FD" w:rsidP="007621FD">
      <w:pPr>
        <w:ind w:firstLine="720"/>
        <w:jc w:val="both"/>
      </w:pPr>
    </w:p>
    <w:p w:rsidR="007621FD" w:rsidRPr="007621FD" w:rsidRDefault="007621FD" w:rsidP="007621FD">
      <w:pPr>
        <w:ind w:firstLine="720"/>
        <w:jc w:val="both"/>
      </w:pPr>
      <w:proofErr w:type="gramStart"/>
      <w:r w:rsidRPr="007621FD">
        <w:t>Эксперты, изучив представленные обосновывающие материалы, учитывая их полноту и качество, а также производственную необходимость, предлагают утвердить инвестиционную программу на 2013 год, в части производства теплоэнергии, в сумме 32166,12 тыс. руб. Источниками финансирования программы будут являться амортизационные отчисления 2013 года в размере 30614,00 тыс. руб. и иные (заемные) средства - 1552,12 тыс. руб.</w:t>
      </w:r>
      <w:proofErr w:type="gramEnd"/>
    </w:p>
    <w:p w:rsidR="007621FD" w:rsidRPr="007621FD" w:rsidRDefault="007621FD" w:rsidP="007621FD">
      <w:pPr>
        <w:ind w:firstLine="720"/>
        <w:jc w:val="both"/>
      </w:pPr>
      <w:r w:rsidRPr="007621FD">
        <w:t>Корректировка предлагаемой предприятием на 2013 год стоимости программы в сторону снижения на 3622,88 тыс. руб. связана с исключением из нее двух неполностью обоснованных инвестиционных проектов «Реконструкция ОРУ-110 кВ с заменой воздушных выключателей на элегазовые (яч. №2 С1ГТ; яч. №4 С2ГТ, яч. №23 С7ГТ)» и «Монтаж портальной  тележки на угольном складе».</w:t>
      </w:r>
    </w:p>
    <w:p w:rsidR="007621FD" w:rsidRPr="007621FD" w:rsidRDefault="007621FD" w:rsidP="007621FD">
      <w:pPr>
        <w:ind w:firstLine="720"/>
        <w:jc w:val="both"/>
      </w:pPr>
    </w:p>
    <w:p w:rsidR="007621FD" w:rsidRPr="007621FD" w:rsidRDefault="007621FD" w:rsidP="007621FD">
      <w:pPr>
        <w:ind w:firstLine="720"/>
        <w:jc w:val="both"/>
      </w:pPr>
      <w:r w:rsidRPr="007621FD">
        <w:t>По статье «</w:t>
      </w:r>
      <w:r w:rsidRPr="007621FD">
        <w:rPr>
          <w:b/>
          <w:i/>
        </w:rPr>
        <w:t>прибыль на поощрение»</w:t>
      </w:r>
      <w:r w:rsidRPr="007621FD">
        <w:t xml:space="preserve"> предприятие запланировало расходы из прибыли, на производство тепловой энергии на 2013 год, в размере 137 тыс. руб. </w:t>
      </w:r>
    </w:p>
    <w:p w:rsidR="007621FD" w:rsidRPr="007621FD" w:rsidRDefault="007621FD" w:rsidP="007621FD">
      <w:pPr>
        <w:ind w:firstLine="720"/>
        <w:jc w:val="both"/>
      </w:pPr>
      <w:r w:rsidRPr="007621FD">
        <w:t xml:space="preserve">По результатам 2011 года затраты из прибыли по этой статье на производство и передачу тепловой энергии составили 156 тыс. руб., что больше </w:t>
      </w:r>
      <w:proofErr w:type="gramStart"/>
      <w:r w:rsidRPr="007621FD">
        <w:t>утвержденных</w:t>
      </w:r>
      <w:proofErr w:type="gramEnd"/>
      <w:r w:rsidRPr="007621FD">
        <w:t xml:space="preserve"> на 2011 год на 24 тыс. руб. или 18,18%. </w:t>
      </w:r>
    </w:p>
    <w:p w:rsidR="007621FD" w:rsidRPr="007621FD" w:rsidRDefault="007621FD" w:rsidP="007621FD">
      <w:pPr>
        <w:ind w:firstLine="720"/>
        <w:jc w:val="both"/>
      </w:pPr>
      <w:r w:rsidRPr="007621FD">
        <w:t>Эксперты считают экономически обоснованным включение суммы перерасхода по данной статье за 2011 год в НВВ на 2013 год, в сумме 24 тыс. руб.</w:t>
      </w:r>
    </w:p>
    <w:p w:rsidR="007621FD" w:rsidRPr="007621FD" w:rsidRDefault="007621FD" w:rsidP="007621FD">
      <w:pPr>
        <w:ind w:firstLine="720"/>
        <w:jc w:val="both"/>
      </w:pPr>
      <w:r w:rsidRPr="007621FD">
        <w:t>К обосновывающим материалам предприятие дополнительно представило обороты по счету 91.02 по расходам из прибыли, в разрезе данной статьи, с подтверждением суммы затрат большей, чем предприятие указало в своем предложении на 2013 год в таблице П</w:t>
      </w:r>
      <w:proofErr w:type="gramStart"/>
      <w:r w:rsidRPr="007621FD">
        <w:t>1</w:t>
      </w:r>
      <w:proofErr w:type="gramEnd"/>
      <w:r w:rsidRPr="007621FD">
        <w:t>.15. Таким образом, эксперты предлагают принять в качестве экономически обоснованных расходов затраты в размере 194 тыс. руб.</w:t>
      </w:r>
    </w:p>
    <w:p w:rsidR="007621FD" w:rsidRPr="007621FD" w:rsidRDefault="007621FD" w:rsidP="007621FD">
      <w:pPr>
        <w:ind w:firstLine="720"/>
        <w:jc w:val="both"/>
      </w:pPr>
    </w:p>
    <w:p w:rsidR="007621FD" w:rsidRPr="007621FD" w:rsidRDefault="007621FD" w:rsidP="007621FD">
      <w:pPr>
        <w:ind w:firstLine="720"/>
        <w:jc w:val="both"/>
      </w:pPr>
      <w:r w:rsidRPr="007621FD">
        <w:t xml:space="preserve">По статье </w:t>
      </w:r>
      <w:r w:rsidRPr="007621FD">
        <w:rPr>
          <w:b/>
          <w:i/>
        </w:rPr>
        <w:t>«проценты за пользование кредитом»,</w:t>
      </w:r>
      <w:r w:rsidRPr="007621FD">
        <w:t xml:space="preserve"> предприятие запланировало затраты в сумме 9 101 тыс. руб. </w:t>
      </w:r>
    </w:p>
    <w:p w:rsidR="007621FD" w:rsidRPr="007621FD" w:rsidRDefault="007621FD" w:rsidP="007621FD">
      <w:pPr>
        <w:ind w:firstLine="720"/>
        <w:jc w:val="both"/>
      </w:pPr>
      <w:r w:rsidRPr="007621FD">
        <w:t xml:space="preserve">По результатам 2011 года затраты из прибыли по этой статье на производство и передачу тепловой энергии составили 2 427 тыс. руб. Затраты из прибыли по данной статье не утверждались на 2011 год. </w:t>
      </w:r>
    </w:p>
    <w:p w:rsidR="007621FD" w:rsidRPr="007621FD" w:rsidRDefault="007621FD" w:rsidP="007621FD">
      <w:pPr>
        <w:ind w:firstLine="720"/>
        <w:jc w:val="both"/>
      </w:pPr>
      <w:r w:rsidRPr="007621FD">
        <w:t>Эксперты считают экономически обоснованным включить сумму перерасхода по данной статье за 2011 год в НВВ на 2013 год, в сумме 2 427 тыс. руб.</w:t>
      </w:r>
    </w:p>
    <w:p w:rsidR="007621FD" w:rsidRPr="007621FD" w:rsidRDefault="007621FD" w:rsidP="007621FD">
      <w:pPr>
        <w:ind w:firstLine="720"/>
        <w:jc w:val="both"/>
      </w:pPr>
      <w:r w:rsidRPr="007621FD">
        <w:t>В качестве обоснования, предприятие представило договоры займа с ОАО "Кузбассэнергосбыт" на общую сумму 385 000 тыс. руб. на разные сроки, с вознаграждением ставкой от 7,8 до 9,5 процентов годовых. На основании договорных данных, эксперты рассчитали сумму процентов, подлежащую уплате в 2013 году и предлагают принять затраты по данной статье в размере 2 659 тыс. руб.</w:t>
      </w:r>
    </w:p>
    <w:p w:rsidR="007621FD" w:rsidRPr="007621FD" w:rsidRDefault="007621FD" w:rsidP="007621FD">
      <w:pPr>
        <w:ind w:firstLine="720"/>
        <w:jc w:val="both"/>
      </w:pPr>
    </w:p>
    <w:p w:rsidR="007621FD" w:rsidRPr="007621FD" w:rsidRDefault="007621FD" w:rsidP="007621FD">
      <w:pPr>
        <w:ind w:firstLine="720"/>
        <w:jc w:val="both"/>
      </w:pPr>
      <w:r w:rsidRPr="007621FD">
        <w:t xml:space="preserve">По статье </w:t>
      </w:r>
      <w:r w:rsidRPr="007621FD">
        <w:rPr>
          <w:b/>
          <w:i/>
        </w:rPr>
        <w:t>«услуги банка»</w:t>
      </w:r>
      <w:r w:rsidRPr="007621FD">
        <w:t xml:space="preserve"> предприятие запланировало затраты из прибыли в размере 20 тыс. руб. Для обоснования данных затрат, предприятие представило договоры банковского счета и расчет стоимости услуг банков в 2013 году на основе тарифных ставок. Эксперты предлагают согласиться с предложением предприятия, так как данные затраты доказаны документально и соответствуют тарифам банков, обслуживающих ОАО «Южно-Кузбасская ГРЭС».</w:t>
      </w:r>
    </w:p>
    <w:p w:rsidR="007621FD" w:rsidRPr="007621FD" w:rsidRDefault="007621FD" w:rsidP="007621FD">
      <w:pPr>
        <w:ind w:firstLine="720"/>
        <w:jc w:val="both"/>
      </w:pPr>
      <w:r w:rsidRPr="007621FD">
        <w:t xml:space="preserve">По результатам 2011 года затраты из прибыли по этой статье на производство и передачу тепловой энергии составили 151 тыс. руб., что больше утвержденных на 2011 год на 129 тыс. руб. </w:t>
      </w:r>
      <w:r w:rsidRPr="007621FD">
        <w:lastRenderedPageBreak/>
        <w:t>Увеличение затрат вызвано незапланированными расходами по снятию наличных денежных средств на заработную плату. Необходимо отметить, что в представленном предприятием расчете на 2013 год отсутствуют затраты на снятие наличных в банке.</w:t>
      </w:r>
    </w:p>
    <w:p w:rsidR="007621FD" w:rsidRPr="007621FD" w:rsidRDefault="007621FD" w:rsidP="007621FD">
      <w:pPr>
        <w:ind w:firstLine="720"/>
        <w:jc w:val="both"/>
      </w:pPr>
      <w:r w:rsidRPr="007621FD">
        <w:t>Эксперты считают экономически обоснованным включение суммы перерасхода по данной статье в 2011 году в НВВ на 2013 год, в сумме 129 тыс. руб.</w:t>
      </w:r>
    </w:p>
    <w:p w:rsidR="007621FD" w:rsidRPr="007621FD" w:rsidRDefault="007621FD" w:rsidP="007621FD">
      <w:pPr>
        <w:ind w:firstLine="720"/>
        <w:jc w:val="both"/>
      </w:pPr>
    </w:p>
    <w:p w:rsidR="007621FD" w:rsidRPr="007621FD" w:rsidRDefault="007621FD" w:rsidP="007621FD">
      <w:pPr>
        <w:ind w:firstLine="720"/>
        <w:jc w:val="both"/>
      </w:pPr>
      <w:r w:rsidRPr="007621FD">
        <w:t xml:space="preserve">По  статье </w:t>
      </w:r>
      <w:r w:rsidRPr="007621FD">
        <w:rPr>
          <w:b/>
          <w:i/>
        </w:rPr>
        <w:t>«прибыль на социальные выплаты»</w:t>
      </w:r>
      <w:r w:rsidRPr="007621FD">
        <w:t xml:space="preserve"> предприятие запланировало затраты на уровне 321 тыс. руб. </w:t>
      </w:r>
    </w:p>
    <w:p w:rsidR="007621FD" w:rsidRPr="007621FD" w:rsidRDefault="007621FD" w:rsidP="007621FD">
      <w:pPr>
        <w:ind w:firstLine="720"/>
        <w:jc w:val="both"/>
      </w:pPr>
      <w:r w:rsidRPr="007621FD">
        <w:t xml:space="preserve">По результатам 2011 года затраты из прибыли по этой статье на производство тепловой энергии составили 178 тыс. руб., что меньше </w:t>
      </w:r>
      <w:proofErr w:type="gramStart"/>
      <w:r w:rsidRPr="007621FD">
        <w:t>утвержденных</w:t>
      </w:r>
      <w:proofErr w:type="gramEnd"/>
      <w:r w:rsidRPr="007621FD">
        <w:t xml:space="preserve"> на 2011 год на 123 тыс. руб. или 40,86%. </w:t>
      </w:r>
    </w:p>
    <w:p w:rsidR="007621FD" w:rsidRPr="007621FD" w:rsidRDefault="007621FD" w:rsidP="007621FD">
      <w:pPr>
        <w:ind w:firstLine="720"/>
        <w:jc w:val="both"/>
      </w:pPr>
      <w:r w:rsidRPr="007621FD">
        <w:t>Эксперты считают экономически обоснованным исключить сумму экономии по данной статье за 2011 год из НВВ на 2013 год, в сумме 132 тыс. руб.</w:t>
      </w:r>
    </w:p>
    <w:p w:rsidR="007621FD" w:rsidRPr="007621FD" w:rsidRDefault="007621FD" w:rsidP="007621FD">
      <w:pPr>
        <w:ind w:firstLine="720"/>
        <w:jc w:val="both"/>
      </w:pPr>
      <w:r w:rsidRPr="007621FD">
        <w:t xml:space="preserve">Проанализировав представленные материалы, </w:t>
      </w:r>
      <w:proofErr w:type="gramStart"/>
      <w:r w:rsidRPr="007621FD">
        <w:t>эксперты</w:t>
      </w:r>
      <w:proofErr w:type="gramEnd"/>
      <w:r w:rsidRPr="007621FD">
        <w:t xml:space="preserve"> предлагают для утверждения по данной статье на 2013 год сумму 318 тыс. руб., увеличив утвержденное на 2012 год значение на индекс-дефлятор – 104,9 %, в соответствии с прогнозом социально-экономического развития Российской Федерации на 2013 год и на плановый период 2014 и 2015 годов.</w:t>
      </w:r>
    </w:p>
    <w:p w:rsidR="007621FD" w:rsidRPr="007621FD" w:rsidRDefault="007621FD" w:rsidP="007621FD">
      <w:pPr>
        <w:ind w:firstLine="720"/>
        <w:jc w:val="both"/>
      </w:pPr>
    </w:p>
    <w:p w:rsidR="007621FD" w:rsidRPr="007621FD" w:rsidRDefault="007621FD" w:rsidP="007621FD">
      <w:pPr>
        <w:ind w:firstLine="720"/>
        <w:jc w:val="both"/>
      </w:pPr>
      <w:r w:rsidRPr="007621FD">
        <w:t xml:space="preserve">По статье </w:t>
      </w:r>
      <w:r w:rsidRPr="007621FD">
        <w:rPr>
          <w:b/>
          <w:i/>
        </w:rPr>
        <w:t>«затраты на проведение корпоративных мероприятий»</w:t>
      </w:r>
      <w:r w:rsidRPr="007621FD">
        <w:t xml:space="preserve"> предприятие запланировало 207 тыс. руб. </w:t>
      </w:r>
    </w:p>
    <w:p w:rsidR="007621FD" w:rsidRPr="007621FD" w:rsidRDefault="007621FD" w:rsidP="007621FD">
      <w:pPr>
        <w:ind w:firstLine="720"/>
        <w:jc w:val="both"/>
      </w:pPr>
      <w:r w:rsidRPr="007621FD">
        <w:t xml:space="preserve">На 2011 год по данной статье было утверждено 126 тыс. рублей. Фактически предприятие понесло затраты из прибыли по этой статье в размере 27 тыс. руб.  </w:t>
      </w:r>
    </w:p>
    <w:p w:rsidR="007621FD" w:rsidRPr="007621FD" w:rsidRDefault="007621FD" w:rsidP="007621FD">
      <w:pPr>
        <w:ind w:firstLine="720"/>
        <w:jc w:val="both"/>
      </w:pPr>
      <w:r w:rsidRPr="007621FD">
        <w:t>Эксперты считают экономически обоснованным исключение суммы экономии по данной статье за 2011 год из НВВ на 2013 год, в сумме 99 тыс. руб.</w:t>
      </w:r>
    </w:p>
    <w:p w:rsidR="007621FD" w:rsidRPr="007621FD" w:rsidRDefault="007621FD" w:rsidP="007621FD">
      <w:pPr>
        <w:ind w:firstLine="720"/>
        <w:jc w:val="both"/>
      </w:pPr>
      <w:r w:rsidRPr="007621FD">
        <w:t>Для подтверждения данных затрат, ОАО «Южно-Кузбасская ГРЭС» представило, в качестве обосновывающих материалов, план затрат на проведение корпоративных мероприятий в 2013 году и договоры на услуги, в разрезе данной статьи.</w:t>
      </w:r>
    </w:p>
    <w:p w:rsidR="007621FD" w:rsidRPr="007621FD" w:rsidRDefault="007621FD" w:rsidP="007621FD">
      <w:pPr>
        <w:ind w:firstLine="720"/>
        <w:jc w:val="both"/>
      </w:pPr>
      <w:r w:rsidRPr="007621FD">
        <w:t>Проанализировав представленные материалы и их экономическую обоснованность, эксперты предлагают принять затраты по данной статье в размере 201 тыс. руб.</w:t>
      </w:r>
    </w:p>
    <w:p w:rsidR="007621FD" w:rsidRPr="007621FD" w:rsidRDefault="007621FD" w:rsidP="007621FD">
      <w:pPr>
        <w:ind w:firstLine="720"/>
        <w:jc w:val="both"/>
      </w:pPr>
    </w:p>
    <w:p w:rsidR="007621FD" w:rsidRPr="007621FD" w:rsidRDefault="007621FD" w:rsidP="007621FD">
      <w:pPr>
        <w:ind w:firstLine="720"/>
        <w:jc w:val="both"/>
      </w:pPr>
      <w:r w:rsidRPr="007621FD">
        <w:t xml:space="preserve">По статье </w:t>
      </w:r>
      <w:r w:rsidRPr="007621FD">
        <w:rPr>
          <w:b/>
        </w:rPr>
        <w:t>«</w:t>
      </w:r>
      <w:r w:rsidRPr="007621FD">
        <w:rPr>
          <w:b/>
          <w:i/>
        </w:rPr>
        <w:t>прочие из прибыли»</w:t>
      </w:r>
      <w:r w:rsidRPr="007621FD">
        <w:t xml:space="preserve"> предприятие планирует затраты на 2013 год в сумме 593 тыс. руб.  ОАО «Южно-Кузбасская ГРЭС» не представило обосновывающего материала по данной статье. В связи с этим, эксперты предлагают не включать указанные затраты в НВВ на 2013 год.</w:t>
      </w:r>
    </w:p>
    <w:p w:rsidR="007621FD" w:rsidRPr="007621FD" w:rsidRDefault="007621FD" w:rsidP="007621FD">
      <w:pPr>
        <w:ind w:firstLine="720"/>
        <w:jc w:val="both"/>
      </w:pPr>
      <w:proofErr w:type="gramStart"/>
      <w:r w:rsidRPr="007621FD">
        <w:t xml:space="preserve">По результатам 2011 года затраты из прибыли по этой статье, на производство тепловой энергии, составили 42 560 тыс. руб., что больше утвержденных на 2011 год на 42 439 тыс. руб. В затраты из прибыли по данной статье предприятием отнесены отчисления в резерв по сомнительным долгам, штрафы за простой вагонов, государственные пошлины. </w:t>
      </w:r>
      <w:proofErr w:type="gramEnd"/>
    </w:p>
    <w:p w:rsidR="007621FD" w:rsidRPr="007621FD" w:rsidRDefault="007621FD" w:rsidP="007621FD">
      <w:pPr>
        <w:ind w:firstLine="720"/>
        <w:jc w:val="both"/>
      </w:pPr>
      <w:r w:rsidRPr="007621FD">
        <w:t xml:space="preserve">Эксперты считают данный перерасход экономически </w:t>
      </w:r>
      <w:proofErr w:type="gramStart"/>
      <w:r w:rsidRPr="007621FD">
        <w:t>необоснованным</w:t>
      </w:r>
      <w:proofErr w:type="gramEnd"/>
      <w:r w:rsidRPr="007621FD">
        <w:t xml:space="preserve"> и не рассматривают его в качестве выпадающих за 2011 год.</w:t>
      </w:r>
    </w:p>
    <w:p w:rsidR="007621FD" w:rsidRPr="007621FD" w:rsidRDefault="007621FD" w:rsidP="007621FD">
      <w:pPr>
        <w:ind w:firstLine="720"/>
        <w:jc w:val="both"/>
      </w:pPr>
    </w:p>
    <w:p w:rsidR="007621FD" w:rsidRPr="007621FD" w:rsidRDefault="007621FD" w:rsidP="007621FD">
      <w:pPr>
        <w:ind w:firstLine="720"/>
        <w:jc w:val="both"/>
      </w:pPr>
      <w:r w:rsidRPr="007621FD">
        <w:t xml:space="preserve">По статье </w:t>
      </w:r>
      <w:r w:rsidRPr="007621FD">
        <w:rPr>
          <w:b/>
          <w:i/>
        </w:rPr>
        <w:t>«налог на прибыль»</w:t>
      </w:r>
      <w:r w:rsidRPr="007621FD">
        <w:t xml:space="preserve"> предприятием запланированы расходы в размере 252 тыс. руб. Эксперты рассчитали величину налога на прибыль на 2013 год на уровне 50 тыс. руб.</w:t>
      </w:r>
    </w:p>
    <w:p w:rsidR="007621FD" w:rsidRPr="007621FD" w:rsidRDefault="007621FD" w:rsidP="007621FD">
      <w:pPr>
        <w:ind w:firstLine="720"/>
        <w:jc w:val="both"/>
      </w:pPr>
      <w:r w:rsidRPr="007621FD">
        <w:t xml:space="preserve">На 2011 года затраты по данной статье были установлены в размере 3 209 тыс. руб. По результатам 2011 года предприятие понесло затрат из прибыли по данной статье в размере 90 тыс. руб. </w:t>
      </w:r>
    </w:p>
    <w:p w:rsidR="007621FD" w:rsidRPr="007621FD" w:rsidRDefault="007621FD" w:rsidP="007621FD">
      <w:pPr>
        <w:ind w:firstLine="720"/>
        <w:jc w:val="both"/>
      </w:pPr>
      <w:r w:rsidRPr="007621FD">
        <w:t>Эксперты считают экономически обоснованным исключение суммы экономии по данной статье в 2011 году из НВВ на 2013 год, в сумме 3 119 тыс. руб.</w:t>
      </w:r>
    </w:p>
    <w:p w:rsidR="007621FD" w:rsidRPr="007621FD" w:rsidRDefault="007621FD" w:rsidP="007621FD">
      <w:pPr>
        <w:ind w:firstLine="720"/>
        <w:jc w:val="both"/>
      </w:pPr>
    </w:p>
    <w:p w:rsidR="007621FD" w:rsidRPr="007621FD" w:rsidRDefault="007621FD" w:rsidP="007621FD">
      <w:pPr>
        <w:ind w:firstLine="720"/>
        <w:jc w:val="both"/>
        <w:rPr>
          <w:b/>
        </w:rPr>
      </w:pPr>
      <w:r w:rsidRPr="007621FD">
        <w:lastRenderedPageBreak/>
        <w:t>Таким образом, по расходам из прибыли на производство тепловой энергии предлагается утвердить 3 442 тыс. руб. Корректировка прибыли, относимой на производство тепловой энергии, в сторону уменьшения, составила 7 189 тыс. руб.</w:t>
      </w:r>
      <w:r w:rsidRPr="007621FD">
        <w:rPr>
          <w:b/>
        </w:rPr>
        <w:t xml:space="preserve"> </w:t>
      </w:r>
    </w:p>
    <w:p w:rsidR="007621FD" w:rsidRPr="007621FD" w:rsidRDefault="007621FD" w:rsidP="007621FD">
      <w:pPr>
        <w:ind w:firstLine="720"/>
        <w:jc w:val="both"/>
      </w:pPr>
      <w:r w:rsidRPr="007621FD">
        <w:t>По результатам 2011 года по статьям расходов из прибыли, затраты на производство тепловой энергии составили 45 589 тыс. руб., по большей части из-за экономически необоснованного резерва по сомнительным долгам, что больше утвержденных на 2011 год на 29 522 тыс. руб. или 183,73%.</w:t>
      </w:r>
    </w:p>
    <w:p w:rsidR="007621FD" w:rsidRPr="007621FD" w:rsidRDefault="007621FD" w:rsidP="007621FD">
      <w:pPr>
        <w:ind w:firstLine="720"/>
        <w:jc w:val="both"/>
      </w:pPr>
    </w:p>
    <w:p w:rsidR="007621FD" w:rsidRPr="007621FD" w:rsidRDefault="007621FD" w:rsidP="007621FD">
      <w:pPr>
        <w:ind w:firstLine="720"/>
        <w:jc w:val="both"/>
      </w:pPr>
      <w:r w:rsidRPr="007621FD">
        <w:t xml:space="preserve">На 2013 год предлагается для утверждения сумма НВВ на производство тепловой энергии в размере </w:t>
      </w:r>
      <w:r w:rsidRPr="007621FD">
        <w:rPr>
          <w:b/>
          <w:u w:val="single"/>
        </w:rPr>
        <w:t>316 327 тыс. руб.</w:t>
      </w:r>
    </w:p>
    <w:p w:rsidR="007621FD" w:rsidRPr="007621FD" w:rsidRDefault="007621FD" w:rsidP="007621FD">
      <w:pPr>
        <w:ind w:firstLine="720"/>
        <w:jc w:val="both"/>
        <w:rPr>
          <w:b/>
        </w:rPr>
      </w:pPr>
      <w:r w:rsidRPr="007621FD">
        <w:t xml:space="preserve">Общая сумма корректировок НВВ по производству тепловой энергии в сторону снижения составляет </w:t>
      </w:r>
      <w:r w:rsidRPr="007621FD">
        <w:rPr>
          <w:b/>
          <w:u w:val="single"/>
        </w:rPr>
        <w:t>110 642 тыс. руб.</w:t>
      </w:r>
      <w:r w:rsidRPr="007621FD">
        <w:rPr>
          <w:b/>
        </w:rPr>
        <w:t xml:space="preserve"> </w:t>
      </w:r>
    </w:p>
    <w:p w:rsidR="007621FD" w:rsidRPr="007621FD" w:rsidRDefault="007621FD" w:rsidP="007621FD">
      <w:pPr>
        <w:ind w:firstLine="720"/>
        <w:jc w:val="both"/>
        <w:rPr>
          <w:rFonts w:ascii="Garamond Premr Pro" w:hAnsi="Garamond Premr Pro"/>
        </w:rPr>
      </w:pPr>
      <w:proofErr w:type="gramStart"/>
      <w:r w:rsidRPr="007621FD">
        <w:t>В соответствии с приказом ФСТ РФ от 09.10.2012 N 229-э/2 «О предельных минимальных и максимальных уровнях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2013 год», т</w:t>
      </w:r>
      <w:r w:rsidRPr="007621FD">
        <w:rPr>
          <w:rFonts w:ascii="Garamond Premr Pro" w:hAnsi="Garamond Premr Pro"/>
        </w:rPr>
        <w:t>ариф на производство тепловой энергии, предлагаемый к утверждению на 2013 год, составит:</w:t>
      </w:r>
      <w:proofErr w:type="gramEnd"/>
    </w:p>
    <w:p w:rsidR="007621FD" w:rsidRPr="007621FD" w:rsidRDefault="007621FD" w:rsidP="007621FD">
      <w:pPr>
        <w:ind w:firstLine="720"/>
        <w:jc w:val="both"/>
        <w:rPr>
          <w:rFonts w:ascii="Garamond Premr Pro" w:hAnsi="Garamond Premr Pro"/>
        </w:rPr>
      </w:pPr>
    </w:p>
    <w:p w:rsidR="007621FD" w:rsidRPr="007621FD" w:rsidRDefault="007621FD" w:rsidP="007621FD">
      <w:pPr>
        <w:ind w:firstLine="720"/>
        <w:jc w:val="both"/>
        <w:rPr>
          <w:rFonts w:ascii="Garamond Premr Pro" w:hAnsi="Garamond Premr Pro"/>
        </w:rPr>
      </w:pPr>
      <w:r w:rsidRPr="007621FD">
        <w:rPr>
          <w:rFonts w:ascii="Garamond Premr Pro" w:hAnsi="Garamond Premr Pro"/>
          <w:b/>
          <w:i/>
        </w:rPr>
        <w:t xml:space="preserve">424,80 </w:t>
      </w:r>
      <w:r w:rsidRPr="007621FD">
        <w:rPr>
          <w:rFonts w:ascii="Garamond Premr Pro" w:hAnsi="Garamond Premr Pro"/>
          <w:b/>
        </w:rPr>
        <w:t xml:space="preserve">руб./Гкал </w:t>
      </w:r>
      <w:r w:rsidRPr="007621FD">
        <w:rPr>
          <w:rFonts w:ascii="Garamond Premr Pro" w:hAnsi="Garamond Premr Pro"/>
        </w:rPr>
        <w:t xml:space="preserve">с 01.01.2013 по 30.06.2013 – 0,00%, </w:t>
      </w:r>
    </w:p>
    <w:p w:rsidR="007621FD" w:rsidRPr="007621FD" w:rsidRDefault="007621FD" w:rsidP="007621FD">
      <w:pPr>
        <w:ind w:firstLine="720"/>
        <w:jc w:val="both"/>
        <w:rPr>
          <w:rFonts w:ascii="Garamond Premr Pro" w:hAnsi="Garamond Premr Pro"/>
        </w:rPr>
      </w:pPr>
      <w:r w:rsidRPr="007621FD">
        <w:rPr>
          <w:rFonts w:ascii="Garamond Premr Pro" w:hAnsi="Garamond Premr Pro"/>
          <w:b/>
          <w:i/>
        </w:rPr>
        <w:t xml:space="preserve">487,70 </w:t>
      </w:r>
      <w:r w:rsidRPr="007621FD">
        <w:rPr>
          <w:rFonts w:ascii="Garamond Premr Pro" w:hAnsi="Garamond Premr Pro"/>
          <w:b/>
        </w:rPr>
        <w:t xml:space="preserve">руб./Гкал </w:t>
      </w:r>
      <w:r w:rsidRPr="007621FD">
        <w:rPr>
          <w:rFonts w:ascii="Garamond Premr Pro" w:hAnsi="Garamond Premr Pro"/>
        </w:rPr>
        <w:t xml:space="preserve">с 01.07.2013 – 14,81% и </w:t>
      </w:r>
    </w:p>
    <w:p w:rsidR="007621FD" w:rsidRPr="007621FD" w:rsidRDefault="007621FD" w:rsidP="007621FD">
      <w:pPr>
        <w:autoSpaceDE w:val="0"/>
        <w:autoSpaceDN w:val="0"/>
        <w:adjustRightInd w:val="0"/>
        <w:ind w:firstLine="720"/>
        <w:jc w:val="both"/>
      </w:pPr>
      <w:r w:rsidRPr="007621FD">
        <w:rPr>
          <w:rFonts w:ascii="Garamond Premr Pro" w:hAnsi="Garamond Premr Pro"/>
          <w:b/>
          <w:i/>
        </w:rPr>
        <w:t xml:space="preserve">450,35 </w:t>
      </w:r>
      <w:r w:rsidRPr="007621FD">
        <w:rPr>
          <w:rFonts w:ascii="Garamond Premr Pro" w:hAnsi="Garamond Premr Pro"/>
          <w:b/>
        </w:rPr>
        <w:t xml:space="preserve">руб./Гкал в целом по году </w:t>
      </w:r>
      <w:r w:rsidRPr="007621FD">
        <w:rPr>
          <w:rFonts w:ascii="Garamond Premr Pro" w:hAnsi="Garamond Premr Pro"/>
        </w:rPr>
        <w:t xml:space="preserve">с ростом по сравнению с 2012 годом   6,02%, что </w:t>
      </w:r>
      <w:r w:rsidRPr="007621FD">
        <w:t>укладывается в рамки предусмотренного роста тарифов для Кемеровской области.</w:t>
      </w:r>
    </w:p>
    <w:p w:rsidR="007621FD" w:rsidRPr="007621FD" w:rsidRDefault="007621FD" w:rsidP="007621FD">
      <w:pPr>
        <w:ind w:firstLine="720"/>
        <w:jc w:val="both"/>
        <w:rPr>
          <w:b/>
        </w:rPr>
      </w:pPr>
    </w:p>
    <w:p w:rsidR="007621FD" w:rsidRPr="007621FD" w:rsidRDefault="007621FD" w:rsidP="0024580D">
      <w:pPr>
        <w:autoSpaceDE w:val="0"/>
        <w:autoSpaceDN w:val="0"/>
        <w:adjustRightInd w:val="0"/>
        <w:ind w:left="720"/>
        <w:jc w:val="both"/>
        <w:outlineLvl w:val="0"/>
        <w:rPr>
          <w:b/>
        </w:rPr>
      </w:pPr>
      <w:bookmarkStart w:id="5" w:name="_Toc309922286"/>
      <w:r w:rsidRPr="007621FD">
        <w:rPr>
          <w:b/>
        </w:rPr>
        <w:t>Сравнительный анализ динамики расходов и величины необходимой прибыли по отношению к предыдущему периоду регулирования.</w:t>
      </w:r>
      <w:bookmarkEnd w:id="5"/>
    </w:p>
    <w:p w:rsidR="007621FD" w:rsidRPr="007621FD" w:rsidRDefault="007621FD" w:rsidP="007621FD">
      <w:pPr>
        <w:autoSpaceDE w:val="0"/>
        <w:autoSpaceDN w:val="0"/>
        <w:adjustRightInd w:val="0"/>
        <w:ind w:firstLine="720"/>
        <w:jc w:val="both"/>
        <w:outlineLvl w:val="0"/>
        <w:rPr>
          <w:b/>
        </w:rPr>
      </w:pPr>
    </w:p>
    <w:p w:rsidR="007621FD" w:rsidRPr="007621FD" w:rsidRDefault="007621FD" w:rsidP="007621FD">
      <w:pPr>
        <w:autoSpaceDE w:val="0"/>
        <w:autoSpaceDN w:val="0"/>
        <w:adjustRightInd w:val="0"/>
        <w:ind w:firstLine="720"/>
        <w:jc w:val="both"/>
        <w:outlineLvl w:val="0"/>
      </w:pPr>
      <w:bookmarkStart w:id="6" w:name="_Toc309922287"/>
      <w:r w:rsidRPr="007621FD">
        <w:t xml:space="preserve">Сравнительный анализ динамики расходов по отношению к предыдущему периоду регулирования представлен в </w:t>
      </w:r>
      <w:r w:rsidR="00FE1320">
        <w:t>п</w:t>
      </w:r>
      <w:r w:rsidRPr="007621FD">
        <w:t>риложении №1</w:t>
      </w:r>
      <w:r w:rsidR="00FE1320">
        <w:t>0</w:t>
      </w:r>
      <w:r w:rsidRPr="007621FD">
        <w:t xml:space="preserve"> к настоящему </w:t>
      </w:r>
      <w:r w:rsidR="00FE1320">
        <w:t>протоколу</w:t>
      </w:r>
      <w:r w:rsidRPr="007621FD">
        <w:t>.</w:t>
      </w:r>
      <w:bookmarkEnd w:id="6"/>
    </w:p>
    <w:p w:rsidR="007621FD" w:rsidRPr="007621FD" w:rsidRDefault="007621FD" w:rsidP="007621FD">
      <w:pPr>
        <w:autoSpaceDE w:val="0"/>
        <w:autoSpaceDN w:val="0"/>
        <w:adjustRightInd w:val="0"/>
        <w:ind w:firstLine="720"/>
        <w:jc w:val="both"/>
        <w:outlineLvl w:val="0"/>
      </w:pPr>
      <w:bookmarkStart w:id="7" w:name="_Toc309922288"/>
      <w:r w:rsidRPr="007621FD">
        <w:t xml:space="preserve">Сравнительный анализ динамики величины необходимой прибыли по отношению к предыдущему периоду регулирования представлен в </w:t>
      </w:r>
      <w:r w:rsidR="00FE1320">
        <w:t>п</w:t>
      </w:r>
      <w:r w:rsidRPr="007621FD">
        <w:t>риложении №</w:t>
      </w:r>
      <w:r w:rsidR="00FE1320">
        <w:t>11</w:t>
      </w:r>
      <w:r w:rsidRPr="007621FD">
        <w:t xml:space="preserve"> к настоящему </w:t>
      </w:r>
      <w:r w:rsidR="00FE1320">
        <w:t>протоколу</w:t>
      </w:r>
      <w:r w:rsidRPr="007621FD">
        <w:t>.</w:t>
      </w:r>
      <w:bookmarkEnd w:id="7"/>
    </w:p>
    <w:p w:rsidR="007621FD" w:rsidRPr="007621FD" w:rsidRDefault="007621FD" w:rsidP="007621FD">
      <w:pPr>
        <w:autoSpaceDE w:val="0"/>
        <w:autoSpaceDN w:val="0"/>
        <w:adjustRightInd w:val="0"/>
        <w:ind w:firstLine="720"/>
        <w:jc w:val="both"/>
        <w:outlineLvl w:val="0"/>
        <w:rPr>
          <w:b/>
        </w:rPr>
      </w:pPr>
    </w:p>
    <w:p w:rsidR="007621FD" w:rsidRPr="007621FD" w:rsidRDefault="007621FD" w:rsidP="0024580D">
      <w:pPr>
        <w:autoSpaceDE w:val="0"/>
        <w:autoSpaceDN w:val="0"/>
        <w:adjustRightInd w:val="0"/>
        <w:ind w:left="720"/>
        <w:jc w:val="both"/>
        <w:outlineLvl w:val="0"/>
        <w:rPr>
          <w:b/>
        </w:rPr>
      </w:pPr>
      <w:bookmarkStart w:id="8" w:name="_Toc309922289"/>
      <w:r w:rsidRPr="007621FD">
        <w:rPr>
          <w:b/>
        </w:rPr>
        <w:t>Анализ соответствия расчета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8"/>
    </w:p>
    <w:p w:rsidR="007621FD" w:rsidRPr="007621FD" w:rsidRDefault="007621FD" w:rsidP="007621FD">
      <w:pPr>
        <w:autoSpaceDE w:val="0"/>
        <w:autoSpaceDN w:val="0"/>
        <w:adjustRightInd w:val="0"/>
        <w:ind w:firstLine="720"/>
        <w:jc w:val="both"/>
        <w:outlineLvl w:val="0"/>
      </w:pPr>
    </w:p>
    <w:p w:rsidR="007621FD" w:rsidRPr="007621FD" w:rsidRDefault="007621FD" w:rsidP="007621FD">
      <w:pPr>
        <w:ind w:right="142" w:firstLine="720"/>
        <w:jc w:val="both"/>
      </w:pPr>
      <w:proofErr w:type="gramStart"/>
      <w:r w:rsidRPr="007621FD">
        <w:t>Материалы ОАО «Южно-Кузбасская ГРЭС»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w:t>
      </w:r>
      <w:proofErr w:type="gramEnd"/>
      <w:r w:rsidRPr="007621FD">
        <w:t>/2.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7621FD" w:rsidRPr="007621FD" w:rsidRDefault="007621FD" w:rsidP="007621FD">
      <w:pPr>
        <w:ind w:firstLine="720"/>
        <w:jc w:val="both"/>
      </w:pPr>
    </w:p>
    <w:p w:rsidR="007621FD" w:rsidRPr="00EA7C51" w:rsidRDefault="007621FD" w:rsidP="007621FD">
      <w:pPr>
        <w:ind w:firstLine="708"/>
        <w:jc w:val="both"/>
      </w:pPr>
      <w:r w:rsidRPr="007621FD">
        <w:t xml:space="preserve">Смета расходов, принимаемая при установлении </w:t>
      </w:r>
      <w:r w:rsidRPr="00EA7C51">
        <w:t>тарифа на производство тепловой энергии ОАО "Юж</w:t>
      </w:r>
      <w:r w:rsidR="00924019" w:rsidRPr="00EA7C51">
        <w:t xml:space="preserve">но-Кузбасская ГРЭС" на 2013 год – приложение № </w:t>
      </w:r>
      <w:r w:rsidR="00DA761F" w:rsidRPr="00EA7C51">
        <w:t>10</w:t>
      </w:r>
      <w:r w:rsidR="00924019" w:rsidRPr="00EA7C51">
        <w:t>.</w:t>
      </w:r>
    </w:p>
    <w:p w:rsidR="007621FD" w:rsidRPr="00EA7C51" w:rsidRDefault="007621FD" w:rsidP="007621FD">
      <w:pPr>
        <w:ind w:firstLine="708"/>
        <w:jc w:val="both"/>
      </w:pPr>
      <w:r w:rsidRPr="00EA7C51">
        <w:t>Расчёт балансовой прибыли, принимаемый при установлении тарифа на производство тепловой энергии ОАО "Юж</w:t>
      </w:r>
      <w:r w:rsidR="00924019" w:rsidRPr="00EA7C51">
        <w:t xml:space="preserve">но-Кузбасская ГРЭС" на 2013 год – приложение № </w:t>
      </w:r>
      <w:r w:rsidR="00DA761F" w:rsidRPr="00EA7C51">
        <w:t>11</w:t>
      </w:r>
      <w:r w:rsidR="00924019" w:rsidRPr="00EA7C51">
        <w:t>.</w:t>
      </w:r>
    </w:p>
    <w:p w:rsidR="007621FD" w:rsidRPr="00924019" w:rsidRDefault="007621FD" w:rsidP="003A3756">
      <w:pPr>
        <w:jc w:val="both"/>
        <w:rPr>
          <w:color w:val="FF0000"/>
        </w:rPr>
      </w:pPr>
    </w:p>
    <w:p w:rsidR="003A3756" w:rsidRPr="00BD7E88" w:rsidRDefault="003A3756" w:rsidP="003A3756">
      <w:pPr>
        <w:jc w:val="both"/>
      </w:pPr>
      <w:r w:rsidRPr="00BD7E88">
        <w:rPr>
          <w:b/>
        </w:rPr>
        <w:tab/>
      </w:r>
      <w:r w:rsidRPr="00BD7E88">
        <w:t>Рассмотрев представленные материалы, Правлением РЭК</w:t>
      </w:r>
    </w:p>
    <w:p w:rsidR="003A3756" w:rsidRPr="00BD7E88" w:rsidRDefault="003A3756" w:rsidP="003A3756">
      <w:pPr>
        <w:jc w:val="both"/>
      </w:pPr>
      <w:r w:rsidRPr="00BD7E88">
        <w:lastRenderedPageBreak/>
        <w:tab/>
      </w:r>
      <w:r w:rsidRPr="00BD7E88">
        <w:rPr>
          <w:b/>
        </w:rPr>
        <w:t>ПОСТАНОВИЛИ:</w:t>
      </w:r>
    </w:p>
    <w:p w:rsidR="001463FC" w:rsidRPr="001463FC" w:rsidRDefault="001463FC" w:rsidP="001463FC">
      <w:pPr>
        <w:ind w:firstLine="708"/>
        <w:jc w:val="both"/>
      </w:pPr>
      <w:r w:rsidRPr="001463FC">
        <w:t>1. Установить тарифы на тепловую энергию, реализуемую ОАО «Южно-Кузбасская ГРЭС» (г. Калтан) на потребительском рынке, с календарной разбивкой, в соответствии с приложениями № 1, № 2 к настоящему постановлению</w:t>
      </w:r>
      <w:r w:rsidR="00E35D89">
        <w:t xml:space="preserve"> – приложени</w:t>
      </w:r>
      <w:r w:rsidR="00F07D48">
        <w:t>я</w:t>
      </w:r>
      <w:r w:rsidR="00E35D89">
        <w:t xml:space="preserve"> № 13 и №14 </w:t>
      </w:r>
      <w:r w:rsidR="00F07D48">
        <w:t>соответственно</w:t>
      </w:r>
      <w:r w:rsidRPr="001463FC">
        <w:t>.</w:t>
      </w:r>
    </w:p>
    <w:p w:rsidR="001463FC" w:rsidRPr="001463FC" w:rsidRDefault="001463FC" w:rsidP="001463FC">
      <w:pPr>
        <w:ind w:firstLine="708"/>
        <w:jc w:val="both"/>
      </w:pPr>
      <w:r w:rsidRPr="001463FC">
        <w:t>2.  Тарифы, установленные п.1, вступают в силу и действуют в сроки, указанные в приложениях № 1, № 2, настоящего постановления.</w:t>
      </w:r>
    </w:p>
    <w:p w:rsidR="001463FC" w:rsidRPr="001463FC" w:rsidRDefault="001463FC" w:rsidP="001463FC">
      <w:pPr>
        <w:ind w:firstLine="708"/>
        <w:jc w:val="both"/>
      </w:pPr>
      <w:r w:rsidRPr="001463FC">
        <w:t xml:space="preserve">3. Признать утратившим силу </w:t>
      </w:r>
      <w:r w:rsidRPr="001463FC">
        <w:rPr>
          <w:lang w:val="en-US"/>
        </w:rPr>
        <w:t>c</w:t>
      </w:r>
      <w:r w:rsidRPr="001463FC">
        <w:t xml:space="preserve"> 01.01.2013 г. п.1, приложения 1, 2, 3, 4, 5 постановления региональной энергетической комиссии Кемеровской области от 06 декабря 2011 года № 330 «Об установлении тарифов на тепловую энергию и теплоноситель, реализуемые ОАО «Южно-Кузбасская ГРЭС» (г. Калтан) на потребительском рынке».</w:t>
      </w:r>
    </w:p>
    <w:p w:rsidR="003A3756" w:rsidRPr="00BD7E88" w:rsidRDefault="003A3756" w:rsidP="003A3756">
      <w:pPr>
        <w:jc w:val="both"/>
        <w:rPr>
          <w:b/>
        </w:rPr>
      </w:pPr>
    </w:p>
    <w:p w:rsidR="003A3756" w:rsidRPr="00BD7E88" w:rsidRDefault="003A3756" w:rsidP="00107DAE">
      <w:pPr>
        <w:ind w:firstLine="708"/>
        <w:jc w:val="both"/>
        <w:rPr>
          <w:b/>
        </w:rPr>
      </w:pPr>
      <w:r w:rsidRPr="00BD7E88">
        <w:rPr>
          <w:b/>
        </w:rPr>
        <w:t>Голосовали: ЗА – единогласно.</w:t>
      </w:r>
    </w:p>
    <w:p w:rsidR="003A3756" w:rsidRDefault="003A3756" w:rsidP="00BD7E88">
      <w:pPr>
        <w:jc w:val="both"/>
      </w:pPr>
    </w:p>
    <w:p w:rsidR="00E55957" w:rsidRPr="00EA2100" w:rsidRDefault="00EA2100" w:rsidP="00EA2100">
      <w:pPr>
        <w:ind w:firstLine="708"/>
        <w:jc w:val="both"/>
        <w:rPr>
          <w:b/>
        </w:rPr>
      </w:pPr>
      <w:r w:rsidRPr="00EA2100">
        <w:rPr>
          <w:b/>
        </w:rPr>
        <w:t xml:space="preserve">7. </w:t>
      </w:r>
      <w:r w:rsidR="00E55957" w:rsidRPr="00EA2100">
        <w:rPr>
          <w:b/>
        </w:rPr>
        <w:t>Об установлении тарифов на горячую воду, реализуемую ОАО «Южно-Кузбасская ГРЭС» (г. Калтан) на потребительском рынке</w:t>
      </w:r>
      <w:r>
        <w:rPr>
          <w:b/>
        </w:rPr>
        <w:t>.</w:t>
      </w:r>
    </w:p>
    <w:p w:rsidR="003A3756" w:rsidRPr="00EA2100" w:rsidRDefault="003A3756" w:rsidP="003A3756">
      <w:pPr>
        <w:jc w:val="both"/>
        <w:rPr>
          <w:b/>
        </w:rPr>
      </w:pPr>
    </w:p>
    <w:p w:rsidR="00023E6E" w:rsidRDefault="003A3756" w:rsidP="003A3756">
      <w:pPr>
        <w:jc w:val="both"/>
      </w:pPr>
      <w:r w:rsidRPr="00BD7E88">
        <w:rPr>
          <w:b/>
        </w:rPr>
        <w:tab/>
      </w:r>
      <w:r w:rsidR="00023E6E">
        <w:t>Докладчик (Копеин В.В.) доложил:</w:t>
      </w:r>
    </w:p>
    <w:p w:rsidR="00B31D07" w:rsidRDefault="00B31D07" w:rsidP="00B31D07">
      <w:pPr>
        <w:tabs>
          <w:tab w:val="left" w:pos="1134"/>
        </w:tabs>
        <w:autoSpaceDE w:val="0"/>
        <w:autoSpaceDN w:val="0"/>
        <w:adjustRightInd w:val="0"/>
        <w:ind w:left="709"/>
        <w:jc w:val="both"/>
        <w:outlineLvl w:val="0"/>
        <w:rPr>
          <w:b/>
        </w:rPr>
      </w:pPr>
      <w:bookmarkStart w:id="9" w:name="_Toc341343936"/>
    </w:p>
    <w:p w:rsidR="00B31D07" w:rsidRPr="00B31D07" w:rsidRDefault="00B31D07" w:rsidP="00B31D07">
      <w:pPr>
        <w:tabs>
          <w:tab w:val="left" w:pos="1134"/>
        </w:tabs>
        <w:autoSpaceDE w:val="0"/>
        <w:autoSpaceDN w:val="0"/>
        <w:adjustRightInd w:val="0"/>
        <w:ind w:left="709"/>
        <w:jc w:val="both"/>
        <w:outlineLvl w:val="0"/>
        <w:rPr>
          <w:b/>
        </w:rPr>
      </w:pPr>
      <w:r w:rsidRPr="00B31D07">
        <w:rPr>
          <w:b/>
        </w:rPr>
        <w:t>Оценка достоверности данных, приведенных в предложениях об установлении тарифов.</w:t>
      </w:r>
      <w:bookmarkEnd w:id="9"/>
    </w:p>
    <w:p w:rsidR="00B31D07" w:rsidRPr="00B31D07" w:rsidRDefault="00B31D07" w:rsidP="00B31D07">
      <w:pPr>
        <w:ind w:firstLine="709"/>
        <w:jc w:val="both"/>
      </w:pPr>
      <w:r w:rsidRPr="00B31D07">
        <w:t xml:space="preserve">Эксперты, рассмотрев представленные предприятием предложения по установлению тарифа на горячую воду отмечают, что они соответствуют вступившему в действие Постановлению Правительства РФ от 8 ноября </w:t>
      </w:r>
      <w:smartTag w:uri="urn:schemas-microsoft-com:office:smarttags" w:element="metricconverter">
        <w:smartTagPr>
          <w:attr w:name="ProductID" w:val="2012 г"/>
        </w:smartTagPr>
        <w:r w:rsidRPr="00B31D07">
          <w:t>2012 г</w:t>
        </w:r>
      </w:smartTag>
      <w:r w:rsidRPr="00B31D07">
        <w:t>. №1149 «О внесении изменений в Основы ценообразования в сфере деятельности организаций коммунального комплекса».</w:t>
      </w:r>
    </w:p>
    <w:p w:rsidR="00B31D07" w:rsidRPr="00B31D07" w:rsidRDefault="00B31D07" w:rsidP="00B31D07">
      <w:pPr>
        <w:ind w:firstLine="709"/>
        <w:jc w:val="both"/>
      </w:pPr>
      <w:r w:rsidRPr="00B31D07">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B31D07" w:rsidRPr="00B31D07" w:rsidRDefault="00B31D07" w:rsidP="00B31D07">
      <w:pPr>
        <w:ind w:right="142" w:firstLine="709"/>
        <w:jc w:val="both"/>
      </w:pPr>
      <w:r w:rsidRPr="00B31D07">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«Южно-Кузбасская ГРЭС» информации для определения величины экономически обоснованных расходов по регулируемым РЭК </w:t>
      </w:r>
      <w:proofErr w:type="gramStart"/>
      <w:r w:rsidRPr="00B31D07">
        <w:t>КО</w:t>
      </w:r>
      <w:proofErr w:type="gramEnd"/>
      <w:r w:rsidRPr="00B31D07">
        <w:t xml:space="preserve"> видам деятельности на 2013 год.</w:t>
      </w:r>
    </w:p>
    <w:p w:rsidR="00B31D07" w:rsidRPr="00B31D07" w:rsidRDefault="00B31D07" w:rsidP="00B31D07">
      <w:pPr>
        <w:ind w:firstLine="709"/>
        <w:jc w:val="both"/>
      </w:pPr>
      <w:r w:rsidRPr="00B31D07">
        <w:t>Экспертная оценка экономической обоснованности расходов на производство горячей воды,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B31D07" w:rsidRPr="00B31D07" w:rsidRDefault="00B31D07" w:rsidP="00B31D07">
      <w:pPr>
        <w:ind w:firstLine="720"/>
        <w:jc w:val="both"/>
      </w:pPr>
    </w:p>
    <w:p w:rsidR="00B31D07" w:rsidRPr="00B31D07" w:rsidRDefault="00B31D07" w:rsidP="00B31D07">
      <w:pPr>
        <w:tabs>
          <w:tab w:val="left" w:pos="1134"/>
        </w:tabs>
        <w:autoSpaceDE w:val="0"/>
        <w:autoSpaceDN w:val="0"/>
        <w:adjustRightInd w:val="0"/>
        <w:ind w:left="709"/>
        <w:jc w:val="both"/>
        <w:outlineLvl w:val="0"/>
        <w:rPr>
          <w:b/>
        </w:rPr>
      </w:pPr>
      <w:bookmarkStart w:id="10" w:name="_Toc341343937"/>
      <w:r w:rsidRPr="00B31D07">
        <w:rPr>
          <w:b/>
        </w:rPr>
        <w:t>Оценка финансового состояния организации, осуществляющей регулируемую деятельность (по общепринятым показателям).</w:t>
      </w:r>
      <w:bookmarkEnd w:id="10"/>
    </w:p>
    <w:p w:rsidR="00B31D07" w:rsidRPr="00B31D07" w:rsidRDefault="00B31D07" w:rsidP="00B31D07">
      <w:pPr>
        <w:ind w:firstLine="720"/>
        <w:jc w:val="both"/>
        <w:rPr>
          <w:b/>
          <w:highlight w:val="yellow"/>
        </w:rPr>
      </w:pPr>
    </w:p>
    <w:tbl>
      <w:tblPr>
        <w:tblW w:w="10080" w:type="dxa"/>
        <w:tblInd w:w="93" w:type="dxa"/>
        <w:tblLook w:val="04A0" w:firstRow="1" w:lastRow="0" w:firstColumn="1" w:lastColumn="0" w:noHBand="0" w:noVBand="1"/>
      </w:tblPr>
      <w:tblGrid>
        <w:gridCol w:w="6536"/>
        <w:gridCol w:w="1843"/>
        <w:gridCol w:w="1701"/>
      </w:tblGrid>
      <w:tr w:rsidR="00B31D07" w:rsidRPr="00B31D07" w:rsidTr="00DF1C61">
        <w:trPr>
          <w:trHeight w:val="945"/>
          <w:tblHeader/>
        </w:trPr>
        <w:tc>
          <w:tcPr>
            <w:tcW w:w="6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31D07" w:rsidRPr="00B31D07" w:rsidRDefault="00B31D07" w:rsidP="00B31D07">
            <w:pPr>
              <w:jc w:val="center"/>
              <w:rPr>
                <w:color w:val="000000"/>
              </w:rPr>
            </w:pPr>
            <w:r w:rsidRPr="00B31D07">
              <w:rPr>
                <w:color w:val="000000"/>
              </w:rPr>
              <w:t>Наименование показателя</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31D07" w:rsidRPr="00B31D07" w:rsidRDefault="00B31D07" w:rsidP="00B31D07">
            <w:pPr>
              <w:jc w:val="center"/>
              <w:rPr>
                <w:color w:val="000000"/>
              </w:rPr>
            </w:pPr>
            <w:r w:rsidRPr="00B31D07">
              <w:rPr>
                <w:color w:val="000000"/>
              </w:rPr>
              <w:t>на 01.01.2011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31D07" w:rsidRPr="00B31D07" w:rsidRDefault="00B31D07" w:rsidP="00B31D07">
            <w:pPr>
              <w:jc w:val="center"/>
              <w:rPr>
                <w:color w:val="000000"/>
              </w:rPr>
            </w:pPr>
            <w:r w:rsidRPr="00B31D07">
              <w:rPr>
                <w:color w:val="000000"/>
              </w:rPr>
              <w:t>на 01.01.2012.</w:t>
            </w:r>
          </w:p>
        </w:tc>
      </w:tr>
      <w:tr w:rsidR="00B31D07" w:rsidRPr="00B31D07" w:rsidTr="00DF1C61">
        <w:trPr>
          <w:trHeight w:val="750"/>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lastRenderedPageBreak/>
              <w:t>ПОКАЗАТЕЛИ РЕНТАБЕЛЬНОСТИ ХОЗЯЙСТВЕННОЙ ДЕЯТЕЛЬНОСТИ</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Общая рентабельность, %</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-6,2</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-4,4</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Рентабельность собственного капитала, %</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-3,1</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-1,9</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Рентабельность активов, %</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-2,2</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-1,3</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Рентабельность инвестиций, %</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r>
      <w:tr w:rsidR="00B31D07" w:rsidRPr="00B31D07" w:rsidTr="00DF1C61">
        <w:trPr>
          <w:trHeight w:val="750"/>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ПОКАЗАТЕЛИ ЛИКВИДНОСТИ</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Коэффициент текущей ликвидности</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0,515</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0,668</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Коэффициент абсолютной ликвидности</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0,025</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0,015</w:t>
            </w:r>
          </w:p>
        </w:tc>
      </w:tr>
      <w:tr w:rsidR="00B31D07" w:rsidRPr="00B31D07" w:rsidTr="00DF1C61">
        <w:trPr>
          <w:trHeight w:val="750"/>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ПОКАЗАТЕЛИ ФИНАНСОВОЙ УСТОЙЧИВОСТИ</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Коэффициент обеспеченности собственными средствами</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-1,071</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-0,557</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Коэффициент соотношения заемных и собственных средств</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0,432</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0,566</w:t>
            </w:r>
          </w:p>
        </w:tc>
      </w:tr>
      <w:tr w:rsidR="00B31D07" w:rsidRPr="00B31D07" w:rsidTr="00DF1C61">
        <w:trPr>
          <w:trHeight w:val="750"/>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ПОКАЗАТЕЛИ ДЕЛОВОЙ АКТИВНОСТИ</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Период оборота текущих активов</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76,9</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142</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Период оборота запасов и затрат</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67,7</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90,4</w:t>
            </w:r>
          </w:p>
        </w:tc>
      </w:tr>
      <w:tr w:rsidR="00B31D07" w:rsidRPr="00B31D07" w:rsidTr="00DF1C61">
        <w:trPr>
          <w:trHeight w:val="750"/>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ДАННЫЕ ОБ ОСНОВНЫХ СРЕДСТВАХ</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Стоимость основных средств</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1320259</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1667838</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Доля основных средств в активах</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0,65</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0,734</w:t>
            </w:r>
          </w:p>
        </w:tc>
      </w:tr>
      <w:tr w:rsidR="00B31D07" w:rsidRPr="00B31D07" w:rsidTr="00DF1C61">
        <w:trPr>
          <w:trHeight w:val="750"/>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ДАННЫЕ О СТОИМОСТИ ЧИСТЫХ АКТИВОВ ПРЕДПРИЯТИЯ</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 </w:t>
            </w:r>
          </w:p>
        </w:tc>
      </w:tr>
      <w:tr w:rsidR="00B31D07" w:rsidRPr="00B31D07" w:rsidTr="00DF1C61">
        <w:trPr>
          <w:trHeight w:val="375"/>
        </w:trPr>
        <w:tc>
          <w:tcPr>
            <w:tcW w:w="6536" w:type="dxa"/>
            <w:tcBorders>
              <w:top w:val="nil"/>
              <w:left w:val="single" w:sz="4" w:space="0" w:color="auto"/>
              <w:bottom w:val="single" w:sz="4" w:space="0" w:color="auto"/>
              <w:right w:val="single" w:sz="4" w:space="0" w:color="auto"/>
            </w:tcBorders>
            <w:shd w:val="clear" w:color="auto" w:fill="auto"/>
            <w:vAlign w:val="center"/>
          </w:tcPr>
          <w:p w:rsidR="00B31D07" w:rsidRPr="00B31D07" w:rsidRDefault="00B31D07" w:rsidP="00B31D07">
            <w:pPr>
              <w:rPr>
                <w:color w:val="000000"/>
              </w:rPr>
            </w:pPr>
            <w:r w:rsidRPr="00B31D07">
              <w:rPr>
                <w:color w:val="000000"/>
              </w:rPr>
              <w:t>Стоимость чистых активов</w:t>
            </w:r>
          </w:p>
        </w:tc>
        <w:tc>
          <w:tcPr>
            <w:tcW w:w="1843"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1419091</w:t>
            </w:r>
          </w:p>
        </w:tc>
        <w:tc>
          <w:tcPr>
            <w:tcW w:w="1701" w:type="dxa"/>
            <w:tcBorders>
              <w:top w:val="nil"/>
              <w:left w:val="nil"/>
              <w:bottom w:val="single" w:sz="4" w:space="0" w:color="auto"/>
              <w:right w:val="single" w:sz="4" w:space="0" w:color="auto"/>
            </w:tcBorders>
            <w:shd w:val="clear" w:color="auto" w:fill="auto"/>
            <w:noWrap/>
            <w:vAlign w:val="center"/>
          </w:tcPr>
          <w:p w:rsidR="00B31D07" w:rsidRPr="00B31D07" w:rsidRDefault="00B31D07" w:rsidP="00B31D07">
            <w:pPr>
              <w:jc w:val="center"/>
              <w:rPr>
                <w:color w:val="000000"/>
              </w:rPr>
            </w:pPr>
            <w:r w:rsidRPr="00B31D07">
              <w:rPr>
                <w:color w:val="000000"/>
              </w:rPr>
              <w:t>1449842</w:t>
            </w:r>
          </w:p>
        </w:tc>
      </w:tr>
    </w:tbl>
    <w:p w:rsidR="00B31D07" w:rsidRPr="00B31D07" w:rsidRDefault="00B31D07" w:rsidP="00B31D07">
      <w:pPr>
        <w:ind w:firstLine="720"/>
        <w:jc w:val="both"/>
        <w:rPr>
          <w:b/>
          <w:highlight w:val="yellow"/>
          <w:lang w:val="en-US"/>
        </w:rPr>
      </w:pPr>
    </w:p>
    <w:p w:rsidR="00B31D07" w:rsidRDefault="00B31D07" w:rsidP="00B31D07">
      <w:pPr>
        <w:widowControl w:val="0"/>
        <w:autoSpaceDE w:val="0"/>
        <w:autoSpaceDN w:val="0"/>
        <w:adjustRightInd w:val="0"/>
        <w:ind w:firstLine="567"/>
        <w:jc w:val="both"/>
      </w:pPr>
      <w:r w:rsidRPr="00B31D07">
        <w:t>Предприятие финансово неустойчиво, оно имеет низкую рентабельность для поддержания платежеспособности на приемлемом уровне. Как правило, такое Предприятие имеет просроченную задолженность. Для выведения Предприятия из кризиса следует предпринять значительные изменения в его финансово-хозяйственной деятельности. Инвестиции в Предприятие связаны с повышенным риском.</w:t>
      </w:r>
    </w:p>
    <w:p w:rsidR="00B31D07" w:rsidRPr="00B31D07" w:rsidRDefault="00B31D07" w:rsidP="00B31D07">
      <w:pPr>
        <w:widowControl w:val="0"/>
        <w:autoSpaceDE w:val="0"/>
        <w:autoSpaceDN w:val="0"/>
        <w:adjustRightInd w:val="0"/>
        <w:ind w:firstLine="567"/>
        <w:jc w:val="both"/>
      </w:pPr>
    </w:p>
    <w:p w:rsidR="00B31D07" w:rsidRPr="00B31D07" w:rsidRDefault="00B31D07" w:rsidP="00B31D07">
      <w:pPr>
        <w:tabs>
          <w:tab w:val="left" w:pos="1134"/>
        </w:tabs>
        <w:autoSpaceDE w:val="0"/>
        <w:autoSpaceDN w:val="0"/>
        <w:adjustRightInd w:val="0"/>
        <w:ind w:left="709"/>
        <w:jc w:val="both"/>
        <w:outlineLvl w:val="0"/>
        <w:rPr>
          <w:b/>
        </w:rPr>
      </w:pPr>
      <w:bookmarkStart w:id="11" w:name="_Toc341343938"/>
      <w:r w:rsidRPr="00B31D07">
        <w:rPr>
          <w:b/>
        </w:rPr>
        <w:t>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w:t>
      </w:r>
      <w:bookmarkEnd w:id="11"/>
    </w:p>
    <w:p w:rsidR="00B31D07" w:rsidRPr="00B31D07" w:rsidRDefault="00B31D07" w:rsidP="00B31D07">
      <w:pPr>
        <w:ind w:firstLine="720"/>
        <w:jc w:val="both"/>
      </w:pPr>
      <w:r w:rsidRPr="00B31D07">
        <w:t xml:space="preserve">В связи с тем, что предприятие впервые подало документы в РЭК Кемеровской области по установлению тарифа на горячую воду, произвести анализ основных технико-экономических </w:t>
      </w:r>
      <w:r w:rsidRPr="00B31D07">
        <w:lastRenderedPageBreak/>
        <w:t>показателей, определяемых  регулирующим органом, за 2 предшествующих года, текущий год и расчетный период регулирования, не представляется возможным.</w:t>
      </w:r>
    </w:p>
    <w:p w:rsidR="00B31D07" w:rsidRPr="00B31D07" w:rsidRDefault="00B31D07" w:rsidP="00B31D07">
      <w:pPr>
        <w:ind w:firstLine="720"/>
        <w:jc w:val="both"/>
      </w:pPr>
    </w:p>
    <w:p w:rsidR="00B31D07" w:rsidRPr="00B31D07" w:rsidRDefault="00B31D07" w:rsidP="00B31D07">
      <w:pPr>
        <w:ind w:firstLine="720"/>
        <w:jc w:val="both"/>
      </w:pPr>
      <w:r w:rsidRPr="00B31D07">
        <w:t>По предложению предприятия объем реализации горячей воды по прямым договорам в 2013 году составит 650 куб.м.</w:t>
      </w:r>
    </w:p>
    <w:p w:rsidR="00B31D07" w:rsidRPr="00B31D07" w:rsidRDefault="00B31D07" w:rsidP="00B31D07">
      <w:pPr>
        <w:ind w:firstLine="720"/>
        <w:jc w:val="both"/>
      </w:pPr>
    </w:p>
    <w:p w:rsidR="00B31D07" w:rsidRPr="00B31D07" w:rsidRDefault="00B31D07" w:rsidP="00B31D07">
      <w:pPr>
        <w:tabs>
          <w:tab w:val="left" w:pos="1134"/>
        </w:tabs>
        <w:autoSpaceDE w:val="0"/>
        <w:autoSpaceDN w:val="0"/>
        <w:adjustRightInd w:val="0"/>
        <w:ind w:left="709"/>
        <w:jc w:val="both"/>
        <w:outlineLvl w:val="0"/>
        <w:rPr>
          <w:b/>
        </w:rPr>
      </w:pPr>
      <w:bookmarkStart w:id="12" w:name="_Toc341343939"/>
      <w:r w:rsidRPr="00B31D07">
        <w:rPr>
          <w:b/>
        </w:rPr>
        <w:t>Анализ экономической обоснованности расходов по статьям расходов.</w:t>
      </w:r>
      <w:bookmarkEnd w:id="12"/>
    </w:p>
    <w:p w:rsidR="00B31D07" w:rsidRPr="00B31D07" w:rsidRDefault="00B31D07" w:rsidP="00B31D07">
      <w:pPr>
        <w:ind w:firstLine="720"/>
        <w:jc w:val="both"/>
      </w:pPr>
      <w:r w:rsidRPr="00B31D07">
        <w:t xml:space="preserve">По статье </w:t>
      </w:r>
      <w:r w:rsidRPr="00B31D07">
        <w:rPr>
          <w:b/>
          <w:i/>
        </w:rPr>
        <w:t>«сырье и материалы»</w:t>
      </w:r>
      <w:r w:rsidRPr="00B31D07">
        <w:t xml:space="preserve"> предприятие включило затраты на забор воды из реки Кондома, согласно договору № 0039-00</w:t>
      </w:r>
      <w:proofErr w:type="gramStart"/>
      <w:r w:rsidRPr="00B31D07">
        <w:t>/Д</w:t>
      </w:r>
      <w:proofErr w:type="gramEnd"/>
      <w:r w:rsidRPr="00B31D07">
        <w:t xml:space="preserve"> 052/Т/Зо - 07.2011 от 08.07.2011 г. с Департаментом природных ресурсов и экологии Кемеровской области, а также химические реагенты на очистку воды. Расходы на производство горячей воды должны составить 2 534,90 руб. </w:t>
      </w:r>
    </w:p>
    <w:p w:rsidR="00B31D07" w:rsidRPr="00B31D07" w:rsidRDefault="00B31D07" w:rsidP="00B31D07">
      <w:pPr>
        <w:ind w:firstLine="720"/>
        <w:jc w:val="both"/>
      </w:pPr>
      <w:proofErr w:type="gramStart"/>
      <w:r w:rsidRPr="00B31D07">
        <w:t>Постановлением Правительства РФ от 30.12.2006 №876 "О ставках платы за пользование водными объектами, находящимися в федеральной собственности" утверждена ставка платы за забор (изъятие) водных ресурсов из р. Томь в размере 270 руб./тыс. куб.м. В соответствии с указанным Постановлением, стоимость 650 куб.м. воды будет составлять 175,50 руб. Стоимость химических реагентов на подготовку указанного объема воды проиндексирована на индекс</w:t>
      </w:r>
      <w:proofErr w:type="gramEnd"/>
      <w:r w:rsidRPr="00B31D07">
        <w:t xml:space="preserve"> дефлятор 1,069, в соответствии с Прогнозом социально-экономического развития РФ на 2013 год и плановый период 2014 и 2015 годов, и составила 1 392,15 руб. Отклонение от предложения предприятия составило 967,25 руб.</w:t>
      </w:r>
    </w:p>
    <w:p w:rsidR="00B31D07" w:rsidRPr="00B31D07" w:rsidRDefault="00B31D07" w:rsidP="00B31D07">
      <w:pPr>
        <w:ind w:firstLine="720"/>
        <w:jc w:val="both"/>
      </w:pPr>
    </w:p>
    <w:p w:rsidR="00B31D07" w:rsidRPr="00B31D07" w:rsidRDefault="00B31D07" w:rsidP="00B31D07">
      <w:pPr>
        <w:ind w:firstLine="720"/>
        <w:jc w:val="both"/>
      </w:pPr>
      <w:r w:rsidRPr="00B31D07">
        <w:t xml:space="preserve">По статье </w:t>
      </w:r>
      <w:r w:rsidRPr="00B31D07">
        <w:rPr>
          <w:b/>
          <w:i/>
        </w:rPr>
        <w:t>«тепловая энергия»</w:t>
      </w:r>
      <w:r w:rsidRPr="00B31D07">
        <w:t xml:space="preserve"> предприятие включило затраты на подогрев химочищенной воды в размере 19 769,00 рублей. Исходя из количества тепловой энергии, необходимой для нагрева отпускаемого объема горячей воды, эксперты считают экономически обоснованными расходы по данной статье, рассчитанные с учетом тарифов ОАО «Южно-Кузбасская ГРЭС» на производство тепловой энергии с календарной разбивкой, в размере 17 014,06 руб. Отклонение от предложения предприятия составило 2 754,94 руб.</w:t>
      </w:r>
    </w:p>
    <w:p w:rsidR="00B31D07" w:rsidRPr="00B31D07" w:rsidRDefault="00B31D07" w:rsidP="00B31D07">
      <w:pPr>
        <w:ind w:firstLine="720"/>
        <w:jc w:val="both"/>
      </w:pPr>
    </w:p>
    <w:p w:rsidR="00B31D07" w:rsidRPr="00B31D07" w:rsidRDefault="00B31D07" w:rsidP="00B31D07">
      <w:pPr>
        <w:ind w:firstLine="720"/>
        <w:jc w:val="both"/>
      </w:pPr>
      <w:r w:rsidRPr="00B31D07">
        <w:t xml:space="preserve">По статье </w:t>
      </w:r>
      <w:r w:rsidRPr="00B31D07">
        <w:rPr>
          <w:b/>
          <w:i/>
        </w:rPr>
        <w:t>«затраты на оплату труда»</w:t>
      </w:r>
      <w:r w:rsidRPr="00B31D07">
        <w:t xml:space="preserve"> ОАО «Южно-Кузбасская ГРЭС» планирует расходы на производство горячей воды в сумме 2 273,10 руб. На основании представленных обосновывающих материалов, эксперты предлагают принять затраты в общей сумме 1 159,60 руб. Отклонение от предложения предприятия составило 1 113,50 руб.</w:t>
      </w:r>
    </w:p>
    <w:p w:rsidR="00B31D07" w:rsidRPr="00B31D07" w:rsidRDefault="00B31D07" w:rsidP="00B31D07">
      <w:pPr>
        <w:ind w:firstLine="720"/>
        <w:jc w:val="both"/>
      </w:pPr>
    </w:p>
    <w:p w:rsidR="00B31D07" w:rsidRPr="00B31D07" w:rsidRDefault="00B31D07" w:rsidP="00B31D07">
      <w:pPr>
        <w:ind w:firstLine="720"/>
        <w:jc w:val="both"/>
      </w:pPr>
      <w:r w:rsidRPr="00B31D07">
        <w:t xml:space="preserve">Соответственно, по статье </w:t>
      </w:r>
      <w:r w:rsidRPr="00B31D07">
        <w:rPr>
          <w:b/>
          <w:i/>
        </w:rPr>
        <w:t>«отчисления на социальные нужды»</w:t>
      </w:r>
      <w:r w:rsidRPr="00B31D07">
        <w:t xml:space="preserve"> – расходы на производство горячей воды принимаются в размере 30,2% </w:t>
      </w:r>
      <w:proofErr w:type="gramStart"/>
      <w:r w:rsidRPr="00B31D07">
        <w:t>от</w:t>
      </w:r>
      <w:proofErr w:type="gramEnd"/>
      <w:r w:rsidRPr="00B31D07">
        <w:t xml:space="preserve"> </w:t>
      </w:r>
      <w:proofErr w:type="gramStart"/>
      <w:r w:rsidRPr="00B31D07">
        <w:t>ФОТ</w:t>
      </w:r>
      <w:proofErr w:type="gramEnd"/>
      <w:r w:rsidRPr="00B31D07">
        <w:t xml:space="preserve"> в сумме 371,07 тыс. руб.</w:t>
      </w:r>
    </w:p>
    <w:p w:rsidR="00B31D07" w:rsidRPr="00B31D07" w:rsidRDefault="00B31D07" w:rsidP="00B31D07">
      <w:pPr>
        <w:ind w:firstLine="720"/>
        <w:jc w:val="both"/>
      </w:pPr>
    </w:p>
    <w:p w:rsidR="00B31D07" w:rsidRPr="00B31D07" w:rsidRDefault="00B31D07" w:rsidP="00B31D07">
      <w:pPr>
        <w:ind w:firstLine="720"/>
        <w:jc w:val="both"/>
      </w:pPr>
      <w:r w:rsidRPr="00B31D07">
        <w:t xml:space="preserve">По статье </w:t>
      </w:r>
      <w:r w:rsidRPr="00B31D07">
        <w:rPr>
          <w:b/>
          <w:i/>
        </w:rPr>
        <w:t>«амортизация»</w:t>
      </w:r>
      <w:r w:rsidRPr="00B31D07">
        <w:t xml:space="preserve"> предприятие представило, в качестве обосновывающего материала, расчет амортизации основных производственных фондов на 2013 год по ОАО «Южно-Кузбасская ГРЭС», с указанием стоимости оборудования химводоочистки, месячной нормой амортизации и прочими расчетными данными. Предприятие запланировало расходы на производство горячей воды в сумме 813,30 тыс. руб. Произведя расчет амортизационных отчислений на основании имеющихся данных, эксперты считают экономически обоснованными затраты по данной статье в размере 161,90 руб. Отклонение от предложения предприятия составило 651,40 руб.</w:t>
      </w:r>
    </w:p>
    <w:p w:rsidR="00B31D07" w:rsidRPr="00B31D07" w:rsidRDefault="00B31D07" w:rsidP="00B31D07">
      <w:pPr>
        <w:ind w:firstLine="720"/>
        <w:jc w:val="both"/>
      </w:pPr>
    </w:p>
    <w:p w:rsidR="00B31D07" w:rsidRPr="00B31D07" w:rsidRDefault="00B31D07" w:rsidP="00B31D07">
      <w:pPr>
        <w:ind w:firstLine="708"/>
        <w:jc w:val="both"/>
      </w:pPr>
      <w:r w:rsidRPr="00B31D07">
        <w:t xml:space="preserve">По статье </w:t>
      </w:r>
      <w:r w:rsidRPr="00B31D07">
        <w:rPr>
          <w:b/>
          <w:i/>
        </w:rPr>
        <w:t>«отчисления в ремонтный фонд»</w:t>
      </w:r>
      <w:r w:rsidRPr="00B31D07">
        <w:rPr>
          <w:b/>
        </w:rPr>
        <w:t xml:space="preserve"> </w:t>
      </w:r>
      <w:r w:rsidRPr="00B31D07">
        <w:t>ОАО «Южно-Кузбасская ГРЭС» не представило программу ремонтного обслуживания основных производственных фондов на 2013 год, хотя в смете расходов предприятие указало затраты по данной статье в размере 7 275,00 руб.</w:t>
      </w:r>
    </w:p>
    <w:p w:rsidR="00B31D07" w:rsidRPr="00B31D07" w:rsidRDefault="00B31D07" w:rsidP="00B31D07">
      <w:pPr>
        <w:ind w:firstLine="720"/>
        <w:jc w:val="both"/>
      </w:pPr>
      <w:r w:rsidRPr="00B31D07">
        <w:t>В виду отсутствия обоснования по данной статье, эксперты предлагают исключить затраты на отчисления в ремонтный фонд. Отклонение от предложения предприятия составило 7 275,00 руб.</w:t>
      </w:r>
    </w:p>
    <w:p w:rsidR="00B31D07" w:rsidRPr="00B31D07" w:rsidRDefault="00B31D07" w:rsidP="00B31D07">
      <w:pPr>
        <w:ind w:firstLine="720"/>
        <w:jc w:val="both"/>
      </w:pPr>
    </w:p>
    <w:p w:rsidR="00B31D07" w:rsidRPr="00B31D07" w:rsidRDefault="00B31D07" w:rsidP="00B31D07">
      <w:pPr>
        <w:ind w:firstLine="720"/>
        <w:jc w:val="both"/>
        <w:rPr>
          <w:b/>
        </w:rPr>
      </w:pPr>
      <w:r w:rsidRPr="00B31D07">
        <w:lastRenderedPageBreak/>
        <w:t xml:space="preserve">Всего по статьям себестоимости эксперты считают экономически обоснованными расходы в сумме </w:t>
      </w:r>
      <w:r w:rsidRPr="00B31D07">
        <w:rPr>
          <w:b/>
        </w:rPr>
        <w:t>20 274,28 тыс. руб</w:t>
      </w:r>
      <w:r w:rsidRPr="00B31D07">
        <w:t xml:space="preserve">. Корректировка в сторону снижения составила </w:t>
      </w:r>
      <w:r w:rsidRPr="00B31D07">
        <w:rPr>
          <w:b/>
        </w:rPr>
        <w:t>13 079,32 тыс. руб.</w:t>
      </w:r>
    </w:p>
    <w:p w:rsidR="00B31D07" w:rsidRPr="00B31D07" w:rsidRDefault="00B31D07" w:rsidP="00B31D07">
      <w:pPr>
        <w:ind w:firstLine="720"/>
        <w:jc w:val="both"/>
        <w:rPr>
          <w:b/>
        </w:rPr>
      </w:pPr>
    </w:p>
    <w:p w:rsidR="00B31D07" w:rsidRPr="00B31D07" w:rsidRDefault="00B31D07" w:rsidP="00B31D07">
      <w:pPr>
        <w:ind w:firstLine="720"/>
        <w:jc w:val="both"/>
        <w:rPr>
          <w:b/>
        </w:rPr>
      </w:pPr>
    </w:p>
    <w:p w:rsidR="00B31D07" w:rsidRPr="00B31D07" w:rsidRDefault="00B31D07" w:rsidP="00B31D07">
      <w:pPr>
        <w:tabs>
          <w:tab w:val="left" w:pos="1134"/>
        </w:tabs>
        <w:autoSpaceDE w:val="0"/>
        <w:autoSpaceDN w:val="0"/>
        <w:adjustRightInd w:val="0"/>
        <w:ind w:left="709"/>
        <w:jc w:val="both"/>
        <w:outlineLvl w:val="0"/>
        <w:rPr>
          <w:b/>
        </w:rPr>
      </w:pPr>
      <w:bookmarkStart w:id="13" w:name="_Toc341343940"/>
      <w:r w:rsidRPr="00B31D07">
        <w:rPr>
          <w:b/>
        </w:rPr>
        <w:t>Анализ экономической обоснованности величины прибыли, необходимой для эффективного функционирования организации, осуществляющей регулируемую деятельность.</w:t>
      </w:r>
      <w:bookmarkEnd w:id="13"/>
    </w:p>
    <w:p w:rsidR="00B31D07" w:rsidRPr="00B31D07" w:rsidRDefault="00B31D07" w:rsidP="00B31D07">
      <w:pPr>
        <w:ind w:firstLine="720"/>
        <w:jc w:val="both"/>
      </w:pPr>
      <w:r w:rsidRPr="00B31D07">
        <w:t>По статье «</w:t>
      </w:r>
      <w:r w:rsidRPr="00B31D07">
        <w:rPr>
          <w:b/>
          <w:i/>
        </w:rPr>
        <w:t>прибыль на поощрение»</w:t>
      </w:r>
      <w:r w:rsidRPr="00B31D07">
        <w:t xml:space="preserve"> предприятием планируется расходы из прибыли на выплаты социального характера на 2013 год в размере 26,00 руб. Эксперты считают экономически обоснованными затраты в размере 8,84 руб. </w:t>
      </w:r>
    </w:p>
    <w:p w:rsidR="00B31D07" w:rsidRPr="00B31D07" w:rsidRDefault="00B31D07" w:rsidP="00B31D07">
      <w:pPr>
        <w:ind w:firstLine="720"/>
        <w:jc w:val="both"/>
      </w:pPr>
    </w:p>
    <w:p w:rsidR="00B31D07" w:rsidRPr="00B31D07" w:rsidRDefault="00B31D07" w:rsidP="00B31D07">
      <w:pPr>
        <w:ind w:firstLine="720"/>
        <w:jc w:val="both"/>
        <w:rPr>
          <w:b/>
        </w:rPr>
      </w:pPr>
      <w:r w:rsidRPr="00B31D07">
        <w:t xml:space="preserve">Корректировка прибыли, относимой на производство горячей воды, в сторону уменьшения, составила </w:t>
      </w:r>
      <w:r w:rsidRPr="00B31D07">
        <w:rPr>
          <w:b/>
        </w:rPr>
        <w:t xml:space="preserve">17,16 руб. </w:t>
      </w:r>
    </w:p>
    <w:p w:rsidR="00B31D07" w:rsidRPr="00B31D07" w:rsidRDefault="00B31D07" w:rsidP="00B31D07">
      <w:pPr>
        <w:ind w:firstLine="720"/>
        <w:jc w:val="both"/>
      </w:pPr>
    </w:p>
    <w:p w:rsidR="00B31D07" w:rsidRPr="00B31D07" w:rsidRDefault="00B31D07" w:rsidP="00B31D07">
      <w:pPr>
        <w:ind w:firstLine="720"/>
        <w:jc w:val="both"/>
      </w:pPr>
      <w:r w:rsidRPr="00B31D07">
        <w:t xml:space="preserve">На 2013 год предлагается для утверждения сумма НВВ на производство горячей воды в размере </w:t>
      </w:r>
      <w:r w:rsidRPr="00B31D07">
        <w:rPr>
          <w:b/>
          <w:u w:val="single"/>
        </w:rPr>
        <w:t>20 283,12 руб.</w:t>
      </w:r>
    </w:p>
    <w:p w:rsidR="00B31D07" w:rsidRPr="00B31D07" w:rsidRDefault="00B31D07" w:rsidP="00B31D07">
      <w:pPr>
        <w:ind w:firstLine="720"/>
        <w:jc w:val="both"/>
        <w:rPr>
          <w:b/>
        </w:rPr>
      </w:pPr>
      <w:r w:rsidRPr="00B31D07">
        <w:t xml:space="preserve">Общая сумма корректировок НВВ по производству горячей воды в сторону снижения составляет </w:t>
      </w:r>
      <w:r w:rsidRPr="00B31D07">
        <w:rPr>
          <w:b/>
          <w:u w:val="single"/>
        </w:rPr>
        <w:t>13 096,48 тыс. руб.</w:t>
      </w:r>
      <w:r w:rsidRPr="00B31D07">
        <w:rPr>
          <w:b/>
        </w:rPr>
        <w:t xml:space="preserve"> </w:t>
      </w:r>
    </w:p>
    <w:p w:rsidR="00B31D07" w:rsidRPr="00B31D07" w:rsidRDefault="00B31D07" w:rsidP="00B31D07">
      <w:pPr>
        <w:ind w:firstLine="720"/>
        <w:jc w:val="both"/>
      </w:pPr>
    </w:p>
    <w:p w:rsidR="00B31D07" w:rsidRPr="00B31D07" w:rsidRDefault="00B31D07" w:rsidP="00B31D07">
      <w:pPr>
        <w:ind w:firstLine="720"/>
        <w:jc w:val="both"/>
        <w:rPr>
          <w:rFonts w:ascii="Garamond Premr Pro" w:hAnsi="Garamond Premr Pro"/>
        </w:rPr>
      </w:pPr>
      <w:proofErr w:type="gramStart"/>
      <w:r w:rsidRPr="00B31D07">
        <w:t>В соответствии с приказом ФСТ РФ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 товары и услуги организаций коммунального комплекса, оказывающих услуги в сфере водоснабжения, водоотведения и очистки сточных вод, в среднем</w:t>
      </w:r>
      <w:proofErr w:type="gramEnd"/>
      <w:r w:rsidRPr="00B31D07">
        <w:t xml:space="preserve"> по субъектам Российской Федерации на 2013 год», т</w:t>
      </w:r>
      <w:r w:rsidRPr="00B31D07">
        <w:rPr>
          <w:rFonts w:ascii="Garamond Premr Pro" w:hAnsi="Garamond Premr Pro"/>
        </w:rPr>
        <w:t>ариф на горячую воду, предлагаемый к утверждению на 2013 год, составит:</w:t>
      </w:r>
    </w:p>
    <w:p w:rsidR="00B31D07" w:rsidRPr="00B31D07" w:rsidRDefault="00B31D07" w:rsidP="00B31D07">
      <w:pPr>
        <w:ind w:firstLine="720"/>
        <w:jc w:val="both"/>
        <w:rPr>
          <w:rFonts w:ascii="Garamond Premr Pro" w:hAnsi="Garamond Premr Pro"/>
        </w:rPr>
      </w:pPr>
    </w:p>
    <w:p w:rsidR="00B31D07" w:rsidRPr="00B31D07" w:rsidRDefault="00B31D07" w:rsidP="00B31D07">
      <w:pPr>
        <w:ind w:firstLine="720"/>
        <w:jc w:val="both"/>
        <w:rPr>
          <w:rFonts w:ascii="Garamond Premr Pro" w:hAnsi="Garamond Premr Pro"/>
        </w:rPr>
      </w:pPr>
      <w:r w:rsidRPr="00B31D07">
        <w:rPr>
          <w:rFonts w:ascii="Garamond Premr Pro" w:hAnsi="Garamond Premr Pro"/>
          <w:b/>
          <w:i/>
        </w:rPr>
        <w:t xml:space="preserve">29,88 </w:t>
      </w:r>
      <w:r w:rsidRPr="00B31D07">
        <w:rPr>
          <w:rFonts w:ascii="Garamond Premr Pro" w:hAnsi="Garamond Premr Pro"/>
          <w:b/>
        </w:rPr>
        <w:t>руб./</w:t>
      </w:r>
      <w:proofErr w:type="gramStart"/>
      <w:r w:rsidRPr="00B31D07">
        <w:rPr>
          <w:rFonts w:ascii="Garamond Premr Pro" w:hAnsi="Garamond Premr Pro"/>
          <w:b/>
        </w:rPr>
        <w:t>м</w:t>
      </w:r>
      <w:proofErr w:type="gramEnd"/>
      <w:r w:rsidRPr="00B31D07">
        <w:rPr>
          <w:b/>
        </w:rPr>
        <w:t>³</w:t>
      </w:r>
      <w:r w:rsidRPr="00B31D07">
        <w:rPr>
          <w:rFonts w:ascii="Garamond Premr Pro" w:hAnsi="Garamond Premr Pro"/>
          <w:b/>
        </w:rPr>
        <w:t xml:space="preserve"> </w:t>
      </w:r>
      <w:r w:rsidRPr="00B31D07">
        <w:rPr>
          <w:rFonts w:ascii="Garamond Premr Pro" w:hAnsi="Garamond Premr Pro"/>
        </w:rPr>
        <w:t xml:space="preserve">с 01.01.2013 по 30.06.2013, </w:t>
      </w:r>
    </w:p>
    <w:p w:rsidR="00B31D07" w:rsidRPr="00B31D07" w:rsidRDefault="00B31D07" w:rsidP="00B31D07">
      <w:pPr>
        <w:ind w:firstLine="720"/>
        <w:jc w:val="both"/>
        <w:rPr>
          <w:rFonts w:ascii="Garamond Premr Pro" w:hAnsi="Garamond Premr Pro"/>
        </w:rPr>
      </w:pPr>
      <w:r w:rsidRPr="00B31D07">
        <w:rPr>
          <w:rFonts w:ascii="Garamond Premr Pro" w:hAnsi="Garamond Premr Pro"/>
          <w:b/>
          <w:i/>
        </w:rPr>
        <w:t xml:space="preserve">33,56 </w:t>
      </w:r>
      <w:r w:rsidRPr="00B31D07">
        <w:rPr>
          <w:rFonts w:ascii="Garamond Premr Pro" w:hAnsi="Garamond Premr Pro"/>
          <w:b/>
        </w:rPr>
        <w:t>руб./</w:t>
      </w:r>
      <w:proofErr w:type="gramStart"/>
      <w:r w:rsidRPr="00B31D07">
        <w:rPr>
          <w:rFonts w:ascii="Garamond Premr Pro" w:hAnsi="Garamond Premr Pro"/>
          <w:b/>
        </w:rPr>
        <w:t>м</w:t>
      </w:r>
      <w:proofErr w:type="gramEnd"/>
      <w:r w:rsidRPr="00B31D07">
        <w:rPr>
          <w:b/>
        </w:rPr>
        <w:t xml:space="preserve">³ </w:t>
      </w:r>
      <w:r w:rsidRPr="00B31D07">
        <w:rPr>
          <w:rFonts w:ascii="Garamond Premr Pro" w:hAnsi="Garamond Premr Pro"/>
        </w:rPr>
        <w:t xml:space="preserve">с 01.07.2013 – 12,32%, что </w:t>
      </w:r>
      <w:r w:rsidRPr="00B31D07">
        <w:t>укладывается в рамки предусмотренного роста тарифов для Кемеровской области.</w:t>
      </w:r>
    </w:p>
    <w:p w:rsidR="00B31D07" w:rsidRPr="00B31D07" w:rsidRDefault="00B31D07" w:rsidP="00B31D07">
      <w:pPr>
        <w:jc w:val="both"/>
      </w:pPr>
    </w:p>
    <w:p w:rsidR="00B31D07" w:rsidRPr="00B31D07" w:rsidRDefault="00B31D07" w:rsidP="00B31D07">
      <w:pPr>
        <w:tabs>
          <w:tab w:val="left" w:pos="1134"/>
        </w:tabs>
        <w:autoSpaceDE w:val="0"/>
        <w:autoSpaceDN w:val="0"/>
        <w:adjustRightInd w:val="0"/>
        <w:ind w:left="709"/>
        <w:jc w:val="both"/>
        <w:outlineLvl w:val="0"/>
        <w:rPr>
          <w:b/>
        </w:rPr>
      </w:pPr>
      <w:bookmarkStart w:id="14" w:name="_Toc341343941"/>
      <w:r w:rsidRPr="00B31D07">
        <w:rPr>
          <w:b/>
        </w:rPr>
        <w:t>Сравнительный анализ динамики расходов и величины необходимой прибыли по отношению к предыдущему периоду регулирования.</w:t>
      </w:r>
      <w:bookmarkEnd w:id="14"/>
    </w:p>
    <w:p w:rsidR="00B31D07" w:rsidRPr="00B31D07" w:rsidRDefault="00B31D07" w:rsidP="00B31D07">
      <w:pPr>
        <w:autoSpaceDE w:val="0"/>
        <w:autoSpaceDN w:val="0"/>
        <w:adjustRightInd w:val="0"/>
        <w:ind w:firstLine="540"/>
        <w:jc w:val="both"/>
        <w:outlineLvl w:val="0"/>
      </w:pPr>
      <w:bookmarkStart w:id="15" w:name="_Toc310085704"/>
      <w:bookmarkStart w:id="16" w:name="_Toc341343942"/>
      <w:r w:rsidRPr="00B31D07">
        <w:rPr>
          <w:rFonts w:ascii="Garamond Premr Pro" w:hAnsi="Garamond Premr Pro"/>
        </w:rPr>
        <w:t xml:space="preserve">В </w:t>
      </w:r>
      <w:r w:rsidRPr="00B31D07">
        <w:t>связи с тем, что предприятие впервые подало документы в РЭК Кемеровской области по установлению тарифа на горячую воду, произвести сравнительный анализ динамики расходов по отношению к предыдущему периоду регулирования, не представляется возможным.</w:t>
      </w:r>
      <w:bookmarkEnd w:id="15"/>
      <w:bookmarkEnd w:id="16"/>
    </w:p>
    <w:p w:rsidR="00B31D07" w:rsidRPr="00B31D07" w:rsidRDefault="00B31D07" w:rsidP="00B31D07">
      <w:pPr>
        <w:autoSpaceDE w:val="0"/>
        <w:autoSpaceDN w:val="0"/>
        <w:adjustRightInd w:val="0"/>
        <w:ind w:firstLine="540"/>
        <w:jc w:val="both"/>
        <w:outlineLvl w:val="0"/>
        <w:rPr>
          <w:b/>
        </w:rPr>
      </w:pPr>
    </w:p>
    <w:p w:rsidR="00B31D07" w:rsidRPr="00B31D07" w:rsidRDefault="00B31D07" w:rsidP="00B31D07">
      <w:pPr>
        <w:autoSpaceDE w:val="0"/>
        <w:autoSpaceDN w:val="0"/>
        <w:adjustRightInd w:val="0"/>
        <w:ind w:firstLine="540"/>
        <w:jc w:val="both"/>
        <w:outlineLvl w:val="0"/>
        <w:rPr>
          <w:b/>
        </w:rPr>
      </w:pPr>
    </w:p>
    <w:p w:rsidR="00B31D07" w:rsidRPr="00B31D07" w:rsidRDefault="00B31D07" w:rsidP="00B31D07">
      <w:pPr>
        <w:tabs>
          <w:tab w:val="left" w:pos="1134"/>
        </w:tabs>
        <w:autoSpaceDE w:val="0"/>
        <w:autoSpaceDN w:val="0"/>
        <w:adjustRightInd w:val="0"/>
        <w:ind w:left="709"/>
        <w:jc w:val="both"/>
        <w:outlineLvl w:val="0"/>
        <w:rPr>
          <w:b/>
        </w:rPr>
      </w:pPr>
      <w:bookmarkStart w:id="17" w:name="_Toc341343943"/>
      <w:r w:rsidRPr="00B31D07">
        <w:rPr>
          <w:b/>
        </w:rPr>
        <w:t>Анализ соответствия расчета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17"/>
    </w:p>
    <w:p w:rsidR="00B31D07" w:rsidRPr="00B31D07" w:rsidRDefault="00B31D07" w:rsidP="00B31D07">
      <w:pPr>
        <w:ind w:right="142" w:firstLine="426"/>
        <w:jc w:val="both"/>
      </w:pPr>
      <w:proofErr w:type="gramStart"/>
      <w:r w:rsidRPr="00B31D07">
        <w:t>Материалы ОАО «Южно-Кузбасская ГРЭС» по расчету тарифов на 2013 год подготовлены в соответствии с требованиями Федерального закона от 30.12.2004 №210-ФЗ "Об основах регулирования тарифов организаций коммунального комплекса", Основ ценообразования и порядка регулирования тарифов, надбавок и предельных индексов в сфере деятельности организаций коммунального комплекса, Правил регулирования тарифов, надбавок и предельных индексов в сфере деятельности организаций коммунального комплекса, утвержденными Постановлением Пра</w:t>
      </w:r>
      <w:r w:rsidR="00BF0C48">
        <w:t>вительства от</w:t>
      </w:r>
      <w:proofErr w:type="gramEnd"/>
      <w:r w:rsidR="00BF0C48">
        <w:t xml:space="preserve"> 14.07.2008 №520, п</w:t>
      </w:r>
      <w:r w:rsidRPr="00B31D07">
        <w:t xml:space="preserve">остановления Правительства РФ от 8 ноября </w:t>
      </w:r>
      <w:smartTag w:uri="urn:schemas-microsoft-com:office:smarttags" w:element="metricconverter">
        <w:smartTagPr>
          <w:attr w:name="ProductID" w:val="2012 г"/>
        </w:smartTagPr>
        <w:r w:rsidRPr="00B31D07">
          <w:t>2012 г</w:t>
        </w:r>
      </w:smartTag>
      <w:r w:rsidRPr="00B31D07">
        <w:t>. №1149 «О внесении изменений в Основы ценообразования в сфере деятельности организаций коммунального комплекса». Расчетно-</w:t>
      </w:r>
      <w:r w:rsidRPr="00B31D07">
        <w:lastRenderedPageBreak/>
        <w:t>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B31D07" w:rsidRPr="00B31D07" w:rsidRDefault="00B31D07" w:rsidP="00B31D07">
      <w:pPr>
        <w:jc w:val="both"/>
      </w:pPr>
    </w:p>
    <w:p w:rsidR="00023E6E" w:rsidRPr="00023E6E" w:rsidRDefault="00023E6E" w:rsidP="003A3756">
      <w:pPr>
        <w:jc w:val="both"/>
      </w:pPr>
    </w:p>
    <w:p w:rsidR="003A3756" w:rsidRPr="00BD7E88" w:rsidRDefault="003A3756" w:rsidP="00023E6E">
      <w:pPr>
        <w:ind w:firstLine="708"/>
        <w:jc w:val="both"/>
      </w:pPr>
      <w:r w:rsidRPr="00BD7E88">
        <w:t>Рассмотрев представленные материалы, Правлением РЭК</w:t>
      </w:r>
    </w:p>
    <w:p w:rsidR="003A3756" w:rsidRPr="00BD7E88" w:rsidRDefault="003A3756" w:rsidP="003A3756">
      <w:pPr>
        <w:jc w:val="both"/>
      </w:pPr>
      <w:r w:rsidRPr="00BD7E88">
        <w:tab/>
      </w:r>
      <w:r w:rsidRPr="00BD7E88">
        <w:rPr>
          <w:b/>
        </w:rPr>
        <w:t>ПОСТАНОВИЛИ:</w:t>
      </w:r>
    </w:p>
    <w:p w:rsidR="00127670" w:rsidRPr="00127670" w:rsidRDefault="00127670" w:rsidP="00127670">
      <w:pPr>
        <w:ind w:firstLine="708"/>
        <w:jc w:val="both"/>
      </w:pPr>
      <w:r w:rsidRPr="00127670">
        <w:t>1. Установить тарифы на горячую воду, реализуемую ОАО «Южно-Кузбасская ГРЭС» (г. Калтан) на потребительском рынке, с календарной разбивкой, в соответствии с приложениями № 1, № 2 к настоящему постановлению</w:t>
      </w:r>
      <w:r>
        <w:t xml:space="preserve"> – приложения </w:t>
      </w:r>
      <w:r w:rsidR="00572D0A">
        <w:t xml:space="preserve">№ 16 и № 17 </w:t>
      </w:r>
      <w:r w:rsidR="00CB3294">
        <w:t>соответственно</w:t>
      </w:r>
      <w:r w:rsidRPr="00127670">
        <w:t>.</w:t>
      </w:r>
    </w:p>
    <w:p w:rsidR="003A3756" w:rsidRPr="00127670" w:rsidRDefault="00127670" w:rsidP="00127670">
      <w:pPr>
        <w:ind w:firstLine="708"/>
        <w:jc w:val="both"/>
      </w:pPr>
      <w:r w:rsidRPr="00127670">
        <w:t>2. Тарифы, установленные п.1, вступают в силу и действуют в сроки, указанные в приложениях № 1, № 2 настоящего постановления.</w:t>
      </w:r>
    </w:p>
    <w:p w:rsidR="003A3756" w:rsidRPr="00BD7E88" w:rsidRDefault="003A3756" w:rsidP="003A3756">
      <w:pPr>
        <w:jc w:val="both"/>
      </w:pPr>
    </w:p>
    <w:p w:rsidR="003A3756" w:rsidRPr="00BD7E88" w:rsidRDefault="003A3756" w:rsidP="00327E33">
      <w:pPr>
        <w:ind w:firstLine="708"/>
        <w:jc w:val="both"/>
        <w:rPr>
          <w:b/>
        </w:rPr>
      </w:pPr>
      <w:r w:rsidRPr="00BD7E88">
        <w:rPr>
          <w:b/>
        </w:rPr>
        <w:t>Голосовали: ЗА – единогласно.</w:t>
      </w:r>
    </w:p>
    <w:p w:rsidR="003A3756" w:rsidRDefault="003A3756" w:rsidP="00BD7E88">
      <w:pPr>
        <w:jc w:val="both"/>
      </w:pPr>
    </w:p>
    <w:p w:rsidR="003A3756" w:rsidRDefault="003A3756" w:rsidP="00BD7E88">
      <w:pPr>
        <w:jc w:val="both"/>
      </w:pPr>
    </w:p>
    <w:p w:rsidR="003A3756" w:rsidRDefault="003A3756" w:rsidP="00BD7E88">
      <w:pPr>
        <w:jc w:val="both"/>
      </w:pPr>
    </w:p>
    <w:p w:rsidR="00BD7E88" w:rsidRPr="00BD7E88" w:rsidRDefault="00BD7E88" w:rsidP="00BD7E88">
      <w:pPr>
        <w:jc w:val="both"/>
      </w:pPr>
    </w:p>
    <w:p w:rsidR="00BD7E88" w:rsidRPr="00BD7E88" w:rsidRDefault="00BD7E88" w:rsidP="00BD7E88">
      <w:pPr>
        <w:jc w:val="both"/>
      </w:pPr>
    </w:p>
    <w:p w:rsidR="002727EF" w:rsidRDefault="002727EF" w:rsidP="005061E3">
      <w:pPr>
        <w:jc w:val="right"/>
        <w:sectPr w:rsidR="002727EF" w:rsidSect="009E548F">
          <w:headerReference w:type="default" r:id="rId13"/>
          <w:footerReference w:type="default" r:id="rId14"/>
          <w:pgSz w:w="11906" w:h="16838"/>
          <w:pgMar w:top="851" w:right="680" w:bottom="1077" w:left="1134" w:header="709" w:footer="709" w:gutter="0"/>
          <w:cols w:space="708"/>
          <w:titlePg/>
          <w:docGrid w:linePitch="360"/>
        </w:sectPr>
      </w:pPr>
    </w:p>
    <w:p w:rsidR="00CC31BB" w:rsidRDefault="002727EF" w:rsidP="005061E3">
      <w:pPr>
        <w:jc w:val="right"/>
      </w:pPr>
      <w:r>
        <w:lastRenderedPageBreak/>
        <w:t>Приложение № 1 к протоколу</w:t>
      </w:r>
    </w:p>
    <w:p w:rsidR="00970170" w:rsidRDefault="00970170" w:rsidP="005061E3">
      <w:pPr>
        <w:jc w:val="right"/>
      </w:pPr>
    </w:p>
    <w:p w:rsidR="002727EF" w:rsidRPr="002727EF" w:rsidRDefault="002727EF" w:rsidP="002727EF">
      <w:pPr>
        <w:spacing w:after="200" w:line="276" w:lineRule="auto"/>
        <w:contextualSpacing/>
        <w:jc w:val="center"/>
        <w:rPr>
          <w:rFonts w:eastAsiaTheme="minorHAnsi"/>
          <w:b/>
          <w:lang w:eastAsia="en-US"/>
        </w:rPr>
      </w:pPr>
      <w:r w:rsidRPr="002727EF">
        <w:rPr>
          <w:rFonts w:eastAsiaTheme="minorHAnsi"/>
          <w:b/>
          <w:lang w:eastAsia="en-US"/>
        </w:rPr>
        <w:t>Справка по обоснованности измененной программы ремонтного обслуживания ОАО «Кузбассэнерго» на 2012 год, в части производства теплоэнергии</w:t>
      </w:r>
    </w:p>
    <w:tbl>
      <w:tblPr>
        <w:tblW w:w="15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915"/>
        <w:gridCol w:w="1377"/>
        <w:gridCol w:w="1966"/>
        <w:gridCol w:w="5249"/>
        <w:gridCol w:w="1680"/>
        <w:gridCol w:w="1616"/>
      </w:tblGrid>
      <w:tr w:rsidR="002727EF" w:rsidRPr="002727EF" w:rsidTr="00A40F3E">
        <w:trPr>
          <w:trHeight w:val="20"/>
          <w:tblHeader/>
        </w:trPr>
        <w:tc>
          <w:tcPr>
            <w:tcW w:w="3073" w:type="dxa"/>
            <w:vMerge w:val="restart"/>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Акционерное общество, электростанция, наименование оборудования</w:t>
            </w:r>
          </w:p>
        </w:tc>
        <w:tc>
          <w:tcPr>
            <w:tcW w:w="915" w:type="dxa"/>
            <w:vMerge w:val="restart"/>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Вид ремонта</w:t>
            </w:r>
          </w:p>
        </w:tc>
        <w:tc>
          <w:tcPr>
            <w:tcW w:w="3343" w:type="dxa"/>
            <w:gridSpan w:val="2"/>
            <w:shd w:val="clear" w:color="auto" w:fill="D9D9D9" w:themeFill="background1" w:themeFillShade="D9"/>
            <w:vAlign w:val="center"/>
            <w:hideMark/>
          </w:tcPr>
          <w:p w:rsidR="002727EF" w:rsidRPr="002727EF" w:rsidRDefault="002727EF" w:rsidP="002727EF">
            <w:pPr>
              <w:jc w:val="center"/>
              <w:rPr>
                <w:b/>
                <w:bCs/>
                <w:sz w:val="16"/>
                <w:szCs w:val="16"/>
              </w:rPr>
            </w:pPr>
            <w:r w:rsidRPr="002727EF">
              <w:rPr>
                <w:b/>
                <w:bCs/>
                <w:sz w:val="16"/>
                <w:szCs w:val="16"/>
              </w:rPr>
              <w:t>Стоимость ремонта, тыс. руб.</w:t>
            </w:r>
          </w:p>
        </w:tc>
        <w:tc>
          <w:tcPr>
            <w:tcW w:w="5249" w:type="dxa"/>
            <w:vMerge w:val="restart"/>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Причины изменения объема финансирования и обосновывающие документы</w:t>
            </w:r>
          </w:p>
        </w:tc>
        <w:tc>
          <w:tcPr>
            <w:tcW w:w="1680" w:type="dxa"/>
            <w:vMerge w:val="restart"/>
            <w:shd w:val="clear" w:color="auto" w:fill="D9D9D9" w:themeFill="background1" w:themeFillShade="D9"/>
            <w:vAlign w:val="center"/>
            <w:hideMark/>
          </w:tcPr>
          <w:p w:rsidR="002727EF" w:rsidRPr="002727EF" w:rsidRDefault="009E24F7" w:rsidP="009E24F7">
            <w:pPr>
              <w:jc w:val="center"/>
              <w:rPr>
                <w:sz w:val="16"/>
                <w:szCs w:val="16"/>
              </w:rPr>
            </w:pPr>
            <w:r>
              <w:rPr>
                <w:sz w:val="16"/>
                <w:szCs w:val="16"/>
              </w:rPr>
              <w:t xml:space="preserve">Утверждённая </w:t>
            </w:r>
            <w:r w:rsidR="002727EF" w:rsidRPr="002727EF">
              <w:rPr>
                <w:sz w:val="16"/>
                <w:szCs w:val="16"/>
              </w:rPr>
              <w:t>Стоимость ремонта в части производства теплоэнергии,</w:t>
            </w:r>
            <w:proofErr w:type="gramStart"/>
            <w:r w:rsidR="002727EF" w:rsidRPr="002727EF">
              <w:rPr>
                <w:sz w:val="16"/>
                <w:szCs w:val="16"/>
              </w:rPr>
              <w:t xml:space="preserve"> ,</w:t>
            </w:r>
            <w:proofErr w:type="gramEnd"/>
            <w:r w:rsidR="002727EF" w:rsidRPr="002727EF">
              <w:rPr>
                <w:sz w:val="16"/>
                <w:szCs w:val="16"/>
              </w:rPr>
              <w:t xml:space="preserve"> тыс. руб.</w:t>
            </w:r>
          </w:p>
        </w:tc>
        <w:tc>
          <w:tcPr>
            <w:tcW w:w="1616" w:type="dxa"/>
            <w:vMerge w:val="restart"/>
            <w:shd w:val="clear" w:color="auto" w:fill="D9D9D9" w:themeFill="background1" w:themeFillShade="D9"/>
            <w:vAlign w:val="center"/>
            <w:hideMark/>
          </w:tcPr>
          <w:p w:rsidR="00A40F3E" w:rsidRDefault="002727EF" w:rsidP="002727EF">
            <w:pPr>
              <w:jc w:val="center"/>
              <w:rPr>
                <w:sz w:val="16"/>
                <w:szCs w:val="16"/>
              </w:rPr>
            </w:pPr>
            <w:r w:rsidRPr="002727EF">
              <w:rPr>
                <w:sz w:val="16"/>
                <w:szCs w:val="16"/>
              </w:rPr>
              <w:t xml:space="preserve">Размер </w:t>
            </w:r>
          </w:p>
          <w:p w:rsidR="002727EF" w:rsidRPr="002727EF" w:rsidRDefault="00A40F3E" w:rsidP="00A40F3E">
            <w:pPr>
              <w:jc w:val="center"/>
              <w:rPr>
                <w:sz w:val="16"/>
                <w:szCs w:val="16"/>
              </w:rPr>
            </w:pPr>
            <w:r>
              <w:rPr>
                <w:sz w:val="16"/>
                <w:szCs w:val="16"/>
              </w:rPr>
              <w:t>корректи</w:t>
            </w:r>
            <w:r w:rsidR="002727EF" w:rsidRPr="002727EF">
              <w:rPr>
                <w:sz w:val="16"/>
                <w:szCs w:val="16"/>
              </w:rPr>
              <w:t xml:space="preserve">ровки, </w:t>
            </w:r>
            <w:r w:rsidR="002727EF" w:rsidRPr="002727EF">
              <w:rPr>
                <w:sz w:val="16"/>
                <w:szCs w:val="16"/>
              </w:rPr>
              <w:br/>
              <w:t>тыс. руб.</w:t>
            </w:r>
          </w:p>
        </w:tc>
      </w:tr>
      <w:tr w:rsidR="002727EF" w:rsidRPr="002727EF" w:rsidTr="00A40F3E">
        <w:trPr>
          <w:trHeight w:val="230"/>
          <w:tblHeader/>
        </w:trPr>
        <w:tc>
          <w:tcPr>
            <w:tcW w:w="3073"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915"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377" w:type="dxa"/>
            <w:vMerge w:val="restart"/>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Утверждено РЭК на производство теплоэнергии</w:t>
            </w:r>
          </w:p>
        </w:tc>
        <w:tc>
          <w:tcPr>
            <w:tcW w:w="1966" w:type="dxa"/>
            <w:vMerge w:val="restart"/>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 xml:space="preserve">Скорректированный план 2012 в части теплоэнергии, </w:t>
            </w:r>
            <w:r w:rsidRPr="002727EF">
              <w:rPr>
                <w:sz w:val="16"/>
                <w:szCs w:val="16"/>
              </w:rPr>
              <w:br/>
              <w:t>тыс. руб.</w:t>
            </w:r>
          </w:p>
        </w:tc>
        <w:tc>
          <w:tcPr>
            <w:tcW w:w="5249"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680"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616" w:type="dxa"/>
            <w:vMerge/>
            <w:shd w:val="clear" w:color="auto" w:fill="D9D9D9" w:themeFill="background1" w:themeFillShade="D9"/>
            <w:vAlign w:val="center"/>
            <w:hideMark/>
          </w:tcPr>
          <w:p w:rsidR="002727EF" w:rsidRPr="002727EF" w:rsidRDefault="002727EF" w:rsidP="002727EF">
            <w:pPr>
              <w:jc w:val="center"/>
              <w:rPr>
                <w:sz w:val="16"/>
                <w:szCs w:val="16"/>
              </w:rPr>
            </w:pPr>
          </w:p>
        </w:tc>
      </w:tr>
      <w:tr w:rsidR="002727EF" w:rsidRPr="002727EF" w:rsidTr="00A40F3E">
        <w:trPr>
          <w:trHeight w:val="230"/>
          <w:tblHeader/>
        </w:trPr>
        <w:tc>
          <w:tcPr>
            <w:tcW w:w="3073"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915"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377"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966"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5249"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680"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616" w:type="dxa"/>
            <w:vMerge/>
            <w:shd w:val="clear" w:color="auto" w:fill="D9D9D9" w:themeFill="background1" w:themeFillShade="D9"/>
            <w:vAlign w:val="center"/>
            <w:hideMark/>
          </w:tcPr>
          <w:p w:rsidR="002727EF" w:rsidRPr="002727EF" w:rsidRDefault="002727EF" w:rsidP="002727EF">
            <w:pPr>
              <w:jc w:val="center"/>
              <w:rPr>
                <w:sz w:val="16"/>
                <w:szCs w:val="16"/>
              </w:rPr>
            </w:pPr>
          </w:p>
        </w:tc>
      </w:tr>
      <w:tr w:rsidR="002727EF" w:rsidRPr="002727EF" w:rsidTr="00A40F3E">
        <w:trPr>
          <w:trHeight w:val="230"/>
          <w:tblHeader/>
        </w:trPr>
        <w:tc>
          <w:tcPr>
            <w:tcW w:w="3073"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915"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377"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966"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5249"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680"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616" w:type="dxa"/>
            <w:vMerge/>
            <w:shd w:val="clear" w:color="auto" w:fill="D9D9D9" w:themeFill="background1" w:themeFillShade="D9"/>
            <w:vAlign w:val="center"/>
            <w:hideMark/>
          </w:tcPr>
          <w:p w:rsidR="002727EF" w:rsidRPr="002727EF" w:rsidRDefault="002727EF" w:rsidP="002727EF">
            <w:pPr>
              <w:jc w:val="center"/>
              <w:rPr>
                <w:sz w:val="16"/>
                <w:szCs w:val="16"/>
              </w:rPr>
            </w:pPr>
          </w:p>
        </w:tc>
      </w:tr>
      <w:tr w:rsidR="002727EF" w:rsidRPr="002727EF" w:rsidTr="00A40F3E">
        <w:trPr>
          <w:trHeight w:val="230"/>
          <w:tblHeader/>
        </w:trPr>
        <w:tc>
          <w:tcPr>
            <w:tcW w:w="3073"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915"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377"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966"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5249"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680" w:type="dxa"/>
            <w:vMerge/>
            <w:shd w:val="clear" w:color="auto" w:fill="D9D9D9" w:themeFill="background1" w:themeFillShade="D9"/>
            <w:vAlign w:val="center"/>
            <w:hideMark/>
          </w:tcPr>
          <w:p w:rsidR="002727EF" w:rsidRPr="002727EF" w:rsidRDefault="002727EF" w:rsidP="002727EF">
            <w:pPr>
              <w:jc w:val="center"/>
              <w:rPr>
                <w:sz w:val="16"/>
                <w:szCs w:val="16"/>
              </w:rPr>
            </w:pPr>
          </w:p>
        </w:tc>
        <w:tc>
          <w:tcPr>
            <w:tcW w:w="1616" w:type="dxa"/>
            <w:vMerge/>
            <w:shd w:val="clear" w:color="auto" w:fill="D9D9D9" w:themeFill="background1" w:themeFillShade="D9"/>
            <w:vAlign w:val="center"/>
            <w:hideMark/>
          </w:tcPr>
          <w:p w:rsidR="002727EF" w:rsidRPr="002727EF" w:rsidRDefault="002727EF" w:rsidP="002727EF">
            <w:pPr>
              <w:jc w:val="center"/>
              <w:rPr>
                <w:sz w:val="16"/>
                <w:szCs w:val="16"/>
              </w:rPr>
            </w:pPr>
          </w:p>
        </w:tc>
      </w:tr>
      <w:tr w:rsidR="00610C1F" w:rsidRPr="002727EF" w:rsidTr="00A40F3E">
        <w:trPr>
          <w:trHeight w:val="20"/>
          <w:tblHeader/>
        </w:trPr>
        <w:tc>
          <w:tcPr>
            <w:tcW w:w="3073" w:type="dxa"/>
            <w:shd w:val="clear" w:color="auto" w:fill="D9D9D9" w:themeFill="background1" w:themeFillShade="D9"/>
            <w:vAlign w:val="center"/>
          </w:tcPr>
          <w:p w:rsidR="00610C1F" w:rsidRPr="002727EF" w:rsidRDefault="00610C1F" w:rsidP="002727EF">
            <w:pPr>
              <w:jc w:val="center"/>
              <w:rPr>
                <w:b/>
                <w:bCs/>
                <w:sz w:val="16"/>
                <w:szCs w:val="16"/>
              </w:rPr>
            </w:pPr>
            <w:r>
              <w:rPr>
                <w:b/>
                <w:bCs/>
                <w:sz w:val="16"/>
                <w:szCs w:val="16"/>
              </w:rPr>
              <w:t>1</w:t>
            </w:r>
          </w:p>
        </w:tc>
        <w:tc>
          <w:tcPr>
            <w:tcW w:w="915" w:type="dxa"/>
            <w:shd w:val="clear" w:color="auto" w:fill="D9D9D9" w:themeFill="background1" w:themeFillShade="D9"/>
            <w:vAlign w:val="center"/>
          </w:tcPr>
          <w:p w:rsidR="00610C1F" w:rsidRPr="002727EF" w:rsidRDefault="00610C1F" w:rsidP="002727EF">
            <w:pPr>
              <w:jc w:val="center"/>
              <w:rPr>
                <w:b/>
                <w:bCs/>
                <w:sz w:val="16"/>
                <w:szCs w:val="16"/>
              </w:rPr>
            </w:pPr>
            <w:r>
              <w:rPr>
                <w:b/>
                <w:bCs/>
                <w:sz w:val="16"/>
                <w:szCs w:val="16"/>
              </w:rPr>
              <w:t>2</w:t>
            </w:r>
          </w:p>
        </w:tc>
        <w:tc>
          <w:tcPr>
            <w:tcW w:w="1377" w:type="dxa"/>
            <w:shd w:val="clear" w:color="auto" w:fill="D9D9D9" w:themeFill="background1" w:themeFillShade="D9"/>
            <w:noWrap/>
            <w:vAlign w:val="center"/>
          </w:tcPr>
          <w:p w:rsidR="00610C1F" w:rsidRPr="002727EF" w:rsidRDefault="00610C1F" w:rsidP="002727EF">
            <w:pPr>
              <w:jc w:val="center"/>
              <w:rPr>
                <w:b/>
                <w:bCs/>
                <w:sz w:val="16"/>
                <w:szCs w:val="16"/>
              </w:rPr>
            </w:pPr>
            <w:r>
              <w:rPr>
                <w:b/>
                <w:bCs/>
                <w:sz w:val="16"/>
                <w:szCs w:val="16"/>
              </w:rPr>
              <w:t>3</w:t>
            </w:r>
          </w:p>
        </w:tc>
        <w:tc>
          <w:tcPr>
            <w:tcW w:w="1966" w:type="dxa"/>
            <w:shd w:val="clear" w:color="auto" w:fill="D9D9D9" w:themeFill="background1" w:themeFillShade="D9"/>
            <w:noWrap/>
            <w:vAlign w:val="center"/>
          </w:tcPr>
          <w:p w:rsidR="00610C1F" w:rsidRPr="002727EF" w:rsidRDefault="00610C1F" w:rsidP="002727EF">
            <w:pPr>
              <w:jc w:val="center"/>
              <w:rPr>
                <w:b/>
                <w:bCs/>
                <w:sz w:val="16"/>
                <w:szCs w:val="16"/>
              </w:rPr>
            </w:pPr>
            <w:r>
              <w:rPr>
                <w:b/>
                <w:bCs/>
                <w:sz w:val="16"/>
                <w:szCs w:val="16"/>
              </w:rPr>
              <w:t>4</w:t>
            </w:r>
          </w:p>
        </w:tc>
        <w:tc>
          <w:tcPr>
            <w:tcW w:w="5249" w:type="dxa"/>
            <w:shd w:val="clear" w:color="auto" w:fill="D9D9D9" w:themeFill="background1" w:themeFillShade="D9"/>
            <w:vAlign w:val="center"/>
          </w:tcPr>
          <w:p w:rsidR="00610C1F" w:rsidRPr="002727EF" w:rsidRDefault="00610C1F" w:rsidP="002727EF">
            <w:pPr>
              <w:jc w:val="center"/>
              <w:rPr>
                <w:b/>
                <w:bCs/>
                <w:sz w:val="16"/>
                <w:szCs w:val="16"/>
              </w:rPr>
            </w:pPr>
            <w:r>
              <w:rPr>
                <w:b/>
                <w:bCs/>
                <w:sz w:val="16"/>
                <w:szCs w:val="16"/>
              </w:rPr>
              <w:t>5</w:t>
            </w:r>
          </w:p>
        </w:tc>
        <w:tc>
          <w:tcPr>
            <w:tcW w:w="1680" w:type="dxa"/>
            <w:shd w:val="clear" w:color="auto" w:fill="D9D9D9" w:themeFill="background1" w:themeFillShade="D9"/>
            <w:noWrap/>
            <w:vAlign w:val="center"/>
          </w:tcPr>
          <w:p w:rsidR="00610C1F" w:rsidRPr="002727EF" w:rsidRDefault="00610C1F" w:rsidP="002727EF">
            <w:pPr>
              <w:jc w:val="center"/>
              <w:rPr>
                <w:b/>
                <w:bCs/>
                <w:sz w:val="16"/>
                <w:szCs w:val="16"/>
              </w:rPr>
            </w:pPr>
            <w:r>
              <w:rPr>
                <w:b/>
                <w:bCs/>
                <w:sz w:val="16"/>
                <w:szCs w:val="16"/>
              </w:rPr>
              <w:t>6</w:t>
            </w:r>
          </w:p>
        </w:tc>
        <w:tc>
          <w:tcPr>
            <w:tcW w:w="1616" w:type="dxa"/>
            <w:shd w:val="clear" w:color="auto" w:fill="D9D9D9" w:themeFill="background1" w:themeFillShade="D9"/>
            <w:noWrap/>
            <w:vAlign w:val="center"/>
          </w:tcPr>
          <w:p w:rsidR="00610C1F" w:rsidRPr="002727EF" w:rsidRDefault="00610C1F" w:rsidP="002727EF">
            <w:pPr>
              <w:jc w:val="center"/>
              <w:rPr>
                <w:b/>
                <w:bCs/>
                <w:sz w:val="16"/>
                <w:szCs w:val="16"/>
              </w:rPr>
            </w:pPr>
            <w:r>
              <w:rPr>
                <w:b/>
                <w:bCs/>
                <w:sz w:val="16"/>
                <w:szCs w:val="16"/>
              </w:rPr>
              <w:t>7</w:t>
            </w:r>
          </w:p>
        </w:tc>
      </w:tr>
      <w:tr w:rsidR="002727EF" w:rsidRPr="002727EF" w:rsidTr="00A40F3E">
        <w:trPr>
          <w:trHeight w:val="20"/>
        </w:trPr>
        <w:tc>
          <w:tcPr>
            <w:tcW w:w="3073"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ОАО "Кузбассэнерго" (Кемеровская область)</w:t>
            </w:r>
          </w:p>
        </w:tc>
        <w:tc>
          <w:tcPr>
            <w:tcW w:w="915" w:type="dxa"/>
            <w:shd w:val="clear" w:color="000000" w:fill="BFBFBF"/>
            <w:vAlign w:val="center"/>
            <w:hideMark/>
          </w:tcPr>
          <w:p w:rsidR="002727EF" w:rsidRPr="002727EF" w:rsidRDefault="002727EF" w:rsidP="002727EF">
            <w:pPr>
              <w:jc w:val="center"/>
              <w:rPr>
                <w:b/>
                <w:bCs/>
                <w:sz w:val="16"/>
                <w:szCs w:val="16"/>
              </w:rPr>
            </w:pPr>
          </w:p>
        </w:tc>
        <w:tc>
          <w:tcPr>
            <w:tcW w:w="1377"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858 826</w:t>
            </w:r>
          </w:p>
        </w:tc>
        <w:tc>
          <w:tcPr>
            <w:tcW w:w="196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858 826</w:t>
            </w:r>
          </w:p>
        </w:tc>
        <w:tc>
          <w:tcPr>
            <w:tcW w:w="5249" w:type="dxa"/>
            <w:shd w:val="clear" w:color="000000" w:fill="BFBFBF"/>
            <w:vAlign w:val="center"/>
            <w:hideMark/>
          </w:tcPr>
          <w:p w:rsidR="002727EF" w:rsidRPr="002727EF" w:rsidRDefault="002727EF" w:rsidP="002727EF">
            <w:pPr>
              <w:jc w:val="center"/>
              <w:rPr>
                <w:b/>
                <w:bCs/>
                <w:sz w:val="16"/>
                <w:szCs w:val="16"/>
              </w:rPr>
            </w:pPr>
          </w:p>
        </w:tc>
        <w:tc>
          <w:tcPr>
            <w:tcW w:w="1680"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858 826</w:t>
            </w:r>
          </w:p>
        </w:tc>
        <w:tc>
          <w:tcPr>
            <w:tcW w:w="161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r>
      <w:tr w:rsidR="002727EF" w:rsidRPr="002727EF" w:rsidTr="00A40F3E">
        <w:trPr>
          <w:trHeight w:val="20"/>
        </w:trPr>
        <w:tc>
          <w:tcPr>
            <w:tcW w:w="3073"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ТОМЬ-УСИНСК</w:t>
            </w:r>
            <w:proofErr w:type="gramStart"/>
            <w:r w:rsidRPr="002727EF">
              <w:rPr>
                <w:b/>
                <w:bCs/>
                <w:sz w:val="16"/>
                <w:szCs w:val="16"/>
              </w:rPr>
              <w:t>.Г</w:t>
            </w:r>
            <w:proofErr w:type="gramEnd"/>
            <w:r w:rsidRPr="002727EF">
              <w:rPr>
                <w:b/>
                <w:bCs/>
                <w:sz w:val="16"/>
                <w:szCs w:val="16"/>
              </w:rPr>
              <w:t>РЭС</w:t>
            </w:r>
          </w:p>
        </w:tc>
        <w:tc>
          <w:tcPr>
            <w:tcW w:w="915" w:type="dxa"/>
            <w:shd w:val="clear" w:color="000000" w:fill="BFBFBF"/>
            <w:noWrap/>
            <w:vAlign w:val="center"/>
            <w:hideMark/>
          </w:tcPr>
          <w:p w:rsidR="002727EF" w:rsidRPr="002727EF" w:rsidRDefault="002727EF" w:rsidP="002727EF">
            <w:pPr>
              <w:jc w:val="center"/>
              <w:rPr>
                <w:b/>
                <w:bCs/>
                <w:sz w:val="16"/>
                <w:szCs w:val="16"/>
              </w:rPr>
            </w:pPr>
          </w:p>
        </w:tc>
        <w:tc>
          <w:tcPr>
            <w:tcW w:w="1377"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86 224</w:t>
            </w:r>
          </w:p>
        </w:tc>
        <w:tc>
          <w:tcPr>
            <w:tcW w:w="196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86 224</w:t>
            </w:r>
          </w:p>
        </w:tc>
        <w:tc>
          <w:tcPr>
            <w:tcW w:w="5249" w:type="dxa"/>
            <w:shd w:val="clear" w:color="000000" w:fill="BFBFBF"/>
            <w:vAlign w:val="center"/>
            <w:hideMark/>
          </w:tcPr>
          <w:p w:rsidR="002727EF" w:rsidRPr="002727EF" w:rsidRDefault="002727EF" w:rsidP="002727EF">
            <w:pPr>
              <w:jc w:val="center"/>
              <w:rPr>
                <w:b/>
                <w:bCs/>
                <w:sz w:val="16"/>
                <w:szCs w:val="16"/>
              </w:rPr>
            </w:pPr>
          </w:p>
        </w:tc>
        <w:tc>
          <w:tcPr>
            <w:tcW w:w="1680"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86 224</w:t>
            </w:r>
          </w:p>
        </w:tc>
        <w:tc>
          <w:tcPr>
            <w:tcW w:w="161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блочный  1</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1 418</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595</w:t>
            </w:r>
          </w:p>
        </w:tc>
        <w:tc>
          <w:tcPr>
            <w:tcW w:w="5249" w:type="dxa"/>
            <w:shd w:val="clear" w:color="auto" w:fill="auto"/>
            <w:vAlign w:val="center"/>
            <w:hideMark/>
          </w:tcPr>
          <w:p w:rsidR="009E24F7" w:rsidRDefault="002727EF" w:rsidP="002727EF">
            <w:pPr>
              <w:rPr>
                <w:sz w:val="16"/>
                <w:szCs w:val="16"/>
              </w:rPr>
            </w:pPr>
            <w:r w:rsidRPr="002727EF">
              <w:rPr>
                <w:sz w:val="16"/>
                <w:szCs w:val="16"/>
              </w:rPr>
              <w:t>Снижение объемов работ в связи с удовлетворительным техническим состоянием оборудования:                                                                        - ремонт поверхности нагрева КПП-</w:t>
            </w:r>
            <w:proofErr w:type="gramStart"/>
            <w:r w:rsidRPr="002727EF">
              <w:rPr>
                <w:sz w:val="16"/>
                <w:szCs w:val="16"/>
              </w:rPr>
              <w:t>I</w:t>
            </w:r>
            <w:proofErr w:type="gramEnd"/>
            <w:r w:rsidRPr="002727EF">
              <w:rPr>
                <w:sz w:val="16"/>
                <w:szCs w:val="16"/>
              </w:rPr>
              <w:t xml:space="preserve">,II; мельничных вентиляторов и мельницы Ш-16 (инв. № 25022), акт дефектации № 173 кд от 30.08.2012;                                       -ремонт мельницы Ш-16 и трубы Вентури (инв. № 25022), акт дефектации 192 кд от 30.08.2012;     </w:t>
            </w:r>
          </w:p>
          <w:p w:rsidR="009E24F7" w:rsidRDefault="002727EF" w:rsidP="002727EF">
            <w:pPr>
              <w:rPr>
                <w:sz w:val="16"/>
                <w:szCs w:val="16"/>
              </w:rPr>
            </w:pPr>
            <w:r w:rsidRPr="002727EF">
              <w:rPr>
                <w:sz w:val="16"/>
                <w:szCs w:val="16"/>
              </w:rPr>
              <w:t xml:space="preserve">- ремонт циклонов (инв. № 25022), акт дефектации № 67м от 25.09.2012;                                                                               -котлоочистные работы (инв. № 25022), акт дефектации 151т от 28.09.2012;                                                                              </w:t>
            </w:r>
          </w:p>
          <w:p w:rsidR="009E24F7" w:rsidRDefault="002727EF" w:rsidP="002727EF">
            <w:pPr>
              <w:rPr>
                <w:sz w:val="16"/>
                <w:szCs w:val="16"/>
              </w:rPr>
            </w:pPr>
            <w:r w:rsidRPr="002727EF">
              <w:rPr>
                <w:sz w:val="16"/>
                <w:szCs w:val="16"/>
              </w:rPr>
              <w:t>-ремонт поверхности нагрева КПП-</w:t>
            </w:r>
            <w:proofErr w:type="gramStart"/>
            <w:r w:rsidRPr="002727EF">
              <w:rPr>
                <w:sz w:val="16"/>
                <w:szCs w:val="16"/>
              </w:rPr>
              <w:t>II</w:t>
            </w:r>
            <w:proofErr w:type="gramEnd"/>
            <w:r w:rsidRPr="002727EF">
              <w:rPr>
                <w:sz w:val="16"/>
                <w:szCs w:val="16"/>
              </w:rPr>
              <w:t xml:space="preserve"> (инв. № 25022), акт дефектации 43м от 25.06.2012;                                              </w:t>
            </w:r>
          </w:p>
          <w:p w:rsidR="002727EF" w:rsidRPr="002727EF" w:rsidRDefault="002727EF" w:rsidP="002727EF">
            <w:pPr>
              <w:rPr>
                <w:sz w:val="16"/>
                <w:szCs w:val="16"/>
              </w:rPr>
            </w:pPr>
            <w:r w:rsidRPr="002727EF">
              <w:rPr>
                <w:sz w:val="16"/>
                <w:szCs w:val="16"/>
              </w:rPr>
              <w:t xml:space="preserve"> -ремонт КПП (инв. № 25022), акт дефектации № 92т от 29.06.2012;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595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-823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блочный 2</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2 934</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635</w:t>
            </w:r>
          </w:p>
        </w:tc>
        <w:tc>
          <w:tcPr>
            <w:tcW w:w="5249" w:type="dxa"/>
            <w:shd w:val="clear" w:color="auto" w:fill="auto"/>
            <w:vAlign w:val="center"/>
            <w:hideMark/>
          </w:tcPr>
          <w:p w:rsidR="009E24F7" w:rsidRDefault="002727EF" w:rsidP="002727EF">
            <w:pPr>
              <w:rPr>
                <w:sz w:val="16"/>
                <w:szCs w:val="16"/>
              </w:rPr>
            </w:pPr>
            <w:r w:rsidRPr="002727EF">
              <w:rPr>
                <w:sz w:val="16"/>
                <w:szCs w:val="16"/>
              </w:rPr>
              <w:t xml:space="preserve">Снижение объемов работ в связи с удовлетворительным техническим состоянием оборудования:                                                                        </w:t>
            </w:r>
            <w:proofErr w:type="gramStart"/>
            <w:r w:rsidRPr="002727EF">
              <w:rPr>
                <w:sz w:val="16"/>
                <w:szCs w:val="16"/>
              </w:rPr>
              <w:t>-р</w:t>
            </w:r>
            <w:proofErr w:type="gramEnd"/>
            <w:r w:rsidRPr="002727EF">
              <w:rPr>
                <w:sz w:val="16"/>
                <w:szCs w:val="16"/>
              </w:rPr>
              <w:t xml:space="preserve">емонт обмуровки люков, горелок и стен (инв. № 25023), акт дефектации № 189т от 30.10.2012;                   </w:t>
            </w:r>
          </w:p>
          <w:p w:rsidR="009E24F7" w:rsidRDefault="002727EF" w:rsidP="002727EF">
            <w:pPr>
              <w:rPr>
                <w:sz w:val="16"/>
                <w:szCs w:val="16"/>
              </w:rPr>
            </w:pPr>
            <w:r w:rsidRPr="002727EF">
              <w:rPr>
                <w:sz w:val="16"/>
                <w:szCs w:val="16"/>
              </w:rPr>
              <w:t xml:space="preserve">-ремонт ВЭК-1 и ПВК-2, пылепровода №2 (инв. № 25023), акт дефектации № 120 кд от 30.07.2012;                </w:t>
            </w:r>
          </w:p>
          <w:p w:rsidR="009E24F7" w:rsidRDefault="002727EF" w:rsidP="002727EF">
            <w:pPr>
              <w:rPr>
                <w:sz w:val="16"/>
                <w:szCs w:val="16"/>
              </w:rPr>
            </w:pPr>
            <w:r w:rsidRPr="002727EF">
              <w:rPr>
                <w:sz w:val="16"/>
                <w:szCs w:val="16"/>
              </w:rPr>
              <w:t xml:space="preserve"> -ремонт ШШУ-Б, трубы Вентури (инв. № 25023), акт дефектации  № 193 кд от 30.08.2012;                                  </w:t>
            </w:r>
          </w:p>
          <w:p w:rsidR="009E24F7" w:rsidRDefault="002727EF" w:rsidP="002727EF">
            <w:pPr>
              <w:rPr>
                <w:sz w:val="16"/>
                <w:szCs w:val="16"/>
              </w:rPr>
            </w:pPr>
            <w:r w:rsidRPr="002727EF">
              <w:rPr>
                <w:sz w:val="16"/>
                <w:szCs w:val="16"/>
              </w:rPr>
              <w:t xml:space="preserve">-котлоочистные работы (инв. № 25023), акт дефектации 152т от 28.09.2012;                                                              </w:t>
            </w:r>
          </w:p>
          <w:p w:rsidR="009E24F7" w:rsidRDefault="002727EF" w:rsidP="002727EF">
            <w:pPr>
              <w:rPr>
                <w:sz w:val="16"/>
                <w:szCs w:val="16"/>
              </w:rPr>
            </w:pPr>
            <w:r w:rsidRPr="002727EF">
              <w:rPr>
                <w:sz w:val="16"/>
                <w:szCs w:val="16"/>
              </w:rPr>
              <w:t xml:space="preserve"> -ремонт изоляции ВЭК-1 (инв. № 25023), акт дефектации № 114т от 30.07.2012;                                                </w:t>
            </w:r>
          </w:p>
          <w:p w:rsidR="002727EF" w:rsidRPr="002727EF" w:rsidRDefault="002727EF" w:rsidP="002727EF">
            <w:pPr>
              <w:rPr>
                <w:sz w:val="16"/>
                <w:szCs w:val="16"/>
              </w:rPr>
            </w:pPr>
            <w:r w:rsidRPr="002727EF">
              <w:rPr>
                <w:sz w:val="16"/>
                <w:szCs w:val="16"/>
              </w:rPr>
              <w:t>-ремонт мельницы шаровой Ш-16 и шнекового питателя сырового угля (инв. № 25023), акт дефектации № 70 кд от 27.02.2012;                                       -изготовление участков газоходов (инв. № 25023), акт дефектации № 10м от 27.02.2012;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635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-2 299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блочный 2</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4 573</w:t>
            </w:r>
          </w:p>
        </w:tc>
        <w:tc>
          <w:tcPr>
            <w:tcW w:w="5249" w:type="dxa"/>
            <w:shd w:val="clear" w:color="auto" w:fill="auto"/>
            <w:vAlign w:val="center"/>
            <w:hideMark/>
          </w:tcPr>
          <w:p w:rsidR="009E24F7" w:rsidRDefault="002727EF" w:rsidP="002727EF">
            <w:pPr>
              <w:rPr>
                <w:sz w:val="16"/>
                <w:szCs w:val="16"/>
              </w:rPr>
            </w:pPr>
            <w:r w:rsidRPr="002727EF">
              <w:rPr>
                <w:sz w:val="16"/>
                <w:szCs w:val="16"/>
              </w:rPr>
              <w:t xml:space="preserve">Доп. объемы работ по результатам дефектации оборудования:                                                                       </w:t>
            </w:r>
            <w:proofErr w:type="gramStart"/>
            <w:r w:rsidRPr="002727EF">
              <w:rPr>
                <w:sz w:val="16"/>
                <w:szCs w:val="16"/>
              </w:rPr>
              <w:t>-р</w:t>
            </w:r>
            <w:proofErr w:type="gramEnd"/>
            <w:r w:rsidRPr="002727EF">
              <w:rPr>
                <w:sz w:val="16"/>
                <w:szCs w:val="16"/>
              </w:rPr>
              <w:t xml:space="preserve">емонт БСУ-А,Б, мельницы Ш-16, УЛПП-1, трубы Вентури и скруббера (инв. № 25023),акт дефектации № 112 к от 26.04.2012;                                                                  -ремонт ВЭК-1, БСУ-А,Б, шнековых питателей сырового угля А,Б, мельницы Ш-16 (Б), УЛПП-1, ДВ-А,Б, дымососов А,Б, трубы Вентури и </w:t>
            </w:r>
            <w:r w:rsidRPr="002727EF">
              <w:rPr>
                <w:sz w:val="16"/>
                <w:szCs w:val="16"/>
              </w:rPr>
              <w:lastRenderedPageBreak/>
              <w:t xml:space="preserve">шнековой установки (инв. № 25023),акт дефектации № 74 к от 26.03.2012;                                                                                  </w:t>
            </w:r>
          </w:p>
          <w:p w:rsidR="002727EF" w:rsidRPr="002727EF" w:rsidRDefault="002727EF" w:rsidP="002727EF">
            <w:pPr>
              <w:rPr>
                <w:sz w:val="16"/>
                <w:szCs w:val="16"/>
              </w:rPr>
            </w:pPr>
            <w:r w:rsidRPr="002727EF">
              <w:rPr>
                <w:sz w:val="16"/>
                <w:szCs w:val="16"/>
              </w:rPr>
              <w:t xml:space="preserve"> -ремонт изоляции циклонов, обмуровки стен, коллектора (инв. № 25023),акт дефектации № 41т от 27.04.2012;                                                                                          -ремонт газовоздухопроводов (инв. № 25023),акт дефектации № 86 кд от 26.03.2012;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4 573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4 573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Котел блочный  3</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1 419</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1 718</w:t>
            </w:r>
          </w:p>
        </w:tc>
        <w:tc>
          <w:tcPr>
            <w:tcW w:w="5249" w:type="dxa"/>
            <w:shd w:val="clear" w:color="auto" w:fill="auto"/>
            <w:vAlign w:val="center"/>
            <w:hideMark/>
          </w:tcPr>
          <w:p w:rsidR="009E24F7" w:rsidRDefault="002727EF" w:rsidP="002727EF">
            <w:pPr>
              <w:rPr>
                <w:sz w:val="16"/>
                <w:szCs w:val="16"/>
              </w:rPr>
            </w:pPr>
            <w:r w:rsidRPr="002727EF">
              <w:rPr>
                <w:sz w:val="16"/>
                <w:szCs w:val="16"/>
              </w:rPr>
              <w:t xml:space="preserve">Доп. объемы работ по результатам дефектации оборудования:                                                                           </w:t>
            </w:r>
            <w:proofErr w:type="gramStart"/>
            <w:r w:rsidRPr="002727EF">
              <w:rPr>
                <w:sz w:val="16"/>
                <w:szCs w:val="16"/>
              </w:rPr>
              <w:t>-р</w:t>
            </w:r>
            <w:proofErr w:type="gramEnd"/>
            <w:r w:rsidRPr="002727EF">
              <w:rPr>
                <w:sz w:val="16"/>
                <w:szCs w:val="16"/>
              </w:rPr>
              <w:t xml:space="preserve">емонт поверхностного пароохладителя (инв. № 25024),акт дефектации № 87 кд от 26.03.2012;                                                                      </w:t>
            </w:r>
          </w:p>
          <w:p w:rsidR="002727EF" w:rsidRPr="002727EF" w:rsidRDefault="002727EF" w:rsidP="002727EF">
            <w:pPr>
              <w:rPr>
                <w:sz w:val="16"/>
                <w:szCs w:val="16"/>
              </w:rPr>
            </w:pPr>
            <w:r w:rsidRPr="002727EF">
              <w:rPr>
                <w:sz w:val="16"/>
                <w:szCs w:val="16"/>
              </w:rPr>
              <w:t>-ремонт ШПСУ-Б, скруббера и мельничных вентиляторов (инв. № 25024), акт дефектации № 174 кд от 30.07.2012;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1 718</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299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блочный 5</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1 477</w:t>
            </w:r>
          </w:p>
        </w:tc>
        <w:tc>
          <w:tcPr>
            <w:tcW w:w="5249" w:type="dxa"/>
            <w:shd w:val="clear" w:color="auto" w:fill="auto"/>
            <w:vAlign w:val="center"/>
            <w:hideMark/>
          </w:tcPr>
          <w:p w:rsidR="009E24F7" w:rsidRDefault="002727EF" w:rsidP="002727EF">
            <w:pPr>
              <w:rPr>
                <w:sz w:val="16"/>
                <w:szCs w:val="16"/>
              </w:rPr>
            </w:pPr>
            <w:r w:rsidRPr="002727EF">
              <w:rPr>
                <w:sz w:val="16"/>
                <w:szCs w:val="16"/>
              </w:rPr>
              <w:t>Доп. объемы работ по результатам дефектации оборудования:                                                                         -ремонт мельницы Ш-16, шнекового питателя сырового угля</w:t>
            </w:r>
            <w:proofErr w:type="gramStart"/>
            <w:r w:rsidRPr="002727EF">
              <w:rPr>
                <w:sz w:val="16"/>
                <w:szCs w:val="16"/>
              </w:rPr>
              <w:t xml:space="preserve"> А</w:t>
            </w:r>
            <w:proofErr w:type="gramEnd"/>
            <w:r w:rsidRPr="002727EF">
              <w:rPr>
                <w:sz w:val="16"/>
                <w:szCs w:val="16"/>
              </w:rPr>
              <w:t xml:space="preserve">, дымососа и трубы Вентури (инв. № 25026), акт дефектации № 196 кд от 30.08.2012;        </w:t>
            </w:r>
          </w:p>
          <w:p w:rsidR="009E24F7" w:rsidRDefault="002727EF" w:rsidP="002727EF">
            <w:pPr>
              <w:rPr>
                <w:sz w:val="16"/>
                <w:szCs w:val="16"/>
              </w:rPr>
            </w:pPr>
            <w:r w:rsidRPr="002727EF">
              <w:rPr>
                <w:sz w:val="16"/>
                <w:szCs w:val="16"/>
              </w:rPr>
              <w:t xml:space="preserve"> -ремонт мельницы Ш-16 и УЛПП-1 (инв. № 25026), акт дефектации № 176 кд от 30.07.2012;                              </w:t>
            </w:r>
          </w:p>
          <w:p w:rsidR="009E24F7" w:rsidRDefault="002727EF" w:rsidP="002727EF">
            <w:pPr>
              <w:rPr>
                <w:sz w:val="16"/>
                <w:szCs w:val="16"/>
              </w:rPr>
            </w:pPr>
            <w:r w:rsidRPr="002727EF">
              <w:rPr>
                <w:sz w:val="16"/>
                <w:szCs w:val="16"/>
              </w:rPr>
              <w:t xml:space="preserve"> -котлоочистные работы (инв. № 25026),акт дефектации № 116т от 30.07.2012;                        </w:t>
            </w:r>
          </w:p>
          <w:p w:rsidR="009E24F7" w:rsidRDefault="002727EF" w:rsidP="002727EF">
            <w:pPr>
              <w:rPr>
                <w:sz w:val="16"/>
                <w:szCs w:val="16"/>
              </w:rPr>
            </w:pPr>
            <w:r w:rsidRPr="002727EF">
              <w:rPr>
                <w:sz w:val="16"/>
                <w:szCs w:val="16"/>
              </w:rPr>
              <w:t xml:space="preserve"> -ремонт пылепровода МВ-3А (инв. № 25026),акт дефектации № 91 кд от 26.03.2012;                                                          </w:t>
            </w:r>
          </w:p>
          <w:p w:rsidR="009E24F7" w:rsidRDefault="002727EF" w:rsidP="002727EF">
            <w:pPr>
              <w:rPr>
                <w:sz w:val="16"/>
                <w:szCs w:val="16"/>
              </w:rPr>
            </w:pPr>
            <w:r w:rsidRPr="002727EF">
              <w:rPr>
                <w:sz w:val="16"/>
                <w:szCs w:val="16"/>
              </w:rPr>
              <w:t xml:space="preserve">  -ремонт мельницы Ш-16, мельничного вентилятора, шнекового питателя сырового угля и УЛПП-1 (инв. № 25026), акт дефектации № 62 кд от 27.02.2012;  -         </w:t>
            </w:r>
          </w:p>
          <w:p w:rsidR="002727EF" w:rsidRPr="002727EF" w:rsidRDefault="002727EF" w:rsidP="002727EF">
            <w:pPr>
              <w:rPr>
                <w:sz w:val="16"/>
                <w:szCs w:val="16"/>
              </w:rPr>
            </w:pPr>
            <w:r w:rsidRPr="002727EF">
              <w:rPr>
                <w:sz w:val="16"/>
                <w:szCs w:val="16"/>
              </w:rPr>
              <w:t xml:space="preserve"> -ремонт ДВ и системы эвакуации золы (инв. № 25026),акт дефектации № 56 кд от 25.01.2012;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1 477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1 477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блочный 10</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4 342</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309</w:t>
            </w:r>
          </w:p>
        </w:tc>
        <w:tc>
          <w:tcPr>
            <w:tcW w:w="5249" w:type="dxa"/>
            <w:shd w:val="clear" w:color="auto" w:fill="auto"/>
            <w:vAlign w:val="center"/>
            <w:hideMark/>
          </w:tcPr>
          <w:p w:rsidR="009E24F7" w:rsidRDefault="002727EF" w:rsidP="002727EF">
            <w:pPr>
              <w:rPr>
                <w:sz w:val="16"/>
                <w:szCs w:val="16"/>
              </w:rPr>
            </w:pPr>
            <w:r w:rsidRPr="002727EF">
              <w:rPr>
                <w:sz w:val="16"/>
                <w:szCs w:val="16"/>
              </w:rPr>
              <w:t xml:space="preserve">Снижение объемов работ в связи с удовлетворительным техническим состоянием оборудования:                                                                      </w:t>
            </w:r>
            <w:proofErr w:type="gramStart"/>
            <w:r w:rsidRPr="002727EF">
              <w:rPr>
                <w:sz w:val="16"/>
                <w:szCs w:val="16"/>
              </w:rPr>
              <w:t>-р</w:t>
            </w:r>
            <w:proofErr w:type="gramEnd"/>
            <w:r w:rsidRPr="002727EF">
              <w:rPr>
                <w:sz w:val="16"/>
                <w:szCs w:val="16"/>
              </w:rPr>
              <w:t xml:space="preserve">емонт скруббера (инв. № 25031),акт дефектации 181 кд от 30.07.2012;                                                              -ремонт поверхности нагрева КПП-II (инв. № 25031),акт дефектации № 157т от 28.09.2012;                        </w:t>
            </w:r>
          </w:p>
          <w:p w:rsidR="009E24F7" w:rsidRDefault="002727EF" w:rsidP="002727EF">
            <w:pPr>
              <w:rPr>
                <w:sz w:val="16"/>
                <w:szCs w:val="16"/>
              </w:rPr>
            </w:pPr>
            <w:r w:rsidRPr="002727EF">
              <w:rPr>
                <w:sz w:val="16"/>
                <w:szCs w:val="16"/>
              </w:rPr>
              <w:t xml:space="preserve"> -ремонт обмуровки лазов, горелок и стен (инв. № 25031),акт дефектации № 170т от 29.09.2012;                        </w:t>
            </w:r>
          </w:p>
          <w:p w:rsidR="009E24F7" w:rsidRDefault="002727EF" w:rsidP="002727EF">
            <w:pPr>
              <w:rPr>
                <w:sz w:val="16"/>
                <w:szCs w:val="16"/>
              </w:rPr>
            </w:pPr>
            <w:r w:rsidRPr="002727EF">
              <w:rPr>
                <w:sz w:val="16"/>
                <w:szCs w:val="16"/>
              </w:rPr>
              <w:t xml:space="preserve"> -ремонт мельницы Ш-16, мельничного вентилятора и трубы Вентури (инв. № 25031),акт дефектации № 201 кд от 30.08.2012;                                                                   -ремонт скруббера (инв. № 25031),акт дефектации № 181 кд от 30.07.2012;                                                                </w:t>
            </w:r>
          </w:p>
          <w:p w:rsidR="009E24F7" w:rsidRDefault="002727EF" w:rsidP="002727EF">
            <w:pPr>
              <w:rPr>
                <w:sz w:val="16"/>
                <w:szCs w:val="16"/>
              </w:rPr>
            </w:pPr>
            <w:r w:rsidRPr="002727EF">
              <w:rPr>
                <w:sz w:val="16"/>
                <w:szCs w:val="16"/>
              </w:rPr>
              <w:t xml:space="preserve"> -котлоочистные работы (инв. № 25031),акт дефектации № 82т от 29.06.2012;                                               </w:t>
            </w:r>
          </w:p>
          <w:p w:rsidR="002727EF" w:rsidRPr="002727EF" w:rsidRDefault="002727EF" w:rsidP="002727EF">
            <w:pPr>
              <w:rPr>
                <w:sz w:val="16"/>
                <w:szCs w:val="16"/>
              </w:rPr>
            </w:pPr>
            <w:r w:rsidRPr="002727EF">
              <w:rPr>
                <w:sz w:val="16"/>
                <w:szCs w:val="16"/>
              </w:rPr>
              <w:t>-ремонт мельницы Ш-16, мельничного вентилятора и УЛПП-1 (инв. № 25031),акт дефектации № 142 кд от 30.05.2012;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309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-4 033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блочный 10</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4 189</w:t>
            </w:r>
          </w:p>
        </w:tc>
        <w:tc>
          <w:tcPr>
            <w:tcW w:w="5249" w:type="dxa"/>
            <w:shd w:val="clear" w:color="auto" w:fill="auto"/>
            <w:vAlign w:val="center"/>
            <w:hideMark/>
          </w:tcPr>
          <w:p w:rsidR="009E24F7" w:rsidRDefault="002727EF" w:rsidP="002727EF">
            <w:pPr>
              <w:rPr>
                <w:sz w:val="16"/>
                <w:szCs w:val="16"/>
              </w:rPr>
            </w:pPr>
            <w:r w:rsidRPr="002727EF">
              <w:rPr>
                <w:sz w:val="16"/>
                <w:szCs w:val="16"/>
              </w:rPr>
              <w:t xml:space="preserve">Доп. объемы работ по результатам дефектации оборудования:                                                                         </w:t>
            </w:r>
            <w:proofErr w:type="gramStart"/>
            <w:r w:rsidRPr="002727EF">
              <w:rPr>
                <w:sz w:val="16"/>
                <w:szCs w:val="16"/>
              </w:rPr>
              <w:t>-р</w:t>
            </w:r>
            <w:proofErr w:type="gramEnd"/>
            <w:r w:rsidRPr="002727EF">
              <w:rPr>
                <w:sz w:val="16"/>
                <w:szCs w:val="16"/>
              </w:rPr>
              <w:t xml:space="preserve">емонт мельницы , УЛПП-1, дымососа А,Б и скруббера (инв. ; 25031), </w:t>
            </w:r>
            <w:r w:rsidRPr="002727EF">
              <w:rPr>
                <w:sz w:val="16"/>
                <w:szCs w:val="16"/>
              </w:rPr>
              <w:lastRenderedPageBreak/>
              <w:t xml:space="preserve">акт дефектации № 104 кд от 26.04.2012;                                                                                                      -ремонт сепаратора и циклона (инв. № 25031),акт дефектации № 20м от 27.03.2012;                                            </w:t>
            </w:r>
          </w:p>
          <w:p w:rsidR="009E24F7" w:rsidRDefault="002727EF" w:rsidP="002727EF">
            <w:pPr>
              <w:rPr>
                <w:sz w:val="16"/>
                <w:szCs w:val="16"/>
              </w:rPr>
            </w:pPr>
            <w:r w:rsidRPr="002727EF">
              <w:rPr>
                <w:sz w:val="16"/>
                <w:szCs w:val="16"/>
              </w:rPr>
              <w:t xml:space="preserve"> -котлоочистные работы и ремонт тепловой изоляции паросборной камеры (инв. № 25031),акт дефектации № 52т от 27.04.2012;                                              -ремонт мельницы Ш-16, мельничных вентиляторов 10А</w:t>
            </w:r>
            <w:proofErr w:type="gramStart"/>
            <w:r w:rsidRPr="002727EF">
              <w:rPr>
                <w:sz w:val="16"/>
                <w:szCs w:val="16"/>
              </w:rPr>
              <w:t>,Б</w:t>
            </w:r>
            <w:proofErr w:type="gramEnd"/>
            <w:r w:rsidRPr="002727EF">
              <w:rPr>
                <w:sz w:val="16"/>
                <w:szCs w:val="16"/>
              </w:rPr>
              <w:t xml:space="preserve"> (инв. №25031),акт дефектации №93 кд от 26.03.2012;                 </w:t>
            </w:r>
          </w:p>
          <w:p w:rsidR="002727EF" w:rsidRPr="002727EF" w:rsidRDefault="002727EF" w:rsidP="002727EF">
            <w:pPr>
              <w:rPr>
                <w:sz w:val="16"/>
                <w:szCs w:val="16"/>
              </w:rPr>
            </w:pPr>
            <w:r w:rsidRPr="002727EF">
              <w:rPr>
                <w:sz w:val="16"/>
                <w:szCs w:val="16"/>
              </w:rPr>
              <w:t xml:space="preserve">-ремонт </w:t>
            </w:r>
            <w:proofErr w:type="gramStart"/>
            <w:r w:rsidRPr="002727EF">
              <w:rPr>
                <w:sz w:val="16"/>
                <w:szCs w:val="16"/>
              </w:rPr>
              <w:t>мельничного</w:t>
            </w:r>
            <w:proofErr w:type="gramEnd"/>
            <w:r w:rsidRPr="002727EF">
              <w:rPr>
                <w:sz w:val="16"/>
                <w:szCs w:val="16"/>
              </w:rPr>
              <w:t xml:space="preserve"> вентилятоа 10Б, УЛПП-1 (инв. № 25031),акт дефектации № 67 кд от 27.02.2012;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4 189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4 189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Котел  блочный 11</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3 837</w:t>
            </w:r>
          </w:p>
        </w:tc>
        <w:tc>
          <w:tcPr>
            <w:tcW w:w="5249" w:type="dxa"/>
            <w:shd w:val="clear" w:color="auto" w:fill="auto"/>
            <w:vAlign w:val="center"/>
            <w:hideMark/>
          </w:tcPr>
          <w:p w:rsidR="009E24F7" w:rsidRDefault="002727EF" w:rsidP="002727EF">
            <w:pPr>
              <w:rPr>
                <w:sz w:val="16"/>
                <w:szCs w:val="16"/>
              </w:rPr>
            </w:pPr>
            <w:r w:rsidRPr="002727EF">
              <w:rPr>
                <w:sz w:val="16"/>
                <w:szCs w:val="16"/>
              </w:rPr>
              <w:t xml:space="preserve">Доп. объемы работ по результатам дефектации оборудования:                                                                            </w:t>
            </w:r>
            <w:proofErr w:type="gramStart"/>
            <w:r w:rsidRPr="002727EF">
              <w:rPr>
                <w:sz w:val="16"/>
                <w:szCs w:val="16"/>
              </w:rPr>
              <w:t>-р</w:t>
            </w:r>
            <w:proofErr w:type="gramEnd"/>
            <w:r w:rsidRPr="002727EF">
              <w:rPr>
                <w:sz w:val="16"/>
                <w:szCs w:val="16"/>
              </w:rPr>
              <w:t xml:space="preserve">емонт ДС 11-А,Б, ДВ-11А, трубы Вентури и скруббера (инв. № 25110),акт дефектации № 182 кд от 29.06.2012;                                                                           -ремонт обмуровки, акт №  169 т от 27.12.2012;                                                                                  -котлоочистные работы (инв. № 25110),акт дефектации № 90т от 29.06.2012;                                                  </w:t>
            </w:r>
          </w:p>
          <w:p w:rsidR="002727EF" w:rsidRPr="002727EF" w:rsidRDefault="002727EF" w:rsidP="002727EF">
            <w:pPr>
              <w:rPr>
                <w:sz w:val="16"/>
                <w:szCs w:val="16"/>
              </w:rPr>
            </w:pPr>
            <w:r w:rsidRPr="002727EF">
              <w:rPr>
                <w:sz w:val="16"/>
                <w:szCs w:val="16"/>
              </w:rPr>
              <w:t xml:space="preserve"> -ремонт обмуровки шлаковой шахты К-11Б, лазов и пода НРЧ К-11Б (инв. № 25110),акт дефектации № 91т от 29.06.2012;                                                                                    -ремонт мельницы А, ЛПСУ-11А, ШПСУ-2Б, ДВ-11Б, шнековой установки (инв. № 25110),акт дефектации № 143 кд от 30.05.2012;                                            -очистка подземных газоходов и ремонт обмуровки люков К-11А</w:t>
            </w:r>
            <w:proofErr w:type="gramStart"/>
            <w:r w:rsidRPr="002727EF">
              <w:rPr>
                <w:sz w:val="16"/>
                <w:szCs w:val="16"/>
              </w:rPr>
              <w:t>,Б</w:t>
            </w:r>
            <w:proofErr w:type="gramEnd"/>
            <w:r w:rsidRPr="002727EF">
              <w:rPr>
                <w:sz w:val="16"/>
                <w:szCs w:val="16"/>
              </w:rPr>
              <w:t xml:space="preserve"> (инв. № 25110),акт дефектации № 75т от 30.05.2012;                                                                              -ремонт мельницыА,Б, ШШУ-А, мельничных вентиляторов А,Б, ШПСУ-3Б, УЛПП-2-64, дымососа, скруббера и трубы Вентури (инв. № 25110),акт дефектации № 105 кд от 26.04.2012;                                    -ремонт ШПП-1 (инв. № 25110),акт дефектации № 29м от 27.04.2012;                                                                    -ремонт мельницы</w:t>
            </w:r>
            <w:proofErr w:type="gramStart"/>
            <w:r w:rsidRPr="002727EF">
              <w:rPr>
                <w:sz w:val="16"/>
                <w:szCs w:val="16"/>
              </w:rPr>
              <w:t xml:space="preserve"> Б</w:t>
            </w:r>
            <w:proofErr w:type="gramEnd"/>
            <w:r w:rsidRPr="002727EF">
              <w:rPr>
                <w:sz w:val="16"/>
                <w:szCs w:val="16"/>
              </w:rPr>
              <w:t>, ленточного питателя сырового угля (инв. "№ 25110),акт дефектации № 77 кд от 26.03.2012;                                                                                    -ремонт обмуровки люков, лазов К-11А</w:t>
            </w:r>
            <w:proofErr w:type="gramStart"/>
            <w:r w:rsidRPr="002727EF">
              <w:rPr>
                <w:sz w:val="16"/>
                <w:szCs w:val="16"/>
              </w:rPr>
              <w:t>,Б</w:t>
            </w:r>
            <w:proofErr w:type="gramEnd"/>
            <w:r w:rsidRPr="002727EF">
              <w:rPr>
                <w:sz w:val="16"/>
                <w:szCs w:val="16"/>
              </w:rPr>
              <w:t xml:space="preserve"> и труб (инв. №25110), акт дефектации № 49т от 27.04.2012;       -ремонт шнековой установки и УЛПП-2-64 (инв. № 25110),акт дефектации № 64 кд от 27.02.2012;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3 837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3 837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блочный 12</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7 105</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2 156</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Снижение объемов работ в связи с удовлетворительным техническим состоянием оборудования:                                                                                     </w:t>
            </w:r>
            <w:proofErr w:type="gramStart"/>
            <w:r w:rsidRPr="002727EF">
              <w:rPr>
                <w:sz w:val="16"/>
                <w:szCs w:val="16"/>
              </w:rPr>
              <w:t>-р</w:t>
            </w:r>
            <w:proofErr w:type="gramEnd"/>
            <w:r w:rsidRPr="002727EF">
              <w:rPr>
                <w:sz w:val="16"/>
                <w:szCs w:val="16"/>
              </w:rPr>
              <w:t xml:space="preserve">емонт ЛПСУ-12А,Б, ШПСУ-3Б, многоступенчатого насоса (инв. № 25111),акт дефектации № 106 кд от 26.04.2012;                                      -ремонт НРЧ, ВРЧ (инв. № 25111),акт дефектации № 70м от 25.09.2012;                                                                      </w:t>
            </w:r>
            <w:r w:rsidRPr="002727EF">
              <w:rPr>
                <w:color w:val="FF0000"/>
                <w:sz w:val="16"/>
                <w:szCs w:val="16"/>
              </w:rPr>
              <w:t xml:space="preserve">     </w:t>
            </w:r>
            <w:r w:rsidRPr="002727EF">
              <w:rPr>
                <w:sz w:val="16"/>
                <w:szCs w:val="16"/>
              </w:rPr>
              <w:t xml:space="preserve">                                    -ремонт изоляции, ремонт обмуровки, акт дефектации №168т от 28.09.2012г;</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2 156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-4 949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блочный 12</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10 350</w:t>
            </w:r>
          </w:p>
        </w:tc>
        <w:tc>
          <w:tcPr>
            <w:tcW w:w="5249" w:type="dxa"/>
            <w:shd w:val="clear" w:color="auto" w:fill="auto"/>
            <w:vAlign w:val="center"/>
            <w:hideMark/>
          </w:tcPr>
          <w:p w:rsidR="009E24F7" w:rsidRDefault="002727EF" w:rsidP="002727EF">
            <w:pPr>
              <w:rPr>
                <w:sz w:val="16"/>
                <w:szCs w:val="16"/>
              </w:rPr>
            </w:pPr>
            <w:r w:rsidRPr="002727EF">
              <w:rPr>
                <w:sz w:val="16"/>
                <w:szCs w:val="16"/>
              </w:rPr>
              <w:t xml:space="preserve">Доп. объемы работ по результатам дефектации оборудования:                                                                               </w:t>
            </w:r>
            <w:proofErr w:type="gramStart"/>
            <w:r w:rsidRPr="002727EF">
              <w:rPr>
                <w:sz w:val="16"/>
                <w:szCs w:val="16"/>
              </w:rPr>
              <w:t>-о</w:t>
            </w:r>
            <w:proofErr w:type="gramEnd"/>
            <w:r w:rsidRPr="002727EF">
              <w:rPr>
                <w:sz w:val="16"/>
                <w:szCs w:val="16"/>
              </w:rPr>
              <w:t xml:space="preserve">чистка газоходов, боровов (инв. №25111),акт дефектации № 76т от 30.05.2012;                                                       </w:t>
            </w:r>
          </w:p>
          <w:p w:rsidR="002727EF" w:rsidRPr="002727EF" w:rsidRDefault="002727EF" w:rsidP="002727EF">
            <w:pPr>
              <w:rPr>
                <w:sz w:val="16"/>
                <w:szCs w:val="16"/>
              </w:rPr>
            </w:pPr>
            <w:r w:rsidRPr="002727EF">
              <w:rPr>
                <w:sz w:val="16"/>
                <w:szCs w:val="16"/>
              </w:rPr>
              <w:t xml:space="preserve"> -ремонт ШПСУ-3Б К-12, мельницы А,Б, поверхности нагрева ВЭК-12А и ЛПСУ-12Б (инв. № 25111),акт дефектации № 78 кд от 26.03.2012;                                            -ремонт шнековой установки ШШУ-12Б, мельницы</w:t>
            </w:r>
            <w:proofErr w:type="gramStart"/>
            <w:r w:rsidRPr="002727EF">
              <w:rPr>
                <w:sz w:val="16"/>
                <w:szCs w:val="16"/>
              </w:rPr>
              <w:t xml:space="preserve"> А</w:t>
            </w:r>
            <w:proofErr w:type="gramEnd"/>
            <w:r w:rsidRPr="002727EF">
              <w:rPr>
                <w:sz w:val="16"/>
                <w:szCs w:val="16"/>
              </w:rPr>
              <w:t xml:space="preserve"> и УЛПП-2-64 </w:t>
            </w:r>
            <w:r w:rsidRPr="002727EF">
              <w:rPr>
                <w:sz w:val="16"/>
                <w:szCs w:val="16"/>
              </w:rPr>
              <w:lastRenderedPageBreak/>
              <w:t>(инв. № 65 кд от 27.02.2012)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10 350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10 350</w:t>
            </w:r>
          </w:p>
        </w:tc>
      </w:tr>
      <w:tr w:rsidR="002727EF" w:rsidRPr="002727EF" w:rsidTr="00A40F3E">
        <w:trPr>
          <w:trHeight w:val="20"/>
        </w:trPr>
        <w:tc>
          <w:tcPr>
            <w:tcW w:w="3073" w:type="dxa"/>
            <w:shd w:val="clear" w:color="000000" w:fill="FFFFFF"/>
            <w:vAlign w:val="center"/>
            <w:hideMark/>
          </w:tcPr>
          <w:p w:rsidR="002727EF" w:rsidRPr="002727EF" w:rsidRDefault="002727EF" w:rsidP="002727EF">
            <w:pPr>
              <w:jc w:val="center"/>
              <w:rPr>
                <w:sz w:val="16"/>
                <w:szCs w:val="16"/>
              </w:rPr>
            </w:pPr>
            <w:r w:rsidRPr="002727EF">
              <w:rPr>
                <w:sz w:val="16"/>
                <w:szCs w:val="16"/>
              </w:rPr>
              <w:lastRenderedPageBreak/>
              <w:t>Основное  оборудование прочее  ПР</w:t>
            </w:r>
            <w:proofErr w:type="gramStart"/>
            <w:r w:rsidRPr="002727EF">
              <w:rPr>
                <w:sz w:val="16"/>
                <w:szCs w:val="16"/>
              </w:rPr>
              <w:t>1</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38</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Доп. объемы работ по результатам дефектации оборудования: ремонт золошлакопроводов, арматуры, насосов, акт дефектации № 244кд от 30.10.2012</w:t>
            </w:r>
            <w:proofErr w:type="gramStart"/>
            <w:r w:rsidRPr="002727EF">
              <w:rPr>
                <w:sz w:val="16"/>
                <w:szCs w:val="16"/>
              </w:rPr>
              <w:t xml:space="preserve"> ;</w:t>
            </w:r>
            <w:proofErr w:type="gramEnd"/>
            <w:r w:rsidRPr="002727EF">
              <w:rPr>
                <w:sz w:val="16"/>
                <w:szCs w:val="16"/>
              </w:rPr>
              <w:t xml:space="preserve"> ремонт насосов, арматуры, трубопроводов, акт дефектации № 209кд от 30.09.2012г</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38</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38</w:t>
            </w:r>
          </w:p>
        </w:tc>
      </w:tr>
      <w:tr w:rsidR="002727EF" w:rsidRPr="002727EF" w:rsidTr="00A40F3E">
        <w:trPr>
          <w:trHeight w:val="20"/>
        </w:trPr>
        <w:tc>
          <w:tcPr>
            <w:tcW w:w="3073" w:type="dxa"/>
            <w:shd w:val="clear" w:color="000000" w:fill="FFFFFF"/>
            <w:vAlign w:val="center"/>
            <w:hideMark/>
          </w:tcPr>
          <w:p w:rsidR="002727EF" w:rsidRPr="002727EF" w:rsidRDefault="002727EF" w:rsidP="002727EF">
            <w:pPr>
              <w:jc w:val="center"/>
              <w:rPr>
                <w:sz w:val="16"/>
                <w:szCs w:val="16"/>
              </w:rPr>
            </w:pPr>
            <w:r w:rsidRPr="002727EF">
              <w:rPr>
                <w:sz w:val="16"/>
                <w:szCs w:val="16"/>
              </w:rPr>
              <w:t>Основное  оборудование прочее ПР</w:t>
            </w:r>
            <w:proofErr w:type="gramStart"/>
            <w:r w:rsidRPr="002727EF">
              <w:rPr>
                <w:sz w:val="16"/>
                <w:szCs w:val="16"/>
              </w:rPr>
              <w:t>2</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27</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 xml:space="preserve">Доп. объемы работ по результатам дефектации оборудования: ремонт смывных насосов (инв25093), акт дефектации № 103в от 30.05.2012; ремонт </w:t>
            </w:r>
            <w:proofErr w:type="gramStart"/>
            <w:r w:rsidRPr="002727EF">
              <w:rPr>
                <w:sz w:val="16"/>
                <w:szCs w:val="16"/>
              </w:rPr>
              <w:t>тр</w:t>
            </w:r>
            <w:proofErr w:type="gramEnd"/>
            <w:r w:rsidRPr="002727EF">
              <w:rPr>
                <w:sz w:val="16"/>
                <w:szCs w:val="16"/>
              </w:rPr>
              <w:t>/арматуры, насосов акт дефектации №196в от 30.10.2012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Прочее  основное   электрическое   оборудование электростан. ПРЭ-1</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306</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 объемы работ по результатам дефектации оборудования: - ремонт ПЭН I-II оч., акт дефектации № 136э от 29.06.2012г;</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306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306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КИП и</w:t>
            </w:r>
            <w:proofErr w:type="gramStart"/>
            <w:r w:rsidRPr="002727EF">
              <w:rPr>
                <w:sz w:val="16"/>
                <w:szCs w:val="16"/>
              </w:rPr>
              <w:t xml:space="preserve"> А</w:t>
            </w:r>
            <w:proofErr w:type="gramEnd"/>
            <w:r w:rsidRPr="002727EF">
              <w:rPr>
                <w:sz w:val="16"/>
                <w:szCs w:val="16"/>
              </w:rPr>
              <w:t xml:space="preserve"> общестан. Оборудование Кип 4</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1 456</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4 476</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 объемы работ по результатам дефектации оборудования: ремонт приборов КИПиА К-12 (инв25111), акт дефектации №13 от 25.06.201; ремонт приборов КИПиА К-13(инв25113), актдефектации № 21 от 25.08.2012; ремонт приборов КИПиА ТГ-9(инв25117), акт дефектацтт №24 от 25.09.2012; ремонт приборов КИПиА об</w:t>
            </w:r>
            <w:proofErr w:type="gramStart"/>
            <w:r w:rsidRPr="002727EF">
              <w:rPr>
                <w:sz w:val="16"/>
                <w:szCs w:val="16"/>
              </w:rPr>
              <w:t>.к</w:t>
            </w:r>
            <w:proofErr w:type="gramEnd"/>
            <w:r w:rsidRPr="002727EF">
              <w:rPr>
                <w:sz w:val="16"/>
                <w:szCs w:val="16"/>
              </w:rPr>
              <w:t>от.отд., акт дефектации №17 от 25.07.2012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4 476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3 020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топливно - транспортного цеха ОВЦ 1</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256</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 объемы работ по результатам дефектации оборудования: </w:t>
            </w:r>
            <w:proofErr w:type="gramStart"/>
            <w:r w:rsidRPr="002727EF">
              <w:rPr>
                <w:sz w:val="16"/>
                <w:szCs w:val="16"/>
              </w:rPr>
              <w:t>-р</w:t>
            </w:r>
            <w:proofErr w:type="gramEnd"/>
            <w:r w:rsidRPr="002727EF">
              <w:rPr>
                <w:sz w:val="16"/>
                <w:szCs w:val="16"/>
              </w:rPr>
              <w:t>емонт ЛК (инв25001), акт дефектации № 222кд от 30.07.2012г; ремонт размораж. устройств(инв25012)а, акт дефектации № 221кд от 30.07.2012г.; ремонт ЛК-1Б(инв25001), актдефектации  № 171кд от 29.06.2012; ремонт ЛК-3А (инв25001), актдефектации № 28кд от 26.03.2012; ремонт ДФМ-1 (инв25007), актдефектации № 20кд от 27.02.2012; ремонт оборудования разгрузочного устройства(инв25007), актдефектации №19кд от 27.02.2012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256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256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химцеха ОВЦ 2</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1 423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168</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Снижение объемов работ в связи с удовлетворительным техническим состоянием    оборудования: </w:t>
            </w:r>
            <w:proofErr w:type="gramStart"/>
            <w:r w:rsidRPr="002727EF">
              <w:rPr>
                <w:sz w:val="16"/>
                <w:szCs w:val="16"/>
              </w:rPr>
              <w:t>-р</w:t>
            </w:r>
            <w:proofErr w:type="gramEnd"/>
            <w:r w:rsidRPr="002727EF">
              <w:rPr>
                <w:sz w:val="16"/>
                <w:szCs w:val="16"/>
              </w:rPr>
              <w:t>емонт оборудования химводоочистки (инв16028),акт дефектации  от 30.10.2012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168</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-1 255</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химцеха ОВЦ 2</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 объемы работ по результатам дефектации оборудования: </w:t>
            </w:r>
            <w:proofErr w:type="gramStart"/>
            <w:r w:rsidRPr="002727EF">
              <w:rPr>
                <w:sz w:val="16"/>
                <w:szCs w:val="16"/>
              </w:rPr>
              <w:t>-р</w:t>
            </w:r>
            <w:proofErr w:type="gramEnd"/>
            <w:r w:rsidRPr="002727EF">
              <w:rPr>
                <w:sz w:val="16"/>
                <w:szCs w:val="16"/>
              </w:rPr>
              <w:t>емонт оборудования ХВО (инв16028), акт дефектации №134в от 29.06.2012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Мехоборудование ГТС МГТ</w:t>
            </w:r>
            <w:proofErr w:type="gramStart"/>
            <w:r w:rsidRPr="002727EF">
              <w:rPr>
                <w:sz w:val="16"/>
                <w:szCs w:val="16"/>
              </w:rPr>
              <w:t>1</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177</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12</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Снижение объемов работ в связи с удовлетворительным техническим состоянием: акт дефектации №1 от 19.03.2012; акт дефектации №3 от 19.09.2012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-165</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главного корпуса ЗДХ 6</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4 523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494</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Снижение объемов работ в связи с удовлетворительным техническим состоянием: </w:t>
            </w:r>
            <w:proofErr w:type="gramStart"/>
            <w:r w:rsidRPr="002727EF">
              <w:rPr>
                <w:sz w:val="16"/>
                <w:szCs w:val="16"/>
              </w:rPr>
              <w:t>-р</w:t>
            </w:r>
            <w:proofErr w:type="gramEnd"/>
            <w:r w:rsidRPr="002727EF">
              <w:rPr>
                <w:sz w:val="16"/>
                <w:szCs w:val="16"/>
              </w:rPr>
              <w:t>емонт ЗГК (инв 12), акт дефектации №29рс/12 от 25.06.2012;ремонт остекленения ЗГК (инв 12), акт дефектации № 28 рс/12 от 25.05.2012;  Ремонт ЗГК-пробивка и заделка штробы(инв 17), акт дефектации № 35рс/12 от 22.06.2012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494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-4 029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Здание химцеха ЗДХ 1</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298</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187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Снижение объемов работ в связи с удовлетворительным техническим состоянием: ремонт кровли, акт дефектации № 45рс/12 от 27.08.12; ремонт пола фильтрового зала ХВО (</w:t>
            </w:r>
            <w:proofErr w:type="gramStart"/>
            <w:r w:rsidRPr="002727EF">
              <w:rPr>
                <w:sz w:val="16"/>
                <w:szCs w:val="16"/>
              </w:rPr>
              <w:t>инв</w:t>
            </w:r>
            <w:proofErr w:type="gramEnd"/>
            <w:r w:rsidRPr="002727EF">
              <w:rPr>
                <w:sz w:val="16"/>
                <w:szCs w:val="16"/>
              </w:rPr>
              <w:t>№ 24) от 31.07.2012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187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-111</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топливоподачи ЗТО 1</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820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Снижение объемов работ в связи с удовлетворительным техническим состоянием: ремонт надземной галереи ЛК-4 А</w:t>
            </w:r>
            <w:proofErr w:type="gramStart"/>
            <w:r w:rsidRPr="002727EF">
              <w:rPr>
                <w:sz w:val="16"/>
                <w:szCs w:val="16"/>
              </w:rPr>
              <w:t>,Б</w:t>
            </w:r>
            <w:proofErr w:type="gramEnd"/>
            <w:r w:rsidRPr="002727EF">
              <w:rPr>
                <w:sz w:val="16"/>
                <w:szCs w:val="16"/>
              </w:rPr>
              <w:t xml:space="preserve">(инв8031), акт </w:t>
            </w:r>
            <w:r w:rsidRPr="002727EF">
              <w:rPr>
                <w:sz w:val="16"/>
                <w:szCs w:val="16"/>
              </w:rPr>
              <w:lastRenderedPageBreak/>
              <w:t>дефектации № 3 от 25.07.2012; ремонт здания разгрузочного устройства (инв 3), акт дефектации №4 от 25.07.2012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163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-657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Здание топливно-транспортного цеха ЗДТ</w:t>
            </w:r>
            <w:proofErr w:type="gramStart"/>
            <w:r w:rsidRPr="002727EF">
              <w:rPr>
                <w:sz w:val="16"/>
                <w:szCs w:val="16"/>
              </w:rPr>
              <w:t>1</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305</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Снижение объемов работ в связи с удовлетворительным техническим состоянием: ремонт помещений ЦТП (инв11), акт дефектации № 7 от 31.10.2012; ремонт галереи ЛК-12А</w:t>
            </w:r>
            <w:proofErr w:type="gramStart"/>
            <w:r w:rsidRPr="002727EF">
              <w:rPr>
                <w:sz w:val="16"/>
                <w:szCs w:val="16"/>
              </w:rPr>
              <w:t>,Б</w:t>
            </w:r>
            <w:proofErr w:type="gramEnd"/>
            <w:r w:rsidRPr="002727EF">
              <w:rPr>
                <w:sz w:val="16"/>
                <w:szCs w:val="16"/>
              </w:rPr>
              <w:t xml:space="preserve"> (инв8034), акт дефектации21рс/12 от 25.04.2012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-303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 xml:space="preserve">Здания пр-х цехов, прочие </w:t>
            </w:r>
            <w:proofErr w:type="gramStart"/>
            <w:r w:rsidRPr="002727EF">
              <w:rPr>
                <w:sz w:val="16"/>
                <w:szCs w:val="16"/>
              </w:rPr>
              <w:t>ПР</w:t>
            </w:r>
            <w:proofErr w:type="gramEnd"/>
            <w:r w:rsidRPr="002727EF">
              <w:rPr>
                <w:sz w:val="16"/>
                <w:szCs w:val="16"/>
              </w:rPr>
              <w:t xml:space="preserve"> 5</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1 196</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Снижение объемов работ в связи с удовлетворительным техническим состоянием: ремонт лотков ГЗУ ЗГК 3оч</w:t>
            </w:r>
            <w:proofErr w:type="gramStart"/>
            <w:r w:rsidRPr="002727EF">
              <w:rPr>
                <w:sz w:val="16"/>
                <w:szCs w:val="16"/>
              </w:rPr>
              <w:t>.(</w:t>
            </w:r>
            <w:proofErr w:type="gramEnd"/>
            <w:r w:rsidRPr="002727EF">
              <w:rPr>
                <w:sz w:val="16"/>
                <w:szCs w:val="16"/>
              </w:rPr>
              <w:t>инв 17), акт дефектации №27рс/12 от 25.05.2012; ремонт ЗГК3 оч. (расстекленение)(инв 17), акт дефектации № 23рс/12 от 25.04.2012; ремонт остекленения ЗГК 3оч.(инв17) , акт дефектации №62рс/12 от 25.10.2012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-1 169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Дымовая труба ДТ 3</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697</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105</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Снижение объемов работ в связи с удовлетворительным техническим состоянием: ремонт дымовой трубы (инв8052), акт дефектации №2 от 30.06.2012;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105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-592</w:t>
            </w:r>
          </w:p>
        </w:tc>
      </w:tr>
      <w:tr w:rsidR="002727EF" w:rsidRPr="002727EF" w:rsidTr="00A40F3E">
        <w:trPr>
          <w:trHeight w:val="20"/>
        </w:trPr>
        <w:tc>
          <w:tcPr>
            <w:tcW w:w="3073"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Беловская ГРЭС</w:t>
            </w:r>
          </w:p>
        </w:tc>
        <w:tc>
          <w:tcPr>
            <w:tcW w:w="915" w:type="dxa"/>
            <w:shd w:val="clear" w:color="000000" w:fill="BFBFBF"/>
            <w:noWrap/>
            <w:vAlign w:val="center"/>
            <w:hideMark/>
          </w:tcPr>
          <w:p w:rsidR="002727EF" w:rsidRPr="002727EF" w:rsidRDefault="002727EF" w:rsidP="002727EF">
            <w:pPr>
              <w:jc w:val="center"/>
              <w:rPr>
                <w:b/>
                <w:bCs/>
                <w:sz w:val="16"/>
                <w:szCs w:val="16"/>
              </w:rPr>
            </w:pPr>
          </w:p>
        </w:tc>
        <w:tc>
          <w:tcPr>
            <w:tcW w:w="1377"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60 343</w:t>
            </w:r>
          </w:p>
        </w:tc>
        <w:tc>
          <w:tcPr>
            <w:tcW w:w="196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60 343</w:t>
            </w:r>
          </w:p>
        </w:tc>
        <w:tc>
          <w:tcPr>
            <w:tcW w:w="5249" w:type="dxa"/>
            <w:shd w:val="clear" w:color="000000" w:fill="BFBFBF"/>
            <w:vAlign w:val="center"/>
            <w:hideMark/>
          </w:tcPr>
          <w:p w:rsidR="002727EF" w:rsidRPr="002727EF" w:rsidRDefault="002727EF" w:rsidP="002727EF">
            <w:pPr>
              <w:rPr>
                <w:b/>
                <w:bCs/>
                <w:sz w:val="16"/>
                <w:szCs w:val="16"/>
              </w:rPr>
            </w:pPr>
          </w:p>
        </w:tc>
        <w:tc>
          <w:tcPr>
            <w:tcW w:w="1680"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60 343</w:t>
            </w:r>
          </w:p>
        </w:tc>
        <w:tc>
          <w:tcPr>
            <w:tcW w:w="161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Котел №1</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11 637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 объёмы по результатм дефектации оборудования. Акт осмотра </w:t>
            </w:r>
            <w:proofErr w:type="gramStart"/>
            <w:r w:rsidRPr="002727EF">
              <w:rPr>
                <w:sz w:val="16"/>
                <w:szCs w:val="16"/>
              </w:rPr>
              <w:t>ПН</w:t>
            </w:r>
            <w:proofErr w:type="gramEnd"/>
            <w:r w:rsidRPr="002727EF">
              <w:rPr>
                <w:sz w:val="16"/>
                <w:szCs w:val="16"/>
              </w:rPr>
              <w:t xml:space="preserve"> № 4-12, 7-12, 8-12 от 14.04.11г. Протокол исследования гибов 12-12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11 637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11 637</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Котел №2</w:t>
            </w:r>
          </w:p>
        </w:tc>
        <w:tc>
          <w:tcPr>
            <w:tcW w:w="915" w:type="dxa"/>
            <w:shd w:val="clear" w:color="auto" w:fill="auto"/>
            <w:noWrap/>
            <w:vAlign w:val="center"/>
            <w:hideMark/>
          </w:tcPr>
          <w:p w:rsidR="002727EF" w:rsidRPr="002727EF" w:rsidRDefault="002727EF" w:rsidP="002727EF">
            <w:pPr>
              <w:jc w:val="center"/>
              <w:rPr>
                <w:sz w:val="16"/>
                <w:szCs w:val="16"/>
              </w:rPr>
            </w:pPr>
            <w:r w:rsidRPr="002727EF">
              <w:rPr>
                <w:sz w:val="16"/>
                <w:szCs w:val="16"/>
              </w:rPr>
              <w:t>СР</w:t>
            </w:r>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6 037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 объёмы по результатм дефектации оборудования. Акт осмотра </w:t>
            </w:r>
            <w:proofErr w:type="gramStart"/>
            <w:r w:rsidRPr="002727EF">
              <w:rPr>
                <w:sz w:val="16"/>
                <w:szCs w:val="16"/>
              </w:rPr>
              <w:t>ПН</w:t>
            </w:r>
            <w:proofErr w:type="gramEnd"/>
            <w:r w:rsidRPr="002727EF">
              <w:rPr>
                <w:sz w:val="16"/>
                <w:szCs w:val="16"/>
              </w:rPr>
              <w:t xml:space="preserve"> № 2-12, 5-12, 15-12, 16-12, 17-12 от 14.03.11г. Протокол исследования гибов 12-12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6 037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6 037</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Котел №3</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6 058</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7 260</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 объёмы по результатм дефектации оборудования. Акт осмотра </w:t>
            </w:r>
            <w:proofErr w:type="gramStart"/>
            <w:r w:rsidRPr="002727EF">
              <w:rPr>
                <w:sz w:val="16"/>
                <w:szCs w:val="16"/>
              </w:rPr>
              <w:t>ПН</w:t>
            </w:r>
            <w:proofErr w:type="gramEnd"/>
            <w:r w:rsidRPr="002727EF">
              <w:rPr>
                <w:sz w:val="16"/>
                <w:szCs w:val="16"/>
              </w:rPr>
              <w:t xml:space="preserve"> № 3-12, 6-12 от 14.04.11г. Протокол исследования гибов 12-12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7 260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1 202</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Котел №4</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3 847</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7 210</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 объёмы по результатм дефектации оборудования. Акт осмотра ВЗП К-4А, Акт осмотра ВЗП К-4А от 15.12.11г.</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7 210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3 363</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Котел №5</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4 813</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 объёмы по результатм дефектации оборудования. Акт осмотра </w:t>
            </w:r>
            <w:proofErr w:type="gramStart"/>
            <w:r w:rsidRPr="002727EF">
              <w:rPr>
                <w:sz w:val="16"/>
                <w:szCs w:val="16"/>
              </w:rPr>
              <w:t>ПН</w:t>
            </w:r>
            <w:proofErr w:type="gramEnd"/>
            <w:r w:rsidRPr="002727EF">
              <w:rPr>
                <w:sz w:val="16"/>
                <w:szCs w:val="16"/>
              </w:rPr>
              <w:t xml:space="preserve"> № 9-12, 10-12 от 16.05.11г. Протокол исследования гибов 12-12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4 813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4 813</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Котел №6</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4 395</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 объёмы по результатм дефектации оборудования. Акт осмотра </w:t>
            </w:r>
            <w:proofErr w:type="gramStart"/>
            <w:r w:rsidRPr="002727EF">
              <w:rPr>
                <w:sz w:val="16"/>
                <w:szCs w:val="16"/>
              </w:rPr>
              <w:t>ПН</w:t>
            </w:r>
            <w:proofErr w:type="gramEnd"/>
            <w:r w:rsidRPr="002727EF">
              <w:rPr>
                <w:sz w:val="16"/>
                <w:szCs w:val="16"/>
              </w:rPr>
              <w:t xml:space="preserve"> №11-12, 12-12, 13-12 14-12 от 11.10.11г. Протокол исследования гибов 12-12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4 395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4 395</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Оборудование КИПиА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212</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1 076</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Корректировка ТОиР в связи с реконструкцией ТА, ТГ-4</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1 076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864</w:t>
            </w:r>
          </w:p>
        </w:tc>
      </w:tr>
      <w:tr w:rsidR="002727EF" w:rsidRPr="002727EF" w:rsidTr="00A40F3E">
        <w:trPr>
          <w:trHeight w:val="20"/>
        </w:trPr>
        <w:tc>
          <w:tcPr>
            <w:tcW w:w="3073"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Оборудование топливоподачи</w:t>
            </w:r>
          </w:p>
        </w:tc>
        <w:tc>
          <w:tcPr>
            <w:tcW w:w="915" w:type="dxa"/>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4 504</w:t>
            </w:r>
          </w:p>
        </w:tc>
        <w:tc>
          <w:tcPr>
            <w:tcW w:w="196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5 617</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 xml:space="preserve">Переход затрат по выполенным </w:t>
            </w:r>
            <w:proofErr w:type="gramStart"/>
            <w:r w:rsidRPr="002727EF">
              <w:rPr>
                <w:sz w:val="16"/>
                <w:szCs w:val="16"/>
              </w:rPr>
              <w:t>КР</w:t>
            </w:r>
            <w:proofErr w:type="gramEnd"/>
            <w:r w:rsidRPr="002727EF">
              <w:rPr>
                <w:sz w:val="16"/>
                <w:szCs w:val="16"/>
              </w:rPr>
              <w:t xml:space="preserve">  с 2011 года ДВС тяжелой техники ЦТП</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5 617</w:t>
            </w:r>
          </w:p>
        </w:tc>
        <w:tc>
          <w:tcPr>
            <w:tcW w:w="161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1 113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Мосты</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30</w:t>
            </w:r>
          </w:p>
        </w:tc>
        <w:tc>
          <w:tcPr>
            <w:tcW w:w="5249" w:type="dxa"/>
            <w:shd w:val="clear" w:color="auto" w:fill="auto"/>
            <w:vAlign w:val="center"/>
            <w:hideMark/>
          </w:tcPr>
          <w:p w:rsidR="002727EF" w:rsidRPr="002727EF" w:rsidRDefault="002727EF" w:rsidP="002727EF">
            <w:pPr>
              <w:rPr>
                <w:sz w:val="16"/>
                <w:szCs w:val="16"/>
              </w:rPr>
            </w:pPr>
            <w:proofErr w:type="gramStart"/>
            <w:r w:rsidRPr="002727EF">
              <w:rPr>
                <w:sz w:val="16"/>
                <w:szCs w:val="16"/>
              </w:rPr>
              <w:t>Работа</w:t>
            </w:r>
            <w:proofErr w:type="gramEnd"/>
            <w:r w:rsidRPr="002727EF">
              <w:rPr>
                <w:sz w:val="16"/>
                <w:szCs w:val="16"/>
              </w:rPr>
              <w:t xml:space="preserve"> переходящая с 2011 года в связи с поздними сроками проверки сметной документации и незаключение договоров.</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30</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Здания главного корпуса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277</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5249" w:type="dxa"/>
            <w:vMerge w:val="restart"/>
            <w:shd w:val="clear" w:color="auto" w:fill="auto"/>
            <w:noWrap/>
            <w:vAlign w:val="center"/>
            <w:hideMark/>
          </w:tcPr>
          <w:p w:rsidR="002727EF" w:rsidRPr="002727EF" w:rsidRDefault="002727EF" w:rsidP="002727EF">
            <w:pPr>
              <w:rPr>
                <w:sz w:val="16"/>
                <w:szCs w:val="16"/>
              </w:rPr>
            </w:pPr>
            <w:r w:rsidRPr="002727EF">
              <w:rPr>
                <w:sz w:val="16"/>
                <w:szCs w:val="16"/>
              </w:rPr>
              <w:t>Работы в стадии выполнения, Акты КС-2 поступают.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-237</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ОВК</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236</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32</w:t>
            </w:r>
          </w:p>
        </w:tc>
        <w:tc>
          <w:tcPr>
            <w:tcW w:w="5249" w:type="dxa"/>
            <w:vMerge/>
            <w:vAlign w:val="center"/>
            <w:hideMark/>
          </w:tcPr>
          <w:p w:rsidR="002727EF" w:rsidRPr="002727EF" w:rsidRDefault="002727EF" w:rsidP="002727EF">
            <w:pPr>
              <w:rPr>
                <w:sz w:val="16"/>
                <w:szCs w:val="16"/>
              </w:rPr>
            </w:pP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-204</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Административно-бытовой корпус</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79</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16</w:t>
            </w:r>
          </w:p>
        </w:tc>
        <w:tc>
          <w:tcPr>
            <w:tcW w:w="5249" w:type="dxa"/>
            <w:vMerge/>
            <w:vAlign w:val="center"/>
            <w:hideMark/>
          </w:tcPr>
          <w:p w:rsidR="002727EF" w:rsidRPr="002727EF" w:rsidRDefault="002727EF" w:rsidP="002727EF">
            <w:pPr>
              <w:rPr>
                <w:sz w:val="16"/>
                <w:szCs w:val="16"/>
              </w:rPr>
            </w:pP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-63</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Дымовая труба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346</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125</w:t>
            </w:r>
          </w:p>
        </w:tc>
        <w:tc>
          <w:tcPr>
            <w:tcW w:w="5249" w:type="dxa"/>
            <w:vMerge/>
            <w:vAlign w:val="center"/>
            <w:hideMark/>
          </w:tcPr>
          <w:p w:rsidR="002727EF" w:rsidRPr="002727EF" w:rsidRDefault="002727EF" w:rsidP="002727EF">
            <w:pPr>
              <w:rPr>
                <w:sz w:val="16"/>
                <w:szCs w:val="16"/>
              </w:rPr>
            </w:pP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125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-221</w:t>
            </w:r>
          </w:p>
        </w:tc>
      </w:tr>
      <w:tr w:rsidR="002727EF" w:rsidRPr="002727EF" w:rsidTr="00A40F3E">
        <w:trPr>
          <w:trHeight w:val="20"/>
        </w:trPr>
        <w:tc>
          <w:tcPr>
            <w:tcW w:w="3073" w:type="dxa"/>
            <w:shd w:val="clear" w:color="auto" w:fill="auto"/>
            <w:noWrap/>
            <w:vAlign w:val="center"/>
            <w:hideMark/>
          </w:tcPr>
          <w:p w:rsidR="002727EF" w:rsidRPr="002727EF" w:rsidRDefault="002727EF" w:rsidP="002727EF">
            <w:pPr>
              <w:jc w:val="center"/>
              <w:rPr>
                <w:sz w:val="16"/>
                <w:szCs w:val="16"/>
              </w:rPr>
            </w:pPr>
            <w:r w:rsidRPr="002727EF">
              <w:rPr>
                <w:sz w:val="16"/>
                <w:szCs w:val="16"/>
              </w:rPr>
              <w:t>Прочие здания</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3 670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321</w:t>
            </w:r>
          </w:p>
        </w:tc>
        <w:tc>
          <w:tcPr>
            <w:tcW w:w="5249" w:type="dxa"/>
            <w:vMerge/>
            <w:vAlign w:val="center"/>
            <w:hideMark/>
          </w:tcPr>
          <w:p w:rsidR="002727EF" w:rsidRPr="002727EF" w:rsidRDefault="002727EF" w:rsidP="002727EF">
            <w:pPr>
              <w:rPr>
                <w:sz w:val="16"/>
                <w:szCs w:val="16"/>
              </w:rPr>
            </w:pP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321</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-3 349</w:t>
            </w:r>
          </w:p>
        </w:tc>
      </w:tr>
      <w:tr w:rsidR="002727EF" w:rsidRPr="002727EF" w:rsidTr="00A40F3E">
        <w:trPr>
          <w:trHeight w:val="20"/>
        </w:trPr>
        <w:tc>
          <w:tcPr>
            <w:tcW w:w="3073"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Кемеровская ГРЭС</w:t>
            </w:r>
          </w:p>
        </w:tc>
        <w:tc>
          <w:tcPr>
            <w:tcW w:w="915" w:type="dxa"/>
            <w:shd w:val="clear" w:color="000000" w:fill="BFBFBF"/>
            <w:noWrap/>
            <w:vAlign w:val="center"/>
            <w:hideMark/>
          </w:tcPr>
          <w:p w:rsidR="002727EF" w:rsidRPr="002727EF" w:rsidRDefault="002727EF" w:rsidP="002727EF">
            <w:pPr>
              <w:jc w:val="center"/>
              <w:rPr>
                <w:b/>
                <w:bCs/>
                <w:sz w:val="16"/>
                <w:szCs w:val="16"/>
              </w:rPr>
            </w:pPr>
          </w:p>
        </w:tc>
        <w:tc>
          <w:tcPr>
            <w:tcW w:w="1377"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219 833</w:t>
            </w:r>
          </w:p>
        </w:tc>
        <w:tc>
          <w:tcPr>
            <w:tcW w:w="196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219 833</w:t>
            </w:r>
          </w:p>
        </w:tc>
        <w:tc>
          <w:tcPr>
            <w:tcW w:w="5249" w:type="dxa"/>
            <w:shd w:val="clear" w:color="000000" w:fill="BFBFBF"/>
            <w:vAlign w:val="center"/>
            <w:hideMark/>
          </w:tcPr>
          <w:p w:rsidR="002727EF" w:rsidRPr="002727EF" w:rsidRDefault="002727EF" w:rsidP="002727EF">
            <w:pPr>
              <w:rPr>
                <w:b/>
                <w:bCs/>
                <w:sz w:val="16"/>
                <w:szCs w:val="16"/>
              </w:rPr>
            </w:pPr>
          </w:p>
        </w:tc>
        <w:tc>
          <w:tcPr>
            <w:tcW w:w="1680"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219 833</w:t>
            </w:r>
          </w:p>
        </w:tc>
        <w:tc>
          <w:tcPr>
            <w:tcW w:w="161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К3</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988</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1 717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Дополнительные объемы работ по результатам контроля технического состояния оборудования, акты дефектации: № 238, 258, 291, 277, 303, </w:t>
            </w:r>
            <w:r w:rsidRPr="002727EF">
              <w:rPr>
                <w:sz w:val="16"/>
                <w:szCs w:val="16"/>
              </w:rPr>
              <w:lastRenderedPageBreak/>
              <w:t>422, 500, 712, 2347, 2375</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1 717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729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К</w:t>
            </w:r>
            <w:proofErr w:type="gramStart"/>
            <w:r w:rsidRPr="002727EF">
              <w:rPr>
                <w:sz w:val="16"/>
                <w:szCs w:val="16"/>
              </w:rPr>
              <w:t>4</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2 417</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1 457</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1 457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-960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К5</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1 331</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3 157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по результатам контроля технического состояния оборудования, акты дефектации: № 48, 60, 61, 68, 110, 124, 132, 160, 172, 173, 177, 189, 281, 516, 1989, 2223, 2136, 2138, 2393, 1862, 2027</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3 157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1 826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w:t>
            </w:r>
            <w:proofErr w:type="gramStart"/>
            <w:r w:rsidRPr="002727EF">
              <w:rPr>
                <w:sz w:val="16"/>
                <w:szCs w:val="16"/>
              </w:rPr>
              <w:t>6</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1 153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2 003</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по результатам контроля технического состояния оборудования, акты дефектации: №1, 34, 50, 63, 70, 85, 88, 242, 250, 255, 267, 391, 398, 425, 469, 702, 746, 933, 942, 1043, 1083, 1353, 1354, 1799, 1802, 1811, 1823, 1837, 1858, 2097, 2111, 2268, 2303, 2392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2 003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850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К8</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1 359</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2 353</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по результатам контроля технического состояния оборудования, акты дефектации: № 49, 58, 84, 89, 92, 159, 254, 330, 340, 502, 582, 706, 1023, 1049, 1080, 1085, 1086,  1344, 1384, 1520, 1624, 1801, 1836, 2030, 2080, 2141, 2167, 2219, 2267, 2340, 2363, 2372, 2374, 2391</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2 353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994</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w:t>
            </w:r>
            <w:proofErr w:type="gramStart"/>
            <w:r w:rsidRPr="002727EF">
              <w:rPr>
                <w:sz w:val="16"/>
                <w:szCs w:val="16"/>
              </w:rPr>
              <w:t>9</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1 458</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2 081</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по результатам контроля технического состояния оборудования, акты дефектации: № 337, 492, 968, 1402, 2011, 2168, 2224, 2247, 2309, 2351, 2365</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2 081</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623</w:t>
            </w:r>
          </w:p>
        </w:tc>
      </w:tr>
      <w:tr w:rsidR="002727EF" w:rsidRPr="002727EF" w:rsidTr="00A40F3E">
        <w:trPr>
          <w:trHeight w:val="20"/>
        </w:trPr>
        <w:tc>
          <w:tcPr>
            <w:tcW w:w="3073" w:type="dxa"/>
            <w:shd w:val="clear" w:color="000000" w:fill="FFFFFF"/>
            <w:vAlign w:val="center"/>
            <w:hideMark/>
          </w:tcPr>
          <w:p w:rsidR="002727EF" w:rsidRPr="002727EF" w:rsidRDefault="002727EF" w:rsidP="002727EF">
            <w:pPr>
              <w:jc w:val="center"/>
              <w:rPr>
                <w:sz w:val="16"/>
                <w:szCs w:val="16"/>
              </w:rPr>
            </w:pPr>
            <w:r w:rsidRPr="002727EF">
              <w:rPr>
                <w:sz w:val="16"/>
                <w:szCs w:val="16"/>
              </w:rPr>
              <w:t>К13</w:t>
            </w:r>
          </w:p>
        </w:tc>
        <w:tc>
          <w:tcPr>
            <w:tcW w:w="915" w:type="dxa"/>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20 632</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Корректировка ремонтной программы с перераспределением источника финансирования на другие объекты. Протокол №4 от 23.12.2011г.</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20 632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20 632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К14</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27 290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21 360</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21 360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-5 930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К15</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13 953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8 483</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8 483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-5 470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КИП и</w:t>
            </w:r>
            <w:proofErr w:type="gramStart"/>
            <w:r w:rsidRPr="002727EF">
              <w:rPr>
                <w:sz w:val="16"/>
                <w:szCs w:val="16"/>
              </w:rPr>
              <w:t xml:space="preserve"> А</w:t>
            </w:r>
            <w:proofErr w:type="gramEnd"/>
            <w:r w:rsidRPr="002727EF">
              <w:rPr>
                <w:sz w:val="16"/>
                <w:szCs w:val="16"/>
              </w:rPr>
              <w:t xml:space="preserve"> общестан. оборудование</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18 341</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12 009</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12 009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-6 333</w:t>
            </w:r>
          </w:p>
        </w:tc>
      </w:tr>
      <w:tr w:rsidR="002727EF" w:rsidRPr="002727EF" w:rsidTr="00A40F3E">
        <w:trPr>
          <w:trHeight w:val="20"/>
        </w:trPr>
        <w:tc>
          <w:tcPr>
            <w:tcW w:w="3073" w:type="dxa"/>
            <w:shd w:val="clear" w:color="000000" w:fill="FFFFFF"/>
            <w:vAlign w:val="center"/>
            <w:hideMark/>
          </w:tcPr>
          <w:p w:rsidR="002727EF" w:rsidRPr="002727EF" w:rsidRDefault="002727EF" w:rsidP="002727EF">
            <w:pPr>
              <w:jc w:val="center"/>
              <w:rPr>
                <w:sz w:val="16"/>
                <w:szCs w:val="16"/>
              </w:rPr>
            </w:pPr>
            <w:r w:rsidRPr="002727EF">
              <w:rPr>
                <w:sz w:val="16"/>
                <w:szCs w:val="16"/>
              </w:rPr>
              <w:t>Трубопроводы общестанционные</w:t>
            </w:r>
          </w:p>
        </w:tc>
        <w:tc>
          <w:tcPr>
            <w:tcW w:w="915" w:type="dxa"/>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7 568</w:t>
            </w:r>
          </w:p>
        </w:tc>
        <w:tc>
          <w:tcPr>
            <w:tcW w:w="196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3 847</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3 847</w:t>
            </w:r>
          </w:p>
        </w:tc>
        <w:tc>
          <w:tcPr>
            <w:tcW w:w="161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-3 721</w:t>
            </w:r>
          </w:p>
        </w:tc>
      </w:tr>
      <w:tr w:rsidR="002727EF" w:rsidRPr="002727EF" w:rsidTr="00A40F3E">
        <w:trPr>
          <w:trHeight w:val="20"/>
        </w:trPr>
        <w:tc>
          <w:tcPr>
            <w:tcW w:w="3073" w:type="dxa"/>
            <w:shd w:val="clear" w:color="000000" w:fill="FFFFFF"/>
            <w:vAlign w:val="center"/>
            <w:hideMark/>
          </w:tcPr>
          <w:p w:rsidR="002727EF" w:rsidRPr="002727EF" w:rsidRDefault="002727EF" w:rsidP="002727EF">
            <w:pPr>
              <w:jc w:val="center"/>
              <w:rPr>
                <w:sz w:val="16"/>
                <w:szCs w:val="16"/>
              </w:rPr>
            </w:pPr>
            <w:r w:rsidRPr="002727EF">
              <w:rPr>
                <w:sz w:val="16"/>
                <w:szCs w:val="16"/>
              </w:rPr>
              <w:t>Трубопроводы электростанции, прочи</w:t>
            </w:r>
            <w:proofErr w:type="gramStart"/>
            <w:r w:rsidRPr="002727EF">
              <w:rPr>
                <w:sz w:val="16"/>
                <w:szCs w:val="16"/>
              </w:rPr>
              <w:t>е(</w:t>
            </w:r>
            <w:proofErr w:type="gramEnd"/>
            <w:r w:rsidRPr="002727EF">
              <w:rPr>
                <w:sz w:val="16"/>
                <w:szCs w:val="16"/>
              </w:rPr>
              <w:t>гзу)</w:t>
            </w:r>
          </w:p>
        </w:tc>
        <w:tc>
          <w:tcPr>
            <w:tcW w:w="915" w:type="dxa"/>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10 361</w:t>
            </w:r>
          </w:p>
        </w:tc>
        <w:tc>
          <w:tcPr>
            <w:tcW w:w="196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3 431</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3 431</w:t>
            </w:r>
          </w:p>
        </w:tc>
        <w:tc>
          <w:tcPr>
            <w:tcW w:w="161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-6 930</w:t>
            </w:r>
          </w:p>
        </w:tc>
      </w:tr>
      <w:tr w:rsidR="002727EF" w:rsidRPr="002727EF" w:rsidTr="00A40F3E">
        <w:trPr>
          <w:trHeight w:val="20"/>
        </w:trPr>
        <w:tc>
          <w:tcPr>
            <w:tcW w:w="3073" w:type="dxa"/>
            <w:shd w:val="clear" w:color="000000" w:fill="FFFFFF"/>
            <w:vAlign w:val="center"/>
            <w:hideMark/>
          </w:tcPr>
          <w:p w:rsidR="002727EF" w:rsidRPr="002727EF" w:rsidRDefault="002727EF" w:rsidP="002727EF">
            <w:pPr>
              <w:jc w:val="center"/>
              <w:rPr>
                <w:sz w:val="16"/>
                <w:szCs w:val="16"/>
              </w:rPr>
            </w:pPr>
            <w:r w:rsidRPr="002727EF">
              <w:rPr>
                <w:sz w:val="16"/>
                <w:szCs w:val="16"/>
              </w:rPr>
              <w:t>Оборудование топливно - транспортного цех</w:t>
            </w:r>
            <w:proofErr w:type="gramStart"/>
            <w:r w:rsidRPr="002727EF">
              <w:rPr>
                <w:sz w:val="16"/>
                <w:szCs w:val="16"/>
              </w:rPr>
              <w:t>а(</w:t>
            </w:r>
            <w:proofErr w:type="gramEnd"/>
            <w:r w:rsidRPr="002727EF">
              <w:rPr>
                <w:sz w:val="16"/>
                <w:szCs w:val="16"/>
              </w:rPr>
              <w:t>вагоноопр)</w:t>
            </w:r>
          </w:p>
        </w:tc>
        <w:tc>
          <w:tcPr>
            <w:tcW w:w="915" w:type="dxa"/>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по результатам контроля технического состояния оборудования, акты дефектации: № 227, 1727</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47</w:t>
            </w:r>
          </w:p>
        </w:tc>
        <w:tc>
          <w:tcPr>
            <w:tcW w:w="161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топливно - транспортного цеха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10 626</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8 574</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8 574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-2 052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химцеха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4 734</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Корректировка ремонтной программы с перераспределением источника финансирования на другие объекты. Протокол №5 от 23.12.2011г.</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4 734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4 734</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Электротехническое оборудование (кроме основного) электрост</w:t>
            </w:r>
            <w:proofErr w:type="gramStart"/>
            <w:r w:rsidRPr="002727EF">
              <w:rPr>
                <w:sz w:val="16"/>
                <w:szCs w:val="16"/>
              </w:rPr>
              <w:t>.Т</w:t>
            </w:r>
            <w:proofErr w:type="gramEnd"/>
            <w:r w:rsidRPr="002727EF">
              <w:rPr>
                <w:sz w:val="16"/>
                <w:szCs w:val="16"/>
              </w:rPr>
              <w:t>рансформ.</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1 901</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1 433</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1 433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-468</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Электротехническое оборудование (кроме основного) электрост.</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28 208</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22 171</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22 171</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-6 037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Прочее оборудование электростанци</w:t>
            </w:r>
            <w:proofErr w:type="gramStart"/>
            <w:r w:rsidRPr="002727EF">
              <w:rPr>
                <w:sz w:val="16"/>
                <w:szCs w:val="16"/>
              </w:rPr>
              <w:t>и(</w:t>
            </w:r>
            <w:proofErr w:type="gramEnd"/>
            <w:r w:rsidRPr="002727EF">
              <w:rPr>
                <w:sz w:val="16"/>
                <w:szCs w:val="16"/>
              </w:rPr>
              <w:t>транспорт)</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3 534</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971</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971</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-2 563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Прочее оборудование электростанции КЦ</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268</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по результатам контроля технического состояния оборудования, акты дефектации: № 622, 1842, 2022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268</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268</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Прочее оборудование электростанции ТЦ</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4 614</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Дополнительные объемы работ по результатам контроля технического состояния оборудования, акты дефектации: № 59, 133, 154, 155, 156, 162, </w:t>
            </w:r>
            <w:r w:rsidRPr="002727EF">
              <w:rPr>
                <w:sz w:val="16"/>
                <w:szCs w:val="16"/>
              </w:rPr>
              <w:lastRenderedPageBreak/>
              <w:t>372, 438, 547, 577, 603, 1099, 1327, 1367, 1369, 1543, 1546, 1578, 1887, 2054, 2055, 2301</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4 614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4 614</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Гидротехнические сооруж. прочие</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1 350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658</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658</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-692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пр-х цехов, прочи</w:t>
            </w:r>
            <w:proofErr w:type="gramStart"/>
            <w:r w:rsidRPr="002727EF">
              <w:rPr>
                <w:sz w:val="16"/>
                <w:szCs w:val="16"/>
              </w:rPr>
              <w:t>е(</w:t>
            </w:r>
            <w:proofErr w:type="gramEnd"/>
            <w:r w:rsidRPr="002727EF">
              <w:rPr>
                <w:sz w:val="16"/>
                <w:szCs w:val="16"/>
              </w:rPr>
              <w:t>ПРС)</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806</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в соответствии с актами дефектации: № 1652, 1877, 2104, 2298</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806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806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главного корпуса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1 613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914</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914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-699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главного корпуса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164</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в соответствии с актом дефектации: № 2154</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164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164</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химцеха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110</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в соответствии с актом дефектации: № 2414</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110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110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топливоподачи</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82</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Дополнительные объемы работ в соответствии с актами дефектации: № 1222, 1432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82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82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пр-х цехов, прочие</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939</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479</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Снижение объемов по результатам деффектации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479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-460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Прочие здания</w:t>
            </w:r>
          </w:p>
        </w:tc>
        <w:tc>
          <w:tcPr>
            <w:tcW w:w="915" w:type="dxa"/>
            <w:shd w:val="clear" w:color="auto" w:fill="auto"/>
            <w:noWrap/>
            <w:vAlign w:val="center"/>
            <w:hideMark/>
          </w:tcPr>
          <w:p w:rsidR="002727EF" w:rsidRPr="002727EF" w:rsidRDefault="002727EF" w:rsidP="002727EF">
            <w:pPr>
              <w:jc w:val="center"/>
              <w:rPr>
                <w:sz w:val="16"/>
                <w:szCs w:val="16"/>
              </w:rPr>
            </w:pPr>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913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10 387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Корректировка ремонтной программы с перераспределением источника финансирования на другие объекты. Протокол №6 от 10.02.2012г.</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10 387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9 474</w:t>
            </w:r>
          </w:p>
        </w:tc>
      </w:tr>
      <w:tr w:rsidR="002727EF" w:rsidRPr="002727EF" w:rsidTr="00A40F3E">
        <w:trPr>
          <w:trHeight w:val="20"/>
        </w:trPr>
        <w:tc>
          <w:tcPr>
            <w:tcW w:w="3073"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КЕМЕРОВСКАЯ ТЭЦ</w:t>
            </w:r>
          </w:p>
        </w:tc>
        <w:tc>
          <w:tcPr>
            <w:tcW w:w="915" w:type="dxa"/>
            <w:shd w:val="clear" w:color="000000" w:fill="BFBFBF"/>
            <w:noWrap/>
            <w:vAlign w:val="center"/>
            <w:hideMark/>
          </w:tcPr>
          <w:p w:rsidR="002727EF" w:rsidRPr="002727EF" w:rsidRDefault="002727EF" w:rsidP="002727EF">
            <w:pPr>
              <w:jc w:val="center"/>
              <w:rPr>
                <w:b/>
                <w:bCs/>
                <w:sz w:val="16"/>
                <w:szCs w:val="16"/>
              </w:rPr>
            </w:pPr>
          </w:p>
        </w:tc>
        <w:tc>
          <w:tcPr>
            <w:tcW w:w="1377"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105 567</w:t>
            </w:r>
          </w:p>
        </w:tc>
        <w:tc>
          <w:tcPr>
            <w:tcW w:w="196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105 567</w:t>
            </w:r>
          </w:p>
        </w:tc>
        <w:tc>
          <w:tcPr>
            <w:tcW w:w="5249" w:type="dxa"/>
            <w:shd w:val="clear" w:color="000000" w:fill="BFBFBF"/>
            <w:vAlign w:val="center"/>
            <w:hideMark/>
          </w:tcPr>
          <w:p w:rsidR="002727EF" w:rsidRPr="002727EF" w:rsidRDefault="002727EF" w:rsidP="002727EF">
            <w:pPr>
              <w:rPr>
                <w:b/>
                <w:bCs/>
                <w:sz w:val="16"/>
                <w:szCs w:val="16"/>
              </w:rPr>
            </w:pPr>
          </w:p>
        </w:tc>
        <w:tc>
          <w:tcPr>
            <w:tcW w:w="1680"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105 567</w:t>
            </w:r>
          </w:p>
        </w:tc>
        <w:tc>
          <w:tcPr>
            <w:tcW w:w="161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w:t>
            </w:r>
            <w:proofErr w:type="gramStart"/>
            <w:r w:rsidRPr="002727EF">
              <w:rPr>
                <w:sz w:val="16"/>
                <w:szCs w:val="16"/>
              </w:rPr>
              <w:t>1</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4 003</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Перераспределение затрат с </w:t>
            </w:r>
            <w:proofErr w:type="gramStart"/>
            <w:r w:rsidRPr="002727EF">
              <w:rPr>
                <w:sz w:val="16"/>
                <w:szCs w:val="16"/>
              </w:rPr>
              <w:t>КР</w:t>
            </w:r>
            <w:proofErr w:type="gramEnd"/>
            <w:r w:rsidRPr="002727EF">
              <w:rPr>
                <w:sz w:val="16"/>
                <w:szCs w:val="16"/>
              </w:rPr>
              <w:t xml:space="preserve"> на ТР котлоагрегата №1 по предремонтной деффектации оборудования. Акты деффектации: 27-К, 107-К, 119-Т, 8-К - 11-К, 27-К, 52-К, 107-К, 147-К, 636-02/12, 7и, 8и, 11и, 29и, 30и, 51и, 68и, 72и, 138и, 11-Т, 88-Т, 52-Т, 119-Т, 159-Т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4 003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4 003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К5</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3 143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5 115</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по результатам дефектации оборудования  Акты деффектации: 48-К, 33-И, 47-К, 69-И, 70-И, 53-ТЭ-38, 80-К, 86-И, 58, 56, 91-К, 14/3-Т, 113-Т, 98и, 103и, 125 - 127, 148-К, 133-К, 160-К, 161-К, 148-К/1, 179-К, 36/5-К, 36/6-К, 186и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5 115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1 972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К8</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4 195</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7 094</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по результатам дефектации оборудования.  Акты деффектации: 3-И, 4-И, 6-И, 4-К, 5-К, 22-Т, 22-И, 31-К, 33-К - 35-К,  16-И, 58-К, 55-И, Э-36, Э-37, 62-И, 17/2-К, 113-К, 115-К, 119-К, 121-К,125-К, 19/3-К, 117и,118и, 123и, 124и, 19/1-К, 131и, 144и.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7 094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2 899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К10</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25 257</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14 310</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Устранение деффектов по результатам дефектации оборудования. </w:t>
            </w:r>
            <w:proofErr w:type="gramStart"/>
            <w:r w:rsidRPr="002727EF">
              <w:rPr>
                <w:sz w:val="16"/>
                <w:szCs w:val="16"/>
              </w:rPr>
              <w:t>Акты деффектации:  3-Д, 12-И, 6-К, 9К, 17-К, 30-К, 96-02/12, 28-К, 41-К, 60-К, 58-И, 71-И, Э-34, Э-46, Э-47, 51-К, 68-К, 69-К, 72-К -76-К, 78-К, 57-И,  82-К - 84-К, 85-К, 86-К, 80-И -84-И, 104, 91-И, 90-И,  89-К, 90-К, 92-К, 93-К, 95-К, 106-К, 97-Т, 92и,  97и,  99и,  Э-77, 110-К, 114-К, 116-К, 120-К, 123-К, 110и,  114и - 116и, 119и - 121и, 125и, 142-Т, 631-08/12, 105-К</w:t>
            </w:r>
            <w:proofErr w:type="gramEnd"/>
            <w:r w:rsidRPr="002727EF">
              <w:rPr>
                <w:sz w:val="16"/>
                <w:szCs w:val="16"/>
              </w:rPr>
              <w:t>,  108и,  109и, 131-К, 167 - 169, 149и,  150и,  137и, 137-К, 138-К, 127и, 131-К</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14 310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-10 947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К11</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4 418</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2 197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по результатам дефектации оборудования. Акты деффектации: 149-К, 164-К, 166-К -170-К, 30/1-К, 164и, 175и</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2 197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-2 221</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КИП и</w:t>
            </w:r>
            <w:proofErr w:type="gramStart"/>
            <w:r w:rsidRPr="002727EF">
              <w:rPr>
                <w:sz w:val="16"/>
                <w:szCs w:val="16"/>
              </w:rPr>
              <w:t xml:space="preserve"> А</w:t>
            </w:r>
            <w:proofErr w:type="gramEnd"/>
            <w:r w:rsidRPr="002727EF">
              <w:rPr>
                <w:sz w:val="16"/>
                <w:szCs w:val="16"/>
              </w:rPr>
              <w:t xml:space="preserve"> общестан. оборудование</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15 275</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13 310</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При списании фактические затраты по котлам отнесены на основные средства, имеющие инвентарный номер (котел)</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13 310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-1 965</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Прочее оборудование котельного цеха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1 039</w:t>
            </w:r>
          </w:p>
        </w:tc>
        <w:tc>
          <w:tcPr>
            <w:tcW w:w="5249" w:type="dxa"/>
            <w:shd w:val="clear" w:color="auto" w:fill="auto"/>
            <w:noWrap/>
            <w:vAlign w:val="center"/>
            <w:hideMark/>
          </w:tcPr>
          <w:p w:rsidR="002727EF" w:rsidRPr="002727EF" w:rsidRDefault="002727EF" w:rsidP="002727EF">
            <w:pPr>
              <w:rPr>
                <w:sz w:val="16"/>
                <w:szCs w:val="16"/>
              </w:rPr>
            </w:pPr>
            <w:r w:rsidRPr="002727EF">
              <w:rPr>
                <w:sz w:val="16"/>
                <w:szCs w:val="16"/>
              </w:rPr>
              <w:t>Акты деффектации:12-К, 46-К, 62-К, 63-К.</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1 039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1 039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Прочее оборудование турбинного цеха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7 302</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Акты деффектации: 1-Т - 7-Т; 13-Т - 20-Т; 36-Т - 40-Т; 45-Т - 49-Т; 61-Т; </w:t>
            </w:r>
            <w:r w:rsidRPr="002727EF">
              <w:rPr>
                <w:sz w:val="16"/>
                <w:szCs w:val="16"/>
              </w:rPr>
              <w:lastRenderedPageBreak/>
              <w:t>62-Т; 65-Т - 68-Т; 70-Т; 71-Т; 73-Т; 74-Т; 90-Т - 92-Т; 94-Т - 96-Т; 107-Т - 112-Т; 122-Т - 126-Т; 129-Т.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7 302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7 302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Другие транспортные средства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259</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по результатам дефектации оборудования  Акты деффектации №№: 45ТТЦ; 65ТТЦ;</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259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259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Канал</w:t>
            </w:r>
            <w:proofErr w:type="gramStart"/>
            <w:r w:rsidRPr="002727EF">
              <w:rPr>
                <w:sz w:val="16"/>
                <w:szCs w:val="16"/>
              </w:rPr>
              <w:t>ы(</w:t>
            </w:r>
            <w:proofErr w:type="gramEnd"/>
            <w:r w:rsidRPr="002727EF">
              <w:rPr>
                <w:sz w:val="16"/>
                <w:szCs w:val="16"/>
              </w:rPr>
              <w:t>КН1) ливневая канализация</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80</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системы (хоз/способом)</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80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80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Канал</w:t>
            </w:r>
            <w:proofErr w:type="gramStart"/>
            <w:r w:rsidRPr="002727EF">
              <w:rPr>
                <w:sz w:val="16"/>
                <w:szCs w:val="16"/>
              </w:rPr>
              <w:t>ы(</w:t>
            </w:r>
            <w:proofErr w:type="gramEnd"/>
            <w:r w:rsidRPr="002727EF">
              <w:rPr>
                <w:sz w:val="16"/>
                <w:szCs w:val="16"/>
              </w:rPr>
              <w:t>КН2) водопровод</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222</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систем водоснабжения (хоз/способом)</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222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222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Канал</w:t>
            </w:r>
            <w:proofErr w:type="gramStart"/>
            <w:r w:rsidRPr="002727EF">
              <w:rPr>
                <w:sz w:val="16"/>
                <w:szCs w:val="16"/>
              </w:rPr>
              <w:t>ы(</w:t>
            </w:r>
            <w:proofErr w:type="gramEnd"/>
            <w:r w:rsidRPr="002727EF">
              <w:rPr>
                <w:sz w:val="16"/>
                <w:szCs w:val="16"/>
              </w:rPr>
              <w:t>КН3) фекальная канализация</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системы (хоз/способом)</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главного корпуса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22</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систем отопления, водоснабжения (хоз/способом)</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химцеха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496</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При выполнении ремонтов зданий прочих цехов списание фактических затрат отнесено на основные средства, имеющие инвентарный номер. Акт деффектации №1.</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496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496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ЗАБ3)служ.к.</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130</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систем отопления, водоснабжения (хоз/способом)</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130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130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ЗАБ4) быт.к.</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1 285</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При выполнении ремонтов зданий прочих цехов списание фактических затрат отнесено на основные средства, имеющие инвентарный номер. Акты деффектации: № 2-5.</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1 285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1 285</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ЗАБ6) ОК.</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21</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систем отопления, водоснабжения (хоз/способом)</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21</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21</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ЗАБ7) АБК</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систем отопления, водоснабжения (хоз/способом)</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ЗАБ8) здравп.</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Устранение деффектов систем отопления, водоснабжения (хоз/способом)</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5</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Здания топливно-транспортного цеха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193</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Выполнен проект №107-12-АС "Ремонт кровли Разгрузсараев №1,2".  Списание фактических затрат отнесено на основные средства, имеющие инвентарный номер. Средства из зданий прочих цехов. Акт деффектации: № 85-09/12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193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193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Другие прочие сооруж.</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573</w:t>
            </w:r>
          </w:p>
        </w:tc>
        <w:tc>
          <w:tcPr>
            <w:tcW w:w="5249" w:type="dxa"/>
            <w:shd w:val="clear" w:color="auto" w:fill="auto"/>
            <w:vAlign w:val="center"/>
            <w:hideMark/>
          </w:tcPr>
          <w:p w:rsidR="002727EF" w:rsidRPr="002727EF" w:rsidRDefault="002727EF" w:rsidP="002727EF">
            <w:pPr>
              <w:rPr>
                <w:sz w:val="16"/>
                <w:szCs w:val="16"/>
              </w:rPr>
            </w:pP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573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573</w:t>
            </w:r>
          </w:p>
        </w:tc>
      </w:tr>
      <w:tr w:rsidR="002727EF" w:rsidRPr="002727EF" w:rsidTr="00A40F3E">
        <w:trPr>
          <w:trHeight w:val="20"/>
        </w:trPr>
        <w:tc>
          <w:tcPr>
            <w:tcW w:w="3073"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НОВО-КЕМЕРОВ</w:t>
            </w:r>
            <w:proofErr w:type="gramStart"/>
            <w:r w:rsidRPr="002727EF">
              <w:rPr>
                <w:b/>
                <w:bCs/>
                <w:sz w:val="16"/>
                <w:szCs w:val="16"/>
              </w:rPr>
              <w:t>.Т</w:t>
            </w:r>
            <w:proofErr w:type="gramEnd"/>
            <w:r w:rsidRPr="002727EF">
              <w:rPr>
                <w:b/>
                <w:bCs/>
                <w:sz w:val="16"/>
                <w:szCs w:val="16"/>
              </w:rPr>
              <w:t>ЭЦ</w:t>
            </w:r>
          </w:p>
        </w:tc>
        <w:tc>
          <w:tcPr>
            <w:tcW w:w="915" w:type="dxa"/>
            <w:shd w:val="clear" w:color="000000" w:fill="BFBFBF"/>
            <w:noWrap/>
            <w:vAlign w:val="center"/>
            <w:hideMark/>
          </w:tcPr>
          <w:p w:rsidR="002727EF" w:rsidRPr="002727EF" w:rsidRDefault="002727EF" w:rsidP="002727EF">
            <w:pPr>
              <w:jc w:val="center"/>
              <w:rPr>
                <w:b/>
                <w:bCs/>
                <w:sz w:val="16"/>
                <w:szCs w:val="16"/>
              </w:rPr>
            </w:pPr>
          </w:p>
        </w:tc>
        <w:tc>
          <w:tcPr>
            <w:tcW w:w="1377"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234 853</w:t>
            </w:r>
          </w:p>
        </w:tc>
        <w:tc>
          <w:tcPr>
            <w:tcW w:w="196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234 853</w:t>
            </w:r>
          </w:p>
        </w:tc>
        <w:tc>
          <w:tcPr>
            <w:tcW w:w="5249" w:type="dxa"/>
            <w:shd w:val="clear" w:color="000000" w:fill="BFBFBF"/>
            <w:vAlign w:val="center"/>
            <w:hideMark/>
          </w:tcPr>
          <w:p w:rsidR="002727EF" w:rsidRPr="002727EF" w:rsidRDefault="002727EF" w:rsidP="002727EF">
            <w:pPr>
              <w:rPr>
                <w:b/>
                <w:bCs/>
                <w:sz w:val="16"/>
                <w:szCs w:val="16"/>
              </w:rPr>
            </w:pPr>
          </w:p>
        </w:tc>
        <w:tc>
          <w:tcPr>
            <w:tcW w:w="1680"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234 853</w:t>
            </w:r>
          </w:p>
        </w:tc>
        <w:tc>
          <w:tcPr>
            <w:tcW w:w="161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w:t>
            </w:r>
            <w:proofErr w:type="gramStart"/>
            <w:r w:rsidRPr="002727EF">
              <w:rPr>
                <w:sz w:val="16"/>
                <w:szCs w:val="16"/>
              </w:rPr>
              <w:t>9</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24 593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17 319</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Перераспределение источника финансирования на другие объекты электростанции с худшим техническим состоянием оборудования.</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17 319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-7 274</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К11</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5 492</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8 733</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Доп. объемы работ по результатам дефектации при вскрытии оборудования. Акты дефектации №№:11.25/1 от 27.01.12 ,    11.8д/1, 11.1</w:t>
            </w:r>
            <w:proofErr w:type="gramStart"/>
            <w:r w:rsidRPr="002727EF">
              <w:rPr>
                <w:sz w:val="16"/>
                <w:szCs w:val="16"/>
              </w:rPr>
              <w:t>доп</w:t>
            </w:r>
            <w:proofErr w:type="gramEnd"/>
            <w:r w:rsidRPr="002727EF">
              <w:rPr>
                <w:sz w:val="16"/>
                <w:szCs w:val="16"/>
              </w:rPr>
              <w:t>/1, 11.2доп/1, 11.3доп/1, 11.4доп/1, 11.7доп/1, 11.10/1, 11.14/1, 11.15доп/1, 11.16доп/1, К1д/1, 564р-2, 564р-3, 564р-4, 564р-5, 564р-7, 564р-9, 564р-10, 564р-12, 411р-1, 411р-2,  411р-3 от 27.02.12 ,  11.8доп/1 от 28.03.12,    11.14доп/1, 411р-03/1 от 26.04.12.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8 733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3 241</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К15</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5 340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7 085</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Доп. объемы работ по результатам дефектации при вскрытии оборудования. Акты дефектации №№: от 10.02.12 г. "О состоянии редукторов мельниц К-15"Доп. объемы работ по результатам дефетации при вскрытии оборудования. Акты дефектации №№: 15.8</w:t>
            </w:r>
            <w:proofErr w:type="gramStart"/>
            <w:r w:rsidRPr="002727EF">
              <w:rPr>
                <w:sz w:val="16"/>
                <w:szCs w:val="16"/>
              </w:rPr>
              <w:t>доп</w:t>
            </w:r>
            <w:proofErr w:type="gramEnd"/>
            <w:r w:rsidRPr="002727EF">
              <w:rPr>
                <w:sz w:val="16"/>
                <w:szCs w:val="16"/>
              </w:rPr>
              <w:t xml:space="preserve">/1, 568р-01/1, 415р-01/1 от 27.02.12 ,    15.10доп/1, 15.19доп/1, 15.1доп/1,  </w:t>
            </w:r>
            <w:r w:rsidRPr="002727EF">
              <w:rPr>
                <w:sz w:val="16"/>
                <w:szCs w:val="16"/>
              </w:rPr>
              <w:lastRenderedPageBreak/>
              <w:t>15.2доп/1, 15.3доп/1, 15.4доп/1, 15.11доп/1, 15.12доп/1,  15.13доп/1, 15.15доп/1, 15.16доп/1, 15.21/1, 415р-14 от 28.03.12,   15.24/1,  15.24/1, 10-15-16доп/2, 586р-01/1, 568р-03/1 от 26.04.12,     15.12</w:t>
            </w:r>
            <w:proofErr w:type="gramStart"/>
            <w:r w:rsidRPr="002727EF">
              <w:rPr>
                <w:sz w:val="16"/>
                <w:szCs w:val="16"/>
              </w:rPr>
              <w:t>доп</w:t>
            </w:r>
            <w:proofErr w:type="gramEnd"/>
            <w:r w:rsidRPr="002727EF">
              <w:rPr>
                <w:sz w:val="16"/>
                <w:szCs w:val="16"/>
              </w:rPr>
              <w:t>/1,  415р-08/1,  415р-08/1 от 29.10.12.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7 085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1 745</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КИП и</w:t>
            </w:r>
            <w:proofErr w:type="gramStart"/>
            <w:r w:rsidRPr="002727EF">
              <w:rPr>
                <w:sz w:val="16"/>
                <w:szCs w:val="16"/>
              </w:rPr>
              <w:t xml:space="preserve"> А</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56</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 объемы работ по результатам дефектации при вскрытии оборудования. Акт дефектации №:1720р/4 от 28.03.12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56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химцеха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563</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Доп. объемы работ по результатам дефектации при вскрытии оборудования. Акты дефектации №№: 67 от 26.04.12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563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563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Прочее вспомогательное электротехническое оборудование</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36 543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9 040</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Перераспределение источника финансирования на другие объекты электростанции с худшим техническим состоянием оборудования.</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9 040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-27 503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Прочее оборудование котельного цеха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35 006</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42 000</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 xml:space="preserve">Доп. объемы работ по результатам дефектации при вскрытии оборудования. Акты дефектации №№: от13.04.2011 г. "О состоянии багерных насосов", от 08.04.2011 "О состоянии насоса оборотного цикла НОЦ-1", от 09.02.2012 г. "О состоянии </w:t>
            </w:r>
            <w:proofErr w:type="gramStart"/>
            <w:r w:rsidRPr="002727EF">
              <w:rPr>
                <w:sz w:val="16"/>
                <w:szCs w:val="16"/>
              </w:rPr>
              <w:t>мигалок</w:t>
            </w:r>
            <w:proofErr w:type="gramEnd"/>
            <w:r w:rsidRPr="002727EF">
              <w:rPr>
                <w:sz w:val="16"/>
                <w:szCs w:val="16"/>
              </w:rPr>
              <w:t xml:space="preserve"> пылесистемы",    Доп. объемы работ по результатам дефектации при вскрытии оборудования. Акты дефектации №№:12.33</w:t>
            </w:r>
            <w:proofErr w:type="gramStart"/>
            <w:r w:rsidRPr="002727EF">
              <w:rPr>
                <w:sz w:val="16"/>
                <w:szCs w:val="16"/>
              </w:rPr>
              <w:t>доп</w:t>
            </w:r>
            <w:proofErr w:type="gramEnd"/>
            <w:r w:rsidRPr="002727EF">
              <w:rPr>
                <w:sz w:val="16"/>
                <w:szCs w:val="16"/>
              </w:rPr>
              <w:t>/1 от 29.05.12 12.34доп/1 от 29.05.12  1032р/3 от 29.05.12 1032р/4 27.06.12  1032р/5 от 27.07.12 12.37доп/1 от 27.07.12 16доп2/1 от 27.07.12 8.35доп/1 от 29.08.12 1032р/6 от 29.08.12 12кц/28 от 29.08.12 180 от 29.08.12 10.67доп/1 от 26.09.12 10.68доп/1 от 26.09.12  10.69доп/1  от 26.09.12 10.70</w:t>
            </w:r>
            <w:proofErr w:type="gramStart"/>
            <w:r w:rsidRPr="002727EF">
              <w:rPr>
                <w:sz w:val="16"/>
                <w:szCs w:val="16"/>
              </w:rPr>
              <w:t>доп</w:t>
            </w:r>
            <w:proofErr w:type="gramEnd"/>
            <w:r w:rsidRPr="002727EF">
              <w:rPr>
                <w:sz w:val="16"/>
                <w:szCs w:val="16"/>
              </w:rPr>
              <w:t>/1 от 26.09.12  10.71доп/1  от 26.09.12 10.72доп/1  от 26.09.12 1032р/7  от 26.09.12  12кц/31  от 26.09.12  м100р-07/1  от 26.09.12 14.32доп/1  от 29.10.12 14.37доп/1   от 29.10.12  14.51доп/1   от 29.10.12 8.43доп/1   от 29.10.12 8.44доп/1   от 29.10.12 214р-11/1 от 27.01.12   557р-1/1  от 27.01.12  11.30</w:t>
            </w:r>
            <w:proofErr w:type="gramStart"/>
            <w:r w:rsidRPr="002727EF">
              <w:rPr>
                <w:sz w:val="16"/>
                <w:szCs w:val="16"/>
              </w:rPr>
              <w:t>доп</w:t>
            </w:r>
            <w:proofErr w:type="gramEnd"/>
            <w:r w:rsidRPr="002727EF">
              <w:rPr>
                <w:sz w:val="16"/>
                <w:szCs w:val="16"/>
              </w:rPr>
              <w:t>/1 от 27.02.12   11.31доп/1  от 27.02.12   11.45/1 от 27.02.12    к2д/1 от 27.02.12  12.30/1    от 28.03.12    11.31доп/1   от 28.03.12 16доп/1   от 28.03.12 11.37доп/1   от 28.03.12 11.38доп/1   от 28.03.12 11.68доп/1   от 28.03.12 11.69доп/1   от 28.03.12 11.29доп/1  от 28.03.12  15.29</w:t>
            </w:r>
            <w:proofErr w:type="gramStart"/>
            <w:r w:rsidRPr="002727EF">
              <w:rPr>
                <w:sz w:val="16"/>
                <w:szCs w:val="16"/>
              </w:rPr>
              <w:t>доп</w:t>
            </w:r>
            <w:proofErr w:type="gramEnd"/>
            <w:r w:rsidRPr="002727EF">
              <w:rPr>
                <w:sz w:val="16"/>
                <w:szCs w:val="16"/>
              </w:rPr>
              <w:t>/1  от 28.03.12  15.37доп/1   от 28.03.12 1032р/1 10.55доп/1  от 26.04.12  12.43/1 от 26.04.12 1032р/2 от 26.04.12 10.54доп/1 от 29.05.12 12.32доп/1 от 29.05.12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42 000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6 994</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Автотранспорт прочий</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370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1 230</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Исходя из планового поступления и расхода топлива. Организации раздельного хранения топлива разных марок на угольном складе электростанции. Согласно руководства по эксплуатации</w:t>
            </w:r>
            <w:proofErr w:type="gramStart"/>
            <w:r w:rsidRPr="002727EF">
              <w:rPr>
                <w:sz w:val="16"/>
                <w:szCs w:val="16"/>
              </w:rPr>
              <w:t>,р</w:t>
            </w:r>
            <w:proofErr w:type="gramEnd"/>
            <w:r w:rsidRPr="002727EF">
              <w:rPr>
                <w:sz w:val="16"/>
                <w:szCs w:val="16"/>
              </w:rPr>
              <w:t>емонту и техническому обслуживанию бульдозеров Caterpillar и  бульдозера DRESSTA TD-25M eXstra  периодичность  обслуживания бульдозера составляет каждые 250 моточасов наработки бульдозера, текущий реомнт через 1000 моточасов наработки бульдозера.</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1 230</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859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Трубопроводы общестанционные</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187</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Доп. объемы работ по результатам дефектации при вскрытии оборудования. Акты дефектации №№:1д/10 от 27.02.12 450р/1 от 28.03.12 450р/2 от 29.05.12 1д-5/6 от 27.06.12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187</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187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Газопроводы</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72</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 объемы работ по результатам дефектации при вскрытии оборудования. Акты дефектации №№: 12.58/1 от 26.04.12 8.58/1 от </w:t>
            </w:r>
            <w:r w:rsidRPr="002727EF">
              <w:rPr>
                <w:sz w:val="16"/>
                <w:szCs w:val="16"/>
              </w:rPr>
              <w:lastRenderedPageBreak/>
              <w:t>27.06.12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72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72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Трубопроводы ГЗУ</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2 603</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Технический отчет шифр 106/12-ТО ОО</w:t>
            </w:r>
            <w:proofErr w:type="gramStart"/>
            <w:r w:rsidRPr="002727EF">
              <w:rPr>
                <w:sz w:val="16"/>
                <w:szCs w:val="16"/>
              </w:rPr>
              <w:t>О"</w:t>
            </w:r>
            <w:proofErr w:type="gramEnd"/>
            <w:r w:rsidRPr="002727EF">
              <w:rPr>
                <w:sz w:val="16"/>
                <w:szCs w:val="16"/>
              </w:rPr>
              <w:t>Стройимпульс" 30мая 2012года  "Измерение толщины металла трубопроводов гидрозолоудаления Ново-Кемеровской ТЭЦ".  Доп. объемы работ по результатам дефетации при вскрытии оборудования. Акты дефектации №№:1832р-2 от 29.05.12 1832р-04 от 27.06.12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2 603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2 603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топливно - транспортного цеха (ОВЦ</w:t>
            </w:r>
            <w:proofErr w:type="gramStart"/>
            <w:r w:rsidRPr="002727EF">
              <w:rPr>
                <w:sz w:val="16"/>
                <w:szCs w:val="16"/>
              </w:rPr>
              <w:t>1</w:t>
            </w:r>
            <w:proofErr w:type="gramEnd"/>
            <w:r w:rsidRPr="002727EF">
              <w:rPr>
                <w:sz w:val="16"/>
                <w:szCs w:val="16"/>
              </w:rPr>
              <w:t>)</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504</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Доп. объемы работ по результатам дефектации при вскрытии оборудования. Акты дефектации №№: 1530р/2 от 26.04.12,  762р/15 от 29.05.12,    1507р/1, 1505р/1 от 27.06.12, 1522р-1/1, 1527-1/1 от 29.10.12.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504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504</w:t>
            </w:r>
          </w:p>
        </w:tc>
      </w:tr>
      <w:tr w:rsidR="002727EF" w:rsidRPr="002727EF" w:rsidTr="00A40F3E">
        <w:trPr>
          <w:trHeight w:val="20"/>
        </w:trPr>
        <w:tc>
          <w:tcPr>
            <w:tcW w:w="3073" w:type="dxa"/>
            <w:vMerge w:val="restart"/>
            <w:shd w:val="clear" w:color="auto" w:fill="auto"/>
            <w:vAlign w:val="center"/>
            <w:hideMark/>
          </w:tcPr>
          <w:p w:rsidR="002727EF" w:rsidRPr="002727EF" w:rsidRDefault="002727EF" w:rsidP="002727EF">
            <w:pPr>
              <w:jc w:val="center"/>
              <w:rPr>
                <w:sz w:val="16"/>
                <w:szCs w:val="16"/>
              </w:rPr>
            </w:pPr>
            <w:r w:rsidRPr="002727EF">
              <w:rPr>
                <w:sz w:val="16"/>
                <w:szCs w:val="16"/>
              </w:rPr>
              <w:t>Прочее оборудование электростанции (ПРО</w:t>
            </w:r>
            <w:proofErr w:type="gramStart"/>
            <w:r w:rsidRPr="002727EF">
              <w:rPr>
                <w:sz w:val="16"/>
                <w:szCs w:val="16"/>
              </w:rPr>
              <w:t>1</w:t>
            </w:r>
            <w:proofErr w:type="gramEnd"/>
            <w:r w:rsidRPr="002727EF">
              <w:rPr>
                <w:sz w:val="16"/>
                <w:szCs w:val="16"/>
              </w:rPr>
              <w:t xml:space="preserve"> ТО)</w:t>
            </w:r>
          </w:p>
        </w:tc>
        <w:tc>
          <w:tcPr>
            <w:tcW w:w="915" w:type="dxa"/>
            <w:vMerge w:val="restart"/>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vMerge w:val="restart"/>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vMerge w:val="restart"/>
            <w:shd w:val="clear" w:color="auto" w:fill="auto"/>
            <w:noWrap/>
            <w:vAlign w:val="center"/>
            <w:hideMark/>
          </w:tcPr>
          <w:p w:rsidR="002727EF" w:rsidRPr="002727EF" w:rsidRDefault="002727EF" w:rsidP="002727EF">
            <w:pPr>
              <w:jc w:val="center"/>
              <w:rPr>
                <w:sz w:val="16"/>
                <w:szCs w:val="16"/>
              </w:rPr>
            </w:pPr>
            <w:r w:rsidRPr="002727EF">
              <w:rPr>
                <w:sz w:val="16"/>
                <w:szCs w:val="16"/>
              </w:rPr>
              <w:t>14 022</w:t>
            </w:r>
          </w:p>
        </w:tc>
        <w:tc>
          <w:tcPr>
            <w:tcW w:w="5249" w:type="dxa"/>
            <w:shd w:val="clear" w:color="auto" w:fill="auto"/>
            <w:vAlign w:val="center"/>
            <w:hideMark/>
          </w:tcPr>
          <w:p w:rsidR="002727EF" w:rsidRPr="002727EF" w:rsidRDefault="002727EF" w:rsidP="002727EF">
            <w:pPr>
              <w:rPr>
                <w:sz w:val="16"/>
                <w:szCs w:val="16"/>
              </w:rPr>
            </w:pPr>
            <w:r w:rsidRPr="002727EF">
              <w:rPr>
                <w:sz w:val="16"/>
                <w:szCs w:val="16"/>
              </w:rPr>
              <w:t xml:space="preserve">Доп. объемы работ по результатам дефектации при вскрытии оборудования. </w:t>
            </w:r>
            <w:proofErr w:type="gramStart"/>
            <w:r w:rsidRPr="002727EF">
              <w:rPr>
                <w:sz w:val="16"/>
                <w:szCs w:val="16"/>
              </w:rPr>
              <w:t>Акты дефектации №№:642р-14/1 от 27.01.12 642р-14/4 от 27.01.12  892р/1 от 27.01.12  893р/1 от 27.01.12  900р/1 от 27.01.12  898р/1 от 27.01.12  955р/1 от 27.01.12  956р/1 от 27.01.12  958р/1 от 27.01.12  6д от 27.01.12  1д/1  от 27.02.12 893р/2  от 27.02.12  897р/1  от 27.02.12  899р/1  от 27.02.12  900р/2   от</w:t>
            </w:r>
            <w:proofErr w:type="gramEnd"/>
            <w:r w:rsidRPr="002727EF">
              <w:rPr>
                <w:sz w:val="16"/>
                <w:szCs w:val="16"/>
              </w:rPr>
              <w:t xml:space="preserve"> </w:t>
            </w:r>
            <w:proofErr w:type="gramStart"/>
            <w:r w:rsidRPr="002727EF">
              <w:rPr>
                <w:sz w:val="16"/>
                <w:szCs w:val="16"/>
              </w:rPr>
              <w:t>27.02.12 900р/3  от 27.02.12  15д  от 27.02.12  17д  от 27.02.12  1д-1/1   от 28.03.12  1д-1/2  от 28.03.12   1д-1/3  от 28.03.12   1д-1/4  от 28.03.12   1д-1/5  от 28.03.12   1д-1/12  от 28.03.12    892р/2  от 28.03.12   1д-2/1 от 26.04.12 1д-2/2 от 26.04.12  1д-2/4 от 26.04.12  1д-2/5 от 26.04.12  893р/3 от 26.04.12  900р</w:t>
            </w:r>
            <w:proofErr w:type="gramEnd"/>
            <w:r w:rsidRPr="002727EF">
              <w:rPr>
                <w:sz w:val="16"/>
                <w:szCs w:val="16"/>
              </w:rPr>
              <w:t>/</w:t>
            </w:r>
            <w:proofErr w:type="gramStart"/>
            <w:r w:rsidRPr="002727EF">
              <w:rPr>
                <w:sz w:val="16"/>
                <w:szCs w:val="16"/>
              </w:rPr>
              <w:t>4 от 26.04.12  900р/5 от 26.04.12  955р/2 от 26.04.12  960р/1 от 26.04.12  1д-3/1 от 29.05.12  1д-3/3  от 29.05.12  1д-3/5 от 29.05.12   1д-3/6  от 29.05.12  1д-3/7 от 29.05.12   893р/4  от 29.05.12  895р/1 от 29.05.12   899р/2  от 29.05.12  900р/6  от 29.05.12  961р/1 от 29.05.12</w:t>
            </w:r>
            <w:proofErr w:type="gramEnd"/>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14 022</w:t>
            </w:r>
          </w:p>
        </w:tc>
        <w:tc>
          <w:tcPr>
            <w:tcW w:w="1616" w:type="dxa"/>
            <w:vMerge w:val="restart"/>
            <w:shd w:val="clear" w:color="auto" w:fill="auto"/>
            <w:noWrap/>
            <w:vAlign w:val="center"/>
            <w:hideMark/>
          </w:tcPr>
          <w:p w:rsidR="002727EF" w:rsidRPr="002727EF" w:rsidRDefault="002727EF" w:rsidP="002727EF">
            <w:pPr>
              <w:jc w:val="center"/>
              <w:rPr>
                <w:sz w:val="16"/>
                <w:szCs w:val="16"/>
              </w:rPr>
            </w:pPr>
            <w:r w:rsidRPr="002727EF">
              <w:rPr>
                <w:sz w:val="16"/>
                <w:szCs w:val="16"/>
              </w:rPr>
              <w:t>14 022</w:t>
            </w:r>
          </w:p>
        </w:tc>
      </w:tr>
      <w:tr w:rsidR="002727EF" w:rsidRPr="002727EF" w:rsidTr="00A40F3E">
        <w:trPr>
          <w:trHeight w:val="20"/>
        </w:trPr>
        <w:tc>
          <w:tcPr>
            <w:tcW w:w="3073" w:type="dxa"/>
            <w:vMerge/>
            <w:vAlign w:val="center"/>
            <w:hideMark/>
          </w:tcPr>
          <w:p w:rsidR="002727EF" w:rsidRPr="002727EF" w:rsidRDefault="002727EF" w:rsidP="002727EF">
            <w:pPr>
              <w:jc w:val="center"/>
              <w:rPr>
                <w:sz w:val="16"/>
                <w:szCs w:val="16"/>
              </w:rPr>
            </w:pPr>
          </w:p>
        </w:tc>
        <w:tc>
          <w:tcPr>
            <w:tcW w:w="915" w:type="dxa"/>
            <w:vMerge/>
            <w:vAlign w:val="center"/>
            <w:hideMark/>
          </w:tcPr>
          <w:p w:rsidR="002727EF" w:rsidRPr="002727EF" w:rsidRDefault="002727EF" w:rsidP="002727EF">
            <w:pPr>
              <w:jc w:val="center"/>
              <w:rPr>
                <w:sz w:val="16"/>
                <w:szCs w:val="16"/>
              </w:rPr>
            </w:pPr>
          </w:p>
        </w:tc>
        <w:tc>
          <w:tcPr>
            <w:tcW w:w="1377" w:type="dxa"/>
            <w:vMerge/>
            <w:vAlign w:val="center"/>
            <w:hideMark/>
          </w:tcPr>
          <w:p w:rsidR="002727EF" w:rsidRPr="002727EF" w:rsidRDefault="002727EF" w:rsidP="002727EF">
            <w:pPr>
              <w:jc w:val="center"/>
              <w:rPr>
                <w:sz w:val="16"/>
                <w:szCs w:val="16"/>
              </w:rPr>
            </w:pPr>
          </w:p>
        </w:tc>
        <w:tc>
          <w:tcPr>
            <w:tcW w:w="1966" w:type="dxa"/>
            <w:vMerge/>
            <w:vAlign w:val="center"/>
            <w:hideMark/>
          </w:tcPr>
          <w:p w:rsidR="002727EF" w:rsidRPr="002727EF" w:rsidRDefault="002727EF" w:rsidP="002727EF">
            <w:pPr>
              <w:jc w:val="center"/>
              <w:rPr>
                <w:sz w:val="16"/>
                <w:szCs w:val="16"/>
              </w:rPr>
            </w:pPr>
          </w:p>
        </w:tc>
        <w:tc>
          <w:tcPr>
            <w:tcW w:w="5249" w:type="dxa"/>
            <w:shd w:val="clear" w:color="auto" w:fill="auto"/>
            <w:vAlign w:val="center"/>
            <w:hideMark/>
          </w:tcPr>
          <w:p w:rsidR="002727EF" w:rsidRPr="002727EF" w:rsidRDefault="002727EF" w:rsidP="002727EF">
            <w:pPr>
              <w:rPr>
                <w:sz w:val="16"/>
                <w:szCs w:val="16"/>
              </w:rPr>
            </w:pPr>
            <w:proofErr w:type="gramStart"/>
            <w:r w:rsidRPr="002727EF">
              <w:rPr>
                <w:sz w:val="16"/>
                <w:szCs w:val="16"/>
              </w:rPr>
              <w:t>1д-4/1 от 27.06.12 894р/1 от 27.06.12  895р/1 от 27.06.12  896р/1 от 27.06.12  897р/2 от 27.06.12  36д от 27.06.12  1д-5/1 от 27.07.12  1д-5/3 от 27.07.12   1д-4/4 от 27.07.12   892р/3 от 27.07.12   893р/5 от 27.07.12   955р/3 от 27.07.12   956р/2 от 27.07.12   957р/1 от 27.07.12   899р/3 от 27.07.12   958р</w:t>
            </w:r>
            <w:proofErr w:type="gramEnd"/>
            <w:r w:rsidRPr="002727EF">
              <w:rPr>
                <w:sz w:val="16"/>
                <w:szCs w:val="16"/>
              </w:rPr>
              <w:t>/</w:t>
            </w:r>
            <w:proofErr w:type="gramStart"/>
            <w:r w:rsidRPr="002727EF">
              <w:rPr>
                <w:sz w:val="16"/>
                <w:szCs w:val="16"/>
              </w:rPr>
              <w:t>2 от 27.07.12   961р/2 от 27.07.12   962р/1 от 27.07.12   1д-4/3 от 29.08.12   1д-6/2 от 29.08.12    1д-6/3 от 29.08.12    1д-6/4 от 29.08.12    1д-6/5 от 29.08.12    895р/3 от 29.08.12    960р/2 от 29.08.12    961р/3 от 29.08.12    962р/2 от 29.08.12  1д-7/2 от 26.09.12  1д-7/5 от 26.09.12   47д от 26.09.12   48д  от</w:t>
            </w:r>
            <w:proofErr w:type="gramEnd"/>
            <w:r w:rsidRPr="002727EF">
              <w:rPr>
                <w:sz w:val="16"/>
                <w:szCs w:val="16"/>
              </w:rPr>
              <w:t xml:space="preserve"> </w:t>
            </w:r>
            <w:proofErr w:type="gramStart"/>
            <w:r w:rsidRPr="002727EF">
              <w:rPr>
                <w:sz w:val="16"/>
                <w:szCs w:val="16"/>
              </w:rPr>
              <w:t>26.09.12  49д от 26.09.12    449р/1 от 27.01.12 434р/1 от 27.02.12 438р/1 от 27.02.12  1813р/1 от 27.02.12  140р/1 от 27.02.12  1812р/1 от 27.02.12  435р/1 от 28.03.12  167р/1 от 28.03.12   462р/1 от 28.03.12   605р/1 от 28.03.12   1122р/1 от 28.03.12   461р/1 от 26.04.12   437р/1 от 26.04.12  441р/1 от 26.04.12</w:t>
            </w:r>
            <w:proofErr w:type="gramEnd"/>
            <w:r w:rsidRPr="002727EF">
              <w:rPr>
                <w:sz w:val="16"/>
                <w:szCs w:val="16"/>
              </w:rPr>
              <w:t xml:space="preserve">  </w:t>
            </w:r>
            <w:proofErr w:type="gramStart"/>
            <w:r w:rsidRPr="002727EF">
              <w:rPr>
                <w:sz w:val="16"/>
                <w:szCs w:val="16"/>
              </w:rPr>
              <w:t>445р/1 от 26.04.12  1885р/1 от 26.04.12  447р/1 от 29.05.12 479р/1 от 27.06.12  480р/1 от 27.06.12   487р/1 от 27.06.12   431р/1 от 27.06.12   446р/1 от 27.06.12   444р/1 от 27.06.12   449р/3  от 27.07.12   1936р/1  от 27.07.12   1936р/2  от 27.07.12   1рнктэц   от 27.07.12  1943р/1  от 29.09.12   1946р/1  от 29.09.12    443р</w:t>
            </w:r>
            <w:proofErr w:type="gramEnd"/>
            <w:r w:rsidRPr="002727EF">
              <w:rPr>
                <w:sz w:val="16"/>
                <w:szCs w:val="16"/>
              </w:rPr>
              <w:t>/1  от 29.09.12    449р/4  от 29.09.12    449р/5  от 29.09.12    449р/6  от 29.10.12  440р/1 от 29.10.12  447р/2 от 29.10.12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1616" w:type="dxa"/>
            <w:vMerge/>
            <w:vAlign w:val="center"/>
            <w:hideMark/>
          </w:tcPr>
          <w:p w:rsidR="002727EF" w:rsidRPr="002727EF" w:rsidRDefault="002727EF" w:rsidP="002727EF">
            <w:pPr>
              <w:jc w:val="center"/>
              <w:rPr>
                <w:sz w:val="16"/>
                <w:szCs w:val="16"/>
              </w:rPr>
            </w:pP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Промканализация</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103</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 xml:space="preserve">Доп. объемы работ по результатам дефетации при вскрытии </w:t>
            </w:r>
            <w:r w:rsidRPr="002727EF">
              <w:rPr>
                <w:sz w:val="16"/>
                <w:szCs w:val="16"/>
              </w:rPr>
              <w:lastRenderedPageBreak/>
              <w:t>оборудования. Акты дефектации №№: 8-11-12доп/1 от 26.09.12.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103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103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Тепловые сети</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63</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Доп. объемы работ по результатам дефетации при вскрытии оборудования. Акты дефектации №№: 1883/1 от 29.05.12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63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63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Градирня</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346</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Технический отчет №043/10-ТО ООО "Стройимпульс".                                        Технический отчет №262-11/21 ОАО "СибИАЦ</w:t>
            </w:r>
            <w:proofErr w:type="gramStart"/>
            <w:r w:rsidRPr="002727EF">
              <w:rPr>
                <w:sz w:val="16"/>
                <w:szCs w:val="16"/>
              </w:rPr>
              <w:t>"Д</w:t>
            </w:r>
            <w:proofErr w:type="gramEnd"/>
            <w:r w:rsidRPr="002727EF">
              <w:rPr>
                <w:sz w:val="16"/>
                <w:szCs w:val="16"/>
              </w:rPr>
              <w:t>оп. объемы работ по результатам дефетации при вскрытии оборудования. Акты дефектации №№: 1384р-1, 1826-1, 27-1, 1827-1 от 39.05.12,  1384р/1 от 27.06.12.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346</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346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Градирня</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1 549</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Технический отчет шифр 262-12/96 ОАО</w:t>
            </w:r>
            <w:proofErr w:type="gramStart"/>
            <w:r w:rsidRPr="002727EF">
              <w:rPr>
                <w:sz w:val="16"/>
                <w:szCs w:val="16"/>
              </w:rPr>
              <w:t>"С</w:t>
            </w:r>
            <w:proofErr w:type="gramEnd"/>
            <w:r w:rsidRPr="002727EF">
              <w:rPr>
                <w:sz w:val="16"/>
                <w:szCs w:val="16"/>
              </w:rPr>
              <w:t>ибИАЦ. Акт внеочередного технического осмотра от 11.05.2012г</w:t>
            </w:r>
            <w:proofErr w:type="gramStart"/>
            <w:r w:rsidRPr="002727EF">
              <w:rPr>
                <w:sz w:val="16"/>
                <w:szCs w:val="16"/>
              </w:rPr>
              <w:t>.Д</w:t>
            </w:r>
            <w:proofErr w:type="gramEnd"/>
            <w:r w:rsidRPr="002727EF">
              <w:rPr>
                <w:sz w:val="16"/>
                <w:szCs w:val="16"/>
              </w:rPr>
              <w:t>оп. объемы работ по результатам дефетации при вскрытии оборудования. Акты дефектации №№: 108 от 27.06.12, 493-2 от 27.07.12,    493-1/1, 41 от 26.09.12.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1 549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1 549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Золоотвал</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5249" w:type="dxa"/>
            <w:shd w:val="clear" w:color="000000" w:fill="FFFFFF"/>
            <w:vAlign w:val="center"/>
            <w:hideMark/>
          </w:tcPr>
          <w:p w:rsidR="002727EF" w:rsidRPr="002727EF" w:rsidRDefault="002727EF" w:rsidP="002727EF">
            <w:pPr>
              <w:rPr>
                <w:sz w:val="16"/>
                <w:szCs w:val="16"/>
              </w:rPr>
            </w:pPr>
            <w:r w:rsidRPr="002727EF">
              <w:rPr>
                <w:sz w:val="16"/>
                <w:szCs w:val="16"/>
              </w:rPr>
              <w:t>Акт технического осмотра от 30.05.2012г</w:t>
            </w:r>
            <w:proofErr w:type="gramStart"/>
            <w:r w:rsidRPr="002727EF">
              <w:rPr>
                <w:sz w:val="16"/>
                <w:szCs w:val="16"/>
              </w:rPr>
              <w:t>,А</w:t>
            </w:r>
            <w:proofErr w:type="gramEnd"/>
            <w:r w:rsidRPr="002727EF">
              <w:rPr>
                <w:sz w:val="16"/>
                <w:szCs w:val="16"/>
              </w:rPr>
              <w:t>кт преддекларациолнного обследования 12.11.2009гДоп. объемы работ по результатам дефетации при вскрытии оборудования. Акты дефектации №№: 25-1 от 29.05.12</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163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r>
      <w:tr w:rsidR="002727EF" w:rsidRPr="002727EF" w:rsidTr="00A40F3E">
        <w:trPr>
          <w:trHeight w:val="20"/>
        </w:trPr>
        <w:tc>
          <w:tcPr>
            <w:tcW w:w="3073"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КУЗНЕЦКАЯ ТЭЦ</w:t>
            </w:r>
          </w:p>
        </w:tc>
        <w:tc>
          <w:tcPr>
            <w:tcW w:w="915" w:type="dxa"/>
            <w:shd w:val="clear" w:color="000000" w:fill="BFBFBF"/>
            <w:noWrap/>
            <w:vAlign w:val="center"/>
            <w:hideMark/>
          </w:tcPr>
          <w:p w:rsidR="002727EF" w:rsidRPr="002727EF" w:rsidRDefault="002727EF" w:rsidP="002727EF">
            <w:pPr>
              <w:jc w:val="center"/>
              <w:rPr>
                <w:b/>
                <w:bCs/>
                <w:sz w:val="16"/>
                <w:szCs w:val="16"/>
              </w:rPr>
            </w:pPr>
          </w:p>
        </w:tc>
        <w:tc>
          <w:tcPr>
            <w:tcW w:w="1377"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149 701</w:t>
            </w:r>
          </w:p>
        </w:tc>
        <w:tc>
          <w:tcPr>
            <w:tcW w:w="196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149 701</w:t>
            </w:r>
          </w:p>
        </w:tc>
        <w:tc>
          <w:tcPr>
            <w:tcW w:w="5249" w:type="dxa"/>
            <w:shd w:val="clear" w:color="000000" w:fill="BFBFBF"/>
            <w:vAlign w:val="center"/>
            <w:hideMark/>
          </w:tcPr>
          <w:p w:rsidR="002727EF" w:rsidRPr="002727EF" w:rsidRDefault="002727EF" w:rsidP="002727EF">
            <w:pPr>
              <w:rPr>
                <w:b/>
                <w:bCs/>
                <w:sz w:val="16"/>
                <w:szCs w:val="16"/>
              </w:rPr>
            </w:pPr>
          </w:p>
        </w:tc>
        <w:tc>
          <w:tcPr>
            <w:tcW w:w="1680" w:type="dxa"/>
            <w:shd w:val="clear" w:color="auto" w:fill="BFBFBF" w:themeFill="background1" w:themeFillShade="BF"/>
            <w:noWrap/>
            <w:vAlign w:val="center"/>
            <w:hideMark/>
          </w:tcPr>
          <w:p w:rsidR="002727EF" w:rsidRPr="002727EF" w:rsidRDefault="002727EF" w:rsidP="002727EF">
            <w:pPr>
              <w:jc w:val="center"/>
              <w:rPr>
                <w:b/>
                <w:bCs/>
                <w:sz w:val="16"/>
                <w:szCs w:val="16"/>
              </w:rPr>
            </w:pPr>
            <w:r w:rsidRPr="002727EF">
              <w:rPr>
                <w:b/>
                <w:bCs/>
                <w:sz w:val="16"/>
                <w:szCs w:val="16"/>
              </w:rPr>
              <w:t>149 701</w:t>
            </w:r>
          </w:p>
        </w:tc>
        <w:tc>
          <w:tcPr>
            <w:tcW w:w="1616"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с  поперечными  связями К5</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1 791</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2 294</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К-1.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2 294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504</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с  поперечными  связями К</w:t>
            </w:r>
            <w:proofErr w:type="gramStart"/>
            <w:r w:rsidRPr="002727EF">
              <w:rPr>
                <w:sz w:val="16"/>
                <w:szCs w:val="16"/>
              </w:rPr>
              <w:t>6</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1 791</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1 324</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К-2.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1 324</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-467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с  поперечными  связями К</w:t>
            </w:r>
            <w:proofErr w:type="gramStart"/>
            <w:r w:rsidRPr="002727EF">
              <w:rPr>
                <w:sz w:val="16"/>
                <w:szCs w:val="16"/>
              </w:rPr>
              <w:t>7</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1 791</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1 339</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К-3.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1 339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-452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с  поперечными  связями К8</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1 791</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4 188</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К-4.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4 188</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2 397</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с  поперечными  связями К15</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7 959</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3 371</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К-5.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3 371</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-4 588</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с  поперечными  связями К16</w:t>
            </w:r>
          </w:p>
        </w:tc>
        <w:tc>
          <w:tcPr>
            <w:tcW w:w="915" w:type="dxa"/>
            <w:shd w:val="clear" w:color="auto" w:fill="auto"/>
            <w:noWrap/>
            <w:vAlign w:val="center"/>
            <w:hideMark/>
          </w:tcPr>
          <w:p w:rsidR="002727EF" w:rsidRPr="002727EF" w:rsidRDefault="002727EF" w:rsidP="002727EF">
            <w:pPr>
              <w:jc w:val="center"/>
              <w:rPr>
                <w:sz w:val="16"/>
                <w:szCs w:val="16"/>
              </w:rPr>
            </w:pPr>
            <w:r w:rsidRPr="002727EF">
              <w:rPr>
                <w:sz w:val="16"/>
                <w:szCs w:val="16"/>
              </w:rPr>
              <w:t>СР</w:t>
            </w:r>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5 371</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1 835</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К-6.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1 835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-3 536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с  поперечными  связями К17</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4 178</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1 682</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К-7.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1 682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-2 496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с  поперечными  связями К18</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4 178</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2 342</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К-8.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2 342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-1 836</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водогрейный КВ</w:t>
            </w:r>
            <w:proofErr w:type="gramStart"/>
            <w:r w:rsidRPr="002727EF">
              <w:rPr>
                <w:sz w:val="16"/>
                <w:szCs w:val="16"/>
              </w:rPr>
              <w:t>1</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1 393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542</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К-9.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542</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-851</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Котел  водогрейный КВп</w:t>
            </w:r>
            <w:proofErr w:type="gramStart"/>
            <w:r w:rsidRPr="002727EF">
              <w:rPr>
                <w:sz w:val="16"/>
                <w:szCs w:val="16"/>
              </w:rPr>
              <w:t>4</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1 393</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555</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К-10.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555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-838</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КИП и</w:t>
            </w:r>
            <w:proofErr w:type="gramStart"/>
            <w:r w:rsidRPr="002727EF">
              <w:rPr>
                <w:sz w:val="16"/>
                <w:szCs w:val="16"/>
              </w:rPr>
              <w:t xml:space="preserve"> А</w:t>
            </w:r>
            <w:proofErr w:type="gramEnd"/>
            <w:r w:rsidRPr="002727EF">
              <w:rPr>
                <w:sz w:val="16"/>
                <w:szCs w:val="16"/>
              </w:rPr>
              <w:t xml:space="preserve"> прочее КИП и А</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2 301</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439</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КИП-1.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439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-1 862</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топливно-транспортного цеха ОВЦ</w:t>
            </w:r>
            <w:proofErr w:type="gramStart"/>
            <w:r w:rsidRPr="002727EF">
              <w:rPr>
                <w:sz w:val="16"/>
                <w:szCs w:val="16"/>
              </w:rPr>
              <w:t>V</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7 084</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4 935</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Т-1.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4 935</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-2 149</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химцеха ОВЦ</w:t>
            </w:r>
            <w:proofErr w:type="gramStart"/>
            <w:r w:rsidRPr="002727EF">
              <w:rPr>
                <w:sz w:val="16"/>
                <w:szCs w:val="16"/>
              </w:rPr>
              <w:t>V</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2 539</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5 979</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Х-1.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5 979</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3 440</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Оборудование химцеха ОВЦ</w:t>
            </w:r>
            <w:proofErr w:type="gramStart"/>
            <w:r w:rsidRPr="002727EF">
              <w:rPr>
                <w:sz w:val="16"/>
                <w:szCs w:val="16"/>
              </w:rPr>
              <w:t>V</w:t>
            </w:r>
            <w:proofErr w:type="gramEnd"/>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2 200</w:t>
            </w:r>
          </w:p>
        </w:tc>
        <w:tc>
          <w:tcPr>
            <w:tcW w:w="1966" w:type="dxa"/>
            <w:shd w:val="clear" w:color="auto" w:fill="auto"/>
            <w:noWrap/>
            <w:vAlign w:val="center"/>
            <w:hideMark/>
          </w:tcPr>
          <w:p w:rsidR="002727EF" w:rsidRPr="002727EF" w:rsidRDefault="002727EF" w:rsidP="002727EF">
            <w:pPr>
              <w:jc w:val="center"/>
              <w:rPr>
                <w:sz w:val="16"/>
                <w:szCs w:val="16"/>
              </w:rPr>
            </w:pPr>
            <w:r w:rsidRPr="002727EF">
              <w:rPr>
                <w:sz w:val="16"/>
                <w:szCs w:val="16"/>
              </w:rPr>
              <w:t>2 598</w:t>
            </w:r>
          </w:p>
        </w:tc>
        <w:tc>
          <w:tcPr>
            <w:tcW w:w="5249" w:type="dxa"/>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 xml:space="preserve">Протокол корректировки ведомости работ № Х-2. Дополнительные </w:t>
            </w:r>
            <w:r w:rsidRPr="002727EF">
              <w:rPr>
                <w:color w:val="000000"/>
                <w:sz w:val="16"/>
                <w:szCs w:val="16"/>
              </w:rPr>
              <w:lastRenderedPageBreak/>
              <w:t>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lastRenderedPageBreak/>
              <w:t>2 598</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398</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lastRenderedPageBreak/>
              <w:t>Прочие здания ПРэс</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14 698</w:t>
            </w:r>
          </w:p>
        </w:tc>
        <w:tc>
          <w:tcPr>
            <w:tcW w:w="196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27 061</w:t>
            </w:r>
          </w:p>
        </w:tc>
        <w:tc>
          <w:tcPr>
            <w:tcW w:w="5249" w:type="dxa"/>
            <w:vMerge w:val="restart"/>
            <w:shd w:val="clear" w:color="000000" w:fill="FFFFFF"/>
            <w:vAlign w:val="center"/>
            <w:hideMark/>
          </w:tcPr>
          <w:p w:rsidR="002727EF" w:rsidRPr="002727EF" w:rsidRDefault="002727EF" w:rsidP="002727EF">
            <w:pPr>
              <w:rPr>
                <w:color w:val="000000"/>
                <w:sz w:val="16"/>
                <w:szCs w:val="16"/>
              </w:rPr>
            </w:pPr>
            <w:r w:rsidRPr="002727EF">
              <w:rPr>
                <w:color w:val="000000"/>
                <w:sz w:val="16"/>
                <w:szCs w:val="16"/>
              </w:rPr>
              <w:t>Протокол корректировки ведомости работ № З-1. Дополнительные объемы работ</w:t>
            </w: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27 061</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12 363</w:t>
            </w:r>
          </w:p>
        </w:tc>
      </w:tr>
      <w:tr w:rsidR="002727EF" w:rsidRPr="002727EF" w:rsidTr="00A40F3E">
        <w:trPr>
          <w:trHeight w:val="20"/>
        </w:trPr>
        <w:tc>
          <w:tcPr>
            <w:tcW w:w="3073" w:type="dxa"/>
            <w:shd w:val="clear" w:color="auto" w:fill="auto"/>
            <w:vAlign w:val="center"/>
            <w:hideMark/>
          </w:tcPr>
          <w:p w:rsidR="002727EF" w:rsidRPr="002727EF" w:rsidRDefault="002727EF" w:rsidP="002727EF">
            <w:pPr>
              <w:jc w:val="center"/>
              <w:rPr>
                <w:sz w:val="16"/>
                <w:szCs w:val="16"/>
              </w:rPr>
            </w:pPr>
            <w:r w:rsidRPr="002727EF">
              <w:rPr>
                <w:sz w:val="16"/>
                <w:szCs w:val="16"/>
              </w:rPr>
              <w:t>Прочие здания ПРэс</w:t>
            </w:r>
          </w:p>
        </w:tc>
        <w:tc>
          <w:tcPr>
            <w:tcW w:w="915" w:type="dxa"/>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377" w:type="dxa"/>
            <w:shd w:val="clear" w:color="auto" w:fill="auto"/>
            <w:noWrap/>
            <w:vAlign w:val="center"/>
            <w:hideMark/>
          </w:tcPr>
          <w:p w:rsidR="002727EF" w:rsidRPr="002727EF" w:rsidRDefault="002727EF" w:rsidP="002727EF">
            <w:pPr>
              <w:jc w:val="center"/>
              <w:rPr>
                <w:sz w:val="16"/>
                <w:szCs w:val="16"/>
              </w:rPr>
            </w:pPr>
            <w:r w:rsidRPr="002727EF">
              <w:rPr>
                <w:sz w:val="16"/>
                <w:szCs w:val="16"/>
              </w:rPr>
              <w:t>7 083</w:t>
            </w:r>
          </w:p>
        </w:tc>
        <w:tc>
          <w:tcPr>
            <w:tcW w:w="1966"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20 003</w:t>
            </w:r>
          </w:p>
        </w:tc>
        <w:tc>
          <w:tcPr>
            <w:tcW w:w="5249" w:type="dxa"/>
            <w:vMerge/>
            <w:vAlign w:val="center"/>
            <w:hideMark/>
          </w:tcPr>
          <w:p w:rsidR="002727EF" w:rsidRPr="002727EF" w:rsidRDefault="002727EF" w:rsidP="002727EF">
            <w:pPr>
              <w:jc w:val="center"/>
              <w:rPr>
                <w:color w:val="000000"/>
                <w:sz w:val="16"/>
                <w:szCs w:val="16"/>
              </w:rPr>
            </w:pPr>
          </w:p>
        </w:tc>
        <w:tc>
          <w:tcPr>
            <w:tcW w:w="1680" w:type="dxa"/>
            <w:shd w:val="clear" w:color="000000" w:fill="FFFFFF"/>
            <w:noWrap/>
            <w:vAlign w:val="center"/>
            <w:hideMark/>
          </w:tcPr>
          <w:p w:rsidR="002727EF" w:rsidRPr="002727EF" w:rsidRDefault="002727EF" w:rsidP="002727EF">
            <w:pPr>
              <w:jc w:val="center"/>
              <w:rPr>
                <w:sz w:val="16"/>
                <w:szCs w:val="16"/>
              </w:rPr>
            </w:pPr>
            <w:r w:rsidRPr="002727EF">
              <w:rPr>
                <w:sz w:val="16"/>
                <w:szCs w:val="16"/>
              </w:rPr>
              <w:t>20 003</w:t>
            </w:r>
          </w:p>
        </w:tc>
        <w:tc>
          <w:tcPr>
            <w:tcW w:w="1616" w:type="dxa"/>
            <w:shd w:val="clear" w:color="auto" w:fill="auto"/>
            <w:noWrap/>
            <w:vAlign w:val="center"/>
            <w:hideMark/>
          </w:tcPr>
          <w:p w:rsidR="002727EF" w:rsidRPr="002727EF" w:rsidRDefault="002727EF" w:rsidP="002727EF">
            <w:pPr>
              <w:jc w:val="center"/>
              <w:rPr>
                <w:sz w:val="16"/>
                <w:szCs w:val="16"/>
              </w:rPr>
            </w:pPr>
            <w:r w:rsidRPr="002727EF">
              <w:rPr>
                <w:sz w:val="16"/>
                <w:szCs w:val="16"/>
              </w:rPr>
              <w:t>12 920</w:t>
            </w:r>
          </w:p>
        </w:tc>
      </w:tr>
      <w:tr w:rsidR="002727EF" w:rsidRPr="002727EF" w:rsidTr="00A40F3E">
        <w:trPr>
          <w:trHeight w:val="20"/>
        </w:trPr>
        <w:tc>
          <w:tcPr>
            <w:tcW w:w="3073"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Исполнительный аппарат</w:t>
            </w:r>
          </w:p>
        </w:tc>
        <w:tc>
          <w:tcPr>
            <w:tcW w:w="915" w:type="dxa"/>
            <w:shd w:val="clear" w:color="000000" w:fill="BFBFBF"/>
            <w:vAlign w:val="center"/>
            <w:hideMark/>
          </w:tcPr>
          <w:p w:rsidR="002727EF" w:rsidRPr="002727EF" w:rsidRDefault="002727EF" w:rsidP="002727EF">
            <w:pPr>
              <w:jc w:val="center"/>
              <w:rPr>
                <w:b/>
                <w:bCs/>
                <w:sz w:val="16"/>
                <w:szCs w:val="16"/>
              </w:rPr>
            </w:pPr>
          </w:p>
        </w:tc>
        <w:tc>
          <w:tcPr>
            <w:tcW w:w="1377"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2 305</w:t>
            </w:r>
          </w:p>
        </w:tc>
        <w:tc>
          <w:tcPr>
            <w:tcW w:w="1966"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2 305</w:t>
            </w:r>
          </w:p>
        </w:tc>
        <w:tc>
          <w:tcPr>
            <w:tcW w:w="5249" w:type="dxa"/>
            <w:shd w:val="clear" w:color="000000" w:fill="BFBFBF"/>
            <w:vAlign w:val="center"/>
            <w:hideMark/>
          </w:tcPr>
          <w:p w:rsidR="002727EF" w:rsidRPr="002727EF" w:rsidRDefault="002727EF" w:rsidP="002727EF">
            <w:pPr>
              <w:jc w:val="center"/>
              <w:rPr>
                <w:b/>
                <w:bCs/>
                <w:sz w:val="16"/>
                <w:szCs w:val="16"/>
              </w:rPr>
            </w:pPr>
          </w:p>
        </w:tc>
        <w:tc>
          <w:tcPr>
            <w:tcW w:w="1680" w:type="dxa"/>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2 305</w:t>
            </w:r>
          </w:p>
        </w:tc>
        <w:tc>
          <w:tcPr>
            <w:tcW w:w="1616" w:type="dxa"/>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r>
    </w:tbl>
    <w:p w:rsidR="002727EF" w:rsidRPr="002727EF" w:rsidRDefault="002727EF" w:rsidP="002727EF">
      <w:pPr>
        <w:spacing w:after="200" w:line="276" w:lineRule="auto"/>
        <w:jc w:val="center"/>
        <w:rPr>
          <w:rFonts w:eastAsiaTheme="minorHAnsi"/>
          <w:b/>
          <w:sz w:val="28"/>
          <w:szCs w:val="28"/>
          <w:lang w:eastAsia="en-US"/>
        </w:rPr>
      </w:pPr>
    </w:p>
    <w:p w:rsidR="002727EF" w:rsidRPr="002727EF" w:rsidRDefault="002727EF" w:rsidP="002727EF">
      <w:pPr>
        <w:spacing w:after="200" w:line="276" w:lineRule="auto"/>
        <w:jc w:val="right"/>
        <w:rPr>
          <w:rFonts w:eastAsiaTheme="minorHAnsi"/>
          <w:sz w:val="28"/>
          <w:szCs w:val="28"/>
          <w:lang w:eastAsia="en-US"/>
        </w:rPr>
        <w:sectPr w:rsidR="002727EF" w:rsidRPr="002727EF" w:rsidSect="002727EF">
          <w:pgSz w:w="16838" w:h="11906" w:orient="landscape"/>
          <w:pgMar w:top="1134" w:right="284" w:bottom="284" w:left="284" w:header="709" w:footer="709" w:gutter="0"/>
          <w:cols w:space="708"/>
          <w:docGrid w:linePitch="360"/>
        </w:sectPr>
      </w:pPr>
    </w:p>
    <w:p w:rsidR="002727EF" w:rsidRPr="00970170" w:rsidRDefault="002727EF" w:rsidP="002727EF">
      <w:pPr>
        <w:spacing w:after="200" w:line="276" w:lineRule="auto"/>
        <w:jc w:val="right"/>
        <w:rPr>
          <w:rFonts w:eastAsiaTheme="minorHAnsi"/>
          <w:lang w:eastAsia="en-US"/>
        </w:rPr>
      </w:pPr>
      <w:r w:rsidRPr="00970170">
        <w:rPr>
          <w:rFonts w:eastAsiaTheme="minorHAnsi"/>
          <w:lang w:eastAsia="en-US"/>
        </w:rPr>
        <w:lastRenderedPageBreak/>
        <w:t>Приложение 2</w:t>
      </w:r>
    </w:p>
    <w:p w:rsidR="002727EF" w:rsidRPr="002727EF" w:rsidRDefault="002727EF" w:rsidP="002727EF">
      <w:pPr>
        <w:spacing w:after="200" w:line="276" w:lineRule="auto"/>
        <w:jc w:val="center"/>
        <w:rPr>
          <w:rFonts w:eastAsiaTheme="minorHAnsi"/>
          <w:b/>
          <w:sz w:val="28"/>
          <w:szCs w:val="28"/>
          <w:lang w:eastAsia="en-US"/>
        </w:rPr>
      </w:pPr>
      <w:r w:rsidRPr="002727EF">
        <w:rPr>
          <w:rFonts w:eastAsiaTheme="minorHAnsi"/>
          <w:b/>
          <w:sz w:val="28"/>
          <w:szCs w:val="28"/>
          <w:lang w:eastAsia="en-US"/>
        </w:rPr>
        <w:t>Скорректированная программа ремонтного обслуживания ОАО «Кузбассэнерго» на 2012 год, в части производства теплоэнергии</w:t>
      </w:r>
    </w:p>
    <w:tbl>
      <w:tblPr>
        <w:tblW w:w="15832" w:type="dxa"/>
        <w:tblInd w:w="-34" w:type="dxa"/>
        <w:tblLayout w:type="fixed"/>
        <w:tblLook w:val="04A0" w:firstRow="1" w:lastRow="0" w:firstColumn="1" w:lastColumn="0" w:noHBand="0" w:noVBand="1"/>
      </w:tblPr>
      <w:tblGrid>
        <w:gridCol w:w="2411"/>
        <w:gridCol w:w="624"/>
        <w:gridCol w:w="1145"/>
        <w:gridCol w:w="736"/>
        <w:gridCol w:w="759"/>
        <w:gridCol w:w="918"/>
        <w:gridCol w:w="954"/>
        <w:gridCol w:w="822"/>
        <w:gridCol w:w="918"/>
        <w:gridCol w:w="954"/>
        <w:gridCol w:w="679"/>
        <w:gridCol w:w="611"/>
        <w:gridCol w:w="802"/>
        <w:gridCol w:w="850"/>
        <w:gridCol w:w="777"/>
        <w:gridCol w:w="918"/>
        <w:gridCol w:w="954"/>
      </w:tblGrid>
      <w:tr w:rsidR="002727EF" w:rsidRPr="002727EF" w:rsidTr="00982211">
        <w:trPr>
          <w:trHeight w:val="20"/>
          <w:tblHeader/>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Акционерное общество, электростанция, наименование оборудования</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 xml:space="preserve">Вид </w:t>
            </w:r>
            <w:proofErr w:type="gramStart"/>
            <w:r w:rsidRPr="002727EF">
              <w:rPr>
                <w:sz w:val="16"/>
                <w:szCs w:val="16"/>
              </w:rPr>
              <w:t>ре-монта</w:t>
            </w:r>
            <w:proofErr w:type="gramEnd"/>
          </w:p>
        </w:tc>
        <w:tc>
          <w:tcPr>
            <w:tcW w:w="12797" w:type="dxa"/>
            <w:gridSpan w:val="1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b/>
                <w:bCs/>
                <w:sz w:val="16"/>
                <w:szCs w:val="16"/>
              </w:rPr>
            </w:pPr>
            <w:r w:rsidRPr="002727EF">
              <w:rPr>
                <w:b/>
                <w:bCs/>
                <w:sz w:val="16"/>
                <w:szCs w:val="16"/>
              </w:rPr>
              <w:t>Стоимость ремонта, тыс. руб.</w:t>
            </w:r>
          </w:p>
        </w:tc>
      </w:tr>
      <w:tr w:rsidR="002727EF" w:rsidRPr="002727EF" w:rsidTr="00982211">
        <w:trPr>
          <w:trHeight w:val="20"/>
          <w:tblHeader/>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6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1145"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Всего на производство теплоэнергии</w:t>
            </w:r>
          </w:p>
        </w:tc>
        <w:tc>
          <w:tcPr>
            <w:tcW w:w="6061"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в т.ч. Типовой</w:t>
            </w:r>
          </w:p>
        </w:tc>
        <w:tc>
          <w:tcPr>
            <w:tcW w:w="5591"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в т.ч. Сверхтиповой</w:t>
            </w:r>
          </w:p>
        </w:tc>
      </w:tr>
      <w:tr w:rsidR="002727EF" w:rsidRPr="002727EF" w:rsidTr="00982211">
        <w:trPr>
          <w:trHeight w:val="20"/>
          <w:tblHeader/>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6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114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73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Всего</w:t>
            </w:r>
          </w:p>
        </w:tc>
        <w:tc>
          <w:tcPr>
            <w:tcW w:w="263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Хозспособ</w:t>
            </w:r>
          </w:p>
        </w:tc>
        <w:tc>
          <w:tcPr>
            <w:tcW w:w="269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Подряд</w:t>
            </w:r>
          </w:p>
        </w:tc>
        <w:tc>
          <w:tcPr>
            <w:tcW w:w="67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Всего</w:t>
            </w:r>
          </w:p>
        </w:tc>
        <w:tc>
          <w:tcPr>
            <w:tcW w:w="226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Хозспособ</w:t>
            </w:r>
          </w:p>
        </w:tc>
        <w:tc>
          <w:tcPr>
            <w:tcW w:w="264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Подряд</w:t>
            </w:r>
          </w:p>
        </w:tc>
      </w:tr>
      <w:tr w:rsidR="002727EF" w:rsidRPr="002727EF" w:rsidTr="00982211">
        <w:trPr>
          <w:trHeight w:val="20"/>
          <w:tblHeader/>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6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114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73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7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Всего</w:t>
            </w:r>
          </w:p>
        </w:tc>
        <w:tc>
          <w:tcPr>
            <w:tcW w:w="187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в том числе:</w:t>
            </w:r>
          </w:p>
        </w:tc>
        <w:tc>
          <w:tcPr>
            <w:tcW w:w="822"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Всего</w:t>
            </w:r>
          </w:p>
        </w:tc>
        <w:tc>
          <w:tcPr>
            <w:tcW w:w="187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в том числе</w:t>
            </w:r>
          </w:p>
        </w:tc>
        <w:tc>
          <w:tcPr>
            <w:tcW w:w="67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61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Всего</w:t>
            </w:r>
          </w:p>
        </w:tc>
        <w:tc>
          <w:tcPr>
            <w:tcW w:w="165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в том числе:</w:t>
            </w:r>
          </w:p>
        </w:tc>
        <w:tc>
          <w:tcPr>
            <w:tcW w:w="777"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727EF" w:rsidRPr="002727EF" w:rsidRDefault="002727EF" w:rsidP="002727EF">
            <w:pPr>
              <w:jc w:val="center"/>
              <w:rPr>
                <w:sz w:val="16"/>
                <w:szCs w:val="16"/>
              </w:rPr>
            </w:pPr>
            <w:r w:rsidRPr="002727EF">
              <w:rPr>
                <w:sz w:val="16"/>
                <w:szCs w:val="16"/>
              </w:rPr>
              <w:t>Всего</w:t>
            </w:r>
          </w:p>
        </w:tc>
        <w:tc>
          <w:tcPr>
            <w:tcW w:w="187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в том числе:</w:t>
            </w:r>
          </w:p>
        </w:tc>
      </w:tr>
      <w:tr w:rsidR="002727EF" w:rsidRPr="002727EF" w:rsidTr="00982211">
        <w:trPr>
          <w:trHeight w:val="20"/>
          <w:tblHeader/>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6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114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73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7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918" w:type="dxa"/>
            <w:tcBorders>
              <w:top w:val="nil"/>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стоимость работ</w:t>
            </w:r>
          </w:p>
        </w:tc>
        <w:tc>
          <w:tcPr>
            <w:tcW w:w="954" w:type="dxa"/>
            <w:tcBorders>
              <w:top w:val="nil"/>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Запчасти   и  материалы</w:t>
            </w:r>
          </w:p>
        </w:tc>
        <w:tc>
          <w:tcPr>
            <w:tcW w:w="82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918" w:type="dxa"/>
            <w:tcBorders>
              <w:top w:val="nil"/>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стоимость работ</w:t>
            </w:r>
          </w:p>
        </w:tc>
        <w:tc>
          <w:tcPr>
            <w:tcW w:w="954" w:type="dxa"/>
            <w:tcBorders>
              <w:top w:val="nil"/>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Запчасти   и  материалы</w:t>
            </w:r>
          </w:p>
        </w:tc>
        <w:tc>
          <w:tcPr>
            <w:tcW w:w="67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61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802" w:type="dxa"/>
            <w:tcBorders>
              <w:top w:val="nil"/>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стоимость работ</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Запчасти   и  материалы</w:t>
            </w:r>
          </w:p>
        </w:tc>
        <w:tc>
          <w:tcPr>
            <w:tcW w:w="77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p>
        </w:tc>
        <w:tc>
          <w:tcPr>
            <w:tcW w:w="918" w:type="dxa"/>
            <w:tcBorders>
              <w:top w:val="nil"/>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стоимость работ</w:t>
            </w:r>
          </w:p>
        </w:tc>
        <w:tc>
          <w:tcPr>
            <w:tcW w:w="954" w:type="dxa"/>
            <w:tcBorders>
              <w:top w:val="nil"/>
              <w:left w:val="nil"/>
              <w:bottom w:val="single" w:sz="4" w:space="0" w:color="auto"/>
              <w:right w:val="single" w:sz="4" w:space="0" w:color="auto"/>
            </w:tcBorders>
            <w:shd w:val="clear" w:color="auto" w:fill="D9D9D9" w:themeFill="background1" w:themeFillShade="D9"/>
            <w:vAlign w:val="center"/>
            <w:hideMark/>
          </w:tcPr>
          <w:p w:rsidR="002727EF" w:rsidRPr="002727EF" w:rsidRDefault="002727EF" w:rsidP="002727EF">
            <w:pPr>
              <w:jc w:val="center"/>
              <w:rPr>
                <w:sz w:val="16"/>
                <w:szCs w:val="16"/>
              </w:rPr>
            </w:pPr>
            <w:r w:rsidRPr="002727EF">
              <w:rPr>
                <w:sz w:val="16"/>
                <w:szCs w:val="16"/>
              </w:rPr>
              <w:t>Запчасти   и  материалы</w:t>
            </w:r>
          </w:p>
        </w:tc>
      </w:tr>
      <w:tr w:rsidR="0009507A" w:rsidRPr="002727EF" w:rsidTr="00982211">
        <w:trPr>
          <w:trHeight w:val="20"/>
          <w:tblHeader/>
        </w:trPr>
        <w:tc>
          <w:tcPr>
            <w:tcW w:w="2411" w:type="dxa"/>
            <w:tcBorders>
              <w:top w:val="nil"/>
              <w:left w:val="single" w:sz="4" w:space="0" w:color="auto"/>
              <w:bottom w:val="single" w:sz="4" w:space="0" w:color="auto"/>
              <w:right w:val="single" w:sz="4" w:space="0" w:color="auto"/>
            </w:tcBorders>
            <w:shd w:val="clear" w:color="000000" w:fill="BFBFBF"/>
            <w:vAlign w:val="center"/>
          </w:tcPr>
          <w:p w:rsidR="0009507A" w:rsidRPr="002727EF" w:rsidRDefault="0009507A" w:rsidP="002727EF">
            <w:pPr>
              <w:rPr>
                <w:b/>
                <w:bCs/>
                <w:sz w:val="16"/>
                <w:szCs w:val="16"/>
              </w:rPr>
            </w:pPr>
            <w:r>
              <w:rPr>
                <w:b/>
                <w:bCs/>
                <w:sz w:val="16"/>
                <w:szCs w:val="16"/>
              </w:rPr>
              <w:t>1</w:t>
            </w:r>
          </w:p>
        </w:tc>
        <w:tc>
          <w:tcPr>
            <w:tcW w:w="624" w:type="dxa"/>
            <w:tcBorders>
              <w:top w:val="nil"/>
              <w:left w:val="nil"/>
              <w:bottom w:val="single" w:sz="4" w:space="0" w:color="auto"/>
              <w:right w:val="single" w:sz="4" w:space="0" w:color="auto"/>
            </w:tcBorders>
            <w:shd w:val="clear" w:color="000000" w:fill="BFBFBF"/>
            <w:vAlign w:val="center"/>
          </w:tcPr>
          <w:p w:rsidR="0009507A" w:rsidRPr="002727EF" w:rsidRDefault="0009507A" w:rsidP="002727EF">
            <w:pPr>
              <w:jc w:val="center"/>
              <w:rPr>
                <w:b/>
                <w:bCs/>
                <w:sz w:val="16"/>
                <w:szCs w:val="16"/>
              </w:rPr>
            </w:pPr>
            <w:r>
              <w:rPr>
                <w:b/>
                <w:bCs/>
                <w:sz w:val="16"/>
                <w:szCs w:val="16"/>
              </w:rPr>
              <w:t>2</w:t>
            </w:r>
          </w:p>
        </w:tc>
        <w:tc>
          <w:tcPr>
            <w:tcW w:w="1145"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3</w:t>
            </w:r>
          </w:p>
        </w:tc>
        <w:tc>
          <w:tcPr>
            <w:tcW w:w="736"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4</w:t>
            </w:r>
          </w:p>
        </w:tc>
        <w:tc>
          <w:tcPr>
            <w:tcW w:w="759"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5</w:t>
            </w:r>
          </w:p>
        </w:tc>
        <w:tc>
          <w:tcPr>
            <w:tcW w:w="918"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6</w:t>
            </w:r>
          </w:p>
        </w:tc>
        <w:tc>
          <w:tcPr>
            <w:tcW w:w="954"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7</w:t>
            </w:r>
          </w:p>
        </w:tc>
        <w:tc>
          <w:tcPr>
            <w:tcW w:w="822"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8</w:t>
            </w:r>
          </w:p>
        </w:tc>
        <w:tc>
          <w:tcPr>
            <w:tcW w:w="918"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9</w:t>
            </w:r>
          </w:p>
        </w:tc>
        <w:tc>
          <w:tcPr>
            <w:tcW w:w="954"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10</w:t>
            </w:r>
          </w:p>
        </w:tc>
        <w:tc>
          <w:tcPr>
            <w:tcW w:w="679"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11</w:t>
            </w:r>
          </w:p>
        </w:tc>
        <w:tc>
          <w:tcPr>
            <w:tcW w:w="611"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12</w:t>
            </w:r>
          </w:p>
        </w:tc>
        <w:tc>
          <w:tcPr>
            <w:tcW w:w="802"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13</w:t>
            </w:r>
          </w:p>
        </w:tc>
        <w:tc>
          <w:tcPr>
            <w:tcW w:w="850"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14</w:t>
            </w:r>
          </w:p>
        </w:tc>
        <w:tc>
          <w:tcPr>
            <w:tcW w:w="777"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15</w:t>
            </w:r>
          </w:p>
        </w:tc>
        <w:tc>
          <w:tcPr>
            <w:tcW w:w="918"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16</w:t>
            </w:r>
          </w:p>
        </w:tc>
        <w:tc>
          <w:tcPr>
            <w:tcW w:w="954" w:type="dxa"/>
            <w:tcBorders>
              <w:top w:val="nil"/>
              <w:left w:val="nil"/>
              <w:bottom w:val="single" w:sz="4" w:space="0" w:color="auto"/>
              <w:right w:val="single" w:sz="4" w:space="0" w:color="auto"/>
            </w:tcBorders>
            <w:shd w:val="clear" w:color="000000" w:fill="BFBFBF"/>
            <w:noWrap/>
            <w:vAlign w:val="center"/>
          </w:tcPr>
          <w:p w:rsidR="0009507A" w:rsidRPr="002727EF" w:rsidRDefault="0009507A" w:rsidP="002727EF">
            <w:pPr>
              <w:jc w:val="center"/>
              <w:rPr>
                <w:b/>
                <w:bCs/>
                <w:sz w:val="16"/>
                <w:szCs w:val="16"/>
              </w:rPr>
            </w:pPr>
            <w:r>
              <w:rPr>
                <w:b/>
                <w:bCs/>
                <w:sz w:val="16"/>
                <w:szCs w:val="16"/>
              </w:rPr>
              <w:t>17</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BFBFBF"/>
            <w:vAlign w:val="center"/>
            <w:hideMark/>
          </w:tcPr>
          <w:p w:rsidR="002727EF" w:rsidRPr="002727EF" w:rsidRDefault="002727EF" w:rsidP="002727EF">
            <w:pPr>
              <w:rPr>
                <w:b/>
                <w:bCs/>
                <w:sz w:val="16"/>
                <w:szCs w:val="16"/>
              </w:rPr>
            </w:pPr>
            <w:r w:rsidRPr="002727EF">
              <w:rPr>
                <w:b/>
                <w:bCs/>
                <w:sz w:val="16"/>
                <w:szCs w:val="16"/>
              </w:rPr>
              <w:t>ОАО "Кузбассэнерго" (Кемеровская область)</w:t>
            </w:r>
          </w:p>
        </w:tc>
        <w:tc>
          <w:tcPr>
            <w:tcW w:w="624"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p>
        </w:tc>
        <w:tc>
          <w:tcPr>
            <w:tcW w:w="1145"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858 826</w:t>
            </w:r>
          </w:p>
        </w:tc>
        <w:tc>
          <w:tcPr>
            <w:tcW w:w="736"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771 926</w:t>
            </w:r>
          </w:p>
        </w:tc>
        <w:tc>
          <w:tcPr>
            <w:tcW w:w="75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185 788</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149 525</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36 263</w:t>
            </w:r>
          </w:p>
        </w:tc>
        <w:tc>
          <w:tcPr>
            <w:tcW w:w="82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586 139</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391 015</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195 124</w:t>
            </w:r>
          </w:p>
        </w:tc>
        <w:tc>
          <w:tcPr>
            <w:tcW w:w="67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86 900</w:t>
            </w:r>
          </w:p>
        </w:tc>
        <w:tc>
          <w:tcPr>
            <w:tcW w:w="611"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0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50"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777"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86 900</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26 416</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60 484</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BFBFBF"/>
            <w:vAlign w:val="center"/>
            <w:hideMark/>
          </w:tcPr>
          <w:p w:rsidR="002727EF" w:rsidRPr="002727EF" w:rsidRDefault="002727EF" w:rsidP="002727EF">
            <w:pPr>
              <w:rPr>
                <w:b/>
                <w:bCs/>
                <w:sz w:val="16"/>
                <w:szCs w:val="16"/>
              </w:rPr>
            </w:pPr>
            <w:r w:rsidRPr="002727EF">
              <w:rPr>
                <w:b/>
                <w:bCs/>
                <w:sz w:val="16"/>
                <w:szCs w:val="16"/>
              </w:rPr>
              <w:t>ТОМЬ-УСИНСК</w:t>
            </w:r>
            <w:proofErr w:type="gramStart"/>
            <w:r w:rsidRPr="002727EF">
              <w:rPr>
                <w:b/>
                <w:bCs/>
                <w:sz w:val="16"/>
                <w:szCs w:val="16"/>
              </w:rPr>
              <w:t>.Г</w:t>
            </w:r>
            <w:proofErr w:type="gramEnd"/>
            <w:r w:rsidRPr="002727EF">
              <w:rPr>
                <w:b/>
                <w:bCs/>
                <w:sz w:val="16"/>
                <w:szCs w:val="16"/>
              </w:rPr>
              <w:t>РЭС</w:t>
            </w:r>
          </w:p>
        </w:tc>
        <w:tc>
          <w:tcPr>
            <w:tcW w:w="62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p>
        </w:tc>
        <w:tc>
          <w:tcPr>
            <w:tcW w:w="1145"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86 224</w:t>
            </w:r>
          </w:p>
        </w:tc>
        <w:tc>
          <w:tcPr>
            <w:tcW w:w="736"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75 719</w:t>
            </w:r>
          </w:p>
        </w:tc>
        <w:tc>
          <w:tcPr>
            <w:tcW w:w="75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17 052</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14 200</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2 852</w:t>
            </w:r>
          </w:p>
        </w:tc>
        <w:tc>
          <w:tcPr>
            <w:tcW w:w="82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58 667</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48 853</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9 814</w:t>
            </w:r>
          </w:p>
        </w:tc>
        <w:tc>
          <w:tcPr>
            <w:tcW w:w="67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10 505</w:t>
            </w:r>
          </w:p>
        </w:tc>
        <w:tc>
          <w:tcPr>
            <w:tcW w:w="611"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0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50"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777"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10 505</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1 876</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8 629</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595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595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2</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635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635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635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379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2</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4 573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2185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2048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1523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525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2388</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2388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392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1996</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3</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1 718</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1718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35</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1507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1257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4</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1 703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1703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1609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1395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5</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5</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1 477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1477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35</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1283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1100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6</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1 384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1384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1233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1097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7</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1 453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1453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1293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1083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8</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1 421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1421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1250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1085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9</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1 404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1404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1220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1016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10</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10</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4 189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2172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371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1772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1348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424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2017</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2017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1716</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11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11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3 837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3837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3534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2861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673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12</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2 156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2156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2156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1876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12</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10 350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4250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4109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3171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938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6100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6100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1183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4917</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13</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3 129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3129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2802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2300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блочный 14</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3 947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3947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3630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2962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668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2727EF" w:rsidRPr="002727EF" w:rsidRDefault="002727EF" w:rsidP="002727EF">
            <w:pPr>
              <w:rPr>
                <w:sz w:val="16"/>
                <w:szCs w:val="16"/>
              </w:rPr>
            </w:pPr>
            <w:r w:rsidRPr="002727EF">
              <w:rPr>
                <w:sz w:val="16"/>
                <w:szCs w:val="16"/>
              </w:rPr>
              <w:t>Основное  оборудование прочее  ПР</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12 377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12377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1904</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1797</w:t>
            </w: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107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10473</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9723</w:t>
            </w: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750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2727EF" w:rsidRPr="002727EF" w:rsidRDefault="002727EF" w:rsidP="002727EF">
            <w:pPr>
              <w:rPr>
                <w:sz w:val="16"/>
                <w:szCs w:val="16"/>
              </w:rPr>
            </w:pPr>
            <w:r w:rsidRPr="002727EF">
              <w:rPr>
                <w:sz w:val="16"/>
                <w:szCs w:val="16"/>
              </w:rPr>
              <w:t>Основное  оборудование прочее  ПР</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38</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33</w:t>
            </w: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2727EF" w:rsidRPr="002727EF" w:rsidRDefault="002727EF" w:rsidP="002727EF">
            <w:pPr>
              <w:rPr>
                <w:sz w:val="16"/>
                <w:szCs w:val="16"/>
              </w:rPr>
            </w:pPr>
            <w:r w:rsidRPr="002727EF">
              <w:rPr>
                <w:sz w:val="16"/>
                <w:szCs w:val="16"/>
              </w:rPr>
              <w:t>Основное  оборудование прочее ПР</w:t>
            </w:r>
            <w:proofErr w:type="gramStart"/>
            <w:r w:rsidRPr="002727EF">
              <w:rPr>
                <w:sz w:val="16"/>
                <w:szCs w:val="16"/>
              </w:rPr>
              <w:t>2</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13 427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13427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4160</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3528</w:t>
            </w: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632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9267</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8515</w:t>
            </w: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752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2727EF" w:rsidRPr="002727EF" w:rsidRDefault="002727EF" w:rsidP="002727EF">
            <w:pPr>
              <w:rPr>
                <w:sz w:val="16"/>
                <w:szCs w:val="16"/>
              </w:rPr>
            </w:pPr>
            <w:r w:rsidRPr="002727EF">
              <w:rPr>
                <w:sz w:val="16"/>
                <w:szCs w:val="16"/>
              </w:rPr>
              <w:t>Основное  оборудование прочее ПР</w:t>
            </w:r>
            <w:proofErr w:type="gramStart"/>
            <w:r w:rsidRPr="002727EF">
              <w:rPr>
                <w:sz w:val="16"/>
                <w:szCs w:val="16"/>
              </w:rPr>
              <w:t>2</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27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25</w:t>
            </w: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lastRenderedPageBreak/>
              <w:t>Прочее  основное   электрическое   оборудование электростан. ПРЭ-1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3 974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3974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994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922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2980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2713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основное   электрическое   оборудование электростан. ПРЭ-1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КИП и</w:t>
            </w:r>
            <w:proofErr w:type="gramStart"/>
            <w:r w:rsidRPr="002727EF">
              <w:rPr>
                <w:sz w:val="16"/>
                <w:szCs w:val="16"/>
              </w:rPr>
              <w:t xml:space="preserve"> А</w:t>
            </w:r>
            <w:proofErr w:type="gramEnd"/>
            <w:r w:rsidRPr="002727EF">
              <w:rPr>
                <w:sz w:val="16"/>
                <w:szCs w:val="16"/>
              </w:rPr>
              <w:t xml:space="preserve"> общестан. Оборудование Кип 4</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4 476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4476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4476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3598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878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топливно - транспортного цеха ОВЦ 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4 864</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4864</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1574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837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737</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3290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1610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1680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топливно - транспортного цеха ОВЦ 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256</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256</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химцеха ОВЦ 2</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168</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161</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137</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химцеха ОВЦ 2</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Мехоборудование ГТС МГТ</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главного корпуса ЗДХ 6</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439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Здание химцеха ЗДХ 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Административно-бытовой корпус ЗАБ</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топливоподачи ЗТО 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Здание топливно-транспортного цеха ЗДТ</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 xml:space="preserve">Здания пр-х цехов, прочие </w:t>
            </w:r>
            <w:proofErr w:type="gramStart"/>
            <w:r w:rsidRPr="002727EF">
              <w:rPr>
                <w:sz w:val="16"/>
                <w:szCs w:val="16"/>
              </w:rPr>
              <w:t>ПР</w:t>
            </w:r>
            <w:proofErr w:type="gramEnd"/>
            <w:r w:rsidRPr="002727EF">
              <w:rPr>
                <w:sz w:val="16"/>
                <w:szCs w:val="16"/>
              </w:rPr>
              <w:t xml:space="preserve"> 5</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Дымовая труба ДТ 3</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Другие прочие сооружения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Автотранспорт</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1 030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1030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1030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1030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BFBFBF"/>
            <w:noWrap/>
            <w:vAlign w:val="center"/>
            <w:hideMark/>
          </w:tcPr>
          <w:p w:rsidR="002727EF" w:rsidRPr="002727EF" w:rsidRDefault="002727EF" w:rsidP="002727EF">
            <w:pPr>
              <w:rPr>
                <w:b/>
                <w:bCs/>
                <w:sz w:val="16"/>
                <w:szCs w:val="16"/>
              </w:rPr>
            </w:pPr>
            <w:r w:rsidRPr="002727EF">
              <w:rPr>
                <w:b/>
                <w:bCs/>
                <w:sz w:val="16"/>
                <w:szCs w:val="16"/>
              </w:rPr>
              <w:t>Беловская ГРЭС</w:t>
            </w:r>
          </w:p>
        </w:tc>
        <w:tc>
          <w:tcPr>
            <w:tcW w:w="62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p>
        </w:tc>
        <w:tc>
          <w:tcPr>
            <w:tcW w:w="1145"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60 343</w:t>
            </w:r>
          </w:p>
        </w:tc>
        <w:tc>
          <w:tcPr>
            <w:tcW w:w="736"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39 862</w:t>
            </w:r>
          </w:p>
        </w:tc>
        <w:tc>
          <w:tcPr>
            <w:tcW w:w="75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10 798</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8 931</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1 867</w:t>
            </w:r>
          </w:p>
        </w:tc>
        <w:tc>
          <w:tcPr>
            <w:tcW w:w="82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29 064</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21 709</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7 355</w:t>
            </w:r>
          </w:p>
        </w:tc>
        <w:tc>
          <w:tcPr>
            <w:tcW w:w="67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20 481</w:t>
            </w:r>
          </w:p>
        </w:tc>
        <w:tc>
          <w:tcPr>
            <w:tcW w:w="611"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0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50"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777"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20 481</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8 492</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11 989</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Котел №1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Котел №1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11 637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5945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973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589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4972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3 930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1042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5692</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5692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2450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3242</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Котел №2</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Котел №2</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СР</w:t>
            </w:r>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6 037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3691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3195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2 430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765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2346</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2346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791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1555</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Котел №3</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7 260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4748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4332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2 855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1477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2512</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2512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1242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1270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Котел №4</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7 210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2145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1887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1 396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5065</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5065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2365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2700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Котел №5</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4 813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2622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2364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1 809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555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2191</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2191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543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1648</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Котел №6</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СР</w:t>
            </w:r>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Котел №6</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4 395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2120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1834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1354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480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2275</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2275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860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1415</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Электротехническое оборудование</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2 558</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2558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1620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1 403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938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738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Оборудование КИПиА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1 076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1012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928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910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64</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39</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rPr>
                <w:sz w:val="16"/>
                <w:szCs w:val="16"/>
              </w:rPr>
            </w:pPr>
            <w:r w:rsidRPr="002727EF">
              <w:rPr>
                <w:sz w:val="16"/>
                <w:szCs w:val="16"/>
              </w:rPr>
              <w:lastRenderedPageBreak/>
              <w:t>Оборудование топливоподачи</w:t>
            </w:r>
          </w:p>
        </w:tc>
        <w:tc>
          <w:tcPr>
            <w:tcW w:w="62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5 617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5617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1569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1 041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528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4048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3155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893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Оборудование ХВО</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Общестанционное котельное оборудование</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8 957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8957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3957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3 544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5000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3 693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1307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Мосты</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Гидротехнические сооружения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Здания главного корпуса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ОВК</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Административно-бытовой корпус</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Дымовая труба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125</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35</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rPr>
                <w:sz w:val="16"/>
                <w:szCs w:val="16"/>
              </w:rPr>
            </w:pPr>
            <w:r w:rsidRPr="002727EF">
              <w:rPr>
                <w:sz w:val="16"/>
                <w:szCs w:val="16"/>
              </w:rPr>
              <w:t>Прочие здания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211</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85</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BFBFBF"/>
            <w:vAlign w:val="center"/>
            <w:hideMark/>
          </w:tcPr>
          <w:p w:rsidR="002727EF" w:rsidRPr="002727EF" w:rsidRDefault="002727EF" w:rsidP="002727EF">
            <w:pPr>
              <w:rPr>
                <w:b/>
                <w:bCs/>
                <w:sz w:val="16"/>
                <w:szCs w:val="16"/>
              </w:rPr>
            </w:pPr>
            <w:r w:rsidRPr="002727EF">
              <w:rPr>
                <w:b/>
                <w:bCs/>
                <w:sz w:val="16"/>
                <w:szCs w:val="16"/>
              </w:rPr>
              <w:t>Кемеровская ГРЭС</w:t>
            </w:r>
          </w:p>
        </w:tc>
        <w:tc>
          <w:tcPr>
            <w:tcW w:w="62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p>
        </w:tc>
        <w:tc>
          <w:tcPr>
            <w:tcW w:w="1145"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219 833</w:t>
            </w:r>
          </w:p>
        </w:tc>
        <w:tc>
          <w:tcPr>
            <w:tcW w:w="736"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195 520</w:t>
            </w:r>
          </w:p>
        </w:tc>
        <w:tc>
          <w:tcPr>
            <w:tcW w:w="75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57 539</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42 313</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15 226</w:t>
            </w:r>
          </w:p>
        </w:tc>
        <w:tc>
          <w:tcPr>
            <w:tcW w:w="82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137 982</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103 802</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34 179</w:t>
            </w:r>
          </w:p>
        </w:tc>
        <w:tc>
          <w:tcPr>
            <w:tcW w:w="67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24 313</w:t>
            </w:r>
          </w:p>
        </w:tc>
        <w:tc>
          <w:tcPr>
            <w:tcW w:w="611"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0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50"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777"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24 313</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5 717</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18 596</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К3</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1 717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1717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813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703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904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741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w:t>
            </w:r>
            <w:proofErr w:type="gramStart"/>
            <w:r w:rsidRPr="002727EF">
              <w:rPr>
                <w:sz w:val="16"/>
                <w:szCs w:val="16"/>
              </w:rPr>
              <w:t>4</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1 457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1457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456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427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1001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623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378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К5</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3 157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3157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1399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1375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1758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1579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179</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w:t>
            </w:r>
            <w:proofErr w:type="gramStart"/>
            <w:r w:rsidRPr="002727EF">
              <w:rPr>
                <w:sz w:val="16"/>
                <w:szCs w:val="16"/>
              </w:rPr>
              <w:t>6</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2 003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2003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1243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1243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760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640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К8</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2 353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2353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1942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1942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w:t>
            </w:r>
            <w:proofErr w:type="gramStart"/>
            <w:r w:rsidRPr="002727EF">
              <w:rPr>
                <w:sz w:val="16"/>
                <w:szCs w:val="16"/>
              </w:rPr>
              <w:t>9</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2 081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2081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1455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1455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626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К10</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1 954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1954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1081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1081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873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685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15 832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12641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1646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1434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10995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8149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2846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3191</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3191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1081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2110</w:t>
            </w: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28 275</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16043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2633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1392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1241</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13410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9097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4313</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12232</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12232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2902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9330</w:t>
            </w: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27EF" w:rsidRPr="002727EF" w:rsidRDefault="002727EF" w:rsidP="002727EF">
            <w:pPr>
              <w:rPr>
                <w:sz w:val="16"/>
                <w:szCs w:val="16"/>
              </w:rPr>
            </w:pPr>
            <w:r w:rsidRPr="002727EF">
              <w:rPr>
                <w:sz w:val="16"/>
                <w:szCs w:val="16"/>
              </w:rPr>
              <w:t>К13</w:t>
            </w:r>
          </w:p>
        </w:tc>
        <w:tc>
          <w:tcPr>
            <w:tcW w:w="624" w:type="dxa"/>
            <w:tcBorders>
              <w:top w:val="single" w:sz="4" w:space="0" w:color="auto"/>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20 632</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20632</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4730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1523</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3207</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15902</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10709</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5193</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21 360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12470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12328</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5874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6454</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8890</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8890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1734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7156</w:t>
            </w: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8 483</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8483</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749</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654</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7734</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7170</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564</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К16</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13 186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13186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900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716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12286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7679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4607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КИП и</w:t>
            </w:r>
            <w:proofErr w:type="gramStart"/>
            <w:r w:rsidRPr="002727EF">
              <w:rPr>
                <w:sz w:val="16"/>
                <w:szCs w:val="16"/>
              </w:rPr>
              <w:t xml:space="preserve"> А</w:t>
            </w:r>
            <w:proofErr w:type="gramEnd"/>
            <w:r w:rsidRPr="002727EF">
              <w:rPr>
                <w:sz w:val="16"/>
                <w:szCs w:val="16"/>
              </w:rPr>
              <w:t xml:space="preserve"> общестан. оборудование</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12 009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12009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12009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7656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4353</w:t>
            </w:r>
          </w:p>
        </w:tc>
        <w:tc>
          <w:tcPr>
            <w:tcW w:w="822"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2727EF" w:rsidRPr="002727EF" w:rsidRDefault="002727EF" w:rsidP="002727EF">
            <w:pPr>
              <w:rPr>
                <w:sz w:val="16"/>
                <w:szCs w:val="16"/>
              </w:rPr>
            </w:pPr>
            <w:r w:rsidRPr="002727EF">
              <w:rPr>
                <w:sz w:val="16"/>
                <w:szCs w:val="16"/>
              </w:rPr>
              <w:t>Трубопроводы общестанционные</w:t>
            </w:r>
          </w:p>
        </w:tc>
        <w:tc>
          <w:tcPr>
            <w:tcW w:w="62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3 847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3847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3847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3847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2727EF" w:rsidRPr="002727EF" w:rsidRDefault="002727EF" w:rsidP="002727EF">
            <w:pPr>
              <w:rPr>
                <w:sz w:val="16"/>
                <w:szCs w:val="16"/>
              </w:rPr>
            </w:pPr>
            <w:r w:rsidRPr="002727EF">
              <w:rPr>
                <w:sz w:val="16"/>
                <w:szCs w:val="16"/>
              </w:rPr>
              <w:t>Трубопроводы электростанции, прочи</w:t>
            </w:r>
            <w:proofErr w:type="gramStart"/>
            <w:r w:rsidRPr="002727EF">
              <w:rPr>
                <w:sz w:val="16"/>
                <w:szCs w:val="16"/>
              </w:rPr>
              <w:t>е(</w:t>
            </w:r>
            <w:proofErr w:type="gramEnd"/>
            <w:r w:rsidRPr="002727EF">
              <w:rPr>
                <w:sz w:val="16"/>
                <w:szCs w:val="16"/>
              </w:rPr>
              <w:t>гзу)</w:t>
            </w:r>
          </w:p>
        </w:tc>
        <w:tc>
          <w:tcPr>
            <w:tcW w:w="62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3 431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3431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3431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3431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2727EF" w:rsidRPr="002727EF" w:rsidRDefault="002727EF" w:rsidP="002727EF">
            <w:pPr>
              <w:rPr>
                <w:sz w:val="16"/>
                <w:szCs w:val="16"/>
              </w:rPr>
            </w:pPr>
            <w:r w:rsidRPr="002727EF">
              <w:rPr>
                <w:sz w:val="16"/>
                <w:szCs w:val="16"/>
              </w:rPr>
              <w:t>Оборудование топливно - транспортного цех</w:t>
            </w:r>
            <w:proofErr w:type="gramStart"/>
            <w:r w:rsidRPr="002727EF">
              <w:rPr>
                <w:sz w:val="16"/>
                <w:szCs w:val="16"/>
              </w:rPr>
              <w:t>а(</w:t>
            </w:r>
            <w:proofErr w:type="gramEnd"/>
            <w:r w:rsidRPr="002727EF">
              <w:rPr>
                <w:sz w:val="16"/>
                <w:szCs w:val="16"/>
              </w:rPr>
              <w:t>вагоноопр)</w:t>
            </w:r>
          </w:p>
        </w:tc>
        <w:tc>
          <w:tcPr>
            <w:tcW w:w="62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47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топливно - транспортного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8 574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8574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8574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5746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2828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химцеха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1 009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1009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679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547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химцеха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4 734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4734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4734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4734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 xml:space="preserve">Электротехническое </w:t>
            </w:r>
            <w:r w:rsidRPr="002727EF">
              <w:rPr>
                <w:sz w:val="16"/>
                <w:szCs w:val="16"/>
              </w:rPr>
              <w:lastRenderedPageBreak/>
              <w:t>оборудование (кроме основного) электрост</w:t>
            </w:r>
            <w:proofErr w:type="gramStart"/>
            <w:r w:rsidRPr="002727EF">
              <w:rPr>
                <w:sz w:val="16"/>
                <w:szCs w:val="16"/>
              </w:rPr>
              <w:t>.Т</w:t>
            </w:r>
            <w:proofErr w:type="gramEnd"/>
            <w:r w:rsidRPr="002727EF">
              <w:rPr>
                <w:sz w:val="16"/>
                <w:szCs w:val="16"/>
              </w:rPr>
              <w:t>рансформ.</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lastRenderedPageBreak/>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1 433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1433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1433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1433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lastRenderedPageBreak/>
              <w:t>Электротехническое оборудование (кроме основного) электрост.</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22 171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22171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9617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6572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3045</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12554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10896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1658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электростанци</w:t>
            </w:r>
            <w:proofErr w:type="gramStart"/>
            <w:r w:rsidRPr="002727EF">
              <w:rPr>
                <w:sz w:val="16"/>
                <w:szCs w:val="16"/>
              </w:rPr>
              <w:t>и(</w:t>
            </w:r>
            <w:proofErr w:type="gramEnd"/>
            <w:r w:rsidRPr="002727EF">
              <w:rPr>
                <w:sz w:val="16"/>
                <w:szCs w:val="16"/>
              </w:rPr>
              <w:t>транспорт)</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971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971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971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электростанции КЦ</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20 636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20636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8265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6506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1759</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12371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11887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484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электростанции КЦ</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268</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электростанции ТЦ</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4 614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4614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2976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2975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Гидротехнические сооруж. прочие</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658</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658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658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654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пр-х цехов, прочи</w:t>
            </w:r>
            <w:proofErr w:type="gramStart"/>
            <w:r w:rsidRPr="002727EF">
              <w:rPr>
                <w:sz w:val="16"/>
                <w:szCs w:val="16"/>
              </w:rPr>
              <w:t>е(</w:t>
            </w:r>
            <w:proofErr w:type="gramEnd"/>
            <w:r w:rsidRPr="002727EF">
              <w:rPr>
                <w:sz w:val="16"/>
                <w:szCs w:val="16"/>
              </w:rPr>
              <w:t>ПРС)</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806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806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806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329</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главного корпуса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914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914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914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914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главного корпуса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химцеха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топливоподачи</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пр-х цехов, прочие</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479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351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Прочие здания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10 387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10386,6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1268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981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9119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5504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3615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BFBFBF"/>
            <w:vAlign w:val="center"/>
            <w:hideMark/>
          </w:tcPr>
          <w:p w:rsidR="002727EF" w:rsidRPr="002727EF" w:rsidRDefault="002727EF" w:rsidP="002727EF">
            <w:pPr>
              <w:rPr>
                <w:b/>
                <w:bCs/>
                <w:sz w:val="16"/>
                <w:szCs w:val="16"/>
              </w:rPr>
            </w:pPr>
            <w:r w:rsidRPr="002727EF">
              <w:rPr>
                <w:b/>
                <w:bCs/>
                <w:sz w:val="16"/>
                <w:szCs w:val="16"/>
              </w:rPr>
              <w:t>КЕМЕРОВСКАЯ ТЭЦ</w:t>
            </w:r>
          </w:p>
        </w:tc>
        <w:tc>
          <w:tcPr>
            <w:tcW w:w="62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p>
        </w:tc>
        <w:tc>
          <w:tcPr>
            <w:tcW w:w="1145"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105 567</w:t>
            </w:r>
          </w:p>
        </w:tc>
        <w:tc>
          <w:tcPr>
            <w:tcW w:w="736"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99 100</w:t>
            </w:r>
          </w:p>
        </w:tc>
        <w:tc>
          <w:tcPr>
            <w:tcW w:w="75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38 264</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33 723</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4 541</w:t>
            </w:r>
          </w:p>
        </w:tc>
        <w:tc>
          <w:tcPr>
            <w:tcW w:w="82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60 836</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44 669</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16 167</w:t>
            </w:r>
          </w:p>
        </w:tc>
        <w:tc>
          <w:tcPr>
            <w:tcW w:w="67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6 468</w:t>
            </w:r>
          </w:p>
        </w:tc>
        <w:tc>
          <w:tcPr>
            <w:tcW w:w="611"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0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50"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777"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6 468</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1 618</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4 850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4 003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4 003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631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613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3 372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2927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445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К5</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5 115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5 115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623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4 492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3347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1145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К8</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7 094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7 094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7 035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5257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1778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w:t>
            </w:r>
            <w:proofErr w:type="gramStart"/>
            <w:r w:rsidRPr="002727EF">
              <w:rPr>
                <w:sz w:val="16"/>
                <w:szCs w:val="16"/>
              </w:rPr>
              <w:t>9</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4 179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4 179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4 179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3301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878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К10</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14 310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8 413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423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423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7 990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6109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1881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5897</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5897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1087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4810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2 197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1 626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1 555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1255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571</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571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531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КИП и</w:t>
            </w:r>
            <w:proofErr w:type="gramStart"/>
            <w:r w:rsidRPr="002727EF">
              <w:rPr>
                <w:sz w:val="16"/>
                <w:szCs w:val="16"/>
              </w:rPr>
              <w:t xml:space="preserve"> А</w:t>
            </w:r>
            <w:proofErr w:type="gramEnd"/>
            <w:r w:rsidRPr="002727EF">
              <w:rPr>
                <w:sz w:val="16"/>
                <w:szCs w:val="16"/>
              </w:rPr>
              <w:t xml:space="preserve"> общестан. оборудование</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13 310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13 310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10 776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9 286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1 490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2 534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2474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химцеха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3 274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3 274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3 274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1936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1338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Прочие здания</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1 067</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1 067</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1 067</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948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вспомогательное электротехническое оборудование</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17 845</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17 845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12 685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11 077</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1 608</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5 160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4862</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298</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lastRenderedPageBreak/>
              <w:t xml:space="preserve">Прочее оборудование </w:t>
            </w:r>
            <w:proofErr w:type="gramStart"/>
            <w:r w:rsidRPr="002727EF">
              <w:rPr>
                <w:sz w:val="16"/>
                <w:szCs w:val="16"/>
              </w:rPr>
              <w:t>топливо-транспортного</w:t>
            </w:r>
            <w:proofErr w:type="gramEnd"/>
            <w:r w:rsidRPr="002727EF">
              <w:rPr>
                <w:sz w:val="16"/>
                <w:szCs w:val="16"/>
              </w:rPr>
              <w:t xml:space="preserve">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2 941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2 941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2 941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2 220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721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Пульпопроводы (золопроводы)</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769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769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769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536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котельного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17 513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17 513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8 869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8 455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8 644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5466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3178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котельного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1 039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1 039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1 039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749</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турбинного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7 302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7 302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7 302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5201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2101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прочих цехов, прочее</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Тепловые сети</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Другие транспортные средства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Канал</w:t>
            </w:r>
            <w:proofErr w:type="gramStart"/>
            <w:r w:rsidRPr="002727EF">
              <w:rPr>
                <w:sz w:val="16"/>
                <w:szCs w:val="16"/>
              </w:rPr>
              <w:t>ы(</w:t>
            </w:r>
            <w:proofErr w:type="gramEnd"/>
            <w:r w:rsidRPr="002727EF">
              <w:rPr>
                <w:sz w:val="16"/>
                <w:szCs w:val="16"/>
              </w:rPr>
              <w:t>КН1) ливневая канализация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Канал</w:t>
            </w:r>
            <w:proofErr w:type="gramStart"/>
            <w:r w:rsidRPr="002727EF">
              <w:rPr>
                <w:sz w:val="16"/>
                <w:szCs w:val="16"/>
              </w:rPr>
              <w:t>ы(</w:t>
            </w:r>
            <w:proofErr w:type="gramEnd"/>
            <w:r w:rsidRPr="002727EF">
              <w:rPr>
                <w:sz w:val="16"/>
                <w:szCs w:val="16"/>
              </w:rPr>
              <w:t>КН2) водопровод</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Канал</w:t>
            </w:r>
            <w:proofErr w:type="gramStart"/>
            <w:r w:rsidRPr="002727EF">
              <w:rPr>
                <w:sz w:val="16"/>
                <w:szCs w:val="16"/>
              </w:rPr>
              <w:t>ы(</w:t>
            </w:r>
            <w:proofErr w:type="gramEnd"/>
            <w:r w:rsidRPr="002727EF">
              <w:rPr>
                <w:sz w:val="16"/>
                <w:szCs w:val="16"/>
              </w:rPr>
              <w:t>КН3) фекальная канализация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главного корпуса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химцеха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96</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367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367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ЗАБ3)служ.к.</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ЗАБ4) быт.к.</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1 285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1 285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1 270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707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ЗАБ6) ОК.</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ЗАБ7) АБК</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Административно-бытовой корпу</w:t>
            </w:r>
            <w:proofErr w:type="gramStart"/>
            <w:r w:rsidRPr="002727EF">
              <w:rPr>
                <w:sz w:val="16"/>
                <w:szCs w:val="16"/>
              </w:rPr>
              <w:t>с(</w:t>
            </w:r>
            <w:proofErr w:type="gramEnd"/>
            <w:r w:rsidRPr="002727EF">
              <w:rPr>
                <w:sz w:val="16"/>
                <w:szCs w:val="16"/>
              </w:rPr>
              <w:t>ЗАБ8) здравп.</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топливно-транспортного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Другие прочие сооруж.</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BFBFBF"/>
            <w:vAlign w:val="center"/>
            <w:hideMark/>
          </w:tcPr>
          <w:p w:rsidR="002727EF" w:rsidRPr="002727EF" w:rsidRDefault="002727EF" w:rsidP="002727EF">
            <w:pPr>
              <w:rPr>
                <w:b/>
                <w:bCs/>
                <w:sz w:val="16"/>
                <w:szCs w:val="16"/>
              </w:rPr>
            </w:pPr>
            <w:r w:rsidRPr="002727EF">
              <w:rPr>
                <w:b/>
                <w:bCs/>
                <w:sz w:val="16"/>
                <w:szCs w:val="16"/>
              </w:rPr>
              <w:t>НОВО-КЕМЕРОВ</w:t>
            </w:r>
            <w:proofErr w:type="gramStart"/>
            <w:r w:rsidRPr="002727EF">
              <w:rPr>
                <w:b/>
                <w:bCs/>
                <w:sz w:val="16"/>
                <w:szCs w:val="16"/>
              </w:rPr>
              <w:t>.Т</w:t>
            </w:r>
            <w:proofErr w:type="gramEnd"/>
            <w:r w:rsidRPr="002727EF">
              <w:rPr>
                <w:b/>
                <w:bCs/>
                <w:sz w:val="16"/>
                <w:szCs w:val="16"/>
              </w:rPr>
              <w:t>ЭЦ</w:t>
            </w:r>
          </w:p>
        </w:tc>
        <w:tc>
          <w:tcPr>
            <w:tcW w:w="62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p>
        </w:tc>
        <w:tc>
          <w:tcPr>
            <w:tcW w:w="1145"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234 853</w:t>
            </w:r>
          </w:p>
        </w:tc>
        <w:tc>
          <w:tcPr>
            <w:tcW w:w="736"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211 872</w:t>
            </w:r>
          </w:p>
        </w:tc>
        <w:tc>
          <w:tcPr>
            <w:tcW w:w="75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40 175</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32 192</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7 983</w:t>
            </w:r>
          </w:p>
        </w:tc>
        <w:tc>
          <w:tcPr>
            <w:tcW w:w="82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171 697</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102 856</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68 841</w:t>
            </w:r>
          </w:p>
        </w:tc>
        <w:tc>
          <w:tcPr>
            <w:tcW w:w="67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22 980</w:t>
            </w:r>
          </w:p>
        </w:tc>
        <w:tc>
          <w:tcPr>
            <w:tcW w:w="611"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0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50"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777"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22 980</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7 504</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15 476</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2727EF" w:rsidRPr="002727EF" w:rsidRDefault="002727EF" w:rsidP="002727EF">
            <w:pPr>
              <w:rPr>
                <w:sz w:val="16"/>
                <w:szCs w:val="16"/>
              </w:rPr>
            </w:pPr>
            <w:r w:rsidRPr="002727EF">
              <w:rPr>
                <w:sz w:val="16"/>
                <w:szCs w:val="16"/>
              </w:rPr>
              <w:t>К8</w:t>
            </w:r>
          </w:p>
        </w:tc>
        <w:tc>
          <w:tcPr>
            <w:tcW w:w="624"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5 494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5 494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954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717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4 540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3 593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947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w:t>
            </w:r>
            <w:proofErr w:type="gramStart"/>
            <w:r w:rsidRPr="002727EF">
              <w:rPr>
                <w:sz w:val="16"/>
                <w:szCs w:val="16"/>
              </w:rPr>
              <w:t>9</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17 319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2 918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530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521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2 388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1 592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796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14 401</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14 401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6 036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8 365</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К10</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5 629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5 629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5 555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3 038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2 517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К11</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8 733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8 733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2 137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1 737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6 596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4 500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2 096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К12</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5 414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5 414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639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586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4 775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3 679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1 096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К13</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10 583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10 583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1 717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1 211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506</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8 866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6 183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2 683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lastRenderedPageBreak/>
              <w:t>К14</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16 109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7 530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1 481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963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518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6 049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4 967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1 082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8 579</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8 579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1 468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7 111</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К15</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7 085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7 085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1 475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1 389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86</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5 610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3 883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1 727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К16</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5 377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5 377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5 223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2 156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3 067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КИП и</w:t>
            </w:r>
            <w:proofErr w:type="gramStart"/>
            <w:r w:rsidRPr="002727EF">
              <w:rPr>
                <w:sz w:val="16"/>
                <w:szCs w:val="16"/>
              </w:rPr>
              <w:t xml:space="preserve"> А</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17 047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17 047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11 674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7 782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3 892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5 373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5 059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КИП и</w:t>
            </w:r>
            <w:proofErr w:type="gramStart"/>
            <w:r w:rsidRPr="002727EF">
              <w:rPr>
                <w:sz w:val="16"/>
                <w:szCs w:val="16"/>
              </w:rPr>
              <w:t xml:space="preserve"> А</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Газопроводы</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топливно - транспортного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771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771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771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521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топливно - транспортного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22 375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22 375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3 772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2 742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1 030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18 603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7 020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11 583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химцеха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563</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325</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химцеха</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12 543</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12 543</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331</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12 208</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5 336</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6 872</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вспомогательное электротехническое оборудование</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9 040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9 040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2 323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1 912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411</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6 717</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2 203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4 514</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вспомогательное электротехническое оборудование</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2 150</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2 150</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2 150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1 451</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699</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котельного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8 000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8 000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8 000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4 500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3 500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котельного цеха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42 000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42 000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6 898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6 591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35 102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22 580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12 522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Автотранспорт прочий</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1 230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1 230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877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734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143</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353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главного корпуса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1 280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1 280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1 280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298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982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главного корпуса</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1 042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1 042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877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595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Прочие здания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3 151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3 151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3 151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1 776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1 375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Прочие здания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7 053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7 053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671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553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118</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6 382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3 762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2 620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Другие прочие сооружения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3 760</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3 760</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3 760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2 771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989</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Другие прочие сооружения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865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865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105</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645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565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Трубопроводы общестанционные</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Газопроводы</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Трубопроводы ГЗУ</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2 603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2 603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2 603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1 076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1 527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топливно - транспортного цеха (ОВЦ</w:t>
            </w:r>
            <w:proofErr w:type="gramStart"/>
            <w:r w:rsidRPr="002727EF">
              <w:rPr>
                <w:sz w:val="16"/>
                <w:szCs w:val="16"/>
              </w:rPr>
              <w:t>1</w:t>
            </w:r>
            <w:proofErr w:type="gramEnd"/>
            <w:r w:rsidRPr="002727EF">
              <w:rPr>
                <w:sz w:val="16"/>
                <w:szCs w:val="16"/>
              </w:rPr>
              <w:t>)</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электростанции (ПРО</w:t>
            </w:r>
            <w:proofErr w:type="gramStart"/>
            <w:r w:rsidRPr="002727EF">
              <w:rPr>
                <w:sz w:val="16"/>
                <w:szCs w:val="16"/>
              </w:rPr>
              <w:t>1</w:t>
            </w:r>
            <w:proofErr w:type="gramEnd"/>
            <w:r w:rsidRPr="002727EF">
              <w:rPr>
                <w:sz w:val="16"/>
                <w:szCs w:val="16"/>
              </w:rPr>
              <w:t xml:space="preserve"> ТО)</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14 022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14 022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3 371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3 284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10 651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7 583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3 068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Промканализация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Тепловые сети</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lastRenderedPageBreak/>
              <w:t>Градирня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346</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346</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346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Градирня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1 549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1 549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1 535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1 098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437</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Золоотвал</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BFBFBF"/>
            <w:vAlign w:val="center"/>
            <w:hideMark/>
          </w:tcPr>
          <w:p w:rsidR="002727EF" w:rsidRPr="002727EF" w:rsidRDefault="002727EF" w:rsidP="002727EF">
            <w:pPr>
              <w:rPr>
                <w:b/>
                <w:bCs/>
                <w:sz w:val="16"/>
                <w:szCs w:val="16"/>
              </w:rPr>
            </w:pPr>
            <w:r w:rsidRPr="002727EF">
              <w:rPr>
                <w:b/>
                <w:bCs/>
                <w:sz w:val="16"/>
                <w:szCs w:val="16"/>
              </w:rPr>
              <w:t>КУЗНЕЦКАЯ ТЭЦ</w:t>
            </w:r>
          </w:p>
        </w:tc>
        <w:tc>
          <w:tcPr>
            <w:tcW w:w="62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p>
        </w:tc>
        <w:tc>
          <w:tcPr>
            <w:tcW w:w="1145"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149 701</w:t>
            </w:r>
          </w:p>
        </w:tc>
        <w:tc>
          <w:tcPr>
            <w:tcW w:w="736"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147 548</w:t>
            </w:r>
          </w:p>
        </w:tc>
        <w:tc>
          <w:tcPr>
            <w:tcW w:w="75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21 960</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18 165</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3 795</w:t>
            </w:r>
          </w:p>
        </w:tc>
        <w:tc>
          <w:tcPr>
            <w:tcW w:w="82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125 588</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68 203</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57 385</w:t>
            </w:r>
          </w:p>
        </w:tc>
        <w:tc>
          <w:tcPr>
            <w:tcW w:w="679"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2 153</w:t>
            </w:r>
          </w:p>
        </w:tc>
        <w:tc>
          <w:tcPr>
            <w:tcW w:w="611"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02"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850"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0</w:t>
            </w:r>
          </w:p>
        </w:tc>
        <w:tc>
          <w:tcPr>
            <w:tcW w:w="777"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2 153</w:t>
            </w:r>
          </w:p>
        </w:tc>
        <w:tc>
          <w:tcPr>
            <w:tcW w:w="918"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1 209</w:t>
            </w:r>
          </w:p>
        </w:tc>
        <w:tc>
          <w:tcPr>
            <w:tcW w:w="954" w:type="dxa"/>
            <w:tcBorders>
              <w:top w:val="nil"/>
              <w:left w:val="nil"/>
              <w:bottom w:val="single" w:sz="4" w:space="0" w:color="auto"/>
              <w:right w:val="single" w:sz="4" w:space="0" w:color="auto"/>
            </w:tcBorders>
            <w:shd w:val="clear" w:color="000000" w:fill="BFBFBF"/>
            <w:noWrap/>
            <w:vAlign w:val="center"/>
            <w:hideMark/>
          </w:tcPr>
          <w:p w:rsidR="002727EF" w:rsidRPr="002727EF" w:rsidRDefault="002727EF" w:rsidP="002727EF">
            <w:pPr>
              <w:jc w:val="center"/>
              <w:rPr>
                <w:b/>
                <w:bCs/>
                <w:sz w:val="16"/>
                <w:szCs w:val="16"/>
              </w:rPr>
            </w:pPr>
            <w:r w:rsidRPr="002727EF">
              <w:rPr>
                <w:b/>
                <w:bCs/>
                <w:sz w:val="16"/>
                <w:szCs w:val="16"/>
              </w:rPr>
              <w:t>944</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с  поперечными  связями К5</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2 294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2 294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1 016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644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372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1 278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706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572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с  поперечными  связями К</w:t>
            </w:r>
            <w:proofErr w:type="gramStart"/>
            <w:r w:rsidRPr="002727EF">
              <w:rPr>
                <w:sz w:val="16"/>
                <w:szCs w:val="16"/>
              </w:rPr>
              <w:t>6</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1 324</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1 324</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1 048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556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276</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с  поперечными  связями К</w:t>
            </w:r>
            <w:proofErr w:type="gramStart"/>
            <w:r w:rsidRPr="002727EF">
              <w:rPr>
                <w:sz w:val="16"/>
                <w:szCs w:val="16"/>
              </w:rPr>
              <w:t>7</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1 339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1339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582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531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757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с  поперечными  связями К8</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4 188</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2035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1165</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698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467</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870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542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328</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2153</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2153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1209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944</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с  поперечными  связями К15</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3 371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3371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1481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1062</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419</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1890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1294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596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с  поперечными  связями К16</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СР</w:t>
            </w:r>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1 835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1835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427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1408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963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445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с  поперечными  связями К17</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1 682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1682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773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514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259</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909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643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с  поперечными  связями К18</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2 342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2342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1242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828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414</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1100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816</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284</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водогрейный КВ</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542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542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378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367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26</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водогрейный КВ</w:t>
            </w:r>
            <w:proofErr w:type="gramStart"/>
            <w:r w:rsidRPr="002727EF">
              <w:rPr>
                <w:sz w:val="16"/>
                <w:szCs w:val="16"/>
              </w:rPr>
              <w:t>2</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СР</w:t>
            </w:r>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711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711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382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370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водогрейный КВп3</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1 553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1553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1049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853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196</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504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201</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Котел  водогрейный КВп</w:t>
            </w:r>
            <w:proofErr w:type="gramStart"/>
            <w:r w:rsidRPr="002727EF">
              <w:rPr>
                <w:sz w:val="16"/>
                <w:szCs w:val="16"/>
              </w:rPr>
              <w:t>4</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555</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555</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324</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194</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130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209</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22</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КИП и</w:t>
            </w:r>
            <w:proofErr w:type="gramStart"/>
            <w:r w:rsidRPr="002727EF">
              <w:rPr>
                <w:sz w:val="16"/>
                <w:szCs w:val="16"/>
              </w:rPr>
              <w:t xml:space="preserve"> А</w:t>
            </w:r>
            <w:proofErr w:type="gramEnd"/>
            <w:r w:rsidRPr="002727EF">
              <w:rPr>
                <w:sz w:val="16"/>
                <w:szCs w:val="16"/>
              </w:rPr>
              <w:t xml:space="preserve"> прочее КИП и А</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439</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439</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439</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429</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10</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КИП и</w:t>
            </w:r>
            <w:proofErr w:type="gramStart"/>
            <w:r w:rsidRPr="002727EF">
              <w:rPr>
                <w:sz w:val="16"/>
                <w:szCs w:val="16"/>
              </w:rPr>
              <w:t xml:space="preserve"> А</w:t>
            </w:r>
            <w:proofErr w:type="gramEnd"/>
            <w:r w:rsidRPr="002727EF">
              <w:rPr>
                <w:sz w:val="16"/>
                <w:szCs w:val="16"/>
              </w:rPr>
              <w:t xml:space="preserve"> прочее КИП и А</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9 857</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9857</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9857</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9324</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533</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топливно-транспортного цеха ОВЦ</w:t>
            </w:r>
            <w:proofErr w:type="gramStart"/>
            <w:r w:rsidRPr="002727EF">
              <w:rPr>
                <w:sz w:val="16"/>
                <w:szCs w:val="16"/>
              </w:rPr>
              <w:t>V</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6 503</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6503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6503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2010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4493</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топливно-транспортного цеха ОВЦ</w:t>
            </w:r>
            <w:proofErr w:type="gramStart"/>
            <w:r w:rsidRPr="002727EF">
              <w:rPr>
                <w:sz w:val="16"/>
                <w:szCs w:val="16"/>
              </w:rPr>
              <w:t>V</w:t>
            </w:r>
            <w:proofErr w:type="gramEnd"/>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4 935</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4935</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1797</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1558</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239</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3138</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1494</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1644</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химцеха ОВЦ</w:t>
            </w:r>
            <w:proofErr w:type="gramStart"/>
            <w:r w:rsidRPr="002727EF">
              <w:rPr>
                <w:sz w:val="16"/>
                <w:szCs w:val="16"/>
              </w:rPr>
              <w:t>V</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5 979</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5979</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5979</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2880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3099</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Оборудование химцеха ОВЦ</w:t>
            </w:r>
            <w:proofErr w:type="gramStart"/>
            <w:r w:rsidRPr="002727EF">
              <w:rPr>
                <w:sz w:val="16"/>
                <w:szCs w:val="16"/>
              </w:rPr>
              <w:t>V</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2 598</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2598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2598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1675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923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электростанции ПРО</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23 218</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23218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23218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14687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8531</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Прочее оборудование электростанции ПРО</w:t>
            </w:r>
            <w:proofErr w:type="gramStart"/>
            <w:r w:rsidRPr="002727EF">
              <w:rPr>
                <w:sz w:val="16"/>
                <w:szCs w:val="16"/>
              </w:rPr>
              <w:t>1</w:t>
            </w:r>
            <w:proofErr w:type="gramEnd"/>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27 372</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27372</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27372</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12337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15035</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Прочие здания ПРэс</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27 061</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27061</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27061</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15588</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11473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Прочие здания ПРэс</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000000" w:fill="FFFFFF"/>
            <w:noWrap/>
            <w:vAlign w:val="center"/>
            <w:hideMark/>
          </w:tcPr>
          <w:p w:rsidR="002727EF" w:rsidRPr="002727EF" w:rsidRDefault="002727EF" w:rsidP="002727EF">
            <w:pPr>
              <w:jc w:val="center"/>
              <w:rPr>
                <w:sz w:val="16"/>
                <w:szCs w:val="16"/>
              </w:rPr>
            </w:pPr>
            <w:r w:rsidRPr="002727EF">
              <w:rPr>
                <w:sz w:val="16"/>
                <w:szCs w:val="16"/>
              </w:rPr>
              <w:t>20 003</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20003</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20003</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11033</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8970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000000" w:fill="BFBFBF"/>
            <w:vAlign w:val="center"/>
            <w:hideMark/>
          </w:tcPr>
          <w:p w:rsidR="002727EF" w:rsidRPr="002727EF" w:rsidRDefault="002727EF" w:rsidP="002727EF">
            <w:pPr>
              <w:rPr>
                <w:b/>
                <w:bCs/>
                <w:sz w:val="16"/>
                <w:szCs w:val="16"/>
              </w:rPr>
            </w:pPr>
            <w:r w:rsidRPr="002727EF">
              <w:rPr>
                <w:b/>
                <w:bCs/>
                <w:sz w:val="16"/>
                <w:szCs w:val="16"/>
              </w:rPr>
              <w:t>Исполнительный аппарат</w:t>
            </w:r>
          </w:p>
        </w:tc>
        <w:tc>
          <w:tcPr>
            <w:tcW w:w="624"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p>
        </w:tc>
        <w:tc>
          <w:tcPr>
            <w:tcW w:w="1145"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2 305</w:t>
            </w:r>
          </w:p>
        </w:tc>
        <w:tc>
          <w:tcPr>
            <w:tcW w:w="736"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2 305</w:t>
            </w:r>
          </w:p>
        </w:tc>
        <w:tc>
          <w:tcPr>
            <w:tcW w:w="759"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c>
          <w:tcPr>
            <w:tcW w:w="918"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c>
          <w:tcPr>
            <w:tcW w:w="954"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c>
          <w:tcPr>
            <w:tcW w:w="822"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2 305</w:t>
            </w:r>
          </w:p>
        </w:tc>
        <w:tc>
          <w:tcPr>
            <w:tcW w:w="918"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922</w:t>
            </w:r>
          </w:p>
        </w:tc>
        <w:tc>
          <w:tcPr>
            <w:tcW w:w="954"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1 383</w:t>
            </w:r>
          </w:p>
        </w:tc>
        <w:tc>
          <w:tcPr>
            <w:tcW w:w="679"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c>
          <w:tcPr>
            <w:tcW w:w="611"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c>
          <w:tcPr>
            <w:tcW w:w="802"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c>
          <w:tcPr>
            <w:tcW w:w="850"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c>
          <w:tcPr>
            <w:tcW w:w="777"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c>
          <w:tcPr>
            <w:tcW w:w="918"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c>
          <w:tcPr>
            <w:tcW w:w="954" w:type="dxa"/>
            <w:tcBorders>
              <w:top w:val="nil"/>
              <w:left w:val="nil"/>
              <w:bottom w:val="single" w:sz="4" w:space="0" w:color="auto"/>
              <w:right w:val="single" w:sz="4" w:space="0" w:color="auto"/>
            </w:tcBorders>
            <w:shd w:val="clear" w:color="000000" w:fill="BFBFBF"/>
            <w:vAlign w:val="center"/>
            <w:hideMark/>
          </w:tcPr>
          <w:p w:rsidR="002727EF" w:rsidRPr="002727EF" w:rsidRDefault="002727EF" w:rsidP="002727EF">
            <w:pPr>
              <w:jc w:val="center"/>
              <w:rPr>
                <w:b/>
                <w:bCs/>
                <w:sz w:val="16"/>
                <w:szCs w:val="16"/>
              </w:rPr>
            </w:pPr>
            <w:r w:rsidRPr="002727EF">
              <w:rPr>
                <w:b/>
                <w:bCs/>
                <w:sz w:val="16"/>
                <w:szCs w:val="16"/>
              </w:rPr>
              <w:t>0</w:t>
            </w: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lastRenderedPageBreak/>
              <w:t>Здания управления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ТР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1 688</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1688</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1688</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675</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1013</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r w:rsidR="002727EF" w:rsidRPr="002727EF" w:rsidTr="002727EF">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2727EF" w:rsidRPr="002727EF" w:rsidRDefault="002727EF" w:rsidP="002727EF">
            <w:pPr>
              <w:rPr>
                <w:sz w:val="16"/>
                <w:szCs w:val="16"/>
              </w:rPr>
            </w:pPr>
            <w:r w:rsidRPr="002727EF">
              <w:rPr>
                <w:sz w:val="16"/>
                <w:szCs w:val="16"/>
              </w:rPr>
              <w:t>Здания управления</w:t>
            </w:r>
          </w:p>
        </w:tc>
        <w:tc>
          <w:tcPr>
            <w:tcW w:w="62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roofErr w:type="gramStart"/>
            <w:r w:rsidRPr="002727EF">
              <w:rPr>
                <w:sz w:val="16"/>
                <w:szCs w:val="16"/>
              </w:rPr>
              <w:t>КР</w:t>
            </w:r>
            <w:proofErr w:type="gramEnd"/>
          </w:p>
        </w:tc>
        <w:tc>
          <w:tcPr>
            <w:tcW w:w="1145"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617</w:t>
            </w:r>
          </w:p>
        </w:tc>
        <w:tc>
          <w:tcPr>
            <w:tcW w:w="736"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617</w:t>
            </w:r>
          </w:p>
        </w:tc>
        <w:tc>
          <w:tcPr>
            <w:tcW w:w="75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2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617</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247</w:t>
            </w: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370</w:t>
            </w:r>
          </w:p>
        </w:tc>
        <w:tc>
          <w:tcPr>
            <w:tcW w:w="679"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611"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802"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777"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r w:rsidRPr="002727EF">
              <w:rPr>
                <w:sz w:val="16"/>
                <w:szCs w:val="16"/>
              </w:rPr>
              <w:t>0</w:t>
            </w:r>
          </w:p>
        </w:tc>
        <w:tc>
          <w:tcPr>
            <w:tcW w:w="918"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c>
          <w:tcPr>
            <w:tcW w:w="954" w:type="dxa"/>
            <w:tcBorders>
              <w:top w:val="nil"/>
              <w:left w:val="nil"/>
              <w:bottom w:val="single" w:sz="4" w:space="0" w:color="auto"/>
              <w:right w:val="single" w:sz="4" w:space="0" w:color="auto"/>
            </w:tcBorders>
            <w:shd w:val="clear" w:color="auto" w:fill="auto"/>
            <w:noWrap/>
            <w:vAlign w:val="center"/>
            <w:hideMark/>
          </w:tcPr>
          <w:p w:rsidR="002727EF" w:rsidRPr="002727EF" w:rsidRDefault="002727EF" w:rsidP="002727EF">
            <w:pPr>
              <w:jc w:val="center"/>
              <w:rPr>
                <w:sz w:val="16"/>
                <w:szCs w:val="16"/>
              </w:rPr>
            </w:pPr>
          </w:p>
        </w:tc>
      </w:tr>
    </w:tbl>
    <w:p w:rsidR="00A03845" w:rsidRDefault="00A03845" w:rsidP="005061E3">
      <w:pPr>
        <w:jc w:val="right"/>
      </w:pPr>
    </w:p>
    <w:p w:rsidR="00A03845" w:rsidRDefault="00A03845">
      <w:pPr>
        <w:spacing w:after="200" w:line="276" w:lineRule="auto"/>
      </w:pPr>
      <w:r>
        <w:br w:type="page"/>
      </w:r>
    </w:p>
    <w:p w:rsidR="00556434" w:rsidRDefault="00556434" w:rsidP="00556434">
      <w:pPr>
        <w:spacing w:after="200" w:line="276" w:lineRule="auto"/>
        <w:jc w:val="right"/>
      </w:pPr>
      <w:r>
        <w:lastRenderedPageBreak/>
        <w:t>Приложение № 3 к протоколу</w:t>
      </w:r>
    </w:p>
    <w:p w:rsidR="009D5001" w:rsidRDefault="009D5001" w:rsidP="009D5001">
      <w:pPr>
        <w:jc w:val="center"/>
        <w:rPr>
          <w:b/>
          <w:bCs/>
          <w:sz w:val="28"/>
          <w:szCs w:val="28"/>
        </w:rPr>
      </w:pPr>
      <w:r w:rsidRPr="009C1751">
        <w:rPr>
          <w:b/>
          <w:bCs/>
          <w:sz w:val="28"/>
          <w:szCs w:val="28"/>
        </w:rPr>
        <w:t>Справка об изменении  программы ремонтного обслуживания ОАО «Кузбассэнерго» (Кемеровская область) на 2012 год в части передачи тепловой энергии</w:t>
      </w:r>
    </w:p>
    <w:p w:rsidR="009D5001" w:rsidRDefault="009D5001" w:rsidP="009D5001">
      <w:pPr>
        <w:spacing w:after="200" w:line="276" w:lineRule="auto"/>
        <w:jc w:val="center"/>
      </w:pPr>
    </w:p>
    <w:tbl>
      <w:tblPr>
        <w:tblW w:w="16018" w:type="dxa"/>
        <w:tblInd w:w="-459" w:type="dxa"/>
        <w:tblLayout w:type="fixed"/>
        <w:tblLook w:val="04A0" w:firstRow="1" w:lastRow="0" w:firstColumn="1" w:lastColumn="0" w:noHBand="0" w:noVBand="1"/>
      </w:tblPr>
      <w:tblGrid>
        <w:gridCol w:w="141"/>
        <w:gridCol w:w="4253"/>
        <w:gridCol w:w="568"/>
        <w:gridCol w:w="566"/>
        <w:gridCol w:w="354"/>
        <w:gridCol w:w="922"/>
        <w:gridCol w:w="710"/>
        <w:gridCol w:w="1847"/>
        <w:gridCol w:w="278"/>
        <w:gridCol w:w="997"/>
        <w:gridCol w:w="278"/>
        <w:gridCol w:w="573"/>
        <w:gridCol w:w="141"/>
        <w:gridCol w:w="1698"/>
        <w:gridCol w:w="141"/>
        <w:gridCol w:w="2410"/>
        <w:gridCol w:w="141"/>
      </w:tblGrid>
      <w:tr w:rsidR="00556434" w:rsidRPr="009C1751" w:rsidTr="00E01C36">
        <w:trPr>
          <w:gridAfter w:val="1"/>
          <w:wAfter w:w="141" w:type="dxa"/>
          <w:trHeight w:val="20"/>
          <w:tblHeader/>
        </w:trPr>
        <w:tc>
          <w:tcPr>
            <w:tcW w:w="496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6434" w:rsidRPr="009C1751" w:rsidRDefault="00556434" w:rsidP="00556434">
            <w:pPr>
              <w:jc w:val="center"/>
              <w:rPr>
                <w:sz w:val="20"/>
                <w:szCs w:val="20"/>
              </w:rPr>
            </w:pPr>
            <w:r w:rsidRPr="009C1751">
              <w:rPr>
                <w:sz w:val="20"/>
                <w:szCs w:val="20"/>
              </w:rPr>
              <w:t>акционерное общество, электростанция, наименование оборудования</w:t>
            </w:r>
          </w:p>
        </w:tc>
        <w:tc>
          <w:tcPr>
            <w:tcW w:w="92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56434" w:rsidRPr="009C1751" w:rsidRDefault="00556434" w:rsidP="00556434">
            <w:pPr>
              <w:jc w:val="center"/>
              <w:rPr>
                <w:sz w:val="20"/>
                <w:szCs w:val="20"/>
              </w:rPr>
            </w:pPr>
            <w:r w:rsidRPr="009C1751">
              <w:rPr>
                <w:sz w:val="20"/>
                <w:szCs w:val="20"/>
              </w:rPr>
              <w:t>Вид ремонта</w:t>
            </w:r>
          </w:p>
        </w:tc>
        <w:tc>
          <w:tcPr>
            <w:tcW w:w="1632"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56434" w:rsidRPr="009C1751" w:rsidRDefault="00556434" w:rsidP="00556434">
            <w:pPr>
              <w:jc w:val="center"/>
              <w:rPr>
                <w:sz w:val="20"/>
                <w:szCs w:val="20"/>
              </w:rPr>
            </w:pPr>
            <w:r w:rsidRPr="009C1751">
              <w:rPr>
                <w:sz w:val="20"/>
                <w:szCs w:val="20"/>
              </w:rPr>
              <w:t>Объем финансирования утвержденной программы  на 2012 г., тыс. руб.</w:t>
            </w:r>
          </w:p>
        </w:tc>
        <w:tc>
          <w:tcPr>
            <w:tcW w:w="184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56434" w:rsidRPr="009C1751" w:rsidRDefault="00556434" w:rsidP="00556434">
            <w:pPr>
              <w:jc w:val="center"/>
              <w:rPr>
                <w:sz w:val="20"/>
                <w:szCs w:val="20"/>
              </w:rPr>
            </w:pPr>
            <w:r w:rsidRPr="009C1751">
              <w:rPr>
                <w:sz w:val="20"/>
                <w:szCs w:val="20"/>
              </w:rPr>
              <w:t xml:space="preserve">Подтверждающие документы </w:t>
            </w:r>
          </w:p>
        </w:tc>
        <w:tc>
          <w:tcPr>
            <w:tcW w:w="1275"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56434" w:rsidRPr="009C1751" w:rsidRDefault="00556434" w:rsidP="00556434">
            <w:pPr>
              <w:jc w:val="center"/>
              <w:rPr>
                <w:sz w:val="20"/>
                <w:szCs w:val="20"/>
              </w:rPr>
            </w:pPr>
            <w:r w:rsidRPr="009C1751">
              <w:rPr>
                <w:sz w:val="20"/>
                <w:szCs w:val="20"/>
              </w:rPr>
              <w:t>Пояснение отклонения</w:t>
            </w:r>
          </w:p>
        </w:tc>
        <w:tc>
          <w:tcPr>
            <w:tcW w:w="851"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56434" w:rsidRPr="009C1751" w:rsidRDefault="00556434" w:rsidP="00556434">
            <w:pPr>
              <w:jc w:val="center"/>
              <w:rPr>
                <w:sz w:val="20"/>
                <w:szCs w:val="20"/>
              </w:rPr>
            </w:pPr>
            <w:r w:rsidRPr="009C1751">
              <w:rPr>
                <w:sz w:val="20"/>
                <w:szCs w:val="20"/>
              </w:rPr>
              <w:t xml:space="preserve">Замечания </w:t>
            </w:r>
          </w:p>
        </w:tc>
        <w:tc>
          <w:tcPr>
            <w:tcW w:w="1839"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56434" w:rsidRPr="009C1751" w:rsidRDefault="00556434" w:rsidP="00556434">
            <w:pPr>
              <w:jc w:val="center"/>
              <w:rPr>
                <w:sz w:val="20"/>
                <w:szCs w:val="20"/>
              </w:rPr>
            </w:pPr>
            <w:r w:rsidRPr="009C1751">
              <w:rPr>
                <w:sz w:val="20"/>
                <w:szCs w:val="20"/>
              </w:rPr>
              <w:t>Объем финансирования  измененной программы  на 2012 г., тыс. руб.</w:t>
            </w:r>
          </w:p>
        </w:tc>
        <w:tc>
          <w:tcPr>
            <w:tcW w:w="2551"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56434" w:rsidRPr="009C1751" w:rsidRDefault="00556434" w:rsidP="00556434">
            <w:pPr>
              <w:jc w:val="center"/>
              <w:rPr>
                <w:sz w:val="20"/>
                <w:szCs w:val="20"/>
              </w:rPr>
            </w:pPr>
            <w:r w:rsidRPr="009C1751">
              <w:rPr>
                <w:sz w:val="20"/>
                <w:szCs w:val="20"/>
              </w:rPr>
              <w:t>Отклонение от утвержденного объема, тыс. руб.</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556434" w:rsidRPr="009C1751" w:rsidRDefault="00556434" w:rsidP="00556434">
            <w:pPr>
              <w:rPr>
                <w:b/>
                <w:bCs/>
                <w:sz w:val="20"/>
                <w:szCs w:val="20"/>
              </w:rPr>
            </w:pPr>
            <w:r w:rsidRPr="009C1751">
              <w:rPr>
                <w:b/>
                <w:bCs/>
                <w:sz w:val="20"/>
                <w:szCs w:val="20"/>
              </w:rPr>
              <w:t>ОАО "Кузбассэнерго" (Кемеровская область)</w:t>
            </w:r>
          </w:p>
        </w:tc>
        <w:tc>
          <w:tcPr>
            <w:tcW w:w="920"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632"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187 807</w:t>
            </w:r>
          </w:p>
        </w:tc>
        <w:tc>
          <w:tcPr>
            <w:tcW w:w="1847" w:type="dxa"/>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0</w:t>
            </w:r>
          </w:p>
        </w:tc>
        <w:tc>
          <w:tcPr>
            <w:tcW w:w="851"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839"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187 807</w:t>
            </w:r>
          </w:p>
        </w:tc>
        <w:tc>
          <w:tcPr>
            <w:tcW w:w="2551"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556434" w:rsidRPr="009C1751" w:rsidRDefault="00556434" w:rsidP="00556434">
            <w:pPr>
              <w:rPr>
                <w:b/>
                <w:bCs/>
                <w:sz w:val="20"/>
                <w:szCs w:val="20"/>
              </w:rPr>
            </w:pPr>
            <w:r w:rsidRPr="009C1751">
              <w:rPr>
                <w:b/>
                <w:bCs/>
                <w:sz w:val="20"/>
                <w:szCs w:val="20"/>
              </w:rPr>
              <w:t>БЕЛОВСКАЯ ГРЭС</w:t>
            </w:r>
          </w:p>
        </w:tc>
        <w:tc>
          <w:tcPr>
            <w:tcW w:w="920"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632"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12 620</w:t>
            </w:r>
          </w:p>
        </w:tc>
        <w:tc>
          <w:tcPr>
            <w:tcW w:w="1847" w:type="dxa"/>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0</w:t>
            </w:r>
          </w:p>
        </w:tc>
        <w:tc>
          <w:tcPr>
            <w:tcW w:w="851"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839"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12 620</w:t>
            </w:r>
          </w:p>
        </w:tc>
        <w:tc>
          <w:tcPr>
            <w:tcW w:w="2551"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Передаточные устройства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12 620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12 620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556434" w:rsidRPr="009C1751" w:rsidRDefault="00556434" w:rsidP="00556434">
            <w:pPr>
              <w:rPr>
                <w:b/>
                <w:bCs/>
                <w:sz w:val="20"/>
                <w:szCs w:val="20"/>
              </w:rPr>
            </w:pPr>
            <w:r w:rsidRPr="009C1751">
              <w:rPr>
                <w:b/>
                <w:bCs/>
                <w:sz w:val="20"/>
                <w:szCs w:val="20"/>
              </w:rPr>
              <w:t>КЕМЕРОВСКИЕ ТЕПЛОВЫЕ СЕТИ</w:t>
            </w:r>
          </w:p>
        </w:tc>
        <w:tc>
          <w:tcPr>
            <w:tcW w:w="920"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632"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116 204</w:t>
            </w:r>
          </w:p>
        </w:tc>
        <w:tc>
          <w:tcPr>
            <w:tcW w:w="1847" w:type="dxa"/>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11 003</w:t>
            </w:r>
          </w:p>
        </w:tc>
        <w:tc>
          <w:tcPr>
            <w:tcW w:w="851"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839"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105 201</w:t>
            </w:r>
          </w:p>
        </w:tc>
        <w:tc>
          <w:tcPr>
            <w:tcW w:w="2551"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b/>
                <w:bCs/>
                <w:sz w:val="20"/>
                <w:szCs w:val="20"/>
              </w:rPr>
            </w:pPr>
            <w:r w:rsidRPr="009C1751">
              <w:rPr>
                <w:b/>
                <w:bCs/>
                <w:sz w:val="20"/>
                <w:szCs w:val="20"/>
              </w:rPr>
              <w:t>Теплотрассы</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103 621</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16 078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87 543</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2Ду 600мм от ТК-18 до ТК-17-14 по пр. Октябрьскому, 1220 п.</w:t>
            </w:r>
            <w:proofErr w:type="gramStart"/>
            <w:r w:rsidRPr="009C1751">
              <w:rPr>
                <w:sz w:val="20"/>
                <w:szCs w:val="20"/>
              </w:rPr>
              <w:t>м</w:t>
            </w:r>
            <w:proofErr w:type="gramEnd"/>
            <w:r w:rsidRPr="009C1751">
              <w:rPr>
                <w:sz w:val="20"/>
                <w:szCs w:val="20"/>
              </w:rPr>
              <w:t>.</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73 219</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25 706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47 513</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Устранение повреждений теплотрасс при испытаниях</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30 402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-9 628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40 030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Фактические затраты на устранение повреждений теплотрасс</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b/>
                <w:bCs/>
                <w:sz w:val="20"/>
                <w:szCs w:val="20"/>
              </w:rPr>
            </w:pPr>
            <w:r w:rsidRPr="009C1751">
              <w:rPr>
                <w:b/>
                <w:bCs/>
                <w:sz w:val="20"/>
                <w:szCs w:val="20"/>
              </w:rPr>
              <w:t>Ремонт оборудования</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12 583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-5 075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17 658</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Трансформатор ТМ-400/10 №21Т на ПНС-1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48</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Трансформатор ТМ-400/10 №22Т на ПНС-1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48</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Электродвигатель насоса СН-2 тип А4-400-4У3 на ПНС-1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400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160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240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Корректировка сметы по торгам</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Электродвигатель насоса СН-3 тип А4-400-4У3 на ПНС-1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400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159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241</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Корректировка сметы по торгам</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Трансформатор ТМ-630/6 № 3Т на ПНС-8</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57</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Трансформатор ТМ-400/6 № 4Т на ПНС-8</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55</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Капитальный ремонт проведён в 2011 году</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proofErr w:type="gramStart"/>
            <w:r w:rsidRPr="009C1751">
              <w:rPr>
                <w:sz w:val="20"/>
                <w:szCs w:val="20"/>
              </w:rPr>
              <w:t>Сетевые</w:t>
            </w:r>
            <w:proofErr w:type="gramEnd"/>
            <w:r w:rsidRPr="009C1751">
              <w:rPr>
                <w:sz w:val="20"/>
                <w:szCs w:val="20"/>
              </w:rPr>
              <w:t xml:space="preserve"> насоса СН-2А, 2Б, 2В тип Д-2500-62 на ПНС-</w:t>
            </w:r>
            <w:r w:rsidRPr="009C1751">
              <w:rPr>
                <w:sz w:val="20"/>
                <w:szCs w:val="20"/>
              </w:rPr>
              <w:lastRenderedPageBreak/>
              <w:t>8</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lastRenderedPageBreak/>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450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w:t>
            </w:r>
            <w:r w:rsidRPr="009C1751">
              <w:rPr>
                <w:sz w:val="20"/>
                <w:szCs w:val="20"/>
              </w:rPr>
              <w:lastRenderedPageBreak/>
              <w:t xml:space="preserve">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lastRenderedPageBreak/>
              <w:t>248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202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Сниженеи объёма работ по </w:t>
            </w:r>
            <w:r w:rsidRPr="009C1751">
              <w:rPr>
                <w:sz w:val="20"/>
                <w:szCs w:val="20"/>
              </w:rPr>
              <w:lastRenderedPageBreak/>
              <w:t>результатам дефектации</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lastRenderedPageBreak/>
              <w:t>Устранение повреждений оборудования</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3 103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-4 629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7 732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Аварийный ремонт транспорта, ремонт ИИК и оборудования сре</w:t>
            </w:r>
            <w:proofErr w:type="gramStart"/>
            <w:r w:rsidRPr="009C1751">
              <w:rPr>
                <w:sz w:val="20"/>
                <w:szCs w:val="20"/>
              </w:rPr>
              <w:t>дств св</w:t>
            </w:r>
            <w:proofErr w:type="gramEnd"/>
            <w:r w:rsidRPr="009C1751">
              <w:rPr>
                <w:sz w:val="20"/>
                <w:szCs w:val="20"/>
              </w:rPr>
              <w:t>язи</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b/>
                <w:bCs/>
                <w:sz w:val="20"/>
                <w:szCs w:val="20"/>
              </w:rPr>
            </w:pPr>
            <w:r w:rsidRPr="009C1751">
              <w:rPr>
                <w:b/>
                <w:bCs/>
                <w:sz w:val="20"/>
                <w:szCs w:val="20"/>
              </w:rPr>
              <w:t>Ремонт зданий и сооружений</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здания КСЗ-1(швы</w:t>
            </w:r>
            <w:proofErr w:type="gramStart"/>
            <w:r w:rsidRPr="009C1751">
              <w:rPr>
                <w:sz w:val="20"/>
                <w:szCs w:val="20"/>
              </w:rPr>
              <w:t>,о</w:t>
            </w:r>
            <w:proofErr w:type="gramEnd"/>
            <w:r w:rsidRPr="009C1751">
              <w:rPr>
                <w:sz w:val="20"/>
                <w:szCs w:val="20"/>
              </w:rPr>
              <w:t>тмостка) Заискитимский ТСР</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418</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106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312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Корректировка сметы по торгам</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здания КСЗ-7 Заводский ТСР</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656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302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354</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Корректировка сметы по торгам</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здания КРП (мягкая кровля</w:t>
            </w:r>
            <w:proofErr w:type="gramStart"/>
            <w:r w:rsidRPr="009C1751">
              <w:rPr>
                <w:sz w:val="20"/>
                <w:szCs w:val="20"/>
              </w:rPr>
              <w:t>,н</w:t>
            </w:r>
            <w:proofErr w:type="gramEnd"/>
            <w:r w:rsidRPr="009C1751">
              <w:rPr>
                <w:sz w:val="20"/>
                <w:szCs w:val="20"/>
              </w:rPr>
              <w:t>аружный и внутренний ремонт) Кировский ТС</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683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682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здания ЦТП-1 (мягкая кровля) Кировский ТСР</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390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415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здания ПНС-3</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400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здания ПНС-8</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919</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1 050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здания АБК ЦТСР</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191</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216</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гаражных боксов базы ЦТСР</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600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-1 595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2 195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Распоряжение КТС №54 от 29.05.2012 Акт осмотра ЗиС</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кровли рембокса и гаража, внутренний и наружный ремонт стояночного бокса, внутренний ремонт ремонтного бокса, ремонт склада, сварочного цеха, слесарской мастерской, стояночного цеха СМиА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2 045</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2 045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помещений и кабинетов здания (ул. Свободы 10)</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305</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370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Распоряжение КТС №54 от 29.05.2012 Акт осмотра ЗиС</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транспорта СМиА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1 400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1 451</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556434" w:rsidRPr="009C1751" w:rsidRDefault="00556434" w:rsidP="00556434">
            <w:pPr>
              <w:rPr>
                <w:b/>
                <w:bCs/>
                <w:sz w:val="20"/>
                <w:szCs w:val="20"/>
              </w:rPr>
            </w:pPr>
            <w:r w:rsidRPr="009C1751">
              <w:rPr>
                <w:b/>
                <w:bCs/>
                <w:sz w:val="20"/>
                <w:szCs w:val="20"/>
              </w:rPr>
              <w:lastRenderedPageBreak/>
              <w:t>КУЗНЕЦКАЯ ТЭЦ</w:t>
            </w:r>
          </w:p>
        </w:tc>
        <w:tc>
          <w:tcPr>
            <w:tcW w:w="920"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632"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46 674</w:t>
            </w:r>
          </w:p>
        </w:tc>
        <w:tc>
          <w:tcPr>
            <w:tcW w:w="1847" w:type="dxa"/>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0</w:t>
            </w:r>
          </w:p>
        </w:tc>
        <w:tc>
          <w:tcPr>
            <w:tcW w:w="851"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c>
          <w:tcPr>
            <w:tcW w:w="1839"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46 674</w:t>
            </w:r>
          </w:p>
        </w:tc>
        <w:tc>
          <w:tcPr>
            <w:tcW w:w="2551" w:type="dxa"/>
            <w:gridSpan w:val="2"/>
            <w:tcBorders>
              <w:top w:val="single" w:sz="4" w:space="0" w:color="auto"/>
              <w:left w:val="nil"/>
              <w:bottom w:val="single" w:sz="4" w:space="0" w:color="auto"/>
              <w:right w:val="single" w:sz="4" w:space="0" w:color="auto"/>
            </w:tcBorders>
            <w:shd w:val="clear" w:color="000000" w:fill="C0C0C0"/>
            <w:vAlign w:val="center"/>
            <w:hideMark/>
          </w:tcPr>
          <w:p w:rsidR="00556434" w:rsidRPr="009C1751" w:rsidRDefault="00556434" w:rsidP="00556434">
            <w:pPr>
              <w:jc w:val="center"/>
              <w:rPr>
                <w:b/>
                <w:bCs/>
                <w:sz w:val="20"/>
                <w:szCs w:val="20"/>
              </w:rPr>
            </w:pPr>
            <w:r w:rsidRPr="009C1751">
              <w:rPr>
                <w:b/>
                <w:bCs/>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b/>
                <w:bCs/>
                <w:sz w:val="20"/>
                <w:szCs w:val="20"/>
              </w:rPr>
            </w:pPr>
            <w:r w:rsidRPr="009C1751">
              <w:rPr>
                <w:b/>
                <w:bCs/>
                <w:sz w:val="20"/>
                <w:szCs w:val="20"/>
              </w:rPr>
              <w:t>Кузнецкий ТСР</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 </w:t>
            </w:r>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20 032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-4 071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24 103</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b/>
                <w:bCs/>
                <w:sz w:val="20"/>
                <w:szCs w:val="20"/>
              </w:rPr>
            </w:pPr>
            <w:r w:rsidRPr="009C1751">
              <w:rPr>
                <w:b/>
                <w:bCs/>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Кровля здания ремонтного цеха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278</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266</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 xml:space="preserve">Здание базы </w:t>
            </w:r>
            <w:proofErr w:type="gramStart"/>
            <w:r w:rsidRPr="009C1751">
              <w:rPr>
                <w:sz w:val="20"/>
                <w:szCs w:val="20"/>
              </w:rPr>
              <w:t>Кузнецкого</w:t>
            </w:r>
            <w:proofErr w:type="gramEnd"/>
            <w:r w:rsidRPr="009C1751">
              <w:rPr>
                <w:sz w:val="20"/>
                <w:szCs w:val="20"/>
              </w:rPr>
              <w:t xml:space="preserve"> ТСР</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612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585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Здание станции ПНС-11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61</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Здание станции ПНС-15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384</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73</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311</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Корректировка стоимости после экспертизы смет ИАЦ</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Здания и сооружения ремонтного и транспортного цеха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Благоустройство после текущего ремонта т/трасс</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792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123</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669</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Корректировка стоимости после экспертизы смет ИАЦ</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Тепловые сети магистральные</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5 470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-1 196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6 666</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Протокол № 19 по корректировке работ по результатам испытаний</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Эл</w:t>
            </w:r>
            <w:proofErr w:type="gramStart"/>
            <w:r w:rsidRPr="009C1751">
              <w:rPr>
                <w:sz w:val="20"/>
                <w:szCs w:val="20"/>
              </w:rPr>
              <w:t>.т</w:t>
            </w:r>
            <w:proofErr w:type="gramEnd"/>
            <w:r w:rsidRPr="009C1751">
              <w:rPr>
                <w:sz w:val="20"/>
                <w:szCs w:val="20"/>
              </w:rPr>
              <w:t>аль Q=3тн. На ПНС-12</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38</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Кран-балка Q=5тн. (зав. №1015) на ПНС-11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147</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Корректировка стоимости после экспертизы смет ИАЦ</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Кран-балка Q=5тн. (зав. №39657) на ПНС-11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121</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146</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Корректировка стоимости после экспертизы смет ИАЦ</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Кран-балка Q=5тн. (зав. №1015) на ПНС-15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97</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102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Автотранспорт и механизмы</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1 506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237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1 269</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Удешевление стоимости МТР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Насос №4 Д800-56 на ПНС-15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lastRenderedPageBreak/>
              <w:t>Технологическое оборудование ПНС</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3 112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655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2 457</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Удешевление стоимости МТР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электродвигателей задвижек 1-5 кВт на ПНС-15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29</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Электродвигатель А-13-59-6 на ПНС-11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436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446</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Информационно-измерительный комплекс ПНС-11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370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376</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Информационно-измерительный комплекс ПНС-15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58</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49</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Релейная защита ячейки КРУ 10 кВ КСО-225 на ПНС-15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456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415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Электрооборудование и КИПиА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1 477</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428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1 049</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Протокол № 19 по корректировке работ по результатам испытаний</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Накладные расходы, не учтенные в сметах</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4 453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2 204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2 249</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Экономия по з/плате ИТР</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пожарного водопровода в здании Ремцеха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-114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114</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spacing w:after="240"/>
              <w:jc w:val="center"/>
              <w:rPr>
                <w:color w:val="000000"/>
                <w:sz w:val="20"/>
                <w:szCs w:val="20"/>
              </w:rPr>
            </w:pPr>
            <w:r w:rsidRPr="009C1751">
              <w:rPr>
                <w:color w:val="000000"/>
                <w:sz w:val="20"/>
                <w:szCs w:val="20"/>
              </w:rPr>
              <w:t>Доп. объемы работ по результатам испытаний:</w:t>
            </w:r>
            <w:r w:rsidRPr="009C1751">
              <w:rPr>
                <w:color w:val="000000"/>
                <w:sz w:val="20"/>
                <w:szCs w:val="20"/>
              </w:rPr>
              <w:br/>
              <w:t>- ремонт пожарного водопровода  (инв. № 10000533),  Акт дефектации № 18  от 15.03.2011г.</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 xml:space="preserve"> Т/трасса 1Ду600 мм </w:t>
            </w:r>
            <w:proofErr w:type="gramStart"/>
            <w:r w:rsidRPr="009C1751">
              <w:rPr>
                <w:sz w:val="20"/>
                <w:szCs w:val="20"/>
              </w:rPr>
              <w:t xml:space="preserve">( </w:t>
            </w:r>
            <w:proofErr w:type="gramEnd"/>
            <w:r w:rsidRPr="009C1751">
              <w:rPr>
                <w:sz w:val="20"/>
                <w:szCs w:val="20"/>
              </w:rPr>
              <w:t xml:space="preserve">обратный трубопровод) от Кузнецкой ТЭЦ  до НО-2 . Участок от НО165 до НО135 , протяж. 280  п.м.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-4 432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4 432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spacing w:after="240"/>
              <w:jc w:val="center"/>
              <w:rPr>
                <w:color w:val="000000"/>
                <w:sz w:val="20"/>
                <w:szCs w:val="20"/>
              </w:rPr>
            </w:pPr>
            <w:r w:rsidRPr="009C1751">
              <w:rPr>
                <w:color w:val="000000"/>
                <w:sz w:val="20"/>
                <w:szCs w:val="20"/>
              </w:rPr>
              <w:t>Доп. объемы работ по результатам дефектации оборудования:</w:t>
            </w:r>
            <w:r w:rsidRPr="009C1751">
              <w:rPr>
                <w:color w:val="000000"/>
                <w:sz w:val="20"/>
                <w:szCs w:val="20"/>
              </w:rPr>
              <w:br/>
              <w:t xml:space="preserve">- ремонт обратного тубопровода Ду 600 мм (инв. № 10011752),  Акт осмотра т/магистрали № </w:t>
            </w:r>
            <w:r w:rsidRPr="009C1751">
              <w:rPr>
                <w:color w:val="000000"/>
                <w:sz w:val="20"/>
                <w:szCs w:val="20"/>
              </w:rPr>
              <w:lastRenderedPageBreak/>
              <w:t>13  от 24.05.2010г.</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lastRenderedPageBreak/>
              <w:t>Восстановление теплоизоляции паропровода 2Ду300 мм на участке от НО</w:t>
            </w:r>
            <w:proofErr w:type="gramStart"/>
            <w:r w:rsidRPr="009C1751">
              <w:rPr>
                <w:sz w:val="20"/>
                <w:szCs w:val="20"/>
              </w:rPr>
              <w:t>2</w:t>
            </w:r>
            <w:proofErr w:type="gramEnd"/>
            <w:r w:rsidRPr="009C1751">
              <w:rPr>
                <w:sz w:val="20"/>
                <w:szCs w:val="20"/>
              </w:rPr>
              <w:t xml:space="preserve"> до НО 5, протяжен. 2418п.м.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-821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821</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spacing w:after="240"/>
              <w:jc w:val="center"/>
              <w:rPr>
                <w:color w:val="000000"/>
                <w:sz w:val="20"/>
                <w:szCs w:val="20"/>
              </w:rPr>
            </w:pPr>
            <w:r w:rsidRPr="009C1751">
              <w:rPr>
                <w:color w:val="000000"/>
                <w:sz w:val="20"/>
                <w:szCs w:val="20"/>
              </w:rPr>
              <w:t>Доп. объемы работ по результатам дефектации паротрассы:</w:t>
            </w:r>
            <w:r w:rsidRPr="009C1751">
              <w:rPr>
                <w:color w:val="000000"/>
                <w:sz w:val="20"/>
                <w:szCs w:val="20"/>
              </w:rPr>
              <w:br/>
              <w:t>- восстановление теплоизоляции Ду 300 мм (инв. № 10011777),  Акт дефектации № 28  от 29.08.2011г.</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Замена прибора безопасности ОНК-160С-01.01 крана стрелового КС-35715</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87</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Акт от 08.08.2012г. ООО "СибПСК"</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ПИР  т/трассы 2Ду400 от ТК</w:t>
            </w:r>
            <w:proofErr w:type="gramStart"/>
            <w:r w:rsidRPr="009C1751">
              <w:rPr>
                <w:sz w:val="20"/>
                <w:szCs w:val="20"/>
              </w:rPr>
              <w:t>6</w:t>
            </w:r>
            <w:proofErr w:type="gramEnd"/>
            <w:r w:rsidRPr="009C1751">
              <w:rPr>
                <w:sz w:val="20"/>
                <w:szCs w:val="20"/>
              </w:rPr>
              <w:t xml:space="preserve"> Сеченова до ТК6 Кузнецова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-614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614</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Письмо СГК  № 02-2.773 от 06.09.11 г. о ПИР на кап</w:t>
            </w:r>
            <w:proofErr w:type="gramStart"/>
            <w:r w:rsidRPr="009C1751">
              <w:rPr>
                <w:sz w:val="20"/>
                <w:szCs w:val="20"/>
              </w:rPr>
              <w:t>.р</w:t>
            </w:r>
            <w:proofErr w:type="gramEnd"/>
            <w:r w:rsidRPr="009C1751">
              <w:rPr>
                <w:sz w:val="20"/>
                <w:szCs w:val="20"/>
              </w:rPr>
              <w:t xml:space="preserve">емонт т.трасс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ПИР  т/трассы Ду200 кв.58-59 от ТК11 Октябрьский до ТК</w:t>
            </w:r>
            <w:proofErr w:type="gramStart"/>
            <w:r w:rsidRPr="009C1751">
              <w:rPr>
                <w:sz w:val="20"/>
                <w:szCs w:val="20"/>
              </w:rPr>
              <w:t>2</w:t>
            </w:r>
            <w:proofErr w:type="gramEnd"/>
            <w:r w:rsidRPr="009C1751">
              <w:rPr>
                <w:sz w:val="20"/>
                <w:szCs w:val="20"/>
              </w:rPr>
              <w:t xml:space="preserve"> кв.58-59</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-146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146</w:t>
            </w: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556434" w:rsidRPr="009C1751" w:rsidRDefault="00556434" w:rsidP="00556434">
            <w:pPr>
              <w:rPr>
                <w:sz w:val="20"/>
                <w:szCs w:val="20"/>
              </w:rPr>
            </w:pP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ПИР  т/трассы 2Ду700мм по ул</w:t>
            </w:r>
            <w:proofErr w:type="gramStart"/>
            <w:r w:rsidRPr="009C1751">
              <w:rPr>
                <w:sz w:val="20"/>
                <w:szCs w:val="20"/>
              </w:rPr>
              <w:t>.Д</w:t>
            </w:r>
            <w:proofErr w:type="gramEnd"/>
            <w:r w:rsidRPr="009C1751">
              <w:rPr>
                <w:sz w:val="20"/>
                <w:szCs w:val="20"/>
              </w:rPr>
              <w:t>ружба от ТК8 до ТК9</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-471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471</w:t>
            </w: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556434" w:rsidRPr="009C1751" w:rsidRDefault="00556434" w:rsidP="00556434">
            <w:pPr>
              <w:rPr>
                <w:sz w:val="20"/>
                <w:szCs w:val="20"/>
              </w:rPr>
            </w:pP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56434" w:rsidRPr="009C1751" w:rsidRDefault="00556434" w:rsidP="00556434">
            <w:pPr>
              <w:rPr>
                <w:b/>
                <w:bCs/>
                <w:sz w:val="20"/>
                <w:szCs w:val="20"/>
              </w:rPr>
            </w:pPr>
            <w:r w:rsidRPr="009C1751">
              <w:rPr>
                <w:b/>
                <w:bCs/>
                <w:sz w:val="20"/>
                <w:szCs w:val="20"/>
              </w:rPr>
              <w:t>Заводский ТСР</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b/>
                <w:bCs/>
                <w:sz w:val="20"/>
                <w:szCs w:val="20"/>
              </w:rPr>
            </w:pPr>
            <w:r w:rsidRPr="009C1751">
              <w:rPr>
                <w:b/>
                <w:bCs/>
                <w:sz w:val="20"/>
                <w:szCs w:val="20"/>
              </w:rPr>
              <w:t> </w:t>
            </w:r>
          </w:p>
        </w:tc>
        <w:tc>
          <w:tcPr>
            <w:tcW w:w="1632"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b/>
                <w:bCs/>
                <w:sz w:val="20"/>
                <w:szCs w:val="20"/>
              </w:rPr>
            </w:pPr>
            <w:r w:rsidRPr="009C1751">
              <w:rPr>
                <w:b/>
                <w:bCs/>
                <w:sz w:val="20"/>
                <w:szCs w:val="20"/>
              </w:rPr>
              <w:t>26 642</w:t>
            </w:r>
          </w:p>
        </w:tc>
        <w:tc>
          <w:tcPr>
            <w:tcW w:w="1847" w:type="dxa"/>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b/>
                <w:bCs/>
                <w:sz w:val="20"/>
                <w:szCs w:val="20"/>
              </w:rPr>
            </w:pPr>
            <w:r w:rsidRPr="009C1751">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b/>
                <w:bCs/>
                <w:sz w:val="20"/>
                <w:szCs w:val="20"/>
              </w:rPr>
            </w:pPr>
            <w:r w:rsidRPr="009C1751">
              <w:rPr>
                <w:b/>
                <w:bCs/>
                <w:sz w:val="20"/>
                <w:szCs w:val="20"/>
              </w:rPr>
              <w:t>4 071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b/>
                <w:bCs/>
                <w:sz w:val="20"/>
                <w:szCs w:val="20"/>
              </w:rPr>
            </w:pPr>
            <w:r w:rsidRPr="009C1751">
              <w:rPr>
                <w:b/>
                <w:bCs/>
                <w:sz w:val="20"/>
                <w:szCs w:val="20"/>
              </w:rPr>
              <w:t> </w:t>
            </w:r>
          </w:p>
        </w:tc>
        <w:tc>
          <w:tcPr>
            <w:tcW w:w="1839"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b/>
                <w:bCs/>
                <w:sz w:val="20"/>
                <w:szCs w:val="20"/>
              </w:rPr>
            </w:pPr>
            <w:r w:rsidRPr="009C1751">
              <w:rPr>
                <w:b/>
                <w:bCs/>
                <w:sz w:val="20"/>
                <w:szCs w:val="20"/>
              </w:rPr>
              <w:t>22 571</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b/>
                <w:bCs/>
                <w:sz w:val="20"/>
                <w:szCs w:val="20"/>
              </w:rPr>
            </w:pPr>
            <w:r w:rsidRPr="009C1751">
              <w:rPr>
                <w:b/>
                <w:bCs/>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Кровля здания ремонтного цеха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190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181</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Здание КСЗ-4</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216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204</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Благоустройство после ремонта т/трасс</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594</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w:t>
            </w:r>
            <w:r w:rsidRPr="009C1751">
              <w:rPr>
                <w:sz w:val="20"/>
                <w:szCs w:val="20"/>
              </w:rPr>
              <w:lastRenderedPageBreak/>
              <w:t xml:space="preserve">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lastRenderedPageBreak/>
              <w:t>86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508</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lastRenderedPageBreak/>
              <w:t>Т/трассы 2Ду500  ул. Новоселова на участке ТК-V-44 до ТК-V-45 протяж. 234 п.</w:t>
            </w:r>
            <w:proofErr w:type="gramStart"/>
            <w:r w:rsidRPr="009C1751">
              <w:rPr>
                <w:sz w:val="20"/>
                <w:szCs w:val="20"/>
              </w:rPr>
              <w:t>м</w:t>
            </w:r>
            <w:proofErr w:type="gramEnd"/>
            <w:r w:rsidRPr="009C1751">
              <w:rPr>
                <w:sz w:val="20"/>
                <w:szCs w:val="20"/>
              </w:rPr>
              <w:t>.</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6 579</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939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5 640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Теплотрасса 2Ду600 магистраль III от ТК-III1 до ТК-III-2 протяж. 142 п.</w:t>
            </w:r>
            <w:proofErr w:type="gramStart"/>
            <w:r w:rsidRPr="009C1751">
              <w:rPr>
                <w:sz w:val="20"/>
                <w:szCs w:val="20"/>
              </w:rPr>
              <w:t>м</w:t>
            </w:r>
            <w:proofErr w:type="gramEnd"/>
            <w:r w:rsidRPr="009C1751">
              <w:rPr>
                <w:sz w:val="20"/>
                <w:szCs w:val="20"/>
              </w:rPr>
              <w:t>.</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4 413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948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3 465</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Корректировка стоимости после выполнения ПСД СибИАЦ</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Восстановление теплоизоляции т/трассы 3Ду700 от НО-V-18 до НО-V-19 протяж 675 п.</w:t>
            </w:r>
            <w:proofErr w:type="gramStart"/>
            <w:r w:rsidRPr="009C1751">
              <w:rPr>
                <w:sz w:val="20"/>
                <w:szCs w:val="20"/>
              </w:rPr>
              <w:t>м</w:t>
            </w:r>
            <w:proofErr w:type="gramEnd"/>
            <w:r w:rsidRPr="009C1751">
              <w:rPr>
                <w:sz w:val="20"/>
                <w:szCs w:val="20"/>
              </w:rPr>
              <w:t>.</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1 982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1 982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Тепловые сети магистральные</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4 905</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1 172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3 733</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Протокол № 19 по корректировке работ по результатам испытаний</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Кран балка №1 на ПНС-16</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58</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Кран балка №2 на ПНС-16</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55</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63</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Прочие ПТС</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1 025</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161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864</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Удешевление стоимости МТР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Насос Д2500-62-2 на ПНС-16</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482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335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147</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Технологическое оборудование ПНС</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2 188</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486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1 702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Удешевление стоимости МТР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электродвигателей задвижек 5-10 кВт на ПНС-16</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27</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Электрооборудование и КИПиА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898</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-309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1 207</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Протокол № 19 по корректировке работ по результатам испытаний</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Накладные расходы, не учтенные в сметах</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3 031</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1 497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1 534</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Экономия по з/плате ИТР</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56434" w:rsidRPr="009C1751" w:rsidRDefault="00556434" w:rsidP="00556434">
            <w:pPr>
              <w:rPr>
                <w:sz w:val="20"/>
                <w:szCs w:val="20"/>
              </w:rPr>
            </w:pPr>
            <w:r w:rsidRPr="009C1751">
              <w:rPr>
                <w:sz w:val="20"/>
                <w:szCs w:val="20"/>
              </w:rPr>
              <w:t>Ремонт пожарного водопровода в здании Ремцеха</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77</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spacing w:after="240"/>
              <w:jc w:val="center"/>
              <w:rPr>
                <w:color w:val="000000"/>
                <w:sz w:val="20"/>
                <w:szCs w:val="20"/>
              </w:rPr>
            </w:pPr>
            <w:r w:rsidRPr="009C1751">
              <w:rPr>
                <w:color w:val="000000"/>
                <w:sz w:val="20"/>
                <w:szCs w:val="20"/>
              </w:rPr>
              <w:t>Доп. объемы работ по результатам испытаний:</w:t>
            </w:r>
            <w:r w:rsidRPr="009C1751">
              <w:rPr>
                <w:color w:val="000000"/>
                <w:sz w:val="20"/>
                <w:szCs w:val="20"/>
              </w:rPr>
              <w:br/>
              <w:t xml:space="preserve">- ремонт пожарного водопровода  (инв. № 10000533),  Акт </w:t>
            </w:r>
            <w:r w:rsidRPr="009C1751">
              <w:rPr>
                <w:color w:val="000000"/>
                <w:sz w:val="20"/>
                <w:szCs w:val="20"/>
              </w:rPr>
              <w:lastRenderedPageBreak/>
              <w:t>дефектации № 18  от 15.03.2011г.</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56434" w:rsidRPr="009C1751" w:rsidRDefault="00556434" w:rsidP="00556434">
            <w:pPr>
              <w:rPr>
                <w:sz w:val="20"/>
                <w:szCs w:val="20"/>
              </w:rPr>
            </w:pPr>
            <w:r w:rsidRPr="009C1751">
              <w:rPr>
                <w:sz w:val="20"/>
                <w:szCs w:val="20"/>
              </w:rPr>
              <w:lastRenderedPageBreak/>
              <w:t>Здание КСЗ-6</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-211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211</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 xml:space="preserve">Акт Ростехнадзора №15-18/21-12 от 20.06.2012 г.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56434" w:rsidRPr="009C1751" w:rsidRDefault="00556434" w:rsidP="00556434">
            <w:pPr>
              <w:rPr>
                <w:sz w:val="20"/>
                <w:szCs w:val="20"/>
              </w:rPr>
            </w:pPr>
            <w:r w:rsidRPr="009C1751">
              <w:rPr>
                <w:sz w:val="20"/>
                <w:szCs w:val="20"/>
              </w:rPr>
              <w:t>Замена прибора безопасности ОНК-160С-01.01 крана стрелового КС-35715</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59</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Акт от 08.08.12 г. ОО</w:t>
            </w:r>
            <w:proofErr w:type="gramStart"/>
            <w:r w:rsidRPr="009C1751">
              <w:rPr>
                <w:sz w:val="20"/>
                <w:szCs w:val="20"/>
              </w:rPr>
              <w:t>О"</w:t>
            </w:r>
            <w:proofErr w:type="gramEnd"/>
            <w:r w:rsidRPr="009C1751">
              <w:rPr>
                <w:sz w:val="20"/>
                <w:szCs w:val="20"/>
              </w:rPr>
              <w:t>СибПСК"</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56434" w:rsidRPr="009C1751" w:rsidRDefault="00556434" w:rsidP="00556434">
            <w:pPr>
              <w:rPr>
                <w:sz w:val="20"/>
                <w:szCs w:val="20"/>
              </w:rPr>
            </w:pPr>
            <w:r w:rsidRPr="009C1751">
              <w:rPr>
                <w:sz w:val="20"/>
                <w:szCs w:val="20"/>
              </w:rPr>
              <w:t xml:space="preserve">ПИР  т/трассы 2Ду200 кв. 17 от ТК-III-23 до ТК-17/5 </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-262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262</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Письмо СГК  № 02-2.773 от 06.09.11 г. о ПИР на кап</w:t>
            </w:r>
            <w:proofErr w:type="gramStart"/>
            <w:r w:rsidRPr="009C1751">
              <w:rPr>
                <w:sz w:val="20"/>
                <w:szCs w:val="20"/>
              </w:rPr>
              <w:t>.р</w:t>
            </w:r>
            <w:proofErr w:type="gramEnd"/>
            <w:r w:rsidRPr="009C1751">
              <w:rPr>
                <w:sz w:val="20"/>
                <w:szCs w:val="20"/>
              </w:rPr>
              <w:t xml:space="preserve">емонт т.трасс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56434" w:rsidRPr="009C1751" w:rsidRDefault="00556434" w:rsidP="00556434">
            <w:pPr>
              <w:rPr>
                <w:sz w:val="20"/>
                <w:szCs w:val="20"/>
              </w:rPr>
            </w:pPr>
            <w:r w:rsidRPr="009C1751">
              <w:rPr>
                <w:sz w:val="20"/>
                <w:szCs w:val="20"/>
              </w:rPr>
              <w:t xml:space="preserve">ПИР  т/трассы 2Ду250 кв. 8-13 от ТК-III-5 до ТК-13/1 </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-181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181</w:t>
            </w: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556434" w:rsidRPr="009C1751" w:rsidRDefault="00556434" w:rsidP="00556434">
            <w:pPr>
              <w:rPr>
                <w:sz w:val="20"/>
                <w:szCs w:val="20"/>
              </w:rPr>
            </w:pP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56434" w:rsidRPr="009C1751" w:rsidRDefault="00556434" w:rsidP="00556434">
            <w:pPr>
              <w:rPr>
                <w:sz w:val="20"/>
                <w:szCs w:val="20"/>
              </w:rPr>
            </w:pPr>
            <w:r w:rsidRPr="009C1751">
              <w:rPr>
                <w:sz w:val="20"/>
                <w:szCs w:val="20"/>
              </w:rPr>
              <w:t>ПИР  на Кап</w:t>
            </w:r>
            <w:proofErr w:type="gramStart"/>
            <w:r w:rsidRPr="009C1751">
              <w:rPr>
                <w:sz w:val="20"/>
                <w:szCs w:val="20"/>
              </w:rPr>
              <w:t>.</w:t>
            </w:r>
            <w:proofErr w:type="gramEnd"/>
            <w:r w:rsidRPr="009C1751">
              <w:rPr>
                <w:sz w:val="20"/>
                <w:szCs w:val="20"/>
              </w:rPr>
              <w:t xml:space="preserve"> </w:t>
            </w:r>
            <w:proofErr w:type="gramStart"/>
            <w:r w:rsidRPr="009C1751">
              <w:rPr>
                <w:sz w:val="20"/>
                <w:szCs w:val="20"/>
              </w:rPr>
              <w:t>р</w:t>
            </w:r>
            <w:proofErr w:type="gramEnd"/>
            <w:r w:rsidRPr="009C1751">
              <w:rPr>
                <w:sz w:val="20"/>
                <w:szCs w:val="20"/>
              </w:rPr>
              <w:t>емонт т/трассы квартала 11  от ТК-III-16 до ТК-11/4,  протяж. 542 п.м.</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rsidR="00556434" w:rsidRPr="009C1751" w:rsidRDefault="00556434" w:rsidP="00556434">
            <w:pPr>
              <w:jc w:val="center"/>
              <w:rPr>
                <w:sz w:val="20"/>
                <w:szCs w:val="20"/>
              </w:rPr>
            </w:pPr>
            <w:r w:rsidRPr="009C1751">
              <w:rPr>
                <w:sz w:val="20"/>
                <w:szCs w:val="20"/>
              </w:rPr>
              <w:t> </w:t>
            </w:r>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Анализ корректировки, смета, ведомость объемов работ</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-458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458</w:t>
            </w: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556434" w:rsidRPr="009C1751" w:rsidRDefault="00556434" w:rsidP="00556434">
            <w:pPr>
              <w:rPr>
                <w:sz w:val="20"/>
                <w:szCs w:val="20"/>
              </w:rPr>
            </w:pP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000000" w:fill="A6A6A6"/>
            <w:vAlign w:val="center"/>
            <w:hideMark/>
          </w:tcPr>
          <w:p w:rsidR="00556434" w:rsidRPr="009C1751" w:rsidRDefault="00556434" w:rsidP="00556434">
            <w:pPr>
              <w:rPr>
                <w:b/>
                <w:bCs/>
                <w:sz w:val="20"/>
                <w:szCs w:val="20"/>
              </w:rPr>
            </w:pPr>
            <w:r w:rsidRPr="009C1751">
              <w:rPr>
                <w:b/>
                <w:bCs/>
                <w:sz w:val="20"/>
                <w:szCs w:val="20"/>
              </w:rPr>
              <w:t>ЗАИСКИТИМСКАЯ ВОДОГРЕЙНАЯ КОТЕЛЬНАЯ</w:t>
            </w:r>
          </w:p>
        </w:tc>
        <w:tc>
          <w:tcPr>
            <w:tcW w:w="920" w:type="dxa"/>
            <w:gridSpan w:val="2"/>
            <w:tcBorders>
              <w:top w:val="single" w:sz="4" w:space="0" w:color="auto"/>
              <w:left w:val="nil"/>
              <w:bottom w:val="single" w:sz="4" w:space="0" w:color="auto"/>
              <w:right w:val="single" w:sz="4" w:space="0" w:color="auto"/>
            </w:tcBorders>
            <w:shd w:val="clear" w:color="000000" w:fill="A6A6A6"/>
            <w:vAlign w:val="center"/>
            <w:hideMark/>
          </w:tcPr>
          <w:p w:rsidR="00556434" w:rsidRPr="009C1751" w:rsidRDefault="00556434" w:rsidP="00556434">
            <w:pPr>
              <w:jc w:val="center"/>
              <w:rPr>
                <w:b/>
                <w:bCs/>
                <w:sz w:val="20"/>
                <w:szCs w:val="20"/>
              </w:rPr>
            </w:pPr>
            <w:r w:rsidRPr="009C1751">
              <w:rPr>
                <w:b/>
                <w:bCs/>
                <w:sz w:val="20"/>
                <w:szCs w:val="20"/>
              </w:rPr>
              <w:t> </w:t>
            </w:r>
          </w:p>
        </w:tc>
        <w:tc>
          <w:tcPr>
            <w:tcW w:w="1632" w:type="dxa"/>
            <w:gridSpan w:val="2"/>
            <w:tcBorders>
              <w:top w:val="single" w:sz="4" w:space="0" w:color="auto"/>
              <w:left w:val="nil"/>
              <w:bottom w:val="single" w:sz="4" w:space="0" w:color="auto"/>
              <w:right w:val="single" w:sz="4" w:space="0" w:color="auto"/>
            </w:tcBorders>
            <w:shd w:val="clear" w:color="000000" w:fill="A6A6A6"/>
            <w:vAlign w:val="center"/>
            <w:hideMark/>
          </w:tcPr>
          <w:p w:rsidR="00556434" w:rsidRPr="009C1751" w:rsidRDefault="00556434" w:rsidP="00556434">
            <w:pPr>
              <w:jc w:val="center"/>
              <w:rPr>
                <w:b/>
                <w:bCs/>
                <w:sz w:val="20"/>
                <w:szCs w:val="20"/>
              </w:rPr>
            </w:pPr>
            <w:r w:rsidRPr="009C1751">
              <w:rPr>
                <w:b/>
                <w:bCs/>
                <w:sz w:val="20"/>
                <w:szCs w:val="20"/>
              </w:rPr>
              <w:t>12 309</w:t>
            </w:r>
          </w:p>
        </w:tc>
        <w:tc>
          <w:tcPr>
            <w:tcW w:w="1847" w:type="dxa"/>
            <w:tcBorders>
              <w:top w:val="single" w:sz="4" w:space="0" w:color="auto"/>
              <w:left w:val="nil"/>
              <w:bottom w:val="single" w:sz="4" w:space="0" w:color="auto"/>
              <w:right w:val="single" w:sz="4" w:space="0" w:color="auto"/>
            </w:tcBorders>
            <w:shd w:val="clear" w:color="000000" w:fill="A6A6A6"/>
            <w:vAlign w:val="center"/>
            <w:hideMark/>
          </w:tcPr>
          <w:p w:rsidR="00556434" w:rsidRPr="009C1751" w:rsidRDefault="00556434" w:rsidP="00556434">
            <w:pPr>
              <w:jc w:val="center"/>
              <w:rPr>
                <w:b/>
                <w:bCs/>
                <w:sz w:val="20"/>
                <w:szCs w:val="20"/>
              </w:rPr>
            </w:pPr>
            <w:r w:rsidRPr="009C1751">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000000" w:fill="A6A6A6"/>
            <w:vAlign w:val="center"/>
            <w:hideMark/>
          </w:tcPr>
          <w:p w:rsidR="00556434" w:rsidRPr="009C1751" w:rsidRDefault="00556434" w:rsidP="00556434">
            <w:pPr>
              <w:jc w:val="center"/>
              <w:rPr>
                <w:b/>
                <w:bCs/>
                <w:sz w:val="20"/>
                <w:szCs w:val="20"/>
              </w:rPr>
            </w:pPr>
            <w:r w:rsidRPr="009C1751">
              <w:rPr>
                <w:b/>
                <w:bCs/>
                <w:sz w:val="20"/>
                <w:szCs w:val="20"/>
              </w:rPr>
              <w:t>-11 003</w:t>
            </w:r>
          </w:p>
        </w:tc>
        <w:tc>
          <w:tcPr>
            <w:tcW w:w="851" w:type="dxa"/>
            <w:gridSpan w:val="2"/>
            <w:tcBorders>
              <w:top w:val="single" w:sz="4" w:space="0" w:color="auto"/>
              <w:left w:val="nil"/>
              <w:bottom w:val="single" w:sz="4" w:space="0" w:color="auto"/>
              <w:right w:val="single" w:sz="4" w:space="0" w:color="auto"/>
            </w:tcBorders>
            <w:shd w:val="clear" w:color="000000" w:fill="A6A6A6"/>
            <w:vAlign w:val="center"/>
            <w:hideMark/>
          </w:tcPr>
          <w:p w:rsidR="00556434" w:rsidRPr="009C1751" w:rsidRDefault="00556434" w:rsidP="00556434">
            <w:pPr>
              <w:jc w:val="center"/>
              <w:rPr>
                <w:b/>
                <w:bCs/>
                <w:sz w:val="20"/>
                <w:szCs w:val="20"/>
              </w:rPr>
            </w:pPr>
            <w:r w:rsidRPr="009C1751">
              <w:rPr>
                <w:b/>
                <w:bCs/>
                <w:sz w:val="20"/>
                <w:szCs w:val="20"/>
              </w:rPr>
              <w:t> </w:t>
            </w:r>
          </w:p>
        </w:tc>
        <w:tc>
          <w:tcPr>
            <w:tcW w:w="1839" w:type="dxa"/>
            <w:gridSpan w:val="2"/>
            <w:tcBorders>
              <w:top w:val="single" w:sz="4" w:space="0" w:color="auto"/>
              <w:left w:val="nil"/>
              <w:bottom w:val="single" w:sz="4" w:space="0" w:color="auto"/>
              <w:right w:val="single" w:sz="4" w:space="0" w:color="auto"/>
            </w:tcBorders>
            <w:shd w:val="clear" w:color="000000" w:fill="A6A6A6"/>
            <w:vAlign w:val="center"/>
            <w:hideMark/>
          </w:tcPr>
          <w:p w:rsidR="00556434" w:rsidRPr="009C1751" w:rsidRDefault="00556434" w:rsidP="00556434">
            <w:pPr>
              <w:jc w:val="center"/>
              <w:rPr>
                <w:b/>
                <w:bCs/>
                <w:sz w:val="20"/>
                <w:szCs w:val="20"/>
              </w:rPr>
            </w:pPr>
            <w:r w:rsidRPr="009C1751">
              <w:rPr>
                <w:b/>
                <w:bCs/>
                <w:sz w:val="20"/>
                <w:szCs w:val="20"/>
              </w:rPr>
              <w:t>23 312</w:t>
            </w:r>
          </w:p>
        </w:tc>
        <w:tc>
          <w:tcPr>
            <w:tcW w:w="2551" w:type="dxa"/>
            <w:gridSpan w:val="2"/>
            <w:tcBorders>
              <w:top w:val="single" w:sz="4" w:space="0" w:color="auto"/>
              <w:left w:val="nil"/>
              <w:bottom w:val="single" w:sz="4" w:space="0" w:color="auto"/>
              <w:right w:val="single" w:sz="4" w:space="0" w:color="auto"/>
            </w:tcBorders>
            <w:shd w:val="clear" w:color="000000" w:fill="A6A6A6"/>
            <w:vAlign w:val="center"/>
            <w:hideMark/>
          </w:tcPr>
          <w:p w:rsidR="00556434" w:rsidRPr="009C1751" w:rsidRDefault="00556434" w:rsidP="00556434">
            <w:pPr>
              <w:jc w:val="center"/>
              <w:rPr>
                <w:b/>
                <w:bCs/>
                <w:sz w:val="20"/>
                <w:szCs w:val="20"/>
              </w:rPr>
            </w:pPr>
            <w:r w:rsidRPr="009C1751">
              <w:rPr>
                <w:b/>
                <w:bCs/>
                <w:sz w:val="20"/>
                <w:szCs w:val="20"/>
              </w:rPr>
              <w:t>0,0</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 xml:space="preserve">Замена кабелей 1-го и 2-го ввода РУ-10 кВ от ЗВК до </w:t>
            </w:r>
            <w:proofErr w:type="gramStart"/>
            <w:r w:rsidRPr="009C1751">
              <w:rPr>
                <w:sz w:val="20"/>
                <w:szCs w:val="20"/>
              </w:rPr>
              <w:t>п</w:t>
            </w:r>
            <w:proofErr w:type="gramEnd"/>
            <w:r w:rsidRPr="009C1751">
              <w:rPr>
                <w:sz w:val="20"/>
                <w:szCs w:val="20"/>
              </w:rPr>
              <w:t>/ст "Заискитимская", 2800 м эл. кабеля</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3 292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498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2 794</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Кап</w:t>
            </w:r>
            <w:proofErr w:type="gramStart"/>
            <w:r w:rsidRPr="009C1751">
              <w:rPr>
                <w:sz w:val="20"/>
                <w:szCs w:val="20"/>
              </w:rPr>
              <w:t>.р</w:t>
            </w:r>
            <w:proofErr w:type="gramEnd"/>
            <w:r w:rsidRPr="009C1751">
              <w:rPr>
                <w:sz w:val="20"/>
                <w:szCs w:val="20"/>
              </w:rPr>
              <w:t>емонт насосов СЭ 1250-140-11, 4Н5×4, 5НК×1</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303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167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136</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Удешевление стоимости МТР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Капремонт котла ДКВР №2</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4 070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-3 586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7 656</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Удорожание стоимости заводской поставки экранов и экономайзера котла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lastRenderedPageBreak/>
              <w:t>Устранение повреждений оборудования ЗВК</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ТР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2 592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-4 922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7 514</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Доп. работы по замене деаэратора в связи с поздней поставкой декабрь 2011, заключение ПБ №100-11 от 12.07.2011г. ООО "КИКДЦ Надежность"</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здания АБК (отопление, отделка)</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834</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834</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здания главного корпуса  ЗВК</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805</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-3 160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3 965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Доп. работы по заключению №225-11 экспертизы ПБ от 20.05.2011г. ООО "Кузбасс РИКЦ" </w:t>
            </w:r>
          </w:p>
        </w:tc>
      </w:tr>
      <w:tr w:rsidR="00556434" w:rsidRPr="009C1751" w:rsidTr="00556434">
        <w:trPr>
          <w:gridAfter w:val="1"/>
          <w:wAfter w:w="141" w:type="dxa"/>
          <w:trHeight w:val="2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9C1751" w:rsidRDefault="00556434" w:rsidP="00556434">
            <w:pPr>
              <w:rPr>
                <w:sz w:val="20"/>
                <w:szCs w:val="20"/>
              </w:rPr>
            </w:pPr>
            <w:r w:rsidRPr="009C1751">
              <w:rPr>
                <w:sz w:val="20"/>
                <w:szCs w:val="20"/>
              </w:rPr>
              <w:t>Ремонт душевых</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proofErr w:type="gramStart"/>
            <w:r w:rsidRPr="009C1751">
              <w:rPr>
                <w:sz w:val="20"/>
                <w:szCs w:val="20"/>
              </w:rPr>
              <w:t>КР</w:t>
            </w:r>
            <w:proofErr w:type="gramEnd"/>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413</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xml:space="preserve">Анализ корректировки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413</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56434" w:rsidRPr="009C1751" w:rsidRDefault="00556434" w:rsidP="00556434">
            <w:pPr>
              <w:jc w:val="center"/>
              <w:rPr>
                <w:sz w:val="20"/>
                <w:szCs w:val="20"/>
              </w:rPr>
            </w:pPr>
            <w:r w:rsidRPr="009C1751">
              <w:rPr>
                <w:sz w:val="20"/>
                <w:szCs w:val="20"/>
              </w:rPr>
              <w:t> </w:t>
            </w:r>
          </w:p>
        </w:tc>
      </w:tr>
      <w:tr w:rsidR="00556434" w:rsidRPr="00556434" w:rsidTr="00556434">
        <w:trPr>
          <w:gridBefore w:val="1"/>
          <w:wBefore w:w="141" w:type="dxa"/>
          <w:trHeight w:val="20"/>
        </w:trPr>
        <w:tc>
          <w:tcPr>
            <w:tcW w:w="4253" w:type="dxa"/>
            <w:tcBorders>
              <w:top w:val="nil"/>
              <w:left w:val="nil"/>
              <w:bottom w:val="single" w:sz="4" w:space="0" w:color="auto"/>
              <w:right w:val="nil"/>
            </w:tcBorders>
            <w:shd w:val="clear" w:color="auto" w:fill="auto"/>
            <w:hideMark/>
          </w:tcPr>
          <w:p w:rsidR="00556434" w:rsidRDefault="00556434" w:rsidP="00556434">
            <w:pPr>
              <w:rPr>
                <w:i/>
                <w:iCs/>
                <w:sz w:val="20"/>
                <w:szCs w:val="20"/>
              </w:rPr>
            </w:pPr>
          </w:p>
          <w:p w:rsidR="00917175" w:rsidRDefault="00917175" w:rsidP="00556434">
            <w:pPr>
              <w:rPr>
                <w:i/>
                <w:iCs/>
                <w:sz w:val="20"/>
                <w:szCs w:val="20"/>
              </w:rPr>
            </w:pPr>
          </w:p>
          <w:p w:rsidR="00917175" w:rsidRDefault="00917175" w:rsidP="00556434">
            <w:pPr>
              <w:rPr>
                <w:i/>
                <w:iCs/>
                <w:sz w:val="20"/>
                <w:szCs w:val="20"/>
              </w:rPr>
            </w:pPr>
          </w:p>
          <w:p w:rsidR="00917175" w:rsidRPr="00556434" w:rsidRDefault="00917175" w:rsidP="00556434">
            <w:pPr>
              <w:rPr>
                <w:i/>
                <w:iCs/>
                <w:sz w:val="20"/>
                <w:szCs w:val="20"/>
              </w:rPr>
            </w:pPr>
          </w:p>
        </w:tc>
        <w:tc>
          <w:tcPr>
            <w:tcW w:w="1134" w:type="dxa"/>
            <w:gridSpan w:val="2"/>
            <w:tcBorders>
              <w:top w:val="nil"/>
              <w:left w:val="nil"/>
              <w:bottom w:val="single" w:sz="4" w:space="0" w:color="auto"/>
              <w:right w:val="nil"/>
            </w:tcBorders>
            <w:shd w:val="clear" w:color="auto" w:fill="auto"/>
            <w:hideMark/>
          </w:tcPr>
          <w:p w:rsidR="00556434" w:rsidRPr="00556434" w:rsidRDefault="00556434" w:rsidP="00556434">
            <w:pPr>
              <w:jc w:val="center"/>
              <w:rPr>
                <w:i/>
                <w:iCs/>
                <w:sz w:val="20"/>
                <w:szCs w:val="20"/>
              </w:rPr>
            </w:pPr>
          </w:p>
        </w:tc>
        <w:tc>
          <w:tcPr>
            <w:tcW w:w="1276" w:type="dxa"/>
            <w:gridSpan w:val="2"/>
            <w:tcBorders>
              <w:top w:val="nil"/>
              <w:left w:val="nil"/>
              <w:bottom w:val="single" w:sz="4" w:space="0" w:color="auto"/>
              <w:right w:val="nil"/>
            </w:tcBorders>
            <w:shd w:val="clear" w:color="auto" w:fill="auto"/>
            <w:hideMark/>
          </w:tcPr>
          <w:p w:rsidR="00556434" w:rsidRPr="00556434" w:rsidRDefault="00556434" w:rsidP="00556434">
            <w:pPr>
              <w:jc w:val="center"/>
              <w:rPr>
                <w:i/>
                <w:iCs/>
                <w:sz w:val="20"/>
                <w:szCs w:val="20"/>
              </w:rPr>
            </w:pPr>
          </w:p>
        </w:tc>
        <w:tc>
          <w:tcPr>
            <w:tcW w:w="2835" w:type="dxa"/>
            <w:gridSpan w:val="3"/>
            <w:tcBorders>
              <w:top w:val="nil"/>
              <w:left w:val="nil"/>
              <w:bottom w:val="single" w:sz="4" w:space="0" w:color="auto"/>
              <w:right w:val="nil"/>
            </w:tcBorders>
            <w:shd w:val="clear" w:color="auto" w:fill="auto"/>
            <w:hideMark/>
          </w:tcPr>
          <w:p w:rsidR="00556434" w:rsidRPr="00556434" w:rsidRDefault="00556434" w:rsidP="00556434">
            <w:pPr>
              <w:jc w:val="center"/>
              <w:rPr>
                <w:i/>
                <w:iCs/>
                <w:sz w:val="20"/>
                <w:szCs w:val="20"/>
              </w:rPr>
            </w:pPr>
          </w:p>
        </w:tc>
        <w:tc>
          <w:tcPr>
            <w:tcW w:w="1275" w:type="dxa"/>
            <w:gridSpan w:val="2"/>
            <w:tcBorders>
              <w:top w:val="nil"/>
              <w:left w:val="nil"/>
              <w:bottom w:val="single" w:sz="4" w:space="0" w:color="auto"/>
              <w:right w:val="nil"/>
            </w:tcBorders>
            <w:shd w:val="clear" w:color="auto" w:fill="auto"/>
            <w:hideMark/>
          </w:tcPr>
          <w:p w:rsidR="00556434" w:rsidRPr="00556434" w:rsidRDefault="00556434" w:rsidP="00556434">
            <w:pPr>
              <w:jc w:val="center"/>
              <w:rPr>
                <w:i/>
                <w:iCs/>
                <w:sz w:val="20"/>
                <w:szCs w:val="20"/>
              </w:rPr>
            </w:pPr>
          </w:p>
        </w:tc>
        <w:tc>
          <w:tcPr>
            <w:tcW w:w="714" w:type="dxa"/>
            <w:gridSpan w:val="2"/>
            <w:tcBorders>
              <w:top w:val="nil"/>
              <w:left w:val="nil"/>
              <w:bottom w:val="single" w:sz="4" w:space="0" w:color="auto"/>
              <w:right w:val="nil"/>
            </w:tcBorders>
            <w:shd w:val="clear" w:color="auto" w:fill="auto"/>
            <w:hideMark/>
          </w:tcPr>
          <w:p w:rsidR="00556434" w:rsidRPr="00556434" w:rsidRDefault="00556434" w:rsidP="00556434">
            <w:pPr>
              <w:jc w:val="center"/>
              <w:rPr>
                <w:i/>
                <w:iCs/>
                <w:sz w:val="20"/>
                <w:szCs w:val="20"/>
              </w:rPr>
            </w:pPr>
          </w:p>
        </w:tc>
        <w:tc>
          <w:tcPr>
            <w:tcW w:w="1839" w:type="dxa"/>
            <w:gridSpan w:val="2"/>
            <w:tcBorders>
              <w:top w:val="nil"/>
              <w:left w:val="nil"/>
              <w:bottom w:val="single" w:sz="4" w:space="0" w:color="auto"/>
              <w:right w:val="nil"/>
            </w:tcBorders>
            <w:shd w:val="clear" w:color="auto" w:fill="auto"/>
            <w:hideMark/>
          </w:tcPr>
          <w:p w:rsidR="00556434" w:rsidRPr="00556434" w:rsidRDefault="00556434" w:rsidP="00556434">
            <w:pPr>
              <w:jc w:val="center"/>
              <w:rPr>
                <w:i/>
                <w:iCs/>
                <w:sz w:val="20"/>
                <w:szCs w:val="20"/>
              </w:rPr>
            </w:pPr>
          </w:p>
        </w:tc>
        <w:tc>
          <w:tcPr>
            <w:tcW w:w="2551" w:type="dxa"/>
            <w:gridSpan w:val="2"/>
            <w:tcBorders>
              <w:top w:val="nil"/>
              <w:left w:val="nil"/>
              <w:bottom w:val="single" w:sz="4" w:space="0" w:color="auto"/>
              <w:right w:val="nil"/>
            </w:tcBorders>
            <w:shd w:val="clear" w:color="auto" w:fill="auto"/>
            <w:noWrap/>
            <w:vAlign w:val="bottom"/>
            <w:hideMark/>
          </w:tcPr>
          <w:p w:rsidR="00556434" w:rsidRPr="00556434" w:rsidRDefault="00556434" w:rsidP="00556434">
            <w:pPr>
              <w:rPr>
                <w:sz w:val="20"/>
                <w:szCs w:val="20"/>
              </w:rPr>
            </w:pPr>
          </w:p>
        </w:tc>
      </w:tr>
    </w:tbl>
    <w:p w:rsidR="00556434" w:rsidRDefault="00556434" w:rsidP="00556434">
      <w:pPr>
        <w:spacing w:after="200" w:line="276" w:lineRule="auto"/>
        <w:jc w:val="right"/>
      </w:pPr>
    </w:p>
    <w:p w:rsidR="00556434" w:rsidRDefault="00556434" w:rsidP="00556434">
      <w:pPr>
        <w:ind w:left="-851"/>
        <w:jc w:val="right"/>
      </w:pPr>
    </w:p>
    <w:p w:rsidR="00556434" w:rsidRDefault="00556434" w:rsidP="00556434">
      <w:pPr>
        <w:ind w:left="-851"/>
        <w:jc w:val="right"/>
      </w:pPr>
    </w:p>
    <w:p w:rsidR="00556434" w:rsidRDefault="00556434">
      <w:pPr>
        <w:spacing w:after="200" w:line="276" w:lineRule="auto"/>
      </w:pPr>
      <w:r>
        <w:br w:type="page"/>
      </w:r>
    </w:p>
    <w:p w:rsidR="00556434" w:rsidRDefault="00556434" w:rsidP="00556434">
      <w:pPr>
        <w:ind w:left="-851"/>
        <w:jc w:val="right"/>
      </w:pPr>
      <w:r>
        <w:lastRenderedPageBreak/>
        <w:t>Приложение № 4 к протоколу</w:t>
      </w:r>
    </w:p>
    <w:tbl>
      <w:tblPr>
        <w:tblW w:w="15563" w:type="dxa"/>
        <w:tblInd w:w="-318" w:type="dxa"/>
        <w:tblLook w:val="04A0" w:firstRow="1" w:lastRow="0" w:firstColumn="1" w:lastColumn="0" w:noHBand="0" w:noVBand="1"/>
      </w:tblPr>
      <w:tblGrid>
        <w:gridCol w:w="3843"/>
        <w:gridCol w:w="920"/>
        <w:gridCol w:w="1760"/>
        <w:gridCol w:w="1200"/>
        <w:gridCol w:w="1240"/>
        <w:gridCol w:w="1300"/>
        <w:gridCol w:w="1300"/>
        <w:gridCol w:w="1240"/>
        <w:gridCol w:w="1300"/>
        <w:gridCol w:w="1460"/>
      </w:tblGrid>
      <w:tr w:rsidR="00556434" w:rsidRPr="00556434" w:rsidTr="00556434">
        <w:trPr>
          <w:trHeight w:val="20"/>
        </w:trPr>
        <w:tc>
          <w:tcPr>
            <w:tcW w:w="15563" w:type="dxa"/>
            <w:gridSpan w:val="10"/>
            <w:tcBorders>
              <w:top w:val="nil"/>
              <w:left w:val="nil"/>
              <w:bottom w:val="nil"/>
              <w:right w:val="nil"/>
            </w:tcBorders>
            <w:shd w:val="clear" w:color="auto" w:fill="auto"/>
            <w:vAlign w:val="center"/>
            <w:hideMark/>
          </w:tcPr>
          <w:p w:rsidR="00556434" w:rsidRPr="00556434" w:rsidRDefault="00556434" w:rsidP="00556434">
            <w:pPr>
              <w:jc w:val="center"/>
              <w:rPr>
                <w:b/>
                <w:bCs/>
                <w:sz w:val="36"/>
                <w:szCs w:val="36"/>
              </w:rPr>
            </w:pPr>
            <w:r w:rsidRPr="00556434">
              <w:rPr>
                <w:b/>
                <w:bCs/>
                <w:sz w:val="36"/>
                <w:szCs w:val="36"/>
              </w:rPr>
              <w:t>Программа ремонтного обслуживания ОАО «Кузбассэнерго» (Кемеровская область) на 2012 год в части передачи тепловой энергии</w:t>
            </w:r>
          </w:p>
        </w:tc>
      </w:tr>
      <w:tr w:rsidR="00556434" w:rsidRPr="00556434" w:rsidTr="00556434">
        <w:trPr>
          <w:trHeight w:val="330"/>
        </w:trPr>
        <w:tc>
          <w:tcPr>
            <w:tcW w:w="3843" w:type="dxa"/>
            <w:tcBorders>
              <w:top w:val="nil"/>
              <w:left w:val="nil"/>
              <w:bottom w:val="nil"/>
              <w:right w:val="nil"/>
            </w:tcBorders>
            <w:shd w:val="clear" w:color="auto" w:fill="auto"/>
            <w:hideMark/>
          </w:tcPr>
          <w:p w:rsidR="00556434" w:rsidRPr="00556434" w:rsidRDefault="00556434" w:rsidP="00556434">
            <w:pPr>
              <w:rPr>
                <w:i/>
                <w:iCs/>
              </w:rPr>
            </w:pPr>
          </w:p>
        </w:tc>
        <w:tc>
          <w:tcPr>
            <w:tcW w:w="920" w:type="dxa"/>
            <w:tcBorders>
              <w:top w:val="nil"/>
              <w:left w:val="nil"/>
              <w:bottom w:val="nil"/>
              <w:right w:val="nil"/>
            </w:tcBorders>
            <w:shd w:val="clear" w:color="auto" w:fill="auto"/>
            <w:hideMark/>
          </w:tcPr>
          <w:p w:rsidR="00556434" w:rsidRPr="00556434" w:rsidRDefault="00556434" w:rsidP="00556434">
            <w:pPr>
              <w:jc w:val="center"/>
              <w:rPr>
                <w:i/>
                <w:iCs/>
              </w:rPr>
            </w:pPr>
          </w:p>
        </w:tc>
        <w:tc>
          <w:tcPr>
            <w:tcW w:w="1760" w:type="dxa"/>
            <w:tcBorders>
              <w:top w:val="nil"/>
              <w:left w:val="nil"/>
              <w:bottom w:val="nil"/>
              <w:right w:val="nil"/>
            </w:tcBorders>
            <w:shd w:val="clear" w:color="auto" w:fill="auto"/>
            <w:hideMark/>
          </w:tcPr>
          <w:p w:rsidR="00556434" w:rsidRPr="00556434" w:rsidRDefault="00556434" w:rsidP="00556434">
            <w:pPr>
              <w:jc w:val="center"/>
              <w:rPr>
                <w:i/>
                <w:iCs/>
              </w:rPr>
            </w:pPr>
          </w:p>
        </w:tc>
        <w:tc>
          <w:tcPr>
            <w:tcW w:w="1200" w:type="dxa"/>
            <w:tcBorders>
              <w:top w:val="nil"/>
              <w:left w:val="nil"/>
              <w:bottom w:val="nil"/>
              <w:right w:val="nil"/>
            </w:tcBorders>
            <w:shd w:val="clear" w:color="auto" w:fill="auto"/>
            <w:hideMark/>
          </w:tcPr>
          <w:p w:rsidR="00556434" w:rsidRPr="00556434" w:rsidRDefault="00556434" w:rsidP="00556434">
            <w:pPr>
              <w:jc w:val="center"/>
              <w:rPr>
                <w:i/>
                <w:iCs/>
              </w:rPr>
            </w:pPr>
          </w:p>
        </w:tc>
        <w:tc>
          <w:tcPr>
            <w:tcW w:w="1240" w:type="dxa"/>
            <w:tcBorders>
              <w:top w:val="nil"/>
              <w:left w:val="nil"/>
              <w:bottom w:val="nil"/>
              <w:right w:val="nil"/>
            </w:tcBorders>
            <w:shd w:val="clear" w:color="auto" w:fill="auto"/>
            <w:hideMark/>
          </w:tcPr>
          <w:p w:rsidR="00556434" w:rsidRPr="00556434" w:rsidRDefault="00556434" w:rsidP="00556434">
            <w:pPr>
              <w:jc w:val="center"/>
              <w:rPr>
                <w:i/>
                <w:iCs/>
              </w:rPr>
            </w:pPr>
          </w:p>
        </w:tc>
        <w:tc>
          <w:tcPr>
            <w:tcW w:w="1300" w:type="dxa"/>
            <w:tcBorders>
              <w:top w:val="nil"/>
              <w:left w:val="nil"/>
              <w:bottom w:val="nil"/>
              <w:right w:val="nil"/>
            </w:tcBorders>
            <w:shd w:val="clear" w:color="auto" w:fill="auto"/>
            <w:hideMark/>
          </w:tcPr>
          <w:p w:rsidR="00556434" w:rsidRPr="00556434" w:rsidRDefault="00556434" w:rsidP="00556434">
            <w:pPr>
              <w:jc w:val="center"/>
              <w:rPr>
                <w:i/>
                <w:iCs/>
              </w:rPr>
            </w:pPr>
          </w:p>
        </w:tc>
        <w:tc>
          <w:tcPr>
            <w:tcW w:w="1300" w:type="dxa"/>
            <w:tcBorders>
              <w:top w:val="nil"/>
              <w:left w:val="nil"/>
              <w:bottom w:val="nil"/>
              <w:right w:val="nil"/>
            </w:tcBorders>
            <w:shd w:val="clear" w:color="auto" w:fill="auto"/>
            <w:hideMark/>
          </w:tcPr>
          <w:p w:rsidR="00556434" w:rsidRPr="00556434" w:rsidRDefault="00556434" w:rsidP="00556434">
            <w:pPr>
              <w:jc w:val="center"/>
              <w:rPr>
                <w:i/>
                <w:iCs/>
              </w:rPr>
            </w:pPr>
          </w:p>
        </w:tc>
        <w:tc>
          <w:tcPr>
            <w:tcW w:w="1240" w:type="dxa"/>
            <w:tcBorders>
              <w:top w:val="nil"/>
              <w:left w:val="nil"/>
              <w:bottom w:val="nil"/>
              <w:right w:val="nil"/>
            </w:tcBorders>
            <w:shd w:val="clear" w:color="auto" w:fill="auto"/>
            <w:hideMark/>
          </w:tcPr>
          <w:p w:rsidR="00556434" w:rsidRPr="00556434" w:rsidRDefault="00556434" w:rsidP="00556434">
            <w:pPr>
              <w:jc w:val="center"/>
              <w:rPr>
                <w:i/>
                <w:iCs/>
              </w:rPr>
            </w:pPr>
          </w:p>
        </w:tc>
        <w:tc>
          <w:tcPr>
            <w:tcW w:w="1300" w:type="dxa"/>
            <w:tcBorders>
              <w:top w:val="nil"/>
              <w:left w:val="nil"/>
              <w:bottom w:val="nil"/>
              <w:right w:val="nil"/>
            </w:tcBorders>
            <w:shd w:val="clear" w:color="auto" w:fill="auto"/>
            <w:hideMark/>
          </w:tcPr>
          <w:p w:rsidR="00556434" w:rsidRPr="00556434" w:rsidRDefault="00556434" w:rsidP="00556434">
            <w:pPr>
              <w:jc w:val="center"/>
              <w:rPr>
                <w:i/>
                <w:iCs/>
              </w:rPr>
            </w:pPr>
          </w:p>
        </w:tc>
        <w:tc>
          <w:tcPr>
            <w:tcW w:w="1460" w:type="dxa"/>
            <w:tcBorders>
              <w:top w:val="nil"/>
              <w:left w:val="nil"/>
              <w:bottom w:val="nil"/>
              <w:right w:val="nil"/>
            </w:tcBorders>
            <w:shd w:val="clear" w:color="auto" w:fill="auto"/>
            <w:hideMark/>
          </w:tcPr>
          <w:p w:rsidR="00556434" w:rsidRPr="00556434" w:rsidRDefault="00556434" w:rsidP="00556434">
            <w:pPr>
              <w:jc w:val="center"/>
              <w:rPr>
                <w:i/>
                <w:iCs/>
              </w:rPr>
            </w:pPr>
          </w:p>
        </w:tc>
      </w:tr>
    </w:tbl>
    <w:p w:rsidR="00556434" w:rsidRPr="00556434" w:rsidRDefault="00556434" w:rsidP="00556434">
      <w:pPr>
        <w:spacing w:after="200" w:line="276" w:lineRule="auto"/>
        <w:rPr>
          <w:rFonts w:eastAsiaTheme="minorHAnsi"/>
          <w:sz w:val="20"/>
          <w:szCs w:val="20"/>
          <w:lang w:eastAsia="en-US"/>
        </w:rPr>
      </w:pPr>
    </w:p>
    <w:tbl>
      <w:tblPr>
        <w:tblW w:w="15563" w:type="dxa"/>
        <w:tblInd w:w="-318" w:type="dxa"/>
        <w:tblLook w:val="04A0" w:firstRow="1" w:lastRow="0" w:firstColumn="1" w:lastColumn="0" w:noHBand="0" w:noVBand="1"/>
      </w:tblPr>
      <w:tblGrid>
        <w:gridCol w:w="3843"/>
        <w:gridCol w:w="920"/>
        <w:gridCol w:w="1760"/>
        <w:gridCol w:w="1200"/>
        <w:gridCol w:w="1240"/>
        <w:gridCol w:w="1300"/>
        <w:gridCol w:w="1300"/>
        <w:gridCol w:w="1240"/>
        <w:gridCol w:w="1300"/>
        <w:gridCol w:w="1460"/>
      </w:tblGrid>
      <w:tr w:rsidR="00556434" w:rsidRPr="00556434" w:rsidTr="00556434">
        <w:trPr>
          <w:trHeight w:val="20"/>
          <w:tblHeader/>
        </w:trPr>
        <w:tc>
          <w:tcPr>
            <w:tcW w:w="3843" w:type="dxa"/>
            <w:vMerge w:val="restart"/>
            <w:tcBorders>
              <w:top w:val="single" w:sz="8" w:space="0" w:color="auto"/>
              <w:left w:val="single" w:sz="8"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акционерное общество, электростанция, наименование оборудования</w:t>
            </w:r>
          </w:p>
        </w:tc>
        <w:tc>
          <w:tcPr>
            <w:tcW w:w="920" w:type="dxa"/>
            <w:vMerge w:val="restart"/>
            <w:tcBorders>
              <w:top w:val="single" w:sz="8" w:space="0" w:color="auto"/>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Вид ремонта</w:t>
            </w:r>
          </w:p>
        </w:tc>
        <w:tc>
          <w:tcPr>
            <w:tcW w:w="10800" w:type="dxa"/>
            <w:gridSpan w:val="8"/>
            <w:tcBorders>
              <w:top w:val="single" w:sz="8" w:space="0" w:color="auto"/>
              <w:left w:val="nil"/>
              <w:bottom w:val="single" w:sz="4"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Стоимость ремонта, тыс. руб.</w:t>
            </w:r>
          </w:p>
        </w:tc>
      </w:tr>
      <w:tr w:rsidR="00556434" w:rsidRPr="00556434" w:rsidTr="00556434">
        <w:trPr>
          <w:trHeight w:val="20"/>
          <w:tblHeader/>
        </w:trPr>
        <w:tc>
          <w:tcPr>
            <w:tcW w:w="3843" w:type="dxa"/>
            <w:vMerge/>
            <w:tcBorders>
              <w:top w:val="single" w:sz="8" w:space="0" w:color="auto"/>
              <w:left w:val="single" w:sz="8"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920" w:type="dxa"/>
            <w:vMerge/>
            <w:tcBorders>
              <w:top w:val="single" w:sz="8" w:space="0" w:color="auto"/>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760" w:type="dxa"/>
            <w:vMerge w:val="restart"/>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Всего по передаче теплоэнергии</w:t>
            </w:r>
          </w:p>
        </w:tc>
        <w:tc>
          <w:tcPr>
            <w:tcW w:w="9040" w:type="dxa"/>
            <w:gridSpan w:val="7"/>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в т.ч. Типовой</w:t>
            </w:r>
          </w:p>
        </w:tc>
      </w:tr>
      <w:tr w:rsidR="00556434" w:rsidRPr="00556434" w:rsidTr="00556434">
        <w:trPr>
          <w:trHeight w:val="20"/>
          <w:tblHeader/>
        </w:trPr>
        <w:tc>
          <w:tcPr>
            <w:tcW w:w="3843" w:type="dxa"/>
            <w:vMerge/>
            <w:tcBorders>
              <w:top w:val="single" w:sz="8" w:space="0" w:color="auto"/>
              <w:left w:val="single" w:sz="8"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920" w:type="dxa"/>
            <w:vMerge/>
            <w:tcBorders>
              <w:top w:val="single" w:sz="8" w:space="0" w:color="auto"/>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760"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200" w:type="dxa"/>
            <w:vMerge w:val="restart"/>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Всего</w:t>
            </w:r>
          </w:p>
        </w:tc>
        <w:tc>
          <w:tcPr>
            <w:tcW w:w="384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Хозспособ</w:t>
            </w:r>
          </w:p>
        </w:tc>
        <w:tc>
          <w:tcPr>
            <w:tcW w:w="400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Подряд</w:t>
            </w:r>
          </w:p>
        </w:tc>
      </w:tr>
      <w:tr w:rsidR="00556434" w:rsidRPr="00556434" w:rsidTr="00556434">
        <w:trPr>
          <w:trHeight w:val="20"/>
          <w:tblHeader/>
        </w:trPr>
        <w:tc>
          <w:tcPr>
            <w:tcW w:w="3843" w:type="dxa"/>
            <w:vMerge/>
            <w:tcBorders>
              <w:top w:val="single" w:sz="8" w:space="0" w:color="auto"/>
              <w:left w:val="single" w:sz="8"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920" w:type="dxa"/>
            <w:vMerge/>
            <w:tcBorders>
              <w:top w:val="single" w:sz="8" w:space="0" w:color="auto"/>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760"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200"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240" w:type="dxa"/>
            <w:vMerge w:val="restart"/>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Всего</w:t>
            </w:r>
          </w:p>
        </w:tc>
        <w:tc>
          <w:tcPr>
            <w:tcW w:w="26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в том числе:</w:t>
            </w:r>
          </w:p>
        </w:tc>
        <w:tc>
          <w:tcPr>
            <w:tcW w:w="1240" w:type="dxa"/>
            <w:vMerge w:val="restart"/>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Всего</w:t>
            </w:r>
          </w:p>
        </w:tc>
        <w:tc>
          <w:tcPr>
            <w:tcW w:w="276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в том числе</w:t>
            </w:r>
          </w:p>
        </w:tc>
      </w:tr>
      <w:tr w:rsidR="00556434" w:rsidRPr="00556434" w:rsidTr="00556434">
        <w:trPr>
          <w:trHeight w:val="20"/>
          <w:tblHeader/>
        </w:trPr>
        <w:tc>
          <w:tcPr>
            <w:tcW w:w="3843" w:type="dxa"/>
            <w:vMerge/>
            <w:tcBorders>
              <w:top w:val="single" w:sz="8" w:space="0" w:color="auto"/>
              <w:left w:val="single" w:sz="8"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920" w:type="dxa"/>
            <w:vMerge/>
            <w:tcBorders>
              <w:top w:val="single" w:sz="8" w:space="0" w:color="auto"/>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760"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200"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240"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300" w:type="dxa"/>
            <w:tcBorders>
              <w:top w:val="nil"/>
              <w:left w:val="nil"/>
              <w:bottom w:val="single" w:sz="8"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стоимость работ</w:t>
            </w:r>
          </w:p>
        </w:tc>
        <w:tc>
          <w:tcPr>
            <w:tcW w:w="1300" w:type="dxa"/>
            <w:tcBorders>
              <w:top w:val="nil"/>
              <w:left w:val="nil"/>
              <w:bottom w:val="single" w:sz="8"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Запчасти   и  материалы</w:t>
            </w:r>
          </w:p>
        </w:tc>
        <w:tc>
          <w:tcPr>
            <w:tcW w:w="1240"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556434" w:rsidRPr="00556434" w:rsidRDefault="00556434" w:rsidP="00556434">
            <w:pPr>
              <w:rPr>
                <w:sz w:val="20"/>
                <w:szCs w:val="20"/>
              </w:rPr>
            </w:pPr>
          </w:p>
        </w:tc>
        <w:tc>
          <w:tcPr>
            <w:tcW w:w="1300" w:type="dxa"/>
            <w:tcBorders>
              <w:top w:val="nil"/>
              <w:left w:val="nil"/>
              <w:bottom w:val="single" w:sz="8"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стоимость работ</w:t>
            </w:r>
          </w:p>
        </w:tc>
        <w:tc>
          <w:tcPr>
            <w:tcW w:w="1460" w:type="dxa"/>
            <w:tcBorders>
              <w:top w:val="nil"/>
              <w:left w:val="nil"/>
              <w:bottom w:val="single" w:sz="8" w:space="0" w:color="auto"/>
              <w:right w:val="single" w:sz="4" w:space="0" w:color="auto"/>
            </w:tcBorders>
            <w:shd w:val="clear" w:color="auto" w:fill="BFBFBF" w:themeFill="background1" w:themeFillShade="BF"/>
            <w:vAlign w:val="center"/>
            <w:hideMark/>
          </w:tcPr>
          <w:p w:rsidR="00556434" w:rsidRPr="00556434" w:rsidRDefault="00556434" w:rsidP="00556434">
            <w:pPr>
              <w:jc w:val="center"/>
              <w:rPr>
                <w:sz w:val="20"/>
                <w:szCs w:val="20"/>
              </w:rPr>
            </w:pPr>
            <w:r w:rsidRPr="00556434">
              <w:rPr>
                <w:sz w:val="20"/>
                <w:szCs w:val="20"/>
              </w:rPr>
              <w:t>Запчасти   и  материалы</w:t>
            </w:r>
          </w:p>
        </w:tc>
      </w:tr>
      <w:tr w:rsidR="00556434" w:rsidRPr="00556434" w:rsidTr="00556434">
        <w:trPr>
          <w:trHeight w:val="20"/>
        </w:trPr>
        <w:tc>
          <w:tcPr>
            <w:tcW w:w="3843" w:type="dxa"/>
            <w:tcBorders>
              <w:top w:val="nil"/>
              <w:left w:val="single" w:sz="8" w:space="0" w:color="auto"/>
              <w:bottom w:val="single" w:sz="4" w:space="0" w:color="auto"/>
              <w:right w:val="single" w:sz="4" w:space="0" w:color="auto"/>
            </w:tcBorders>
            <w:shd w:val="clear" w:color="000000" w:fill="C0C0C0"/>
            <w:vAlign w:val="center"/>
            <w:hideMark/>
          </w:tcPr>
          <w:p w:rsidR="00556434" w:rsidRPr="00556434" w:rsidRDefault="00556434" w:rsidP="00556434">
            <w:pPr>
              <w:rPr>
                <w:b/>
                <w:bCs/>
                <w:sz w:val="20"/>
                <w:szCs w:val="20"/>
              </w:rPr>
            </w:pPr>
            <w:r w:rsidRPr="00556434">
              <w:rPr>
                <w:b/>
                <w:bCs/>
                <w:sz w:val="20"/>
                <w:szCs w:val="20"/>
              </w:rPr>
              <w:t>ОАО "Кузбассэнерго" (Кемеровская область)</w:t>
            </w:r>
          </w:p>
        </w:tc>
        <w:tc>
          <w:tcPr>
            <w:tcW w:w="92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 </w:t>
            </w:r>
          </w:p>
        </w:tc>
        <w:tc>
          <w:tcPr>
            <w:tcW w:w="176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187 807</w:t>
            </w:r>
          </w:p>
        </w:tc>
        <w:tc>
          <w:tcPr>
            <w:tcW w:w="12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187 807</w:t>
            </w:r>
          </w:p>
        </w:tc>
        <w:tc>
          <w:tcPr>
            <w:tcW w:w="124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71 710</w:t>
            </w:r>
          </w:p>
        </w:tc>
        <w:tc>
          <w:tcPr>
            <w:tcW w:w="13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42 663</w:t>
            </w:r>
          </w:p>
        </w:tc>
        <w:tc>
          <w:tcPr>
            <w:tcW w:w="13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29 047</w:t>
            </w:r>
          </w:p>
        </w:tc>
        <w:tc>
          <w:tcPr>
            <w:tcW w:w="124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116 097</w:t>
            </w:r>
          </w:p>
        </w:tc>
        <w:tc>
          <w:tcPr>
            <w:tcW w:w="13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49 045</w:t>
            </w:r>
          </w:p>
        </w:tc>
        <w:tc>
          <w:tcPr>
            <w:tcW w:w="146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67 052</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C0C0C0"/>
            <w:vAlign w:val="center"/>
            <w:hideMark/>
          </w:tcPr>
          <w:p w:rsidR="00556434" w:rsidRPr="00556434" w:rsidRDefault="00556434" w:rsidP="00556434">
            <w:pPr>
              <w:rPr>
                <w:b/>
                <w:bCs/>
                <w:sz w:val="20"/>
                <w:szCs w:val="20"/>
              </w:rPr>
            </w:pPr>
            <w:r w:rsidRPr="00556434">
              <w:rPr>
                <w:b/>
                <w:bCs/>
                <w:sz w:val="20"/>
                <w:szCs w:val="20"/>
              </w:rPr>
              <w:t>БЕЛОВСКАЯ ГРЭС</w:t>
            </w:r>
          </w:p>
        </w:tc>
        <w:tc>
          <w:tcPr>
            <w:tcW w:w="92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 </w:t>
            </w:r>
          </w:p>
        </w:tc>
        <w:tc>
          <w:tcPr>
            <w:tcW w:w="176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12 620</w:t>
            </w:r>
          </w:p>
        </w:tc>
        <w:tc>
          <w:tcPr>
            <w:tcW w:w="12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12 620</w:t>
            </w:r>
          </w:p>
        </w:tc>
        <w:tc>
          <w:tcPr>
            <w:tcW w:w="124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2 567</w:t>
            </w:r>
          </w:p>
        </w:tc>
        <w:tc>
          <w:tcPr>
            <w:tcW w:w="13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1 591</w:t>
            </w:r>
          </w:p>
        </w:tc>
        <w:tc>
          <w:tcPr>
            <w:tcW w:w="13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976</w:t>
            </w:r>
          </w:p>
        </w:tc>
        <w:tc>
          <w:tcPr>
            <w:tcW w:w="124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10 053</w:t>
            </w:r>
          </w:p>
        </w:tc>
        <w:tc>
          <w:tcPr>
            <w:tcW w:w="13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4 567</w:t>
            </w:r>
          </w:p>
        </w:tc>
        <w:tc>
          <w:tcPr>
            <w:tcW w:w="146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5 486</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Передаточные устройства</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12 620</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12 620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2 567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1 591</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976</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10 053</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4 567</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5 486</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BFBFBF"/>
            <w:vAlign w:val="center"/>
            <w:hideMark/>
          </w:tcPr>
          <w:p w:rsidR="00556434" w:rsidRPr="00556434" w:rsidRDefault="00556434" w:rsidP="00556434">
            <w:pPr>
              <w:rPr>
                <w:b/>
                <w:bCs/>
                <w:sz w:val="20"/>
                <w:szCs w:val="20"/>
              </w:rPr>
            </w:pPr>
            <w:r w:rsidRPr="00556434">
              <w:rPr>
                <w:b/>
                <w:bCs/>
                <w:sz w:val="20"/>
                <w:szCs w:val="20"/>
              </w:rPr>
              <w:t>КЕМЕРОВСКИЕ ТЕПЛОВЫЕ СЕТИ</w:t>
            </w:r>
            <w:proofErr w:type="gramStart"/>
            <w:r w:rsidRPr="00556434">
              <w:rPr>
                <w:b/>
                <w:bCs/>
                <w:sz w:val="20"/>
                <w:szCs w:val="20"/>
              </w:rPr>
              <w:t xml:space="preserve"> В</w:t>
            </w:r>
            <w:proofErr w:type="gramEnd"/>
            <w:r w:rsidRPr="00556434">
              <w:rPr>
                <w:b/>
                <w:bCs/>
                <w:sz w:val="20"/>
                <w:szCs w:val="20"/>
              </w:rPr>
              <w:t>сего</w:t>
            </w:r>
          </w:p>
        </w:tc>
        <w:tc>
          <w:tcPr>
            <w:tcW w:w="920" w:type="dxa"/>
            <w:tcBorders>
              <w:top w:val="nil"/>
              <w:left w:val="nil"/>
              <w:bottom w:val="single" w:sz="4" w:space="0" w:color="auto"/>
              <w:right w:val="single" w:sz="4" w:space="0" w:color="auto"/>
            </w:tcBorders>
            <w:shd w:val="clear" w:color="000000" w:fill="BFBFBF"/>
            <w:vAlign w:val="center"/>
            <w:hideMark/>
          </w:tcPr>
          <w:p w:rsidR="00556434" w:rsidRPr="00556434" w:rsidRDefault="00556434" w:rsidP="00556434">
            <w:pPr>
              <w:jc w:val="center"/>
              <w:rPr>
                <w:b/>
                <w:bCs/>
                <w:sz w:val="20"/>
                <w:szCs w:val="20"/>
              </w:rPr>
            </w:pPr>
            <w:r w:rsidRPr="00556434">
              <w:rPr>
                <w:b/>
                <w:bCs/>
                <w:sz w:val="20"/>
                <w:szCs w:val="20"/>
              </w:rPr>
              <w:t> </w:t>
            </w:r>
          </w:p>
        </w:tc>
        <w:tc>
          <w:tcPr>
            <w:tcW w:w="1760" w:type="dxa"/>
            <w:tcBorders>
              <w:top w:val="nil"/>
              <w:left w:val="nil"/>
              <w:bottom w:val="single" w:sz="4" w:space="0" w:color="auto"/>
              <w:right w:val="single" w:sz="4" w:space="0" w:color="auto"/>
            </w:tcBorders>
            <w:shd w:val="clear" w:color="000000" w:fill="BFBFBF"/>
            <w:vAlign w:val="center"/>
            <w:hideMark/>
          </w:tcPr>
          <w:p w:rsidR="00556434" w:rsidRPr="00556434" w:rsidRDefault="00556434" w:rsidP="00556434">
            <w:pPr>
              <w:jc w:val="center"/>
              <w:rPr>
                <w:b/>
                <w:bCs/>
                <w:sz w:val="20"/>
                <w:szCs w:val="20"/>
              </w:rPr>
            </w:pPr>
            <w:r w:rsidRPr="00556434">
              <w:rPr>
                <w:b/>
                <w:bCs/>
                <w:sz w:val="20"/>
                <w:szCs w:val="20"/>
              </w:rPr>
              <w:t>128 513</w:t>
            </w:r>
          </w:p>
        </w:tc>
        <w:tc>
          <w:tcPr>
            <w:tcW w:w="1200" w:type="dxa"/>
            <w:tcBorders>
              <w:top w:val="nil"/>
              <w:left w:val="nil"/>
              <w:bottom w:val="single" w:sz="4" w:space="0" w:color="auto"/>
              <w:right w:val="single" w:sz="4" w:space="0" w:color="auto"/>
            </w:tcBorders>
            <w:shd w:val="clear" w:color="000000" w:fill="BFBFBF"/>
            <w:vAlign w:val="center"/>
            <w:hideMark/>
          </w:tcPr>
          <w:p w:rsidR="00556434" w:rsidRPr="00556434" w:rsidRDefault="00556434" w:rsidP="00556434">
            <w:pPr>
              <w:jc w:val="center"/>
              <w:rPr>
                <w:b/>
                <w:bCs/>
                <w:sz w:val="20"/>
                <w:szCs w:val="20"/>
              </w:rPr>
            </w:pPr>
            <w:r w:rsidRPr="00556434">
              <w:rPr>
                <w:b/>
                <w:bCs/>
                <w:sz w:val="20"/>
                <w:szCs w:val="20"/>
              </w:rPr>
              <w:t>128 513</w:t>
            </w:r>
          </w:p>
        </w:tc>
        <w:tc>
          <w:tcPr>
            <w:tcW w:w="1240" w:type="dxa"/>
            <w:tcBorders>
              <w:top w:val="nil"/>
              <w:left w:val="nil"/>
              <w:bottom w:val="single" w:sz="4" w:space="0" w:color="auto"/>
              <w:right w:val="single" w:sz="4" w:space="0" w:color="auto"/>
            </w:tcBorders>
            <w:shd w:val="clear" w:color="000000" w:fill="BFBFBF"/>
            <w:vAlign w:val="center"/>
            <w:hideMark/>
          </w:tcPr>
          <w:p w:rsidR="00556434" w:rsidRPr="00556434" w:rsidRDefault="00556434" w:rsidP="00556434">
            <w:pPr>
              <w:jc w:val="center"/>
              <w:rPr>
                <w:b/>
                <w:bCs/>
                <w:sz w:val="20"/>
                <w:szCs w:val="20"/>
              </w:rPr>
            </w:pPr>
            <w:r w:rsidRPr="00556434">
              <w:rPr>
                <w:b/>
                <w:bCs/>
                <w:sz w:val="20"/>
                <w:szCs w:val="20"/>
              </w:rPr>
              <w:t>46 223</w:t>
            </w:r>
          </w:p>
        </w:tc>
        <w:tc>
          <w:tcPr>
            <w:tcW w:w="1300" w:type="dxa"/>
            <w:tcBorders>
              <w:top w:val="nil"/>
              <w:left w:val="nil"/>
              <w:bottom w:val="single" w:sz="4" w:space="0" w:color="auto"/>
              <w:right w:val="single" w:sz="4" w:space="0" w:color="auto"/>
            </w:tcBorders>
            <w:shd w:val="clear" w:color="000000" w:fill="BFBFBF"/>
            <w:vAlign w:val="center"/>
            <w:hideMark/>
          </w:tcPr>
          <w:p w:rsidR="00556434" w:rsidRPr="00556434" w:rsidRDefault="00556434" w:rsidP="00556434">
            <w:pPr>
              <w:jc w:val="center"/>
              <w:rPr>
                <w:b/>
                <w:bCs/>
                <w:sz w:val="20"/>
                <w:szCs w:val="20"/>
              </w:rPr>
            </w:pPr>
            <w:r w:rsidRPr="00556434">
              <w:rPr>
                <w:b/>
                <w:bCs/>
                <w:sz w:val="20"/>
                <w:szCs w:val="20"/>
              </w:rPr>
              <w:t>24 707</w:t>
            </w:r>
          </w:p>
        </w:tc>
        <w:tc>
          <w:tcPr>
            <w:tcW w:w="1300" w:type="dxa"/>
            <w:tcBorders>
              <w:top w:val="nil"/>
              <w:left w:val="nil"/>
              <w:bottom w:val="single" w:sz="4" w:space="0" w:color="auto"/>
              <w:right w:val="single" w:sz="4" w:space="0" w:color="auto"/>
            </w:tcBorders>
            <w:shd w:val="clear" w:color="000000" w:fill="BFBFBF"/>
            <w:vAlign w:val="center"/>
            <w:hideMark/>
          </w:tcPr>
          <w:p w:rsidR="00556434" w:rsidRPr="00556434" w:rsidRDefault="00556434" w:rsidP="00556434">
            <w:pPr>
              <w:jc w:val="center"/>
              <w:rPr>
                <w:b/>
                <w:bCs/>
                <w:sz w:val="20"/>
                <w:szCs w:val="20"/>
              </w:rPr>
            </w:pPr>
            <w:r w:rsidRPr="00556434">
              <w:rPr>
                <w:b/>
                <w:bCs/>
                <w:sz w:val="20"/>
                <w:szCs w:val="20"/>
              </w:rPr>
              <w:t>21 516</w:t>
            </w:r>
          </w:p>
        </w:tc>
        <w:tc>
          <w:tcPr>
            <w:tcW w:w="1240" w:type="dxa"/>
            <w:tcBorders>
              <w:top w:val="nil"/>
              <w:left w:val="nil"/>
              <w:bottom w:val="single" w:sz="4" w:space="0" w:color="auto"/>
              <w:right w:val="single" w:sz="4" w:space="0" w:color="auto"/>
            </w:tcBorders>
            <w:shd w:val="clear" w:color="000000" w:fill="BFBFBF"/>
            <w:vAlign w:val="center"/>
            <w:hideMark/>
          </w:tcPr>
          <w:p w:rsidR="00556434" w:rsidRPr="00556434" w:rsidRDefault="00556434" w:rsidP="00556434">
            <w:pPr>
              <w:jc w:val="center"/>
              <w:rPr>
                <w:b/>
                <w:bCs/>
                <w:sz w:val="20"/>
                <w:szCs w:val="20"/>
              </w:rPr>
            </w:pPr>
            <w:r w:rsidRPr="00556434">
              <w:rPr>
                <w:b/>
                <w:bCs/>
                <w:sz w:val="20"/>
                <w:szCs w:val="20"/>
              </w:rPr>
              <w:t>82 290</w:t>
            </w:r>
          </w:p>
        </w:tc>
        <w:tc>
          <w:tcPr>
            <w:tcW w:w="1300" w:type="dxa"/>
            <w:tcBorders>
              <w:top w:val="nil"/>
              <w:left w:val="nil"/>
              <w:bottom w:val="single" w:sz="4" w:space="0" w:color="auto"/>
              <w:right w:val="single" w:sz="4" w:space="0" w:color="auto"/>
            </w:tcBorders>
            <w:shd w:val="clear" w:color="000000" w:fill="BFBFBF"/>
            <w:vAlign w:val="center"/>
            <w:hideMark/>
          </w:tcPr>
          <w:p w:rsidR="00556434" w:rsidRPr="00556434" w:rsidRDefault="00556434" w:rsidP="00556434">
            <w:pPr>
              <w:jc w:val="center"/>
              <w:rPr>
                <w:b/>
                <w:bCs/>
                <w:sz w:val="20"/>
                <w:szCs w:val="20"/>
              </w:rPr>
            </w:pPr>
            <w:r w:rsidRPr="00556434">
              <w:rPr>
                <w:b/>
                <w:bCs/>
                <w:sz w:val="20"/>
                <w:szCs w:val="20"/>
              </w:rPr>
              <w:t>33 084</w:t>
            </w:r>
          </w:p>
        </w:tc>
        <w:tc>
          <w:tcPr>
            <w:tcW w:w="1460" w:type="dxa"/>
            <w:tcBorders>
              <w:top w:val="nil"/>
              <w:left w:val="nil"/>
              <w:bottom w:val="single" w:sz="4" w:space="0" w:color="auto"/>
              <w:right w:val="single" w:sz="4" w:space="0" w:color="auto"/>
            </w:tcBorders>
            <w:shd w:val="clear" w:color="000000" w:fill="BFBFBF"/>
            <w:vAlign w:val="center"/>
            <w:hideMark/>
          </w:tcPr>
          <w:p w:rsidR="00556434" w:rsidRPr="00556434" w:rsidRDefault="00556434" w:rsidP="00556434">
            <w:pPr>
              <w:jc w:val="center"/>
              <w:rPr>
                <w:b/>
                <w:bCs/>
                <w:sz w:val="20"/>
                <w:szCs w:val="20"/>
              </w:rPr>
            </w:pPr>
            <w:r w:rsidRPr="00556434">
              <w:rPr>
                <w:b/>
                <w:bCs/>
                <w:sz w:val="20"/>
                <w:szCs w:val="20"/>
              </w:rPr>
              <w:t>49 206</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B8CCE4"/>
            <w:vAlign w:val="center"/>
            <w:hideMark/>
          </w:tcPr>
          <w:p w:rsidR="00556434" w:rsidRPr="00556434" w:rsidRDefault="00556434" w:rsidP="00556434">
            <w:pPr>
              <w:rPr>
                <w:b/>
                <w:bCs/>
                <w:sz w:val="20"/>
                <w:szCs w:val="20"/>
              </w:rPr>
            </w:pPr>
            <w:r w:rsidRPr="00556434">
              <w:rPr>
                <w:b/>
                <w:bCs/>
                <w:sz w:val="20"/>
                <w:szCs w:val="20"/>
              </w:rPr>
              <w:t>Кемеровские тепловые сети</w:t>
            </w:r>
          </w:p>
        </w:tc>
        <w:tc>
          <w:tcPr>
            <w:tcW w:w="92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 </w:t>
            </w:r>
          </w:p>
        </w:tc>
        <w:tc>
          <w:tcPr>
            <w:tcW w:w="176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103 703</w:t>
            </w:r>
          </w:p>
        </w:tc>
        <w:tc>
          <w:tcPr>
            <w:tcW w:w="12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103 703</w:t>
            </w:r>
          </w:p>
        </w:tc>
        <w:tc>
          <w:tcPr>
            <w:tcW w:w="124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37 828</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18 703</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19 125</w:t>
            </w:r>
          </w:p>
        </w:tc>
        <w:tc>
          <w:tcPr>
            <w:tcW w:w="124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65 875</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27 071</w:t>
            </w:r>
          </w:p>
        </w:tc>
        <w:tc>
          <w:tcPr>
            <w:tcW w:w="146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38 804</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b/>
                <w:bCs/>
                <w:sz w:val="20"/>
                <w:szCs w:val="20"/>
              </w:rPr>
            </w:pPr>
            <w:r w:rsidRPr="00556434">
              <w:rPr>
                <w:b/>
                <w:bCs/>
                <w:sz w:val="20"/>
                <w:szCs w:val="20"/>
              </w:rPr>
              <w:t>Теплотрассы</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78 643</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78 643</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22 117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10 119</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11 999</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56 526</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22 609</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33 917</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2Ду 600мм от ТК-18 до ТК-17-14 по пр. Октябрьскому, 1220 п.</w:t>
            </w:r>
            <w:proofErr w:type="gramStart"/>
            <w:r w:rsidRPr="00556434">
              <w:rPr>
                <w:sz w:val="20"/>
                <w:szCs w:val="20"/>
              </w:rPr>
              <w:t>м</w:t>
            </w:r>
            <w:proofErr w:type="gramEnd"/>
            <w:r w:rsidRPr="00556434">
              <w:rPr>
                <w:sz w:val="20"/>
                <w:szCs w:val="20"/>
              </w:rPr>
              <w:t>.</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47 513</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47 513</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47 513</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19 005</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28 508</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Устранение повреждений теплотрасс при испытаниях</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31 130</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31 130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22 117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10 119</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11 999</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9 013</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3 603</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5 410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b/>
                <w:bCs/>
                <w:sz w:val="20"/>
                <w:szCs w:val="20"/>
              </w:rPr>
            </w:pPr>
            <w:r w:rsidRPr="00556434">
              <w:rPr>
                <w:b/>
                <w:bCs/>
                <w:sz w:val="20"/>
                <w:szCs w:val="20"/>
              </w:rPr>
              <w:t>Ремонт оборудования</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10 206</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10 206</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6 613</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4 127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2 486</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3 593</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1 933</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1 661</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Трансформатор ТМ-400/10 №21Т на ПНС-1</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48</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48</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48</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32</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16</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Трансформатор ТМ-400/10 №22Т на ПНС-1</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48</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48</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48</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32</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16</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Электродвигатель насоса СН-2 тип А4-400-4У3 на ПНС-1</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240</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240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240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96</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144</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Электродвигатель насоса СН-3 тип А4-400-4У3 на ПНС-1</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241</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241</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241</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96</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145</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Трансформатор ТМ-630/6 № 3Т на ПНС-8</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57</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57</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57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37</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Трансформатор ТМ-400/6 № 4Т на ПНС-8</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Устранение повреждений оборудования</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9 370</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9 370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6 411</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4 046</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2 364</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2 959</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1 640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1 320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b/>
                <w:bCs/>
                <w:sz w:val="20"/>
                <w:szCs w:val="20"/>
              </w:rPr>
            </w:pPr>
            <w:r w:rsidRPr="00556434">
              <w:rPr>
                <w:b/>
                <w:bCs/>
                <w:sz w:val="20"/>
                <w:szCs w:val="20"/>
              </w:rPr>
              <w:t>Ремонт зданий и сооружений</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14 854</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14 854</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9 098</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4 457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4 641</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5 756</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2 529</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b/>
                <w:bCs/>
                <w:sz w:val="20"/>
                <w:szCs w:val="20"/>
              </w:rPr>
            </w:pPr>
            <w:r w:rsidRPr="00556434">
              <w:rPr>
                <w:b/>
                <w:bCs/>
                <w:sz w:val="20"/>
                <w:szCs w:val="20"/>
              </w:rPr>
              <w:t>3 226</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lastRenderedPageBreak/>
              <w:t>Ремонт здания КСЗ-1(швы</w:t>
            </w:r>
            <w:proofErr w:type="gramStart"/>
            <w:r w:rsidRPr="00556434">
              <w:rPr>
                <w:sz w:val="20"/>
                <w:szCs w:val="20"/>
              </w:rPr>
              <w:t>,о</w:t>
            </w:r>
            <w:proofErr w:type="gramEnd"/>
            <w:r w:rsidRPr="00556434">
              <w:rPr>
                <w:sz w:val="20"/>
                <w:szCs w:val="20"/>
              </w:rPr>
              <w:t>тмостка) Заискитимский ТСР</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312</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312</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312</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209</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103</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здания КСЗ-7 Заводский ТСР</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354</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354</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354</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236</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118</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здания КРП (мягкая кровля, наружный и внутренний ремонт) Кировский ТС</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682</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682</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682</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340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342</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здания ЦТП-1 (мягкая кровля) Кировский ТСР</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250</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250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250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125</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125</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Ремонт здания ПНС-3</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здания ПНС-8</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4 674</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4 674</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4 674</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2 337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2 337</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здания АБК ЦТСР</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40</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гаражных боксов базы ЦТСР</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2 195</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2 195</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2 195</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878</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1 317</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кровли рембокса и гаража, внутренний и наружный ремонт стояночного бокса, внутренний ремонт ремонтного бокса, ремонт склада, сварочного цеха, слесарской мастерской, стояночного цеха СМиА</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1 315</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1 315</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1 315</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792</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523</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помещений и кабинетов здания (ул. Свободы 10)</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370</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370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370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185</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185</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транспорта СМиА</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4 662</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4 662</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2 797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1 119</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1 678</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1 865</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746</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1 119</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B8CCE4"/>
            <w:vAlign w:val="center"/>
            <w:hideMark/>
          </w:tcPr>
          <w:p w:rsidR="00556434" w:rsidRPr="00556434" w:rsidRDefault="00556434" w:rsidP="00556434">
            <w:pPr>
              <w:rPr>
                <w:b/>
                <w:bCs/>
                <w:sz w:val="20"/>
                <w:szCs w:val="20"/>
              </w:rPr>
            </w:pPr>
            <w:r w:rsidRPr="00556434">
              <w:rPr>
                <w:b/>
                <w:bCs/>
                <w:sz w:val="20"/>
                <w:szCs w:val="20"/>
              </w:rPr>
              <w:t>Заискитимская водогрейная котельная</w:t>
            </w:r>
          </w:p>
        </w:tc>
        <w:tc>
          <w:tcPr>
            <w:tcW w:w="92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 </w:t>
            </w:r>
          </w:p>
        </w:tc>
        <w:tc>
          <w:tcPr>
            <w:tcW w:w="176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24 810</w:t>
            </w:r>
          </w:p>
        </w:tc>
        <w:tc>
          <w:tcPr>
            <w:tcW w:w="12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24 810</w:t>
            </w:r>
          </w:p>
        </w:tc>
        <w:tc>
          <w:tcPr>
            <w:tcW w:w="124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8 395</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6 004</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2 391</w:t>
            </w:r>
          </w:p>
        </w:tc>
        <w:tc>
          <w:tcPr>
            <w:tcW w:w="124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16 415</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6 013</w:t>
            </w:r>
          </w:p>
        </w:tc>
        <w:tc>
          <w:tcPr>
            <w:tcW w:w="146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10 402</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 xml:space="preserve">Замена кабелей 1-го и 2-го ввода РУ-10 кВ от ЗВК до </w:t>
            </w:r>
            <w:proofErr w:type="gramStart"/>
            <w:r w:rsidRPr="00556434">
              <w:rPr>
                <w:sz w:val="20"/>
                <w:szCs w:val="20"/>
              </w:rPr>
              <w:t>п</w:t>
            </w:r>
            <w:proofErr w:type="gramEnd"/>
            <w:r w:rsidRPr="00556434">
              <w:rPr>
                <w:sz w:val="20"/>
                <w:szCs w:val="20"/>
              </w:rPr>
              <w:t>/ст "Заискитимская", 2800 м эл. кабеля</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3 823</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3 823</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3 823</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1 323</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2 500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Кап</w:t>
            </w:r>
            <w:proofErr w:type="gramStart"/>
            <w:r w:rsidRPr="00556434">
              <w:rPr>
                <w:sz w:val="20"/>
                <w:szCs w:val="20"/>
              </w:rPr>
              <w:t>.р</w:t>
            </w:r>
            <w:proofErr w:type="gramEnd"/>
            <w:r w:rsidRPr="00556434">
              <w:rPr>
                <w:sz w:val="20"/>
                <w:szCs w:val="20"/>
              </w:rPr>
              <w:t>емонт насосов СЭ 1250-140-11, 4Н5×4, 5НК×1</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136</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136</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136</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39</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97</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Капремонт котла ДКВР №2</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8 125</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8 125</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8 125</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2 905</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5 220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Устранение повреждений оборудования ЗВК</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7 514</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7 514</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3 047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3 000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46</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4 467</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1 786</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2 682</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здания АБК (отопление, отделка)</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834</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834</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834</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399</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435</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здания главного корпуса  ЗВК</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3 965</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3 965</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3 965</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2 320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1 645</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56434" w:rsidRPr="00556434" w:rsidRDefault="00556434" w:rsidP="00556434">
            <w:pPr>
              <w:rPr>
                <w:sz w:val="20"/>
                <w:szCs w:val="20"/>
              </w:rPr>
            </w:pPr>
            <w:r w:rsidRPr="00556434">
              <w:rPr>
                <w:sz w:val="20"/>
                <w:szCs w:val="20"/>
              </w:rPr>
              <w:t>Ремонт душевых</w:t>
            </w:r>
          </w:p>
        </w:tc>
        <w:tc>
          <w:tcPr>
            <w:tcW w:w="92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413</w:t>
            </w:r>
          </w:p>
        </w:tc>
        <w:tc>
          <w:tcPr>
            <w:tcW w:w="12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413</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413</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245</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168</w:t>
            </w:r>
          </w:p>
        </w:tc>
        <w:tc>
          <w:tcPr>
            <w:tcW w:w="124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C0C0C0"/>
            <w:vAlign w:val="center"/>
            <w:hideMark/>
          </w:tcPr>
          <w:p w:rsidR="00556434" w:rsidRPr="00556434" w:rsidRDefault="00556434" w:rsidP="00556434">
            <w:pPr>
              <w:rPr>
                <w:b/>
                <w:bCs/>
                <w:sz w:val="20"/>
                <w:szCs w:val="20"/>
              </w:rPr>
            </w:pPr>
            <w:r w:rsidRPr="00556434">
              <w:rPr>
                <w:b/>
                <w:bCs/>
                <w:sz w:val="20"/>
                <w:szCs w:val="20"/>
              </w:rPr>
              <w:lastRenderedPageBreak/>
              <w:t>КУЗНЕЦКАЯ ТЭЦ</w:t>
            </w:r>
          </w:p>
        </w:tc>
        <w:tc>
          <w:tcPr>
            <w:tcW w:w="92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 </w:t>
            </w:r>
          </w:p>
        </w:tc>
        <w:tc>
          <w:tcPr>
            <w:tcW w:w="176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46 674</w:t>
            </w:r>
          </w:p>
        </w:tc>
        <w:tc>
          <w:tcPr>
            <w:tcW w:w="12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46 674</w:t>
            </w:r>
          </w:p>
        </w:tc>
        <w:tc>
          <w:tcPr>
            <w:tcW w:w="124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22 921</w:t>
            </w:r>
          </w:p>
        </w:tc>
        <w:tc>
          <w:tcPr>
            <w:tcW w:w="13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16 365</w:t>
            </w:r>
          </w:p>
        </w:tc>
        <w:tc>
          <w:tcPr>
            <w:tcW w:w="13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6 555</w:t>
            </w:r>
          </w:p>
        </w:tc>
        <w:tc>
          <w:tcPr>
            <w:tcW w:w="124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23 754</w:t>
            </w:r>
          </w:p>
        </w:tc>
        <w:tc>
          <w:tcPr>
            <w:tcW w:w="130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11 394</w:t>
            </w:r>
          </w:p>
        </w:tc>
        <w:tc>
          <w:tcPr>
            <w:tcW w:w="1460" w:type="dxa"/>
            <w:tcBorders>
              <w:top w:val="nil"/>
              <w:left w:val="nil"/>
              <w:bottom w:val="single" w:sz="4" w:space="0" w:color="auto"/>
              <w:right w:val="single" w:sz="4" w:space="0" w:color="auto"/>
            </w:tcBorders>
            <w:shd w:val="clear" w:color="000000" w:fill="C0C0C0"/>
            <w:vAlign w:val="center"/>
            <w:hideMark/>
          </w:tcPr>
          <w:p w:rsidR="00556434" w:rsidRPr="00556434" w:rsidRDefault="00556434" w:rsidP="00556434">
            <w:pPr>
              <w:jc w:val="center"/>
              <w:rPr>
                <w:b/>
                <w:bCs/>
                <w:sz w:val="20"/>
                <w:szCs w:val="20"/>
              </w:rPr>
            </w:pPr>
            <w:r w:rsidRPr="00556434">
              <w:rPr>
                <w:b/>
                <w:bCs/>
                <w:sz w:val="20"/>
                <w:szCs w:val="20"/>
              </w:rPr>
              <w:t>12 360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B8CCE4"/>
            <w:vAlign w:val="center"/>
            <w:hideMark/>
          </w:tcPr>
          <w:p w:rsidR="00556434" w:rsidRPr="00556434" w:rsidRDefault="00556434" w:rsidP="00556434">
            <w:pPr>
              <w:rPr>
                <w:b/>
                <w:bCs/>
                <w:sz w:val="20"/>
                <w:szCs w:val="20"/>
              </w:rPr>
            </w:pPr>
            <w:r w:rsidRPr="00556434">
              <w:rPr>
                <w:b/>
                <w:bCs/>
                <w:sz w:val="20"/>
                <w:szCs w:val="20"/>
              </w:rPr>
              <w:t>Кузнецкий ТСР</w:t>
            </w:r>
          </w:p>
        </w:tc>
        <w:tc>
          <w:tcPr>
            <w:tcW w:w="92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 </w:t>
            </w:r>
          </w:p>
        </w:tc>
        <w:tc>
          <w:tcPr>
            <w:tcW w:w="176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24 103</w:t>
            </w:r>
          </w:p>
        </w:tc>
        <w:tc>
          <w:tcPr>
            <w:tcW w:w="12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24 103</w:t>
            </w:r>
          </w:p>
        </w:tc>
        <w:tc>
          <w:tcPr>
            <w:tcW w:w="124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13 804</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10 182</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3 621</w:t>
            </w:r>
          </w:p>
        </w:tc>
        <w:tc>
          <w:tcPr>
            <w:tcW w:w="124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10 300</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4 592</w:t>
            </w:r>
          </w:p>
        </w:tc>
        <w:tc>
          <w:tcPr>
            <w:tcW w:w="146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5 708</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Кровля здания ремонтного цеха</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266</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266</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266</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167</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99</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 xml:space="preserve">Здание базы </w:t>
            </w:r>
            <w:proofErr w:type="gramStart"/>
            <w:r w:rsidRPr="00556434">
              <w:rPr>
                <w:sz w:val="20"/>
                <w:szCs w:val="20"/>
              </w:rPr>
              <w:t>Кузнецкого</w:t>
            </w:r>
            <w:proofErr w:type="gramEnd"/>
            <w:r w:rsidRPr="00556434">
              <w:rPr>
                <w:sz w:val="20"/>
                <w:szCs w:val="20"/>
              </w:rPr>
              <w:t xml:space="preserve"> ТСР</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585</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585</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585</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292</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293</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Здание станции ПНС-11</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60</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60</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41</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19</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Здание станции ПНС-15</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311</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311</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311</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155</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156</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Здания и сооружения ремонтного и транспортного цеха</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Благоустройство после текущего ремонта т/трасс</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669</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669</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669</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234</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435</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Тепловые сети магистральные</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6 666</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6 666</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6 666</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4 935</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1 732</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Эл</w:t>
            </w:r>
            <w:proofErr w:type="gramStart"/>
            <w:r w:rsidRPr="00556434">
              <w:rPr>
                <w:sz w:val="20"/>
                <w:szCs w:val="20"/>
              </w:rPr>
              <w:t>.т</w:t>
            </w:r>
            <w:proofErr w:type="gramEnd"/>
            <w:r w:rsidRPr="00556434">
              <w:rPr>
                <w:sz w:val="20"/>
                <w:szCs w:val="20"/>
              </w:rPr>
              <w:t>аль Q=3тн. На ПНС-12</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40</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40</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28</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12</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Кран-балка Q=5тн. (зав. №1015) на ПНС-11</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147</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147</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147</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98</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49</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Кран-балка Q=5тн. (зав. №39657) на ПНС-11</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146</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146</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146</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98</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48</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Кран-балка Q=5тн. (зав. №1015) на ПНС-15</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102</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102</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102</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86</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17</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Автотранспорт и механизмы</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1 269</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1 269</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1 269</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725</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544</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Насос №4 Д800-56 на ПНС-15</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85</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85</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85</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84</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Технологическое оборудование ПНС</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2 457</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2 457</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2 457</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1 633</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824</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 </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 </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Ремонт электродвигателей задвижек 1-5 кВт на ПНС-15</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30</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30</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24</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7</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Электродвигатель А-13-59-6 на ПНС-11</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446</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446</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446</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386</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Информационно-измерительный комплекс ПНС-11</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376</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376</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376</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37</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339</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Информационно-измерительный комплекс ПНС-15</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49</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49</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49</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19</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Релейная защита ячейки КРУ 10 кВ КСО-225 на ПНС-15</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415</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415</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415</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176</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239</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Электрооборудование и КИПиА</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1 049</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1 049</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1 049</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853</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196</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Накладные расходы, не учтенные в сметах</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2 249</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2 249</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2 249</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1 959</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290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lastRenderedPageBreak/>
              <w:t>Ремонт пожарного водопровода в здании Ремцеха</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114</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114</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114</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78</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36</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 xml:space="preserve"> Т/трасса    1Ду600 мм </w:t>
            </w:r>
            <w:proofErr w:type="gramStart"/>
            <w:r w:rsidRPr="00556434">
              <w:rPr>
                <w:sz w:val="20"/>
                <w:szCs w:val="20"/>
              </w:rPr>
              <w:t xml:space="preserve">( </w:t>
            </w:r>
            <w:proofErr w:type="gramEnd"/>
            <w:r w:rsidRPr="00556434">
              <w:rPr>
                <w:sz w:val="20"/>
                <w:szCs w:val="20"/>
              </w:rPr>
              <w:t xml:space="preserve">обратный трубопровод) от Кузнецкой ТЭЦ  до НО-2 . Участок от НО165 до НО135 , протяж. 280  п.м.                                                                           </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4 432</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4 432</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4 432</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962</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3 470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Восстановление теплоизоляции паропровода 2Ду300 мм на участке от НО</w:t>
            </w:r>
            <w:proofErr w:type="gramStart"/>
            <w:r w:rsidRPr="00556434">
              <w:rPr>
                <w:sz w:val="20"/>
                <w:szCs w:val="20"/>
              </w:rPr>
              <w:t>2</w:t>
            </w:r>
            <w:proofErr w:type="gramEnd"/>
            <w:r w:rsidRPr="00556434">
              <w:rPr>
                <w:sz w:val="20"/>
                <w:szCs w:val="20"/>
              </w:rPr>
              <w:t xml:space="preserve"> до НО 5, протяжен. 2418п.м. </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821</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821</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821</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521</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300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Замена прибора безопасности ОНК-160С-01.01 крана стрелового КС-35715</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87</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87</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87</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37</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ПИР  т/трассы 2Ду400 от ТК</w:t>
            </w:r>
            <w:proofErr w:type="gramStart"/>
            <w:r w:rsidRPr="00556434">
              <w:rPr>
                <w:sz w:val="20"/>
                <w:szCs w:val="20"/>
              </w:rPr>
              <w:t>6</w:t>
            </w:r>
            <w:proofErr w:type="gramEnd"/>
            <w:r w:rsidRPr="00556434">
              <w:rPr>
                <w:sz w:val="20"/>
                <w:szCs w:val="20"/>
              </w:rPr>
              <w:t xml:space="preserve"> Сеченова до ТК6 Кузнецова </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614</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614</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614</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614</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ПИР  т/трассы Ду200 кв.58-59 от ТК11 Октябрьский до ТК</w:t>
            </w:r>
            <w:proofErr w:type="gramStart"/>
            <w:r w:rsidRPr="00556434">
              <w:rPr>
                <w:sz w:val="20"/>
                <w:szCs w:val="20"/>
              </w:rPr>
              <w:t>2</w:t>
            </w:r>
            <w:proofErr w:type="gramEnd"/>
            <w:r w:rsidRPr="00556434">
              <w:rPr>
                <w:sz w:val="20"/>
                <w:szCs w:val="20"/>
              </w:rPr>
              <w:t xml:space="preserve"> кв.58-59</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146</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146</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146</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146</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ПИР  т/трассы 2Ду700мм по ул</w:t>
            </w:r>
            <w:proofErr w:type="gramStart"/>
            <w:r w:rsidRPr="00556434">
              <w:rPr>
                <w:sz w:val="20"/>
                <w:szCs w:val="20"/>
              </w:rPr>
              <w:t>.Д</w:t>
            </w:r>
            <w:proofErr w:type="gramEnd"/>
            <w:r w:rsidRPr="00556434">
              <w:rPr>
                <w:sz w:val="20"/>
                <w:szCs w:val="20"/>
              </w:rPr>
              <w:t>ружба от ТК8 до ТК9</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471</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471</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471</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471</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B8CCE4"/>
            <w:vAlign w:val="center"/>
            <w:hideMark/>
          </w:tcPr>
          <w:p w:rsidR="00556434" w:rsidRPr="00556434" w:rsidRDefault="00556434" w:rsidP="00556434">
            <w:pPr>
              <w:rPr>
                <w:b/>
                <w:bCs/>
                <w:sz w:val="20"/>
                <w:szCs w:val="20"/>
              </w:rPr>
            </w:pPr>
            <w:r w:rsidRPr="00556434">
              <w:rPr>
                <w:b/>
                <w:bCs/>
                <w:sz w:val="20"/>
                <w:szCs w:val="20"/>
              </w:rPr>
              <w:t>Заводский ТСР</w:t>
            </w:r>
          </w:p>
        </w:tc>
        <w:tc>
          <w:tcPr>
            <w:tcW w:w="92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 </w:t>
            </w:r>
          </w:p>
        </w:tc>
        <w:tc>
          <w:tcPr>
            <w:tcW w:w="176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22 571</w:t>
            </w:r>
          </w:p>
        </w:tc>
        <w:tc>
          <w:tcPr>
            <w:tcW w:w="12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22 571</w:t>
            </w:r>
          </w:p>
        </w:tc>
        <w:tc>
          <w:tcPr>
            <w:tcW w:w="124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9 117</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6 183</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2 934</w:t>
            </w:r>
          </w:p>
        </w:tc>
        <w:tc>
          <w:tcPr>
            <w:tcW w:w="124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13 454</w:t>
            </w:r>
          </w:p>
        </w:tc>
        <w:tc>
          <w:tcPr>
            <w:tcW w:w="130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6 802</w:t>
            </w:r>
          </w:p>
        </w:tc>
        <w:tc>
          <w:tcPr>
            <w:tcW w:w="1460" w:type="dxa"/>
            <w:tcBorders>
              <w:top w:val="nil"/>
              <w:left w:val="nil"/>
              <w:bottom w:val="single" w:sz="4" w:space="0" w:color="auto"/>
              <w:right w:val="single" w:sz="4" w:space="0" w:color="auto"/>
            </w:tcBorders>
            <w:shd w:val="clear" w:color="000000" w:fill="B8CCE4"/>
            <w:vAlign w:val="center"/>
            <w:hideMark/>
          </w:tcPr>
          <w:p w:rsidR="00556434" w:rsidRPr="00556434" w:rsidRDefault="00556434" w:rsidP="00556434">
            <w:pPr>
              <w:jc w:val="center"/>
              <w:rPr>
                <w:b/>
                <w:bCs/>
                <w:sz w:val="20"/>
                <w:szCs w:val="20"/>
              </w:rPr>
            </w:pPr>
            <w:r w:rsidRPr="00556434">
              <w:rPr>
                <w:b/>
                <w:bCs/>
                <w:sz w:val="20"/>
                <w:szCs w:val="20"/>
              </w:rPr>
              <w:t>6 652</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Кровля здания ремонтного цеха</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181</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181</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181</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113</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67</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Здание КСЗ-4</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204</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204</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204</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137</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67</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Благоустройство после ремонта т/трасс</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508</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508</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508</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187</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321</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Т/трассы 2Ду500  ул. Новоселова на участке ТК-V-44 до ТК-V-45 протяж. 234 п.</w:t>
            </w:r>
            <w:proofErr w:type="gramStart"/>
            <w:r w:rsidRPr="00556434">
              <w:rPr>
                <w:sz w:val="20"/>
                <w:szCs w:val="20"/>
              </w:rPr>
              <w:t>м</w:t>
            </w:r>
            <w:proofErr w:type="gramEnd"/>
            <w:r w:rsidRPr="00556434">
              <w:rPr>
                <w:sz w:val="20"/>
                <w:szCs w:val="20"/>
              </w:rPr>
              <w:t>.</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5 640</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5 640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5 640</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2 706</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2 934</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Теплотрасса 2Ду600 магистраль III от ТК-III1 до ТК-III-2 протяж. 142 п.</w:t>
            </w:r>
            <w:proofErr w:type="gramStart"/>
            <w:r w:rsidRPr="00556434">
              <w:rPr>
                <w:sz w:val="20"/>
                <w:szCs w:val="20"/>
              </w:rPr>
              <w:t>м</w:t>
            </w:r>
            <w:proofErr w:type="gramEnd"/>
            <w:r w:rsidRPr="00556434">
              <w:rPr>
                <w:sz w:val="20"/>
                <w:szCs w:val="20"/>
              </w:rPr>
              <w:t>.</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3 465</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3 465</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3 465</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1 361</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2 104</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Восстановление теплоизоляции т/трассы 3Ду700 от НО-V-18 до НО-V-19 протяж 675 п.</w:t>
            </w:r>
            <w:proofErr w:type="gramStart"/>
            <w:r w:rsidRPr="00556434">
              <w:rPr>
                <w:sz w:val="20"/>
                <w:szCs w:val="20"/>
              </w:rPr>
              <w:t>м</w:t>
            </w:r>
            <w:proofErr w:type="gramEnd"/>
            <w:r w:rsidRPr="00556434">
              <w:rPr>
                <w:sz w:val="20"/>
                <w:szCs w:val="20"/>
              </w:rPr>
              <w:t>.</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1 982</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1 982</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1 982</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1 102</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880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Тепловые сети магистральные</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3 733</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3 733</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3 733</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2 114</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1 618</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Кран балка №1 на ПНС-16</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65</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65</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65</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61</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Кран балка №2 на ПНС-16</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63</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63</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63</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61</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 xml:space="preserve">Прочие ПТС (Автотранспорт и </w:t>
            </w:r>
            <w:r w:rsidRPr="00556434">
              <w:rPr>
                <w:sz w:val="20"/>
                <w:szCs w:val="20"/>
              </w:rPr>
              <w:lastRenderedPageBreak/>
              <w:t>механизмы)</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lastRenderedPageBreak/>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864</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864</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864</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494</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370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lastRenderedPageBreak/>
              <w:t>Насос Д2500-62-2 на ПНС-16</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147</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147</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 </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147</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55</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92</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Технологическое оборудование ПНС</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1 702</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1 702</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1 702</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1 327</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375</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Ремонт электродвигателей задвижек 5-10 кВт на ПНС-16</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27</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27</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27</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21</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7</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Электрооборудование и КИПиА</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1 207</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1 207</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1 207</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861</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346</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Накладные расходы, не учтенные в сметах</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1 534</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1 534</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1 534</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1 334</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200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Ремонт пожарного водопровода в здании Ремцеха</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ТР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77</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77</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77</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53</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24</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Здание КСЗ-6</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211</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211</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211</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71</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140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Замена прибора безопасности ОНК-160С-01.01 крана стрелового КС-35715</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59</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59</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59</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25</w:t>
            </w:r>
          </w:p>
        </w:tc>
        <w:tc>
          <w:tcPr>
            <w:tcW w:w="14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34</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 xml:space="preserve">ПИР  т/трассы 2Ду200 кв. 17 от ТК-III-23 до ТК-17/5 </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262</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262</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262</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262</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 xml:space="preserve">ПИР  т/трассы 2Ду250 кв. 8-13 от ТК-III-5 до ТК-13/1 </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proofErr w:type="gramStart"/>
            <w:r w:rsidRPr="00556434">
              <w:rPr>
                <w:sz w:val="20"/>
                <w:szCs w:val="20"/>
              </w:rPr>
              <w:t>КР</w:t>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181</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181</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181</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181</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r w:rsidR="00556434" w:rsidRPr="00556434" w:rsidTr="00556434">
        <w:trPr>
          <w:trHeight w:val="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556434" w:rsidRPr="00556434" w:rsidRDefault="00556434" w:rsidP="00556434">
            <w:pPr>
              <w:rPr>
                <w:sz w:val="20"/>
                <w:szCs w:val="20"/>
              </w:rPr>
            </w:pPr>
            <w:r w:rsidRPr="00556434">
              <w:rPr>
                <w:sz w:val="20"/>
                <w:szCs w:val="20"/>
              </w:rPr>
              <w:t>ПИР  на Кап</w:t>
            </w:r>
            <w:proofErr w:type="gramStart"/>
            <w:r w:rsidRPr="00556434">
              <w:rPr>
                <w:sz w:val="20"/>
                <w:szCs w:val="20"/>
              </w:rPr>
              <w:t>.</w:t>
            </w:r>
            <w:proofErr w:type="gramEnd"/>
            <w:r w:rsidRPr="00556434">
              <w:rPr>
                <w:sz w:val="20"/>
                <w:szCs w:val="20"/>
              </w:rPr>
              <w:t xml:space="preserve"> </w:t>
            </w:r>
            <w:proofErr w:type="gramStart"/>
            <w:r w:rsidRPr="00556434">
              <w:rPr>
                <w:sz w:val="20"/>
                <w:szCs w:val="20"/>
              </w:rPr>
              <w:t>р</w:t>
            </w:r>
            <w:proofErr w:type="gramEnd"/>
            <w:r w:rsidRPr="00556434">
              <w:rPr>
                <w:sz w:val="20"/>
                <w:szCs w:val="20"/>
              </w:rPr>
              <w:t>емонт т/трассы квартала 11  от ТК-III-16 до ТК-11/4,  протяж. 542 п.м.</w:t>
            </w:r>
          </w:p>
        </w:tc>
        <w:tc>
          <w:tcPr>
            <w:tcW w:w="92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 </w:t>
            </w:r>
          </w:p>
        </w:tc>
        <w:tc>
          <w:tcPr>
            <w:tcW w:w="176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458</w:t>
            </w:r>
          </w:p>
        </w:tc>
        <w:tc>
          <w:tcPr>
            <w:tcW w:w="12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458</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c>
          <w:tcPr>
            <w:tcW w:w="124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458</w:t>
            </w:r>
          </w:p>
        </w:tc>
        <w:tc>
          <w:tcPr>
            <w:tcW w:w="1300" w:type="dxa"/>
            <w:tcBorders>
              <w:top w:val="nil"/>
              <w:left w:val="nil"/>
              <w:bottom w:val="single" w:sz="4" w:space="0" w:color="auto"/>
              <w:right w:val="single" w:sz="4" w:space="0" w:color="auto"/>
            </w:tcBorders>
            <w:shd w:val="clear" w:color="000000" w:fill="FFFFFF"/>
            <w:vAlign w:val="center"/>
            <w:hideMark/>
          </w:tcPr>
          <w:p w:rsidR="00556434" w:rsidRPr="00556434" w:rsidRDefault="00556434" w:rsidP="00556434">
            <w:pPr>
              <w:jc w:val="center"/>
              <w:rPr>
                <w:sz w:val="20"/>
                <w:szCs w:val="20"/>
              </w:rPr>
            </w:pPr>
            <w:r w:rsidRPr="00556434">
              <w:rPr>
                <w:sz w:val="20"/>
                <w:szCs w:val="20"/>
              </w:rPr>
              <w:t>458</w:t>
            </w:r>
          </w:p>
        </w:tc>
        <w:tc>
          <w:tcPr>
            <w:tcW w:w="1460"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556434">
            <w:pPr>
              <w:jc w:val="center"/>
              <w:rPr>
                <w:sz w:val="20"/>
                <w:szCs w:val="20"/>
              </w:rPr>
            </w:pPr>
            <w:r w:rsidRPr="00556434">
              <w:rPr>
                <w:sz w:val="20"/>
                <w:szCs w:val="20"/>
              </w:rPr>
              <w:t>0</w:t>
            </w:r>
          </w:p>
        </w:tc>
      </w:tr>
    </w:tbl>
    <w:p w:rsidR="00556434" w:rsidRPr="00556434" w:rsidRDefault="00556434" w:rsidP="00556434">
      <w:pPr>
        <w:spacing w:after="200" w:line="276" w:lineRule="auto"/>
        <w:rPr>
          <w:rFonts w:eastAsiaTheme="minorHAnsi"/>
          <w:sz w:val="20"/>
          <w:szCs w:val="20"/>
          <w:lang w:eastAsia="en-US"/>
        </w:rPr>
      </w:pPr>
    </w:p>
    <w:p w:rsidR="00556434" w:rsidRDefault="00556434">
      <w:pPr>
        <w:spacing w:after="200" w:line="276" w:lineRule="auto"/>
      </w:pPr>
      <w:r>
        <w:br w:type="page"/>
      </w:r>
    </w:p>
    <w:p w:rsidR="00F41E9F" w:rsidRDefault="006B1C85" w:rsidP="005061E3">
      <w:pPr>
        <w:jc w:val="right"/>
      </w:pPr>
      <w:r>
        <w:lastRenderedPageBreak/>
        <w:t>Приложение № 5 к протоколу</w:t>
      </w:r>
    </w:p>
    <w:p w:rsidR="00E14F4F" w:rsidRDefault="00E14F4F" w:rsidP="005061E3">
      <w:pPr>
        <w:jc w:val="right"/>
      </w:pPr>
    </w:p>
    <w:p w:rsidR="00E14F4F" w:rsidRPr="00E14F4F" w:rsidRDefault="00E14F4F" w:rsidP="00E14F4F">
      <w:pPr>
        <w:jc w:val="center"/>
        <w:rPr>
          <w:b/>
        </w:rPr>
      </w:pPr>
      <w:r w:rsidRPr="00E14F4F">
        <w:rPr>
          <w:b/>
        </w:rPr>
        <w:t xml:space="preserve">Справка по изменению утвержденной инвестиционной программы ОАО «Кузбассэнерго» (Кемеровская область), </w:t>
      </w:r>
    </w:p>
    <w:p w:rsidR="00E14F4F" w:rsidRPr="00E14F4F" w:rsidRDefault="00E14F4F" w:rsidP="00E14F4F">
      <w:pPr>
        <w:jc w:val="center"/>
        <w:rPr>
          <w:b/>
        </w:rPr>
      </w:pPr>
      <w:r w:rsidRPr="00E14F4F">
        <w:rPr>
          <w:b/>
        </w:rPr>
        <w:t>в части производства тепловой энергии, на 2012 год</w:t>
      </w:r>
    </w:p>
    <w:tbl>
      <w:tblPr>
        <w:tblW w:w="5000" w:type="pct"/>
        <w:tblLook w:val="04A0" w:firstRow="1" w:lastRow="0" w:firstColumn="1" w:lastColumn="0" w:noHBand="0" w:noVBand="1"/>
      </w:tblPr>
      <w:tblGrid>
        <w:gridCol w:w="559"/>
        <w:gridCol w:w="3866"/>
        <w:gridCol w:w="982"/>
        <w:gridCol w:w="1482"/>
        <w:gridCol w:w="998"/>
        <w:gridCol w:w="986"/>
        <w:gridCol w:w="1482"/>
        <w:gridCol w:w="995"/>
        <w:gridCol w:w="1561"/>
        <w:gridCol w:w="2215"/>
      </w:tblGrid>
      <w:tr w:rsidR="006B1C85" w:rsidRPr="006B1C85" w:rsidTr="00281DA5">
        <w:trPr>
          <w:trHeight w:val="70"/>
          <w:tblHeader/>
        </w:trPr>
        <w:tc>
          <w:tcPr>
            <w:tcW w:w="192"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 xml:space="preserve">№ </w:t>
            </w:r>
            <w:proofErr w:type="gramStart"/>
            <w:r w:rsidRPr="006B1C85">
              <w:rPr>
                <w:sz w:val="20"/>
                <w:szCs w:val="20"/>
              </w:rPr>
              <w:t>п</w:t>
            </w:r>
            <w:proofErr w:type="gramEnd"/>
            <w:r w:rsidRPr="006B1C85">
              <w:rPr>
                <w:sz w:val="20"/>
                <w:szCs w:val="20"/>
              </w:rPr>
              <w:t>/п</w:t>
            </w:r>
          </w:p>
        </w:tc>
        <w:tc>
          <w:tcPr>
            <w:tcW w:w="1223"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Наименование строек, объектов, видов работ</w:t>
            </w:r>
          </w:p>
        </w:tc>
        <w:tc>
          <w:tcPr>
            <w:tcW w:w="1166" w:type="pct"/>
            <w:gridSpan w:val="3"/>
            <w:tcBorders>
              <w:top w:val="single" w:sz="4" w:space="0" w:color="auto"/>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Объем финансирования утвержденной РЭК программы, тыс. руб.</w:t>
            </w:r>
          </w:p>
        </w:tc>
        <w:tc>
          <w:tcPr>
            <w:tcW w:w="1166" w:type="pct"/>
            <w:gridSpan w:val="3"/>
            <w:tcBorders>
              <w:top w:val="single" w:sz="4" w:space="0" w:color="auto"/>
              <w:left w:val="nil"/>
              <w:bottom w:val="single" w:sz="4" w:space="0" w:color="auto"/>
              <w:right w:val="single" w:sz="4" w:space="0" w:color="000000"/>
            </w:tcBorders>
            <w:shd w:val="pct10" w:color="auto" w:fill="auto"/>
            <w:vAlign w:val="center"/>
            <w:hideMark/>
          </w:tcPr>
          <w:p w:rsidR="006B1C85" w:rsidRPr="006B1C85" w:rsidRDefault="006B1C85" w:rsidP="006B1C85">
            <w:pPr>
              <w:jc w:val="center"/>
              <w:rPr>
                <w:sz w:val="20"/>
                <w:szCs w:val="20"/>
              </w:rPr>
            </w:pPr>
            <w:r w:rsidRPr="006B1C85">
              <w:rPr>
                <w:sz w:val="20"/>
                <w:szCs w:val="20"/>
              </w:rPr>
              <w:t>Объем финансирования измененной программы, тыс. руб.</w:t>
            </w:r>
          </w:p>
        </w:tc>
        <w:tc>
          <w:tcPr>
            <w:tcW w:w="514" w:type="pct"/>
            <w:vMerge w:val="restart"/>
            <w:tcBorders>
              <w:top w:val="single" w:sz="4" w:space="0" w:color="auto"/>
              <w:left w:val="single" w:sz="4" w:space="0" w:color="auto"/>
              <w:bottom w:val="single" w:sz="4" w:space="0" w:color="000000"/>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Корректировка, тыс. руб.</w:t>
            </w:r>
          </w:p>
        </w:tc>
        <w:tc>
          <w:tcPr>
            <w:tcW w:w="740" w:type="pct"/>
            <w:vMerge w:val="restart"/>
            <w:tcBorders>
              <w:top w:val="single" w:sz="4" w:space="0" w:color="auto"/>
              <w:left w:val="single" w:sz="4" w:space="0" w:color="auto"/>
              <w:bottom w:val="single" w:sz="4" w:space="0" w:color="000000"/>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Обоснования</w:t>
            </w:r>
          </w:p>
        </w:tc>
      </w:tr>
      <w:tr w:rsidR="00281DA5" w:rsidRPr="006B1C85" w:rsidTr="00281DA5">
        <w:trPr>
          <w:trHeight w:val="295"/>
          <w:tblHeader/>
        </w:trPr>
        <w:tc>
          <w:tcPr>
            <w:tcW w:w="192"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6B1C85" w:rsidRPr="006B1C85" w:rsidRDefault="006B1C85" w:rsidP="006B1C85">
            <w:pPr>
              <w:rPr>
                <w:sz w:val="20"/>
                <w:szCs w:val="20"/>
              </w:rPr>
            </w:pPr>
          </w:p>
        </w:tc>
        <w:tc>
          <w:tcPr>
            <w:tcW w:w="1223"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6B1C85" w:rsidRPr="006B1C85" w:rsidRDefault="006B1C85" w:rsidP="006B1C85">
            <w:pPr>
              <w:rPr>
                <w:sz w:val="20"/>
                <w:szCs w:val="20"/>
              </w:rPr>
            </w:pPr>
          </w:p>
        </w:tc>
        <w:tc>
          <w:tcPr>
            <w:tcW w:w="332"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Всего</w:t>
            </w:r>
          </w:p>
        </w:tc>
        <w:tc>
          <w:tcPr>
            <w:tcW w:w="497"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 xml:space="preserve">в т.ч. из </w:t>
            </w:r>
            <w:proofErr w:type="gramStart"/>
            <w:r w:rsidRPr="006B1C85">
              <w:rPr>
                <w:sz w:val="20"/>
                <w:szCs w:val="20"/>
              </w:rPr>
              <w:t>амортизацион-ных</w:t>
            </w:r>
            <w:proofErr w:type="gramEnd"/>
            <w:r w:rsidRPr="006B1C85">
              <w:rPr>
                <w:sz w:val="20"/>
                <w:szCs w:val="20"/>
              </w:rPr>
              <w:t xml:space="preserve"> отчислений</w:t>
            </w:r>
          </w:p>
        </w:tc>
        <w:tc>
          <w:tcPr>
            <w:tcW w:w="337"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в т.ч. из прибыли</w:t>
            </w:r>
          </w:p>
        </w:tc>
        <w:tc>
          <w:tcPr>
            <w:tcW w:w="333"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Всего</w:t>
            </w:r>
          </w:p>
        </w:tc>
        <w:tc>
          <w:tcPr>
            <w:tcW w:w="496"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в т.ч. из амортизацион-</w:t>
            </w:r>
          </w:p>
          <w:p w:rsidR="006B1C85" w:rsidRPr="006B1C85" w:rsidRDefault="006B1C85" w:rsidP="006B1C85">
            <w:pPr>
              <w:jc w:val="center"/>
              <w:rPr>
                <w:sz w:val="20"/>
                <w:szCs w:val="20"/>
              </w:rPr>
            </w:pPr>
            <w:r w:rsidRPr="006B1C85">
              <w:rPr>
                <w:sz w:val="20"/>
                <w:szCs w:val="20"/>
              </w:rPr>
              <w:t>ных отчислений</w:t>
            </w:r>
          </w:p>
        </w:tc>
        <w:tc>
          <w:tcPr>
            <w:tcW w:w="337"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в т.ч. из прибыли</w:t>
            </w:r>
          </w:p>
        </w:tc>
        <w:tc>
          <w:tcPr>
            <w:tcW w:w="514" w:type="pct"/>
            <w:vMerge/>
            <w:tcBorders>
              <w:top w:val="single" w:sz="4" w:space="0" w:color="auto"/>
              <w:left w:val="single" w:sz="4" w:space="0" w:color="auto"/>
              <w:bottom w:val="single" w:sz="4" w:space="0" w:color="000000"/>
              <w:right w:val="single" w:sz="4" w:space="0" w:color="auto"/>
            </w:tcBorders>
            <w:shd w:val="pct10" w:color="auto" w:fill="auto"/>
            <w:vAlign w:val="center"/>
            <w:hideMark/>
          </w:tcPr>
          <w:p w:rsidR="006B1C85" w:rsidRPr="006B1C85" w:rsidRDefault="006B1C85" w:rsidP="006B1C85">
            <w:pPr>
              <w:rPr>
                <w:sz w:val="20"/>
                <w:szCs w:val="20"/>
              </w:rPr>
            </w:pPr>
          </w:p>
        </w:tc>
        <w:tc>
          <w:tcPr>
            <w:tcW w:w="740" w:type="pct"/>
            <w:vMerge/>
            <w:tcBorders>
              <w:top w:val="single" w:sz="4" w:space="0" w:color="auto"/>
              <w:left w:val="single" w:sz="4" w:space="0" w:color="auto"/>
              <w:bottom w:val="single" w:sz="4" w:space="0" w:color="000000"/>
              <w:right w:val="single" w:sz="4" w:space="0" w:color="auto"/>
            </w:tcBorders>
            <w:shd w:val="pct10" w:color="auto" w:fill="auto"/>
            <w:vAlign w:val="center"/>
            <w:hideMark/>
          </w:tcPr>
          <w:p w:rsidR="006B1C85" w:rsidRPr="006B1C85" w:rsidRDefault="006B1C85" w:rsidP="006B1C85">
            <w:pPr>
              <w:rPr>
                <w:sz w:val="20"/>
                <w:szCs w:val="20"/>
              </w:rPr>
            </w:pPr>
          </w:p>
        </w:tc>
      </w:tr>
      <w:tr w:rsidR="00281DA5" w:rsidRPr="006B1C85" w:rsidTr="00281DA5">
        <w:trPr>
          <w:trHeight w:val="70"/>
          <w:tblHeader/>
        </w:trPr>
        <w:tc>
          <w:tcPr>
            <w:tcW w:w="192" w:type="pct"/>
            <w:tcBorders>
              <w:top w:val="nil"/>
              <w:left w:val="single" w:sz="4" w:space="0" w:color="auto"/>
              <w:bottom w:val="single" w:sz="4" w:space="0" w:color="auto"/>
              <w:right w:val="single" w:sz="4" w:space="0" w:color="auto"/>
            </w:tcBorders>
            <w:shd w:val="pct10" w:color="auto" w:fill="auto"/>
            <w:noWrap/>
            <w:vAlign w:val="bottom"/>
            <w:hideMark/>
          </w:tcPr>
          <w:p w:rsidR="006B1C85" w:rsidRPr="006B1C85" w:rsidRDefault="006B1C85" w:rsidP="006B1C85">
            <w:pPr>
              <w:jc w:val="center"/>
              <w:rPr>
                <w:sz w:val="20"/>
                <w:szCs w:val="20"/>
              </w:rPr>
            </w:pPr>
            <w:r w:rsidRPr="006B1C85">
              <w:rPr>
                <w:sz w:val="20"/>
                <w:szCs w:val="20"/>
              </w:rPr>
              <w:t>1</w:t>
            </w:r>
          </w:p>
        </w:tc>
        <w:tc>
          <w:tcPr>
            <w:tcW w:w="1223" w:type="pct"/>
            <w:tcBorders>
              <w:top w:val="nil"/>
              <w:left w:val="nil"/>
              <w:bottom w:val="single" w:sz="4" w:space="0" w:color="auto"/>
              <w:right w:val="single" w:sz="4" w:space="0" w:color="auto"/>
            </w:tcBorders>
            <w:shd w:val="pct10" w:color="auto" w:fill="auto"/>
            <w:noWrap/>
            <w:vAlign w:val="bottom"/>
            <w:hideMark/>
          </w:tcPr>
          <w:p w:rsidR="006B1C85" w:rsidRPr="006B1C85" w:rsidRDefault="006B1C85" w:rsidP="006B1C85">
            <w:pPr>
              <w:jc w:val="center"/>
              <w:rPr>
                <w:sz w:val="20"/>
                <w:szCs w:val="20"/>
              </w:rPr>
            </w:pPr>
            <w:r w:rsidRPr="006B1C85">
              <w:rPr>
                <w:sz w:val="20"/>
                <w:szCs w:val="20"/>
              </w:rPr>
              <w:t>2</w:t>
            </w:r>
          </w:p>
        </w:tc>
        <w:tc>
          <w:tcPr>
            <w:tcW w:w="332"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3</w:t>
            </w:r>
          </w:p>
        </w:tc>
        <w:tc>
          <w:tcPr>
            <w:tcW w:w="497"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4</w:t>
            </w:r>
          </w:p>
        </w:tc>
        <w:tc>
          <w:tcPr>
            <w:tcW w:w="337"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5</w:t>
            </w:r>
          </w:p>
        </w:tc>
        <w:tc>
          <w:tcPr>
            <w:tcW w:w="333"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6</w:t>
            </w:r>
          </w:p>
        </w:tc>
        <w:tc>
          <w:tcPr>
            <w:tcW w:w="496"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7</w:t>
            </w:r>
          </w:p>
        </w:tc>
        <w:tc>
          <w:tcPr>
            <w:tcW w:w="337"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8</w:t>
            </w:r>
          </w:p>
        </w:tc>
        <w:tc>
          <w:tcPr>
            <w:tcW w:w="514"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 9</w:t>
            </w:r>
          </w:p>
        </w:tc>
        <w:tc>
          <w:tcPr>
            <w:tcW w:w="740" w:type="pct"/>
            <w:tcBorders>
              <w:top w:val="nil"/>
              <w:left w:val="nil"/>
              <w:bottom w:val="single" w:sz="4" w:space="0" w:color="auto"/>
              <w:right w:val="single" w:sz="4" w:space="0" w:color="auto"/>
            </w:tcBorders>
            <w:shd w:val="pct10" w:color="auto" w:fill="auto"/>
            <w:vAlign w:val="center"/>
            <w:hideMark/>
          </w:tcPr>
          <w:p w:rsidR="006B1C85" w:rsidRPr="006B1C85" w:rsidRDefault="006B1C85" w:rsidP="006B1C85">
            <w:pPr>
              <w:jc w:val="center"/>
              <w:rPr>
                <w:sz w:val="20"/>
                <w:szCs w:val="20"/>
              </w:rPr>
            </w:pPr>
            <w:r w:rsidRPr="006B1C85">
              <w:rPr>
                <w:sz w:val="20"/>
                <w:szCs w:val="20"/>
              </w:rPr>
              <w:t>10</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6B1C85" w:rsidRPr="006B1C85" w:rsidRDefault="006B1C85" w:rsidP="006B1C85">
            <w:pPr>
              <w:jc w:val="center"/>
            </w:pPr>
            <w:r w:rsidRPr="006B1C85">
              <w:t> </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b/>
                <w:bCs/>
              </w:rPr>
            </w:pPr>
            <w:r w:rsidRPr="006B1C85">
              <w:rPr>
                <w:b/>
                <w:bCs/>
              </w:rPr>
              <w:t xml:space="preserve">Всего по ОАО "Кузбассэнерго" </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rPr>
            </w:pPr>
            <w:r w:rsidRPr="006B1C85">
              <w:rPr>
                <w:b/>
                <w:bCs/>
              </w:rPr>
              <w:t>482 049</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rPr>
            </w:pPr>
            <w:r w:rsidRPr="006B1C85">
              <w:rPr>
                <w:b/>
                <w:bCs/>
              </w:rPr>
              <w:t>446 138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rPr>
            </w:pPr>
            <w:r w:rsidRPr="006B1C85">
              <w:rPr>
                <w:b/>
                <w:bCs/>
              </w:rPr>
              <w:t>35 911</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rPr>
            </w:pPr>
            <w:r w:rsidRPr="006B1C85">
              <w:rPr>
                <w:b/>
                <w:bCs/>
              </w:rPr>
              <w:t>482 049</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rPr>
            </w:pPr>
            <w:r w:rsidRPr="006B1C85">
              <w:rPr>
                <w:b/>
                <w:bCs/>
              </w:rPr>
              <w:t>446 138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rPr>
            </w:pPr>
            <w:r w:rsidRPr="006B1C85">
              <w:rPr>
                <w:b/>
                <w:bCs/>
              </w:rPr>
              <w:t>35 911</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rPr>
            </w:pPr>
            <w:r w:rsidRPr="006B1C85">
              <w:rPr>
                <w:b/>
                <w:bCs/>
              </w:rPr>
              <w:t>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pPr>
            <w:r w:rsidRPr="006B1C85">
              <w:t>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6B1C85" w:rsidRPr="006B1C85" w:rsidRDefault="006B1C85" w:rsidP="006B1C85">
            <w:pPr>
              <w:jc w:val="center"/>
              <w:rPr>
                <w:b/>
                <w:bCs/>
                <w:sz w:val="20"/>
                <w:szCs w:val="20"/>
              </w:rPr>
            </w:pPr>
            <w:r w:rsidRPr="006B1C85">
              <w:rPr>
                <w:b/>
                <w:bCs/>
                <w:sz w:val="20"/>
                <w:szCs w:val="20"/>
              </w:rPr>
              <w:t>II</w:t>
            </w:r>
          </w:p>
        </w:tc>
        <w:tc>
          <w:tcPr>
            <w:tcW w:w="1223" w:type="pct"/>
            <w:tcBorders>
              <w:top w:val="nil"/>
              <w:left w:val="nil"/>
              <w:bottom w:val="single" w:sz="4" w:space="0" w:color="auto"/>
              <w:right w:val="single" w:sz="4" w:space="0" w:color="auto"/>
            </w:tcBorders>
            <w:shd w:val="clear" w:color="auto" w:fill="auto"/>
            <w:noWrap/>
            <w:vAlign w:val="center"/>
            <w:hideMark/>
          </w:tcPr>
          <w:p w:rsidR="006B1C85" w:rsidRPr="006B1C85" w:rsidRDefault="006B1C85" w:rsidP="006B1C85">
            <w:pPr>
              <w:rPr>
                <w:b/>
                <w:bCs/>
                <w:sz w:val="20"/>
                <w:szCs w:val="20"/>
              </w:rPr>
            </w:pPr>
            <w:r w:rsidRPr="006B1C85">
              <w:rPr>
                <w:b/>
                <w:bCs/>
                <w:sz w:val="20"/>
                <w:szCs w:val="20"/>
              </w:rPr>
              <w:t>Техническое перевооружение, всего</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sz w:val="20"/>
                <w:szCs w:val="20"/>
              </w:rPr>
            </w:pPr>
            <w:r w:rsidRPr="006B1C85">
              <w:rPr>
                <w:b/>
                <w:bCs/>
                <w:sz w:val="20"/>
                <w:szCs w:val="20"/>
              </w:rPr>
              <w:t>482 049</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sz w:val="20"/>
                <w:szCs w:val="20"/>
              </w:rPr>
            </w:pPr>
            <w:r w:rsidRPr="006B1C85">
              <w:rPr>
                <w:b/>
                <w:bCs/>
                <w:sz w:val="20"/>
                <w:szCs w:val="20"/>
              </w:rPr>
              <w:t>446 138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sz w:val="20"/>
                <w:szCs w:val="20"/>
              </w:rPr>
            </w:pPr>
            <w:r w:rsidRPr="006B1C85">
              <w:rPr>
                <w:b/>
                <w:bCs/>
                <w:sz w:val="20"/>
                <w:szCs w:val="20"/>
              </w:rPr>
              <w:t>35 911</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sz w:val="20"/>
                <w:szCs w:val="20"/>
              </w:rPr>
            </w:pPr>
            <w:r w:rsidRPr="006B1C85">
              <w:rPr>
                <w:b/>
                <w:bCs/>
                <w:sz w:val="20"/>
                <w:szCs w:val="20"/>
              </w:rPr>
              <w:t>482 049</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sz w:val="20"/>
                <w:szCs w:val="20"/>
              </w:rPr>
            </w:pPr>
            <w:r w:rsidRPr="006B1C85">
              <w:rPr>
                <w:b/>
                <w:bCs/>
                <w:sz w:val="20"/>
                <w:szCs w:val="20"/>
              </w:rPr>
              <w:t>446 138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sz w:val="20"/>
                <w:szCs w:val="20"/>
              </w:rPr>
            </w:pPr>
            <w:r w:rsidRPr="006B1C85">
              <w:rPr>
                <w:b/>
                <w:bCs/>
                <w:sz w:val="20"/>
                <w:szCs w:val="20"/>
              </w:rPr>
              <w:t>35 911</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b/>
                <w:bCs/>
                <w:sz w:val="20"/>
                <w:szCs w:val="20"/>
              </w:rPr>
            </w:pPr>
            <w:r w:rsidRPr="006B1C85">
              <w:rPr>
                <w:b/>
                <w:bCs/>
                <w:sz w:val="20"/>
                <w:szCs w:val="20"/>
              </w:rPr>
              <w:t>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vAlign w:val="bottom"/>
            <w:hideMark/>
          </w:tcPr>
          <w:p w:rsidR="006B1C85" w:rsidRPr="006B1C85" w:rsidRDefault="006B1C85" w:rsidP="006B1C85">
            <w:pPr>
              <w:jc w:val="center"/>
              <w:rPr>
                <w:sz w:val="20"/>
                <w:szCs w:val="20"/>
              </w:rPr>
            </w:pPr>
            <w:r w:rsidRPr="006B1C85">
              <w:rPr>
                <w:sz w:val="20"/>
                <w:szCs w:val="20"/>
              </w:rPr>
              <w:t> </w:t>
            </w:r>
          </w:p>
        </w:tc>
        <w:tc>
          <w:tcPr>
            <w:tcW w:w="1223" w:type="pct"/>
            <w:tcBorders>
              <w:top w:val="nil"/>
              <w:left w:val="nil"/>
              <w:bottom w:val="single" w:sz="4" w:space="0" w:color="auto"/>
              <w:right w:val="single" w:sz="4" w:space="0" w:color="auto"/>
            </w:tcBorders>
            <w:shd w:val="clear" w:color="auto" w:fill="auto"/>
            <w:noWrap/>
            <w:vAlign w:val="center"/>
            <w:hideMark/>
          </w:tcPr>
          <w:p w:rsidR="006B1C85" w:rsidRPr="006B1C85" w:rsidRDefault="006B1C85" w:rsidP="006B1C85">
            <w:pPr>
              <w:rPr>
                <w:sz w:val="20"/>
                <w:szCs w:val="20"/>
              </w:rPr>
            </w:pPr>
            <w:r w:rsidRPr="006B1C85">
              <w:rPr>
                <w:sz w:val="20"/>
                <w:szCs w:val="20"/>
              </w:rPr>
              <w:t>в том числе:</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000000" w:fill="D9D9D9"/>
            <w:noWrap/>
            <w:hideMark/>
          </w:tcPr>
          <w:p w:rsidR="006B1C85" w:rsidRPr="006B1C85" w:rsidRDefault="006B1C85" w:rsidP="006B1C85">
            <w:pPr>
              <w:jc w:val="center"/>
              <w:rPr>
                <w:b/>
                <w:bCs/>
                <w:sz w:val="20"/>
                <w:szCs w:val="20"/>
              </w:rPr>
            </w:pPr>
            <w:r w:rsidRPr="006B1C85">
              <w:rPr>
                <w:b/>
                <w:bCs/>
                <w:sz w:val="20"/>
                <w:szCs w:val="20"/>
              </w:rPr>
              <w:t>1</w:t>
            </w:r>
          </w:p>
        </w:tc>
        <w:tc>
          <w:tcPr>
            <w:tcW w:w="122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rPr>
                <w:b/>
                <w:bCs/>
                <w:sz w:val="20"/>
                <w:szCs w:val="20"/>
              </w:rPr>
            </w:pPr>
            <w:r w:rsidRPr="006B1C85">
              <w:rPr>
                <w:b/>
                <w:bCs/>
                <w:sz w:val="20"/>
                <w:szCs w:val="20"/>
              </w:rPr>
              <w:t xml:space="preserve">Томь-Усинская ГРЭС                          </w:t>
            </w:r>
          </w:p>
        </w:tc>
        <w:tc>
          <w:tcPr>
            <w:tcW w:w="332"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53 033</w:t>
            </w:r>
          </w:p>
        </w:tc>
        <w:tc>
          <w:tcPr>
            <w:tcW w:w="49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38 738</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14 295</w:t>
            </w:r>
          </w:p>
        </w:tc>
        <w:tc>
          <w:tcPr>
            <w:tcW w:w="33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22 375</w:t>
            </w:r>
          </w:p>
        </w:tc>
        <w:tc>
          <w:tcPr>
            <w:tcW w:w="496"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8 080</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14 295</w:t>
            </w:r>
          </w:p>
        </w:tc>
        <w:tc>
          <w:tcPr>
            <w:tcW w:w="514"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-30 658</w:t>
            </w:r>
          </w:p>
        </w:tc>
        <w:tc>
          <w:tcPr>
            <w:tcW w:w="740"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 </w:t>
            </w:r>
          </w:p>
        </w:tc>
      </w:tr>
      <w:tr w:rsidR="006B1C85" w:rsidRPr="006B1C85" w:rsidTr="00C43032">
        <w:trPr>
          <w:trHeight w:val="286"/>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 </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 xml:space="preserve">Техническое перевооружение энергоблоков (турбоагрегатов) №№ 4, 5 </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50 786</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36 491</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14 295</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-50 786</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928"/>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t>-</w:t>
            </w:r>
          </w:p>
        </w:tc>
        <w:tc>
          <w:tcPr>
            <w:tcW w:w="1223" w:type="pct"/>
            <w:tcBorders>
              <w:top w:val="nil"/>
              <w:left w:val="nil"/>
              <w:bottom w:val="single" w:sz="4" w:space="0" w:color="auto"/>
              <w:right w:val="single" w:sz="4" w:space="0" w:color="auto"/>
            </w:tcBorders>
            <w:shd w:val="clear" w:color="auto" w:fill="auto"/>
            <w:hideMark/>
          </w:tcPr>
          <w:p w:rsidR="006B1C85" w:rsidRPr="006B1C85" w:rsidRDefault="006B1C85" w:rsidP="006B1C85">
            <w:pPr>
              <w:rPr>
                <w:sz w:val="20"/>
                <w:szCs w:val="20"/>
              </w:rPr>
            </w:pPr>
            <w:r w:rsidRPr="006B1C85">
              <w:rPr>
                <w:sz w:val="20"/>
                <w:szCs w:val="20"/>
              </w:rPr>
              <w:t>Проект реконструкции транспортной схемы угольного склада с заменой  крана-перегружателя, реконструкцией подкрановых путей и  ленточного конвейера № 17 для обеспечения качественной подготовки угольной смеси, включая внедрение АСУ ТП топливоподачи</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367</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367</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2 767</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2 767</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2 400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сводный сметный расчет (ССР), локальные сметы</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hideMark/>
          </w:tcPr>
          <w:p w:rsidR="006B1C85" w:rsidRPr="006B1C85" w:rsidRDefault="006B1C85" w:rsidP="006B1C85">
            <w:pPr>
              <w:rPr>
                <w:sz w:val="20"/>
                <w:szCs w:val="20"/>
              </w:rPr>
            </w:pPr>
            <w:r w:rsidRPr="006B1C85">
              <w:rPr>
                <w:sz w:val="20"/>
                <w:szCs w:val="20"/>
              </w:rPr>
              <w:t>Реконструкция турбоагрегата К-200 для организации теплофикационного отбора</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254</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254</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-254</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512"/>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Программа учета качества и количества угля (замена пробоотборников и проборазделочных машин)</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494</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494</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2 412</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2 412</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1 918</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договор на ПИР, поставку, монтаж, техзадание на ПИР. </w:t>
            </w:r>
          </w:p>
        </w:tc>
      </w:tr>
      <w:tr w:rsidR="006B1C85" w:rsidRPr="006B1C85" w:rsidTr="00C43032">
        <w:trPr>
          <w:trHeight w:val="768"/>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b/>
                <w:bCs/>
                <w:sz w:val="20"/>
                <w:szCs w:val="20"/>
              </w:rPr>
              <w:t xml:space="preserve">Программа по промбезопасности </w:t>
            </w:r>
            <w:r w:rsidRPr="006B1C85">
              <w:rPr>
                <w:sz w:val="20"/>
                <w:szCs w:val="20"/>
              </w:rPr>
              <w:t>(проект переноса гидразинно-аммиачного хозяйства  в безопасное место, выполнить замену лифтов, не прошедших экспертизу промышленной безопасности)</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203</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203</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249</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249</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46</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предписание РТН, договор на ПИР, техзадание на ПИР, допсоглашение к договору</w:t>
            </w:r>
          </w:p>
        </w:tc>
      </w:tr>
      <w:tr w:rsidR="006B1C85" w:rsidRPr="006B1C85" w:rsidTr="00C43032">
        <w:trPr>
          <w:trHeight w:val="70"/>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b/>
                <w:bCs/>
                <w:sz w:val="20"/>
                <w:szCs w:val="20"/>
              </w:rPr>
              <w:t xml:space="preserve">Программа по устранению </w:t>
            </w:r>
            <w:r w:rsidRPr="006B1C85">
              <w:rPr>
                <w:b/>
                <w:bCs/>
                <w:sz w:val="20"/>
                <w:szCs w:val="20"/>
              </w:rPr>
              <w:lastRenderedPageBreak/>
              <w:t>несоблюдения экологического законодательства</w:t>
            </w:r>
            <w:r w:rsidRPr="006B1C85">
              <w:rPr>
                <w:sz w:val="20"/>
                <w:szCs w:val="20"/>
              </w:rPr>
              <w:t xml:space="preserve"> (организация санитарно-охранной зоны водозаборных сооружений, ПИР рыбозащитной установки на подводящем канале (реализация проекта под ключ), ПИР по реконструкции ЗУУ котла ст. №10, внедрение интенсивного орошения на золоуловителях котлов ст. №7, 8, 9; реконструкция котла 14Б с переводом на твердое шлакоудаление, ихтиологические исследования по оценке ущерба биоресурсам р. Томь водозаборными сооружениями и разработка компенсационных мероприятий методом зарыбления)</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lastRenderedPageBreak/>
              <w:t>906</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906</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16 216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1 921</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14 295</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15 310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договор подряда, </w:t>
            </w:r>
            <w:r w:rsidRPr="006B1C85">
              <w:rPr>
                <w:sz w:val="20"/>
                <w:szCs w:val="20"/>
              </w:rPr>
              <w:lastRenderedPageBreak/>
              <w:t>ведомости объемов работ, сметы, сетевой график реконструкции котла. ПЗ, договор на ПИР, смета на ПИР. ПЗ, договор подряда; ПЗ. Договор на ПИР, смета на ПИР</w:t>
            </w:r>
          </w:p>
        </w:tc>
      </w:tr>
      <w:tr w:rsidR="006B1C85" w:rsidRPr="006B1C85" w:rsidTr="00C43032">
        <w:trPr>
          <w:trHeight w:val="542"/>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lastRenderedPageBreak/>
              <w:t>-</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Программа по борьбе с хищениями</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196</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196</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190</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программа "антитеррор", договор подряда на реконструкцию ограждения, смета, договор подряда, смета</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Оборудование вне смет строек</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17</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17</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17</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17</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194"/>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Замена насосов марки СЭ 2500-180 на насос марки 1Д1250 с двигателем бойлерных установок №2</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518</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518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518</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с расчетом экономического эффекта, договор подряда, смета, счет-фактура на насос</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000000" w:fill="D9D9D9"/>
            <w:noWrap/>
            <w:hideMark/>
          </w:tcPr>
          <w:p w:rsidR="006B1C85" w:rsidRPr="006B1C85" w:rsidRDefault="006B1C85" w:rsidP="006B1C85">
            <w:pPr>
              <w:jc w:val="center"/>
              <w:rPr>
                <w:b/>
                <w:bCs/>
                <w:sz w:val="20"/>
                <w:szCs w:val="20"/>
              </w:rPr>
            </w:pPr>
            <w:r w:rsidRPr="006B1C85">
              <w:rPr>
                <w:b/>
                <w:bCs/>
                <w:sz w:val="20"/>
                <w:szCs w:val="20"/>
              </w:rPr>
              <w:t>2</w:t>
            </w:r>
          </w:p>
        </w:tc>
        <w:tc>
          <w:tcPr>
            <w:tcW w:w="122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rPr>
                <w:b/>
                <w:bCs/>
                <w:sz w:val="20"/>
                <w:szCs w:val="20"/>
              </w:rPr>
            </w:pPr>
            <w:r w:rsidRPr="006B1C85">
              <w:rPr>
                <w:b/>
                <w:bCs/>
                <w:sz w:val="20"/>
                <w:szCs w:val="20"/>
              </w:rPr>
              <w:t xml:space="preserve">Беловская ГРЭС                                      </w:t>
            </w:r>
          </w:p>
        </w:tc>
        <w:tc>
          <w:tcPr>
            <w:tcW w:w="332"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59 276</w:t>
            </w:r>
          </w:p>
        </w:tc>
        <w:tc>
          <w:tcPr>
            <w:tcW w:w="49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37 660</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21 616</w:t>
            </w:r>
          </w:p>
        </w:tc>
        <w:tc>
          <w:tcPr>
            <w:tcW w:w="33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36 537</w:t>
            </w:r>
          </w:p>
        </w:tc>
        <w:tc>
          <w:tcPr>
            <w:tcW w:w="496"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14 921</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21 616</w:t>
            </w:r>
          </w:p>
        </w:tc>
        <w:tc>
          <w:tcPr>
            <w:tcW w:w="514"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-22 739</w:t>
            </w:r>
          </w:p>
        </w:tc>
        <w:tc>
          <w:tcPr>
            <w:tcW w:w="740"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t> </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 xml:space="preserve">Техническое перевооружение энергоблоков (турбоагрегатов) №№ 4, 6 </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58 107</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36 491</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21 616</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-58 107</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lastRenderedPageBreak/>
              <w:t>-</w:t>
            </w:r>
          </w:p>
        </w:tc>
        <w:tc>
          <w:tcPr>
            <w:tcW w:w="1223" w:type="pct"/>
            <w:tcBorders>
              <w:top w:val="nil"/>
              <w:left w:val="nil"/>
              <w:bottom w:val="single" w:sz="4" w:space="0" w:color="auto"/>
              <w:right w:val="single" w:sz="4" w:space="0" w:color="auto"/>
            </w:tcBorders>
            <w:shd w:val="clear" w:color="auto" w:fill="auto"/>
            <w:hideMark/>
          </w:tcPr>
          <w:p w:rsidR="006B1C85" w:rsidRPr="006B1C85" w:rsidRDefault="006B1C85" w:rsidP="006B1C85">
            <w:pPr>
              <w:rPr>
                <w:color w:val="000000"/>
                <w:sz w:val="20"/>
                <w:szCs w:val="20"/>
              </w:rPr>
            </w:pPr>
            <w:r w:rsidRPr="006B1C85">
              <w:rPr>
                <w:color w:val="000000"/>
                <w:sz w:val="20"/>
                <w:szCs w:val="20"/>
              </w:rPr>
              <w:t xml:space="preserve">Внедрение пилотного проекта по использованию ультратонкой пыли для замещения мазута на котлах ПК-40-1 </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149</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149</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7 653</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3 174</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4 479</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7 504</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договор поставки и подряда на 7652,54 тыс. руб., сметы</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hideMark/>
          </w:tcPr>
          <w:p w:rsidR="006B1C85" w:rsidRPr="006B1C85" w:rsidRDefault="006B1C85" w:rsidP="006B1C85">
            <w:pPr>
              <w:rPr>
                <w:sz w:val="20"/>
                <w:szCs w:val="20"/>
              </w:rPr>
            </w:pPr>
            <w:r w:rsidRPr="006B1C85">
              <w:rPr>
                <w:sz w:val="20"/>
                <w:szCs w:val="20"/>
              </w:rPr>
              <w:t>Замена блочного трансформатора</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678</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678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-678</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2348"/>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proofErr w:type="gramStart"/>
            <w:r w:rsidRPr="006B1C85">
              <w:rPr>
                <w:b/>
                <w:bCs/>
                <w:sz w:val="20"/>
                <w:szCs w:val="20"/>
              </w:rPr>
              <w:t xml:space="preserve">Программа по промбезопасности </w:t>
            </w:r>
            <w:r w:rsidRPr="006B1C85">
              <w:rPr>
                <w:sz w:val="20"/>
                <w:szCs w:val="20"/>
              </w:rPr>
              <w:t>(оснащение котлов кондуктомерами МАРК-602 по солесодержанию острого пара, внедрение систем регистрации аварийных событий на энергоблоках ст. №1,2, монтаж громкоговорящей связи топливоподачи, реконструкция пожарной сигнализации первой очереди ВПТ-4, монтаж сатураторных и воздушнодуширующих установок, реконструкция мазутонасосной с выносом мазутного насоса в пристройку на нулевой отметке (ПИР), разработка аспирационных установок на ленточных конвейерах;</w:t>
            </w:r>
            <w:proofErr w:type="gramEnd"/>
            <w:r w:rsidRPr="006B1C85">
              <w:rPr>
                <w:sz w:val="20"/>
                <w:szCs w:val="20"/>
              </w:rPr>
              <w:t xml:space="preserve"> </w:t>
            </w:r>
            <w:proofErr w:type="gramStart"/>
            <w:r w:rsidRPr="006B1C85">
              <w:rPr>
                <w:sz w:val="20"/>
                <w:szCs w:val="20"/>
              </w:rPr>
              <w:t>охранно-пожарная сигнализация склада мобилизационного резерва)</w:t>
            </w:r>
            <w:proofErr w:type="gramEnd"/>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203</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203</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1 356</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1 356</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1 153</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договор подряда; договор подряда, сметные расчеты, акт сдачи-приемки экспертизы сметной документации, договор поставки и подряда, смета, акт сдачи-приемки экспертизы сметной документации, договор подряда, сметный расчет, акт сдачи-приемки экспертизы сметной документации, смета, смета</w:t>
            </w:r>
          </w:p>
        </w:tc>
      </w:tr>
      <w:tr w:rsidR="006B1C85" w:rsidRPr="006B1C85" w:rsidTr="00C43032">
        <w:trPr>
          <w:trHeight w:val="840"/>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b/>
                <w:bCs/>
                <w:sz w:val="20"/>
                <w:szCs w:val="20"/>
              </w:rPr>
              <w:t xml:space="preserve">Программа по устранению несоблюдения экологического законодательства </w:t>
            </w:r>
            <w:r w:rsidRPr="006B1C85">
              <w:rPr>
                <w:sz w:val="20"/>
                <w:szCs w:val="20"/>
              </w:rPr>
              <w:t>(монтаж пластинчатых теплообменников для охлаждения масла ТГ; реконструкция хозбытовой канализации</w:t>
            </w:r>
            <w:proofErr w:type="gramStart"/>
            <w:r w:rsidRPr="006B1C85">
              <w:rPr>
                <w:sz w:val="20"/>
                <w:szCs w:val="20"/>
              </w:rPr>
              <w:t>;)</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85</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85</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590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590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505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договор подряда, сметы, отчеты о расходе давальческих материалов, товарная накладная, акт сдачи-приемки ПСД, справки КС-3, смета на ПИР </w:t>
            </w:r>
          </w:p>
        </w:tc>
      </w:tr>
      <w:tr w:rsidR="006B1C85" w:rsidRPr="006B1C85" w:rsidTr="00C43032">
        <w:trPr>
          <w:trHeight w:val="70"/>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Программа по борьбе с хищениями (монтаж системы видеонаблюдения ГЗУ №2; реконструкция ограждения периметра)</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37</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37</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368</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368</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331</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договор подряда, смета, договор подряда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hideMark/>
          </w:tcPr>
          <w:p w:rsidR="006B1C85" w:rsidRPr="006B1C85" w:rsidRDefault="006B1C85" w:rsidP="006B1C85">
            <w:pPr>
              <w:jc w:val="center"/>
              <w:rPr>
                <w:sz w:val="20"/>
                <w:szCs w:val="20"/>
              </w:rPr>
            </w:pPr>
            <w:r w:rsidRPr="006B1C85">
              <w:rPr>
                <w:sz w:val="20"/>
                <w:szCs w:val="20"/>
              </w:rPr>
              <w:lastRenderedPageBreak/>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Оборудование вне смет строек</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17</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17</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17</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17</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974"/>
        </w:trPr>
        <w:tc>
          <w:tcPr>
            <w:tcW w:w="192" w:type="pct"/>
            <w:tcBorders>
              <w:top w:val="nil"/>
              <w:left w:val="single" w:sz="4" w:space="0" w:color="auto"/>
              <w:bottom w:val="single" w:sz="4" w:space="0" w:color="auto"/>
              <w:right w:val="single" w:sz="4" w:space="0" w:color="auto"/>
            </w:tcBorders>
            <w:shd w:val="clear" w:color="auto" w:fill="auto"/>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Замена труб Вентури на котлах энергоблоков №№5, 6</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3 050</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3 050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3 050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заключение ИАЦ "Кузбасстехэнерго", договор подряда, смета, отчеты о расходе давальческих материалов, акты приемки выполненных работ</w:t>
            </w:r>
          </w:p>
        </w:tc>
      </w:tr>
      <w:tr w:rsidR="006B1C85" w:rsidRPr="006B1C85" w:rsidTr="00C43032">
        <w:trPr>
          <w:trHeight w:val="249"/>
        </w:trPr>
        <w:tc>
          <w:tcPr>
            <w:tcW w:w="192" w:type="pct"/>
            <w:tcBorders>
              <w:top w:val="nil"/>
              <w:left w:val="single" w:sz="4" w:space="0" w:color="auto"/>
              <w:bottom w:val="single" w:sz="4" w:space="0" w:color="auto"/>
              <w:right w:val="single" w:sz="4" w:space="0" w:color="auto"/>
            </w:tcBorders>
            <w:shd w:val="clear" w:color="auto" w:fill="auto"/>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Замена пробоотборника на ленточном конвейере</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1 758</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1 758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1 758</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с расчетом экономического эффекта, договор на ПИР, поставку, монтаж, техзадание на ПИР</w:t>
            </w:r>
            <w:proofErr w:type="gramStart"/>
            <w:r w:rsidRPr="006B1C85">
              <w:rPr>
                <w:sz w:val="20"/>
                <w:szCs w:val="20"/>
              </w:rPr>
              <w:t>.</w:t>
            </w:r>
            <w:proofErr w:type="gramEnd"/>
            <w:r w:rsidRPr="006B1C85">
              <w:rPr>
                <w:sz w:val="20"/>
                <w:szCs w:val="20"/>
              </w:rPr>
              <w:t xml:space="preserve"> </w:t>
            </w:r>
            <w:proofErr w:type="gramStart"/>
            <w:r w:rsidRPr="006B1C85">
              <w:rPr>
                <w:sz w:val="20"/>
                <w:szCs w:val="20"/>
              </w:rPr>
              <w:t>г</w:t>
            </w:r>
            <w:proofErr w:type="gramEnd"/>
            <w:r w:rsidRPr="006B1C85">
              <w:rPr>
                <w:sz w:val="20"/>
                <w:szCs w:val="20"/>
              </w:rPr>
              <w:t>рафик финансирования и выполнения работ</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Реконструкция системы входного контроля топлива</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21 745</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4 608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17 137</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21 745</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с расчетом экономического эффекта, договор поставки, счет-фактура</w:t>
            </w:r>
          </w:p>
        </w:tc>
      </w:tr>
      <w:tr w:rsidR="006B1C85" w:rsidRPr="006B1C85" w:rsidTr="00C43032">
        <w:trPr>
          <w:trHeight w:val="256"/>
        </w:trPr>
        <w:tc>
          <w:tcPr>
            <w:tcW w:w="192" w:type="pct"/>
            <w:tcBorders>
              <w:top w:val="nil"/>
              <w:left w:val="single" w:sz="4" w:space="0" w:color="auto"/>
              <w:bottom w:val="single" w:sz="4" w:space="0" w:color="auto"/>
              <w:right w:val="single" w:sz="4" w:space="0" w:color="auto"/>
            </w:tcBorders>
            <w:shd w:val="clear" w:color="000000" w:fill="D9D9D9"/>
            <w:noWrap/>
            <w:hideMark/>
          </w:tcPr>
          <w:p w:rsidR="006B1C85" w:rsidRPr="006B1C85" w:rsidRDefault="006B1C85" w:rsidP="006B1C85">
            <w:pPr>
              <w:jc w:val="center"/>
              <w:rPr>
                <w:b/>
                <w:bCs/>
                <w:sz w:val="20"/>
                <w:szCs w:val="20"/>
              </w:rPr>
            </w:pPr>
            <w:r w:rsidRPr="006B1C85">
              <w:rPr>
                <w:b/>
                <w:bCs/>
                <w:sz w:val="20"/>
                <w:szCs w:val="20"/>
              </w:rPr>
              <w:t>3</w:t>
            </w:r>
          </w:p>
        </w:tc>
        <w:tc>
          <w:tcPr>
            <w:tcW w:w="122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rPr>
                <w:b/>
                <w:bCs/>
                <w:sz w:val="20"/>
                <w:szCs w:val="20"/>
              </w:rPr>
            </w:pPr>
            <w:r w:rsidRPr="006B1C85">
              <w:rPr>
                <w:b/>
                <w:bCs/>
                <w:sz w:val="20"/>
                <w:szCs w:val="20"/>
              </w:rPr>
              <w:t xml:space="preserve">Кемеровская ГРЭС                                              </w:t>
            </w:r>
          </w:p>
        </w:tc>
        <w:tc>
          <w:tcPr>
            <w:tcW w:w="332"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81 578</w:t>
            </w:r>
          </w:p>
        </w:tc>
        <w:tc>
          <w:tcPr>
            <w:tcW w:w="49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81 578</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33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134 532</w:t>
            </w:r>
          </w:p>
        </w:tc>
        <w:tc>
          <w:tcPr>
            <w:tcW w:w="496"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134 532</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514"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52 954</w:t>
            </w:r>
          </w:p>
        </w:tc>
        <w:tc>
          <w:tcPr>
            <w:tcW w:w="740"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 </w:t>
            </w:r>
          </w:p>
        </w:tc>
      </w:tr>
      <w:tr w:rsidR="006B1C85" w:rsidRPr="006B1C85" w:rsidTr="00C43032">
        <w:trPr>
          <w:trHeight w:val="70"/>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t>-</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 xml:space="preserve">Перевод котлагрегатовов ТП-87 на сжигание углей марки Г, Д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58 812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58 812</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96 368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96 368</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37 556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договор, калькуляция на разработку методик испытаний, смета на испытания, техзадание на разработку программы испытаний, договор, техзадание на ПИР, договор на ПИР, </w:t>
            </w:r>
            <w:r w:rsidRPr="006B1C85">
              <w:rPr>
                <w:sz w:val="20"/>
                <w:szCs w:val="20"/>
              </w:rPr>
              <w:lastRenderedPageBreak/>
              <w:t>сводная смета на ПИР, сметы на ПИР, допсоглашение к договору, смета к допсоглашению. Договор подряда, договор подряда, сметы, договор подряда</w:t>
            </w:r>
          </w:p>
        </w:tc>
      </w:tr>
      <w:tr w:rsidR="006B1C85" w:rsidRPr="006B1C85" w:rsidTr="00C43032">
        <w:trPr>
          <w:trHeight w:val="617"/>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color w:val="000000"/>
                <w:sz w:val="20"/>
                <w:szCs w:val="20"/>
              </w:rPr>
            </w:pPr>
            <w:r w:rsidRPr="006B1C85">
              <w:rPr>
                <w:b/>
                <w:bCs/>
                <w:color w:val="000000"/>
                <w:sz w:val="20"/>
                <w:szCs w:val="20"/>
              </w:rPr>
              <w:lastRenderedPageBreak/>
              <w:t>-</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rPr>
                <w:color w:val="000000"/>
                <w:sz w:val="20"/>
                <w:szCs w:val="20"/>
              </w:rPr>
            </w:pPr>
            <w:r w:rsidRPr="006B1C85">
              <w:rPr>
                <w:color w:val="000000"/>
                <w:sz w:val="20"/>
                <w:szCs w:val="20"/>
              </w:rPr>
              <w:t>Установка второго вагоноопрокидывателя</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9 915</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9 915</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15 636</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15 636</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5 721</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ПЗ, договор на ПИР, тех задание на ПИР, договор на ПИР, техзадание на ПИР, договор на ПИР, техзадание на ПИР</w:t>
            </w:r>
          </w:p>
        </w:tc>
      </w:tr>
      <w:tr w:rsidR="006B1C85" w:rsidRPr="006B1C85" w:rsidTr="00C43032">
        <w:trPr>
          <w:trHeight w:val="3869"/>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proofErr w:type="gramStart"/>
            <w:r w:rsidRPr="006B1C85">
              <w:rPr>
                <w:b/>
                <w:bCs/>
                <w:sz w:val="20"/>
                <w:szCs w:val="20"/>
              </w:rPr>
              <w:t xml:space="preserve">Программа по промбезопасности </w:t>
            </w:r>
            <w:r w:rsidRPr="006B1C85">
              <w:rPr>
                <w:sz w:val="20"/>
                <w:szCs w:val="20"/>
              </w:rPr>
              <w:t>(реконструкция ТЗП, оборудование помещения дробилок дробильного корпуса автоматизированной системой взрывопожаротушения, реконструкция кабельной трассы ОРУ-110 кВ с выносом кабелей из кабельных каналов на эстакаду, реконструкция ГРУ-10,5 кВ  (ячейка №26 и усиление строительных конструкций здания ГРУ-10,5 кВ), установка непроницаемого коррозионностойкого поддона под баки серной кислоты №№ 1, 2, монтаж тамбур-шлюза в электролизерной, разработка проекта реконструкция газопроводов котлоагрегатов ст</w:t>
            </w:r>
            <w:proofErr w:type="gramEnd"/>
            <w:r w:rsidRPr="006B1C85">
              <w:rPr>
                <w:sz w:val="20"/>
                <w:szCs w:val="20"/>
              </w:rPr>
              <w:t xml:space="preserve">.№ </w:t>
            </w:r>
            <w:proofErr w:type="gramStart"/>
            <w:r w:rsidRPr="006B1C85">
              <w:rPr>
                <w:sz w:val="20"/>
                <w:szCs w:val="20"/>
              </w:rPr>
              <w:t xml:space="preserve">5-11,12,15, реконструкция систем вентиляции и </w:t>
            </w:r>
            <w:r w:rsidRPr="006B1C85">
              <w:rPr>
                <w:sz w:val="20"/>
                <w:szCs w:val="20"/>
              </w:rPr>
              <w:lastRenderedPageBreak/>
              <w:t xml:space="preserve">кондиционирования в помещениях ЦТЩУ №1 и ЦТЩУ №2, реконструкция заземляющего устройства ОРУ-35-110 кВ </w:t>
            </w:r>
            <w:r w:rsidRPr="006B1C85">
              <w:rPr>
                <w:rFonts w:ascii="Calibri" w:hAnsi="Calibri" w:cs="Calibri"/>
                <w:sz w:val="20"/>
                <w:szCs w:val="20"/>
              </w:rPr>
              <w:t>І</w:t>
            </w:r>
            <w:r w:rsidRPr="006B1C85">
              <w:rPr>
                <w:rFonts w:ascii="Calibri" w:hAnsi="Calibri" w:cs="Calibri"/>
                <w:sz w:val="20"/>
                <w:szCs w:val="20"/>
              </w:rPr>
              <w:softHyphen/>
              <w:t>VІ</w:t>
            </w:r>
            <w:r w:rsidRPr="006B1C85">
              <w:rPr>
                <w:sz w:val="20"/>
                <w:szCs w:val="20"/>
              </w:rPr>
              <w:t xml:space="preserve"> очередей, реконструкция лотка аварийного сброса БНС; реконструкция дифференциальной защиты ДЗШТ; модернизация склада серной кислоты и щелочи; замена защит ВЛ-110 кВ Кемеровская с разработкой ПИР; реконструкция системы коммерческого учета тепла по бойлерным установкам и подпиточным узлам)</w:t>
            </w:r>
            <w:proofErr w:type="gramEnd"/>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lastRenderedPageBreak/>
              <w:t>9 700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9 700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15 883</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15 883</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rFonts w:asciiTheme="minorHAnsi" w:eastAsiaTheme="minorHAnsi" w:hAnsiTheme="minorHAnsi" w:cstheme="minorBidi"/>
                <w:sz w:val="22"/>
                <w:szCs w:val="22"/>
                <w:lang w:eastAsia="en-US"/>
              </w:rPr>
            </w:pPr>
            <w:r w:rsidRPr="006B1C85">
              <w:rPr>
                <w:rFonts w:asciiTheme="minorHAnsi" w:eastAsiaTheme="minorHAnsi" w:hAnsiTheme="minorHAnsi" w:cstheme="minorBidi"/>
                <w:sz w:val="22"/>
                <w:szCs w:val="22"/>
              </w:rPr>
              <w:fldChar w:fldCharType="begin"/>
            </w:r>
            <w:r w:rsidRPr="006B1C85">
              <w:rPr>
                <w:rFonts w:asciiTheme="minorHAnsi" w:eastAsiaTheme="minorHAnsi" w:hAnsiTheme="minorHAnsi" w:cstheme="minorBidi"/>
                <w:sz w:val="22"/>
                <w:szCs w:val="22"/>
              </w:rPr>
              <w:instrText xml:space="preserve"> LINK Excel.Sheet.8 "C:\\Documents and Settings\\FEDOROV\\Рабочий стол\\ИЗМЕНЕНИЕ ИНВЕСТИЦИОННЫХ И РЕМОНТНЫХ ПРОГРАММ\\корректировка 2012 года\\инвестиции генераторов\\Кузбассэнерго\\изм ИП КЭ 2012г. (произ.тэ).xls" "на Правление (новая 2 штуки)!R46C20" \a \f 4 \h </w:instrText>
            </w:r>
            <w:r w:rsidRPr="006B1C85">
              <w:rPr>
                <w:rFonts w:asciiTheme="minorHAnsi" w:eastAsiaTheme="minorHAnsi" w:hAnsiTheme="minorHAnsi" w:cstheme="minorBidi"/>
                <w:sz w:val="22"/>
                <w:szCs w:val="22"/>
              </w:rPr>
              <w:fldChar w:fldCharType="separate"/>
            </w:r>
          </w:p>
          <w:p w:rsidR="006B1C85" w:rsidRPr="006B1C85" w:rsidRDefault="006B1C85" w:rsidP="006B1C85">
            <w:pPr>
              <w:jc w:val="center"/>
              <w:rPr>
                <w:sz w:val="20"/>
                <w:szCs w:val="20"/>
              </w:rPr>
            </w:pPr>
            <w:r w:rsidRPr="006B1C85">
              <w:rPr>
                <w:sz w:val="20"/>
                <w:szCs w:val="20"/>
              </w:rPr>
              <w:t>6 183</w:t>
            </w:r>
          </w:p>
          <w:p w:rsidR="006B1C85" w:rsidRPr="006B1C85" w:rsidRDefault="006B1C85" w:rsidP="006B1C85">
            <w:pPr>
              <w:jc w:val="center"/>
              <w:rPr>
                <w:sz w:val="20"/>
                <w:szCs w:val="20"/>
              </w:rPr>
            </w:pPr>
            <w:r w:rsidRPr="006B1C85">
              <w:rPr>
                <w:sz w:val="20"/>
                <w:szCs w:val="20"/>
              </w:rPr>
              <w:fldChar w:fldCharType="end"/>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договор на ПИР, техзадание на ПИР, смета на ПИР, сметы на инженерно-геологические изыскания; договор на ПИР, техзадание на ПИР, смета на ПИР; договор подряда, сметные расчеты; договор на ПИР, техзадание на ПИР, смета на ПИР; договор на ПИР, техзадание на ПИР, </w:t>
            </w:r>
            <w:proofErr w:type="gramStart"/>
            <w:r w:rsidRPr="006B1C85">
              <w:rPr>
                <w:sz w:val="20"/>
                <w:szCs w:val="20"/>
              </w:rPr>
              <w:t>сметы</w:t>
            </w:r>
            <w:proofErr w:type="gramEnd"/>
            <w:r w:rsidRPr="006B1C85">
              <w:rPr>
                <w:sz w:val="20"/>
                <w:szCs w:val="20"/>
              </w:rPr>
              <w:t xml:space="preserve"> на ПИР; договор на ПИР, смета на ПИР; договор на </w:t>
            </w:r>
            <w:r w:rsidRPr="006B1C85">
              <w:rPr>
                <w:sz w:val="20"/>
                <w:szCs w:val="20"/>
              </w:rPr>
              <w:lastRenderedPageBreak/>
              <w:t>ПИР, смета на ПИР; договор на ПИР, техзадание на ПИР; договор подряда, сметы; договор подряда, допсоглашение к договору</w:t>
            </w:r>
            <w:proofErr w:type="gramStart"/>
            <w:r w:rsidRPr="006B1C85">
              <w:rPr>
                <w:sz w:val="20"/>
                <w:szCs w:val="20"/>
              </w:rPr>
              <w:t>.</w:t>
            </w:r>
            <w:proofErr w:type="gramEnd"/>
            <w:r w:rsidRPr="006B1C85">
              <w:rPr>
                <w:sz w:val="20"/>
                <w:szCs w:val="20"/>
              </w:rPr>
              <w:t xml:space="preserve"> </w:t>
            </w:r>
            <w:proofErr w:type="gramStart"/>
            <w:r w:rsidRPr="006B1C85">
              <w:rPr>
                <w:sz w:val="20"/>
                <w:szCs w:val="20"/>
              </w:rPr>
              <w:t>с</w:t>
            </w:r>
            <w:proofErr w:type="gramEnd"/>
            <w:r w:rsidRPr="006B1C85">
              <w:rPr>
                <w:sz w:val="20"/>
                <w:szCs w:val="20"/>
              </w:rPr>
              <w:t xml:space="preserve">меты; договор подряда, сметы; договор подряда, сметы, допсоглашение к договору, смета; договор подряда, смета; договор поставки и подряда, коммерческое предложение, допсоглашение к договору, смета; </w:t>
            </w:r>
          </w:p>
        </w:tc>
      </w:tr>
      <w:tr w:rsidR="006B1C85" w:rsidRPr="006B1C85" w:rsidTr="00C43032">
        <w:trPr>
          <w:trHeight w:val="1852"/>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color w:val="FF0000"/>
                <w:sz w:val="20"/>
                <w:szCs w:val="20"/>
              </w:rPr>
            </w:pPr>
            <w:r w:rsidRPr="006B1C85">
              <w:rPr>
                <w:b/>
                <w:bCs/>
                <w:color w:val="FF0000"/>
                <w:sz w:val="20"/>
                <w:szCs w:val="20"/>
              </w:rPr>
              <w:lastRenderedPageBreak/>
              <w:t>-</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rPr>
                <w:color w:val="000000"/>
                <w:sz w:val="20"/>
                <w:szCs w:val="20"/>
              </w:rPr>
            </w:pPr>
            <w:r w:rsidRPr="006B1C85">
              <w:rPr>
                <w:b/>
                <w:bCs/>
                <w:color w:val="000000"/>
                <w:sz w:val="20"/>
                <w:szCs w:val="20"/>
              </w:rPr>
              <w:t xml:space="preserve">Программа по устранению несоблюдения экологического законодательства </w:t>
            </w:r>
            <w:r w:rsidRPr="006B1C85">
              <w:rPr>
                <w:color w:val="000000"/>
                <w:sz w:val="20"/>
                <w:szCs w:val="20"/>
              </w:rPr>
              <w:t xml:space="preserve">(организация Защитно-Санитарного Ограждения вододозаборных сооружений, разработка проектной документации строительства очистных сооружений сточных вод с промывки сороудерживающих решеток, разработка проекта реконструкции дренажной канавы золошлакоотвала с целью недопущения несанкционированного сброса сточных </w:t>
            </w:r>
            <w:r w:rsidRPr="006B1C85">
              <w:rPr>
                <w:color w:val="000000"/>
                <w:sz w:val="20"/>
                <w:szCs w:val="20"/>
              </w:rPr>
              <w:lastRenderedPageBreak/>
              <w:t>вод в водосборную территорию р. Томь)</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lastRenderedPageBreak/>
              <w:t>1 167</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1 167</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1 658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1 658</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491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 xml:space="preserve">решение Департамента водных ресурсов и экологии Кемеровской области, договор на ПИР, смета на ПИР, договор </w:t>
            </w:r>
            <w:proofErr w:type="gramStart"/>
            <w:r w:rsidRPr="006B1C85">
              <w:rPr>
                <w:color w:val="000000"/>
                <w:sz w:val="20"/>
                <w:szCs w:val="20"/>
              </w:rPr>
              <w:t>на</w:t>
            </w:r>
            <w:proofErr w:type="gramEnd"/>
            <w:r w:rsidRPr="006B1C85">
              <w:rPr>
                <w:color w:val="000000"/>
                <w:sz w:val="20"/>
                <w:szCs w:val="20"/>
              </w:rPr>
              <w:t xml:space="preserve"> пред. ТЭО, техзадание, сметы</w:t>
            </w:r>
          </w:p>
        </w:tc>
      </w:tr>
      <w:tr w:rsidR="006B1C85" w:rsidRPr="006B1C85" w:rsidTr="00C43032">
        <w:trPr>
          <w:trHeight w:val="70"/>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lastRenderedPageBreak/>
              <w:t>-</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Программа по борьбе с хищениями (замена периметрального ограждения)</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1 654</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1 654</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1 059</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1 059</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-595</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договор подряда, смета</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color w:val="000000"/>
                <w:sz w:val="20"/>
                <w:szCs w:val="20"/>
              </w:rPr>
            </w:pPr>
            <w:r w:rsidRPr="006B1C85">
              <w:rPr>
                <w:color w:val="000000"/>
                <w:sz w:val="20"/>
                <w:szCs w:val="20"/>
              </w:rPr>
              <w:t>Оборудование вне смет строек</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330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330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330</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330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1186"/>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color w:val="000000"/>
                <w:sz w:val="20"/>
                <w:szCs w:val="20"/>
              </w:rPr>
            </w:pPr>
            <w:r w:rsidRPr="006B1C85">
              <w:rPr>
                <w:color w:val="000000"/>
                <w:sz w:val="20"/>
                <w:szCs w:val="20"/>
              </w:rPr>
              <w:t>Монтаж автоматического пробоотборника поступающего угля</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3 598</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3 598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3 598</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proofErr w:type="gramStart"/>
            <w:r w:rsidRPr="006B1C85">
              <w:rPr>
                <w:sz w:val="20"/>
                <w:szCs w:val="20"/>
              </w:rPr>
              <w:t>ПЗ с расчетом экономического эффекта, смета на 277,01 тыс. руб., смета на 2219,17 тыс. руб., смета на 615,98 тыс. руб., смета на 33,20 тыс. руб., смета на 168,08 тыс. руб., смета на 140,77 тыс. руб., смета на 220,09 тыс. руб., смета на 324,985 тыс. руб., смета на 604,73 тыс. руб.</w:t>
            </w:r>
            <w:proofErr w:type="gramEnd"/>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000000" w:fill="D9D9D9"/>
            <w:noWrap/>
            <w:hideMark/>
          </w:tcPr>
          <w:p w:rsidR="006B1C85" w:rsidRPr="006B1C85" w:rsidRDefault="006B1C85" w:rsidP="006B1C85">
            <w:pPr>
              <w:jc w:val="center"/>
              <w:rPr>
                <w:b/>
                <w:bCs/>
                <w:sz w:val="20"/>
                <w:szCs w:val="20"/>
              </w:rPr>
            </w:pPr>
            <w:r w:rsidRPr="006B1C85">
              <w:rPr>
                <w:b/>
                <w:bCs/>
                <w:sz w:val="20"/>
                <w:szCs w:val="20"/>
              </w:rPr>
              <w:t>4</w:t>
            </w:r>
          </w:p>
        </w:tc>
        <w:tc>
          <w:tcPr>
            <w:tcW w:w="122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rPr>
                <w:b/>
                <w:bCs/>
                <w:sz w:val="20"/>
                <w:szCs w:val="20"/>
              </w:rPr>
            </w:pPr>
            <w:r w:rsidRPr="006B1C85">
              <w:rPr>
                <w:b/>
                <w:bCs/>
                <w:sz w:val="20"/>
                <w:szCs w:val="20"/>
              </w:rPr>
              <w:t xml:space="preserve">Кемеровская ТЭЦ                                      </w:t>
            </w:r>
          </w:p>
        </w:tc>
        <w:tc>
          <w:tcPr>
            <w:tcW w:w="332"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32 163</w:t>
            </w:r>
          </w:p>
        </w:tc>
        <w:tc>
          <w:tcPr>
            <w:tcW w:w="49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32 163</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33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36 415</w:t>
            </w:r>
          </w:p>
        </w:tc>
        <w:tc>
          <w:tcPr>
            <w:tcW w:w="496"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36 415</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514"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4 252</w:t>
            </w:r>
          </w:p>
        </w:tc>
        <w:tc>
          <w:tcPr>
            <w:tcW w:w="740"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 </w:t>
            </w:r>
          </w:p>
        </w:tc>
      </w:tr>
      <w:tr w:rsidR="006B1C85" w:rsidRPr="006B1C85" w:rsidTr="00C43032">
        <w:trPr>
          <w:trHeight w:val="2559"/>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lastRenderedPageBreak/>
              <w:t>-</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proofErr w:type="gramStart"/>
            <w:r w:rsidRPr="006B1C85">
              <w:rPr>
                <w:b/>
                <w:bCs/>
                <w:sz w:val="20"/>
                <w:szCs w:val="20"/>
              </w:rPr>
              <w:t xml:space="preserve">Программа по промбезопасности </w:t>
            </w:r>
            <w:r w:rsidRPr="006B1C85">
              <w:rPr>
                <w:sz w:val="20"/>
                <w:szCs w:val="20"/>
              </w:rPr>
              <w:t>(замена подающего трубопровода тепломагистрали ст. № 3, реконструкция КА №9, установка автоматической системы пожаротушения и системы оповещения и управления эвакуацией при пожаре узлов пересыпки, натяжных и приводных конвейеров и дробильного отделения, реконструкция систем газопотребления котлов ст. №№ 1, 5, 8, 9, разработка проектной документации на реконструкцию подкрановых балок главного корпуса, замена трубопроводов питательной воды, замена трансформатора тока ГРУ-6 кВ)</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8 771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8 771</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11 253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11 253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2 482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proofErr w:type="gramStart"/>
            <w:r w:rsidRPr="006B1C85">
              <w:rPr>
                <w:sz w:val="20"/>
                <w:szCs w:val="20"/>
              </w:rPr>
              <w:t>ПЗ, договор подряда, акт ОС-3, акт КС-11; предписание РТН, договор подряда, сметы; акт проверки РТН, договор на ПИР, техзадание на ПИР, смета на ПИР; письмо ЗАО "Редукционно-охладительные установки" о выборе клапана, договор подряда; заключение ИАЦ "Кузбасстехэнерго" по исследованию трубы питательного коллектора, договор подряда, допсоглашение, сметы; заключение экспертизы промбезопасности, договор на ПИР, техзадание на ПИР;</w:t>
            </w:r>
            <w:proofErr w:type="gramEnd"/>
            <w:r w:rsidRPr="006B1C85">
              <w:rPr>
                <w:sz w:val="20"/>
                <w:szCs w:val="20"/>
              </w:rPr>
              <w:t xml:space="preserve"> акт-предписание РТН, договор подряда на ПИР, техзадание на ПИР, смета на ПИР, договор на ПИР, техзадание на ПИР, смета на ПИР</w:t>
            </w:r>
          </w:p>
        </w:tc>
      </w:tr>
      <w:tr w:rsidR="006B1C85" w:rsidRPr="006B1C85" w:rsidTr="00C43032">
        <w:trPr>
          <w:trHeight w:val="2318"/>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lastRenderedPageBreak/>
              <w:t>-</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proofErr w:type="gramStart"/>
            <w:r w:rsidRPr="006B1C85">
              <w:rPr>
                <w:b/>
                <w:bCs/>
                <w:sz w:val="20"/>
                <w:szCs w:val="20"/>
              </w:rPr>
              <w:t xml:space="preserve">Программа по устранению несоблюдения экологического законодательства </w:t>
            </w:r>
            <w:r w:rsidRPr="006B1C85">
              <w:rPr>
                <w:sz w:val="20"/>
                <w:szCs w:val="20"/>
              </w:rPr>
              <w:t>(проектирование организации зоны санитарной охраны береговой насосной станции, реализация мероприятий по организации зоны санитарной охраны береговой насосной станции - 1-й этап, разработка ТЭО по вариантам реконструкции Кемеровской ТЭЦ, направленной на снижение выбросов Nox, разработка проектной документации на строительство очистных сооружений сточных вод, выполнение противофильтрационных мероприятий на золоотвале №2 Кемеровской ТЭЦ)</w:t>
            </w:r>
            <w:proofErr w:type="gramEnd"/>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19 881</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19 881</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23 214</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23 214</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3 333</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техотчет по инженерно-геологическим работам, договор на ПИР, техзадание на ПИР, смета на ПИР, договор, сметы, допсоглашение к договору; договор водопользования, план мероприятий по охране водного объекта (р. Томь), договор подряда, ПСД,  план мероприятий </w:t>
            </w:r>
            <w:proofErr w:type="gramStart"/>
            <w:r w:rsidRPr="006B1C85">
              <w:rPr>
                <w:sz w:val="20"/>
                <w:szCs w:val="20"/>
              </w:rPr>
              <w:t>о</w:t>
            </w:r>
            <w:proofErr w:type="gramEnd"/>
            <w:r w:rsidRPr="006B1C85">
              <w:rPr>
                <w:sz w:val="20"/>
                <w:szCs w:val="20"/>
              </w:rPr>
              <w:t xml:space="preserve"> охране водного объекта (р. Алыкаевка), решение Департамента природных ресурсов и экологии Кемеровской области о количестве сточных вод, договор на ПИР, смета; план водоохранных мероприятий, договор на ПИР, смета на ПИР.</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Программа по борьбе с хищениями</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2 927</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2 927</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-2 927</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color w:val="000000"/>
                <w:sz w:val="20"/>
                <w:szCs w:val="20"/>
              </w:rPr>
            </w:pPr>
            <w:r w:rsidRPr="006B1C85">
              <w:rPr>
                <w:color w:val="000000"/>
                <w:sz w:val="20"/>
                <w:szCs w:val="20"/>
              </w:rPr>
              <w:t>Оборудование вне смет строек</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584</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584</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584</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584</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color w:val="000000"/>
                <w:sz w:val="20"/>
                <w:szCs w:val="20"/>
              </w:rPr>
            </w:pPr>
            <w:r w:rsidRPr="006B1C85">
              <w:rPr>
                <w:color w:val="000000"/>
                <w:sz w:val="20"/>
                <w:szCs w:val="20"/>
              </w:rPr>
              <w:t>Реконструкция систем коммерческого учета расхода газа</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1 364</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1 364</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1 364</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акты ФГУ "Кем. ЦСМ" на измерительные </w:t>
            </w:r>
            <w:r w:rsidRPr="006B1C85">
              <w:rPr>
                <w:sz w:val="20"/>
                <w:szCs w:val="20"/>
              </w:rPr>
              <w:lastRenderedPageBreak/>
              <w:t>приборы, договор подряда, расчет договорной цены</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000000" w:fill="D9D9D9"/>
            <w:noWrap/>
            <w:hideMark/>
          </w:tcPr>
          <w:p w:rsidR="006B1C85" w:rsidRPr="006B1C85" w:rsidRDefault="006B1C85" w:rsidP="006B1C85">
            <w:pPr>
              <w:jc w:val="center"/>
              <w:rPr>
                <w:b/>
                <w:bCs/>
                <w:sz w:val="20"/>
                <w:szCs w:val="20"/>
              </w:rPr>
            </w:pPr>
            <w:r w:rsidRPr="006B1C85">
              <w:rPr>
                <w:b/>
                <w:bCs/>
                <w:sz w:val="20"/>
                <w:szCs w:val="20"/>
              </w:rPr>
              <w:lastRenderedPageBreak/>
              <w:t>5</w:t>
            </w:r>
          </w:p>
        </w:tc>
        <w:tc>
          <w:tcPr>
            <w:tcW w:w="122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rPr>
                <w:b/>
                <w:bCs/>
                <w:sz w:val="20"/>
                <w:szCs w:val="20"/>
              </w:rPr>
            </w:pPr>
            <w:r w:rsidRPr="006B1C85">
              <w:rPr>
                <w:b/>
                <w:bCs/>
                <w:sz w:val="20"/>
                <w:szCs w:val="20"/>
              </w:rPr>
              <w:t xml:space="preserve">Ново-Кемеровская ТЭЦ                                  </w:t>
            </w:r>
          </w:p>
        </w:tc>
        <w:tc>
          <w:tcPr>
            <w:tcW w:w="332"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105 782</w:t>
            </w:r>
          </w:p>
        </w:tc>
        <w:tc>
          <w:tcPr>
            <w:tcW w:w="49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105 782</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33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99 764</w:t>
            </w:r>
          </w:p>
        </w:tc>
        <w:tc>
          <w:tcPr>
            <w:tcW w:w="496"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99 764</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514"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-6 018</w:t>
            </w:r>
          </w:p>
        </w:tc>
        <w:tc>
          <w:tcPr>
            <w:tcW w:w="740"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 </w:t>
            </w:r>
          </w:p>
        </w:tc>
      </w:tr>
      <w:tr w:rsidR="006B1C85" w:rsidRPr="006B1C85" w:rsidTr="00C43032">
        <w:trPr>
          <w:trHeight w:val="70"/>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single" w:sz="4" w:space="0" w:color="auto"/>
              <w:left w:val="single" w:sz="4" w:space="0" w:color="auto"/>
              <w:bottom w:val="single" w:sz="4" w:space="0" w:color="auto"/>
              <w:right w:val="single" w:sz="4" w:space="0" w:color="auto"/>
            </w:tcBorders>
            <w:shd w:val="clear" w:color="auto" w:fill="auto"/>
            <w:hideMark/>
          </w:tcPr>
          <w:p w:rsidR="006B1C85" w:rsidRPr="006B1C85" w:rsidRDefault="006B1C85" w:rsidP="006B1C85">
            <w:pPr>
              <w:rPr>
                <w:sz w:val="20"/>
                <w:szCs w:val="20"/>
              </w:rPr>
            </w:pPr>
            <w:r w:rsidRPr="006B1C85">
              <w:rPr>
                <w:sz w:val="20"/>
                <w:szCs w:val="20"/>
              </w:rPr>
              <w:t>Реконструкция ТА №15 с целью снятия ограничений конденсационной мощности</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6 852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6 852</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-6 852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70"/>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Замена турбоагрегата ст.№8 и вспомогательного оборудования (ПИР)</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5 017</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5 017</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-5 017</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286"/>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hideMark/>
          </w:tcPr>
          <w:p w:rsidR="006B1C85" w:rsidRPr="006B1C85" w:rsidRDefault="006B1C85" w:rsidP="006B1C85">
            <w:pPr>
              <w:rPr>
                <w:sz w:val="20"/>
                <w:szCs w:val="20"/>
              </w:rPr>
            </w:pPr>
            <w:r w:rsidRPr="006B1C85">
              <w:rPr>
                <w:sz w:val="20"/>
                <w:szCs w:val="20"/>
              </w:rPr>
              <w:t>Наращивание золоотвала (ПИР)</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4 703</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4 703</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8 771</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8 771</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4 068</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договор на ПИР, сметы</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hideMark/>
          </w:tcPr>
          <w:p w:rsidR="006B1C85" w:rsidRPr="006B1C85" w:rsidRDefault="006B1C85" w:rsidP="006B1C85">
            <w:pPr>
              <w:rPr>
                <w:sz w:val="20"/>
                <w:szCs w:val="20"/>
              </w:rPr>
            </w:pPr>
            <w:r w:rsidRPr="006B1C85">
              <w:rPr>
                <w:sz w:val="20"/>
                <w:szCs w:val="20"/>
              </w:rPr>
              <w:t xml:space="preserve">Установка турбопривода №11 </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15 678</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15 678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-15 678</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2333"/>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 xml:space="preserve">Перевод котлагрегатовов ТП-87 на сжигание углей марки Г, Д </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58 723</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58 723</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61 156</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61 156</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2 433</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proofErr w:type="gramStart"/>
            <w:r w:rsidRPr="006B1C85">
              <w:rPr>
                <w:sz w:val="20"/>
                <w:szCs w:val="20"/>
              </w:rPr>
              <w:t xml:space="preserve">ПЗ, договор подряда, сметы, договор подряда, сметы, проект, договор подряда, сметы, договор подряда, сметы, допсоглашение к договору, допсоглашение к договору, договор подряда, ССР, допсоглашение к договору, ССР, сметы, договор подряда, сметы, допсоглашение, протокол заседания ЦЗК, договор подряда, ССР, договор подряда, допсоглашение, договор подряда, сметы, допсоглашение </w:t>
            </w:r>
            <w:r w:rsidRPr="006B1C85">
              <w:rPr>
                <w:sz w:val="20"/>
                <w:szCs w:val="20"/>
              </w:rPr>
              <w:lastRenderedPageBreak/>
              <w:t>к договору, ССР, договор подряда, договор подряда, ССР, допсоглашение к договору, ССР, договор подряда, ССР</w:t>
            </w:r>
            <w:proofErr w:type="gramEnd"/>
          </w:p>
        </w:tc>
      </w:tr>
      <w:tr w:rsidR="006B1C85" w:rsidRPr="006B1C85" w:rsidTr="00C43032">
        <w:trPr>
          <w:trHeight w:val="2574"/>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lastRenderedPageBreak/>
              <w:t>-</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proofErr w:type="gramStart"/>
            <w:r w:rsidRPr="006B1C85">
              <w:rPr>
                <w:b/>
                <w:bCs/>
                <w:sz w:val="20"/>
                <w:szCs w:val="20"/>
              </w:rPr>
              <w:t xml:space="preserve">Программа по промбезопасности </w:t>
            </w:r>
            <w:r w:rsidRPr="006B1C85">
              <w:rPr>
                <w:sz w:val="20"/>
                <w:szCs w:val="20"/>
              </w:rPr>
              <w:t>(реконструкция систем газопотребления котлов;  оснащение автоматической установкой пожаротушения Л/К 8/2; замена вагонных весов на комбинированные вагонные весы с установкой системы фиксации номеров вагонов; замена пробоотборника и проборазделочной машины; приведение узлов учета тепловой энергии в соответствие с требованиями РД; оборудование АУПС объектов; внедрение АИИСКУЭ; замена электротехнического оборудования)</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4 891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4 891</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15 534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15 534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10 643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предписание РТН, договор поставки, договор поставки, договор поставки; акт проверки РТН, договор на ПИР, на поставку, на СМР, на ПНР, техзадание на ПИР, смета на ПИР, локальная смета; договор на ПИР, техзадание на ПИР, спецификация на поставку ж/д весов, системы распознавания вагонов, смета на ПИР, ССР; договор на ПИР, на поставку, на СМР, на ПНР, техзадание на ПИР, спецификации оборудования; договор </w:t>
            </w:r>
            <w:r w:rsidRPr="006B1C85">
              <w:rPr>
                <w:sz w:val="20"/>
                <w:szCs w:val="20"/>
              </w:rPr>
              <w:lastRenderedPageBreak/>
              <w:t>на ПИР, техзадание на ПИР, смета на ПИР</w:t>
            </w:r>
            <w:proofErr w:type="gramStart"/>
            <w:r w:rsidRPr="006B1C85">
              <w:rPr>
                <w:sz w:val="20"/>
                <w:szCs w:val="20"/>
              </w:rPr>
              <w:t>.</w:t>
            </w:r>
            <w:proofErr w:type="gramEnd"/>
            <w:r w:rsidRPr="006B1C85">
              <w:rPr>
                <w:sz w:val="20"/>
                <w:szCs w:val="20"/>
              </w:rPr>
              <w:t xml:space="preserve"> </w:t>
            </w:r>
            <w:proofErr w:type="gramStart"/>
            <w:r w:rsidRPr="006B1C85">
              <w:rPr>
                <w:sz w:val="20"/>
                <w:szCs w:val="20"/>
              </w:rPr>
              <w:t>д</w:t>
            </w:r>
            <w:proofErr w:type="gramEnd"/>
            <w:r w:rsidRPr="006B1C85">
              <w:rPr>
                <w:sz w:val="20"/>
                <w:szCs w:val="20"/>
              </w:rPr>
              <w:t xml:space="preserve">оговор поставки, договор поставки; предписание ГУ МЧС, договор на АУПС, техзадания на АУПС, сметы; </w:t>
            </w:r>
          </w:p>
        </w:tc>
      </w:tr>
      <w:tr w:rsidR="006B1C85" w:rsidRPr="006B1C85" w:rsidTr="00C43032">
        <w:trPr>
          <w:trHeight w:val="303"/>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lastRenderedPageBreak/>
              <w:t>-</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b/>
                <w:bCs/>
                <w:sz w:val="20"/>
                <w:szCs w:val="20"/>
              </w:rPr>
              <w:t xml:space="preserve">Программа по устранению несоблюдения экологического законодательства </w:t>
            </w:r>
            <w:r w:rsidRPr="006B1C85">
              <w:rPr>
                <w:sz w:val="20"/>
                <w:szCs w:val="20"/>
              </w:rPr>
              <w:t>(реконструкция труб Вентури КА 10, реконструкция К.А. № 13 с целью снижения окислов азота (ПИР))</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9 407</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9 407</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-9 407</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512"/>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Программа по борьбе с хищениями (Сооружение противоподкопной части с северной стороны ограждения станции)</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198</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198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5 847</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5 847</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5 649</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договор подряда, смета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hideMark/>
          </w:tcPr>
          <w:p w:rsidR="006B1C85" w:rsidRPr="006B1C85" w:rsidRDefault="006B1C85" w:rsidP="006B1C85">
            <w:pPr>
              <w:rPr>
                <w:color w:val="000000"/>
                <w:sz w:val="20"/>
                <w:szCs w:val="20"/>
              </w:rPr>
            </w:pPr>
            <w:r w:rsidRPr="006B1C85">
              <w:rPr>
                <w:color w:val="000000"/>
                <w:sz w:val="20"/>
                <w:szCs w:val="20"/>
              </w:rPr>
              <w:t>Оборудование вне смет строек</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313</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313</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313</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313</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587"/>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hideMark/>
          </w:tcPr>
          <w:p w:rsidR="006B1C85" w:rsidRPr="006B1C85" w:rsidRDefault="006B1C85" w:rsidP="006B1C85">
            <w:pPr>
              <w:rPr>
                <w:color w:val="000000"/>
                <w:sz w:val="20"/>
                <w:szCs w:val="20"/>
              </w:rPr>
            </w:pPr>
            <w:r w:rsidRPr="006B1C85">
              <w:rPr>
                <w:color w:val="000000"/>
                <w:sz w:val="20"/>
                <w:szCs w:val="20"/>
              </w:rPr>
              <w:t>Реконструкция сооружений топливоподачи в связи с переводом котлов на сжигание углей марки Г, Д</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8 143</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8 143</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8 143</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договор на ПИР, сметы на ПИР, техзадание на ПИР</w:t>
            </w:r>
          </w:p>
        </w:tc>
      </w:tr>
      <w:tr w:rsidR="006B1C85" w:rsidRPr="006B1C85" w:rsidTr="00C43032">
        <w:trPr>
          <w:trHeight w:val="256"/>
        </w:trPr>
        <w:tc>
          <w:tcPr>
            <w:tcW w:w="192" w:type="pct"/>
            <w:tcBorders>
              <w:top w:val="nil"/>
              <w:left w:val="single" w:sz="4" w:space="0" w:color="auto"/>
              <w:bottom w:val="single" w:sz="4" w:space="0" w:color="auto"/>
              <w:right w:val="single" w:sz="4" w:space="0" w:color="auto"/>
            </w:tcBorders>
            <w:shd w:val="clear" w:color="000000" w:fill="D9D9D9"/>
            <w:noWrap/>
            <w:hideMark/>
          </w:tcPr>
          <w:p w:rsidR="006B1C85" w:rsidRPr="006B1C85" w:rsidRDefault="006B1C85" w:rsidP="006B1C85">
            <w:pPr>
              <w:jc w:val="center"/>
              <w:rPr>
                <w:b/>
                <w:bCs/>
                <w:sz w:val="20"/>
                <w:szCs w:val="20"/>
              </w:rPr>
            </w:pPr>
            <w:r w:rsidRPr="006B1C85">
              <w:rPr>
                <w:b/>
                <w:bCs/>
                <w:sz w:val="20"/>
                <w:szCs w:val="20"/>
              </w:rPr>
              <w:t>6</w:t>
            </w:r>
          </w:p>
        </w:tc>
        <w:tc>
          <w:tcPr>
            <w:tcW w:w="122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rPr>
                <w:b/>
                <w:bCs/>
                <w:sz w:val="20"/>
                <w:szCs w:val="20"/>
              </w:rPr>
            </w:pPr>
            <w:r w:rsidRPr="006B1C85">
              <w:rPr>
                <w:b/>
                <w:bCs/>
                <w:sz w:val="20"/>
                <w:szCs w:val="20"/>
              </w:rPr>
              <w:t>Кузнецкая ТЭЦ</w:t>
            </w:r>
          </w:p>
        </w:tc>
        <w:tc>
          <w:tcPr>
            <w:tcW w:w="332"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139 606</w:t>
            </w:r>
          </w:p>
        </w:tc>
        <w:tc>
          <w:tcPr>
            <w:tcW w:w="49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139 606</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33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143 948</w:t>
            </w:r>
          </w:p>
        </w:tc>
        <w:tc>
          <w:tcPr>
            <w:tcW w:w="496"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143 948</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514"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4 342</w:t>
            </w:r>
          </w:p>
        </w:tc>
        <w:tc>
          <w:tcPr>
            <w:tcW w:w="740"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color w:val="000000"/>
                <w:sz w:val="20"/>
                <w:szCs w:val="20"/>
              </w:rPr>
            </w:pPr>
            <w:r w:rsidRPr="006B1C85">
              <w:rPr>
                <w:b/>
                <w:bCs/>
                <w:color w:val="000000"/>
                <w:sz w:val="20"/>
                <w:szCs w:val="20"/>
              </w:rPr>
              <w:t>-</w:t>
            </w:r>
          </w:p>
        </w:tc>
        <w:tc>
          <w:tcPr>
            <w:tcW w:w="1223" w:type="pct"/>
            <w:tcBorders>
              <w:top w:val="nil"/>
              <w:left w:val="nil"/>
              <w:bottom w:val="single" w:sz="4" w:space="0" w:color="auto"/>
              <w:right w:val="single" w:sz="4" w:space="0" w:color="auto"/>
            </w:tcBorders>
            <w:shd w:val="clear" w:color="auto" w:fill="auto"/>
            <w:hideMark/>
          </w:tcPr>
          <w:p w:rsidR="006B1C85" w:rsidRPr="006B1C85" w:rsidRDefault="006B1C85" w:rsidP="006B1C85">
            <w:pPr>
              <w:rPr>
                <w:color w:val="000000"/>
                <w:sz w:val="20"/>
                <w:szCs w:val="20"/>
              </w:rPr>
            </w:pPr>
            <w:r w:rsidRPr="006B1C85">
              <w:rPr>
                <w:color w:val="000000"/>
                <w:sz w:val="20"/>
                <w:szCs w:val="20"/>
              </w:rPr>
              <w:t>Реконструкция золошлакоотвалов №1, 2</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20 964</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20 964</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4 300</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4 300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-16 664</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ПЗ, договор на ПИР</w:t>
            </w:r>
          </w:p>
        </w:tc>
      </w:tr>
      <w:tr w:rsidR="006B1C85" w:rsidRPr="006B1C85" w:rsidTr="00C43032">
        <w:trPr>
          <w:trHeight w:val="1325"/>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 xml:space="preserve">Программа по промбезопасности (установка предохранительных и регулирующих устройств на водогрейных котлах №1,2 и паровых котлах №15,16,17,18, выполнить защиту, действующую на останов ТГ-3,4,9 </w:t>
            </w:r>
            <w:r w:rsidRPr="006B1C85">
              <w:rPr>
                <w:sz w:val="20"/>
                <w:szCs w:val="20"/>
              </w:rPr>
              <w:lastRenderedPageBreak/>
              <w:t xml:space="preserve">(повышение перепада давления на последней ступени турбин с противодавлением); реконструкция </w:t>
            </w:r>
            <w:proofErr w:type="gramStart"/>
            <w:r w:rsidRPr="006B1C85">
              <w:rPr>
                <w:sz w:val="20"/>
                <w:szCs w:val="20"/>
              </w:rPr>
              <w:t>к</w:t>
            </w:r>
            <w:proofErr w:type="gramEnd"/>
            <w:r w:rsidRPr="006B1C85">
              <w:rPr>
                <w:sz w:val="20"/>
                <w:szCs w:val="20"/>
              </w:rPr>
              <w:t>/а №15 с установкой ДРГ)</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lastRenderedPageBreak/>
              <w:t>3 030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3 030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28 226</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28 226</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25 196</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договор подряда, локальные сметы; договор подряда; договор подряда, сметы</w:t>
            </w:r>
          </w:p>
        </w:tc>
      </w:tr>
      <w:tr w:rsidR="006B1C85" w:rsidRPr="006B1C85" w:rsidTr="00C43032">
        <w:trPr>
          <w:trHeight w:val="2116"/>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b/>
                <w:bCs/>
                <w:sz w:val="20"/>
                <w:szCs w:val="20"/>
              </w:rPr>
            </w:pPr>
            <w:r w:rsidRPr="006B1C85">
              <w:rPr>
                <w:b/>
                <w:bCs/>
                <w:sz w:val="20"/>
                <w:szCs w:val="20"/>
              </w:rPr>
              <w:lastRenderedPageBreak/>
              <w:t>-</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proofErr w:type="gramStart"/>
            <w:r w:rsidRPr="006B1C85">
              <w:rPr>
                <w:sz w:val="20"/>
                <w:szCs w:val="20"/>
              </w:rPr>
              <w:t>Программа по устранению несоблюдения экологического законодательства (строительство очистных сооружений промливневых стоков (ПИР), проект реконструкции схемы нейтрализации стоков ХВО, корректировка проекта строительства очистных сооружений на сбросе промливневых стоков, реконструкция золоуловителей к/а №17, реконструкция золоуловителей к/а №18, мероприятия по устранению нарушений санитарного законодательства при ГВС г. Новокузнецк» (перевод на источник водоснабжения р. Томь))</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115 036</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115 036</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108 187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108 187</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-6 849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proofErr w:type="gramStart"/>
            <w:r w:rsidRPr="006B1C85">
              <w:rPr>
                <w:sz w:val="20"/>
                <w:szCs w:val="20"/>
              </w:rPr>
              <w:t>ПЗ, договор подряда;  сметы, решение Департамента природных ресурсов и экологии Кемеровской области об объеме сбросных вод, объектная смета; договор на ПИР, техзадание на ПИР; договор подряда, сметы, договор подряда, сметы; договор подряда, сметы; договор подряда, смета, предписание главного санитарного врача г. Новокузнецка</w:t>
            </w:r>
            <w:proofErr w:type="gramEnd"/>
          </w:p>
        </w:tc>
      </w:tr>
      <w:tr w:rsidR="006B1C85" w:rsidRPr="006B1C85" w:rsidTr="00C43032">
        <w:trPr>
          <w:trHeight w:val="70"/>
        </w:trPr>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rPr>
                <w:color w:val="000000"/>
                <w:sz w:val="20"/>
                <w:szCs w:val="20"/>
              </w:rPr>
            </w:pPr>
            <w:r w:rsidRPr="006B1C85">
              <w:rPr>
                <w:color w:val="000000"/>
                <w:sz w:val="20"/>
                <w:szCs w:val="20"/>
              </w:rPr>
              <w:t>Оборудование вне смет строек</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576</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576</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576</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576</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color w:val="000000"/>
                <w:sz w:val="20"/>
                <w:szCs w:val="20"/>
              </w:rPr>
            </w:pPr>
            <w:r w:rsidRPr="006B1C85">
              <w:rPr>
                <w:color w:val="000000"/>
                <w:sz w:val="20"/>
                <w:szCs w:val="20"/>
              </w:rPr>
              <w:t>Программа по борьбе с хищениями</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color w:val="000000"/>
                <w:sz w:val="20"/>
                <w:szCs w:val="20"/>
              </w:rPr>
            </w:pPr>
            <w:r w:rsidRPr="006B1C85">
              <w:rPr>
                <w:color w:val="00000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2 659</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2 659</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2 659</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договор подряда</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vAlign w:val="bottom"/>
            <w:hideMark/>
          </w:tcPr>
          <w:p w:rsidR="006B1C85" w:rsidRPr="006B1C85" w:rsidRDefault="006B1C85" w:rsidP="006B1C85">
            <w:pPr>
              <w:jc w:val="center"/>
              <w:rPr>
                <w:b/>
                <w:bCs/>
                <w:sz w:val="20"/>
                <w:szCs w:val="20"/>
              </w:rPr>
            </w:pPr>
            <w:r w:rsidRPr="006B1C85">
              <w:rPr>
                <w:b/>
                <w:bCs/>
                <w:sz w:val="20"/>
                <w:szCs w:val="20"/>
              </w:rPr>
              <w:t>7</w:t>
            </w:r>
          </w:p>
        </w:tc>
        <w:tc>
          <w:tcPr>
            <w:tcW w:w="1223" w:type="pct"/>
            <w:tcBorders>
              <w:top w:val="nil"/>
              <w:left w:val="nil"/>
              <w:bottom w:val="single" w:sz="4" w:space="0" w:color="auto"/>
              <w:right w:val="single" w:sz="4" w:space="0" w:color="auto"/>
            </w:tcBorders>
            <w:shd w:val="clear" w:color="000000" w:fill="D9D9D9"/>
            <w:noWrap/>
            <w:vAlign w:val="center"/>
            <w:hideMark/>
          </w:tcPr>
          <w:p w:rsidR="006B1C85" w:rsidRPr="006B1C85" w:rsidRDefault="006B1C85" w:rsidP="006B1C85">
            <w:pPr>
              <w:rPr>
                <w:b/>
                <w:bCs/>
                <w:sz w:val="20"/>
                <w:szCs w:val="20"/>
              </w:rPr>
            </w:pPr>
            <w:r w:rsidRPr="006B1C85">
              <w:rPr>
                <w:b/>
                <w:bCs/>
                <w:sz w:val="20"/>
                <w:szCs w:val="20"/>
              </w:rPr>
              <w:t>Исполнительный аппарат КЭ</w:t>
            </w:r>
          </w:p>
        </w:tc>
        <w:tc>
          <w:tcPr>
            <w:tcW w:w="332"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10 611</w:t>
            </w:r>
          </w:p>
        </w:tc>
        <w:tc>
          <w:tcPr>
            <w:tcW w:w="49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10 611</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333"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8 478</w:t>
            </w:r>
          </w:p>
        </w:tc>
        <w:tc>
          <w:tcPr>
            <w:tcW w:w="496"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8 478</w:t>
            </w:r>
          </w:p>
        </w:tc>
        <w:tc>
          <w:tcPr>
            <w:tcW w:w="337"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0</w:t>
            </w:r>
          </w:p>
        </w:tc>
        <w:tc>
          <w:tcPr>
            <w:tcW w:w="514"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-2 133</w:t>
            </w:r>
          </w:p>
        </w:tc>
        <w:tc>
          <w:tcPr>
            <w:tcW w:w="740" w:type="pct"/>
            <w:tcBorders>
              <w:top w:val="nil"/>
              <w:left w:val="nil"/>
              <w:bottom w:val="single" w:sz="4" w:space="0" w:color="auto"/>
              <w:right w:val="single" w:sz="4" w:space="0" w:color="auto"/>
            </w:tcBorders>
            <w:shd w:val="clear" w:color="000000" w:fill="D9D9D9"/>
            <w:vAlign w:val="center"/>
            <w:hideMark/>
          </w:tcPr>
          <w:p w:rsidR="006B1C85" w:rsidRPr="006B1C85" w:rsidRDefault="006B1C85" w:rsidP="006B1C85">
            <w:pPr>
              <w:jc w:val="center"/>
              <w:rPr>
                <w:b/>
                <w:bCs/>
                <w:sz w:val="20"/>
                <w:szCs w:val="20"/>
              </w:rPr>
            </w:pPr>
            <w:r w:rsidRPr="006B1C85">
              <w:rPr>
                <w:b/>
                <w:bCs/>
                <w:sz w:val="20"/>
                <w:szCs w:val="20"/>
              </w:rPr>
              <w:t> </w:t>
            </w:r>
          </w:p>
        </w:tc>
      </w:tr>
      <w:tr w:rsidR="006B1C85" w:rsidRPr="006B1C85" w:rsidTr="00C43032">
        <w:trPr>
          <w:trHeight w:val="107"/>
        </w:trPr>
        <w:tc>
          <w:tcPr>
            <w:tcW w:w="192" w:type="pct"/>
            <w:tcBorders>
              <w:top w:val="nil"/>
              <w:left w:val="single" w:sz="4" w:space="0" w:color="auto"/>
              <w:bottom w:val="single" w:sz="4" w:space="0" w:color="auto"/>
              <w:right w:val="single" w:sz="4" w:space="0" w:color="auto"/>
            </w:tcBorders>
            <w:shd w:val="clear" w:color="auto" w:fill="auto"/>
            <w:noWrap/>
            <w:vAlign w:val="bottom"/>
            <w:hideMark/>
          </w:tcPr>
          <w:p w:rsidR="006B1C85" w:rsidRPr="006B1C85" w:rsidRDefault="006B1C85" w:rsidP="006B1C85">
            <w:pPr>
              <w:jc w:val="center"/>
              <w:rPr>
                <w:b/>
                <w:bCs/>
                <w:sz w:val="20"/>
                <w:szCs w:val="20"/>
              </w:rPr>
            </w:pPr>
            <w:r w:rsidRPr="006B1C85">
              <w:rPr>
                <w:b/>
                <w:bCs/>
                <w:sz w:val="20"/>
                <w:szCs w:val="20"/>
              </w:rPr>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sz w:val="20"/>
                <w:szCs w:val="20"/>
              </w:rPr>
            </w:pPr>
            <w:r w:rsidRPr="006B1C85">
              <w:rPr>
                <w:sz w:val="20"/>
                <w:szCs w:val="20"/>
              </w:rPr>
              <w:t>Приобретение компьютерной, периферийной и орг</w:t>
            </w:r>
            <w:proofErr w:type="gramStart"/>
            <w:r w:rsidRPr="006B1C85">
              <w:rPr>
                <w:sz w:val="20"/>
                <w:szCs w:val="20"/>
              </w:rPr>
              <w:t>.т</w:t>
            </w:r>
            <w:proofErr w:type="gramEnd"/>
            <w:r w:rsidRPr="006B1C85">
              <w:rPr>
                <w:sz w:val="20"/>
                <w:szCs w:val="20"/>
              </w:rPr>
              <w:t>ехники + Нематериальные активы (приобретение ПО)</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10 103</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10 103</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7 984</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7 984</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-2 119</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 xml:space="preserve">ПЗ, договоры купли-продажи, договор подряда на ПИР (система </w:t>
            </w:r>
            <w:r w:rsidRPr="006B1C85">
              <w:rPr>
                <w:sz w:val="20"/>
                <w:szCs w:val="20"/>
              </w:rPr>
              <w:lastRenderedPageBreak/>
              <w:t>бесперебойного питания), договор на ПИР (IP-телефония)</w:t>
            </w:r>
          </w:p>
        </w:tc>
      </w:tr>
      <w:tr w:rsidR="006B1C85" w:rsidRPr="006B1C85" w:rsidTr="00C43032">
        <w:trPr>
          <w:trHeight w:val="70"/>
        </w:trPr>
        <w:tc>
          <w:tcPr>
            <w:tcW w:w="192" w:type="pct"/>
            <w:tcBorders>
              <w:top w:val="nil"/>
              <w:left w:val="single" w:sz="4" w:space="0" w:color="auto"/>
              <w:bottom w:val="single" w:sz="4" w:space="0" w:color="auto"/>
              <w:right w:val="single" w:sz="4" w:space="0" w:color="auto"/>
            </w:tcBorders>
            <w:shd w:val="clear" w:color="auto" w:fill="auto"/>
            <w:noWrap/>
            <w:vAlign w:val="bottom"/>
            <w:hideMark/>
          </w:tcPr>
          <w:p w:rsidR="006B1C85" w:rsidRPr="006B1C85" w:rsidRDefault="006B1C85" w:rsidP="006B1C85">
            <w:pPr>
              <w:jc w:val="center"/>
              <w:rPr>
                <w:sz w:val="20"/>
                <w:szCs w:val="20"/>
              </w:rPr>
            </w:pPr>
            <w:r w:rsidRPr="006B1C85">
              <w:rPr>
                <w:sz w:val="20"/>
                <w:szCs w:val="20"/>
              </w:rPr>
              <w:lastRenderedPageBreak/>
              <w:t>-</w:t>
            </w:r>
          </w:p>
        </w:tc>
        <w:tc>
          <w:tcPr>
            <w:tcW w:w="122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rPr>
                <w:color w:val="000000"/>
                <w:sz w:val="20"/>
                <w:szCs w:val="20"/>
              </w:rPr>
            </w:pPr>
            <w:r w:rsidRPr="006B1C85">
              <w:rPr>
                <w:color w:val="000000"/>
                <w:sz w:val="20"/>
                <w:szCs w:val="20"/>
              </w:rPr>
              <w:t>Оборудование вне смет строек</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508</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508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418</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418</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-90</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ПЗ, договоры купли-продажи офисной мебели, договор купли-продажи оргтехники</w:t>
            </w:r>
          </w:p>
        </w:tc>
      </w:tr>
      <w:tr w:rsidR="006B1C85" w:rsidRPr="006B1C85" w:rsidTr="00C43032">
        <w:trPr>
          <w:trHeight w:val="256"/>
        </w:trPr>
        <w:tc>
          <w:tcPr>
            <w:tcW w:w="192" w:type="pct"/>
            <w:tcBorders>
              <w:top w:val="nil"/>
              <w:left w:val="single" w:sz="4" w:space="0" w:color="auto"/>
              <w:bottom w:val="single" w:sz="4" w:space="0" w:color="auto"/>
              <w:right w:val="single" w:sz="4" w:space="0" w:color="auto"/>
            </w:tcBorders>
            <w:shd w:val="clear" w:color="auto" w:fill="auto"/>
            <w:noWrap/>
            <w:vAlign w:val="bottom"/>
            <w:hideMark/>
          </w:tcPr>
          <w:p w:rsidR="006B1C85" w:rsidRPr="006B1C85" w:rsidRDefault="006B1C85" w:rsidP="006B1C85">
            <w:pPr>
              <w:jc w:val="center"/>
              <w:rPr>
                <w:sz w:val="20"/>
                <w:szCs w:val="20"/>
              </w:rPr>
            </w:pPr>
            <w:r w:rsidRPr="006B1C85">
              <w:rPr>
                <w:sz w:val="20"/>
                <w:szCs w:val="20"/>
              </w:rPr>
              <w:t>-</w:t>
            </w:r>
          </w:p>
        </w:tc>
        <w:tc>
          <w:tcPr>
            <w:tcW w:w="1223" w:type="pct"/>
            <w:tcBorders>
              <w:top w:val="nil"/>
              <w:left w:val="nil"/>
              <w:bottom w:val="single" w:sz="4" w:space="0" w:color="auto"/>
              <w:right w:val="single" w:sz="4" w:space="0" w:color="auto"/>
            </w:tcBorders>
            <w:shd w:val="clear" w:color="auto" w:fill="auto"/>
            <w:noWrap/>
            <w:vAlign w:val="center"/>
            <w:hideMark/>
          </w:tcPr>
          <w:p w:rsidR="006B1C85" w:rsidRPr="006B1C85" w:rsidRDefault="006B1C85" w:rsidP="006B1C85">
            <w:pPr>
              <w:rPr>
                <w:sz w:val="20"/>
                <w:szCs w:val="20"/>
              </w:rPr>
            </w:pPr>
            <w:r w:rsidRPr="006B1C85">
              <w:rPr>
                <w:sz w:val="20"/>
                <w:szCs w:val="20"/>
              </w:rPr>
              <w:t>Монтаж кондиционеров пр. Кузнецкий, 28</w:t>
            </w:r>
          </w:p>
        </w:tc>
        <w:tc>
          <w:tcPr>
            <w:tcW w:w="332"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49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76</w:t>
            </w:r>
          </w:p>
        </w:tc>
        <w:tc>
          <w:tcPr>
            <w:tcW w:w="496"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76</w:t>
            </w:r>
          </w:p>
        </w:tc>
        <w:tc>
          <w:tcPr>
            <w:tcW w:w="337"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0</w:t>
            </w:r>
          </w:p>
        </w:tc>
        <w:tc>
          <w:tcPr>
            <w:tcW w:w="514"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76</w:t>
            </w:r>
          </w:p>
        </w:tc>
        <w:tc>
          <w:tcPr>
            <w:tcW w:w="740" w:type="pct"/>
            <w:tcBorders>
              <w:top w:val="nil"/>
              <w:left w:val="nil"/>
              <w:bottom w:val="single" w:sz="4" w:space="0" w:color="auto"/>
              <w:right w:val="single" w:sz="4" w:space="0" w:color="auto"/>
            </w:tcBorders>
            <w:shd w:val="clear" w:color="auto" w:fill="auto"/>
            <w:vAlign w:val="center"/>
            <w:hideMark/>
          </w:tcPr>
          <w:p w:rsidR="006B1C85" w:rsidRPr="006B1C85" w:rsidRDefault="006B1C85" w:rsidP="006B1C85">
            <w:pPr>
              <w:jc w:val="center"/>
              <w:rPr>
                <w:sz w:val="20"/>
                <w:szCs w:val="20"/>
              </w:rPr>
            </w:pPr>
            <w:r w:rsidRPr="006B1C85">
              <w:rPr>
                <w:sz w:val="20"/>
                <w:szCs w:val="20"/>
              </w:rPr>
              <w:t>договор подряда, сметные расчеты</w:t>
            </w:r>
          </w:p>
        </w:tc>
      </w:tr>
    </w:tbl>
    <w:p w:rsidR="006B1C85" w:rsidRDefault="006B1C85" w:rsidP="005061E3">
      <w:pPr>
        <w:jc w:val="right"/>
      </w:pPr>
    </w:p>
    <w:p w:rsidR="00A067AB" w:rsidRDefault="00A067AB">
      <w:pPr>
        <w:spacing w:after="200" w:line="276" w:lineRule="auto"/>
      </w:pPr>
      <w:r>
        <w:br w:type="page"/>
      </w:r>
    </w:p>
    <w:p w:rsidR="00F41E9F" w:rsidRDefault="00A067AB" w:rsidP="005061E3">
      <w:pPr>
        <w:jc w:val="right"/>
      </w:pPr>
      <w:r>
        <w:lastRenderedPageBreak/>
        <w:t>Приложение № 6</w:t>
      </w:r>
      <w:r w:rsidRPr="00A067AB">
        <w:t xml:space="preserve"> </w:t>
      </w:r>
      <w:r>
        <w:t>к протоколу</w:t>
      </w:r>
    </w:p>
    <w:p w:rsidR="00C43032" w:rsidRPr="001C190B" w:rsidRDefault="00C43032" w:rsidP="00C43032">
      <w:pPr>
        <w:jc w:val="center"/>
        <w:rPr>
          <w:b/>
        </w:rPr>
      </w:pPr>
      <w:r w:rsidRPr="001C190B">
        <w:rPr>
          <w:b/>
        </w:rPr>
        <w:t>Справка по дополнительной инвестиционной программе ОАО "Кузбассэнерго" на 2012 год, в части производства тепловой энергии, финансируемой за счет нераспределенных амортизационных отчислений 2012 года</w:t>
      </w:r>
    </w:p>
    <w:p w:rsidR="001C190B" w:rsidRDefault="001C190B" w:rsidP="00C43032">
      <w:pPr>
        <w:jc w:val="center"/>
      </w:pPr>
    </w:p>
    <w:tbl>
      <w:tblPr>
        <w:tblW w:w="5000" w:type="pct"/>
        <w:tblLayout w:type="fixed"/>
        <w:tblLook w:val="04A0" w:firstRow="1" w:lastRow="0" w:firstColumn="1" w:lastColumn="0" w:noHBand="0" w:noVBand="1"/>
      </w:tblPr>
      <w:tblGrid>
        <w:gridCol w:w="619"/>
        <w:gridCol w:w="3639"/>
        <w:gridCol w:w="1041"/>
        <w:gridCol w:w="1431"/>
        <w:gridCol w:w="1044"/>
        <w:gridCol w:w="1038"/>
        <w:gridCol w:w="1561"/>
        <w:gridCol w:w="1041"/>
        <w:gridCol w:w="1561"/>
        <w:gridCol w:w="2151"/>
      </w:tblGrid>
      <w:tr w:rsidR="001C190B" w:rsidRPr="001C190B" w:rsidTr="00B33991">
        <w:trPr>
          <w:trHeight w:val="255"/>
          <w:tblHeader/>
        </w:trPr>
        <w:tc>
          <w:tcPr>
            <w:tcW w:w="205" w:type="pct"/>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 xml:space="preserve">№ </w:t>
            </w:r>
            <w:proofErr w:type="gramStart"/>
            <w:r w:rsidRPr="001C190B">
              <w:rPr>
                <w:sz w:val="20"/>
                <w:szCs w:val="20"/>
              </w:rPr>
              <w:t>п</w:t>
            </w:r>
            <w:proofErr w:type="gramEnd"/>
            <w:r w:rsidRPr="001C190B">
              <w:rPr>
                <w:sz w:val="20"/>
                <w:szCs w:val="20"/>
              </w:rPr>
              <w:t>/п</w:t>
            </w:r>
          </w:p>
        </w:tc>
        <w:tc>
          <w:tcPr>
            <w:tcW w:w="1203" w:type="pct"/>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Наименование строек, объектов, видов работ</w:t>
            </w:r>
          </w:p>
        </w:tc>
        <w:tc>
          <w:tcPr>
            <w:tcW w:w="1162" w:type="pct"/>
            <w:gridSpan w:val="3"/>
            <w:tcBorders>
              <w:top w:val="single" w:sz="4" w:space="0" w:color="auto"/>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Объем финансирования утвержденной РЭК программы, тыс. руб.</w:t>
            </w:r>
          </w:p>
        </w:tc>
        <w:tc>
          <w:tcPr>
            <w:tcW w:w="1203" w:type="pct"/>
            <w:gridSpan w:val="3"/>
            <w:tcBorders>
              <w:top w:val="single" w:sz="4" w:space="0" w:color="auto"/>
              <w:left w:val="nil"/>
              <w:bottom w:val="single" w:sz="4" w:space="0" w:color="auto"/>
              <w:right w:val="single" w:sz="4" w:space="0" w:color="000000"/>
            </w:tcBorders>
            <w:shd w:val="pct12" w:color="auto" w:fill="auto"/>
            <w:vAlign w:val="center"/>
            <w:hideMark/>
          </w:tcPr>
          <w:p w:rsidR="001C190B" w:rsidRPr="001C190B" w:rsidRDefault="001C190B" w:rsidP="001C190B">
            <w:pPr>
              <w:jc w:val="center"/>
              <w:rPr>
                <w:sz w:val="20"/>
                <w:szCs w:val="20"/>
              </w:rPr>
            </w:pPr>
            <w:r w:rsidRPr="001C190B">
              <w:rPr>
                <w:sz w:val="20"/>
                <w:szCs w:val="20"/>
              </w:rPr>
              <w:t>Объем финансирования измененной программы, тыс. руб.</w:t>
            </w:r>
          </w:p>
        </w:tc>
        <w:tc>
          <w:tcPr>
            <w:tcW w:w="516" w:type="pct"/>
            <w:vMerge w:val="restart"/>
            <w:tcBorders>
              <w:top w:val="single" w:sz="4" w:space="0" w:color="auto"/>
              <w:left w:val="single" w:sz="4" w:space="0" w:color="auto"/>
              <w:bottom w:val="single" w:sz="4" w:space="0" w:color="000000"/>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Корректировка, тыс. руб.</w:t>
            </w:r>
          </w:p>
        </w:tc>
        <w:tc>
          <w:tcPr>
            <w:tcW w:w="711" w:type="pct"/>
            <w:vMerge w:val="restart"/>
            <w:tcBorders>
              <w:top w:val="single" w:sz="4" w:space="0" w:color="auto"/>
              <w:left w:val="single" w:sz="4" w:space="0" w:color="auto"/>
              <w:bottom w:val="single" w:sz="4" w:space="0" w:color="000000"/>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Обоснования</w:t>
            </w:r>
          </w:p>
        </w:tc>
      </w:tr>
      <w:tr w:rsidR="00B33991" w:rsidRPr="001C190B" w:rsidTr="00B33991">
        <w:trPr>
          <w:trHeight w:val="765"/>
          <w:tblHeader/>
        </w:trPr>
        <w:tc>
          <w:tcPr>
            <w:tcW w:w="205" w:type="pct"/>
            <w:vMerge/>
            <w:tcBorders>
              <w:top w:val="single" w:sz="4" w:space="0" w:color="auto"/>
              <w:left w:val="single" w:sz="4" w:space="0" w:color="auto"/>
              <w:bottom w:val="single" w:sz="4" w:space="0" w:color="auto"/>
              <w:right w:val="single" w:sz="4" w:space="0" w:color="auto"/>
            </w:tcBorders>
            <w:shd w:val="pct12" w:color="auto" w:fill="auto"/>
            <w:vAlign w:val="center"/>
            <w:hideMark/>
          </w:tcPr>
          <w:p w:rsidR="001C190B" w:rsidRPr="001C190B" w:rsidRDefault="001C190B" w:rsidP="001C190B">
            <w:pPr>
              <w:rPr>
                <w:sz w:val="20"/>
                <w:szCs w:val="20"/>
              </w:rPr>
            </w:pPr>
          </w:p>
        </w:tc>
        <w:tc>
          <w:tcPr>
            <w:tcW w:w="1203" w:type="pct"/>
            <w:vMerge/>
            <w:tcBorders>
              <w:top w:val="single" w:sz="4" w:space="0" w:color="auto"/>
              <w:left w:val="single" w:sz="4" w:space="0" w:color="auto"/>
              <w:bottom w:val="single" w:sz="4" w:space="0" w:color="auto"/>
              <w:right w:val="single" w:sz="4" w:space="0" w:color="auto"/>
            </w:tcBorders>
            <w:shd w:val="pct12" w:color="auto" w:fill="auto"/>
            <w:vAlign w:val="center"/>
            <w:hideMark/>
          </w:tcPr>
          <w:p w:rsidR="001C190B" w:rsidRPr="001C190B" w:rsidRDefault="001C190B" w:rsidP="001C190B">
            <w:pPr>
              <w:rPr>
                <w:sz w:val="20"/>
                <w:szCs w:val="20"/>
              </w:rPr>
            </w:pPr>
          </w:p>
        </w:tc>
        <w:tc>
          <w:tcPr>
            <w:tcW w:w="344"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Всего</w:t>
            </w:r>
          </w:p>
        </w:tc>
        <w:tc>
          <w:tcPr>
            <w:tcW w:w="473"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 xml:space="preserve">в т.ч. из </w:t>
            </w:r>
            <w:proofErr w:type="gramStart"/>
            <w:r w:rsidRPr="001C190B">
              <w:rPr>
                <w:sz w:val="20"/>
                <w:szCs w:val="20"/>
              </w:rPr>
              <w:t>амортизацион-ных</w:t>
            </w:r>
            <w:proofErr w:type="gramEnd"/>
            <w:r w:rsidRPr="001C190B">
              <w:rPr>
                <w:sz w:val="20"/>
                <w:szCs w:val="20"/>
              </w:rPr>
              <w:t xml:space="preserve"> отчислений</w:t>
            </w:r>
          </w:p>
        </w:tc>
        <w:tc>
          <w:tcPr>
            <w:tcW w:w="345"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в т.ч. из прибыли</w:t>
            </w:r>
          </w:p>
        </w:tc>
        <w:tc>
          <w:tcPr>
            <w:tcW w:w="343"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Всего</w:t>
            </w:r>
          </w:p>
        </w:tc>
        <w:tc>
          <w:tcPr>
            <w:tcW w:w="516"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 xml:space="preserve">в т.ч. из </w:t>
            </w:r>
            <w:proofErr w:type="gramStart"/>
            <w:r w:rsidRPr="001C190B">
              <w:rPr>
                <w:sz w:val="20"/>
                <w:szCs w:val="20"/>
              </w:rPr>
              <w:t>нераспределен-ных</w:t>
            </w:r>
            <w:proofErr w:type="gramEnd"/>
            <w:r w:rsidRPr="001C190B">
              <w:rPr>
                <w:sz w:val="20"/>
                <w:szCs w:val="20"/>
              </w:rPr>
              <w:t xml:space="preserve"> амортизацион-ных отчислений</w:t>
            </w:r>
          </w:p>
        </w:tc>
        <w:tc>
          <w:tcPr>
            <w:tcW w:w="344"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в т.ч. из прибыли</w:t>
            </w:r>
          </w:p>
        </w:tc>
        <w:tc>
          <w:tcPr>
            <w:tcW w:w="516" w:type="pct"/>
            <w:vMerge/>
            <w:tcBorders>
              <w:top w:val="single" w:sz="4" w:space="0" w:color="auto"/>
              <w:left w:val="single" w:sz="4" w:space="0" w:color="auto"/>
              <w:bottom w:val="single" w:sz="4" w:space="0" w:color="000000"/>
              <w:right w:val="single" w:sz="4" w:space="0" w:color="auto"/>
            </w:tcBorders>
            <w:shd w:val="pct12" w:color="auto" w:fill="auto"/>
            <w:vAlign w:val="center"/>
            <w:hideMark/>
          </w:tcPr>
          <w:p w:rsidR="001C190B" w:rsidRPr="001C190B" w:rsidRDefault="001C190B" w:rsidP="001C190B">
            <w:pPr>
              <w:rPr>
                <w:sz w:val="20"/>
                <w:szCs w:val="20"/>
              </w:rPr>
            </w:pPr>
          </w:p>
        </w:tc>
        <w:tc>
          <w:tcPr>
            <w:tcW w:w="711" w:type="pct"/>
            <w:vMerge/>
            <w:tcBorders>
              <w:top w:val="single" w:sz="4" w:space="0" w:color="auto"/>
              <w:left w:val="single" w:sz="4" w:space="0" w:color="auto"/>
              <w:bottom w:val="single" w:sz="4" w:space="0" w:color="000000"/>
              <w:right w:val="single" w:sz="4" w:space="0" w:color="auto"/>
            </w:tcBorders>
            <w:shd w:val="pct12" w:color="auto" w:fill="auto"/>
            <w:vAlign w:val="center"/>
            <w:hideMark/>
          </w:tcPr>
          <w:p w:rsidR="001C190B" w:rsidRPr="001C190B" w:rsidRDefault="001C190B" w:rsidP="001C190B">
            <w:pPr>
              <w:rPr>
                <w:sz w:val="20"/>
                <w:szCs w:val="20"/>
              </w:rPr>
            </w:pPr>
          </w:p>
        </w:tc>
      </w:tr>
      <w:tr w:rsidR="00B33991" w:rsidRPr="001C190B" w:rsidTr="00B33991">
        <w:trPr>
          <w:trHeight w:val="255"/>
          <w:tblHeader/>
        </w:trPr>
        <w:tc>
          <w:tcPr>
            <w:tcW w:w="205" w:type="pct"/>
            <w:tcBorders>
              <w:top w:val="nil"/>
              <w:left w:val="single" w:sz="4" w:space="0" w:color="auto"/>
              <w:bottom w:val="single" w:sz="4" w:space="0" w:color="auto"/>
              <w:right w:val="single" w:sz="4" w:space="0" w:color="auto"/>
            </w:tcBorders>
            <w:shd w:val="pct12" w:color="auto" w:fill="auto"/>
            <w:noWrap/>
            <w:vAlign w:val="bottom"/>
            <w:hideMark/>
          </w:tcPr>
          <w:p w:rsidR="001C190B" w:rsidRPr="001C190B" w:rsidRDefault="001C190B" w:rsidP="001C190B">
            <w:pPr>
              <w:jc w:val="center"/>
              <w:rPr>
                <w:sz w:val="20"/>
                <w:szCs w:val="20"/>
              </w:rPr>
            </w:pPr>
            <w:r w:rsidRPr="001C190B">
              <w:rPr>
                <w:sz w:val="20"/>
                <w:szCs w:val="20"/>
              </w:rPr>
              <w:t>1</w:t>
            </w:r>
          </w:p>
        </w:tc>
        <w:tc>
          <w:tcPr>
            <w:tcW w:w="1203" w:type="pct"/>
            <w:tcBorders>
              <w:top w:val="nil"/>
              <w:left w:val="nil"/>
              <w:bottom w:val="single" w:sz="4" w:space="0" w:color="auto"/>
              <w:right w:val="single" w:sz="4" w:space="0" w:color="auto"/>
            </w:tcBorders>
            <w:shd w:val="pct12" w:color="auto" w:fill="auto"/>
            <w:noWrap/>
            <w:vAlign w:val="bottom"/>
            <w:hideMark/>
          </w:tcPr>
          <w:p w:rsidR="001C190B" w:rsidRPr="001C190B" w:rsidRDefault="001C190B" w:rsidP="001C190B">
            <w:pPr>
              <w:jc w:val="center"/>
              <w:rPr>
                <w:sz w:val="20"/>
                <w:szCs w:val="20"/>
              </w:rPr>
            </w:pPr>
            <w:r w:rsidRPr="001C190B">
              <w:rPr>
                <w:sz w:val="20"/>
                <w:szCs w:val="20"/>
              </w:rPr>
              <w:t>2</w:t>
            </w:r>
          </w:p>
        </w:tc>
        <w:tc>
          <w:tcPr>
            <w:tcW w:w="344"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3</w:t>
            </w:r>
          </w:p>
        </w:tc>
        <w:tc>
          <w:tcPr>
            <w:tcW w:w="473"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4</w:t>
            </w:r>
          </w:p>
        </w:tc>
        <w:tc>
          <w:tcPr>
            <w:tcW w:w="345"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5</w:t>
            </w:r>
          </w:p>
        </w:tc>
        <w:tc>
          <w:tcPr>
            <w:tcW w:w="343"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6</w:t>
            </w:r>
          </w:p>
        </w:tc>
        <w:tc>
          <w:tcPr>
            <w:tcW w:w="516"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7</w:t>
            </w:r>
          </w:p>
        </w:tc>
        <w:tc>
          <w:tcPr>
            <w:tcW w:w="344"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8</w:t>
            </w:r>
          </w:p>
        </w:tc>
        <w:tc>
          <w:tcPr>
            <w:tcW w:w="516"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9</w:t>
            </w:r>
          </w:p>
        </w:tc>
        <w:tc>
          <w:tcPr>
            <w:tcW w:w="711" w:type="pct"/>
            <w:tcBorders>
              <w:top w:val="nil"/>
              <w:left w:val="nil"/>
              <w:bottom w:val="single" w:sz="4" w:space="0" w:color="auto"/>
              <w:right w:val="single" w:sz="4" w:space="0" w:color="auto"/>
            </w:tcBorders>
            <w:shd w:val="pct12" w:color="auto" w:fill="auto"/>
            <w:vAlign w:val="center"/>
            <w:hideMark/>
          </w:tcPr>
          <w:p w:rsidR="001C190B" w:rsidRPr="001C190B" w:rsidRDefault="001C190B" w:rsidP="001C190B">
            <w:pPr>
              <w:jc w:val="center"/>
              <w:rPr>
                <w:sz w:val="20"/>
                <w:szCs w:val="20"/>
              </w:rPr>
            </w:pPr>
            <w:r w:rsidRPr="001C190B">
              <w:rPr>
                <w:sz w:val="20"/>
                <w:szCs w:val="20"/>
              </w:rPr>
              <w:t>10</w:t>
            </w:r>
          </w:p>
        </w:tc>
      </w:tr>
      <w:tr w:rsidR="001C190B" w:rsidRPr="001C190B" w:rsidTr="00CB3294">
        <w:trPr>
          <w:trHeight w:val="255"/>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90B" w:rsidRPr="001C190B" w:rsidRDefault="001C190B" w:rsidP="001C190B">
            <w:pPr>
              <w:jc w:val="center"/>
              <w:rPr>
                <w:b/>
                <w:bCs/>
                <w:sz w:val="20"/>
                <w:szCs w:val="20"/>
              </w:rPr>
            </w:pPr>
            <w:r w:rsidRPr="001C190B">
              <w:rPr>
                <w:b/>
                <w:bCs/>
                <w:sz w:val="20"/>
                <w:szCs w:val="20"/>
              </w:rPr>
              <w:t> </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90B" w:rsidRPr="001C190B" w:rsidRDefault="001C190B" w:rsidP="001C190B">
            <w:pPr>
              <w:jc w:val="center"/>
              <w:rPr>
                <w:b/>
                <w:bCs/>
                <w:sz w:val="20"/>
                <w:szCs w:val="20"/>
              </w:rPr>
            </w:pPr>
            <w:r w:rsidRPr="001C190B">
              <w:rPr>
                <w:b/>
                <w:bCs/>
                <w:sz w:val="20"/>
                <w:szCs w:val="20"/>
              </w:rPr>
              <w:t>Техническое перевооружение</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b/>
                <w:bCs/>
                <w:sz w:val="20"/>
                <w:szCs w:val="20"/>
              </w:rPr>
            </w:pPr>
            <w:r w:rsidRPr="001C190B">
              <w:rPr>
                <w:b/>
                <w:bCs/>
                <w:sz w:val="20"/>
                <w:szCs w:val="20"/>
              </w:rPr>
              <w:t>0</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b/>
                <w:bCs/>
                <w:sz w:val="20"/>
                <w:szCs w:val="20"/>
              </w:rPr>
            </w:pPr>
            <w:r w:rsidRPr="001C190B">
              <w:rPr>
                <w:b/>
                <w:bCs/>
                <w:sz w:val="20"/>
                <w:szCs w:val="20"/>
              </w:rPr>
              <w:t>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b/>
                <w:bCs/>
                <w:sz w:val="20"/>
                <w:szCs w:val="20"/>
              </w:rPr>
            </w:pPr>
            <w:r w:rsidRPr="001C190B">
              <w:rPr>
                <w:b/>
                <w:bCs/>
                <w:sz w:val="20"/>
                <w:szCs w:val="20"/>
              </w:rPr>
              <w:t>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b/>
                <w:bCs/>
                <w:sz w:val="20"/>
                <w:szCs w:val="20"/>
              </w:rPr>
            </w:pPr>
            <w:r w:rsidRPr="001C190B">
              <w:rPr>
                <w:b/>
                <w:bCs/>
                <w:sz w:val="20"/>
                <w:szCs w:val="20"/>
              </w:rPr>
              <w:t>38 132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b/>
                <w:bCs/>
                <w:sz w:val="20"/>
                <w:szCs w:val="20"/>
              </w:rPr>
            </w:pPr>
            <w:r w:rsidRPr="001C190B">
              <w:rPr>
                <w:b/>
                <w:bCs/>
                <w:sz w:val="20"/>
                <w:szCs w:val="20"/>
              </w:rPr>
              <w:t>38 132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b/>
                <w:bCs/>
                <w:sz w:val="20"/>
                <w:szCs w:val="20"/>
              </w:rPr>
            </w:pPr>
            <w:r w:rsidRPr="001C190B">
              <w:rPr>
                <w:b/>
                <w:bCs/>
                <w:sz w:val="20"/>
                <w:szCs w:val="20"/>
              </w:rPr>
              <w:t>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b/>
                <w:bCs/>
                <w:sz w:val="20"/>
                <w:szCs w:val="20"/>
              </w:rPr>
            </w:pPr>
            <w:r w:rsidRPr="001C190B">
              <w:rPr>
                <w:b/>
                <w:bCs/>
                <w:sz w:val="20"/>
                <w:szCs w:val="20"/>
              </w:rPr>
              <w:t>38 132</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b/>
                <w:bCs/>
                <w:sz w:val="20"/>
                <w:szCs w:val="20"/>
              </w:rPr>
            </w:pPr>
            <w:r w:rsidRPr="001C190B">
              <w:rPr>
                <w:b/>
                <w:bCs/>
                <w:sz w:val="20"/>
                <w:szCs w:val="20"/>
              </w:rPr>
              <w:t> </w:t>
            </w:r>
          </w:p>
        </w:tc>
      </w:tr>
      <w:tr w:rsidR="001C190B" w:rsidRPr="001C190B" w:rsidTr="00CB3294">
        <w:trPr>
          <w:trHeight w:val="255"/>
        </w:trPr>
        <w:tc>
          <w:tcPr>
            <w:tcW w:w="20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C190B" w:rsidRPr="001C190B" w:rsidRDefault="001C190B" w:rsidP="001C190B">
            <w:pPr>
              <w:jc w:val="center"/>
              <w:rPr>
                <w:b/>
                <w:bCs/>
                <w:sz w:val="20"/>
                <w:szCs w:val="20"/>
              </w:rPr>
            </w:pPr>
            <w:r w:rsidRPr="001C190B">
              <w:rPr>
                <w:b/>
                <w:bCs/>
                <w:sz w:val="20"/>
                <w:szCs w:val="20"/>
              </w:rPr>
              <w:t>1</w:t>
            </w:r>
          </w:p>
        </w:tc>
        <w:tc>
          <w:tcPr>
            <w:tcW w:w="120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C190B" w:rsidRPr="001C190B" w:rsidRDefault="001C190B" w:rsidP="001C190B">
            <w:pPr>
              <w:rPr>
                <w:b/>
                <w:bCs/>
                <w:sz w:val="20"/>
                <w:szCs w:val="20"/>
              </w:rPr>
            </w:pPr>
            <w:r w:rsidRPr="001C190B">
              <w:rPr>
                <w:b/>
                <w:bCs/>
                <w:sz w:val="20"/>
                <w:szCs w:val="20"/>
              </w:rPr>
              <w:t>Кемеровская ГРЭС</w:t>
            </w:r>
          </w:p>
        </w:tc>
        <w:tc>
          <w:tcPr>
            <w:tcW w:w="34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C190B" w:rsidRPr="001C190B" w:rsidRDefault="001C190B" w:rsidP="001C190B">
            <w:pPr>
              <w:jc w:val="center"/>
              <w:rPr>
                <w:b/>
                <w:bCs/>
                <w:sz w:val="20"/>
                <w:szCs w:val="20"/>
              </w:rPr>
            </w:pPr>
            <w:r w:rsidRPr="001C190B">
              <w:rPr>
                <w:b/>
                <w:bCs/>
                <w:sz w:val="20"/>
                <w:szCs w:val="20"/>
              </w:rPr>
              <w:t>0</w:t>
            </w:r>
          </w:p>
        </w:tc>
        <w:tc>
          <w:tcPr>
            <w:tcW w:w="47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C190B" w:rsidRPr="001C190B" w:rsidRDefault="001C190B" w:rsidP="001C190B">
            <w:pPr>
              <w:jc w:val="center"/>
              <w:rPr>
                <w:b/>
                <w:bCs/>
                <w:sz w:val="20"/>
                <w:szCs w:val="20"/>
              </w:rPr>
            </w:pPr>
            <w:r w:rsidRPr="001C190B">
              <w:rPr>
                <w:b/>
                <w:bCs/>
                <w:sz w:val="20"/>
                <w:szCs w:val="20"/>
              </w:rPr>
              <w:t>0</w:t>
            </w:r>
          </w:p>
        </w:tc>
        <w:tc>
          <w:tcPr>
            <w:tcW w:w="34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C190B" w:rsidRPr="001C190B" w:rsidRDefault="001C190B" w:rsidP="001C190B">
            <w:pPr>
              <w:jc w:val="center"/>
              <w:rPr>
                <w:b/>
                <w:bCs/>
                <w:sz w:val="20"/>
                <w:szCs w:val="20"/>
              </w:rPr>
            </w:pPr>
            <w:r w:rsidRPr="001C190B">
              <w:rPr>
                <w:b/>
                <w:bCs/>
                <w:sz w:val="20"/>
                <w:szCs w:val="20"/>
              </w:rPr>
              <w:t>0</w:t>
            </w:r>
          </w:p>
        </w:tc>
        <w:tc>
          <w:tcPr>
            <w:tcW w:w="34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C190B" w:rsidRPr="001C190B" w:rsidRDefault="001C190B" w:rsidP="001C190B">
            <w:pPr>
              <w:jc w:val="center"/>
              <w:rPr>
                <w:b/>
                <w:bCs/>
                <w:sz w:val="20"/>
                <w:szCs w:val="20"/>
              </w:rPr>
            </w:pPr>
            <w:r w:rsidRPr="001C190B">
              <w:rPr>
                <w:b/>
                <w:bCs/>
                <w:sz w:val="20"/>
                <w:szCs w:val="20"/>
              </w:rPr>
              <w:t>38 132</w:t>
            </w:r>
          </w:p>
        </w:tc>
        <w:tc>
          <w:tcPr>
            <w:tcW w:w="51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C190B" w:rsidRPr="001C190B" w:rsidRDefault="001C190B" w:rsidP="001C190B">
            <w:pPr>
              <w:jc w:val="center"/>
              <w:rPr>
                <w:b/>
                <w:bCs/>
                <w:sz w:val="20"/>
                <w:szCs w:val="20"/>
              </w:rPr>
            </w:pPr>
            <w:r w:rsidRPr="001C190B">
              <w:rPr>
                <w:b/>
                <w:bCs/>
                <w:sz w:val="20"/>
                <w:szCs w:val="20"/>
              </w:rPr>
              <w:t>38 132</w:t>
            </w:r>
          </w:p>
        </w:tc>
        <w:tc>
          <w:tcPr>
            <w:tcW w:w="34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C190B" w:rsidRPr="001C190B" w:rsidRDefault="001C190B" w:rsidP="001C190B">
            <w:pPr>
              <w:jc w:val="center"/>
              <w:rPr>
                <w:b/>
                <w:bCs/>
                <w:sz w:val="20"/>
                <w:szCs w:val="20"/>
              </w:rPr>
            </w:pPr>
            <w:r w:rsidRPr="001C190B">
              <w:rPr>
                <w:b/>
                <w:bCs/>
                <w:sz w:val="20"/>
                <w:szCs w:val="20"/>
              </w:rPr>
              <w:t>0</w:t>
            </w:r>
          </w:p>
        </w:tc>
        <w:tc>
          <w:tcPr>
            <w:tcW w:w="51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C190B" w:rsidRPr="001C190B" w:rsidRDefault="001C190B" w:rsidP="001C190B">
            <w:pPr>
              <w:jc w:val="center"/>
              <w:rPr>
                <w:b/>
                <w:bCs/>
                <w:sz w:val="20"/>
                <w:szCs w:val="20"/>
              </w:rPr>
            </w:pPr>
            <w:r w:rsidRPr="001C190B">
              <w:rPr>
                <w:b/>
                <w:bCs/>
                <w:sz w:val="20"/>
                <w:szCs w:val="20"/>
              </w:rPr>
              <w:t>38 132</w:t>
            </w:r>
          </w:p>
        </w:tc>
        <w:tc>
          <w:tcPr>
            <w:tcW w:w="71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C190B" w:rsidRPr="001C190B" w:rsidRDefault="001C190B" w:rsidP="001C190B">
            <w:pPr>
              <w:jc w:val="center"/>
              <w:rPr>
                <w:b/>
                <w:bCs/>
                <w:sz w:val="20"/>
                <w:szCs w:val="20"/>
              </w:rPr>
            </w:pPr>
            <w:r w:rsidRPr="001C190B">
              <w:rPr>
                <w:b/>
                <w:bCs/>
                <w:sz w:val="20"/>
                <w:szCs w:val="20"/>
              </w:rPr>
              <w:t> </w:t>
            </w:r>
          </w:p>
        </w:tc>
      </w:tr>
      <w:tr w:rsidR="001C190B" w:rsidRPr="001C190B" w:rsidTr="00CB3294">
        <w:trPr>
          <w:trHeight w:val="1530"/>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90B" w:rsidRPr="001C190B" w:rsidRDefault="001C190B" w:rsidP="001C190B">
            <w:pPr>
              <w:jc w:val="center"/>
              <w:rPr>
                <w:sz w:val="20"/>
                <w:szCs w:val="20"/>
              </w:rPr>
            </w:pPr>
            <w:r w:rsidRPr="001C190B">
              <w:rPr>
                <w:sz w:val="20"/>
                <w:szCs w:val="20"/>
              </w:rPr>
              <w:t>-</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90B" w:rsidRPr="001C190B" w:rsidRDefault="001C190B" w:rsidP="001C190B">
            <w:pPr>
              <w:rPr>
                <w:sz w:val="20"/>
                <w:szCs w:val="20"/>
              </w:rPr>
            </w:pPr>
            <w:r w:rsidRPr="001C190B">
              <w:rPr>
                <w:sz w:val="20"/>
                <w:szCs w:val="20"/>
              </w:rPr>
              <w:t xml:space="preserve">Перевод котлоагрегатов ТП-87 на сжигание углей марки Г, Д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sz w:val="20"/>
                <w:szCs w:val="20"/>
              </w:rPr>
            </w:pPr>
            <w:r w:rsidRPr="001C190B">
              <w:rPr>
                <w:sz w:val="20"/>
                <w:szCs w:val="20"/>
              </w:rPr>
              <w:t>0</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sz w:val="20"/>
                <w:szCs w:val="20"/>
              </w:rPr>
            </w:pPr>
            <w:r w:rsidRPr="001C190B">
              <w:rPr>
                <w:sz w:val="20"/>
                <w:szCs w:val="20"/>
              </w:rPr>
              <w:t>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sz w:val="20"/>
                <w:szCs w:val="20"/>
              </w:rPr>
            </w:pPr>
            <w:r w:rsidRPr="001C190B">
              <w:rPr>
                <w:sz w:val="20"/>
                <w:szCs w:val="20"/>
              </w:rPr>
              <w:t>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sz w:val="20"/>
                <w:szCs w:val="20"/>
              </w:rPr>
            </w:pPr>
            <w:r w:rsidRPr="001C190B">
              <w:rPr>
                <w:sz w:val="20"/>
                <w:szCs w:val="20"/>
              </w:rPr>
              <w:t>38 132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sz w:val="20"/>
                <w:szCs w:val="20"/>
              </w:rPr>
            </w:pPr>
            <w:r w:rsidRPr="001C190B">
              <w:rPr>
                <w:sz w:val="20"/>
                <w:szCs w:val="20"/>
              </w:rPr>
              <w:t>38 132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sz w:val="20"/>
                <w:szCs w:val="20"/>
              </w:rPr>
            </w:pPr>
            <w:r w:rsidRPr="001C190B">
              <w:rPr>
                <w:sz w:val="20"/>
                <w:szCs w:val="20"/>
              </w:rPr>
              <w:t>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sz w:val="20"/>
                <w:szCs w:val="20"/>
              </w:rPr>
            </w:pPr>
            <w:r w:rsidRPr="001C190B">
              <w:rPr>
                <w:sz w:val="20"/>
                <w:szCs w:val="20"/>
              </w:rPr>
              <w:t>38 132</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90B" w:rsidRPr="001C190B" w:rsidRDefault="001C190B" w:rsidP="001C190B">
            <w:pPr>
              <w:jc w:val="center"/>
              <w:rPr>
                <w:sz w:val="20"/>
                <w:szCs w:val="20"/>
              </w:rPr>
            </w:pPr>
            <w:r w:rsidRPr="001C190B">
              <w:rPr>
                <w:sz w:val="20"/>
                <w:szCs w:val="20"/>
              </w:rPr>
              <w:t>ПЗ, договор, калькуляция на разработку методик испытаний, смета на испытания, техзадание на разработку программы испытаний, договор, техзадание на ПИР, договор на ПИР, сводная смета на ПИР, сметы на ПИР, допсоглашение к договору, смета к допсоглашению. Договор подряда, договор подряда, сметы, договор подряда</w:t>
            </w:r>
          </w:p>
        </w:tc>
      </w:tr>
    </w:tbl>
    <w:p w:rsidR="001C190B" w:rsidRDefault="001C190B" w:rsidP="005061E3">
      <w:pPr>
        <w:jc w:val="right"/>
      </w:pPr>
    </w:p>
    <w:p w:rsidR="001C190B" w:rsidRDefault="001C190B">
      <w:pPr>
        <w:spacing w:after="200" w:line="276" w:lineRule="auto"/>
      </w:pPr>
      <w:r>
        <w:br w:type="page"/>
      </w:r>
    </w:p>
    <w:p w:rsidR="00A067AB" w:rsidRDefault="001C190B" w:rsidP="005061E3">
      <w:pPr>
        <w:jc w:val="right"/>
      </w:pPr>
      <w:r>
        <w:lastRenderedPageBreak/>
        <w:t>Приложение № 7</w:t>
      </w:r>
      <w:r w:rsidRPr="001C190B">
        <w:t xml:space="preserve"> </w:t>
      </w:r>
      <w:r>
        <w:t>к протоколу</w:t>
      </w:r>
    </w:p>
    <w:p w:rsidR="006E4699" w:rsidRDefault="006E4699" w:rsidP="005061E3">
      <w:pPr>
        <w:jc w:val="right"/>
      </w:pPr>
    </w:p>
    <w:p w:rsidR="006E4699" w:rsidRPr="006E4699" w:rsidRDefault="006E4699" w:rsidP="006E4699">
      <w:pPr>
        <w:jc w:val="center"/>
        <w:rPr>
          <w:b/>
        </w:rPr>
      </w:pPr>
      <w:r w:rsidRPr="006E4699">
        <w:rPr>
          <w:b/>
        </w:rPr>
        <w:t xml:space="preserve">Справка по изменению утвержденной инвестиционной программы ОАО «Кузбассэнерго» (Кемеровская область), </w:t>
      </w:r>
    </w:p>
    <w:p w:rsidR="001C190B" w:rsidRDefault="006E4699" w:rsidP="006E4699">
      <w:pPr>
        <w:jc w:val="center"/>
      </w:pPr>
      <w:r w:rsidRPr="006E4699">
        <w:rPr>
          <w:b/>
        </w:rPr>
        <w:t>в части передачи тепловой энергии, на 2012 год</w:t>
      </w:r>
    </w:p>
    <w:tbl>
      <w:tblPr>
        <w:tblW w:w="15608" w:type="dxa"/>
        <w:tblInd w:w="93" w:type="dxa"/>
        <w:tblLayout w:type="fixed"/>
        <w:tblLook w:val="04A0" w:firstRow="1" w:lastRow="0" w:firstColumn="1" w:lastColumn="0" w:noHBand="0" w:noVBand="1"/>
      </w:tblPr>
      <w:tblGrid>
        <w:gridCol w:w="601"/>
        <w:gridCol w:w="3383"/>
        <w:gridCol w:w="1701"/>
        <w:gridCol w:w="1560"/>
        <w:gridCol w:w="850"/>
        <w:gridCol w:w="1843"/>
        <w:gridCol w:w="1559"/>
        <w:gridCol w:w="1418"/>
        <w:gridCol w:w="850"/>
        <w:gridCol w:w="1843"/>
      </w:tblGrid>
      <w:tr w:rsidR="00B33991" w:rsidRPr="006E4699" w:rsidTr="00A52945">
        <w:trPr>
          <w:trHeight w:val="665"/>
          <w:tblHeader/>
        </w:trPr>
        <w:tc>
          <w:tcPr>
            <w:tcW w:w="601"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6E4699" w:rsidRPr="006E4699" w:rsidRDefault="006E4699" w:rsidP="006E4699">
            <w:pPr>
              <w:jc w:val="center"/>
              <w:rPr>
                <w:sz w:val="22"/>
                <w:szCs w:val="22"/>
              </w:rPr>
            </w:pPr>
            <w:r w:rsidRPr="006E4699">
              <w:rPr>
                <w:sz w:val="22"/>
                <w:szCs w:val="22"/>
              </w:rPr>
              <w:t xml:space="preserve">№ </w:t>
            </w:r>
            <w:proofErr w:type="gramStart"/>
            <w:r w:rsidRPr="006E4699">
              <w:rPr>
                <w:sz w:val="22"/>
                <w:szCs w:val="22"/>
              </w:rPr>
              <w:t>п</w:t>
            </w:r>
            <w:proofErr w:type="gramEnd"/>
            <w:r w:rsidRPr="006E4699">
              <w:rPr>
                <w:sz w:val="22"/>
                <w:szCs w:val="22"/>
              </w:rPr>
              <w:t>/п</w:t>
            </w:r>
          </w:p>
        </w:tc>
        <w:tc>
          <w:tcPr>
            <w:tcW w:w="3383"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6E4699" w:rsidRPr="006E4699" w:rsidRDefault="006E4699" w:rsidP="006E4699">
            <w:pPr>
              <w:jc w:val="center"/>
              <w:rPr>
                <w:sz w:val="22"/>
                <w:szCs w:val="22"/>
              </w:rPr>
            </w:pPr>
            <w:r w:rsidRPr="006E4699">
              <w:rPr>
                <w:sz w:val="22"/>
                <w:szCs w:val="22"/>
              </w:rPr>
              <w:t>Наименование строек, объектов, видов работ</w:t>
            </w:r>
          </w:p>
        </w:tc>
        <w:tc>
          <w:tcPr>
            <w:tcW w:w="4111" w:type="dxa"/>
            <w:gridSpan w:val="3"/>
            <w:tcBorders>
              <w:top w:val="single" w:sz="4" w:space="0" w:color="auto"/>
              <w:left w:val="nil"/>
              <w:bottom w:val="single" w:sz="4" w:space="0" w:color="auto"/>
              <w:right w:val="single" w:sz="4" w:space="0" w:color="auto"/>
            </w:tcBorders>
            <w:shd w:val="pct10" w:color="auto" w:fill="auto"/>
            <w:vAlign w:val="center"/>
            <w:hideMark/>
          </w:tcPr>
          <w:p w:rsidR="006E4699" w:rsidRPr="006E4699" w:rsidRDefault="006E4699" w:rsidP="006E4699">
            <w:pPr>
              <w:ind w:left="-51" w:right="-25"/>
              <w:jc w:val="center"/>
            </w:pPr>
            <w:r w:rsidRPr="006E4699">
              <w:t xml:space="preserve">Объем финансирования утвержденной программы  </w:t>
            </w:r>
          </w:p>
          <w:p w:rsidR="006E4699" w:rsidRPr="006E4699" w:rsidRDefault="006E4699" w:rsidP="006E4699">
            <w:pPr>
              <w:ind w:left="-51" w:right="-25"/>
              <w:jc w:val="center"/>
            </w:pPr>
            <w:r w:rsidRPr="006E4699">
              <w:t>на 2012 г., тыс. руб.</w:t>
            </w:r>
          </w:p>
        </w:tc>
        <w:tc>
          <w:tcPr>
            <w:tcW w:w="1843"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6E4699" w:rsidRPr="006E4699" w:rsidRDefault="006E4699" w:rsidP="006E4699">
            <w:pPr>
              <w:jc w:val="center"/>
            </w:pPr>
            <w:proofErr w:type="gramStart"/>
            <w:r w:rsidRPr="006E4699">
              <w:t>Подтверждаю-щие</w:t>
            </w:r>
            <w:proofErr w:type="gramEnd"/>
            <w:r w:rsidRPr="006E4699">
              <w:t xml:space="preserve"> документы </w:t>
            </w:r>
          </w:p>
        </w:tc>
        <w:tc>
          <w:tcPr>
            <w:tcW w:w="3827" w:type="dxa"/>
            <w:gridSpan w:val="3"/>
            <w:tcBorders>
              <w:top w:val="single" w:sz="4" w:space="0" w:color="auto"/>
              <w:left w:val="nil"/>
              <w:bottom w:val="single" w:sz="4" w:space="0" w:color="auto"/>
              <w:right w:val="single" w:sz="4" w:space="0" w:color="auto"/>
            </w:tcBorders>
            <w:shd w:val="pct10" w:color="auto" w:fill="auto"/>
            <w:vAlign w:val="center"/>
            <w:hideMark/>
          </w:tcPr>
          <w:p w:rsidR="006E4699" w:rsidRPr="006E4699" w:rsidRDefault="006E4699" w:rsidP="006E4699">
            <w:pPr>
              <w:jc w:val="center"/>
            </w:pPr>
            <w:r w:rsidRPr="006E4699">
              <w:t xml:space="preserve">Объем финансирования  измененной программы  </w:t>
            </w:r>
          </w:p>
          <w:p w:rsidR="006E4699" w:rsidRPr="006E4699" w:rsidRDefault="006E4699" w:rsidP="006E4699">
            <w:pPr>
              <w:jc w:val="center"/>
            </w:pPr>
            <w:r w:rsidRPr="006E4699">
              <w:t>на 2012 г., тыс. руб.</w:t>
            </w:r>
          </w:p>
        </w:tc>
        <w:tc>
          <w:tcPr>
            <w:tcW w:w="1843"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6E4699" w:rsidRPr="006E4699" w:rsidRDefault="006E4699" w:rsidP="00B835B8">
            <w:pPr>
              <w:jc w:val="center"/>
            </w:pPr>
            <w:r>
              <w:t>корректировка</w:t>
            </w:r>
            <w:r w:rsidRPr="006E4699">
              <w:t>, тыс. руб.</w:t>
            </w:r>
          </w:p>
        </w:tc>
      </w:tr>
      <w:tr w:rsidR="006E4699" w:rsidRPr="006E4699" w:rsidTr="00A52945">
        <w:trPr>
          <w:trHeight w:val="70"/>
          <w:tblHeader/>
        </w:trPr>
        <w:tc>
          <w:tcPr>
            <w:tcW w:w="601"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6E4699" w:rsidRPr="006E4699" w:rsidRDefault="006E4699" w:rsidP="006E4699">
            <w:pPr>
              <w:rPr>
                <w:sz w:val="22"/>
                <w:szCs w:val="22"/>
              </w:rPr>
            </w:pPr>
          </w:p>
        </w:tc>
        <w:tc>
          <w:tcPr>
            <w:tcW w:w="3383"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6E4699" w:rsidRPr="006E4699" w:rsidRDefault="006E4699" w:rsidP="006E4699">
            <w:pPr>
              <w:rPr>
                <w:sz w:val="22"/>
                <w:szCs w:val="22"/>
              </w:rPr>
            </w:pPr>
          </w:p>
        </w:tc>
        <w:tc>
          <w:tcPr>
            <w:tcW w:w="1701" w:type="dxa"/>
            <w:tcBorders>
              <w:top w:val="nil"/>
              <w:left w:val="nil"/>
              <w:bottom w:val="single" w:sz="4" w:space="0" w:color="auto"/>
              <w:right w:val="single" w:sz="4" w:space="0" w:color="auto"/>
            </w:tcBorders>
            <w:shd w:val="pct10" w:color="auto" w:fill="auto"/>
            <w:vAlign w:val="center"/>
            <w:hideMark/>
          </w:tcPr>
          <w:p w:rsidR="006E4699" w:rsidRPr="006E4699" w:rsidRDefault="006E4699" w:rsidP="006E4699">
            <w:pPr>
              <w:jc w:val="center"/>
            </w:pPr>
            <w:r w:rsidRPr="006E4699">
              <w:t>Всего</w:t>
            </w:r>
          </w:p>
        </w:tc>
        <w:tc>
          <w:tcPr>
            <w:tcW w:w="1560" w:type="dxa"/>
            <w:tcBorders>
              <w:top w:val="nil"/>
              <w:left w:val="nil"/>
              <w:bottom w:val="single" w:sz="4" w:space="0" w:color="auto"/>
              <w:right w:val="single" w:sz="4" w:space="0" w:color="auto"/>
            </w:tcBorders>
            <w:shd w:val="pct10" w:color="auto" w:fill="auto"/>
            <w:vAlign w:val="center"/>
            <w:hideMark/>
          </w:tcPr>
          <w:p w:rsidR="006E4699" w:rsidRPr="006E4699" w:rsidRDefault="006E4699" w:rsidP="006E4699">
            <w:pPr>
              <w:jc w:val="center"/>
            </w:pPr>
            <w:r w:rsidRPr="006E4699">
              <w:t>из амортиз</w:t>
            </w:r>
            <w:proofErr w:type="gramStart"/>
            <w:r w:rsidRPr="006E4699">
              <w:t>а-</w:t>
            </w:r>
            <w:proofErr w:type="gramEnd"/>
            <w:r w:rsidRPr="006E4699">
              <w:br/>
              <w:t xml:space="preserve">ционных </w:t>
            </w:r>
            <w:r w:rsidRPr="006E4699">
              <w:br/>
              <w:t>отчислений</w:t>
            </w:r>
          </w:p>
        </w:tc>
        <w:tc>
          <w:tcPr>
            <w:tcW w:w="850" w:type="dxa"/>
            <w:tcBorders>
              <w:top w:val="nil"/>
              <w:left w:val="nil"/>
              <w:bottom w:val="single" w:sz="4" w:space="0" w:color="auto"/>
              <w:right w:val="single" w:sz="4" w:space="0" w:color="auto"/>
            </w:tcBorders>
            <w:shd w:val="pct10" w:color="auto" w:fill="auto"/>
            <w:vAlign w:val="center"/>
            <w:hideMark/>
          </w:tcPr>
          <w:p w:rsidR="006E4699" w:rsidRPr="006E4699" w:rsidRDefault="006E4699" w:rsidP="006E4699">
            <w:pPr>
              <w:jc w:val="center"/>
            </w:pPr>
            <w:r w:rsidRPr="006E4699">
              <w:t>из прибыли</w:t>
            </w:r>
          </w:p>
        </w:tc>
        <w:tc>
          <w:tcPr>
            <w:tcW w:w="1843"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6E4699" w:rsidRPr="006E4699" w:rsidRDefault="006E4699" w:rsidP="006E4699"/>
        </w:tc>
        <w:tc>
          <w:tcPr>
            <w:tcW w:w="1559" w:type="dxa"/>
            <w:tcBorders>
              <w:top w:val="nil"/>
              <w:left w:val="nil"/>
              <w:bottom w:val="single" w:sz="4" w:space="0" w:color="auto"/>
              <w:right w:val="single" w:sz="4" w:space="0" w:color="auto"/>
            </w:tcBorders>
            <w:shd w:val="pct10" w:color="auto" w:fill="auto"/>
            <w:vAlign w:val="center"/>
            <w:hideMark/>
          </w:tcPr>
          <w:p w:rsidR="006E4699" w:rsidRPr="006E4699" w:rsidRDefault="006E4699" w:rsidP="006E4699">
            <w:pPr>
              <w:jc w:val="center"/>
            </w:pPr>
            <w:r w:rsidRPr="006E4699">
              <w:t>Всего</w:t>
            </w:r>
          </w:p>
        </w:tc>
        <w:tc>
          <w:tcPr>
            <w:tcW w:w="1418" w:type="dxa"/>
            <w:tcBorders>
              <w:top w:val="nil"/>
              <w:left w:val="nil"/>
              <w:bottom w:val="single" w:sz="4" w:space="0" w:color="auto"/>
              <w:right w:val="single" w:sz="4" w:space="0" w:color="auto"/>
            </w:tcBorders>
            <w:shd w:val="pct10" w:color="auto" w:fill="auto"/>
            <w:vAlign w:val="center"/>
            <w:hideMark/>
          </w:tcPr>
          <w:p w:rsidR="006E4699" w:rsidRPr="006E4699" w:rsidRDefault="006E4699" w:rsidP="006E4699">
            <w:pPr>
              <w:jc w:val="center"/>
            </w:pPr>
            <w:r w:rsidRPr="006E4699">
              <w:t>из амортиз</w:t>
            </w:r>
            <w:proofErr w:type="gramStart"/>
            <w:r w:rsidRPr="006E4699">
              <w:t>а-</w:t>
            </w:r>
            <w:proofErr w:type="gramEnd"/>
            <w:r w:rsidRPr="006E4699">
              <w:br/>
              <w:t xml:space="preserve">ционных </w:t>
            </w:r>
            <w:r w:rsidRPr="006E4699">
              <w:br/>
              <w:t>отчислений</w:t>
            </w:r>
          </w:p>
        </w:tc>
        <w:tc>
          <w:tcPr>
            <w:tcW w:w="850" w:type="dxa"/>
            <w:tcBorders>
              <w:top w:val="nil"/>
              <w:left w:val="nil"/>
              <w:bottom w:val="single" w:sz="4" w:space="0" w:color="auto"/>
              <w:right w:val="single" w:sz="4" w:space="0" w:color="auto"/>
            </w:tcBorders>
            <w:shd w:val="pct10" w:color="auto" w:fill="auto"/>
            <w:vAlign w:val="center"/>
            <w:hideMark/>
          </w:tcPr>
          <w:p w:rsidR="006E4699" w:rsidRPr="006E4699" w:rsidRDefault="006E4699" w:rsidP="006E4699">
            <w:pPr>
              <w:jc w:val="center"/>
            </w:pPr>
            <w:r w:rsidRPr="006E4699">
              <w:t>из прибыли</w:t>
            </w:r>
          </w:p>
        </w:tc>
        <w:tc>
          <w:tcPr>
            <w:tcW w:w="1843"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6E4699" w:rsidRPr="006E4699" w:rsidRDefault="006E4699" w:rsidP="006E4699"/>
        </w:tc>
      </w:tr>
      <w:tr w:rsidR="00B33991" w:rsidRPr="006E4699" w:rsidTr="00A52945">
        <w:trPr>
          <w:trHeight w:val="285"/>
          <w:tblHeader/>
        </w:trPr>
        <w:tc>
          <w:tcPr>
            <w:tcW w:w="601" w:type="dxa"/>
            <w:tcBorders>
              <w:top w:val="nil"/>
              <w:left w:val="single" w:sz="4" w:space="0" w:color="auto"/>
              <w:bottom w:val="single" w:sz="4" w:space="0" w:color="auto"/>
              <w:right w:val="single" w:sz="4" w:space="0" w:color="auto"/>
            </w:tcBorders>
            <w:shd w:val="pct10" w:color="auto" w:fill="auto"/>
            <w:vAlign w:val="bottom"/>
          </w:tcPr>
          <w:p w:rsidR="00B33991" w:rsidRPr="001C190B" w:rsidRDefault="00B33991" w:rsidP="00CB3294">
            <w:pPr>
              <w:jc w:val="center"/>
              <w:rPr>
                <w:sz w:val="20"/>
                <w:szCs w:val="20"/>
              </w:rPr>
            </w:pPr>
            <w:r w:rsidRPr="001C190B">
              <w:rPr>
                <w:sz w:val="20"/>
                <w:szCs w:val="20"/>
              </w:rPr>
              <w:t>1</w:t>
            </w:r>
          </w:p>
        </w:tc>
        <w:tc>
          <w:tcPr>
            <w:tcW w:w="3383" w:type="dxa"/>
            <w:tcBorders>
              <w:top w:val="nil"/>
              <w:left w:val="nil"/>
              <w:bottom w:val="single" w:sz="4" w:space="0" w:color="auto"/>
              <w:right w:val="single" w:sz="4" w:space="0" w:color="auto"/>
            </w:tcBorders>
            <w:shd w:val="pct10" w:color="auto" w:fill="auto"/>
            <w:vAlign w:val="bottom"/>
          </w:tcPr>
          <w:p w:rsidR="00B33991" w:rsidRPr="001C190B" w:rsidRDefault="00B33991" w:rsidP="00CB3294">
            <w:pPr>
              <w:jc w:val="center"/>
              <w:rPr>
                <w:sz w:val="20"/>
                <w:szCs w:val="20"/>
              </w:rPr>
            </w:pPr>
            <w:r w:rsidRPr="001C190B">
              <w:rPr>
                <w:sz w:val="20"/>
                <w:szCs w:val="20"/>
              </w:rPr>
              <w:t>2</w:t>
            </w:r>
          </w:p>
        </w:tc>
        <w:tc>
          <w:tcPr>
            <w:tcW w:w="1701" w:type="dxa"/>
            <w:tcBorders>
              <w:top w:val="nil"/>
              <w:left w:val="nil"/>
              <w:bottom w:val="single" w:sz="4" w:space="0" w:color="auto"/>
              <w:right w:val="single" w:sz="4" w:space="0" w:color="auto"/>
            </w:tcBorders>
            <w:shd w:val="pct10" w:color="auto" w:fill="auto"/>
            <w:vAlign w:val="center"/>
          </w:tcPr>
          <w:p w:rsidR="00B33991" w:rsidRPr="001C190B" w:rsidRDefault="00B33991" w:rsidP="00CB3294">
            <w:pPr>
              <w:jc w:val="center"/>
              <w:rPr>
                <w:sz w:val="20"/>
                <w:szCs w:val="20"/>
              </w:rPr>
            </w:pPr>
            <w:r w:rsidRPr="001C190B">
              <w:rPr>
                <w:sz w:val="20"/>
                <w:szCs w:val="20"/>
              </w:rPr>
              <w:t>3</w:t>
            </w:r>
          </w:p>
        </w:tc>
        <w:tc>
          <w:tcPr>
            <w:tcW w:w="1560" w:type="dxa"/>
            <w:tcBorders>
              <w:top w:val="nil"/>
              <w:left w:val="nil"/>
              <w:bottom w:val="single" w:sz="4" w:space="0" w:color="auto"/>
              <w:right w:val="single" w:sz="4" w:space="0" w:color="auto"/>
            </w:tcBorders>
            <w:shd w:val="pct10" w:color="auto" w:fill="auto"/>
            <w:vAlign w:val="center"/>
          </w:tcPr>
          <w:p w:rsidR="00B33991" w:rsidRPr="001C190B" w:rsidRDefault="00B33991" w:rsidP="00CB3294">
            <w:pPr>
              <w:jc w:val="center"/>
              <w:rPr>
                <w:sz w:val="20"/>
                <w:szCs w:val="20"/>
              </w:rPr>
            </w:pPr>
            <w:r w:rsidRPr="001C190B">
              <w:rPr>
                <w:sz w:val="20"/>
                <w:szCs w:val="20"/>
              </w:rPr>
              <w:t>4</w:t>
            </w:r>
          </w:p>
        </w:tc>
        <w:tc>
          <w:tcPr>
            <w:tcW w:w="850" w:type="dxa"/>
            <w:tcBorders>
              <w:top w:val="nil"/>
              <w:left w:val="nil"/>
              <w:bottom w:val="single" w:sz="4" w:space="0" w:color="auto"/>
              <w:right w:val="single" w:sz="4" w:space="0" w:color="auto"/>
            </w:tcBorders>
            <w:shd w:val="pct10" w:color="auto" w:fill="auto"/>
            <w:vAlign w:val="center"/>
          </w:tcPr>
          <w:p w:rsidR="00B33991" w:rsidRPr="001C190B" w:rsidRDefault="00B33991" w:rsidP="00CB3294">
            <w:pPr>
              <w:jc w:val="center"/>
              <w:rPr>
                <w:sz w:val="20"/>
                <w:szCs w:val="20"/>
              </w:rPr>
            </w:pPr>
            <w:r w:rsidRPr="001C190B">
              <w:rPr>
                <w:sz w:val="20"/>
                <w:szCs w:val="20"/>
              </w:rPr>
              <w:t>5</w:t>
            </w:r>
          </w:p>
        </w:tc>
        <w:tc>
          <w:tcPr>
            <w:tcW w:w="1843" w:type="dxa"/>
            <w:tcBorders>
              <w:top w:val="nil"/>
              <w:left w:val="nil"/>
              <w:bottom w:val="single" w:sz="4" w:space="0" w:color="auto"/>
              <w:right w:val="single" w:sz="4" w:space="0" w:color="auto"/>
            </w:tcBorders>
            <w:shd w:val="pct10" w:color="auto" w:fill="auto"/>
            <w:vAlign w:val="center"/>
          </w:tcPr>
          <w:p w:rsidR="00B33991" w:rsidRPr="001C190B" w:rsidRDefault="00B33991" w:rsidP="00CB3294">
            <w:pPr>
              <w:jc w:val="center"/>
              <w:rPr>
                <w:sz w:val="20"/>
                <w:szCs w:val="20"/>
              </w:rPr>
            </w:pPr>
            <w:r w:rsidRPr="001C190B">
              <w:rPr>
                <w:sz w:val="20"/>
                <w:szCs w:val="20"/>
              </w:rPr>
              <w:t>6</w:t>
            </w:r>
          </w:p>
        </w:tc>
        <w:tc>
          <w:tcPr>
            <w:tcW w:w="1559" w:type="dxa"/>
            <w:tcBorders>
              <w:top w:val="nil"/>
              <w:left w:val="nil"/>
              <w:bottom w:val="single" w:sz="4" w:space="0" w:color="auto"/>
              <w:right w:val="single" w:sz="4" w:space="0" w:color="auto"/>
            </w:tcBorders>
            <w:shd w:val="pct10" w:color="auto" w:fill="auto"/>
            <w:vAlign w:val="center"/>
          </w:tcPr>
          <w:p w:rsidR="00B33991" w:rsidRPr="001C190B" w:rsidRDefault="00B33991" w:rsidP="00CB3294">
            <w:pPr>
              <w:jc w:val="center"/>
              <w:rPr>
                <w:sz w:val="20"/>
                <w:szCs w:val="20"/>
              </w:rPr>
            </w:pPr>
            <w:r w:rsidRPr="001C190B">
              <w:rPr>
                <w:sz w:val="20"/>
                <w:szCs w:val="20"/>
              </w:rPr>
              <w:t>7</w:t>
            </w:r>
          </w:p>
        </w:tc>
        <w:tc>
          <w:tcPr>
            <w:tcW w:w="1418" w:type="dxa"/>
            <w:tcBorders>
              <w:top w:val="nil"/>
              <w:left w:val="nil"/>
              <w:bottom w:val="single" w:sz="4" w:space="0" w:color="auto"/>
              <w:right w:val="single" w:sz="4" w:space="0" w:color="auto"/>
            </w:tcBorders>
            <w:shd w:val="pct10" w:color="auto" w:fill="auto"/>
            <w:vAlign w:val="center"/>
          </w:tcPr>
          <w:p w:rsidR="00B33991" w:rsidRPr="001C190B" w:rsidRDefault="00B33991" w:rsidP="00CB3294">
            <w:pPr>
              <w:jc w:val="center"/>
              <w:rPr>
                <w:sz w:val="20"/>
                <w:szCs w:val="20"/>
              </w:rPr>
            </w:pPr>
            <w:r w:rsidRPr="001C190B">
              <w:rPr>
                <w:sz w:val="20"/>
                <w:szCs w:val="20"/>
              </w:rPr>
              <w:t>8</w:t>
            </w:r>
          </w:p>
        </w:tc>
        <w:tc>
          <w:tcPr>
            <w:tcW w:w="850" w:type="dxa"/>
            <w:tcBorders>
              <w:top w:val="nil"/>
              <w:left w:val="nil"/>
              <w:bottom w:val="single" w:sz="4" w:space="0" w:color="auto"/>
              <w:right w:val="single" w:sz="4" w:space="0" w:color="auto"/>
            </w:tcBorders>
            <w:shd w:val="pct10" w:color="auto" w:fill="auto"/>
            <w:vAlign w:val="center"/>
          </w:tcPr>
          <w:p w:rsidR="00B33991" w:rsidRPr="001C190B" w:rsidRDefault="00B33991" w:rsidP="00CB3294">
            <w:pPr>
              <w:jc w:val="center"/>
              <w:rPr>
                <w:sz w:val="20"/>
                <w:szCs w:val="20"/>
              </w:rPr>
            </w:pPr>
            <w:r w:rsidRPr="001C190B">
              <w:rPr>
                <w:sz w:val="20"/>
                <w:szCs w:val="20"/>
              </w:rPr>
              <w:t>9</w:t>
            </w:r>
          </w:p>
        </w:tc>
        <w:tc>
          <w:tcPr>
            <w:tcW w:w="1843" w:type="dxa"/>
            <w:tcBorders>
              <w:top w:val="nil"/>
              <w:left w:val="nil"/>
              <w:bottom w:val="single" w:sz="4" w:space="0" w:color="auto"/>
              <w:right w:val="single" w:sz="4" w:space="0" w:color="auto"/>
            </w:tcBorders>
            <w:shd w:val="pct10" w:color="auto" w:fill="auto"/>
            <w:vAlign w:val="center"/>
          </w:tcPr>
          <w:p w:rsidR="00B33991" w:rsidRPr="001C190B" w:rsidRDefault="00B33991" w:rsidP="00CB3294">
            <w:pPr>
              <w:jc w:val="center"/>
              <w:rPr>
                <w:sz w:val="20"/>
                <w:szCs w:val="20"/>
              </w:rPr>
            </w:pPr>
            <w:r w:rsidRPr="001C190B">
              <w:rPr>
                <w:sz w:val="20"/>
                <w:szCs w:val="20"/>
              </w:rPr>
              <w:t>10</w:t>
            </w:r>
          </w:p>
        </w:tc>
      </w:tr>
      <w:tr w:rsidR="006E4699" w:rsidRPr="006E4699" w:rsidTr="00A52945">
        <w:trPr>
          <w:trHeight w:val="285"/>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 </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b/>
                <w:bCs/>
                <w:sz w:val="22"/>
                <w:szCs w:val="22"/>
              </w:rPr>
            </w:pPr>
            <w:r w:rsidRPr="006E4699">
              <w:rPr>
                <w:b/>
                <w:bCs/>
                <w:sz w:val="22"/>
                <w:szCs w:val="22"/>
              </w:rPr>
              <w:t xml:space="preserve">Всего по ОАО "Кузбассэнерго"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256 929,71</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256 929,71</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256 929,71</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256 929,71</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r>
      <w:tr w:rsidR="006E4699" w:rsidRPr="006E4699" w:rsidTr="00A52945">
        <w:trPr>
          <w:trHeight w:val="285"/>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I</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b/>
                <w:bCs/>
                <w:sz w:val="22"/>
                <w:szCs w:val="22"/>
              </w:rPr>
            </w:pPr>
            <w:r w:rsidRPr="006E4699">
              <w:rPr>
                <w:b/>
                <w:bCs/>
                <w:sz w:val="22"/>
                <w:szCs w:val="22"/>
              </w:rPr>
              <w:t>Техническое перевооружение, всего</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256 929,71</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256 929,71</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256 929,71</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256 929,71</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285"/>
        </w:trPr>
        <w:tc>
          <w:tcPr>
            <w:tcW w:w="60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1</w:t>
            </w:r>
          </w:p>
        </w:tc>
        <w:tc>
          <w:tcPr>
            <w:tcW w:w="3383"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rPr>
                <w:b/>
                <w:bCs/>
                <w:sz w:val="22"/>
                <w:szCs w:val="22"/>
              </w:rPr>
            </w:pPr>
            <w:r w:rsidRPr="006E4699">
              <w:rPr>
                <w:b/>
                <w:bCs/>
                <w:sz w:val="22"/>
                <w:szCs w:val="22"/>
              </w:rPr>
              <w:t xml:space="preserve">Беловская ГРЭС                                      </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3 964,00</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3 964,00</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 </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3 964,00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3 964,00</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r>
      <w:tr w:rsidR="006E4699" w:rsidRPr="006E4699" w:rsidTr="00A52945">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1.1</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color w:val="000000"/>
                <w:sz w:val="22"/>
                <w:szCs w:val="22"/>
              </w:rPr>
            </w:pPr>
            <w:r w:rsidRPr="006E4699">
              <w:rPr>
                <w:color w:val="000000"/>
                <w:sz w:val="22"/>
                <w:szCs w:val="22"/>
              </w:rPr>
              <w:t xml:space="preserve">Реконструкция тепловых сетей пос. Инской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3 964,00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3 964,00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3 964,00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3 964,00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285"/>
        </w:trPr>
        <w:tc>
          <w:tcPr>
            <w:tcW w:w="60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2</w:t>
            </w:r>
          </w:p>
        </w:tc>
        <w:tc>
          <w:tcPr>
            <w:tcW w:w="3383"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rPr>
                <w:b/>
                <w:bCs/>
                <w:sz w:val="22"/>
                <w:szCs w:val="22"/>
              </w:rPr>
            </w:pPr>
            <w:r w:rsidRPr="006E4699">
              <w:rPr>
                <w:b/>
                <w:bCs/>
                <w:sz w:val="22"/>
                <w:szCs w:val="22"/>
              </w:rPr>
              <w:t>Кузнецкая ТЭЦ</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59 139,93</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59 139,93</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 </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59 139,93</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59 139,93</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r>
      <w:tr w:rsidR="006E4699" w:rsidRPr="006E4699" w:rsidTr="00A52945">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2.1</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Разработка схемы развития магистральных тепловых сетей г. Новокузнецка</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2 070,93</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2 070,93</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2 070,93</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2 070,93</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2.2</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Реализация схемы развития магистральных тепловых сетей г. Новокузнецка</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8 475,00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8 475,00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8 475,00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8 475,00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18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2.3</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color w:val="000000"/>
                <w:sz w:val="22"/>
                <w:szCs w:val="22"/>
              </w:rPr>
            </w:pPr>
            <w:r w:rsidRPr="006E4699">
              <w:rPr>
                <w:color w:val="000000"/>
                <w:sz w:val="22"/>
                <w:szCs w:val="22"/>
              </w:rPr>
              <w:t>Реконструкция теплотрассы двухтрубной (2Ду) диаметром 500 мм по ул. Тореза:  от  ТК-III-21 до ТК-III-25 с заменой трубопроводов на диаметр 500 мм</w:t>
            </w:r>
            <w:proofErr w:type="gramStart"/>
            <w:r w:rsidRPr="006E4699">
              <w:rPr>
                <w:color w:val="000000"/>
                <w:sz w:val="22"/>
                <w:szCs w:val="22"/>
              </w:rPr>
              <w:t xml:space="preserve"> ,</w:t>
            </w:r>
            <w:proofErr w:type="gramEnd"/>
            <w:r w:rsidRPr="006E4699">
              <w:rPr>
                <w:color w:val="000000"/>
                <w:sz w:val="22"/>
                <w:szCs w:val="22"/>
              </w:rPr>
              <w:t xml:space="preserve">протяж. 680 п. м.; от ТК -III-18 до ТК-III-21 с заменой трубопроводов на 2Ду500 прот. </w:t>
            </w:r>
            <w:r w:rsidRPr="006E4699">
              <w:rPr>
                <w:color w:val="000000"/>
                <w:sz w:val="22"/>
                <w:szCs w:val="22"/>
              </w:rPr>
              <w:lastRenderedPageBreak/>
              <w:t>540 п.м.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20 905,00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20 905,00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20 905,00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20 905,00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150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2.4</w:t>
            </w:r>
          </w:p>
        </w:tc>
        <w:tc>
          <w:tcPr>
            <w:tcW w:w="3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rPr>
                <w:color w:val="000000"/>
                <w:sz w:val="22"/>
                <w:szCs w:val="22"/>
              </w:rPr>
            </w:pPr>
            <w:r w:rsidRPr="006E4699">
              <w:rPr>
                <w:color w:val="000000"/>
                <w:sz w:val="22"/>
                <w:szCs w:val="22"/>
              </w:rPr>
              <w:t>Внедрение устройства, обеспечивающего защиту оборудования при повышении давления сверх допустимого значения на магистральных подающих трубопроводах Кузнецкого, Заводского, Новоильинского  районов.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2 774,00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2 774,00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2 774,00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2 774,00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7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2.5</w:t>
            </w:r>
          </w:p>
        </w:tc>
        <w:tc>
          <w:tcPr>
            <w:tcW w:w="338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rPr>
                <w:color w:val="000000"/>
                <w:sz w:val="22"/>
                <w:szCs w:val="22"/>
              </w:rPr>
            </w:pPr>
            <w:r w:rsidRPr="006E4699">
              <w:rPr>
                <w:color w:val="000000"/>
                <w:sz w:val="22"/>
                <w:szCs w:val="22"/>
              </w:rPr>
              <w:t>Вынос теплотрассы 2Ду600мм (подающий и обратный трубопроводы) по линии ХимФарм Завода на участке от НО-2 до НО-54, протяж. 1430 пм</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24 915,00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24 915,00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24 915,00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24 915,00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285"/>
        </w:trPr>
        <w:tc>
          <w:tcPr>
            <w:tcW w:w="60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3</w:t>
            </w:r>
          </w:p>
        </w:tc>
        <w:tc>
          <w:tcPr>
            <w:tcW w:w="3383"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rPr>
                <w:b/>
                <w:bCs/>
                <w:sz w:val="22"/>
                <w:szCs w:val="22"/>
              </w:rPr>
            </w:pPr>
            <w:r w:rsidRPr="006E4699">
              <w:rPr>
                <w:b/>
                <w:bCs/>
                <w:sz w:val="22"/>
                <w:szCs w:val="22"/>
              </w:rPr>
              <w:t>Кемеровские тепловые сети</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193 825,78</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193 825,78</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 </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193 825,78</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193 825,78</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6E4699" w:rsidRPr="006E4699" w:rsidRDefault="006E4699" w:rsidP="006E4699">
            <w:pPr>
              <w:jc w:val="center"/>
              <w:rPr>
                <w:b/>
                <w:bCs/>
                <w:color w:val="000000"/>
                <w:sz w:val="22"/>
                <w:szCs w:val="22"/>
              </w:rPr>
            </w:pPr>
            <w:r w:rsidRPr="006E4699">
              <w:rPr>
                <w:b/>
                <w:bCs/>
                <w:color w:val="000000"/>
                <w:sz w:val="22"/>
                <w:szCs w:val="22"/>
              </w:rPr>
              <w:t>0,00</w:t>
            </w:r>
          </w:p>
        </w:tc>
      </w:tr>
      <w:tr w:rsidR="006E4699" w:rsidRPr="006E4699" w:rsidTr="00A52945">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color w:val="000000"/>
                <w:sz w:val="22"/>
                <w:szCs w:val="22"/>
              </w:rPr>
            </w:pPr>
            <w:r w:rsidRPr="006E4699">
              <w:rPr>
                <w:color w:val="000000"/>
                <w:sz w:val="22"/>
                <w:szCs w:val="22"/>
              </w:rPr>
              <w:t>Разработка схемы теплоснабжения г. Кемерово</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7 457,78</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7 457,78</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договор</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7 457,78</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7 457,78</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3.2</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тепломагистрали 2Ду 1000 мм от ТК-3 до ПАВ-1 пр. Московский, протяж. 220 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407,00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407,00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818,00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818,00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-411,00</w:t>
            </w:r>
          </w:p>
        </w:tc>
      </w:tr>
      <w:tr w:rsidR="006E4699" w:rsidRPr="006E4699" w:rsidTr="00A52945">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3.3</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тепломагистрали №4 2Ду 800  от УТ-19 до УТ-22 ул. Островского, протяж. 200 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434,00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434,00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876,00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876,00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-442,00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3.4</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тепломагистрали №1, 2Ду 600 от УТ-1-19 до УТ-1-22, ул. Островского, протяж. 200 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366,00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366,00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538,00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538,00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-172,00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3.5</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 xml:space="preserve">Реконструкция тепломагистрали 2Ду 800 мм  от ТК-V111-54 до ТК-V111-56 пр. Московский, протяж. 172 м.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344,00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344,00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531,00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531,00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-187,00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3.6</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2Ду 400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 xml:space="preserve">т ТК-111-23 до ТК-111-24 по ул. Чкалова, протяж. по трассе 55м.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88,00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88,00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304,00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304,00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-216,00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3.7</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2Ду 400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 xml:space="preserve">т ТК-111-27 до УТ-111-28 по ул. Федоровского, протяж. 84 м.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132,00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132,00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146,00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146,00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-14,00</w:t>
            </w:r>
          </w:p>
        </w:tc>
      </w:tr>
      <w:tr w:rsidR="006E4699" w:rsidRPr="006E4699" w:rsidTr="00A52945">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3.8</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2Ду250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 xml:space="preserve">т ТК-21-6 до ТК-21-7 по пр. Ленина, кв 21,протяж. 135  м.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85,00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85,00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266,00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266,00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-181,00</w:t>
            </w:r>
          </w:p>
        </w:tc>
      </w:tr>
      <w:tr w:rsidR="006E4699" w:rsidRPr="006E4699" w:rsidTr="00A52945">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3.9</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2Ду500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 xml:space="preserve">т ТК-11-16 до ТК-11-17 по ул. Леонова, протяж. 48  м.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86,00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106,00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106,00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-20,00</w:t>
            </w:r>
          </w:p>
        </w:tc>
      </w:tr>
      <w:tr w:rsidR="006E4699" w:rsidRPr="006E4699" w:rsidTr="00A52945">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3.10</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2Ду300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 xml:space="preserve">т ТК-1-22 до ТК-1-28 по ул. 40лет Октября, протяж. 260  м.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373,00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373,00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299,00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299,00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74,00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3.11</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2Ду500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lastRenderedPageBreak/>
              <w:t>о</w:t>
            </w:r>
            <w:proofErr w:type="gramEnd"/>
            <w:r w:rsidRPr="006E4699">
              <w:rPr>
                <w:sz w:val="22"/>
                <w:szCs w:val="22"/>
              </w:rPr>
              <w:t xml:space="preserve">т ТК-34 до ТК-36 по пр. Ленина, протяж. 300 м.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610,00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610,00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xml:space="preserve">ПЗ, смета на </w:t>
            </w:r>
            <w:r w:rsidRPr="006E4699">
              <w:rPr>
                <w:color w:val="000000"/>
                <w:sz w:val="22"/>
                <w:szCs w:val="22"/>
              </w:rPr>
              <w:lastRenderedPageBreak/>
              <w:t>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663,00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663,00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-53,00</w:t>
            </w:r>
          </w:p>
        </w:tc>
      </w:tr>
      <w:tr w:rsidR="006E4699" w:rsidRPr="006E4699" w:rsidTr="00A52945">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3.12</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(бесканально) 2Ду 400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 xml:space="preserve">т ТК-62 до ТК-60 по пр. Ленина, протяж. 700 м.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747,00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747,00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1 214,00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1 214,00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-467,00</w:t>
            </w:r>
          </w:p>
        </w:tc>
      </w:tr>
      <w:tr w:rsidR="006E4699" w:rsidRPr="006E4699" w:rsidTr="00A52945">
        <w:trPr>
          <w:trHeight w:val="60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3.13</w:t>
            </w:r>
          </w:p>
        </w:tc>
        <w:tc>
          <w:tcPr>
            <w:tcW w:w="3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2Ду 700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 xml:space="preserve">т ТК-198 - ТК-199а-ТК-19 по ул. Терешковой, протяж. 460 м.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508,00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508,00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1 643,00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1 643,00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-1 135,00</w:t>
            </w:r>
          </w:p>
        </w:tc>
      </w:tr>
      <w:tr w:rsidR="006E4699" w:rsidRPr="006E4699" w:rsidTr="00A52945">
        <w:trPr>
          <w:trHeight w:val="60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3.14</w:t>
            </w:r>
          </w:p>
        </w:tc>
        <w:tc>
          <w:tcPr>
            <w:tcW w:w="338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 xml:space="preserve">Реконструкция сигнализации и защиты котлов ПТВМ на ЗВК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847,00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847,00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997,00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997,00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-150,00</w:t>
            </w:r>
          </w:p>
        </w:tc>
      </w:tr>
      <w:tr w:rsidR="006E4699" w:rsidRPr="006E4699" w:rsidTr="00A52945">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3.15</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 xml:space="preserve">Реконструкция мазутного хозяйства ЗВК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1 695,00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1 695,00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1 654,00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1 654,00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41,00</w:t>
            </w:r>
          </w:p>
        </w:tc>
      </w:tr>
      <w:tr w:rsidR="006E4699" w:rsidRPr="006E4699" w:rsidTr="00A52945">
        <w:trPr>
          <w:trHeight w:val="234"/>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3.16</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 xml:space="preserve">Реконструкция электрооборудования ПНС-8-насосов летнего режима с установкой ЧРП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1 271,00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1 271,00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1 099,00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1 099,00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172,00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3.17</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 xml:space="preserve">Реконструкция  системы автоматизации (ЧРП) ПНС ЗВК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1 299,00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1 299,00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1 299,00</w:t>
            </w:r>
          </w:p>
        </w:tc>
      </w:tr>
      <w:tr w:rsidR="006E4699" w:rsidRPr="006E4699" w:rsidTr="00A52945">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3.18</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тепловой камеры ТК-1V-7 от Кем</w:t>
            </w:r>
            <w:proofErr w:type="gramStart"/>
            <w:r w:rsidRPr="006E4699">
              <w:rPr>
                <w:sz w:val="22"/>
                <w:szCs w:val="22"/>
              </w:rPr>
              <w:t>.Т</w:t>
            </w:r>
            <w:proofErr w:type="gramEnd"/>
            <w:r w:rsidRPr="006E4699">
              <w:rPr>
                <w:sz w:val="22"/>
                <w:szCs w:val="22"/>
              </w:rPr>
              <w:t>ЭЦ в Рудничный район</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424,00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424,00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проектные работы</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863,00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863,00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-439,00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3.19</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№3 2Ду 1000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т ТК-75 до КСЗ-8 по ул. Радищева, протяж. 202 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20 763,00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20 763,00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реконструкцию, договор подряда</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19 640,00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19 640,00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1 123,00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3.20</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 xml:space="preserve">Реконструкция тепломагистрали №3 2Ду 1000 мм от ТК-23 до ТК-27 по ул. </w:t>
            </w:r>
            <w:proofErr w:type="gramStart"/>
            <w:r w:rsidRPr="006E4699">
              <w:rPr>
                <w:sz w:val="22"/>
                <w:szCs w:val="22"/>
              </w:rPr>
              <w:t>Индустриальной</w:t>
            </w:r>
            <w:proofErr w:type="gramEnd"/>
            <w:r w:rsidRPr="006E4699">
              <w:rPr>
                <w:sz w:val="22"/>
                <w:szCs w:val="22"/>
              </w:rPr>
              <w:t>, протяж. 602 м. (2012г.-150м)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11 894,00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11 894,00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реконструкцию, договор подряда</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15 586,00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15 586,00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-3 692,00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3.21</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узлов управления на т/м 1,2,3,4,5,6</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5 933,00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5 933,00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сводный сметный расчет</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3 604,00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3 604,00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2 329,00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3.22</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тепломагистрали №4 2Ду 800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т УТ-17 до УТ-20  по ул. Островского, протяж. 250 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25 085,00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25 085,00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реконструкцию, договор подряда</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23 840,00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23 840,00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1 245,00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3.23</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тепломагистрали №1 2Ду 600 мм</w:t>
            </w:r>
            <w:proofErr w:type="gramStart"/>
            <w:r w:rsidRPr="006E4699">
              <w:rPr>
                <w:sz w:val="22"/>
                <w:szCs w:val="22"/>
              </w:rPr>
              <w:t>.о</w:t>
            </w:r>
            <w:proofErr w:type="gramEnd"/>
            <w:r w:rsidRPr="006E4699">
              <w:rPr>
                <w:sz w:val="22"/>
                <w:szCs w:val="22"/>
              </w:rPr>
              <w:t>т УТ-1-17 до УТ-20 по ул. Островского, протяж. 250 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21 186,00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21 186,00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реконструкцию, договор подряда</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21 186,00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21 186,00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3.24</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тепломагистрали 2Ду 1000 мм от ТК-6 до ТК-3 по пр. Московский, протяж.406 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33 827,00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33 827,00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реконструкцию, договор подряда</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34 555,00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34 555,00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-728,00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3.25</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2Ду 400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т ТК-II-25 до НО-II-27 по ул. Рекордной, протяж. 186 м.</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13 559,00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13 559,00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реконструкцию, договор подряда</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11 136,00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11 136,00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2 423,00</w:t>
            </w:r>
          </w:p>
        </w:tc>
      </w:tr>
      <w:tr w:rsidR="006E4699" w:rsidRPr="006E4699" w:rsidTr="00A52945">
        <w:trPr>
          <w:trHeight w:val="273"/>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3.26</w:t>
            </w:r>
          </w:p>
        </w:tc>
        <w:tc>
          <w:tcPr>
            <w:tcW w:w="3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т/м  2Ду 400 мм</w:t>
            </w:r>
            <w:proofErr w:type="gramStart"/>
            <w:r w:rsidRPr="006E4699">
              <w:rPr>
                <w:sz w:val="22"/>
                <w:szCs w:val="22"/>
              </w:rPr>
              <w:t>.</w:t>
            </w:r>
            <w:proofErr w:type="gramEnd"/>
            <w:r w:rsidRPr="006E4699">
              <w:rPr>
                <w:sz w:val="22"/>
                <w:szCs w:val="22"/>
              </w:rPr>
              <w:t xml:space="preserve"> </w:t>
            </w:r>
            <w:proofErr w:type="gramStart"/>
            <w:r w:rsidRPr="006E4699">
              <w:rPr>
                <w:sz w:val="22"/>
                <w:szCs w:val="22"/>
              </w:rPr>
              <w:t>о</w:t>
            </w:r>
            <w:proofErr w:type="gramEnd"/>
            <w:r w:rsidRPr="006E4699">
              <w:rPr>
                <w:sz w:val="22"/>
                <w:szCs w:val="22"/>
              </w:rPr>
              <w:t>т ТК-10/3 до ТК-10/7 по б-р Строителей, протяж. (800м., 2012год-400м)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24 576,00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24 576,00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смета на реконструкцию, договор подряда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24 576,00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24 576,00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r>
      <w:tr w:rsidR="006E4699" w:rsidRPr="006E4699" w:rsidTr="00A52945">
        <w:trPr>
          <w:trHeight w:val="7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3.27</w:t>
            </w:r>
          </w:p>
        </w:tc>
        <w:tc>
          <w:tcPr>
            <w:tcW w:w="338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теплоизоляции теплотрасс</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424,00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424,00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договоры подряда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1 208,00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1 208,00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-784,00</w:t>
            </w:r>
          </w:p>
        </w:tc>
      </w:tr>
      <w:tr w:rsidR="006E4699" w:rsidRPr="006E4699" w:rsidTr="00A52945">
        <w:trPr>
          <w:trHeight w:val="7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3.28</w:t>
            </w:r>
          </w:p>
        </w:tc>
        <w:tc>
          <w:tcPr>
            <w:tcW w:w="3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rPr>
                <w:color w:val="000000"/>
                <w:sz w:val="22"/>
                <w:szCs w:val="22"/>
              </w:rPr>
            </w:pPr>
            <w:r w:rsidRPr="006E4699">
              <w:rPr>
                <w:color w:val="000000"/>
                <w:sz w:val="22"/>
                <w:szCs w:val="22"/>
              </w:rPr>
              <w:t xml:space="preserve">Реконструкция </w:t>
            </w:r>
            <w:r w:rsidRPr="006E4699">
              <w:rPr>
                <w:color w:val="000000"/>
                <w:sz w:val="22"/>
                <w:szCs w:val="22"/>
              </w:rPr>
              <w:lastRenderedPageBreak/>
              <w:t>электрооборудования ПНС-1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5 085,00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5 085,00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xml:space="preserve">ПЗ, смета на </w:t>
            </w:r>
            <w:r w:rsidRPr="006E4699">
              <w:rPr>
                <w:color w:val="000000"/>
                <w:sz w:val="22"/>
                <w:szCs w:val="22"/>
              </w:rPr>
              <w:lastRenderedPageBreak/>
              <w:t>выполнение работ, договора подряда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12 380,00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12 380,00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-541,00</w:t>
            </w:r>
          </w:p>
        </w:tc>
      </w:tr>
      <w:tr w:rsidR="006E4699" w:rsidRPr="006E4699" w:rsidTr="00A52945">
        <w:trPr>
          <w:trHeight w:val="7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3.29</w:t>
            </w:r>
          </w:p>
        </w:tc>
        <w:tc>
          <w:tcPr>
            <w:tcW w:w="338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 xml:space="preserve">Замена масляных выключателей на </w:t>
            </w:r>
            <w:proofErr w:type="gramStart"/>
            <w:r w:rsidRPr="006E4699">
              <w:rPr>
                <w:sz w:val="22"/>
                <w:szCs w:val="22"/>
              </w:rPr>
              <w:t>вакуумные</w:t>
            </w:r>
            <w:proofErr w:type="gramEnd"/>
            <w:r w:rsidRPr="006E4699">
              <w:rPr>
                <w:sz w:val="22"/>
                <w:szCs w:val="22"/>
              </w:rPr>
              <w:t xml:space="preserve"> на ПНС-10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2 966,00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2 966,00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3.30</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электрощитовой административного здания КТС</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1 695,00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1 695,00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3.31</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Монтаж сварочного агрегата АДД, 2 шт.</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500,00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500,00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3.32</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автоматики сетевых насосов ПНС-5</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169,00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169,00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3.33</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сборок РТЗО и КИП на ПНС-8</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1 000,00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1 000,00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3.34</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Модернизация системы телеуправления на ПНС-2</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424,00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424,00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3.35</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здания КСЗ-7</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593,00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593,00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договоры подряда</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1 932,00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1 932,00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-231,00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3.36</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Замена деревянных оконных блоков на пластиковые стеклопакеты в зданиях ПНС-2, АБК ЗТР</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1 108,00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1 108,00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сметы на выполнение работ</w:t>
            </w:r>
          </w:p>
        </w:tc>
        <w:tc>
          <w:tcPr>
            <w:tcW w:w="1559"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6E4699" w:rsidRPr="006E4699" w:rsidRDefault="006E4699" w:rsidP="006E4699">
            <w:pPr>
              <w:rPr>
                <w:color w:val="000000"/>
                <w:sz w:val="22"/>
                <w:szCs w:val="22"/>
              </w:rPr>
            </w:pP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3.37</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Мероприятия, направленные на повышение промбезопасности</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441,00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441,00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договоры подряда</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377,00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377,00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64,00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3.38</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Монтаж узлов учета ЦТСР, ЗТСР, СМиА, КТСР, АБК КТС</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1 271,00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1 271,00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договоры подряда</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1 866,00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1 866,00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337,00</w:t>
            </w: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3.39</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Реконструкция программного обеспечения ИИК</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424,00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424,00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договоры подряда</w:t>
            </w:r>
          </w:p>
        </w:tc>
        <w:tc>
          <w:tcPr>
            <w:tcW w:w="1559"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3.40</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 xml:space="preserve">Монтаж регистраторов электронных многоканальных </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508,00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508,00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договоры подряда</w:t>
            </w:r>
          </w:p>
        </w:tc>
        <w:tc>
          <w:tcPr>
            <w:tcW w:w="1559"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E4699" w:rsidRPr="006E4699" w:rsidRDefault="006E4699" w:rsidP="006E4699">
            <w:pPr>
              <w:rPr>
                <w:color w:val="000000"/>
                <w:sz w:val="22"/>
                <w:szCs w:val="22"/>
              </w:rPr>
            </w:pPr>
          </w:p>
        </w:tc>
      </w:tr>
      <w:tr w:rsidR="006E4699" w:rsidRPr="006E4699" w:rsidTr="00A52945">
        <w:trPr>
          <w:trHeight w:val="7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lastRenderedPageBreak/>
              <w:t>3.41</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Мероприятия по развитию сре</w:t>
            </w:r>
            <w:proofErr w:type="gramStart"/>
            <w:r w:rsidRPr="006E4699">
              <w:rPr>
                <w:sz w:val="22"/>
                <w:szCs w:val="22"/>
              </w:rPr>
              <w:t>дств св</w:t>
            </w:r>
            <w:proofErr w:type="gramEnd"/>
            <w:r w:rsidRPr="006E4699">
              <w:rPr>
                <w:sz w:val="22"/>
                <w:szCs w:val="22"/>
              </w:rPr>
              <w:t>язи</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254,00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254,00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договоры подряда</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201,00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201,00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53,00</w:t>
            </w:r>
          </w:p>
        </w:tc>
      </w:tr>
      <w:tr w:rsidR="006E4699" w:rsidRPr="006E4699" w:rsidTr="00A52945">
        <w:trPr>
          <w:trHeight w:val="485"/>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3.42</w:t>
            </w:r>
          </w:p>
        </w:tc>
        <w:tc>
          <w:tcPr>
            <w:tcW w:w="338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Противопожарные мероприятия (монтаж автоматической пожарно-охранной сигнализации на ПНС-8 ЦТСР, монтаж пожарной сигнализации в РУ на ПНС-10, монтаж пожарной сигнализации в РУ на ПНС-9, монтаж шкафов металлических противопожарных (ЗВК))</w:t>
            </w:r>
          </w:p>
        </w:tc>
        <w:tc>
          <w:tcPr>
            <w:tcW w:w="1701"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1 273,00</w:t>
            </w:r>
          </w:p>
        </w:tc>
        <w:tc>
          <w:tcPr>
            <w:tcW w:w="156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1 273,00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ПЗ, договоры подряда</w:t>
            </w:r>
          </w:p>
        </w:tc>
        <w:tc>
          <w:tcPr>
            <w:tcW w:w="1559"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742,00</w:t>
            </w:r>
          </w:p>
        </w:tc>
        <w:tc>
          <w:tcPr>
            <w:tcW w:w="1418"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742,00</w:t>
            </w:r>
          </w:p>
        </w:tc>
        <w:tc>
          <w:tcPr>
            <w:tcW w:w="850"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nil"/>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531,00</w:t>
            </w:r>
          </w:p>
        </w:tc>
      </w:tr>
      <w:tr w:rsidR="006E4699" w:rsidRPr="006E4699" w:rsidTr="00A52945">
        <w:trPr>
          <w:trHeight w:val="120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3.43</w:t>
            </w:r>
          </w:p>
        </w:tc>
        <w:tc>
          <w:tcPr>
            <w:tcW w:w="3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Программа по борьбе с хищениями (приобретение и монтаж на периметральном ограждении ЗВК спирального барьера безопасности "Егоза")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847,00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847,00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847,00</w:t>
            </w:r>
          </w:p>
        </w:tc>
      </w:tr>
      <w:tr w:rsidR="006E4699" w:rsidRPr="006E4699" w:rsidTr="00A52945">
        <w:trPr>
          <w:trHeight w:val="7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3.44</w:t>
            </w:r>
          </w:p>
        </w:tc>
        <w:tc>
          <w:tcPr>
            <w:tcW w:w="338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rPr>
                <w:sz w:val="22"/>
                <w:szCs w:val="22"/>
              </w:rPr>
            </w:pPr>
            <w:r w:rsidRPr="006E4699">
              <w:rPr>
                <w:sz w:val="22"/>
                <w:szCs w:val="22"/>
              </w:rPr>
              <w:t>Оборудование вне смет строек</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847,00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847,00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ind w:left="-49" w:right="-108"/>
              <w:jc w:val="center"/>
              <w:rPr>
                <w:color w:val="000000"/>
                <w:sz w:val="22"/>
                <w:szCs w:val="22"/>
              </w:rPr>
            </w:pPr>
            <w:r w:rsidRPr="006E4699">
              <w:rPr>
                <w:color w:val="000000"/>
                <w:sz w:val="22"/>
                <w:szCs w:val="22"/>
              </w:rPr>
              <w:t>ПЗ, счета-фактуры, товарные накладные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1 522,00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1 522,00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4699" w:rsidRPr="006E4699" w:rsidRDefault="006E4699" w:rsidP="006E4699">
            <w:pPr>
              <w:jc w:val="center"/>
              <w:rPr>
                <w:color w:val="000000"/>
                <w:sz w:val="22"/>
                <w:szCs w:val="22"/>
              </w:rPr>
            </w:pPr>
            <w:r w:rsidRPr="006E4699">
              <w:rPr>
                <w:color w:val="000000"/>
                <w:sz w:val="22"/>
                <w:szCs w:val="22"/>
              </w:rPr>
              <w:t>-675,00</w:t>
            </w:r>
          </w:p>
        </w:tc>
      </w:tr>
    </w:tbl>
    <w:p w:rsidR="00F41E9F" w:rsidRDefault="00F41E9F" w:rsidP="005061E3">
      <w:pPr>
        <w:jc w:val="right"/>
      </w:pPr>
    </w:p>
    <w:p w:rsidR="006C7E6F" w:rsidRDefault="006C7E6F">
      <w:pPr>
        <w:spacing w:after="200" w:line="276" w:lineRule="auto"/>
      </w:pPr>
      <w:r>
        <w:br w:type="page"/>
      </w:r>
    </w:p>
    <w:p w:rsidR="00F41E9F" w:rsidRDefault="006C7E6F" w:rsidP="005061E3">
      <w:pPr>
        <w:jc w:val="right"/>
      </w:pPr>
      <w:r>
        <w:lastRenderedPageBreak/>
        <w:t>Приложение № 8 к протоколу</w:t>
      </w:r>
    </w:p>
    <w:p w:rsidR="003F35F1" w:rsidRDefault="003F35F1" w:rsidP="005061E3">
      <w:pPr>
        <w:jc w:val="right"/>
      </w:pPr>
    </w:p>
    <w:p w:rsidR="006C7E6F" w:rsidRDefault="006C7E6F" w:rsidP="006C7E6F">
      <w:pPr>
        <w:jc w:val="center"/>
        <w:rPr>
          <w:b/>
        </w:rPr>
      </w:pPr>
      <w:r w:rsidRPr="006C7E6F">
        <w:rPr>
          <w:b/>
        </w:rPr>
        <w:t xml:space="preserve">Справка </w:t>
      </w:r>
      <w:proofErr w:type="gramStart"/>
      <w:r w:rsidRPr="006C7E6F">
        <w:rPr>
          <w:b/>
        </w:rPr>
        <w:t>по</w:t>
      </w:r>
      <w:proofErr w:type="gramEnd"/>
      <w:r w:rsidRPr="006C7E6F">
        <w:rPr>
          <w:b/>
        </w:rPr>
        <w:t xml:space="preserve"> </w:t>
      </w:r>
      <w:proofErr w:type="gramStart"/>
      <w:r w:rsidRPr="006C7E6F">
        <w:rPr>
          <w:b/>
        </w:rPr>
        <w:t>дополнительной</w:t>
      </w:r>
      <w:proofErr w:type="gramEnd"/>
      <w:r w:rsidRPr="006C7E6F">
        <w:rPr>
          <w:b/>
        </w:rPr>
        <w:t xml:space="preserve"> инвестиционной программы ОАО «Кузбассэнерго» (Кемеровская область) на 2012 год, </w:t>
      </w:r>
    </w:p>
    <w:p w:rsidR="006C7E6F" w:rsidRDefault="006C7E6F" w:rsidP="006C7E6F">
      <w:pPr>
        <w:jc w:val="center"/>
        <w:rPr>
          <w:b/>
        </w:rPr>
      </w:pPr>
      <w:r w:rsidRPr="006C7E6F">
        <w:rPr>
          <w:b/>
        </w:rPr>
        <w:t>в части передачи тепловой энергии, финансируемой за счет нераспределенных амортизационных отчислений</w:t>
      </w:r>
    </w:p>
    <w:p w:rsidR="003F35F1" w:rsidRDefault="003F35F1" w:rsidP="006C7E6F">
      <w:pPr>
        <w:jc w:val="center"/>
        <w:rPr>
          <w:b/>
        </w:rPr>
      </w:pPr>
    </w:p>
    <w:tbl>
      <w:tblPr>
        <w:tblW w:w="5000" w:type="pct"/>
        <w:tblInd w:w="108" w:type="dxa"/>
        <w:tblLayout w:type="fixed"/>
        <w:tblLook w:val="04A0" w:firstRow="1" w:lastRow="0" w:firstColumn="1" w:lastColumn="0" w:noHBand="0" w:noVBand="1"/>
      </w:tblPr>
      <w:tblGrid>
        <w:gridCol w:w="508"/>
        <w:gridCol w:w="4202"/>
        <w:gridCol w:w="889"/>
        <w:gridCol w:w="1401"/>
        <w:gridCol w:w="771"/>
        <w:gridCol w:w="1906"/>
        <w:gridCol w:w="1150"/>
        <w:gridCol w:w="1401"/>
        <w:gridCol w:w="1019"/>
        <w:gridCol w:w="1879"/>
      </w:tblGrid>
      <w:tr w:rsidR="00756B5E" w:rsidRPr="003F35F1" w:rsidTr="00D7040D">
        <w:trPr>
          <w:trHeight w:val="387"/>
          <w:tblHeader/>
        </w:trPr>
        <w:tc>
          <w:tcPr>
            <w:tcW w:w="168"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3F35F1" w:rsidRPr="003F35F1" w:rsidRDefault="003F35F1" w:rsidP="003F35F1">
            <w:pPr>
              <w:jc w:val="center"/>
              <w:rPr>
                <w:sz w:val="22"/>
                <w:szCs w:val="22"/>
              </w:rPr>
            </w:pPr>
            <w:r w:rsidRPr="003F35F1">
              <w:rPr>
                <w:sz w:val="22"/>
                <w:szCs w:val="22"/>
              </w:rPr>
              <w:t xml:space="preserve">№ </w:t>
            </w:r>
            <w:proofErr w:type="gramStart"/>
            <w:r w:rsidRPr="003F35F1">
              <w:rPr>
                <w:sz w:val="22"/>
                <w:szCs w:val="22"/>
              </w:rPr>
              <w:t>п</w:t>
            </w:r>
            <w:proofErr w:type="gramEnd"/>
            <w:r w:rsidRPr="003F35F1">
              <w:rPr>
                <w:sz w:val="22"/>
                <w:szCs w:val="22"/>
              </w:rPr>
              <w:t>/п</w:t>
            </w:r>
          </w:p>
        </w:tc>
        <w:tc>
          <w:tcPr>
            <w:tcW w:w="1389"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3F35F1" w:rsidRPr="003F35F1" w:rsidRDefault="003F35F1" w:rsidP="003F35F1">
            <w:pPr>
              <w:jc w:val="center"/>
              <w:rPr>
                <w:sz w:val="22"/>
                <w:szCs w:val="22"/>
              </w:rPr>
            </w:pPr>
            <w:r w:rsidRPr="003F35F1">
              <w:rPr>
                <w:sz w:val="22"/>
                <w:szCs w:val="22"/>
              </w:rPr>
              <w:t>Наименование строек, объектов, видов работ</w:t>
            </w:r>
          </w:p>
        </w:tc>
        <w:tc>
          <w:tcPr>
            <w:tcW w:w="1012" w:type="pct"/>
            <w:gridSpan w:val="3"/>
            <w:tcBorders>
              <w:top w:val="single" w:sz="4" w:space="0" w:color="auto"/>
              <w:left w:val="nil"/>
              <w:bottom w:val="single" w:sz="4" w:space="0" w:color="auto"/>
              <w:right w:val="single" w:sz="4" w:space="0" w:color="auto"/>
            </w:tcBorders>
            <w:shd w:val="pct10" w:color="auto" w:fill="auto"/>
            <w:vAlign w:val="center"/>
            <w:hideMark/>
          </w:tcPr>
          <w:p w:rsidR="003F35F1" w:rsidRPr="003F35F1" w:rsidRDefault="003F35F1" w:rsidP="003F35F1">
            <w:pPr>
              <w:jc w:val="center"/>
            </w:pPr>
            <w:r w:rsidRPr="003F35F1">
              <w:t xml:space="preserve">Объем финансирования утвержденной программы  </w:t>
            </w:r>
          </w:p>
          <w:p w:rsidR="003F35F1" w:rsidRPr="003F35F1" w:rsidRDefault="003F35F1" w:rsidP="003F35F1">
            <w:pPr>
              <w:jc w:val="center"/>
            </w:pPr>
            <w:r w:rsidRPr="003F35F1">
              <w:t>на 2012 г., тыс. руб.</w:t>
            </w:r>
          </w:p>
        </w:tc>
        <w:tc>
          <w:tcPr>
            <w:tcW w:w="630"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3F35F1" w:rsidRPr="003F35F1" w:rsidRDefault="003F35F1" w:rsidP="003F35F1">
            <w:pPr>
              <w:jc w:val="center"/>
            </w:pPr>
            <w:proofErr w:type="gramStart"/>
            <w:r w:rsidRPr="003F35F1">
              <w:t>Подтверждаю-щие</w:t>
            </w:r>
            <w:proofErr w:type="gramEnd"/>
            <w:r w:rsidRPr="003F35F1">
              <w:t xml:space="preserve"> документы </w:t>
            </w:r>
          </w:p>
        </w:tc>
        <w:tc>
          <w:tcPr>
            <w:tcW w:w="1179" w:type="pct"/>
            <w:gridSpan w:val="3"/>
            <w:tcBorders>
              <w:top w:val="single" w:sz="4" w:space="0" w:color="auto"/>
              <w:left w:val="nil"/>
              <w:bottom w:val="single" w:sz="4" w:space="0" w:color="auto"/>
              <w:right w:val="single" w:sz="4" w:space="0" w:color="auto"/>
            </w:tcBorders>
            <w:shd w:val="pct10" w:color="auto" w:fill="auto"/>
            <w:vAlign w:val="center"/>
            <w:hideMark/>
          </w:tcPr>
          <w:p w:rsidR="003F35F1" w:rsidRPr="003F35F1" w:rsidRDefault="003F35F1" w:rsidP="003F35F1">
            <w:pPr>
              <w:jc w:val="center"/>
            </w:pPr>
            <w:r w:rsidRPr="003F35F1">
              <w:t>Объем финансирования  измененной программы  на 2012 г., тыс. руб.</w:t>
            </w:r>
          </w:p>
        </w:tc>
        <w:tc>
          <w:tcPr>
            <w:tcW w:w="622"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3F35F1" w:rsidRPr="003F35F1" w:rsidRDefault="00D7040D" w:rsidP="00C874C9">
            <w:pPr>
              <w:jc w:val="center"/>
            </w:pPr>
            <w:r>
              <w:t>Корректировка</w:t>
            </w:r>
            <w:r w:rsidR="003F35F1" w:rsidRPr="003F35F1">
              <w:t>, тыс. руб.</w:t>
            </w:r>
          </w:p>
        </w:tc>
      </w:tr>
      <w:tr w:rsidR="003F35F1" w:rsidRPr="003F35F1" w:rsidTr="00D7040D">
        <w:trPr>
          <w:trHeight w:val="70"/>
          <w:tblHeader/>
        </w:trPr>
        <w:tc>
          <w:tcPr>
            <w:tcW w:w="168"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3F35F1" w:rsidRPr="003F35F1" w:rsidRDefault="003F35F1" w:rsidP="003F35F1">
            <w:pPr>
              <w:rPr>
                <w:sz w:val="22"/>
                <w:szCs w:val="22"/>
              </w:rPr>
            </w:pPr>
          </w:p>
        </w:tc>
        <w:tc>
          <w:tcPr>
            <w:tcW w:w="1389"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3F35F1" w:rsidRPr="003F35F1" w:rsidRDefault="003F35F1" w:rsidP="003F35F1">
            <w:pPr>
              <w:rPr>
                <w:sz w:val="22"/>
                <w:szCs w:val="22"/>
              </w:rPr>
            </w:pPr>
          </w:p>
        </w:tc>
        <w:tc>
          <w:tcPr>
            <w:tcW w:w="294" w:type="pct"/>
            <w:tcBorders>
              <w:top w:val="nil"/>
              <w:left w:val="nil"/>
              <w:bottom w:val="single" w:sz="4" w:space="0" w:color="auto"/>
              <w:right w:val="single" w:sz="4" w:space="0" w:color="auto"/>
            </w:tcBorders>
            <w:shd w:val="pct10" w:color="auto" w:fill="auto"/>
            <w:vAlign w:val="center"/>
            <w:hideMark/>
          </w:tcPr>
          <w:p w:rsidR="003F35F1" w:rsidRPr="003F35F1" w:rsidRDefault="003F35F1" w:rsidP="003F35F1">
            <w:pPr>
              <w:jc w:val="center"/>
            </w:pPr>
            <w:r w:rsidRPr="003F35F1">
              <w:t>Всего</w:t>
            </w:r>
          </w:p>
        </w:tc>
        <w:tc>
          <w:tcPr>
            <w:tcW w:w="463" w:type="pct"/>
            <w:tcBorders>
              <w:top w:val="nil"/>
              <w:left w:val="nil"/>
              <w:bottom w:val="single" w:sz="4" w:space="0" w:color="auto"/>
              <w:right w:val="single" w:sz="4" w:space="0" w:color="auto"/>
            </w:tcBorders>
            <w:shd w:val="pct10" w:color="auto" w:fill="auto"/>
            <w:vAlign w:val="center"/>
            <w:hideMark/>
          </w:tcPr>
          <w:p w:rsidR="003F35F1" w:rsidRPr="003F35F1" w:rsidRDefault="003F35F1" w:rsidP="003F35F1">
            <w:pPr>
              <w:jc w:val="center"/>
            </w:pPr>
            <w:r w:rsidRPr="003F35F1">
              <w:t>из амортиз</w:t>
            </w:r>
            <w:proofErr w:type="gramStart"/>
            <w:r w:rsidRPr="003F35F1">
              <w:t>а-</w:t>
            </w:r>
            <w:proofErr w:type="gramEnd"/>
            <w:r w:rsidRPr="003F35F1">
              <w:br/>
              <w:t xml:space="preserve">ционных </w:t>
            </w:r>
            <w:r w:rsidRPr="003F35F1">
              <w:br/>
              <w:t>отчислений</w:t>
            </w:r>
          </w:p>
        </w:tc>
        <w:tc>
          <w:tcPr>
            <w:tcW w:w="255" w:type="pct"/>
            <w:tcBorders>
              <w:top w:val="nil"/>
              <w:left w:val="nil"/>
              <w:bottom w:val="single" w:sz="4" w:space="0" w:color="auto"/>
              <w:right w:val="single" w:sz="4" w:space="0" w:color="auto"/>
            </w:tcBorders>
            <w:shd w:val="pct10" w:color="auto" w:fill="auto"/>
            <w:vAlign w:val="center"/>
            <w:hideMark/>
          </w:tcPr>
          <w:p w:rsidR="003F35F1" w:rsidRPr="003F35F1" w:rsidRDefault="003F35F1" w:rsidP="003F35F1">
            <w:pPr>
              <w:jc w:val="center"/>
            </w:pPr>
            <w:r w:rsidRPr="003F35F1">
              <w:t>из прибыли</w:t>
            </w:r>
          </w:p>
        </w:tc>
        <w:tc>
          <w:tcPr>
            <w:tcW w:w="630"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3F35F1" w:rsidRPr="003F35F1" w:rsidRDefault="003F35F1" w:rsidP="003F35F1"/>
        </w:tc>
        <w:tc>
          <w:tcPr>
            <w:tcW w:w="380" w:type="pct"/>
            <w:tcBorders>
              <w:top w:val="nil"/>
              <w:left w:val="nil"/>
              <w:bottom w:val="single" w:sz="4" w:space="0" w:color="auto"/>
              <w:right w:val="single" w:sz="4" w:space="0" w:color="auto"/>
            </w:tcBorders>
            <w:shd w:val="pct10" w:color="auto" w:fill="auto"/>
            <w:vAlign w:val="center"/>
            <w:hideMark/>
          </w:tcPr>
          <w:p w:rsidR="003F35F1" w:rsidRPr="003F35F1" w:rsidRDefault="003F35F1" w:rsidP="003F35F1">
            <w:pPr>
              <w:jc w:val="center"/>
            </w:pPr>
            <w:r w:rsidRPr="003F35F1">
              <w:t>Всего</w:t>
            </w:r>
          </w:p>
        </w:tc>
        <w:tc>
          <w:tcPr>
            <w:tcW w:w="463" w:type="pct"/>
            <w:tcBorders>
              <w:top w:val="nil"/>
              <w:left w:val="nil"/>
              <w:bottom w:val="single" w:sz="4" w:space="0" w:color="auto"/>
              <w:right w:val="single" w:sz="4" w:space="0" w:color="auto"/>
            </w:tcBorders>
            <w:shd w:val="pct10" w:color="auto" w:fill="auto"/>
            <w:vAlign w:val="center"/>
            <w:hideMark/>
          </w:tcPr>
          <w:p w:rsidR="003F35F1" w:rsidRPr="003F35F1" w:rsidRDefault="003F35F1" w:rsidP="003F35F1">
            <w:pPr>
              <w:jc w:val="center"/>
            </w:pPr>
            <w:r w:rsidRPr="003F35F1">
              <w:t>из амортиз</w:t>
            </w:r>
            <w:proofErr w:type="gramStart"/>
            <w:r w:rsidRPr="003F35F1">
              <w:t>а-</w:t>
            </w:r>
            <w:proofErr w:type="gramEnd"/>
            <w:r w:rsidRPr="003F35F1">
              <w:br/>
              <w:t xml:space="preserve">ционных </w:t>
            </w:r>
            <w:r w:rsidRPr="003F35F1">
              <w:br/>
              <w:t>отчислений</w:t>
            </w:r>
          </w:p>
        </w:tc>
        <w:tc>
          <w:tcPr>
            <w:tcW w:w="337" w:type="pct"/>
            <w:tcBorders>
              <w:top w:val="nil"/>
              <w:left w:val="nil"/>
              <w:bottom w:val="single" w:sz="4" w:space="0" w:color="auto"/>
              <w:right w:val="single" w:sz="4" w:space="0" w:color="auto"/>
            </w:tcBorders>
            <w:shd w:val="pct10" w:color="auto" w:fill="auto"/>
            <w:vAlign w:val="center"/>
            <w:hideMark/>
          </w:tcPr>
          <w:p w:rsidR="003F35F1" w:rsidRPr="003F35F1" w:rsidRDefault="003F35F1" w:rsidP="003F35F1">
            <w:pPr>
              <w:jc w:val="center"/>
            </w:pPr>
            <w:r w:rsidRPr="003F35F1">
              <w:t>из прибыли</w:t>
            </w:r>
          </w:p>
        </w:tc>
        <w:tc>
          <w:tcPr>
            <w:tcW w:w="622" w:type="pct"/>
            <w:vMerge/>
            <w:tcBorders>
              <w:top w:val="single" w:sz="4" w:space="0" w:color="auto"/>
              <w:left w:val="single" w:sz="4" w:space="0" w:color="auto"/>
              <w:bottom w:val="single" w:sz="4" w:space="0" w:color="auto"/>
              <w:right w:val="single" w:sz="4" w:space="0" w:color="auto"/>
            </w:tcBorders>
            <w:shd w:val="pct10" w:color="auto" w:fill="auto"/>
            <w:vAlign w:val="center"/>
            <w:hideMark/>
          </w:tcPr>
          <w:p w:rsidR="003F35F1" w:rsidRPr="003F35F1" w:rsidRDefault="003F35F1" w:rsidP="003F35F1"/>
        </w:tc>
      </w:tr>
      <w:tr w:rsidR="003F35F1" w:rsidRPr="003F35F1" w:rsidTr="00D7040D">
        <w:trPr>
          <w:trHeight w:val="70"/>
          <w:tblHeader/>
        </w:trPr>
        <w:tc>
          <w:tcPr>
            <w:tcW w:w="168" w:type="pct"/>
            <w:tcBorders>
              <w:top w:val="nil"/>
              <w:left w:val="single" w:sz="4" w:space="0" w:color="auto"/>
              <w:bottom w:val="single" w:sz="4" w:space="0" w:color="auto"/>
              <w:right w:val="single" w:sz="4" w:space="0" w:color="auto"/>
            </w:tcBorders>
            <w:shd w:val="pct10" w:color="auto" w:fill="auto"/>
            <w:vAlign w:val="bottom"/>
          </w:tcPr>
          <w:p w:rsidR="003F35F1" w:rsidRPr="001C190B" w:rsidRDefault="003F35F1" w:rsidP="00CB3294">
            <w:pPr>
              <w:jc w:val="center"/>
              <w:rPr>
                <w:sz w:val="20"/>
                <w:szCs w:val="20"/>
              </w:rPr>
            </w:pPr>
            <w:r w:rsidRPr="001C190B">
              <w:rPr>
                <w:sz w:val="20"/>
                <w:szCs w:val="20"/>
              </w:rPr>
              <w:t>1</w:t>
            </w:r>
          </w:p>
        </w:tc>
        <w:tc>
          <w:tcPr>
            <w:tcW w:w="1389" w:type="pct"/>
            <w:tcBorders>
              <w:top w:val="nil"/>
              <w:left w:val="nil"/>
              <w:bottom w:val="single" w:sz="4" w:space="0" w:color="auto"/>
              <w:right w:val="single" w:sz="4" w:space="0" w:color="auto"/>
            </w:tcBorders>
            <w:shd w:val="pct10" w:color="auto" w:fill="auto"/>
            <w:vAlign w:val="bottom"/>
          </w:tcPr>
          <w:p w:rsidR="003F35F1" w:rsidRPr="001C190B" w:rsidRDefault="003F35F1" w:rsidP="00CB3294">
            <w:pPr>
              <w:jc w:val="center"/>
              <w:rPr>
                <w:sz w:val="20"/>
                <w:szCs w:val="20"/>
              </w:rPr>
            </w:pPr>
            <w:r w:rsidRPr="001C190B">
              <w:rPr>
                <w:sz w:val="20"/>
                <w:szCs w:val="20"/>
              </w:rPr>
              <w:t>2</w:t>
            </w:r>
          </w:p>
        </w:tc>
        <w:tc>
          <w:tcPr>
            <w:tcW w:w="294" w:type="pct"/>
            <w:tcBorders>
              <w:top w:val="nil"/>
              <w:left w:val="nil"/>
              <w:bottom w:val="single" w:sz="4" w:space="0" w:color="auto"/>
              <w:right w:val="single" w:sz="4" w:space="0" w:color="auto"/>
            </w:tcBorders>
            <w:shd w:val="pct10" w:color="auto" w:fill="auto"/>
            <w:vAlign w:val="center"/>
          </w:tcPr>
          <w:p w:rsidR="003F35F1" w:rsidRPr="001C190B" w:rsidRDefault="003F35F1" w:rsidP="00CB3294">
            <w:pPr>
              <w:jc w:val="center"/>
              <w:rPr>
                <w:sz w:val="20"/>
                <w:szCs w:val="20"/>
              </w:rPr>
            </w:pPr>
            <w:r w:rsidRPr="001C190B">
              <w:rPr>
                <w:sz w:val="20"/>
                <w:szCs w:val="20"/>
              </w:rPr>
              <w:t>3</w:t>
            </w:r>
          </w:p>
        </w:tc>
        <w:tc>
          <w:tcPr>
            <w:tcW w:w="463" w:type="pct"/>
            <w:tcBorders>
              <w:top w:val="nil"/>
              <w:left w:val="nil"/>
              <w:bottom w:val="single" w:sz="4" w:space="0" w:color="auto"/>
              <w:right w:val="single" w:sz="4" w:space="0" w:color="auto"/>
            </w:tcBorders>
            <w:shd w:val="pct10" w:color="auto" w:fill="auto"/>
            <w:vAlign w:val="center"/>
          </w:tcPr>
          <w:p w:rsidR="003F35F1" w:rsidRPr="001C190B" w:rsidRDefault="003F35F1" w:rsidP="00CB3294">
            <w:pPr>
              <w:jc w:val="center"/>
              <w:rPr>
                <w:sz w:val="20"/>
                <w:szCs w:val="20"/>
              </w:rPr>
            </w:pPr>
            <w:r w:rsidRPr="001C190B">
              <w:rPr>
                <w:sz w:val="20"/>
                <w:szCs w:val="20"/>
              </w:rPr>
              <w:t>4</w:t>
            </w:r>
          </w:p>
        </w:tc>
        <w:tc>
          <w:tcPr>
            <w:tcW w:w="255" w:type="pct"/>
            <w:tcBorders>
              <w:top w:val="nil"/>
              <w:left w:val="nil"/>
              <w:bottom w:val="single" w:sz="4" w:space="0" w:color="auto"/>
              <w:right w:val="single" w:sz="4" w:space="0" w:color="auto"/>
            </w:tcBorders>
            <w:shd w:val="pct10" w:color="auto" w:fill="auto"/>
            <w:vAlign w:val="center"/>
          </w:tcPr>
          <w:p w:rsidR="003F35F1" w:rsidRPr="001C190B" w:rsidRDefault="003F35F1" w:rsidP="00CB3294">
            <w:pPr>
              <w:jc w:val="center"/>
              <w:rPr>
                <w:sz w:val="20"/>
                <w:szCs w:val="20"/>
              </w:rPr>
            </w:pPr>
            <w:r w:rsidRPr="001C190B">
              <w:rPr>
                <w:sz w:val="20"/>
                <w:szCs w:val="20"/>
              </w:rPr>
              <w:t>5</w:t>
            </w:r>
          </w:p>
        </w:tc>
        <w:tc>
          <w:tcPr>
            <w:tcW w:w="630" w:type="pct"/>
            <w:tcBorders>
              <w:top w:val="nil"/>
              <w:left w:val="nil"/>
              <w:bottom w:val="single" w:sz="4" w:space="0" w:color="auto"/>
              <w:right w:val="single" w:sz="4" w:space="0" w:color="auto"/>
            </w:tcBorders>
            <w:shd w:val="pct10" w:color="auto" w:fill="auto"/>
            <w:vAlign w:val="center"/>
          </w:tcPr>
          <w:p w:rsidR="003F35F1" w:rsidRPr="001C190B" w:rsidRDefault="003F35F1" w:rsidP="00CB3294">
            <w:pPr>
              <w:jc w:val="center"/>
              <w:rPr>
                <w:sz w:val="20"/>
                <w:szCs w:val="20"/>
              </w:rPr>
            </w:pPr>
            <w:r w:rsidRPr="001C190B">
              <w:rPr>
                <w:sz w:val="20"/>
                <w:szCs w:val="20"/>
              </w:rPr>
              <w:t>6</w:t>
            </w:r>
          </w:p>
        </w:tc>
        <w:tc>
          <w:tcPr>
            <w:tcW w:w="380" w:type="pct"/>
            <w:tcBorders>
              <w:top w:val="nil"/>
              <w:left w:val="nil"/>
              <w:bottom w:val="single" w:sz="4" w:space="0" w:color="auto"/>
              <w:right w:val="single" w:sz="4" w:space="0" w:color="auto"/>
            </w:tcBorders>
            <w:shd w:val="pct10" w:color="auto" w:fill="auto"/>
            <w:vAlign w:val="center"/>
          </w:tcPr>
          <w:p w:rsidR="003F35F1" w:rsidRPr="001C190B" w:rsidRDefault="003F35F1" w:rsidP="00CB3294">
            <w:pPr>
              <w:jc w:val="center"/>
              <w:rPr>
                <w:sz w:val="20"/>
                <w:szCs w:val="20"/>
              </w:rPr>
            </w:pPr>
            <w:r w:rsidRPr="001C190B">
              <w:rPr>
                <w:sz w:val="20"/>
                <w:szCs w:val="20"/>
              </w:rPr>
              <w:t>7</w:t>
            </w:r>
          </w:p>
        </w:tc>
        <w:tc>
          <w:tcPr>
            <w:tcW w:w="463" w:type="pct"/>
            <w:tcBorders>
              <w:top w:val="nil"/>
              <w:left w:val="nil"/>
              <w:bottom w:val="single" w:sz="4" w:space="0" w:color="auto"/>
              <w:right w:val="single" w:sz="4" w:space="0" w:color="auto"/>
            </w:tcBorders>
            <w:shd w:val="pct10" w:color="auto" w:fill="auto"/>
            <w:vAlign w:val="center"/>
          </w:tcPr>
          <w:p w:rsidR="003F35F1" w:rsidRPr="001C190B" w:rsidRDefault="003F35F1" w:rsidP="00CB3294">
            <w:pPr>
              <w:jc w:val="center"/>
              <w:rPr>
                <w:sz w:val="20"/>
                <w:szCs w:val="20"/>
              </w:rPr>
            </w:pPr>
            <w:r w:rsidRPr="001C190B">
              <w:rPr>
                <w:sz w:val="20"/>
                <w:szCs w:val="20"/>
              </w:rPr>
              <w:t>8</w:t>
            </w:r>
          </w:p>
        </w:tc>
        <w:tc>
          <w:tcPr>
            <w:tcW w:w="337" w:type="pct"/>
            <w:tcBorders>
              <w:top w:val="nil"/>
              <w:left w:val="nil"/>
              <w:bottom w:val="single" w:sz="4" w:space="0" w:color="auto"/>
              <w:right w:val="single" w:sz="4" w:space="0" w:color="auto"/>
            </w:tcBorders>
            <w:shd w:val="pct10" w:color="auto" w:fill="auto"/>
            <w:vAlign w:val="center"/>
          </w:tcPr>
          <w:p w:rsidR="003F35F1" w:rsidRPr="001C190B" w:rsidRDefault="003F35F1" w:rsidP="00CB3294">
            <w:pPr>
              <w:jc w:val="center"/>
              <w:rPr>
                <w:sz w:val="20"/>
                <w:szCs w:val="20"/>
              </w:rPr>
            </w:pPr>
            <w:r w:rsidRPr="001C190B">
              <w:rPr>
                <w:sz w:val="20"/>
                <w:szCs w:val="20"/>
              </w:rPr>
              <w:t>9</w:t>
            </w:r>
          </w:p>
        </w:tc>
        <w:tc>
          <w:tcPr>
            <w:tcW w:w="622" w:type="pct"/>
            <w:tcBorders>
              <w:top w:val="nil"/>
              <w:left w:val="nil"/>
              <w:bottom w:val="single" w:sz="4" w:space="0" w:color="auto"/>
              <w:right w:val="single" w:sz="4" w:space="0" w:color="auto"/>
            </w:tcBorders>
            <w:shd w:val="pct10" w:color="auto" w:fill="auto"/>
            <w:vAlign w:val="center"/>
          </w:tcPr>
          <w:p w:rsidR="003F35F1" w:rsidRPr="001C190B" w:rsidRDefault="003F35F1" w:rsidP="00CB3294">
            <w:pPr>
              <w:jc w:val="center"/>
              <w:rPr>
                <w:sz w:val="20"/>
                <w:szCs w:val="20"/>
              </w:rPr>
            </w:pPr>
            <w:r w:rsidRPr="001C190B">
              <w:rPr>
                <w:sz w:val="20"/>
                <w:szCs w:val="20"/>
              </w:rPr>
              <w:t>10</w:t>
            </w:r>
          </w:p>
        </w:tc>
      </w:tr>
      <w:tr w:rsidR="00D7040D" w:rsidRPr="003F35F1" w:rsidTr="00D7040D">
        <w:trPr>
          <w:trHeight w:val="7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 </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b/>
                <w:bCs/>
                <w:sz w:val="22"/>
                <w:szCs w:val="22"/>
              </w:rPr>
            </w:pPr>
            <w:r w:rsidRPr="003F35F1">
              <w:rPr>
                <w:b/>
                <w:bCs/>
                <w:sz w:val="22"/>
                <w:szCs w:val="22"/>
              </w:rPr>
              <w:t xml:space="preserve">Всего по ОАО "Кузбассэнерго" </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 </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60 269,00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92 834,00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60 269,00</w:t>
            </w:r>
          </w:p>
        </w:tc>
      </w:tr>
      <w:tr w:rsidR="00D7040D" w:rsidRPr="003F35F1" w:rsidTr="00D7040D">
        <w:trPr>
          <w:trHeight w:val="7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I</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b/>
                <w:bCs/>
                <w:sz w:val="22"/>
                <w:szCs w:val="22"/>
              </w:rPr>
            </w:pPr>
            <w:r w:rsidRPr="003F35F1">
              <w:rPr>
                <w:b/>
                <w:bCs/>
                <w:sz w:val="22"/>
                <w:szCs w:val="22"/>
              </w:rPr>
              <w:t>Техническое перевооружение, всего</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 </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60 269,00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92 834,00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60 269,00</w:t>
            </w:r>
          </w:p>
        </w:tc>
      </w:tr>
      <w:tr w:rsidR="00D7040D" w:rsidRPr="003F35F1" w:rsidTr="00D7040D">
        <w:trPr>
          <w:trHeight w:val="7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1</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b/>
                <w:bCs/>
                <w:sz w:val="22"/>
                <w:szCs w:val="22"/>
              </w:rPr>
            </w:pPr>
            <w:r w:rsidRPr="003F35F1">
              <w:rPr>
                <w:b/>
                <w:bCs/>
                <w:sz w:val="22"/>
                <w:szCs w:val="22"/>
              </w:rPr>
              <w:t>Кемеровские тепловые сети</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 </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60 269,00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92 834,00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b/>
                <w:bCs/>
                <w:color w:val="000000"/>
                <w:sz w:val="22"/>
                <w:szCs w:val="22"/>
              </w:rPr>
            </w:pPr>
            <w:r w:rsidRPr="003F35F1">
              <w:rPr>
                <w:b/>
                <w:bCs/>
                <w:color w:val="000000"/>
                <w:sz w:val="22"/>
                <w:szCs w:val="22"/>
              </w:rPr>
              <w:t>60 269,00</w:t>
            </w:r>
          </w:p>
        </w:tc>
      </w:tr>
      <w:tr w:rsidR="00D7040D" w:rsidRPr="003F35F1" w:rsidTr="00D7040D">
        <w:trPr>
          <w:trHeight w:val="7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1.1</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color w:val="000000"/>
                <w:sz w:val="22"/>
                <w:szCs w:val="22"/>
              </w:rPr>
            </w:pPr>
            <w:r w:rsidRPr="003F35F1">
              <w:rPr>
                <w:color w:val="000000"/>
                <w:sz w:val="22"/>
                <w:szCs w:val="22"/>
              </w:rPr>
              <w:t>Разработка схемы теплоснабжения г. Кемерово</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ПЗ, договор</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4 745,00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12 203,00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4 745,00</w:t>
            </w:r>
          </w:p>
        </w:tc>
      </w:tr>
      <w:tr w:rsidR="00D7040D" w:rsidRPr="003F35F1" w:rsidTr="00D7040D">
        <w:trPr>
          <w:trHeight w:val="7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1.2</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sz w:val="22"/>
                <w:szCs w:val="22"/>
              </w:rPr>
            </w:pPr>
            <w:r w:rsidRPr="003F35F1">
              <w:rPr>
                <w:sz w:val="22"/>
                <w:szCs w:val="22"/>
              </w:rPr>
              <w:t xml:space="preserve">Реконструкция тепломагистрали 2Ду 800 мм  от ТК-V111-54 до ТК-V111-56 пр. Московский, протяж. 172 м. </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ПЗ, смета на проектные работы</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954,00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1 485,00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954,00</w:t>
            </w:r>
          </w:p>
        </w:tc>
      </w:tr>
      <w:tr w:rsidR="00D7040D" w:rsidRPr="003F35F1" w:rsidTr="00D7040D">
        <w:trPr>
          <w:trHeight w:val="7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1.3</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sz w:val="22"/>
                <w:szCs w:val="22"/>
              </w:rPr>
            </w:pPr>
            <w:r w:rsidRPr="003F35F1">
              <w:rPr>
                <w:sz w:val="22"/>
                <w:szCs w:val="22"/>
              </w:rPr>
              <w:t>Реконструкция т/м  2Ду 400 мм</w:t>
            </w:r>
            <w:proofErr w:type="gramStart"/>
            <w:r w:rsidRPr="003F35F1">
              <w:rPr>
                <w:sz w:val="22"/>
                <w:szCs w:val="22"/>
              </w:rPr>
              <w:t>.</w:t>
            </w:r>
            <w:proofErr w:type="gramEnd"/>
            <w:r w:rsidRPr="003F35F1">
              <w:rPr>
                <w:sz w:val="22"/>
                <w:szCs w:val="22"/>
              </w:rPr>
              <w:t xml:space="preserve"> </w:t>
            </w:r>
            <w:proofErr w:type="gramStart"/>
            <w:r w:rsidRPr="003F35F1">
              <w:rPr>
                <w:sz w:val="22"/>
                <w:szCs w:val="22"/>
              </w:rPr>
              <w:t>о</w:t>
            </w:r>
            <w:proofErr w:type="gramEnd"/>
            <w:r w:rsidRPr="003F35F1">
              <w:rPr>
                <w:sz w:val="22"/>
                <w:szCs w:val="22"/>
              </w:rPr>
              <w:t>т ТК-10/3 до ТК-10/7 по б-р Строителей, протяж. (800м., 2012год-400м)</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ПЗ, смета на реконструкцию, договор подряда</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5 424,00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30 000,00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5 424,00</w:t>
            </w:r>
          </w:p>
        </w:tc>
      </w:tr>
      <w:tr w:rsidR="00D7040D" w:rsidRPr="003F35F1" w:rsidTr="00D7040D">
        <w:trPr>
          <w:trHeight w:val="7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1.4</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sz w:val="22"/>
                <w:szCs w:val="22"/>
              </w:rPr>
            </w:pPr>
            <w:r w:rsidRPr="003F35F1">
              <w:rPr>
                <w:sz w:val="22"/>
                <w:szCs w:val="22"/>
              </w:rPr>
              <w:t>Реконструкция тепломагистрали №4 2Ду 800 мм.от УТ8 до КСЗ-1 по ул</w:t>
            </w:r>
            <w:proofErr w:type="gramStart"/>
            <w:r w:rsidRPr="003F35F1">
              <w:rPr>
                <w:sz w:val="22"/>
                <w:szCs w:val="22"/>
              </w:rPr>
              <w:t>.О</w:t>
            </w:r>
            <w:proofErr w:type="gramEnd"/>
            <w:r w:rsidRPr="003F35F1">
              <w:rPr>
                <w:sz w:val="22"/>
                <w:szCs w:val="22"/>
              </w:rPr>
              <w:t>стровского, протяж. 130 м.</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ПЗ, смета на реконструкцию, договор подряда</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11 646,00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11 646,00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11 646,00</w:t>
            </w:r>
          </w:p>
        </w:tc>
      </w:tr>
      <w:tr w:rsidR="00D7040D" w:rsidRPr="003F35F1" w:rsidTr="00D7040D">
        <w:trPr>
          <w:trHeight w:val="7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1.5</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sz w:val="22"/>
                <w:szCs w:val="22"/>
              </w:rPr>
            </w:pPr>
            <w:r w:rsidRPr="003F35F1">
              <w:rPr>
                <w:sz w:val="22"/>
                <w:szCs w:val="22"/>
              </w:rPr>
              <w:t>Реконструкция тепломагистрали 2Ду 500 мм. от ТК-II-11 до НО-II-23Б по ул. Александрова</w:t>
            </w:r>
            <w:proofErr w:type="gramStart"/>
            <w:r w:rsidRPr="003F35F1">
              <w:rPr>
                <w:sz w:val="22"/>
                <w:szCs w:val="22"/>
              </w:rPr>
              <w:t xml:space="preserve"> ,</w:t>
            </w:r>
            <w:proofErr w:type="gramEnd"/>
            <w:r w:rsidRPr="003F35F1">
              <w:rPr>
                <w:sz w:val="22"/>
                <w:szCs w:val="22"/>
              </w:rPr>
              <w:t xml:space="preserve"> протяж. 181 м.</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ПЗ, смета на реконструкцию, договор подряда</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12 068,00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12 068,00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12 068,00</w:t>
            </w:r>
          </w:p>
        </w:tc>
      </w:tr>
      <w:tr w:rsidR="00D7040D" w:rsidRPr="003F35F1" w:rsidTr="00D7040D">
        <w:trPr>
          <w:trHeight w:val="162"/>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1.6</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sz w:val="22"/>
                <w:szCs w:val="22"/>
              </w:rPr>
            </w:pPr>
            <w:r w:rsidRPr="003F35F1">
              <w:rPr>
                <w:sz w:val="22"/>
                <w:szCs w:val="22"/>
              </w:rPr>
              <w:t>Подготовка территории к замене обратного трубопровода  т/м №3 с увеличением диаметра с Ду 700 до Ду 800 от КСЗ-11 до ТК-183 по ул. Терешковой</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ПЗ</w:t>
            </w:r>
            <w:proofErr w:type="gramStart"/>
            <w:r w:rsidRPr="003F35F1">
              <w:rPr>
                <w:color w:val="000000"/>
                <w:sz w:val="22"/>
                <w:szCs w:val="22"/>
              </w:rPr>
              <w:t>,с</w:t>
            </w:r>
            <w:proofErr w:type="gramEnd"/>
            <w:r w:rsidRPr="003F35F1">
              <w:rPr>
                <w:color w:val="000000"/>
                <w:sz w:val="22"/>
                <w:szCs w:val="22"/>
              </w:rPr>
              <w:t>чета на оплату услуг</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1 152,00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1 152,00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1 152,00</w:t>
            </w:r>
          </w:p>
        </w:tc>
      </w:tr>
      <w:tr w:rsidR="00D7040D" w:rsidRPr="003F35F1" w:rsidTr="00D7040D">
        <w:trPr>
          <w:trHeight w:val="7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lastRenderedPageBreak/>
              <w:t>1.7</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sz w:val="22"/>
                <w:szCs w:val="22"/>
              </w:rPr>
            </w:pPr>
            <w:r w:rsidRPr="003F35F1">
              <w:rPr>
                <w:sz w:val="22"/>
                <w:szCs w:val="22"/>
              </w:rPr>
              <w:t>Реконструкция здания для размещения установки по нанесению ППМ-изоляции трубопроводов тепловых сетей</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ПЗ, договор</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16 430,00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16 430,00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16 430,00</w:t>
            </w:r>
          </w:p>
        </w:tc>
      </w:tr>
      <w:tr w:rsidR="00D7040D" w:rsidRPr="003F35F1" w:rsidTr="00D7040D">
        <w:trPr>
          <w:trHeight w:val="300"/>
        </w:trPr>
        <w:tc>
          <w:tcPr>
            <w:tcW w:w="168" w:type="pct"/>
            <w:tcBorders>
              <w:top w:val="nil"/>
              <w:left w:val="single" w:sz="4" w:space="0" w:color="auto"/>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1.8</w:t>
            </w:r>
          </w:p>
        </w:tc>
        <w:tc>
          <w:tcPr>
            <w:tcW w:w="1389"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rPr>
                <w:sz w:val="22"/>
                <w:szCs w:val="22"/>
              </w:rPr>
            </w:pPr>
            <w:r w:rsidRPr="003F35F1">
              <w:rPr>
                <w:sz w:val="22"/>
                <w:szCs w:val="22"/>
              </w:rPr>
              <w:t>Установка автомобильных весов на ЗВК</w:t>
            </w:r>
          </w:p>
        </w:tc>
        <w:tc>
          <w:tcPr>
            <w:tcW w:w="294"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255"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3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 xml:space="preserve">ПЗ, договр </w:t>
            </w:r>
          </w:p>
        </w:tc>
        <w:tc>
          <w:tcPr>
            <w:tcW w:w="380"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7 850,00</w:t>
            </w:r>
          </w:p>
        </w:tc>
        <w:tc>
          <w:tcPr>
            <w:tcW w:w="463"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7 850,00</w:t>
            </w:r>
          </w:p>
        </w:tc>
        <w:tc>
          <w:tcPr>
            <w:tcW w:w="337"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0,00</w:t>
            </w:r>
          </w:p>
        </w:tc>
        <w:tc>
          <w:tcPr>
            <w:tcW w:w="622" w:type="pct"/>
            <w:tcBorders>
              <w:top w:val="nil"/>
              <w:left w:val="nil"/>
              <w:bottom w:val="single" w:sz="4" w:space="0" w:color="auto"/>
              <w:right w:val="single" w:sz="4" w:space="0" w:color="auto"/>
            </w:tcBorders>
            <w:shd w:val="clear" w:color="000000" w:fill="FFFFFF"/>
            <w:vAlign w:val="center"/>
            <w:hideMark/>
          </w:tcPr>
          <w:p w:rsidR="003F35F1" w:rsidRPr="003F35F1" w:rsidRDefault="003F35F1" w:rsidP="003F35F1">
            <w:pPr>
              <w:jc w:val="center"/>
              <w:rPr>
                <w:color w:val="000000"/>
                <w:sz w:val="22"/>
                <w:szCs w:val="22"/>
              </w:rPr>
            </w:pPr>
            <w:r w:rsidRPr="003F35F1">
              <w:rPr>
                <w:color w:val="000000"/>
                <w:sz w:val="22"/>
                <w:szCs w:val="22"/>
              </w:rPr>
              <w:t>7850</w:t>
            </w:r>
          </w:p>
        </w:tc>
      </w:tr>
    </w:tbl>
    <w:p w:rsidR="002678AF" w:rsidRDefault="002678AF" w:rsidP="006C7E6F">
      <w:pPr>
        <w:jc w:val="center"/>
        <w:rPr>
          <w:b/>
        </w:rPr>
      </w:pPr>
    </w:p>
    <w:p w:rsidR="002678AF" w:rsidRDefault="002678AF">
      <w:pPr>
        <w:spacing w:after="200" w:line="276" w:lineRule="auto"/>
        <w:rPr>
          <w:b/>
        </w:rPr>
      </w:pPr>
      <w:r>
        <w:rPr>
          <w:b/>
        </w:rPr>
        <w:br w:type="page"/>
      </w:r>
    </w:p>
    <w:p w:rsidR="006C7E6F" w:rsidRPr="006C7E6F" w:rsidRDefault="006C7E6F" w:rsidP="006C7E6F">
      <w:pPr>
        <w:jc w:val="center"/>
        <w:rPr>
          <w:b/>
        </w:rPr>
      </w:pPr>
    </w:p>
    <w:p w:rsidR="002727EF" w:rsidRDefault="00A03845" w:rsidP="005061E3">
      <w:pPr>
        <w:jc w:val="right"/>
      </w:pPr>
      <w:r>
        <w:t xml:space="preserve">Приложение № </w:t>
      </w:r>
      <w:r w:rsidR="00F41E9F">
        <w:t>9</w:t>
      </w:r>
      <w:r>
        <w:t xml:space="preserve"> к протоколу</w:t>
      </w:r>
    </w:p>
    <w:p w:rsidR="00D703D9" w:rsidRDefault="00D703D9" w:rsidP="00D703D9">
      <w:pPr>
        <w:jc w:val="center"/>
        <w:rPr>
          <w:b/>
          <w:bCs/>
          <w:color w:val="000000"/>
        </w:rPr>
      </w:pPr>
      <w:r w:rsidRPr="00D703D9">
        <w:rPr>
          <w:b/>
          <w:bCs/>
          <w:color w:val="000000"/>
        </w:rPr>
        <w:t>Программа ремонтного обслуживания основных фондов ОАО "Юж</w:t>
      </w:r>
      <w:r>
        <w:rPr>
          <w:b/>
          <w:bCs/>
          <w:color w:val="000000"/>
        </w:rPr>
        <w:t>но-Кузбасская ГРЭС" на 2013 год</w:t>
      </w:r>
      <w:r w:rsidRPr="00D703D9">
        <w:rPr>
          <w:b/>
          <w:bCs/>
          <w:color w:val="000000"/>
        </w:rPr>
        <w:t xml:space="preserve"> </w:t>
      </w:r>
    </w:p>
    <w:p w:rsidR="00D703D9" w:rsidRPr="00D703D9" w:rsidRDefault="00D703D9" w:rsidP="00D703D9">
      <w:pPr>
        <w:jc w:val="center"/>
        <w:rPr>
          <w:b/>
          <w:bCs/>
          <w:color w:val="000000"/>
        </w:rPr>
      </w:pPr>
      <w:r w:rsidRPr="00D703D9">
        <w:rPr>
          <w:b/>
          <w:bCs/>
          <w:color w:val="000000"/>
        </w:rPr>
        <w:t>в части производства теплоэнергии</w:t>
      </w:r>
    </w:p>
    <w:p w:rsidR="00D703D9" w:rsidRDefault="00D703D9" w:rsidP="005061E3">
      <w:pPr>
        <w:jc w:val="right"/>
      </w:pPr>
    </w:p>
    <w:tbl>
      <w:tblPr>
        <w:tblW w:w="14742" w:type="dxa"/>
        <w:tblInd w:w="250" w:type="dxa"/>
        <w:tblLayout w:type="fixed"/>
        <w:tblLook w:val="04A0" w:firstRow="1" w:lastRow="0" w:firstColumn="1" w:lastColumn="0" w:noHBand="0" w:noVBand="1"/>
      </w:tblPr>
      <w:tblGrid>
        <w:gridCol w:w="1985"/>
        <w:gridCol w:w="850"/>
        <w:gridCol w:w="709"/>
        <w:gridCol w:w="992"/>
        <w:gridCol w:w="1134"/>
        <w:gridCol w:w="1276"/>
        <w:gridCol w:w="1134"/>
        <w:gridCol w:w="1276"/>
        <w:gridCol w:w="1276"/>
        <w:gridCol w:w="1275"/>
        <w:gridCol w:w="1134"/>
        <w:gridCol w:w="1701"/>
      </w:tblGrid>
      <w:tr w:rsidR="00A03845" w:rsidRPr="00A03845" w:rsidTr="00860656">
        <w:trPr>
          <w:trHeight w:val="360"/>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Наименование оборудования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Обозначение, станционный номер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 xml:space="preserve">Вид </w:t>
            </w:r>
            <w:proofErr w:type="gramStart"/>
            <w:r w:rsidRPr="00A03845">
              <w:rPr>
                <w:sz w:val="20"/>
                <w:szCs w:val="20"/>
              </w:rPr>
              <w:t>ре-монта</w:t>
            </w:r>
            <w:proofErr w:type="gramEnd"/>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Стоимость ремонтов</w:t>
            </w:r>
            <w:proofErr w:type="gramStart"/>
            <w:r w:rsidRPr="00A03845">
              <w:rPr>
                <w:sz w:val="20"/>
                <w:szCs w:val="20"/>
              </w:rPr>
              <w:t>.</w:t>
            </w:r>
            <w:proofErr w:type="gramEnd"/>
            <w:r w:rsidRPr="00A03845">
              <w:rPr>
                <w:sz w:val="20"/>
                <w:szCs w:val="20"/>
              </w:rPr>
              <w:t xml:space="preserve"> </w:t>
            </w:r>
            <w:proofErr w:type="gramStart"/>
            <w:r w:rsidRPr="00A03845">
              <w:rPr>
                <w:sz w:val="20"/>
                <w:szCs w:val="20"/>
              </w:rPr>
              <w:t>в</w:t>
            </w:r>
            <w:proofErr w:type="gramEnd"/>
            <w:r w:rsidRPr="00A03845">
              <w:rPr>
                <w:sz w:val="20"/>
                <w:szCs w:val="20"/>
              </w:rPr>
              <w:t xml:space="preserve"> части производства  теплоэнергии, тыс. руб.</w:t>
            </w:r>
          </w:p>
        </w:tc>
        <w:tc>
          <w:tcPr>
            <w:tcW w:w="7796" w:type="dxa"/>
            <w:gridSpan w:val="6"/>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 xml:space="preserve">в том числе </w:t>
            </w:r>
          </w:p>
        </w:tc>
      </w:tr>
      <w:tr w:rsidR="00A03845" w:rsidRPr="00A03845" w:rsidTr="00860656">
        <w:trPr>
          <w:trHeight w:val="345"/>
          <w:tblHeader/>
        </w:trPr>
        <w:tc>
          <w:tcPr>
            <w:tcW w:w="198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rPr>
                <w:sz w:val="20"/>
                <w:szCs w:val="20"/>
              </w:rPr>
            </w:pPr>
          </w:p>
        </w:tc>
        <w:tc>
          <w:tcPr>
            <w:tcW w:w="3402" w:type="dxa"/>
            <w:gridSpan w:val="3"/>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rPr>
                <w:sz w:val="20"/>
                <w:szCs w:val="20"/>
              </w:rPr>
            </w:pPr>
          </w:p>
        </w:tc>
        <w:tc>
          <w:tcPr>
            <w:tcW w:w="3686"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Хозспособ, тыс. руб.</w:t>
            </w:r>
          </w:p>
        </w:tc>
        <w:tc>
          <w:tcPr>
            <w:tcW w:w="411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Подряд, тыс. руб.</w:t>
            </w:r>
          </w:p>
        </w:tc>
      </w:tr>
      <w:tr w:rsidR="00A03845" w:rsidRPr="00A03845" w:rsidTr="00860656">
        <w:trPr>
          <w:trHeight w:val="585"/>
          <w:tblHeader/>
        </w:trPr>
        <w:tc>
          <w:tcPr>
            <w:tcW w:w="198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rPr>
                <w:sz w:val="20"/>
                <w:szCs w:val="20"/>
              </w:rPr>
            </w:pP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Всего</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стоимость работ</w:t>
            </w:r>
          </w:p>
        </w:tc>
        <w:tc>
          <w:tcPr>
            <w:tcW w:w="1276" w:type="dxa"/>
            <w:tcBorders>
              <w:top w:val="nil"/>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запчасти и материалы</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Всего</w:t>
            </w:r>
          </w:p>
        </w:tc>
        <w:tc>
          <w:tcPr>
            <w:tcW w:w="1276" w:type="dxa"/>
            <w:tcBorders>
              <w:top w:val="nil"/>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стоимость работ</w:t>
            </w:r>
          </w:p>
        </w:tc>
        <w:tc>
          <w:tcPr>
            <w:tcW w:w="1276" w:type="dxa"/>
            <w:tcBorders>
              <w:top w:val="nil"/>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запчасти и материалы</w:t>
            </w: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Всего</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стоимость работ</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rsidR="00A03845" w:rsidRPr="00A03845" w:rsidRDefault="00A03845" w:rsidP="00A03845">
            <w:pPr>
              <w:jc w:val="center"/>
              <w:rPr>
                <w:sz w:val="20"/>
                <w:szCs w:val="20"/>
              </w:rPr>
            </w:pPr>
            <w:r w:rsidRPr="00A03845">
              <w:rPr>
                <w:sz w:val="20"/>
                <w:szCs w:val="20"/>
              </w:rPr>
              <w:t>запчасти и материалы</w:t>
            </w:r>
          </w:p>
        </w:tc>
      </w:tr>
      <w:tr w:rsidR="00A03845" w:rsidRPr="00A03845" w:rsidTr="00860656">
        <w:trPr>
          <w:trHeight w:val="360"/>
        </w:trPr>
        <w:tc>
          <w:tcPr>
            <w:tcW w:w="1985" w:type="dxa"/>
            <w:tcBorders>
              <w:top w:val="nil"/>
              <w:left w:val="single" w:sz="4" w:space="0" w:color="auto"/>
              <w:bottom w:val="single" w:sz="4" w:space="0" w:color="auto"/>
              <w:right w:val="single" w:sz="4" w:space="0" w:color="auto"/>
            </w:tcBorders>
            <w:shd w:val="clear" w:color="000000" w:fill="CCFFCC"/>
            <w:vAlign w:val="center"/>
            <w:hideMark/>
          </w:tcPr>
          <w:p w:rsidR="00A03845" w:rsidRPr="00A03845" w:rsidRDefault="00A03845" w:rsidP="00A03845">
            <w:pPr>
              <w:rPr>
                <w:b/>
                <w:bCs/>
                <w:sz w:val="20"/>
                <w:szCs w:val="20"/>
              </w:rPr>
            </w:pPr>
            <w:r w:rsidRPr="00A03845">
              <w:rPr>
                <w:b/>
                <w:bCs/>
                <w:sz w:val="20"/>
                <w:szCs w:val="20"/>
              </w:rPr>
              <w:t>ЮЖНО-КУЗБАССКАЯ ГРЭС</w:t>
            </w:r>
          </w:p>
        </w:tc>
        <w:tc>
          <w:tcPr>
            <w:tcW w:w="850"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rPr>
                <w:b/>
                <w:bCs/>
                <w:sz w:val="20"/>
                <w:szCs w:val="20"/>
              </w:rPr>
            </w:pPr>
            <w:r w:rsidRPr="00A03845">
              <w:rPr>
                <w:b/>
                <w:bCs/>
                <w:sz w:val="20"/>
                <w:szCs w:val="20"/>
              </w:rPr>
              <w:t> </w:t>
            </w:r>
          </w:p>
        </w:tc>
        <w:tc>
          <w:tcPr>
            <w:tcW w:w="709"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rPr>
                <w:b/>
                <w:bCs/>
                <w:sz w:val="20"/>
                <w:szCs w:val="20"/>
              </w:rPr>
            </w:pPr>
            <w:r w:rsidRPr="00A03845">
              <w:rPr>
                <w:b/>
                <w:bCs/>
                <w:sz w:val="20"/>
                <w:szCs w:val="20"/>
              </w:rPr>
              <w:t> </w:t>
            </w:r>
          </w:p>
        </w:tc>
        <w:tc>
          <w:tcPr>
            <w:tcW w:w="992"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jc w:val="right"/>
              <w:rPr>
                <w:b/>
                <w:bCs/>
                <w:color w:val="000000"/>
                <w:sz w:val="20"/>
                <w:szCs w:val="20"/>
              </w:rPr>
            </w:pPr>
            <w:r w:rsidRPr="00A03845">
              <w:rPr>
                <w:b/>
                <w:bCs/>
                <w:color w:val="000000"/>
                <w:sz w:val="20"/>
                <w:szCs w:val="20"/>
              </w:rPr>
              <w:t>54 655,05</w:t>
            </w:r>
          </w:p>
        </w:tc>
        <w:tc>
          <w:tcPr>
            <w:tcW w:w="1134"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jc w:val="right"/>
              <w:rPr>
                <w:b/>
                <w:bCs/>
                <w:color w:val="000000"/>
                <w:sz w:val="20"/>
                <w:szCs w:val="20"/>
              </w:rPr>
            </w:pPr>
            <w:r w:rsidRPr="00A03845">
              <w:rPr>
                <w:b/>
                <w:bCs/>
                <w:color w:val="000000"/>
                <w:sz w:val="20"/>
                <w:szCs w:val="20"/>
              </w:rPr>
              <w:t>29 148,87</w:t>
            </w:r>
          </w:p>
        </w:tc>
        <w:tc>
          <w:tcPr>
            <w:tcW w:w="1276"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jc w:val="right"/>
              <w:rPr>
                <w:b/>
                <w:bCs/>
                <w:color w:val="000000"/>
                <w:sz w:val="20"/>
                <w:szCs w:val="20"/>
              </w:rPr>
            </w:pPr>
            <w:r w:rsidRPr="00A03845">
              <w:rPr>
                <w:b/>
                <w:bCs/>
                <w:color w:val="000000"/>
                <w:sz w:val="20"/>
                <w:szCs w:val="20"/>
              </w:rPr>
              <w:t>25 506,18</w:t>
            </w:r>
          </w:p>
        </w:tc>
        <w:tc>
          <w:tcPr>
            <w:tcW w:w="1134"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jc w:val="right"/>
              <w:rPr>
                <w:b/>
                <w:bCs/>
                <w:color w:val="000000"/>
                <w:sz w:val="20"/>
                <w:szCs w:val="20"/>
              </w:rPr>
            </w:pPr>
            <w:r w:rsidRPr="00A03845">
              <w:rPr>
                <w:b/>
                <w:bCs/>
                <w:color w:val="000000"/>
                <w:sz w:val="20"/>
                <w:szCs w:val="20"/>
              </w:rPr>
              <w:t>32 772,32</w:t>
            </w:r>
          </w:p>
        </w:tc>
        <w:tc>
          <w:tcPr>
            <w:tcW w:w="1276"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jc w:val="right"/>
              <w:rPr>
                <w:b/>
                <w:bCs/>
                <w:color w:val="000000"/>
                <w:sz w:val="20"/>
                <w:szCs w:val="20"/>
              </w:rPr>
            </w:pPr>
            <w:r w:rsidRPr="00A03845">
              <w:rPr>
                <w:b/>
                <w:bCs/>
                <w:color w:val="000000"/>
                <w:sz w:val="20"/>
                <w:szCs w:val="20"/>
              </w:rPr>
              <w:t>15 856,30</w:t>
            </w:r>
          </w:p>
        </w:tc>
        <w:tc>
          <w:tcPr>
            <w:tcW w:w="1276"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jc w:val="right"/>
              <w:rPr>
                <w:b/>
                <w:bCs/>
                <w:color w:val="000000"/>
                <w:sz w:val="20"/>
                <w:szCs w:val="20"/>
              </w:rPr>
            </w:pPr>
            <w:r w:rsidRPr="00A03845">
              <w:rPr>
                <w:b/>
                <w:bCs/>
                <w:color w:val="000000"/>
                <w:sz w:val="20"/>
                <w:szCs w:val="20"/>
              </w:rPr>
              <w:t>16 916,01</w:t>
            </w:r>
          </w:p>
        </w:tc>
        <w:tc>
          <w:tcPr>
            <w:tcW w:w="1275"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jc w:val="right"/>
              <w:rPr>
                <w:b/>
                <w:bCs/>
                <w:color w:val="000000"/>
                <w:sz w:val="20"/>
                <w:szCs w:val="20"/>
              </w:rPr>
            </w:pPr>
            <w:r w:rsidRPr="00A03845">
              <w:rPr>
                <w:b/>
                <w:bCs/>
                <w:color w:val="000000"/>
                <w:sz w:val="20"/>
                <w:szCs w:val="20"/>
              </w:rPr>
              <w:t>21 882,73</w:t>
            </w:r>
          </w:p>
        </w:tc>
        <w:tc>
          <w:tcPr>
            <w:tcW w:w="1134"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jc w:val="right"/>
              <w:rPr>
                <w:b/>
                <w:bCs/>
                <w:color w:val="000000"/>
                <w:sz w:val="20"/>
                <w:szCs w:val="20"/>
              </w:rPr>
            </w:pPr>
            <w:r w:rsidRPr="00A03845">
              <w:rPr>
                <w:b/>
                <w:bCs/>
                <w:color w:val="000000"/>
                <w:sz w:val="20"/>
                <w:szCs w:val="20"/>
              </w:rPr>
              <w:t>13 292,57</w:t>
            </w:r>
          </w:p>
        </w:tc>
        <w:tc>
          <w:tcPr>
            <w:tcW w:w="1701" w:type="dxa"/>
            <w:tcBorders>
              <w:top w:val="nil"/>
              <w:left w:val="nil"/>
              <w:bottom w:val="single" w:sz="4" w:space="0" w:color="auto"/>
              <w:right w:val="single" w:sz="4" w:space="0" w:color="auto"/>
            </w:tcBorders>
            <w:shd w:val="clear" w:color="000000" w:fill="CCFFCC"/>
            <w:noWrap/>
            <w:vAlign w:val="center"/>
            <w:hideMark/>
          </w:tcPr>
          <w:p w:rsidR="00A03845" w:rsidRPr="00A03845" w:rsidRDefault="00A03845" w:rsidP="00A03845">
            <w:pPr>
              <w:jc w:val="right"/>
              <w:rPr>
                <w:b/>
                <w:bCs/>
                <w:color w:val="000000"/>
                <w:sz w:val="20"/>
                <w:szCs w:val="20"/>
              </w:rPr>
            </w:pPr>
            <w:r w:rsidRPr="00A03845">
              <w:rPr>
                <w:b/>
                <w:bCs/>
                <w:color w:val="000000"/>
                <w:sz w:val="20"/>
                <w:szCs w:val="20"/>
              </w:rPr>
              <w:t>8 590,17</w:t>
            </w:r>
          </w:p>
        </w:tc>
      </w:tr>
      <w:tr w:rsidR="00A03845" w:rsidRPr="00A03845" w:rsidTr="00860656">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sz w:val="20"/>
                <w:szCs w:val="20"/>
              </w:rPr>
            </w:pPr>
            <w:r w:rsidRPr="00A03845">
              <w:rPr>
                <w:sz w:val="20"/>
                <w:szCs w:val="20"/>
              </w:rPr>
              <w:t>Котлоагрегат ст. № 1</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r w:rsidRPr="00A03845">
              <w:rPr>
                <w:sz w:val="20"/>
                <w:szCs w:val="20"/>
              </w:rPr>
              <w:t>К</w:t>
            </w:r>
            <w:proofErr w:type="gramStart"/>
            <w:r w:rsidRPr="00A03845">
              <w:rPr>
                <w:sz w:val="20"/>
                <w:szCs w:val="20"/>
              </w:rPr>
              <w:t>1</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proofErr w:type="gramStart"/>
            <w:r w:rsidRPr="00A03845">
              <w:rPr>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45"/>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A03845" w:rsidRPr="00A03845" w:rsidRDefault="00A03845" w:rsidP="00A03845">
            <w:pPr>
              <w:rPr>
                <w:sz w:val="20"/>
                <w:szCs w:val="20"/>
              </w:rPr>
            </w:pPr>
            <w:r w:rsidRPr="00A03845">
              <w:rPr>
                <w:sz w:val="20"/>
                <w:szCs w:val="20"/>
              </w:rPr>
              <w:t>Котлоагрегат ст. № 2</w:t>
            </w:r>
          </w:p>
        </w:tc>
        <w:tc>
          <w:tcPr>
            <w:tcW w:w="850"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center"/>
              <w:rPr>
                <w:sz w:val="20"/>
                <w:szCs w:val="20"/>
              </w:rPr>
            </w:pPr>
            <w:r w:rsidRPr="00A03845">
              <w:rPr>
                <w:sz w:val="20"/>
                <w:szCs w:val="20"/>
              </w:rPr>
              <w:t>К</w:t>
            </w:r>
            <w:proofErr w:type="gramStart"/>
            <w:r w:rsidRPr="00A03845">
              <w:rPr>
                <w:sz w:val="20"/>
                <w:szCs w:val="20"/>
              </w:rPr>
              <w:t>2</w:t>
            </w:r>
            <w:proofErr w:type="gramEnd"/>
          </w:p>
        </w:tc>
        <w:tc>
          <w:tcPr>
            <w:tcW w:w="709"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center"/>
              <w:rPr>
                <w:sz w:val="20"/>
                <w:szCs w:val="20"/>
              </w:rPr>
            </w:pPr>
            <w:proofErr w:type="gramStart"/>
            <w:r w:rsidRPr="00A03845">
              <w:rPr>
                <w:sz w:val="20"/>
                <w:szCs w:val="20"/>
              </w:rPr>
              <w:t>КР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5 986,28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2 529,76</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3 456,52</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5 070,60</w:t>
            </w:r>
          </w:p>
        </w:tc>
        <w:tc>
          <w:tcPr>
            <w:tcW w:w="1276"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2 211,62</w:t>
            </w:r>
          </w:p>
        </w:tc>
        <w:tc>
          <w:tcPr>
            <w:tcW w:w="1276"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2 858,97</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915,68</w:t>
            </w:r>
          </w:p>
        </w:tc>
        <w:tc>
          <w:tcPr>
            <w:tcW w:w="1134"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318,13</w:t>
            </w:r>
          </w:p>
        </w:tc>
        <w:tc>
          <w:tcPr>
            <w:tcW w:w="1701"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597,55</w:t>
            </w:r>
          </w:p>
        </w:tc>
      </w:tr>
      <w:tr w:rsidR="00A03845" w:rsidRPr="00A03845" w:rsidTr="00860656">
        <w:trPr>
          <w:trHeight w:val="34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sz w:val="20"/>
                <w:szCs w:val="20"/>
              </w:rPr>
            </w:pPr>
            <w:r w:rsidRPr="00A03845">
              <w:rPr>
                <w:sz w:val="20"/>
                <w:szCs w:val="20"/>
              </w:rPr>
              <w:t>Котлоагрегат ст. № 3</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r w:rsidRPr="00A03845">
              <w:rPr>
                <w:sz w:val="20"/>
                <w:szCs w:val="20"/>
              </w:rPr>
              <w:t>К3</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proofErr w:type="gramStart"/>
            <w:r w:rsidRPr="00A03845">
              <w:rPr>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sz w:val="20"/>
                <w:szCs w:val="20"/>
              </w:rPr>
            </w:pPr>
            <w:r w:rsidRPr="00A03845">
              <w:rPr>
                <w:sz w:val="20"/>
                <w:szCs w:val="20"/>
              </w:rPr>
              <w:t>Котлоагрегат ст. № 4</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r w:rsidRPr="00A03845">
              <w:rPr>
                <w:sz w:val="20"/>
                <w:szCs w:val="20"/>
              </w:rPr>
              <w:t>К</w:t>
            </w:r>
            <w:proofErr w:type="gramStart"/>
            <w:r w:rsidRPr="00A03845">
              <w:rPr>
                <w:sz w:val="20"/>
                <w:szCs w:val="20"/>
              </w:rPr>
              <w:t>4</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proofErr w:type="gramStart"/>
            <w:r w:rsidRPr="00A03845">
              <w:rPr>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sz w:val="20"/>
                <w:szCs w:val="20"/>
              </w:rPr>
            </w:pPr>
            <w:r w:rsidRPr="00A03845">
              <w:rPr>
                <w:sz w:val="20"/>
                <w:szCs w:val="20"/>
              </w:rPr>
              <w:t>Котлоагрегат ст. № 5</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r w:rsidRPr="00A03845">
              <w:rPr>
                <w:sz w:val="20"/>
                <w:szCs w:val="20"/>
              </w:rPr>
              <w:t>К5</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proofErr w:type="gramStart"/>
            <w:r w:rsidRPr="00A03845">
              <w:rPr>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60"/>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A03845" w:rsidRPr="00A03845" w:rsidRDefault="00A03845" w:rsidP="00A03845">
            <w:pPr>
              <w:rPr>
                <w:sz w:val="20"/>
                <w:szCs w:val="20"/>
              </w:rPr>
            </w:pPr>
            <w:r w:rsidRPr="00A03845">
              <w:rPr>
                <w:sz w:val="20"/>
                <w:szCs w:val="20"/>
              </w:rPr>
              <w:t>Котлоагрегат ст. № 6</w:t>
            </w:r>
          </w:p>
        </w:tc>
        <w:tc>
          <w:tcPr>
            <w:tcW w:w="850"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center"/>
              <w:rPr>
                <w:sz w:val="20"/>
                <w:szCs w:val="20"/>
              </w:rPr>
            </w:pPr>
            <w:r w:rsidRPr="00A03845">
              <w:rPr>
                <w:sz w:val="20"/>
                <w:szCs w:val="20"/>
              </w:rPr>
              <w:t>К</w:t>
            </w:r>
            <w:proofErr w:type="gramStart"/>
            <w:r w:rsidRPr="00A03845">
              <w:rPr>
                <w:sz w:val="20"/>
                <w:szCs w:val="20"/>
              </w:rPr>
              <w:t>6</w:t>
            </w:r>
            <w:proofErr w:type="gramEnd"/>
          </w:p>
        </w:tc>
        <w:tc>
          <w:tcPr>
            <w:tcW w:w="709"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center"/>
              <w:rPr>
                <w:sz w:val="20"/>
                <w:szCs w:val="20"/>
              </w:rPr>
            </w:pPr>
            <w:proofErr w:type="gramStart"/>
            <w:r w:rsidRPr="00A03845">
              <w:rPr>
                <w:sz w:val="20"/>
                <w:szCs w:val="20"/>
              </w:rPr>
              <w:t>КР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6 649,39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2 573,08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4 076,31</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5 753,62</w:t>
            </w:r>
          </w:p>
        </w:tc>
        <w:tc>
          <w:tcPr>
            <w:tcW w:w="1276"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2 261,87</w:t>
            </w:r>
          </w:p>
        </w:tc>
        <w:tc>
          <w:tcPr>
            <w:tcW w:w="1276"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3 491,76</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895,77</w:t>
            </w:r>
          </w:p>
        </w:tc>
        <w:tc>
          <w:tcPr>
            <w:tcW w:w="1134"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311,21</w:t>
            </w:r>
          </w:p>
        </w:tc>
        <w:tc>
          <w:tcPr>
            <w:tcW w:w="1701"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584,56</w:t>
            </w:r>
          </w:p>
        </w:tc>
      </w:tr>
      <w:tr w:rsidR="00A03845" w:rsidRPr="00A03845" w:rsidTr="00860656">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sz w:val="20"/>
                <w:szCs w:val="20"/>
              </w:rPr>
            </w:pPr>
            <w:r w:rsidRPr="00A03845">
              <w:rPr>
                <w:sz w:val="20"/>
                <w:szCs w:val="20"/>
              </w:rPr>
              <w:t>Котлоагрегат ст. № 7</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r w:rsidRPr="00A03845">
              <w:rPr>
                <w:sz w:val="20"/>
                <w:szCs w:val="20"/>
              </w:rPr>
              <w:t>К</w:t>
            </w:r>
            <w:proofErr w:type="gramStart"/>
            <w:r w:rsidRPr="00A03845">
              <w:rPr>
                <w:sz w:val="20"/>
                <w:szCs w:val="20"/>
              </w:rPr>
              <w:t>7</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proofErr w:type="gramStart"/>
            <w:r w:rsidRPr="00A03845">
              <w:rPr>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sz w:val="20"/>
                <w:szCs w:val="20"/>
              </w:rPr>
            </w:pPr>
            <w:r w:rsidRPr="00A03845">
              <w:rPr>
                <w:sz w:val="20"/>
                <w:szCs w:val="20"/>
              </w:rPr>
              <w:t>Котлоагрегат ст. № 8</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r w:rsidRPr="00A03845">
              <w:rPr>
                <w:sz w:val="20"/>
                <w:szCs w:val="20"/>
              </w:rPr>
              <w:t>К8</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sz w:val="20"/>
                <w:szCs w:val="20"/>
              </w:rPr>
            </w:pPr>
            <w:proofErr w:type="gramStart"/>
            <w:r w:rsidRPr="00A03845">
              <w:rPr>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sz w:val="20"/>
                <w:szCs w:val="20"/>
              </w:rPr>
            </w:pPr>
            <w:r w:rsidRPr="00A03845">
              <w:rPr>
                <w:sz w:val="20"/>
                <w:szCs w:val="20"/>
              </w:rPr>
              <w:t>Котлоагрегат ст. № 9</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К</w:t>
            </w:r>
            <w:proofErr w:type="gramStart"/>
            <w:r w:rsidRPr="00A03845">
              <w:rPr>
                <w:color w:val="000000"/>
                <w:sz w:val="20"/>
                <w:szCs w:val="20"/>
              </w:rPr>
              <w:t>9</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A03845" w:rsidRPr="00A03845" w:rsidRDefault="00A03845" w:rsidP="00A03845">
            <w:pPr>
              <w:rPr>
                <w:sz w:val="20"/>
                <w:szCs w:val="20"/>
              </w:rPr>
            </w:pPr>
            <w:r w:rsidRPr="00A03845">
              <w:rPr>
                <w:sz w:val="20"/>
                <w:szCs w:val="20"/>
              </w:rPr>
              <w:t>Котлоагрегат ст. № 10</w:t>
            </w:r>
          </w:p>
        </w:tc>
        <w:tc>
          <w:tcPr>
            <w:tcW w:w="850"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center"/>
              <w:rPr>
                <w:color w:val="000000"/>
                <w:sz w:val="20"/>
                <w:szCs w:val="20"/>
              </w:rPr>
            </w:pPr>
            <w:r w:rsidRPr="00A03845">
              <w:rPr>
                <w:color w:val="000000"/>
                <w:sz w:val="20"/>
                <w:szCs w:val="20"/>
              </w:rPr>
              <w:t>К10</w:t>
            </w:r>
          </w:p>
        </w:tc>
        <w:tc>
          <w:tcPr>
            <w:tcW w:w="709"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center"/>
              <w:rPr>
                <w:sz w:val="20"/>
                <w:szCs w:val="20"/>
              </w:rPr>
            </w:pPr>
            <w:proofErr w:type="gramStart"/>
            <w:r w:rsidRPr="00A03845">
              <w:rPr>
                <w:sz w:val="20"/>
                <w:szCs w:val="20"/>
              </w:rPr>
              <w:t>КР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13 174,09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7 832,03</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5 342,06</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13 174,09</w:t>
            </w:r>
          </w:p>
        </w:tc>
        <w:tc>
          <w:tcPr>
            <w:tcW w:w="1134"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7 832,03</w:t>
            </w:r>
          </w:p>
        </w:tc>
        <w:tc>
          <w:tcPr>
            <w:tcW w:w="1701"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5 342,06</w:t>
            </w:r>
          </w:p>
        </w:tc>
      </w:tr>
      <w:tr w:rsidR="00A03845" w:rsidRPr="00A03845" w:rsidTr="00860656">
        <w:trPr>
          <w:trHeight w:val="34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sz w:val="20"/>
                <w:szCs w:val="20"/>
              </w:rPr>
            </w:pPr>
            <w:r w:rsidRPr="00A03845">
              <w:rPr>
                <w:sz w:val="20"/>
                <w:szCs w:val="20"/>
              </w:rPr>
              <w:t>Котлоагрегат ст. № 11</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К11</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1 331,28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481,59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849,69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sz w:val="20"/>
                <w:szCs w:val="20"/>
              </w:rPr>
            </w:pPr>
            <w:r w:rsidRPr="00A03845">
              <w:rPr>
                <w:sz w:val="20"/>
                <w:szCs w:val="20"/>
              </w:rPr>
              <w:t>Прочее оборудование КЦ</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2 749,65</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1 937,30</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812,35</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1 333,94</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1 039,62</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294,31</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1 415,72</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897,68</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518,04</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lastRenderedPageBreak/>
              <w:t>Турбина  паровая  ст. №1</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ТГ</w:t>
            </w:r>
            <w:proofErr w:type="gramStart"/>
            <w:r w:rsidRPr="00A03845">
              <w:rPr>
                <w:color w:val="000000"/>
                <w:sz w:val="20"/>
                <w:szCs w:val="20"/>
              </w:rPr>
              <w:t>1</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399,76</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256,93</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142,83</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399,76</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256,93</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142,83</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Турбина  паровая  ст. №2</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ТГ</w:t>
            </w:r>
            <w:proofErr w:type="gramStart"/>
            <w:r w:rsidRPr="00A03845">
              <w:rPr>
                <w:color w:val="000000"/>
                <w:sz w:val="20"/>
                <w:szCs w:val="20"/>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399,76</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256,93</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142,83</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399,76</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256,93</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142,83</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4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Турбина  паровая  ст. №3</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ТГ3</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394,26</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251,29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142,97</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394,26</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251,29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142,97</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Турбина  паровая  ст. №4</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ТГ</w:t>
            </w:r>
            <w:proofErr w:type="gramStart"/>
            <w:r w:rsidRPr="00A03845">
              <w:rPr>
                <w:color w:val="000000"/>
                <w:sz w:val="20"/>
                <w:szCs w:val="20"/>
              </w:rPr>
              <w:t>4</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378,79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243,63</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135,16</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378,79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243,63</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135,16</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Турбина  паровая  ст. №5</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ТГ5</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451,80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278,51</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173,29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451,80</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278,51</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173,29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Турбина  паровая  ст. №6</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ТГ</w:t>
            </w:r>
            <w:proofErr w:type="gramStart"/>
            <w:r w:rsidRPr="00A03845">
              <w:rPr>
                <w:color w:val="000000"/>
                <w:sz w:val="20"/>
                <w:szCs w:val="20"/>
              </w:rPr>
              <w:t>6</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425,22</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283,17</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142,05</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423,66</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283,17</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140,49</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1,56</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1,56</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Турбина  паровая  ст. №7</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ТГ</w:t>
            </w:r>
            <w:proofErr w:type="gramStart"/>
            <w:r w:rsidRPr="00A03845">
              <w:rPr>
                <w:color w:val="000000"/>
                <w:sz w:val="20"/>
                <w:szCs w:val="20"/>
              </w:rPr>
              <w:t>7</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551,71</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390,13</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161,58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551,71</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390,13</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161,58</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60"/>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A03845" w:rsidRPr="00A03845" w:rsidRDefault="00A03845" w:rsidP="00A03845">
            <w:pPr>
              <w:rPr>
                <w:color w:val="000000"/>
                <w:sz w:val="20"/>
                <w:szCs w:val="20"/>
              </w:rPr>
            </w:pPr>
            <w:r w:rsidRPr="00A03845">
              <w:rPr>
                <w:color w:val="000000"/>
                <w:sz w:val="20"/>
                <w:szCs w:val="20"/>
              </w:rPr>
              <w:t>Турбина  паровая  ст. №8</w:t>
            </w:r>
          </w:p>
        </w:tc>
        <w:tc>
          <w:tcPr>
            <w:tcW w:w="850"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center"/>
              <w:rPr>
                <w:color w:val="000000"/>
                <w:sz w:val="20"/>
                <w:szCs w:val="20"/>
              </w:rPr>
            </w:pPr>
            <w:r w:rsidRPr="00A03845">
              <w:rPr>
                <w:color w:val="000000"/>
                <w:sz w:val="20"/>
                <w:szCs w:val="20"/>
              </w:rPr>
              <w:t>ТГ8</w:t>
            </w:r>
          </w:p>
        </w:tc>
        <w:tc>
          <w:tcPr>
            <w:tcW w:w="709"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center"/>
              <w:rPr>
                <w:sz w:val="20"/>
                <w:szCs w:val="20"/>
              </w:rPr>
            </w:pPr>
            <w:proofErr w:type="gramStart"/>
            <w:r w:rsidRPr="00A03845">
              <w:rPr>
                <w:sz w:val="20"/>
                <w:szCs w:val="20"/>
              </w:rPr>
              <w:t>КР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1 135,48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493,90</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641,58</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1 135,48</w:t>
            </w:r>
          </w:p>
        </w:tc>
        <w:tc>
          <w:tcPr>
            <w:tcW w:w="1276"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493,90</w:t>
            </w:r>
          </w:p>
        </w:tc>
        <w:tc>
          <w:tcPr>
            <w:tcW w:w="1276"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641,58</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Прочее оборудование ТЦ</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5 672,59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4 566,50</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1 106,09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2 431,98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1 715,57</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716,41</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3 240,61</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2 850,94</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389,68</w:t>
            </w:r>
          </w:p>
        </w:tc>
      </w:tr>
      <w:tr w:rsidR="00A03845" w:rsidRPr="00A03845" w:rsidTr="00860656">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Прочее вспомогательное электротехническое оборудование</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ВЭОЭ</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358,17</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293,57</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64,60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358,17</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293,57</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64,60</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КИП и</w:t>
            </w:r>
            <w:proofErr w:type="gramStart"/>
            <w:r w:rsidRPr="00A03845">
              <w:rPr>
                <w:color w:val="000000"/>
                <w:sz w:val="20"/>
                <w:szCs w:val="20"/>
              </w:rPr>
              <w:t xml:space="preserve"> А</w:t>
            </w:r>
            <w:proofErr w:type="gramEnd"/>
            <w:r w:rsidRPr="00A03845">
              <w:rPr>
                <w:color w:val="000000"/>
                <w:sz w:val="20"/>
                <w:szCs w:val="20"/>
              </w:rPr>
              <w:t xml:space="preserve"> прочее</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КИПР</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211,19</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148,59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62,60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211,19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148,59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62,60</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Оборудование топливно - транспортного цеха</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ОВЦ</w:t>
            </w:r>
            <w:proofErr w:type="gramStart"/>
            <w:r w:rsidRPr="00A03845">
              <w:rPr>
                <w:color w:val="000000"/>
                <w:sz w:val="20"/>
                <w:szCs w:val="20"/>
              </w:rPr>
              <w:t>1</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520,12</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286,05</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234,07</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390,85</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227,20</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163,65</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129,27</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58,86</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70,42</w:t>
            </w:r>
          </w:p>
        </w:tc>
      </w:tr>
      <w:tr w:rsidR="00A03845"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Оборудование ремонтных цехов</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ОВЦ3</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1 099,82</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862,88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236,94</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1 099,82</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862,88</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236,94</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r>
      <w:tr w:rsidR="00A03845" w:rsidRPr="00A03845" w:rsidTr="00860656">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Станционное оборудование прочее</w:t>
            </w:r>
          </w:p>
        </w:tc>
        <w:tc>
          <w:tcPr>
            <w:tcW w:w="850"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2 204,61</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924,27</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1 280,34</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1 336,69</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788,15</w:t>
            </w:r>
          </w:p>
        </w:tc>
        <w:tc>
          <w:tcPr>
            <w:tcW w:w="1276"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548,54</w:t>
            </w:r>
          </w:p>
        </w:tc>
        <w:tc>
          <w:tcPr>
            <w:tcW w:w="1275"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867,92</w:t>
            </w:r>
          </w:p>
        </w:tc>
        <w:tc>
          <w:tcPr>
            <w:tcW w:w="1134"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136,12</w:t>
            </w:r>
          </w:p>
        </w:tc>
        <w:tc>
          <w:tcPr>
            <w:tcW w:w="1701" w:type="dxa"/>
            <w:tcBorders>
              <w:top w:val="nil"/>
              <w:left w:val="nil"/>
              <w:bottom w:val="single" w:sz="4" w:space="0" w:color="auto"/>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731,80</w:t>
            </w:r>
          </w:p>
        </w:tc>
      </w:tr>
      <w:tr w:rsidR="00A03845" w:rsidRPr="00A03845" w:rsidTr="00860656">
        <w:trPr>
          <w:trHeight w:val="330"/>
        </w:trPr>
        <w:tc>
          <w:tcPr>
            <w:tcW w:w="1985" w:type="dxa"/>
            <w:tcBorders>
              <w:top w:val="nil"/>
              <w:left w:val="single" w:sz="4" w:space="0" w:color="auto"/>
              <w:bottom w:val="nil"/>
              <w:right w:val="single" w:sz="4" w:space="0" w:color="auto"/>
            </w:tcBorders>
            <w:shd w:val="clear" w:color="auto" w:fill="auto"/>
            <w:vAlign w:val="bottom"/>
            <w:hideMark/>
          </w:tcPr>
          <w:p w:rsidR="00A03845" w:rsidRPr="00A03845" w:rsidRDefault="00A03845" w:rsidP="00A03845">
            <w:pPr>
              <w:rPr>
                <w:color w:val="000000"/>
                <w:sz w:val="20"/>
                <w:szCs w:val="20"/>
              </w:rPr>
            </w:pPr>
            <w:r w:rsidRPr="00A03845">
              <w:rPr>
                <w:color w:val="000000"/>
                <w:sz w:val="20"/>
                <w:szCs w:val="20"/>
              </w:rPr>
              <w:t>Здания КЦ</w:t>
            </w:r>
          </w:p>
        </w:tc>
        <w:tc>
          <w:tcPr>
            <w:tcW w:w="850"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r w:rsidRPr="00A03845">
              <w:rPr>
                <w:color w:val="000000"/>
                <w:sz w:val="20"/>
                <w:szCs w:val="20"/>
              </w:rPr>
              <w:t>ЗДГК</w:t>
            </w:r>
          </w:p>
        </w:tc>
        <w:tc>
          <w:tcPr>
            <w:tcW w:w="709"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center"/>
              <w:rPr>
                <w:color w:val="000000"/>
                <w:sz w:val="20"/>
                <w:szCs w:val="20"/>
              </w:rPr>
            </w:pPr>
            <w:proofErr w:type="gramStart"/>
            <w:r w:rsidRPr="00A03845">
              <w:rPr>
                <w:color w:val="000000"/>
                <w:sz w:val="20"/>
                <w:szCs w:val="20"/>
              </w:rPr>
              <w:t>ТР</w:t>
            </w:r>
            <w:proofErr w:type="gramEnd"/>
          </w:p>
        </w:tc>
        <w:tc>
          <w:tcPr>
            <w:tcW w:w="992"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1 242,11</w:t>
            </w:r>
          </w:p>
        </w:tc>
        <w:tc>
          <w:tcPr>
            <w:tcW w:w="1134"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887,60</w:t>
            </w:r>
          </w:p>
        </w:tc>
        <w:tc>
          <w:tcPr>
            <w:tcW w:w="1276"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354,51</w:t>
            </w:r>
          </w:p>
        </w:tc>
        <w:tc>
          <w:tcPr>
            <w:tcW w:w="1134"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276"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276"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0,00</w:t>
            </w:r>
          </w:p>
        </w:tc>
        <w:tc>
          <w:tcPr>
            <w:tcW w:w="1275"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1 242,11</w:t>
            </w:r>
          </w:p>
        </w:tc>
        <w:tc>
          <w:tcPr>
            <w:tcW w:w="1134"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887,60</w:t>
            </w:r>
          </w:p>
        </w:tc>
        <w:tc>
          <w:tcPr>
            <w:tcW w:w="1701" w:type="dxa"/>
            <w:tcBorders>
              <w:top w:val="nil"/>
              <w:left w:val="nil"/>
              <w:bottom w:val="nil"/>
              <w:right w:val="single" w:sz="4" w:space="0" w:color="auto"/>
            </w:tcBorders>
            <w:shd w:val="clear" w:color="auto" w:fill="auto"/>
            <w:noWrap/>
            <w:vAlign w:val="bottom"/>
            <w:hideMark/>
          </w:tcPr>
          <w:p w:rsidR="00A03845" w:rsidRPr="00A03845" w:rsidRDefault="00A03845" w:rsidP="00A03845">
            <w:pPr>
              <w:jc w:val="right"/>
              <w:rPr>
                <w:color w:val="000000"/>
                <w:sz w:val="20"/>
                <w:szCs w:val="20"/>
              </w:rPr>
            </w:pPr>
            <w:r w:rsidRPr="00A03845">
              <w:rPr>
                <w:color w:val="000000"/>
                <w:sz w:val="20"/>
                <w:szCs w:val="20"/>
              </w:rPr>
              <w:t>354,51</w:t>
            </w:r>
          </w:p>
        </w:tc>
      </w:tr>
      <w:tr w:rsidR="00556434" w:rsidRPr="00A03845" w:rsidTr="00860656">
        <w:trPr>
          <w:trHeight w:val="330"/>
        </w:trPr>
        <w:tc>
          <w:tcPr>
            <w:tcW w:w="1985" w:type="dxa"/>
            <w:tcBorders>
              <w:top w:val="nil"/>
              <w:left w:val="single" w:sz="4" w:space="0" w:color="auto"/>
              <w:bottom w:val="single" w:sz="4" w:space="0" w:color="auto"/>
              <w:right w:val="single" w:sz="4" w:space="0" w:color="auto"/>
            </w:tcBorders>
            <w:shd w:val="clear" w:color="auto" w:fill="auto"/>
            <w:vAlign w:val="bottom"/>
          </w:tcPr>
          <w:p w:rsidR="00556434" w:rsidRPr="00A03845" w:rsidRDefault="00556434" w:rsidP="00A03845">
            <w:pP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right"/>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right"/>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right"/>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right"/>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right"/>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right"/>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right"/>
              <w:rPr>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556434" w:rsidRPr="00A03845" w:rsidRDefault="00556434" w:rsidP="00A03845">
            <w:pPr>
              <w:jc w:val="right"/>
              <w:rPr>
                <w:color w:val="000000"/>
                <w:sz w:val="20"/>
                <w:szCs w:val="20"/>
              </w:rPr>
            </w:pPr>
          </w:p>
        </w:tc>
      </w:tr>
    </w:tbl>
    <w:p w:rsidR="002727EF" w:rsidRDefault="002727EF" w:rsidP="00A03845">
      <w:pPr>
        <w:ind w:left="-851"/>
        <w:jc w:val="right"/>
      </w:pPr>
    </w:p>
    <w:p w:rsidR="008E52FF" w:rsidRDefault="008E52FF">
      <w:pPr>
        <w:spacing w:after="200" w:line="276" w:lineRule="auto"/>
      </w:pPr>
      <w:r>
        <w:br w:type="page"/>
      </w:r>
    </w:p>
    <w:p w:rsidR="00556434" w:rsidRDefault="004B0C07" w:rsidP="00A03845">
      <w:pPr>
        <w:ind w:left="-851"/>
        <w:jc w:val="right"/>
      </w:pPr>
      <w:r>
        <w:lastRenderedPageBreak/>
        <w:t>Приложение № 10 к протоколу</w:t>
      </w:r>
    </w:p>
    <w:p w:rsidR="004B0C07" w:rsidRDefault="00522225" w:rsidP="00A03845">
      <w:pPr>
        <w:ind w:left="-851"/>
        <w:jc w:val="right"/>
      </w:pPr>
      <w:r w:rsidRPr="00522225">
        <w:rPr>
          <w:noProof/>
        </w:rPr>
        <w:drawing>
          <wp:inline distT="0" distB="0" distL="0" distR="0" wp14:anchorId="48ED380A" wp14:editId="4F8BC3FA">
            <wp:extent cx="9544050" cy="5600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44050" cy="5600700"/>
                    </a:xfrm>
                    <a:prstGeom prst="rect">
                      <a:avLst/>
                    </a:prstGeom>
                    <a:noFill/>
                    <a:ln>
                      <a:noFill/>
                    </a:ln>
                  </pic:spPr>
                </pic:pic>
              </a:graphicData>
            </a:graphic>
          </wp:inline>
        </w:drawing>
      </w:r>
    </w:p>
    <w:p w:rsidR="00556434" w:rsidRDefault="00E10E92" w:rsidP="00A03845">
      <w:pPr>
        <w:ind w:left="-851"/>
        <w:jc w:val="right"/>
      </w:pPr>
      <w:r>
        <w:lastRenderedPageBreak/>
        <w:t>Приложение № 11 к протоколу</w:t>
      </w:r>
    </w:p>
    <w:p w:rsidR="00DF4DE5" w:rsidRDefault="00E10E92" w:rsidP="00E10E92">
      <w:pPr>
        <w:ind w:left="-851"/>
        <w:jc w:val="center"/>
        <w:rPr>
          <w:sz w:val="28"/>
          <w:szCs w:val="28"/>
        </w:rPr>
      </w:pPr>
      <w:r w:rsidRPr="00E10E92">
        <w:rPr>
          <w:sz w:val="28"/>
          <w:szCs w:val="28"/>
        </w:rPr>
        <w:t xml:space="preserve">Расчёт балансовой прибыли, принимаемой при установлении тарифов </w:t>
      </w:r>
    </w:p>
    <w:p w:rsidR="00E10E92" w:rsidRDefault="00E10E92" w:rsidP="00E10E92">
      <w:pPr>
        <w:ind w:left="-851"/>
        <w:jc w:val="center"/>
        <w:rPr>
          <w:sz w:val="28"/>
          <w:szCs w:val="28"/>
        </w:rPr>
      </w:pPr>
      <w:r w:rsidRPr="00E10E92">
        <w:rPr>
          <w:sz w:val="28"/>
          <w:szCs w:val="28"/>
        </w:rPr>
        <w:t xml:space="preserve">на тепловую энергию ОАО </w:t>
      </w:r>
      <w:r>
        <w:rPr>
          <w:sz w:val="28"/>
          <w:szCs w:val="28"/>
        </w:rPr>
        <w:t>«</w:t>
      </w:r>
      <w:r w:rsidRPr="00E10E92">
        <w:rPr>
          <w:sz w:val="28"/>
          <w:szCs w:val="28"/>
        </w:rPr>
        <w:t>Южно-Кузбасская ГРЭС</w:t>
      </w:r>
      <w:r>
        <w:rPr>
          <w:sz w:val="28"/>
          <w:szCs w:val="28"/>
        </w:rPr>
        <w:t>»</w:t>
      </w:r>
      <w:r w:rsidRPr="00E10E92">
        <w:rPr>
          <w:sz w:val="28"/>
          <w:szCs w:val="28"/>
        </w:rPr>
        <w:t xml:space="preserve"> на 2013 год</w:t>
      </w:r>
    </w:p>
    <w:p w:rsidR="00AB55A3" w:rsidRPr="00E10E92" w:rsidRDefault="00AB55A3" w:rsidP="00E10E92">
      <w:pPr>
        <w:ind w:left="-851"/>
        <w:jc w:val="center"/>
        <w:rPr>
          <w:sz w:val="28"/>
          <w:szCs w:val="28"/>
        </w:rPr>
      </w:pPr>
    </w:p>
    <w:tbl>
      <w:tblPr>
        <w:tblW w:w="21590" w:type="dxa"/>
        <w:tblInd w:w="93" w:type="dxa"/>
        <w:tblLook w:val="04A0" w:firstRow="1" w:lastRow="0" w:firstColumn="1" w:lastColumn="0" w:noHBand="0" w:noVBand="1"/>
      </w:tblPr>
      <w:tblGrid>
        <w:gridCol w:w="760"/>
        <w:gridCol w:w="3562"/>
        <w:gridCol w:w="1105"/>
        <w:gridCol w:w="1855"/>
        <w:gridCol w:w="1740"/>
        <w:gridCol w:w="1543"/>
        <w:gridCol w:w="1478"/>
        <w:gridCol w:w="1013"/>
        <w:gridCol w:w="1985"/>
        <w:gridCol w:w="283"/>
        <w:gridCol w:w="332"/>
        <w:gridCol w:w="222"/>
        <w:gridCol w:w="222"/>
        <w:gridCol w:w="222"/>
        <w:gridCol w:w="222"/>
        <w:gridCol w:w="222"/>
        <w:gridCol w:w="222"/>
        <w:gridCol w:w="222"/>
        <w:gridCol w:w="1460"/>
        <w:gridCol w:w="1460"/>
        <w:gridCol w:w="1460"/>
      </w:tblGrid>
      <w:tr w:rsidR="00E10E92" w:rsidRPr="00E10E92" w:rsidTr="00522225">
        <w:trPr>
          <w:trHeight w:val="435"/>
        </w:trPr>
        <w:tc>
          <w:tcPr>
            <w:tcW w:w="76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п.п.</w:t>
            </w:r>
          </w:p>
        </w:tc>
        <w:tc>
          <w:tcPr>
            <w:tcW w:w="3562"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Наименование показателя</w:t>
            </w:r>
          </w:p>
        </w:tc>
        <w:tc>
          <w:tcPr>
            <w:tcW w:w="1105"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Единицы измерения</w:t>
            </w:r>
          </w:p>
        </w:tc>
        <w:tc>
          <w:tcPr>
            <w:tcW w:w="1855"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Утверждено на 2012 год</w:t>
            </w:r>
            <w:r w:rsidRPr="00E10E92">
              <w:rPr>
                <w:rFonts w:ascii="Verdana" w:hAnsi="Verdana"/>
                <w:sz w:val="16"/>
                <w:szCs w:val="16"/>
              </w:rPr>
              <w:br/>
            </w:r>
            <w:r w:rsidRPr="00E10E92">
              <w:rPr>
                <w:rFonts w:ascii="Verdana" w:hAnsi="Verdana"/>
                <w:color w:val="FF0000"/>
                <w:sz w:val="14"/>
                <w:szCs w:val="14"/>
              </w:rPr>
              <w:t>Постановление РЭК от 06.12.11 №330</w:t>
            </w:r>
            <w:r w:rsidRPr="00E10E92">
              <w:rPr>
                <w:rFonts w:ascii="Verdana" w:hAnsi="Verdana"/>
                <w:color w:val="FF0000"/>
                <w:sz w:val="14"/>
                <w:szCs w:val="14"/>
              </w:rPr>
              <w:br/>
            </w:r>
            <w:r w:rsidRPr="00E10E92">
              <w:rPr>
                <w:rFonts w:ascii="Verdana" w:hAnsi="Verdana"/>
                <w:sz w:val="16"/>
                <w:szCs w:val="16"/>
              </w:rPr>
              <w:t xml:space="preserve"> на производство т/энергии</w:t>
            </w:r>
          </w:p>
        </w:tc>
        <w:tc>
          <w:tcPr>
            <w:tcW w:w="174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Предложение</w:t>
            </w:r>
            <w:r w:rsidRPr="00E10E92">
              <w:rPr>
                <w:rFonts w:ascii="Verdana" w:hAnsi="Verdana"/>
                <w:sz w:val="16"/>
                <w:szCs w:val="16"/>
              </w:rPr>
              <w:br/>
              <w:t>предприятия</w:t>
            </w:r>
            <w:r w:rsidRPr="00E10E92">
              <w:rPr>
                <w:rFonts w:ascii="Verdana" w:hAnsi="Verdana"/>
                <w:sz w:val="16"/>
                <w:szCs w:val="16"/>
              </w:rPr>
              <w:br/>
              <w:t>на 2013 год</w:t>
            </w:r>
          </w:p>
        </w:tc>
        <w:tc>
          <w:tcPr>
            <w:tcW w:w="1543"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Утверждено</w:t>
            </w:r>
            <w:r w:rsidRPr="00E10E92">
              <w:rPr>
                <w:rFonts w:ascii="Verdana" w:hAnsi="Verdana"/>
                <w:sz w:val="16"/>
                <w:szCs w:val="16"/>
              </w:rPr>
              <w:br/>
              <w:t>РЭК</w:t>
            </w:r>
            <w:r w:rsidRPr="00E10E92">
              <w:rPr>
                <w:rFonts w:ascii="Verdana" w:hAnsi="Verdana"/>
                <w:sz w:val="16"/>
                <w:szCs w:val="16"/>
              </w:rPr>
              <w:br/>
              <w:t>на 2013 год</w:t>
            </w:r>
          </w:p>
        </w:tc>
        <w:tc>
          <w:tcPr>
            <w:tcW w:w="1478"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Корректировка предложения предприятия</w:t>
            </w:r>
          </w:p>
        </w:tc>
        <w:tc>
          <w:tcPr>
            <w:tcW w:w="2998" w:type="dxa"/>
            <w:gridSpan w:val="2"/>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 xml:space="preserve">Отклонение плана 2013 года </w:t>
            </w:r>
            <w:proofErr w:type="gramStart"/>
            <w:r w:rsidRPr="00E10E92">
              <w:rPr>
                <w:rFonts w:ascii="Verdana" w:hAnsi="Verdana"/>
                <w:sz w:val="16"/>
                <w:szCs w:val="16"/>
              </w:rPr>
              <w:t>от</w:t>
            </w:r>
            <w:proofErr w:type="gramEnd"/>
            <w:r w:rsidRPr="00E10E92">
              <w:rPr>
                <w:rFonts w:ascii="Verdana" w:hAnsi="Verdana"/>
                <w:sz w:val="16"/>
                <w:szCs w:val="16"/>
              </w:rPr>
              <w:t xml:space="preserve"> утвержденного на 2012 год</w:t>
            </w:r>
          </w:p>
        </w:tc>
        <w:tc>
          <w:tcPr>
            <w:tcW w:w="283" w:type="dxa"/>
            <w:vAlign w:val="center"/>
            <w:hideMark/>
          </w:tcPr>
          <w:p w:rsidR="00E10E92" w:rsidRPr="00E10E92" w:rsidRDefault="00E10E92" w:rsidP="00E10E92">
            <w:pPr>
              <w:rPr>
                <w:sz w:val="20"/>
                <w:szCs w:val="20"/>
              </w:rPr>
            </w:pPr>
          </w:p>
        </w:tc>
        <w:tc>
          <w:tcPr>
            <w:tcW w:w="332" w:type="dxa"/>
            <w:vMerge w:val="restart"/>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3562"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2998" w:type="dxa"/>
            <w:gridSpan w:val="2"/>
            <w:vMerge/>
            <w:tcBorders>
              <w:top w:val="single" w:sz="4" w:space="0" w:color="auto"/>
              <w:left w:val="single" w:sz="4" w:space="0" w:color="auto"/>
              <w:bottom w:val="single" w:sz="4" w:space="0" w:color="000000"/>
              <w:right w:val="single" w:sz="4" w:space="0" w:color="000000"/>
            </w:tcBorders>
            <w:vAlign w:val="center"/>
            <w:hideMark/>
          </w:tcPr>
          <w:p w:rsidR="00E10E92" w:rsidRPr="00E10E92" w:rsidRDefault="00E10E92" w:rsidP="00E10E92">
            <w:pPr>
              <w:rPr>
                <w:rFonts w:ascii="Verdana" w:hAnsi="Verdana"/>
                <w:sz w:val="16"/>
                <w:szCs w:val="16"/>
              </w:rPr>
            </w:pPr>
          </w:p>
        </w:tc>
        <w:tc>
          <w:tcPr>
            <w:tcW w:w="283" w:type="dxa"/>
            <w:tcBorders>
              <w:top w:val="nil"/>
              <w:left w:val="nil"/>
              <w:bottom w:val="nil"/>
              <w:right w:val="nil"/>
            </w:tcBorders>
            <w:shd w:val="clear" w:color="auto" w:fill="auto"/>
            <w:noWrap/>
            <w:vAlign w:val="bottom"/>
            <w:hideMark/>
          </w:tcPr>
          <w:p w:rsidR="00E10E92" w:rsidRPr="00E10E92" w:rsidRDefault="00E10E92" w:rsidP="00E10E92">
            <w:pPr>
              <w:rPr>
                <w:rFonts w:ascii="Verdana" w:hAnsi="Verdana"/>
                <w:sz w:val="16"/>
                <w:szCs w:val="16"/>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42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3562"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rsidR="00E10E92" w:rsidRPr="00E10E92" w:rsidRDefault="00E10E92" w:rsidP="00E10E92">
            <w:pPr>
              <w:rPr>
                <w:rFonts w:ascii="Verdana" w:hAnsi="Verdana"/>
                <w:sz w:val="16"/>
                <w:szCs w:val="16"/>
              </w:rPr>
            </w:pPr>
          </w:p>
        </w:tc>
        <w:tc>
          <w:tcPr>
            <w:tcW w:w="1013" w:type="dxa"/>
            <w:tcBorders>
              <w:top w:val="nil"/>
              <w:left w:val="nil"/>
              <w:bottom w:val="single" w:sz="4" w:space="0" w:color="auto"/>
              <w:right w:val="single" w:sz="4" w:space="0" w:color="auto"/>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абс.</w:t>
            </w:r>
          </w:p>
        </w:tc>
        <w:tc>
          <w:tcPr>
            <w:tcW w:w="1985" w:type="dxa"/>
            <w:tcBorders>
              <w:top w:val="nil"/>
              <w:left w:val="nil"/>
              <w:bottom w:val="single" w:sz="4" w:space="0" w:color="auto"/>
              <w:right w:val="single" w:sz="4" w:space="0" w:color="auto"/>
            </w:tcBorders>
            <w:shd w:val="clear" w:color="000000" w:fill="FFFFCC"/>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1</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2</w:t>
            </w:r>
          </w:p>
        </w:tc>
        <w:tc>
          <w:tcPr>
            <w:tcW w:w="1105"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3</w:t>
            </w:r>
          </w:p>
        </w:tc>
        <w:tc>
          <w:tcPr>
            <w:tcW w:w="1855"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 </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 </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 </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 </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1.</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Прибыль на развитие производства</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2.</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Прибыль на социальное развитие</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3.</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Прибыль на поощрение (выплаты социального характера)</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130</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137</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194</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57</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64</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149,35%</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4.</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Дивиденды по акциям</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5.</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Прибыль на прочие цели всего, в т.ч.:</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6 638</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10 242</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3 198</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-7 044</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-3 440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48,18%</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5.1.</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 проценты за пользование кредитом</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9 101</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2 659</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-6 442</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2 659</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5.2.</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 услуги банка</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17</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20</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118,24%</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5.3.</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 материальные выплаты</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5.4.</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 социальные выплаты</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303</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321</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318</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15</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104,90%</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5.5.</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 прочие:</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6 318</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800</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201</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-599</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-6 117</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3,18%</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5.5.1.</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целевые средства энергосбережения</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5.5.2.</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затраты на проведение корпоративных мероприятий</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195</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207</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201</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-6</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6</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103,17%</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5.5.3.</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прочие</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6 123</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593</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-593</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-6 123</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0,00%</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6.</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Прибыль, облагаемая налогом</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785</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1 258</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251</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-1 007</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-534</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31,97%</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7.</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Налоги, сборы, платежи всего, в том числе:</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157</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252</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50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-202</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-107</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31,85%</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7.1.</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 на прибыль</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157</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252</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50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-202</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-107</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31,85%</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7.2.</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 на имущество</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7.3.</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xml:space="preserve"> - плата за выбросы загрязняющих веществ</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sz w:val="16"/>
                <w:szCs w:val="16"/>
              </w:rPr>
            </w:pPr>
            <w:r w:rsidRPr="00E10E92">
              <w:rPr>
                <w:rFonts w:ascii="Verdana" w:hAnsi="Verdana"/>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sz w:val="16"/>
                <w:szCs w:val="16"/>
              </w:rPr>
            </w:pPr>
            <w:r w:rsidRPr="00E10E92">
              <w:rPr>
                <w:rFonts w:ascii="Verdana" w:hAnsi="Verdana"/>
                <w:sz w:val="16"/>
                <w:szCs w:val="16"/>
              </w:rPr>
              <w:t>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b/>
                <w:bCs/>
                <w:sz w:val="14"/>
                <w:szCs w:val="14"/>
              </w:rPr>
            </w:pPr>
            <w:r w:rsidRPr="00E10E92">
              <w:rPr>
                <w:rFonts w:ascii="Verdana" w:hAnsi="Verdana"/>
                <w:b/>
                <w:bCs/>
                <w:sz w:val="14"/>
                <w:szCs w:val="14"/>
              </w:rPr>
              <w:t>8.</w:t>
            </w:r>
          </w:p>
        </w:tc>
        <w:tc>
          <w:tcPr>
            <w:tcW w:w="3562"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b/>
                <w:bCs/>
                <w:sz w:val="16"/>
                <w:szCs w:val="16"/>
              </w:rPr>
            </w:pPr>
            <w:r w:rsidRPr="00E10E92">
              <w:rPr>
                <w:rFonts w:ascii="Verdana" w:hAnsi="Verdana"/>
                <w:b/>
                <w:bCs/>
                <w:sz w:val="16"/>
                <w:szCs w:val="16"/>
              </w:rPr>
              <w:t>Прибыль от товарной продукции</w:t>
            </w:r>
          </w:p>
        </w:tc>
        <w:tc>
          <w:tcPr>
            <w:tcW w:w="1105" w:type="dxa"/>
            <w:tcBorders>
              <w:top w:val="nil"/>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b/>
                <w:bCs/>
                <w:sz w:val="16"/>
                <w:szCs w:val="16"/>
              </w:rPr>
            </w:pPr>
            <w:r w:rsidRPr="00E10E92">
              <w:rPr>
                <w:rFonts w:ascii="Verdana" w:hAnsi="Verdana"/>
                <w:b/>
                <w:bCs/>
                <w:sz w:val="16"/>
                <w:szCs w:val="16"/>
              </w:rPr>
              <w:t>тыс. руб.</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6 925</w:t>
            </w:r>
          </w:p>
        </w:tc>
        <w:tc>
          <w:tcPr>
            <w:tcW w:w="1740"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10 631</w:t>
            </w:r>
          </w:p>
        </w:tc>
        <w:tc>
          <w:tcPr>
            <w:tcW w:w="1543" w:type="dxa"/>
            <w:tcBorders>
              <w:top w:val="nil"/>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3 442</w:t>
            </w:r>
          </w:p>
        </w:tc>
        <w:tc>
          <w:tcPr>
            <w:tcW w:w="1478" w:type="dxa"/>
            <w:tcBorders>
              <w:top w:val="nil"/>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-7 189</w:t>
            </w:r>
          </w:p>
        </w:tc>
        <w:tc>
          <w:tcPr>
            <w:tcW w:w="1013" w:type="dxa"/>
            <w:tcBorders>
              <w:top w:val="nil"/>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-3 483</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49,71%</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nil"/>
              <w:left w:val="single" w:sz="4" w:space="0" w:color="auto"/>
              <w:bottom w:val="nil"/>
              <w:right w:val="nil"/>
            </w:tcBorders>
            <w:shd w:val="clear" w:color="auto" w:fill="auto"/>
            <w:vAlign w:val="center"/>
            <w:hideMark/>
          </w:tcPr>
          <w:p w:rsidR="00E10E92" w:rsidRPr="00E10E92" w:rsidRDefault="00E10E92" w:rsidP="00E10E92">
            <w:pPr>
              <w:jc w:val="center"/>
              <w:rPr>
                <w:rFonts w:ascii="Verdana" w:hAnsi="Verdana"/>
                <w:sz w:val="14"/>
                <w:szCs w:val="14"/>
              </w:rPr>
            </w:pPr>
            <w:r w:rsidRPr="00E10E92">
              <w:rPr>
                <w:rFonts w:ascii="Verdana" w:hAnsi="Verdana"/>
                <w:sz w:val="14"/>
                <w:szCs w:val="14"/>
              </w:rPr>
              <w:t> </w:t>
            </w:r>
          </w:p>
        </w:tc>
        <w:tc>
          <w:tcPr>
            <w:tcW w:w="3562" w:type="dxa"/>
            <w:tcBorders>
              <w:top w:val="nil"/>
              <w:left w:val="nil"/>
              <w:bottom w:val="nil"/>
              <w:right w:val="nil"/>
            </w:tcBorders>
            <w:shd w:val="clear" w:color="auto" w:fill="auto"/>
            <w:vAlign w:val="center"/>
            <w:hideMark/>
          </w:tcPr>
          <w:p w:rsidR="00E10E92" w:rsidRPr="00E10E92" w:rsidRDefault="00E10E92" w:rsidP="00E10E92">
            <w:pPr>
              <w:rPr>
                <w:rFonts w:ascii="Verdana" w:hAnsi="Verdana"/>
                <w:sz w:val="16"/>
                <w:szCs w:val="16"/>
              </w:rPr>
            </w:pPr>
          </w:p>
        </w:tc>
        <w:tc>
          <w:tcPr>
            <w:tcW w:w="1105" w:type="dxa"/>
            <w:tcBorders>
              <w:top w:val="nil"/>
              <w:left w:val="nil"/>
              <w:bottom w:val="nil"/>
              <w:right w:val="nil"/>
            </w:tcBorders>
            <w:shd w:val="clear" w:color="auto" w:fill="auto"/>
            <w:vAlign w:val="center"/>
            <w:hideMark/>
          </w:tcPr>
          <w:p w:rsidR="00E10E92" w:rsidRPr="00E10E92" w:rsidRDefault="00E10E92" w:rsidP="00E10E92">
            <w:pPr>
              <w:jc w:val="center"/>
              <w:rPr>
                <w:rFonts w:ascii="Verdana" w:hAnsi="Verdana"/>
                <w:sz w:val="16"/>
                <w:szCs w:val="16"/>
              </w:rPr>
            </w:pPr>
          </w:p>
        </w:tc>
        <w:tc>
          <w:tcPr>
            <w:tcW w:w="1855" w:type="dxa"/>
            <w:tcBorders>
              <w:top w:val="nil"/>
              <w:left w:val="nil"/>
              <w:bottom w:val="nil"/>
              <w:right w:val="nil"/>
            </w:tcBorders>
            <w:shd w:val="clear" w:color="auto" w:fill="auto"/>
            <w:vAlign w:val="center"/>
            <w:hideMark/>
          </w:tcPr>
          <w:p w:rsidR="00E10E92" w:rsidRPr="00E10E92" w:rsidRDefault="00E10E92" w:rsidP="00E10E92">
            <w:pPr>
              <w:rPr>
                <w:rFonts w:ascii="Verdana" w:hAnsi="Verdana"/>
                <w:sz w:val="16"/>
                <w:szCs w:val="16"/>
              </w:rPr>
            </w:pPr>
          </w:p>
        </w:tc>
        <w:tc>
          <w:tcPr>
            <w:tcW w:w="1740" w:type="dxa"/>
            <w:tcBorders>
              <w:top w:val="nil"/>
              <w:left w:val="nil"/>
              <w:bottom w:val="nil"/>
              <w:right w:val="nil"/>
            </w:tcBorders>
            <w:shd w:val="clear" w:color="auto" w:fill="auto"/>
            <w:vAlign w:val="center"/>
            <w:hideMark/>
          </w:tcPr>
          <w:p w:rsidR="00E10E92" w:rsidRPr="00E10E92" w:rsidRDefault="00E10E92" w:rsidP="00E10E92">
            <w:pPr>
              <w:rPr>
                <w:rFonts w:ascii="Verdana" w:hAnsi="Verdana"/>
                <w:sz w:val="16"/>
                <w:szCs w:val="16"/>
              </w:rPr>
            </w:pPr>
          </w:p>
        </w:tc>
        <w:tc>
          <w:tcPr>
            <w:tcW w:w="1543" w:type="dxa"/>
            <w:tcBorders>
              <w:top w:val="nil"/>
              <w:left w:val="nil"/>
              <w:bottom w:val="nil"/>
              <w:right w:val="nil"/>
            </w:tcBorders>
            <w:shd w:val="clear" w:color="auto" w:fill="auto"/>
            <w:vAlign w:val="center"/>
            <w:hideMark/>
          </w:tcPr>
          <w:p w:rsidR="00E10E92" w:rsidRPr="00E10E92" w:rsidRDefault="00E10E92" w:rsidP="00E10E92">
            <w:pPr>
              <w:rPr>
                <w:rFonts w:ascii="Verdana" w:hAnsi="Verdana"/>
                <w:sz w:val="16"/>
                <w:szCs w:val="16"/>
              </w:rPr>
            </w:pPr>
          </w:p>
        </w:tc>
        <w:tc>
          <w:tcPr>
            <w:tcW w:w="1478" w:type="dxa"/>
            <w:tcBorders>
              <w:top w:val="nil"/>
              <w:left w:val="nil"/>
              <w:bottom w:val="nil"/>
              <w:right w:val="nil"/>
            </w:tcBorders>
            <w:shd w:val="clear" w:color="auto" w:fill="auto"/>
            <w:vAlign w:val="center"/>
            <w:hideMark/>
          </w:tcPr>
          <w:p w:rsidR="00E10E92" w:rsidRPr="00E10E92" w:rsidRDefault="00E10E92" w:rsidP="00E10E92">
            <w:pPr>
              <w:rPr>
                <w:rFonts w:ascii="Verdana" w:hAnsi="Verdana"/>
                <w:sz w:val="16"/>
                <w:szCs w:val="16"/>
              </w:rPr>
            </w:pPr>
          </w:p>
        </w:tc>
        <w:tc>
          <w:tcPr>
            <w:tcW w:w="1013" w:type="dxa"/>
            <w:tcBorders>
              <w:top w:val="nil"/>
              <w:left w:val="nil"/>
              <w:bottom w:val="nil"/>
              <w:right w:val="nil"/>
            </w:tcBorders>
            <w:shd w:val="clear" w:color="auto" w:fill="auto"/>
            <w:vAlign w:val="center"/>
            <w:hideMark/>
          </w:tcPr>
          <w:p w:rsidR="00E10E92" w:rsidRPr="00E10E92" w:rsidRDefault="00E10E92" w:rsidP="00E10E92">
            <w:pPr>
              <w:rPr>
                <w:rFonts w:ascii="Verdana" w:hAnsi="Verdana"/>
                <w:sz w:val="16"/>
                <w:szCs w:val="16"/>
              </w:rPr>
            </w:pPr>
          </w:p>
        </w:tc>
        <w:tc>
          <w:tcPr>
            <w:tcW w:w="1985" w:type="dxa"/>
            <w:tcBorders>
              <w:top w:val="nil"/>
              <w:left w:val="nil"/>
              <w:bottom w:val="nil"/>
              <w:right w:val="single" w:sz="4" w:space="0" w:color="auto"/>
            </w:tcBorders>
            <w:shd w:val="clear" w:color="auto" w:fill="auto"/>
            <w:vAlign w:val="center"/>
            <w:hideMark/>
          </w:tcPr>
          <w:p w:rsidR="00E10E92" w:rsidRPr="00E10E92" w:rsidRDefault="00E10E92" w:rsidP="00E10E92">
            <w:pPr>
              <w:rPr>
                <w:rFonts w:ascii="Verdana" w:hAnsi="Verdana"/>
                <w:sz w:val="16"/>
                <w:szCs w:val="16"/>
              </w:rPr>
            </w:pPr>
            <w:r w:rsidRPr="00E10E92">
              <w:rPr>
                <w:rFonts w:ascii="Verdana" w:hAnsi="Verdana"/>
                <w:sz w:val="16"/>
                <w:szCs w:val="16"/>
              </w:rPr>
              <w:t> </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r w:rsidR="00E10E92" w:rsidRPr="00E10E92" w:rsidTr="0052222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center"/>
              <w:rPr>
                <w:rFonts w:ascii="Verdana" w:hAnsi="Verdana"/>
                <w:b/>
                <w:bCs/>
                <w:sz w:val="14"/>
                <w:szCs w:val="14"/>
              </w:rPr>
            </w:pPr>
            <w:r w:rsidRPr="00E10E92">
              <w:rPr>
                <w:rFonts w:ascii="Verdana" w:hAnsi="Verdana"/>
                <w:b/>
                <w:bCs/>
                <w:sz w:val="14"/>
                <w:szCs w:val="14"/>
              </w:rPr>
              <w:t>9.</w:t>
            </w:r>
          </w:p>
        </w:tc>
        <w:tc>
          <w:tcPr>
            <w:tcW w:w="3562" w:type="dxa"/>
            <w:tcBorders>
              <w:top w:val="single" w:sz="4" w:space="0" w:color="auto"/>
              <w:left w:val="nil"/>
              <w:bottom w:val="single" w:sz="4" w:space="0" w:color="auto"/>
              <w:right w:val="single" w:sz="4" w:space="0" w:color="auto"/>
            </w:tcBorders>
            <w:shd w:val="clear" w:color="auto" w:fill="auto"/>
            <w:vAlign w:val="center"/>
            <w:hideMark/>
          </w:tcPr>
          <w:p w:rsidR="00E10E92" w:rsidRPr="00E10E92" w:rsidRDefault="00E10E92" w:rsidP="00E10E92">
            <w:pPr>
              <w:rPr>
                <w:rFonts w:ascii="Verdana" w:hAnsi="Verdana"/>
                <w:b/>
                <w:bCs/>
                <w:sz w:val="16"/>
                <w:szCs w:val="16"/>
              </w:rPr>
            </w:pPr>
            <w:r w:rsidRPr="00E10E92">
              <w:rPr>
                <w:rFonts w:ascii="Verdana" w:hAnsi="Verdana"/>
                <w:b/>
                <w:bCs/>
                <w:sz w:val="16"/>
                <w:szCs w:val="16"/>
              </w:rPr>
              <w:t>НВВ</w:t>
            </w:r>
          </w:p>
        </w:tc>
        <w:tc>
          <w:tcPr>
            <w:tcW w:w="1105" w:type="dxa"/>
            <w:tcBorders>
              <w:top w:val="single" w:sz="4" w:space="0" w:color="auto"/>
              <w:left w:val="nil"/>
              <w:bottom w:val="single" w:sz="4" w:space="0" w:color="auto"/>
              <w:right w:val="nil"/>
            </w:tcBorders>
            <w:shd w:val="clear" w:color="auto" w:fill="auto"/>
            <w:vAlign w:val="center"/>
            <w:hideMark/>
          </w:tcPr>
          <w:p w:rsidR="00E10E92" w:rsidRPr="00E10E92" w:rsidRDefault="00E10E92" w:rsidP="00E10E92">
            <w:pPr>
              <w:jc w:val="center"/>
              <w:rPr>
                <w:rFonts w:ascii="Verdana" w:hAnsi="Verdana"/>
                <w:b/>
                <w:bCs/>
                <w:sz w:val="16"/>
                <w:szCs w:val="16"/>
              </w:rPr>
            </w:pPr>
            <w:r w:rsidRPr="00E10E92">
              <w:rPr>
                <w:rFonts w:ascii="Verdana" w:hAnsi="Verdana"/>
                <w:b/>
                <w:bCs/>
                <w:sz w:val="16"/>
                <w:szCs w:val="16"/>
              </w:rPr>
              <w:t>тыс. руб.</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308 838</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426 969</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316 327</w:t>
            </w:r>
          </w:p>
        </w:tc>
        <w:tc>
          <w:tcPr>
            <w:tcW w:w="1478" w:type="dxa"/>
            <w:tcBorders>
              <w:top w:val="single" w:sz="4" w:space="0" w:color="auto"/>
              <w:left w:val="nil"/>
              <w:bottom w:val="single" w:sz="4" w:space="0" w:color="auto"/>
              <w:right w:val="nil"/>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-110 642</w:t>
            </w:r>
          </w:p>
        </w:tc>
        <w:tc>
          <w:tcPr>
            <w:tcW w:w="1013" w:type="dxa"/>
            <w:tcBorders>
              <w:top w:val="single" w:sz="4" w:space="0" w:color="auto"/>
              <w:left w:val="single" w:sz="4" w:space="0" w:color="auto"/>
              <w:bottom w:val="single" w:sz="4" w:space="0" w:color="auto"/>
              <w:right w:val="nil"/>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7 489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E92" w:rsidRPr="00E10E92" w:rsidRDefault="00E10E92" w:rsidP="00E10E92">
            <w:pPr>
              <w:jc w:val="right"/>
              <w:rPr>
                <w:rFonts w:ascii="Verdana" w:hAnsi="Verdana"/>
                <w:b/>
                <w:bCs/>
                <w:sz w:val="16"/>
                <w:szCs w:val="16"/>
              </w:rPr>
            </w:pPr>
            <w:r w:rsidRPr="00E10E92">
              <w:rPr>
                <w:rFonts w:ascii="Verdana" w:hAnsi="Verdana"/>
                <w:b/>
                <w:bCs/>
                <w:sz w:val="16"/>
                <w:szCs w:val="16"/>
              </w:rPr>
              <w:t>102,42%</w:t>
            </w:r>
          </w:p>
        </w:tc>
        <w:tc>
          <w:tcPr>
            <w:tcW w:w="283" w:type="dxa"/>
            <w:vAlign w:val="center"/>
            <w:hideMark/>
          </w:tcPr>
          <w:p w:rsidR="00E10E92" w:rsidRPr="00E10E92" w:rsidRDefault="00E10E92" w:rsidP="00E10E92">
            <w:pPr>
              <w:rPr>
                <w:sz w:val="20"/>
                <w:szCs w:val="20"/>
              </w:rPr>
            </w:pPr>
          </w:p>
        </w:tc>
        <w:tc>
          <w:tcPr>
            <w:tcW w:w="332" w:type="dxa"/>
            <w:vMerge/>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222"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c>
          <w:tcPr>
            <w:tcW w:w="1460" w:type="dxa"/>
            <w:vAlign w:val="center"/>
            <w:hideMark/>
          </w:tcPr>
          <w:p w:rsidR="00E10E92" w:rsidRPr="00E10E92" w:rsidRDefault="00E10E92" w:rsidP="00E10E92">
            <w:pPr>
              <w:rPr>
                <w:sz w:val="20"/>
                <w:szCs w:val="20"/>
              </w:rPr>
            </w:pPr>
          </w:p>
        </w:tc>
      </w:tr>
    </w:tbl>
    <w:p w:rsidR="00556434" w:rsidRDefault="00556434" w:rsidP="00A03845">
      <w:pPr>
        <w:ind w:left="-851"/>
        <w:jc w:val="right"/>
      </w:pPr>
    </w:p>
    <w:p w:rsidR="00556434" w:rsidRDefault="00556434" w:rsidP="00A03845">
      <w:pPr>
        <w:ind w:left="-851"/>
        <w:jc w:val="right"/>
        <w:sectPr w:rsidR="00556434" w:rsidSect="002727EF">
          <w:pgSz w:w="16838" w:h="11906" w:orient="landscape"/>
          <w:pgMar w:top="1134" w:right="851" w:bottom="680" w:left="1077" w:header="709" w:footer="709" w:gutter="0"/>
          <w:cols w:space="708"/>
          <w:titlePg/>
          <w:docGrid w:linePitch="360"/>
        </w:sectPr>
      </w:pPr>
    </w:p>
    <w:p w:rsidR="002727EF" w:rsidRDefault="00A975D3" w:rsidP="005061E3">
      <w:pPr>
        <w:jc w:val="right"/>
      </w:pPr>
      <w:r>
        <w:lastRenderedPageBreak/>
        <w:t>Приложение № 13 к протоколу</w:t>
      </w:r>
    </w:p>
    <w:p w:rsidR="00A975D3" w:rsidRDefault="00A975D3" w:rsidP="005061E3">
      <w:pPr>
        <w:jc w:val="right"/>
      </w:pPr>
    </w:p>
    <w:p w:rsidR="00A975D3" w:rsidRDefault="00A975D3" w:rsidP="005061E3">
      <w:pPr>
        <w:jc w:val="right"/>
      </w:pPr>
      <w:r w:rsidRPr="00A975D3">
        <w:rPr>
          <w:noProof/>
        </w:rPr>
        <w:drawing>
          <wp:inline distT="0" distB="0" distL="0" distR="0">
            <wp:extent cx="6381750" cy="83724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0" cy="8372475"/>
                    </a:xfrm>
                    <a:prstGeom prst="rect">
                      <a:avLst/>
                    </a:prstGeom>
                    <a:noFill/>
                    <a:ln>
                      <a:noFill/>
                    </a:ln>
                  </pic:spPr>
                </pic:pic>
              </a:graphicData>
            </a:graphic>
          </wp:inline>
        </w:drawing>
      </w:r>
    </w:p>
    <w:p w:rsidR="00A975D3" w:rsidRDefault="00A975D3" w:rsidP="005061E3">
      <w:pPr>
        <w:jc w:val="right"/>
      </w:pPr>
      <w:r>
        <w:lastRenderedPageBreak/>
        <w:t>Приложение № 14 к протоколу</w:t>
      </w:r>
    </w:p>
    <w:p w:rsidR="000803A9" w:rsidRDefault="0080195C" w:rsidP="005061E3">
      <w:pPr>
        <w:jc w:val="right"/>
        <w:sectPr w:rsidR="000803A9" w:rsidSect="009E548F">
          <w:pgSz w:w="11906" w:h="16838"/>
          <w:pgMar w:top="851" w:right="680" w:bottom="1077" w:left="1134" w:header="709" w:footer="709" w:gutter="0"/>
          <w:cols w:space="708"/>
          <w:titlePg/>
          <w:docGrid w:linePitch="360"/>
        </w:sectPr>
      </w:pPr>
      <w:r w:rsidRPr="0080195C">
        <w:rPr>
          <w:noProof/>
        </w:rPr>
        <w:drawing>
          <wp:inline distT="0" distB="0" distL="0" distR="0">
            <wp:extent cx="6410325" cy="8534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0325" cy="8534400"/>
                    </a:xfrm>
                    <a:prstGeom prst="rect">
                      <a:avLst/>
                    </a:prstGeom>
                    <a:noFill/>
                    <a:ln>
                      <a:noFill/>
                    </a:ln>
                  </pic:spPr>
                </pic:pic>
              </a:graphicData>
            </a:graphic>
          </wp:inline>
        </w:drawing>
      </w:r>
    </w:p>
    <w:p w:rsidR="00A975D3" w:rsidRDefault="000803A9" w:rsidP="005061E3">
      <w:pPr>
        <w:jc w:val="right"/>
      </w:pPr>
      <w:r>
        <w:lastRenderedPageBreak/>
        <w:t>Приложение № 15 к протоколу</w:t>
      </w:r>
    </w:p>
    <w:p w:rsidR="00B06274" w:rsidRDefault="00B06274" w:rsidP="00B06274">
      <w:pPr>
        <w:jc w:val="center"/>
        <w:rPr>
          <w:sz w:val="28"/>
          <w:szCs w:val="28"/>
        </w:rPr>
      </w:pPr>
      <w:proofErr w:type="gramStart"/>
      <w:r w:rsidRPr="00B06274">
        <w:rPr>
          <w:sz w:val="28"/>
          <w:szCs w:val="28"/>
        </w:rPr>
        <w:t xml:space="preserve">Смета расходов и расчет балансовой прибыли, принимаемые при установлении тарифа на горячую воду </w:t>
      </w:r>
      <w:proofErr w:type="gramEnd"/>
    </w:p>
    <w:p w:rsidR="000803A9" w:rsidRPr="00B06274" w:rsidRDefault="00B06274" w:rsidP="00B06274">
      <w:pPr>
        <w:jc w:val="center"/>
        <w:rPr>
          <w:sz w:val="28"/>
          <w:szCs w:val="28"/>
        </w:rPr>
      </w:pPr>
      <w:r w:rsidRPr="00B06274">
        <w:rPr>
          <w:sz w:val="28"/>
          <w:szCs w:val="28"/>
        </w:rPr>
        <w:t>для ОАО "Южно-Кузбасская ГРЭС" на 2013 год</w:t>
      </w:r>
    </w:p>
    <w:tbl>
      <w:tblPr>
        <w:tblW w:w="15041" w:type="dxa"/>
        <w:tblInd w:w="93" w:type="dxa"/>
        <w:tblLook w:val="04A0" w:firstRow="1" w:lastRow="0" w:firstColumn="1" w:lastColumn="0" w:noHBand="0" w:noVBand="1"/>
      </w:tblPr>
      <w:tblGrid>
        <w:gridCol w:w="757"/>
        <w:gridCol w:w="6705"/>
        <w:gridCol w:w="1105"/>
        <w:gridCol w:w="1479"/>
        <w:gridCol w:w="1477"/>
        <w:gridCol w:w="1497"/>
        <w:gridCol w:w="2021"/>
      </w:tblGrid>
      <w:tr w:rsidR="000803A9" w:rsidRPr="000803A9" w:rsidTr="00B06274">
        <w:trPr>
          <w:trHeight w:val="435"/>
        </w:trPr>
        <w:tc>
          <w:tcPr>
            <w:tcW w:w="757"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0803A9" w:rsidRPr="000803A9" w:rsidRDefault="000803A9" w:rsidP="000803A9">
            <w:pPr>
              <w:jc w:val="center"/>
              <w:rPr>
                <w:rFonts w:ascii="Verdana" w:hAnsi="Verdana"/>
                <w:sz w:val="16"/>
                <w:szCs w:val="16"/>
              </w:rPr>
            </w:pPr>
            <w:r w:rsidRPr="000803A9">
              <w:rPr>
                <w:rFonts w:ascii="Verdana" w:hAnsi="Verdana"/>
                <w:sz w:val="16"/>
                <w:szCs w:val="16"/>
              </w:rPr>
              <w:t>п.п.</w:t>
            </w:r>
          </w:p>
        </w:tc>
        <w:tc>
          <w:tcPr>
            <w:tcW w:w="6705"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0803A9" w:rsidRPr="000803A9" w:rsidRDefault="000803A9" w:rsidP="000803A9">
            <w:pPr>
              <w:jc w:val="center"/>
              <w:rPr>
                <w:rFonts w:ascii="Verdana" w:hAnsi="Verdana"/>
                <w:sz w:val="16"/>
                <w:szCs w:val="16"/>
              </w:rPr>
            </w:pPr>
            <w:r w:rsidRPr="000803A9">
              <w:rPr>
                <w:rFonts w:ascii="Verdana" w:hAnsi="Verdana"/>
                <w:sz w:val="16"/>
                <w:szCs w:val="16"/>
              </w:rPr>
              <w:t>Наименование показателя</w:t>
            </w:r>
          </w:p>
        </w:tc>
        <w:tc>
          <w:tcPr>
            <w:tcW w:w="1105"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0803A9" w:rsidRPr="000803A9" w:rsidRDefault="000803A9" w:rsidP="000803A9">
            <w:pPr>
              <w:jc w:val="center"/>
              <w:rPr>
                <w:rFonts w:ascii="Verdana" w:hAnsi="Verdana"/>
                <w:sz w:val="16"/>
                <w:szCs w:val="16"/>
              </w:rPr>
            </w:pPr>
            <w:r w:rsidRPr="000803A9">
              <w:rPr>
                <w:rFonts w:ascii="Verdana" w:hAnsi="Verdana"/>
                <w:sz w:val="16"/>
                <w:szCs w:val="16"/>
              </w:rPr>
              <w:t>Единицы измерения</w:t>
            </w:r>
          </w:p>
        </w:tc>
        <w:tc>
          <w:tcPr>
            <w:tcW w:w="1479"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0803A9" w:rsidRPr="000803A9" w:rsidRDefault="000803A9" w:rsidP="000803A9">
            <w:pPr>
              <w:jc w:val="center"/>
              <w:rPr>
                <w:rFonts w:ascii="Verdana" w:hAnsi="Verdana"/>
                <w:sz w:val="16"/>
                <w:szCs w:val="16"/>
              </w:rPr>
            </w:pPr>
            <w:r w:rsidRPr="000803A9">
              <w:rPr>
                <w:rFonts w:ascii="Verdana" w:hAnsi="Verdana"/>
                <w:sz w:val="16"/>
                <w:szCs w:val="16"/>
              </w:rPr>
              <w:t>Предложение предприятия на 2013 год</w:t>
            </w:r>
          </w:p>
        </w:tc>
        <w:tc>
          <w:tcPr>
            <w:tcW w:w="1477"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0803A9" w:rsidRPr="000803A9" w:rsidRDefault="000803A9" w:rsidP="000803A9">
            <w:pPr>
              <w:jc w:val="center"/>
              <w:rPr>
                <w:rFonts w:ascii="Verdana" w:hAnsi="Verdana"/>
                <w:sz w:val="16"/>
                <w:szCs w:val="16"/>
              </w:rPr>
            </w:pPr>
            <w:r w:rsidRPr="000803A9">
              <w:rPr>
                <w:rFonts w:ascii="Verdana" w:hAnsi="Verdana"/>
                <w:sz w:val="16"/>
                <w:szCs w:val="16"/>
              </w:rPr>
              <w:t>Утверждено  РЭК на 2013 год</w:t>
            </w:r>
          </w:p>
        </w:tc>
        <w:tc>
          <w:tcPr>
            <w:tcW w:w="3518" w:type="dxa"/>
            <w:gridSpan w:val="2"/>
            <w:tcBorders>
              <w:top w:val="single" w:sz="4" w:space="0" w:color="auto"/>
              <w:left w:val="nil"/>
              <w:bottom w:val="single" w:sz="4" w:space="0" w:color="auto"/>
              <w:right w:val="single" w:sz="4" w:space="0" w:color="000000"/>
            </w:tcBorders>
            <w:shd w:val="clear" w:color="000000" w:fill="FFFFCC"/>
            <w:vAlign w:val="center"/>
            <w:hideMark/>
          </w:tcPr>
          <w:p w:rsidR="000803A9" w:rsidRPr="000803A9" w:rsidRDefault="002B4389" w:rsidP="000803A9">
            <w:pPr>
              <w:jc w:val="center"/>
              <w:rPr>
                <w:rFonts w:ascii="Verdana" w:hAnsi="Verdana"/>
                <w:sz w:val="16"/>
                <w:szCs w:val="16"/>
              </w:rPr>
            </w:pPr>
            <w:r>
              <w:rPr>
                <w:rFonts w:ascii="Verdana" w:hAnsi="Verdana"/>
                <w:sz w:val="16"/>
                <w:szCs w:val="16"/>
              </w:rPr>
              <w:t>Корректировка</w:t>
            </w:r>
            <w:r w:rsidR="000803A9" w:rsidRPr="000803A9">
              <w:rPr>
                <w:rFonts w:ascii="Verdana" w:hAnsi="Verdana"/>
                <w:sz w:val="16"/>
                <w:szCs w:val="16"/>
              </w:rPr>
              <w:t xml:space="preserve"> от предложения</w:t>
            </w:r>
            <w:r w:rsidR="000803A9" w:rsidRPr="000803A9">
              <w:rPr>
                <w:rFonts w:ascii="Verdana" w:hAnsi="Verdana"/>
                <w:sz w:val="16"/>
                <w:szCs w:val="16"/>
              </w:rPr>
              <w:br/>
              <w:t xml:space="preserve"> предприятия на 2013 год</w:t>
            </w:r>
          </w:p>
        </w:tc>
      </w:tr>
      <w:tr w:rsidR="000803A9" w:rsidRPr="000803A9" w:rsidTr="00B06274">
        <w:trPr>
          <w:trHeight w:val="255"/>
        </w:trPr>
        <w:tc>
          <w:tcPr>
            <w:tcW w:w="757"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6705"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1497"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803A9" w:rsidRPr="000803A9" w:rsidRDefault="000803A9" w:rsidP="000803A9">
            <w:pPr>
              <w:jc w:val="center"/>
              <w:rPr>
                <w:rFonts w:ascii="Verdana" w:hAnsi="Verdana"/>
                <w:sz w:val="16"/>
                <w:szCs w:val="16"/>
              </w:rPr>
            </w:pPr>
            <w:r w:rsidRPr="000803A9">
              <w:rPr>
                <w:rFonts w:ascii="Verdana" w:hAnsi="Verdana"/>
                <w:sz w:val="16"/>
                <w:szCs w:val="16"/>
              </w:rPr>
              <w:t>Абсолютное</w:t>
            </w:r>
          </w:p>
        </w:tc>
        <w:tc>
          <w:tcPr>
            <w:tcW w:w="2021" w:type="dxa"/>
            <w:vMerge w:val="restart"/>
            <w:tcBorders>
              <w:top w:val="nil"/>
              <w:left w:val="single" w:sz="4" w:space="0" w:color="auto"/>
              <w:bottom w:val="single" w:sz="4" w:space="0" w:color="000000"/>
              <w:right w:val="single" w:sz="4" w:space="0" w:color="auto"/>
            </w:tcBorders>
            <w:shd w:val="clear" w:color="000000" w:fill="FFFFCC"/>
            <w:vAlign w:val="center"/>
            <w:hideMark/>
          </w:tcPr>
          <w:p w:rsidR="000803A9" w:rsidRPr="000803A9" w:rsidRDefault="000803A9" w:rsidP="000803A9">
            <w:pPr>
              <w:jc w:val="center"/>
              <w:rPr>
                <w:rFonts w:ascii="Verdana" w:hAnsi="Verdana"/>
                <w:sz w:val="16"/>
                <w:szCs w:val="16"/>
              </w:rPr>
            </w:pPr>
            <w:r w:rsidRPr="000803A9">
              <w:rPr>
                <w:rFonts w:ascii="Verdana" w:hAnsi="Verdana"/>
                <w:sz w:val="16"/>
                <w:szCs w:val="16"/>
              </w:rPr>
              <w:t>Относительное</w:t>
            </w:r>
          </w:p>
        </w:tc>
      </w:tr>
      <w:tr w:rsidR="000803A9" w:rsidRPr="000803A9" w:rsidTr="00B06274">
        <w:trPr>
          <w:trHeight w:val="255"/>
        </w:trPr>
        <w:tc>
          <w:tcPr>
            <w:tcW w:w="757"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6705"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1497" w:type="dxa"/>
            <w:vMerge/>
            <w:tcBorders>
              <w:top w:val="nil"/>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c>
          <w:tcPr>
            <w:tcW w:w="2021" w:type="dxa"/>
            <w:vMerge/>
            <w:tcBorders>
              <w:top w:val="nil"/>
              <w:left w:val="single" w:sz="4" w:space="0" w:color="auto"/>
              <w:bottom w:val="single" w:sz="4" w:space="0" w:color="000000"/>
              <w:right w:val="single" w:sz="4" w:space="0" w:color="auto"/>
            </w:tcBorders>
            <w:vAlign w:val="center"/>
            <w:hideMark/>
          </w:tcPr>
          <w:p w:rsidR="000803A9" w:rsidRPr="000803A9" w:rsidRDefault="000803A9" w:rsidP="000803A9">
            <w:pPr>
              <w:rPr>
                <w:rFonts w:ascii="Verdana" w:hAnsi="Verdana"/>
                <w:sz w:val="16"/>
                <w:szCs w:val="16"/>
              </w:rPr>
            </w:pP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6"/>
                <w:szCs w:val="16"/>
              </w:rPr>
            </w:pPr>
            <w:r w:rsidRPr="000803A9">
              <w:rPr>
                <w:rFonts w:ascii="Verdana" w:hAnsi="Verdana"/>
                <w:sz w:val="16"/>
                <w:szCs w:val="16"/>
              </w:rPr>
              <w:t>1</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6"/>
                <w:szCs w:val="16"/>
              </w:rPr>
            </w:pPr>
            <w:r w:rsidRPr="000803A9">
              <w:rPr>
                <w:rFonts w:ascii="Verdana" w:hAnsi="Verdana"/>
                <w:sz w:val="16"/>
                <w:szCs w:val="16"/>
              </w:rPr>
              <w:t>2</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3</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center"/>
              <w:rPr>
                <w:sz w:val="20"/>
                <w:szCs w:val="20"/>
              </w:rPr>
            </w:pPr>
            <w:r w:rsidRPr="000803A9">
              <w:rPr>
                <w:sz w:val="20"/>
                <w:szCs w:val="20"/>
              </w:rPr>
              <w:t>4</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center"/>
              <w:rPr>
                <w:sz w:val="20"/>
                <w:szCs w:val="20"/>
              </w:rPr>
            </w:pPr>
            <w:r w:rsidRPr="000803A9">
              <w:rPr>
                <w:sz w:val="20"/>
                <w:szCs w:val="20"/>
              </w:rPr>
              <w:t>5</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center"/>
              <w:rPr>
                <w:sz w:val="20"/>
                <w:szCs w:val="20"/>
              </w:rPr>
            </w:pPr>
            <w:r w:rsidRPr="000803A9">
              <w:rPr>
                <w:sz w:val="20"/>
                <w:szCs w:val="20"/>
              </w:rPr>
              <w:t>6</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7</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1.</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Объем реализации теплоносителя</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куб. м</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650,000</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650,000</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0,000</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0,00%</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 </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 </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 </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rPr>
                <w:sz w:val="20"/>
                <w:szCs w:val="20"/>
              </w:rPr>
            </w:pPr>
            <w:r w:rsidRPr="000803A9">
              <w:rPr>
                <w:sz w:val="20"/>
                <w:szCs w:val="20"/>
              </w:rPr>
              <w:t> </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rPr>
                <w:sz w:val="20"/>
                <w:szCs w:val="20"/>
              </w:rPr>
            </w:pPr>
            <w:r w:rsidRPr="000803A9">
              <w:rPr>
                <w:sz w:val="20"/>
                <w:szCs w:val="20"/>
              </w:rPr>
              <w:t> </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rPr>
                <w:sz w:val="20"/>
                <w:szCs w:val="20"/>
              </w:rPr>
            </w:pPr>
            <w:r w:rsidRPr="000803A9">
              <w:rPr>
                <w:sz w:val="20"/>
                <w:szCs w:val="20"/>
              </w:rPr>
              <w:t> </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rPr>
                <w:sz w:val="20"/>
                <w:szCs w:val="20"/>
              </w:rPr>
            </w:pPr>
            <w:r w:rsidRPr="000803A9">
              <w:rPr>
                <w:sz w:val="20"/>
                <w:szCs w:val="20"/>
              </w:rPr>
              <w:t> </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2.</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Сырье, основные материалы</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2 534,90</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1 567,65</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-967,25</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-38,16%</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2.1.</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 xml:space="preserve">   хим. реагенты</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2 359,40</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1 392,15</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-967,25</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-41,00%</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2.2.</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 xml:space="preserve">   покупная вода</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175,50</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175,50</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0,00</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0,00%</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3.</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Тепловая энергия</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19 769,00</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17 014,06</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-2 754,94</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-13,94%</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4.</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Затраты на оплату труда</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2 273,10</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1 159,60</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-1 113,50</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-48,99%</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5.</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Отчисления на социальные нужды</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688,30</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371,07</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-317,23</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-46,09%</w:t>
            </w:r>
          </w:p>
        </w:tc>
      </w:tr>
      <w:tr w:rsidR="000803A9" w:rsidRPr="000803A9" w:rsidTr="00B06274">
        <w:trPr>
          <w:trHeight w:val="255"/>
        </w:trPr>
        <w:tc>
          <w:tcPr>
            <w:tcW w:w="757" w:type="dxa"/>
            <w:tcBorders>
              <w:top w:val="nil"/>
              <w:left w:val="single" w:sz="4" w:space="0" w:color="auto"/>
              <w:bottom w:val="nil"/>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6.</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Амортизация основных средств</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813,30</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161,90</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-651,40</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-80,09%</w:t>
            </w:r>
          </w:p>
        </w:tc>
      </w:tr>
      <w:tr w:rsidR="000803A9" w:rsidRPr="000803A9" w:rsidTr="00B06274">
        <w:trPr>
          <w:trHeight w:val="255"/>
        </w:trPr>
        <w:tc>
          <w:tcPr>
            <w:tcW w:w="757" w:type="dxa"/>
            <w:tcBorders>
              <w:top w:val="nil"/>
              <w:left w:val="single" w:sz="4" w:space="0" w:color="auto"/>
              <w:bottom w:val="nil"/>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7.</w:t>
            </w:r>
          </w:p>
        </w:tc>
        <w:tc>
          <w:tcPr>
            <w:tcW w:w="6705" w:type="dxa"/>
            <w:tcBorders>
              <w:top w:val="nil"/>
              <w:left w:val="nil"/>
              <w:bottom w:val="nil"/>
              <w:right w:val="single" w:sz="4" w:space="0" w:color="auto"/>
            </w:tcBorders>
            <w:shd w:val="clear" w:color="auto" w:fill="auto"/>
            <w:vAlign w:val="center"/>
            <w:hideMark/>
          </w:tcPr>
          <w:p w:rsidR="000803A9" w:rsidRPr="000803A9" w:rsidRDefault="000803A9" w:rsidP="000803A9">
            <w:r w:rsidRPr="000803A9">
              <w:t>Отчисления в ремонтный фонд (в случае его формирования)</w:t>
            </w:r>
          </w:p>
        </w:tc>
        <w:tc>
          <w:tcPr>
            <w:tcW w:w="1105" w:type="dxa"/>
            <w:tcBorders>
              <w:top w:val="nil"/>
              <w:left w:val="nil"/>
              <w:bottom w:val="nil"/>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7 275,00</w:t>
            </w:r>
          </w:p>
        </w:tc>
        <w:tc>
          <w:tcPr>
            <w:tcW w:w="1477"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0,00</w:t>
            </w:r>
          </w:p>
        </w:tc>
        <w:tc>
          <w:tcPr>
            <w:tcW w:w="1497" w:type="dxa"/>
            <w:tcBorders>
              <w:top w:val="nil"/>
              <w:left w:val="nil"/>
              <w:bottom w:val="nil"/>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-7 275,00</w:t>
            </w:r>
          </w:p>
        </w:tc>
        <w:tc>
          <w:tcPr>
            <w:tcW w:w="2021" w:type="dxa"/>
            <w:tcBorders>
              <w:top w:val="nil"/>
              <w:left w:val="single" w:sz="4" w:space="0" w:color="auto"/>
              <w:bottom w:val="nil"/>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-100,00%</w:t>
            </w:r>
          </w:p>
        </w:tc>
      </w:tr>
      <w:tr w:rsidR="000803A9" w:rsidRPr="000803A9" w:rsidTr="00B06274">
        <w:trPr>
          <w:trHeight w:val="255"/>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b/>
                <w:bCs/>
                <w:sz w:val="14"/>
                <w:szCs w:val="14"/>
              </w:rPr>
            </w:pPr>
            <w:r w:rsidRPr="000803A9">
              <w:rPr>
                <w:rFonts w:ascii="Verdana" w:hAnsi="Verdana"/>
                <w:b/>
                <w:bCs/>
                <w:sz w:val="14"/>
                <w:szCs w:val="14"/>
              </w:rPr>
              <w:t>8.</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rsidR="000803A9" w:rsidRPr="000803A9" w:rsidRDefault="000803A9" w:rsidP="000803A9">
            <w:pPr>
              <w:rPr>
                <w:b/>
                <w:bCs/>
              </w:rPr>
            </w:pPr>
            <w:r w:rsidRPr="000803A9">
              <w:rPr>
                <w:b/>
                <w:bCs/>
              </w:rPr>
              <w:t>Расчетные расходы по производству продукции (услуг)</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b/>
                <w:bCs/>
                <w:sz w:val="20"/>
                <w:szCs w:val="20"/>
              </w:rPr>
            </w:pPr>
            <w:r w:rsidRPr="000803A9">
              <w:rPr>
                <w:b/>
                <w:bCs/>
                <w:sz w:val="20"/>
                <w:szCs w:val="20"/>
              </w:rPr>
              <w:t>руб.</w:t>
            </w:r>
          </w:p>
        </w:tc>
        <w:tc>
          <w:tcPr>
            <w:tcW w:w="1479"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33 353,60</w:t>
            </w:r>
          </w:p>
        </w:tc>
        <w:tc>
          <w:tcPr>
            <w:tcW w:w="1477" w:type="dxa"/>
            <w:tcBorders>
              <w:top w:val="nil"/>
              <w:left w:val="nil"/>
              <w:bottom w:val="single" w:sz="4" w:space="0" w:color="auto"/>
              <w:right w:val="nil"/>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20 274,28</w:t>
            </w:r>
          </w:p>
        </w:tc>
        <w:tc>
          <w:tcPr>
            <w:tcW w:w="1497" w:type="dxa"/>
            <w:tcBorders>
              <w:top w:val="single" w:sz="4" w:space="0" w:color="auto"/>
              <w:left w:val="single" w:sz="4" w:space="0" w:color="auto"/>
              <w:bottom w:val="single" w:sz="4" w:space="0" w:color="auto"/>
              <w:right w:val="nil"/>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-13 079,32</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-39,21%</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 </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 </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 </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rPr>
                <w:sz w:val="20"/>
                <w:szCs w:val="20"/>
              </w:rPr>
            </w:pPr>
            <w:r w:rsidRPr="000803A9">
              <w:rPr>
                <w:sz w:val="20"/>
                <w:szCs w:val="20"/>
              </w:rPr>
              <w:t> </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rPr>
                <w:sz w:val="20"/>
                <w:szCs w:val="20"/>
              </w:rPr>
            </w:pPr>
            <w:r w:rsidRPr="000803A9">
              <w:rPr>
                <w:sz w:val="20"/>
                <w:szCs w:val="20"/>
              </w:rPr>
              <w:t> </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rPr>
                <w:sz w:val="20"/>
                <w:szCs w:val="20"/>
              </w:rPr>
            </w:pPr>
            <w:r w:rsidRPr="000803A9">
              <w:rPr>
                <w:sz w:val="20"/>
                <w:szCs w:val="20"/>
              </w:rPr>
              <w:t> </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rPr>
                <w:sz w:val="20"/>
                <w:szCs w:val="20"/>
              </w:rPr>
            </w:pPr>
            <w:r w:rsidRPr="000803A9">
              <w:rPr>
                <w:sz w:val="20"/>
                <w:szCs w:val="20"/>
              </w:rPr>
              <w:t> </w:t>
            </w:r>
          </w:p>
        </w:tc>
      </w:tr>
      <w:tr w:rsidR="000803A9" w:rsidRPr="000803A9" w:rsidTr="00B06274">
        <w:trPr>
          <w:trHeight w:val="255"/>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9.</w:t>
            </w:r>
          </w:p>
        </w:tc>
        <w:tc>
          <w:tcPr>
            <w:tcW w:w="67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r w:rsidRPr="000803A9">
              <w:t>Прибыль на поощрение (выплаты социального характера)</w:t>
            </w:r>
          </w:p>
        </w:tc>
        <w:tc>
          <w:tcPr>
            <w:tcW w:w="1105" w:type="dxa"/>
            <w:tcBorders>
              <w:top w:val="nil"/>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26,00</w:t>
            </w:r>
          </w:p>
        </w:tc>
        <w:tc>
          <w:tcPr>
            <w:tcW w:w="147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8,84</w:t>
            </w:r>
          </w:p>
        </w:tc>
        <w:tc>
          <w:tcPr>
            <w:tcW w:w="1497" w:type="dxa"/>
            <w:tcBorders>
              <w:top w:val="nil"/>
              <w:left w:val="single" w:sz="4" w:space="0" w:color="auto"/>
              <w:bottom w:val="single" w:sz="4" w:space="0" w:color="auto"/>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-17,16</w:t>
            </w:r>
          </w:p>
        </w:tc>
        <w:tc>
          <w:tcPr>
            <w:tcW w:w="2021" w:type="dxa"/>
            <w:tcBorders>
              <w:top w:val="nil"/>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-66,00%</w:t>
            </w:r>
          </w:p>
        </w:tc>
      </w:tr>
      <w:tr w:rsidR="000803A9" w:rsidRPr="000803A9" w:rsidTr="00B06274">
        <w:trPr>
          <w:trHeight w:val="255"/>
        </w:trPr>
        <w:tc>
          <w:tcPr>
            <w:tcW w:w="757" w:type="dxa"/>
            <w:tcBorders>
              <w:top w:val="nil"/>
              <w:left w:val="single" w:sz="4" w:space="0" w:color="auto"/>
              <w:bottom w:val="nil"/>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10.</w:t>
            </w:r>
          </w:p>
        </w:tc>
        <w:tc>
          <w:tcPr>
            <w:tcW w:w="6705" w:type="dxa"/>
            <w:tcBorders>
              <w:top w:val="nil"/>
              <w:left w:val="nil"/>
              <w:bottom w:val="nil"/>
              <w:right w:val="single" w:sz="4" w:space="0" w:color="auto"/>
            </w:tcBorders>
            <w:shd w:val="clear" w:color="auto" w:fill="auto"/>
            <w:vAlign w:val="center"/>
            <w:hideMark/>
          </w:tcPr>
          <w:p w:rsidR="000803A9" w:rsidRPr="000803A9" w:rsidRDefault="000803A9" w:rsidP="000803A9">
            <w:r w:rsidRPr="000803A9">
              <w:t>Налог на прибыль</w:t>
            </w:r>
          </w:p>
        </w:tc>
        <w:tc>
          <w:tcPr>
            <w:tcW w:w="1105" w:type="dxa"/>
            <w:tcBorders>
              <w:top w:val="nil"/>
              <w:left w:val="nil"/>
              <w:bottom w:val="nil"/>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руб.</w:t>
            </w:r>
          </w:p>
        </w:tc>
        <w:tc>
          <w:tcPr>
            <w:tcW w:w="1479" w:type="dxa"/>
            <w:tcBorders>
              <w:top w:val="nil"/>
              <w:left w:val="single" w:sz="4" w:space="0" w:color="auto"/>
              <w:bottom w:val="nil"/>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0,00</w:t>
            </w:r>
          </w:p>
        </w:tc>
        <w:tc>
          <w:tcPr>
            <w:tcW w:w="1477" w:type="dxa"/>
            <w:tcBorders>
              <w:top w:val="nil"/>
              <w:left w:val="single" w:sz="4" w:space="0" w:color="auto"/>
              <w:bottom w:val="nil"/>
              <w:right w:val="single" w:sz="4" w:space="0" w:color="auto"/>
            </w:tcBorders>
            <w:shd w:val="clear" w:color="auto" w:fill="auto"/>
            <w:vAlign w:val="center"/>
            <w:hideMark/>
          </w:tcPr>
          <w:p w:rsidR="000803A9" w:rsidRPr="000803A9" w:rsidRDefault="000803A9" w:rsidP="000803A9">
            <w:pPr>
              <w:jc w:val="right"/>
              <w:rPr>
                <w:sz w:val="20"/>
                <w:szCs w:val="20"/>
              </w:rPr>
            </w:pPr>
            <w:r w:rsidRPr="000803A9">
              <w:rPr>
                <w:sz w:val="20"/>
                <w:szCs w:val="20"/>
              </w:rPr>
              <w:t>0,00</w:t>
            </w:r>
          </w:p>
        </w:tc>
        <w:tc>
          <w:tcPr>
            <w:tcW w:w="1497" w:type="dxa"/>
            <w:tcBorders>
              <w:top w:val="nil"/>
              <w:left w:val="nil"/>
              <w:bottom w:val="nil"/>
              <w:right w:val="nil"/>
            </w:tcBorders>
            <w:shd w:val="clear" w:color="auto" w:fill="auto"/>
            <w:vAlign w:val="center"/>
            <w:hideMark/>
          </w:tcPr>
          <w:p w:rsidR="000803A9" w:rsidRPr="000803A9" w:rsidRDefault="000803A9" w:rsidP="000803A9">
            <w:pPr>
              <w:jc w:val="right"/>
              <w:rPr>
                <w:sz w:val="20"/>
                <w:szCs w:val="20"/>
              </w:rPr>
            </w:pPr>
            <w:r w:rsidRPr="000803A9">
              <w:rPr>
                <w:sz w:val="20"/>
                <w:szCs w:val="20"/>
              </w:rPr>
              <w:t>0,00</w:t>
            </w:r>
          </w:p>
        </w:tc>
        <w:tc>
          <w:tcPr>
            <w:tcW w:w="2021" w:type="dxa"/>
            <w:tcBorders>
              <w:top w:val="nil"/>
              <w:left w:val="single" w:sz="4" w:space="0" w:color="auto"/>
              <w:bottom w:val="nil"/>
              <w:right w:val="single" w:sz="4" w:space="0" w:color="auto"/>
            </w:tcBorders>
            <w:shd w:val="clear" w:color="auto" w:fill="auto"/>
            <w:vAlign w:val="center"/>
            <w:hideMark/>
          </w:tcPr>
          <w:p w:rsidR="000803A9" w:rsidRPr="000803A9" w:rsidRDefault="000803A9" w:rsidP="000803A9">
            <w:pPr>
              <w:rPr>
                <w:sz w:val="20"/>
                <w:szCs w:val="20"/>
              </w:rPr>
            </w:pPr>
            <w:r w:rsidRPr="000803A9">
              <w:rPr>
                <w:sz w:val="20"/>
                <w:szCs w:val="20"/>
              </w:rPr>
              <w:t> </w:t>
            </w:r>
          </w:p>
        </w:tc>
      </w:tr>
      <w:tr w:rsidR="000803A9" w:rsidRPr="000803A9" w:rsidTr="00B06274">
        <w:trPr>
          <w:trHeight w:val="255"/>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b/>
                <w:bCs/>
                <w:sz w:val="14"/>
                <w:szCs w:val="14"/>
              </w:rPr>
            </w:pPr>
            <w:r w:rsidRPr="000803A9">
              <w:rPr>
                <w:rFonts w:ascii="Verdana" w:hAnsi="Verdana"/>
                <w:b/>
                <w:bCs/>
                <w:sz w:val="14"/>
                <w:szCs w:val="14"/>
              </w:rPr>
              <w:t>11.</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rsidR="000803A9" w:rsidRPr="000803A9" w:rsidRDefault="000803A9" w:rsidP="000803A9">
            <w:pPr>
              <w:rPr>
                <w:b/>
                <w:bCs/>
              </w:rPr>
            </w:pPr>
            <w:r w:rsidRPr="000803A9">
              <w:rPr>
                <w:b/>
                <w:bCs/>
              </w:rPr>
              <w:t>Прибыль от товарной продукции</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b/>
                <w:bCs/>
                <w:sz w:val="20"/>
                <w:szCs w:val="20"/>
              </w:rPr>
            </w:pPr>
            <w:r w:rsidRPr="000803A9">
              <w:rPr>
                <w:b/>
                <w:bCs/>
                <w:sz w:val="20"/>
                <w:szCs w:val="20"/>
              </w:rPr>
              <w:t>руб.</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26,00</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8,84</w:t>
            </w:r>
          </w:p>
        </w:tc>
        <w:tc>
          <w:tcPr>
            <w:tcW w:w="1497" w:type="dxa"/>
            <w:tcBorders>
              <w:top w:val="single" w:sz="4" w:space="0" w:color="auto"/>
              <w:left w:val="nil"/>
              <w:bottom w:val="single" w:sz="4" w:space="0" w:color="auto"/>
              <w:right w:val="nil"/>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-17,16</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-66,00%</w:t>
            </w:r>
          </w:p>
        </w:tc>
      </w:tr>
      <w:tr w:rsidR="000803A9" w:rsidRPr="000803A9" w:rsidTr="00B06274">
        <w:trPr>
          <w:trHeight w:val="255"/>
        </w:trPr>
        <w:tc>
          <w:tcPr>
            <w:tcW w:w="757" w:type="dxa"/>
            <w:tcBorders>
              <w:top w:val="nil"/>
              <w:left w:val="single" w:sz="4" w:space="0" w:color="auto"/>
              <w:bottom w:val="nil"/>
              <w:right w:val="single" w:sz="4" w:space="0" w:color="auto"/>
            </w:tcBorders>
            <w:shd w:val="clear" w:color="auto" w:fill="auto"/>
            <w:vAlign w:val="center"/>
            <w:hideMark/>
          </w:tcPr>
          <w:p w:rsidR="000803A9" w:rsidRPr="000803A9" w:rsidRDefault="000803A9" w:rsidP="000803A9">
            <w:pPr>
              <w:jc w:val="center"/>
              <w:rPr>
                <w:rFonts w:ascii="Verdana" w:hAnsi="Verdana"/>
                <w:sz w:val="14"/>
                <w:szCs w:val="14"/>
              </w:rPr>
            </w:pPr>
            <w:r w:rsidRPr="000803A9">
              <w:rPr>
                <w:rFonts w:ascii="Verdana" w:hAnsi="Verdana"/>
                <w:sz w:val="14"/>
                <w:szCs w:val="14"/>
              </w:rPr>
              <w:t> </w:t>
            </w:r>
          </w:p>
        </w:tc>
        <w:tc>
          <w:tcPr>
            <w:tcW w:w="6705" w:type="dxa"/>
            <w:tcBorders>
              <w:top w:val="nil"/>
              <w:left w:val="nil"/>
              <w:bottom w:val="nil"/>
              <w:right w:val="single" w:sz="4" w:space="0" w:color="auto"/>
            </w:tcBorders>
            <w:shd w:val="clear" w:color="auto" w:fill="auto"/>
            <w:vAlign w:val="center"/>
            <w:hideMark/>
          </w:tcPr>
          <w:p w:rsidR="000803A9" w:rsidRPr="000803A9" w:rsidRDefault="000803A9" w:rsidP="000803A9">
            <w:r w:rsidRPr="000803A9">
              <w:t> </w:t>
            </w:r>
          </w:p>
        </w:tc>
        <w:tc>
          <w:tcPr>
            <w:tcW w:w="1105" w:type="dxa"/>
            <w:tcBorders>
              <w:top w:val="nil"/>
              <w:left w:val="nil"/>
              <w:bottom w:val="nil"/>
              <w:right w:val="single" w:sz="4" w:space="0" w:color="auto"/>
            </w:tcBorders>
            <w:shd w:val="clear" w:color="auto" w:fill="auto"/>
            <w:vAlign w:val="center"/>
            <w:hideMark/>
          </w:tcPr>
          <w:p w:rsidR="000803A9" w:rsidRPr="000803A9" w:rsidRDefault="000803A9" w:rsidP="000803A9">
            <w:pPr>
              <w:jc w:val="center"/>
              <w:rPr>
                <w:sz w:val="20"/>
                <w:szCs w:val="20"/>
              </w:rPr>
            </w:pPr>
            <w:r w:rsidRPr="000803A9">
              <w:rPr>
                <w:sz w:val="20"/>
                <w:szCs w:val="20"/>
              </w:rPr>
              <w:t> </w:t>
            </w:r>
          </w:p>
        </w:tc>
        <w:tc>
          <w:tcPr>
            <w:tcW w:w="1479" w:type="dxa"/>
            <w:tcBorders>
              <w:top w:val="nil"/>
              <w:left w:val="single" w:sz="4" w:space="0" w:color="auto"/>
              <w:bottom w:val="nil"/>
              <w:right w:val="nil"/>
            </w:tcBorders>
            <w:shd w:val="clear" w:color="auto" w:fill="auto"/>
            <w:vAlign w:val="center"/>
            <w:hideMark/>
          </w:tcPr>
          <w:p w:rsidR="000803A9" w:rsidRPr="000803A9" w:rsidRDefault="000803A9" w:rsidP="000803A9">
            <w:pPr>
              <w:rPr>
                <w:sz w:val="20"/>
                <w:szCs w:val="20"/>
              </w:rPr>
            </w:pPr>
            <w:r w:rsidRPr="000803A9">
              <w:rPr>
                <w:sz w:val="20"/>
                <w:szCs w:val="20"/>
              </w:rPr>
              <w:t> </w:t>
            </w:r>
          </w:p>
        </w:tc>
        <w:tc>
          <w:tcPr>
            <w:tcW w:w="1477" w:type="dxa"/>
            <w:tcBorders>
              <w:top w:val="nil"/>
              <w:left w:val="single" w:sz="4" w:space="0" w:color="auto"/>
              <w:bottom w:val="nil"/>
              <w:right w:val="nil"/>
            </w:tcBorders>
            <w:shd w:val="clear" w:color="auto" w:fill="auto"/>
            <w:vAlign w:val="center"/>
            <w:hideMark/>
          </w:tcPr>
          <w:p w:rsidR="000803A9" w:rsidRPr="000803A9" w:rsidRDefault="000803A9" w:rsidP="000803A9">
            <w:pPr>
              <w:rPr>
                <w:sz w:val="20"/>
                <w:szCs w:val="20"/>
              </w:rPr>
            </w:pPr>
            <w:r w:rsidRPr="000803A9">
              <w:rPr>
                <w:sz w:val="20"/>
                <w:szCs w:val="20"/>
              </w:rPr>
              <w:t> </w:t>
            </w:r>
          </w:p>
        </w:tc>
        <w:tc>
          <w:tcPr>
            <w:tcW w:w="1497" w:type="dxa"/>
            <w:tcBorders>
              <w:top w:val="nil"/>
              <w:left w:val="single" w:sz="4" w:space="0" w:color="auto"/>
              <w:bottom w:val="nil"/>
              <w:right w:val="nil"/>
            </w:tcBorders>
            <w:shd w:val="clear" w:color="auto" w:fill="auto"/>
            <w:vAlign w:val="center"/>
            <w:hideMark/>
          </w:tcPr>
          <w:p w:rsidR="000803A9" w:rsidRPr="000803A9" w:rsidRDefault="000803A9" w:rsidP="000803A9">
            <w:pPr>
              <w:rPr>
                <w:sz w:val="20"/>
                <w:szCs w:val="20"/>
              </w:rPr>
            </w:pPr>
            <w:r w:rsidRPr="000803A9">
              <w:rPr>
                <w:sz w:val="20"/>
                <w:szCs w:val="20"/>
              </w:rPr>
              <w:t> </w:t>
            </w:r>
          </w:p>
        </w:tc>
        <w:tc>
          <w:tcPr>
            <w:tcW w:w="2021" w:type="dxa"/>
            <w:tcBorders>
              <w:top w:val="nil"/>
              <w:left w:val="single" w:sz="4" w:space="0" w:color="auto"/>
              <w:bottom w:val="nil"/>
              <w:right w:val="single" w:sz="4" w:space="0" w:color="auto"/>
            </w:tcBorders>
            <w:shd w:val="clear" w:color="auto" w:fill="auto"/>
            <w:vAlign w:val="center"/>
            <w:hideMark/>
          </w:tcPr>
          <w:p w:rsidR="000803A9" w:rsidRPr="000803A9" w:rsidRDefault="000803A9" w:rsidP="000803A9">
            <w:pPr>
              <w:rPr>
                <w:sz w:val="20"/>
                <w:szCs w:val="20"/>
              </w:rPr>
            </w:pPr>
            <w:r w:rsidRPr="000803A9">
              <w:rPr>
                <w:sz w:val="20"/>
                <w:szCs w:val="20"/>
              </w:rPr>
              <w:t> </w:t>
            </w:r>
          </w:p>
        </w:tc>
      </w:tr>
      <w:tr w:rsidR="000803A9" w:rsidRPr="000803A9" w:rsidTr="0020712C">
        <w:trPr>
          <w:trHeight w:val="33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center"/>
              <w:rPr>
                <w:rFonts w:ascii="Verdana" w:hAnsi="Verdana"/>
                <w:b/>
                <w:bCs/>
                <w:sz w:val="14"/>
                <w:szCs w:val="14"/>
              </w:rPr>
            </w:pPr>
            <w:r w:rsidRPr="000803A9">
              <w:rPr>
                <w:rFonts w:ascii="Verdana" w:hAnsi="Verdana"/>
                <w:b/>
                <w:bCs/>
                <w:sz w:val="14"/>
                <w:szCs w:val="14"/>
              </w:rPr>
              <w:t>12.</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rsidR="000803A9" w:rsidRPr="000803A9" w:rsidRDefault="000803A9" w:rsidP="000803A9">
            <w:pPr>
              <w:rPr>
                <w:b/>
                <w:bCs/>
              </w:rPr>
            </w:pPr>
            <w:r w:rsidRPr="000803A9">
              <w:rPr>
                <w:b/>
                <w:bCs/>
              </w:rPr>
              <w:t>НВВ</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0803A9" w:rsidRPr="000803A9" w:rsidRDefault="000803A9" w:rsidP="000803A9">
            <w:pPr>
              <w:jc w:val="center"/>
              <w:rPr>
                <w:b/>
                <w:bCs/>
                <w:sz w:val="20"/>
                <w:szCs w:val="20"/>
              </w:rPr>
            </w:pPr>
            <w:r w:rsidRPr="000803A9">
              <w:rPr>
                <w:b/>
                <w:bCs/>
                <w:sz w:val="20"/>
                <w:szCs w:val="20"/>
              </w:rPr>
              <w:t>руб.</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33 379,60</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20 283,12</w:t>
            </w:r>
          </w:p>
        </w:tc>
        <w:tc>
          <w:tcPr>
            <w:tcW w:w="1497" w:type="dxa"/>
            <w:tcBorders>
              <w:top w:val="single" w:sz="4" w:space="0" w:color="auto"/>
              <w:left w:val="nil"/>
              <w:bottom w:val="single" w:sz="4" w:space="0" w:color="auto"/>
              <w:right w:val="nil"/>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-13 096,48</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A9" w:rsidRPr="000803A9" w:rsidRDefault="000803A9" w:rsidP="000803A9">
            <w:pPr>
              <w:jc w:val="right"/>
              <w:rPr>
                <w:b/>
                <w:bCs/>
                <w:sz w:val="20"/>
                <w:szCs w:val="20"/>
              </w:rPr>
            </w:pPr>
            <w:r w:rsidRPr="000803A9">
              <w:rPr>
                <w:b/>
                <w:bCs/>
                <w:sz w:val="20"/>
                <w:szCs w:val="20"/>
              </w:rPr>
              <w:t>-39,23%</w:t>
            </w:r>
          </w:p>
        </w:tc>
      </w:tr>
    </w:tbl>
    <w:p w:rsidR="000803A9" w:rsidRDefault="000803A9" w:rsidP="005061E3">
      <w:pPr>
        <w:jc w:val="right"/>
      </w:pPr>
    </w:p>
    <w:p w:rsidR="000803A9" w:rsidRDefault="000803A9" w:rsidP="005061E3">
      <w:pPr>
        <w:jc w:val="right"/>
        <w:sectPr w:rsidR="000803A9" w:rsidSect="000803A9">
          <w:pgSz w:w="16838" w:h="11906" w:orient="landscape"/>
          <w:pgMar w:top="1134" w:right="851" w:bottom="680" w:left="1077" w:header="709" w:footer="709" w:gutter="0"/>
          <w:cols w:space="708"/>
          <w:titlePg/>
          <w:docGrid w:linePitch="360"/>
        </w:sectPr>
      </w:pPr>
    </w:p>
    <w:p w:rsidR="000803A9" w:rsidRDefault="00327E33" w:rsidP="005061E3">
      <w:pPr>
        <w:jc w:val="right"/>
      </w:pPr>
      <w:r>
        <w:lastRenderedPageBreak/>
        <w:t>Приложение № 16 к протоколу</w:t>
      </w:r>
    </w:p>
    <w:tbl>
      <w:tblPr>
        <w:tblW w:w="10002" w:type="dxa"/>
        <w:tblInd w:w="93" w:type="dxa"/>
        <w:tblLook w:val="04A0" w:firstRow="1" w:lastRow="0" w:firstColumn="1" w:lastColumn="0" w:noHBand="0" w:noVBand="1"/>
      </w:tblPr>
      <w:tblGrid>
        <w:gridCol w:w="1838"/>
        <w:gridCol w:w="900"/>
        <w:gridCol w:w="901"/>
        <w:gridCol w:w="901"/>
        <w:gridCol w:w="901"/>
        <w:gridCol w:w="901"/>
        <w:gridCol w:w="117"/>
        <w:gridCol w:w="116"/>
        <w:gridCol w:w="1143"/>
        <w:gridCol w:w="1142"/>
        <w:gridCol w:w="1027"/>
        <w:gridCol w:w="115"/>
      </w:tblGrid>
      <w:tr w:rsidR="00327E33" w:rsidRPr="00327E33" w:rsidTr="00327E33">
        <w:trPr>
          <w:gridAfter w:val="1"/>
          <w:wAfter w:w="116" w:type="dxa"/>
          <w:trHeight w:val="1039"/>
        </w:trPr>
        <w:tc>
          <w:tcPr>
            <w:tcW w:w="9886" w:type="dxa"/>
            <w:gridSpan w:val="11"/>
            <w:tcBorders>
              <w:top w:val="nil"/>
              <w:left w:val="nil"/>
              <w:bottom w:val="nil"/>
              <w:right w:val="nil"/>
            </w:tcBorders>
            <w:shd w:val="clear" w:color="auto" w:fill="auto"/>
            <w:vAlign w:val="bottom"/>
            <w:hideMark/>
          </w:tcPr>
          <w:p w:rsidR="00327E33" w:rsidRPr="00327E33" w:rsidRDefault="00327E33" w:rsidP="00327E33">
            <w:pPr>
              <w:jc w:val="center"/>
              <w:rPr>
                <w:b/>
                <w:bCs/>
                <w:sz w:val="28"/>
                <w:szCs w:val="28"/>
              </w:rPr>
            </w:pPr>
            <w:r w:rsidRPr="00327E33">
              <w:rPr>
                <w:b/>
                <w:bCs/>
                <w:sz w:val="28"/>
                <w:szCs w:val="28"/>
              </w:rPr>
              <w:t>Тарифы на горячую воду</w:t>
            </w:r>
            <w:r w:rsidRPr="00327E33">
              <w:rPr>
                <w:b/>
                <w:bCs/>
                <w:sz w:val="28"/>
                <w:szCs w:val="28"/>
              </w:rPr>
              <w:br/>
              <w:t>для потребителей ОАО "Южно-Кузбасская ГРЭС" (г. Калтан), действующие с 01.01.2013 г. по 30.06.2013 г.</w:t>
            </w:r>
          </w:p>
        </w:tc>
      </w:tr>
      <w:tr w:rsidR="00327E33" w:rsidRPr="00327E33" w:rsidTr="00327E33">
        <w:trPr>
          <w:trHeight w:val="229"/>
        </w:trPr>
        <w:tc>
          <w:tcPr>
            <w:tcW w:w="1838"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233" w:type="dxa"/>
            <w:gridSpan w:val="2"/>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1143"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1142"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1142" w:type="dxa"/>
            <w:gridSpan w:val="2"/>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r>
      <w:tr w:rsidR="00327E33" w:rsidRPr="00327E33" w:rsidTr="00327E33">
        <w:trPr>
          <w:gridAfter w:val="1"/>
          <w:wAfter w:w="115" w:type="dxa"/>
          <w:trHeight w:val="67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E33" w:rsidRPr="00327E33" w:rsidRDefault="00327E33" w:rsidP="00327E33">
            <w:pPr>
              <w:jc w:val="center"/>
            </w:pPr>
            <w:r w:rsidRPr="00327E33">
              <w:t xml:space="preserve">№ </w:t>
            </w:r>
            <w:proofErr w:type="gramStart"/>
            <w:r w:rsidRPr="00327E33">
              <w:t>п</w:t>
            </w:r>
            <w:proofErr w:type="gramEnd"/>
            <w:r w:rsidRPr="00327E33">
              <w:t>/п</w:t>
            </w:r>
          </w:p>
        </w:tc>
        <w:tc>
          <w:tcPr>
            <w:tcW w:w="4621" w:type="dxa"/>
            <w:gridSpan w:val="6"/>
            <w:tcBorders>
              <w:top w:val="single" w:sz="4" w:space="0" w:color="auto"/>
              <w:left w:val="nil"/>
              <w:bottom w:val="single" w:sz="4" w:space="0" w:color="auto"/>
              <w:right w:val="single" w:sz="4" w:space="0" w:color="auto"/>
            </w:tcBorders>
            <w:shd w:val="clear" w:color="auto" w:fill="auto"/>
            <w:vAlign w:val="center"/>
            <w:hideMark/>
          </w:tcPr>
          <w:p w:rsidR="00327E33" w:rsidRPr="00327E33" w:rsidRDefault="00327E33" w:rsidP="00327E33">
            <w:pPr>
              <w:jc w:val="center"/>
            </w:pPr>
            <w:r w:rsidRPr="00327E33">
              <w:t>Группы потребителей</w:t>
            </w:r>
          </w:p>
        </w:tc>
        <w:tc>
          <w:tcPr>
            <w:tcW w:w="3428" w:type="dxa"/>
            <w:gridSpan w:val="4"/>
            <w:tcBorders>
              <w:top w:val="single" w:sz="4" w:space="0" w:color="auto"/>
              <w:left w:val="nil"/>
              <w:bottom w:val="single" w:sz="4" w:space="0" w:color="auto"/>
              <w:right w:val="single" w:sz="4" w:space="0" w:color="auto"/>
            </w:tcBorders>
            <w:shd w:val="clear" w:color="auto" w:fill="auto"/>
            <w:vAlign w:val="center"/>
            <w:hideMark/>
          </w:tcPr>
          <w:p w:rsidR="00327E33" w:rsidRPr="00327E33" w:rsidRDefault="00327E33" w:rsidP="00327E33">
            <w:pPr>
              <w:jc w:val="center"/>
            </w:pPr>
            <w:r w:rsidRPr="00327E33">
              <w:t>Тарифы на горячую воду, руб./куб</w:t>
            </w:r>
            <w:proofErr w:type="gramStart"/>
            <w:r w:rsidRPr="00327E33">
              <w:t>.м</w:t>
            </w:r>
            <w:proofErr w:type="gramEnd"/>
            <w:r w:rsidRPr="00327E33">
              <w:t xml:space="preserve"> (без НДС)</w:t>
            </w:r>
          </w:p>
        </w:tc>
      </w:tr>
      <w:tr w:rsidR="00327E33" w:rsidRPr="00327E33" w:rsidTr="00327E33">
        <w:trPr>
          <w:gridAfter w:val="1"/>
          <w:wAfter w:w="116" w:type="dxa"/>
          <w:trHeight w:val="337"/>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7E33" w:rsidRPr="00327E33" w:rsidRDefault="00327E33" w:rsidP="00327E33">
            <w:pPr>
              <w:jc w:val="center"/>
              <w:rPr>
                <w:rFonts w:ascii="Arial" w:hAnsi="Arial" w:cs="Arial"/>
              </w:rPr>
            </w:pPr>
            <w:r w:rsidRPr="00327E33">
              <w:rPr>
                <w:rFonts w:ascii="Arial" w:hAnsi="Arial" w:cs="Arial"/>
              </w:rPr>
              <w:t>1.</w:t>
            </w:r>
          </w:p>
        </w:tc>
        <w:tc>
          <w:tcPr>
            <w:tcW w:w="8048" w:type="dxa"/>
            <w:gridSpan w:val="10"/>
            <w:tcBorders>
              <w:top w:val="single" w:sz="4" w:space="0" w:color="auto"/>
              <w:left w:val="nil"/>
              <w:bottom w:val="single" w:sz="4" w:space="0" w:color="auto"/>
              <w:right w:val="single" w:sz="4" w:space="0" w:color="auto"/>
            </w:tcBorders>
            <w:shd w:val="clear" w:color="auto" w:fill="auto"/>
            <w:noWrap/>
            <w:vAlign w:val="bottom"/>
            <w:hideMark/>
          </w:tcPr>
          <w:p w:rsidR="00327E33" w:rsidRPr="00327E33" w:rsidRDefault="00327E33" w:rsidP="00327E33">
            <w:r w:rsidRPr="00327E33">
              <w:t>Потребители, оплачивающие производство и передачу горячей воды &lt;*&gt;</w:t>
            </w:r>
          </w:p>
        </w:tc>
      </w:tr>
      <w:tr w:rsidR="00327E33" w:rsidRPr="00327E33" w:rsidTr="004E018E">
        <w:trPr>
          <w:gridAfter w:val="1"/>
          <w:wAfter w:w="115" w:type="dxa"/>
          <w:trHeight w:val="337"/>
        </w:trPr>
        <w:tc>
          <w:tcPr>
            <w:tcW w:w="1838" w:type="dxa"/>
            <w:vMerge/>
            <w:tcBorders>
              <w:top w:val="nil"/>
              <w:left w:val="single" w:sz="4" w:space="0" w:color="auto"/>
              <w:bottom w:val="single" w:sz="4" w:space="0" w:color="auto"/>
              <w:right w:val="single" w:sz="4" w:space="0" w:color="auto"/>
            </w:tcBorders>
            <w:vAlign w:val="center"/>
            <w:hideMark/>
          </w:tcPr>
          <w:p w:rsidR="00327E33" w:rsidRPr="00327E33" w:rsidRDefault="00327E33" w:rsidP="00327E33">
            <w:pPr>
              <w:rPr>
                <w:rFonts w:ascii="Arial" w:hAnsi="Arial" w:cs="Arial"/>
              </w:rPr>
            </w:pPr>
          </w:p>
        </w:tc>
        <w:tc>
          <w:tcPr>
            <w:tcW w:w="4621" w:type="dxa"/>
            <w:gridSpan w:val="6"/>
            <w:tcBorders>
              <w:top w:val="single" w:sz="4" w:space="0" w:color="auto"/>
              <w:left w:val="nil"/>
              <w:bottom w:val="single" w:sz="4" w:space="0" w:color="auto"/>
              <w:right w:val="nil"/>
            </w:tcBorders>
            <w:shd w:val="clear" w:color="auto" w:fill="auto"/>
            <w:noWrap/>
            <w:vAlign w:val="bottom"/>
            <w:hideMark/>
          </w:tcPr>
          <w:p w:rsidR="00327E33" w:rsidRPr="00327E33" w:rsidRDefault="00327E33" w:rsidP="00327E33">
            <w:pPr>
              <w:jc w:val="center"/>
            </w:pPr>
            <w:r w:rsidRPr="00327E33">
              <w:t> </w:t>
            </w:r>
          </w:p>
        </w:tc>
        <w:tc>
          <w:tcPr>
            <w:tcW w:w="3428" w:type="dxa"/>
            <w:gridSpan w:val="4"/>
            <w:tcBorders>
              <w:top w:val="single" w:sz="4" w:space="0" w:color="auto"/>
              <w:left w:val="nil"/>
              <w:bottom w:val="single" w:sz="4" w:space="0" w:color="auto"/>
              <w:right w:val="single" w:sz="4" w:space="0" w:color="auto"/>
            </w:tcBorders>
            <w:shd w:val="clear" w:color="auto" w:fill="auto"/>
            <w:noWrap/>
            <w:vAlign w:val="bottom"/>
            <w:hideMark/>
          </w:tcPr>
          <w:p w:rsidR="00327E33" w:rsidRPr="00327E33" w:rsidRDefault="00327E33" w:rsidP="00327E33">
            <w:pPr>
              <w:jc w:val="center"/>
            </w:pPr>
            <w:r w:rsidRPr="00327E33">
              <w:t>-</w:t>
            </w:r>
          </w:p>
        </w:tc>
      </w:tr>
      <w:tr w:rsidR="00327E33" w:rsidRPr="00327E33" w:rsidTr="00327E33">
        <w:trPr>
          <w:gridAfter w:val="1"/>
          <w:wAfter w:w="115" w:type="dxa"/>
          <w:trHeight w:val="337"/>
        </w:trPr>
        <w:tc>
          <w:tcPr>
            <w:tcW w:w="1838" w:type="dxa"/>
            <w:vMerge/>
            <w:tcBorders>
              <w:top w:val="nil"/>
              <w:left w:val="single" w:sz="4" w:space="0" w:color="auto"/>
              <w:bottom w:val="single" w:sz="4" w:space="0" w:color="auto"/>
              <w:right w:val="single" w:sz="4" w:space="0" w:color="auto"/>
            </w:tcBorders>
            <w:vAlign w:val="center"/>
            <w:hideMark/>
          </w:tcPr>
          <w:p w:rsidR="00327E33" w:rsidRPr="00327E33" w:rsidRDefault="00327E33" w:rsidP="00327E33">
            <w:pPr>
              <w:rPr>
                <w:rFonts w:ascii="Arial" w:hAnsi="Arial" w:cs="Arial"/>
              </w:rPr>
            </w:pPr>
          </w:p>
        </w:tc>
        <w:tc>
          <w:tcPr>
            <w:tcW w:w="4621" w:type="dxa"/>
            <w:gridSpan w:val="6"/>
            <w:tcBorders>
              <w:top w:val="single" w:sz="4" w:space="0" w:color="auto"/>
              <w:left w:val="nil"/>
              <w:bottom w:val="single" w:sz="4" w:space="0" w:color="auto"/>
              <w:right w:val="single" w:sz="4" w:space="0" w:color="auto"/>
            </w:tcBorders>
            <w:shd w:val="clear" w:color="auto" w:fill="auto"/>
            <w:vAlign w:val="center"/>
            <w:hideMark/>
          </w:tcPr>
          <w:p w:rsidR="00327E33" w:rsidRPr="00327E33" w:rsidRDefault="00327E33" w:rsidP="00327E33">
            <w:r w:rsidRPr="00327E33">
              <w:t>Население &lt;**&gt;</w:t>
            </w:r>
          </w:p>
        </w:tc>
        <w:tc>
          <w:tcPr>
            <w:tcW w:w="3428" w:type="dxa"/>
            <w:gridSpan w:val="4"/>
            <w:tcBorders>
              <w:top w:val="single" w:sz="4" w:space="0" w:color="auto"/>
              <w:left w:val="nil"/>
              <w:bottom w:val="single" w:sz="4" w:space="0" w:color="auto"/>
              <w:right w:val="single" w:sz="4" w:space="0" w:color="auto"/>
            </w:tcBorders>
            <w:shd w:val="clear" w:color="auto" w:fill="auto"/>
            <w:vAlign w:val="center"/>
            <w:hideMark/>
          </w:tcPr>
          <w:p w:rsidR="00327E33" w:rsidRPr="00327E33" w:rsidRDefault="00327E33" w:rsidP="00327E33">
            <w:pPr>
              <w:jc w:val="center"/>
            </w:pPr>
            <w:r w:rsidRPr="00327E33">
              <w:t>-</w:t>
            </w:r>
          </w:p>
        </w:tc>
      </w:tr>
      <w:tr w:rsidR="00327E33" w:rsidRPr="00327E33" w:rsidTr="004E018E">
        <w:trPr>
          <w:gridAfter w:val="1"/>
          <w:wAfter w:w="116" w:type="dxa"/>
          <w:trHeight w:val="661"/>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7E33" w:rsidRPr="00327E33" w:rsidRDefault="00327E33" w:rsidP="00327E33">
            <w:pPr>
              <w:jc w:val="center"/>
              <w:rPr>
                <w:rFonts w:ascii="Arial" w:hAnsi="Arial" w:cs="Arial"/>
              </w:rPr>
            </w:pPr>
            <w:r w:rsidRPr="00327E33">
              <w:rPr>
                <w:rFonts w:ascii="Arial" w:hAnsi="Arial" w:cs="Arial"/>
              </w:rPr>
              <w:t>2.</w:t>
            </w:r>
          </w:p>
        </w:tc>
        <w:tc>
          <w:tcPr>
            <w:tcW w:w="8048" w:type="dxa"/>
            <w:gridSpan w:val="10"/>
            <w:tcBorders>
              <w:top w:val="single" w:sz="4" w:space="0" w:color="auto"/>
              <w:left w:val="nil"/>
              <w:bottom w:val="single" w:sz="4" w:space="0" w:color="auto"/>
              <w:right w:val="single" w:sz="4" w:space="0" w:color="auto"/>
            </w:tcBorders>
            <w:shd w:val="clear" w:color="auto" w:fill="auto"/>
            <w:vAlign w:val="center"/>
            <w:hideMark/>
          </w:tcPr>
          <w:p w:rsidR="00327E33" w:rsidRPr="00327E33" w:rsidRDefault="00327E33" w:rsidP="00327E33">
            <w:r w:rsidRPr="00327E33">
              <w:t>Потребители, оплачивающие производство горячей воды (получающие услуги горячего водоснабжения на коллекторах производителей)</w:t>
            </w:r>
          </w:p>
        </w:tc>
      </w:tr>
      <w:tr w:rsidR="00327E33" w:rsidRPr="00327E33" w:rsidTr="004E018E">
        <w:trPr>
          <w:gridAfter w:val="1"/>
          <w:wAfter w:w="115" w:type="dxa"/>
          <w:trHeight w:val="337"/>
        </w:trPr>
        <w:tc>
          <w:tcPr>
            <w:tcW w:w="1838" w:type="dxa"/>
            <w:vMerge/>
            <w:tcBorders>
              <w:top w:val="nil"/>
              <w:left w:val="single" w:sz="4" w:space="0" w:color="auto"/>
              <w:bottom w:val="single" w:sz="4" w:space="0" w:color="auto"/>
              <w:right w:val="single" w:sz="4" w:space="0" w:color="auto"/>
            </w:tcBorders>
            <w:vAlign w:val="center"/>
            <w:hideMark/>
          </w:tcPr>
          <w:p w:rsidR="00327E33" w:rsidRPr="00327E33" w:rsidRDefault="00327E33" w:rsidP="00327E33">
            <w:pPr>
              <w:rPr>
                <w:rFonts w:ascii="Arial" w:hAnsi="Arial" w:cs="Arial"/>
              </w:rPr>
            </w:pPr>
          </w:p>
        </w:tc>
        <w:tc>
          <w:tcPr>
            <w:tcW w:w="4621" w:type="dxa"/>
            <w:gridSpan w:val="6"/>
            <w:tcBorders>
              <w:top w:val="single" w:sz="4" w:space="0" w:color="auto"/>
              <w:left w:val="nil"/>
              <w:bottom w:val="single" w:sz="4" w:space="0" w:color="auto"/>
              <w:right w:val="nil"/>
            </w:tcBorders>
            <w:shd w:val="clear" w:color="auto" w:fill="auto"/>
            <w:noWrap/>
            <w:vAlign w:val="bottom"/>
            <w:hideMark/>
          </w:tcPr>
          <w:p w:rsidR="00327E33" w:rsidRPr="00327E33" w:rsidRDefault="00327E33" w:rsidP="00327E33">
            <w:pPr>
              <w:jc w:val="center"/>
            </w:pPr>
            <w:r w:rsidRPr="00327E33">
              <w:t> </w:t>
            </w:r>
          </w:p>
        </w:tc>
        <w:tc>
          <w:tcPr>
            <w:tcW w:w="3428" w:type="dxa"/>
            <w:gridSpan w:val="4"/>
            <w:tcBorders>
              <w:top w:val="single" w:sz="4" w:space="0" w:color="auto"/>
              <w:left w:val="nil"/>
              <w:bottom w:val="single" w:sz="4" w:space="0" w:color="auto"/>
              <w:right w:val="single" w:sz="4" w:space="0" w:color="auto"/>
            </w:tcBorders>
            <w:shd w:val="clear" w:color="auto" w:fill="auto"/>
            <w:noWrap/>
            <w:vAlign w:val="bottom"/>
            <w:hideMark/>
          </w:tcPr>
          <w:p w:rsidR="00327E33" w:rsidRPr="00327E33" w:rsidRDefault="00327E33" w:rsidP="00327E33">
            <w:pPr>
              <w:jc w:val="center"/>
            </w:pPr>
            <w:r w:rsidRPr="00327E33">
              <w:t>29,88</w:t>
            </w:r>
          </w:p>
        </w:tc>
      </w:tr>
      <w:tr w:rsidR="00327E33" w:rsidRPr="00327E33" w:rsidTr="00327E33">
        <w:trPr>
          <w:gridAfter w:val="1"/>
          <w:wAfter w:w="115" w:type="dxa"/>
          <w:trHeight w:val="337"/>
        </w:trPr>
        <w:tc>
          <w:tcPr>
            <w:tcW w:w="1838" w:type="dxa"/>
            <w:vMerge/>
            <w:tcBorders>
              <w:top w:val="nil"/>
              <w:left w:val="single" w:sz="4" w:space="0" w:color="auto"/>
              <w:bottom w:val="single" w:sz="4" w:space="0" w:color="auto"/>
              <w:right w:val="single" w:sz="4" w:space="0" w:color="auto"/>
            </w:tcBorders>
            <w:vAlign w:val="center"/>
            <w:hideMark/>
          </w:tcPr>
          <w:p w:rsidR="00327E33" w:rsidRPr="00327E33" w:rsidRDefault="00327E33" w:rsidP="00327E33">
            <w:pPr>
              <w:rPr>
                <w:rFonts w:ascii="Arial" w:hAnsi="Arial" w:cs="Arial"/>
              </w:rPr>
            </w:pPr>
          </w:p>
        </w:tc>
        <w:tc>
          <w:tcPr>
            <w:tcW w:w="4621" w:type="dxa"/>
            <w:gridSpan w:val="6"/>
            <w:tcBorders>
              <w:top w:val="single" w:sz="4" w:space="0" w:color="auto"/>
              <w:left w:val="nil"/>
              <w:bottom w:val="single" w:sz="4" w:space="0" w:color="auto"/>
              <w:right w:val="single" w:sz="4" w:space="0" w:color="auto"/>
            </w:tcBorders>
            <w:shd w:val="clear" w:color="auto" w:fill="auto"/>
            <w:vAlign w:val="center"/>
            <w:hideMark/>
          </w:tcPr>
          <w:p w:rsidR="00327E33" w:rsidRPr="00327E33" w:rsidRDefault="00327E33" w:rsidP="00327E33">
            <w:r w:rsidRPr="00327E33">
              <w:t>Население &lt;**&gt; (тарифы указываются с учетом НДС)</w:t>
            </w:r>
          </w:p>
        </w:tc>
        <w:tc>
          <w:tcPr>
            <w:tcW w:w="3428" w:type="dxa"/>
            <w:gridSpan w:val="4"/>
            <w:tcBorders>
              <w:top w:val="single" w:sz="4" w:space="0" w:color="auto"/>
              <w:left w:val="nil"/>
              <w:bottom w:val="single" w:sz="4" w:space="0" w:color="auto"/>
              <w:right w:val="single" w:sz="4" w:space="0" w:color="auto"/>
            </w:tcBorders>
            <w:shd w:val="clear" w:color="auto" w:fill="auto"/>
            <w:vAlign w:val="center"/>
            <w:hideMark/>
          </w:tcPr>
          <w:p w:rsidR="00327E33" w:rsidRPr="00327E33" w:rsidRDefault="00327E33" w:rsidP="00327E33">
            <w:pPr>
              <w:jc w:val="center"/>
            </w:pPr>
            <w:r w:rsidRPr="00327E33">
              <w:t>35,26</w:t>
            </w:r>
          </w:p>
        </w:tc>
      </w:tr>
      <w:tr w:rsidR="00327E33" w:rsidRPr="00327E33" w:rsidTr="00327E33">
        <w:trPr>
          <w:trHeight w:val="229"/>
        </w:trPr>
        <w:tc>
          <w:tcPr>
            <w:tcW w:w="1838"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233" w:type="dxa"/>
            <w:gridSpan w:val="2"/>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1143"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1142"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1142" w:type="dxa"/>
            <w:gridSpan w:val="2"/>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r>
      <w:tr w:rsidR="00327E33" w:rsidRPr="00327E33" w:rsidTr="00327E33">
        <w:trPr>
          <w:gridAfter w:val="1"/>
          <w:wAfter w:w="116" w:type="dxa"/>
          <w:trHeight w:val="1506"/>
        </w:trPr>
        <w:tc>
          <w:tcPr>
            <w:tcW w:w="9886" w:type="dxa"/>
            <w:gridSpan w:val="11"/>
            <w:tcBorders>
              <w:top w:val="nil"/>
              <w:left w:val="nil"/>
              <w:bottom w:val="nil"/>
              <w:right w:val="nil"/>
            </w:tcBorders>
            <w:shd w:val="clear" w:color="auto" w:fill="auto"/>
            <w:vAlign w:val="center"/>
            <w:hideMark/>
          </w:tcPr>
          <w:p w:rsidR="00327E33" w:rsidRPr="00327E33" w:rsidRDefault="00327E33" w:rsidP="00327E33">
            <w:pPr>
              <w:jc w:val="both"/>
            </w:pPr>
            <w:r w:rsidRPr="00327E33">
              <w:t>&lt;*&gt; Тарифы, установленные в п. 1, применяются для расчётов за услуги горячего водоснабжения, потребляемые жилищными организациями для целей оказания их населению.</w:t>
            </w:r>
          </w:p>
        </w:tc>
      </w:tr>
      <w:tr w:rsidR="00327E33" w:rsidRPr="00327E33" w:rsidTr="00327E33">
        <w:trPr>
          <w:trHeight w:val="72"/>
        </w:trPr>
        <w:tc>
          <w:tcPr>
            <w:tcW w:w="1838"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233" w:type="dxa"/>
            <w:gridSpan w:val="2"/>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1143"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1142" w:type="dxa"/>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c>
          <w:tcPr>
            <w:tcW w:w="1142" w:type="dxa"/>
            <w:gridSpan w:val="2"/>
            <w:tcBorders>
              <w:top w:val="nil"/>
              <w:left w:val="nil"/>
              <w:bottom w:val="nil"/>
              <w:right w:val="nil"/>
            </w:tcBorders>
            <w:shd w:val="clear" w:color="auto" w:fill="auto"/>
            <w:noWrap/>
            <w:vAlign w:val="bottom"/>
            <w:hideMark/>
          </w:tcPr>
          <w:p w:rsidR="00327E33" w:rsidRPr="00327E33" w:rsidRDefault="00327E33" w:rsidP="00327E33">
            <w:pPr>
              <w:rPr>
                <w:rFonts w:ascii="Arial" w:hAnsi="Arial" w:cs="Arial"/>
                <w:sz w:val="20"/>
                <w:szCs w:val="20"/>
              </w:rPr>
            </w:pPr>
          </w:p>
        </w:tc>
      </w:tr>
      <w:tr w:rsidR="00327E33" w:rsidRPr="00327E33" w:rsidTr="00327E33">
        <w:trPr>
          <w:gridAfter w:val="1"/>
          <w:wAfter w:w="116" w:type="dxa"/>
          <w:trHeight w:val="1367"/>
        </w:trPr>
        <w:tc>
          <w:tcPr>
            <w:tcW w:w="9886" w:type="dxa"/>
            <w:gridSpan w:val="11"/>
            <w:tcBorders>
              <w:top w:val="nil"/>
              <w:left w:val="nil"/>
              <w:bottom w:val="nil"/>
              <w:right w:val="nil"/>
            </w:tcBorders>
            <w:shd w:val="clear" w:color="auto" w:fill="auto"/>
            <w:vAlign w:val="center"/>
            <w:hideMark/>
          </w:tcPr>
          <w:p w:rsidR="00327E33" w:rsidRPr="00327E33" w:rsidRDefault="00327E33" w:rsidP="00327E33">
            <w:pPr>
              <w:jc w:val="both"/>
            </w:pPr>
            <w:r w:rsidRPr="00327E33">
              <w:t>&lt;**&gt; Данные тарифы применяются для расчётов с населением по прямым договорам и выделяются в целях реализации пункта 6 статьи 168 Налогового кодекса Российской Федерации (часть вторая).</w:t>
            </w:r>
          </w:p>
        </w:tc>
      </w:tr>
    </w:tbl>
    <w:p w:rsidR="0086672A" w:rsidRDefault="0086672A" w:rsidP="005061E3">
      <w:pPr>
        <w:jc w:val="right"/>
      </w:pPr>
    </w:p>
    <w:p w:rsidR="0086672A" w:rsidRDefault="0086672A">
      <w:pPr>
        <w:spacing w:after="200" w:line="276" w:lineRule="auto"/>
      </w:pPr>
      <w:r>
        <w:br w:type="page"/>
      </w:r>
    </w:p>
    <w:p w:rsidR="00327E33" w:rsidRDefault="0086672A" w:rsidP="005061E3">
      <w:pPr>
        <w:jc w:val="right"/>
      </w:pPr>
      <w:r>
        <w:lastRenderedPageBreak/>
        <w:t>Приложение № 17 к протоколу</w:t>
      </w:r>
    </w:p>
    <w:tbl>
      <w:tblPr>
        <w:tblW w:w="10251" w:type="dxa"/>
        <w:tblInd w:w="93" w:type="dxa"/>
        <w:tblLook w:val="04A0" w:firstRow="1" w:lastRow="0" w:firstColumn="1" w:lastColumn="0" w:noHBand="0" w:noVBand="1"/>
      </w:tblPr>
      <w:tblGrid>
        <w:gridCol w:w="1291"/>
        <w:gridCol w:w="913"/>
        <w:gridCol w:w="913"/>
        <w:gridCol w:w="914"/>
        <w:gridCol w:w="914"/>
        <w:gridCol w:w="914"/>
        <w:gridCol w:w="914"/>
        <w:gridCol w:w="1160"/>
        <w:gridCol w:w="1159"/>
        <w:gridCol w:w="1159"/>
      </w:tblGrid>
      <w:tr w:rsidR="0086672A" w:rsidRPr="0086672A" w:rsidTr="0086672A">
        <w:trPr>
          <w:trHeight w:val="1155"/>
        </w:trPr>
        <w:tc>
          <w:tcPr>
            <w:tcW w:w="10251" w:type="dxa"/>
            <w:gridSpan w:val="10"/>
            <w:tcBorders>
              <w:top w:val="nil"/>
              <w:left w:val="nil"/>
              <w:bottom w:val="nil"/>
              <w:right w:val="nil"/>
            </w:tcBorders>
            <w:shd w:val="clear" w:color="auto" w:fill="auto"/>
            <w:vAlign w:val="bottom"/>
            <w:hideMark/>
          </w:tcPr>
          <w:p w:rsidR="00415C31" w:rsidRDefault="0086672A" w:rsidP="0086672A">
            <w:pPr>
              <w:jc w:val="center"/>
              <w:rPr>
                <w:b/>
                <w:bCs/>
                <w:sz w:val="28"/>
                <w:szCs w:val="28"/>
              </w:rPr>
            </w:pPr>
            <w:r w:rsidRPr="0086672A">
              <w:rPr>
                <w:b/>
                <w:bCs/>
                <w:sz w:val="28"/>
                <w:szCs w:val="28"/>
              </w:rPr>
              <w:t>Тарифы на горячую воду</w:t>
            </w:r>
            <w:r w:rsidRPr="0086672A">
              <w:rPr>
                <w:b/>
                <w:bCs/>
                <w:sz w:val="28"/>
                <w:szCs w:val="28"/>
              </w:rPr>
              <w:br/>
              <w:t xml:space="preserve">для потребителей ОАО "Южно-Кузбасская ГРЭС" (г. Калтан), </w:t>
            </w:r>
          </w:p>
          <w:p w:rsidR="0086672A" w:rsidRPr="0086672A" w:rsidRDefault="0086672A" w:rsidP="0086672A">
            <w:pPr>
              <w:jc w:val="center"/>
              <w:rPr>
                <w:b/>
                <w:bCs/>
                <w:sz w:val="28"/>
                <w:szCs w:val="28"/>
              </w:rPr>
            </w:pPr>
            <w:r w:rsidRPr="0086672A">
              <w:rPr>
                <w:b/>
                <w:bCs/>
                <w:sz w:val="28"/>
                <w:szCs w:val="28"/>
              </w:rPr>
              <w:t>действующие с 01.07.2013 г.</w:t>
            </w:r>
          </w:p>
        </w:tc>
      </w:tr>
      <w:tr w:rsidR="0086672A" w:rsidRPr="0086672A" w:rsidTr="0086672A">
        <w:trPr>
          <w:trHeight w:val="255"/>
        </w:trPr>
        <w:tc>
          <w:tcPr>
            <w:tcW w:w="1291"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3"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3"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1160" w:type="dxa"/>
            <w:tcBorders>
              <w:top w:val="nil"/>
              <w:left w:val="nil"/>
              <w:bottom w:val="single" w:sz="4" w:space="0" w:color="auto"/>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1159" w:type="dxa"/>
            <w:tcBorders>
              <w:top w:val="nil"/>
              <w:left w:val="nil"/>
              <w:bottom w:val="single" w:sz="4" w:space="0" w:color="auto"/>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1159" w:type="dxa"/>
            <w:tcBorders>
              <w:top w:val="nil"/>
              <w:left w:val="nil"/>
              <w:bottom w:val="single" w:sz="4" w:space="0" w:color="auto"/>
              <w:right w:val="nil"/>
            </w:tcBorders>
            <w:shd w:val="clear" w:color="auto" w:fill="auto"/>
            <w:noWrap/>
            <w:vAlign w:val="bottom"/>
            <w:hideMark/>
          </w:tcPr>
          <w:p w:rsidR="0086672A" w:rsidRPr="0086672A" w:rsidRDefault="0086672A" w:rsidP="0086672A">
            <w:pPr>
              <w:rPr>
                <w:rFonts w:ascii="Arial" w:hAnsi="Arial" w:cs="Arial"/>
                <w:sz w:val="20"/>
                <w:szCs w:val="20"/>
              </w:rPr>
            </w:pPr>
          </w:p>
        </w:tc>
      </w:tr>
      <w:tr w:rsidR="0086672A" w:rsidRPr="0086672A" w:rsidTr="0086672A">
        <w:trPr>
          <w:trHeight w:val="75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72A" w:rsidRPr="0086672A" w:rsidRDefault="0086672A" w:rsidP="0086672A">
            <w:pPr>
              <w:jc w:val="center"/>
            </w:pPr>
            <w:r w:rsidRPr="0086672A">
              <w:t xml:space="preserve">№ </w:t>
            </w:r>
            <w:proofErr w:type="gramStart"/>
            <w:r w:rsidRPr="0086672A">
              <w:t>п</w:t>
            </w:r>
            <w:proofErr w:type="gramEnd"/>
            <w:r w:rsidRPr="0086672A">
              <w:t>/п</w:t>
            </w:r>
          </w:p>
        </w:tc>
        <w:tc>
          <w:tcPr>
            <w:tcW w:w="5482" w:type="dxa"/>
            <w:gridSpan w:val="6"/>
            <w:tcBorders>
              <w:top w:val="single" w:sz="4" w:space="0" w:color="auto"/>
              <w:left w:val="nil"/>
              <w:bottom w:val="single" w:sz="4" w:space="0" w:color="auto"/>
              <w:right w:val="single" w:sz="4" w:space="0" w:color="auto"/>
            </w:tcBorders>
            <w:shd w:val="clear" w:color="auto" w:fill="auto"/>
            <w:vAlign w:val="center"/>
            <w:hideMark/>
          </w:tcPr>
          <w:p w:rsidR="0086672A" w:rsidRPr="0086672A" w:rsidRDefault="0086672A" w:rsidP="0086672A">
            <w:pPr>
              <w:jc w:val="center"/>
            </w:pPr>
            <w:r w:rsidRPr="0086672A">
              <w:t>Группы потребителей</w:t>
            </w:r>
          </w:p>
        </w:tc>
        <w:tc>
          <w:tcPr>
            <w:tcW w:w="3478" w:type="dxa"/>
            <w:gridSpan w:val="3"/>
            <w:tcBorders>
              <w:top w:val="single" w:sz="4" w:space="0" w:color="auto"/>
              <w:left w:val="nil"/>
              <w:bottom w:val="single" w:sz="4" w:space="0" w:color="auto"/>
              <w:right w:val="single" w:sz="4" w:space="0" w:color="auto"/>
            </w:tcBorders>
            <w:shd w:val="clear" w:color="auto" w:fill="auto"/>
            <w:vAlign w:val="center"/>
            <w:hideMark/>
          </w:tcPr>
          <w:p w:rsidR="0086672A" w:rsidRPr="0086672A" w:rsidRDefault="0086672A" w:rsidP="0086672A">
            <w:pPr>
              <w:jc w:val="center"/>
            </w:pPr>
            <w:r w:rsidRPr="0086672A">
              <w:t>Тарифы на горячую воду, руб./куб</w:t>
            </w:r>
            <w:proofErr w:type="gramStart"/>
            <w:r w:rsidRPr="0086672A">
              <w:t>.м</w:t>
            </w:r>
            <w:proofErr w:type="gramEnd"/>
            <w:r w:rsidRPr="0086672A">
              <w:t xml:space="preserve"> (без НДС)</w:t>
            </w:r>
          </w:p>
        </w:tc>
      </w:tr>
      <w:tr w:rsidR="0086672A" w:rsidRPr="0086672A" w:rsidTr="0086672A">
        <w:trPr>
          <w:trHeight w:val="375"/>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672A" w:rsidRPr="0086672A" w:rsidRDefault="0086672A" w:rsidP="0086672A">
            <w:pPr>
              <w:jc w:val="center"/>
              <w:rPr>
                <w:rFonts w:ascii="Arial" w:hAnsi="Arial" w:cs="Arial"/>
              </w:rPr>
            </w:pPr>
            <w:r w:rsidRPr="0086672A">
              <w:rPr>
                <w:rFonts w:ascii="Arial" w:hAnsi="Arial" w:cs="Arial"/>
              </w:rPr>
              <w:t>1.</w:t>
            </w:r>
          </w:p>
        </w:tc>
        <w:tc>
          <w:tcPr>
            <w:tcW w:w="8960" w:type="dxa"/>
            <w:gridSpan w:val="9"/>
            <w:tcBorders>
              <w:top w:val="single" w:sz="4" w:space="0" w:color="auto"/>
              <w:left w:val="nil"/>
              <w:bottom w:val="single" w:sz="4" w:space="0" w:color="auto"/>
              <w:right w:val="single" w:sz="4" w:space="0" w:color="auto"/>
            </w:tcBorders>
            <w:shd w:val="clear" w:color="auto" w:fill="auto"/>
            <w:noWrap/>
            <w:vAlign w:val="bottom"/>
            <w:hideMark/>
          </w:tcPr>
          <w:p w:rsidR="0086672A" w:rsidRPr="0086672A" w:rsidRDefault="0086672A" w:rsidP="0086672A">
            <w:r w:rsidRPr="0086672A">
              <w:t>Потребители, оплачивающие производство и передачу горячей воды &lt;*&gt;</w:t>
            </w:r>
          </w:p>
        </w:tc>
      </w:tr>
      <w:tr w:rsidR="0086672A" w:rsidRPr="0086672A" w:rsidTr="0086672A">
        <w:trPr>
          <w:trHeight w:val="375"/>
        </w:trPr>
        <w:tc>
          <w:tcPr>
            <w:tcW w:w="1291" w:type="dxa"/>
            <w:vMerge/>
            <w:tcBorders>
              <w:top w:val="nil"/>
              <w:left w:val="single" w:sz="4" w:space="0" w:color="auto"/>
              <w:bottom w:val="single" w:sz="4" w:space="0" w:color="auto"/>
              <w:right w:val="single" w:sz="4" w:space="0" w:color="auto"/>
            </w:tcBorders>
            <w:vAlign w:val="center"/>
            <w:hideMark/>
          </w:tcPr>
          <w:p w:rsidR="0086672A" w:rsidRPr="0086672A" w:rsidRDefault="0086672A" w:rsidP="0086672A">
            <w:pPr>
              <w:rPr>
                <w:rFonts w:ascii="Arial" w:hAnsi="Arial" w:cs="Arial"/>
              </w:rPr>
            </w:pPr>
          </w:p>
        </w:tc>
        <w:tc>
          <w:tcPr>
            <w:tcW w:w="5482" w:type="dxa"/>
            <w:gridSpan w:val="6"/>
            <w:tcBorders>
              <w:top w:val="single" w:sz="4" w:space="0" w:color="auto"/>
              <w:left w:val="nil"/>
              <w:bottom w:val="single" w:sz="4" w:space="0" w:color="auto"/>
              <w:right w:val="nil"/>
            </w:tcBorders>
            <w:shd w:val="clear" w:color="auto" w:fill="auto"/>
            <w:noWrap/>
            <w:vAlign w:val="bottom"/>
            <w:hideMark/>
          </w:tcPr>
          <w:p w:rsidR="0086672A" w:rsidRPr="0086672A" w:rsidRDefault="0086672A" w:rsidP="0086672A">
            <w:pPr>
              <w:jc w:val="center"/>
            </w:pPr>
            <w:r w:rsidRPr="0086672A">
              <w:t> </w:t>
            </w:r>
          </w:p>
        </w:tc>
        <w:tc>
          <w:tcPr>
            <w:tcW w:w="3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6672A" w:rsidRPr="0086672A" w:rsidRDefault="0086672A" w:rsidP="0086672A">
            <w:pPr>
              <w:jc w:val="center"/>
            </w:pPr>
            <w:r w:rsidRPr="0086672A">
              <w:t>-</w:t>
            </w:r>
          </w:p>
        </w:tc>
      </w:tr>
      <w:tr w:rsidR="0086672A" w:rsidRPr="0086672A" w:rsidTr="0086672A">
        <w:trPr>
          <w:trHeight w:val="375"/>
        </w:trPr>
        <w:tc>
          <w:tcPr>
            <w:tcW w:w="1291" w:type="dxa"/>
            <w:vMerge/>
            <w:tcBorders>
              <w:top w:val="nil"/>
              <w:left w:val="single" w:sz="4" w:space="0" w:color="auto"/>
              <w:bottom w:val="single" w:sz="4" w:space="0" w:color="auto"/>
              <w:right w:val="single" w:sz="4" w:space="0" w:color="auto"/>
            </w:tcBorders>
            <w:vAlign w:val="center"/>
            <w:hideMark/>
          </w:tcPr>
          <w:p w:rsidR="0086672A" w:rsidRPr="0086672A" w:rsidRDefault="0086672A" w:rsidP="0086672A">
            <w:pPr>
              <w:rPr>
                <w:rFonts w:ascii="Arial" w:hAnsi="Arial" w:cs="Arial"/>
              </w:rPr>
            </w:pPr>
          </w:p>
        </w:tc>
        <w:tc>
          <w:tcPr>
            <w:tcW w:w="5482" w:type="dxa"/>
            <w:gridSpan w:val="6"/>
            <w:tcBorders>
              <w:top w:val="single" w:sz="4" w:space="0" w:color="auto"/>
              <w:left w:val="nil"/>
              <w:bottom w:val="single" w:sz="4" w:space="0" w:color="auto"/>
              <w:right w:val="single" w:sz="4" w:space="0" w:color="auto"/>
            </w:tcBorders>
            <w:shd w:val="clear" w:color="auto" w:fill="auto"/>
            <w:vAlign w:val="center"/>
            <w:hideMark/>
          </w:tcPr>
          <w:p w:rsidR="0086672A" w:rsidRPr="0086672A" w:rsidRDefault="0086672A" w:rsidP="0086672A">
            <w:r w:rsidRPr="0086672A">
              <w:t>Население &lt;**&gt;</w:t>
            </w:r>
          </w:p>
        </w:tc>
        <w:tc>
          <w:tcPr>
            <w:tcW w:w="3478" w:type="dxa"/>
            <w:gridSpan w:val="3"/>
            <w:tcBorders>
              <w:top w:val="single" w:sz="4" w:space="0" w:color="auto"/>
              <w:left w:val="nil"/>
              <w:bottom w:val="single" w:sz="4" w:space="0" w:color="auto"/>
              <w:right w:val="single" w:sz="4" w:space="0" w:color="auto"/>
            </w:tcBorders>
            <w:shd w:val="clear" w:color="auto" w:fill="auto"/>
            <w:vAlign w:val="center"/>
            <w:hideMark/>
          </w:tcPr>
          <w:p w:rsidR="0086672A" w:rsidRPr="0086672A" w:rsidRDefault="0086672A" w:rsidP="0086672A">
            <w:pPr>
              <w:jc w:val="center"/>
            </w:pPr>
            <w:r w:rsidRPr="0086672A">
              <w:t>-</w:t>
            </w:r>
          </w:p>
        </w:tc>
      </w:tr>
      <w:tr w:rsidR="0086672A" w:rsidRPr="0086672A" w:rsidTr="0086672A">
        <w:trPr>
          <w:trHeight w:val="735"/>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672A" w:rsidRPr="0086672A" w:rsidRDefault="0086672A" w:rsidP="0086672A">
            <w:pPr>
              <w:jc w:val="center"/>
              <w:rPr>
                <w:rFonts w:ascii="Arial" w:hAnsi="Arial" w:cs="Arial"/>
              </w:rPr>
            </w:pPr>
            <w:r w:rsidRPr="0086672A">
              <w:rPr>
                <w:rFonts w:ascii="Arial" w:hAnsi="Arial" w:cs="Arial"/>
              </w:rPr>
              <w:t>2.</w:t>
            </w:r>
          </w:p>
        </w:tc>
        <w:tc>
          <w:tcPr>
            <w:tcW w:w="8960" w:type="dxa"/>
            <w:gridSpan w:val="9"/>
            <w:tcBorders>
              <w:top w:val="single" w:sz="4" w:space="0" w:color="auto"/>
              <w:left w:val="nil"/>
              <w:bottom w:val="single" w:sz="4" w:space="0" w:color="auto"/>
              <w:right w:val="single" w:sz="4" w:space="0" w:color="auto"/>
            </w:tcBorders>
            <w:shd w:val="clear" w:color="auto" w:fill="auto"/>
            <w:vAlign w:val="center"/>
            <w:hideMark/>
          </w:tcPr>
          <w:p w:rsidR="0086672A" w:rsidRPr="0086672A" w:rsidRDefault="0086672A" w:rsidP="0086672A">
            <w:r w:rsidRPr="0086672A">
              <w:t>Потребители, оплачивающие производство горячей воды (получающие услуги горячего водоснабжения на коллекторах производителей)</w:t>
            </w:r>
          </w:p>
        </w:tc>
      </w:tr>
      <w:tr w:rsidR="0086672A" w:rsidRPr="0086672A" w:rsidTr="0086672A">
        <w:trPr>
          <w:trHeight w:val="375"/>
        </w:trPr>
        <w:tc>
          <w:tcPr>
            <w:tcW w:w="1291" w:type="dxa"/>
            <w:vMerge/>
            <w:tcBorders>
              <w:top w:val="nil"/>
              <w:left w:val="single" w:sz="4" w:space="0" w:color="auto"/>
              <w:bottom w:val="single" w:sz="4" w:space="0" w:color="auto"/>
              <w:right w:val="single" w:sz="4" w:space="0" w:color="auto"/>
            </w:tcBorders>
            <w:vAlign w:val="center"/>
            <w:hideMark/>
          </w:tcPr>
          <w:p w:rsidR="0086672A" w:rsidRPr="0086672A" w:rsidRDefault="0086672A" w:rsidP="0086672A">
            <w:pPr>
              <w:rPr>
                <w:rFonts w:ascii="Arial" w:hAnsi="Arial" w:cs="Arial"/>
              </w:rPr>
            </w:pPr>
          </w:p>
        </w:tc>
        <w:tc>
          <w:tcPr>
            <w:tcW w:w="5482" w:type="dxa"/>
            <w:gridSpan w:val="6"/>
            <w:tcBorders>
              <w:top w:val="single" w:sz="4" w:space="0" w:color="auto"/>
              <w:left w:val="nil"/>
              <w:bottom w:val="single" w:sz="4" w:space="0" w:color="auto"/>
              <w:right w:val="nil"/>
            </w:tcBorders>
            <w:shd w:val="clear" w:color="auto" w:fill="auto"/>
            <w:noWrap/>
            <w:vAlign w:val="bottom"/>
            <w:hideMark/>
          </w:tcPr>
          <w:p w:rsidR="0086672A" w:rsidRPr="0086672A" w:rsidRDefault="0086672A" w:rsidP="0086672A">
            <w:pPr>
              <w:jc w:val="center"/>
            </w:pPr>
            <w:r w:rsidRPr="0086672A">
              <w:t> </w:t>
            </w:r>
          </w:p>
        </w:tc>
        <w:tc>
          <w:tcPr>
            <w:tcW w:w="3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86672A" w:rsidRPr="0086672A" w:rsidRDefault="0086672A" w:rsidP="0086672A">
            <w:pPr>
              <w:jc w:val="center"/>
            </w:pPr>
            <w:r w:rsidRPr="0086672A">
              <w:t>33,56</w:t>
            </w:r>
          </w:p>
        </w:tc>
      </w:tr>
      <w:tr w:rsidR="0086672A" w:rsidRPr="0086672A" w:rsidTr="0086672A">
        <w:trPr>
          <w:trHeight w:val="375"/>
        </w:trPr>
        <w:tc>
          <w:tcPr>
            <w:tcW w:w="1291" w:type="dxa"/>
            <w:vMerge/>
            <w:tcBorders>
              <w:top w:val="nil"/>
              <w:left w:val="single" w:sz="4" w:space="0" w:color="auto"/>
              <w:bottom w:val="single" w:sz="4" w:space="0" w:color="auto"/>
              <w:right w:val="single" w:sz="4" w:space="0" w:color="auto"/>
            </w:tcBorders>
            <w:vAlign w:val="center"/>
            <w:hideMark/>
          </w:tcPr>
          <w:p w:rsidR="0086672A" w:rsidRPr="0086672A" w:rsidRDefault="0086672A" w:rsidP="0086672A">
            <w:pPr>
              <w:rPr>
                <w:rFonts w:ascii="Arial" w:hAnsi="Arial" w:cs="Arial"/>
              </w:rPr>
            </w:pPr>
          </w:p>
        </w:tc>
        <w:tc>
          <w:tcPr>
            <w:tcW w:w="5482" w:type="dxa"/>
            <w:gridSpan w:val="6"/>
            <w:tcBorders>
              <w:top w:val="single" w:sz="4" w:space="0" w:color="auto"/>
              <w:left w:val="nil"/>
              <w:bottom w:val="single" w:sz="4" w:space="0" w:color="auto"/>
              <w:right w:val="single" w:sz="4" w:space="0" w:color="auto"/>
            </w:tcBorders>
            <w:shd w:val="clear" w:color="auto" w:fill="auto"/>
            <w:vAlign w:val="center"/>
            <w:hideMark/>
          </w:tcPr>
          <w:p w:rsidR="0086672A" w:rsidRPr="0086672A" w:rsidRDefault="0086672A" w:rsidP="0086672A">
            <w:r w:rsidRPr="0086672A">
              <w:t>Население &lt;**&gt; (тарифы указываются с учетом НДС)</w:t>
            </w:r>
          </w:p>
        </w:tc>
        <w:tc>
          <w:tcPr>
            <w:tcW w:w="3478" w:type="dxa"/>
            <w:gridSpan w:val="3"/>
            <w:tcBorders>
              <w:top w:val="single" w:sz="4" w:space="0" w:color="auto"/>
              <w:left w:val="nil"/>
              <w:bottom w:val="single" w:sz="4" w:space="0" w:color="auto"/>
              <w:right w:val="single" w:sz="4" w:space="0" w:color="auto"/>
            </w:tcBorders>
            <w:shd w:val="clear" w:color="auto" w:fill="auto"/>
            <w:vAlign w:val="center"/>
            <w:hideMark/>
          </w:tcPr>
          <w:p w:rsidR="0086672A" w:rsidRPr="0086672A" w:rsidRDefault="0086672A" w:rsidP="0086672A">
            <w:pPr>
              <w:jc w:val="center"/>
            </w:pPr>
            <w:r w:rsidRPr="0086672A">
              <w:t>39,60</w:t>
            </w:r>
          </w:p>
        </w:tc>
      </w:tr>
      <w:tr w:rsidR="0086672A" w:rsidRPr="0086672A" w:rsidTr="0086672A">
        <w:trPr>
          <w:trHeight w:val="255"/>
        </w:trPr>
        <w:tc>
          <w:tcPr>
            <w:tcW w:w="1291"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3"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3"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1159"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1159"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r>
      <w:tr w:rsidR="0086672A" w:rsidRPr="0086672A" w:rsidTr="0086672A">
        <w:trPr>
          <w:trHeight w:val="1140"/>
        </w:trPr>
        <w:tc>
          <w:tcPr>
            <w:tcW w:w="10251" w:type="dxa"/>
            <w:gridSpan w:val="10"/>
            <w:tcBorders>
              <w:top w:val="nil"/>
              <w:left w:val="nil"/>
              <w:bottom w:val="nil"/>
              <w:right w:val="nil"/>
            </w:tcBorders>
            <w:shd w:val="clear" w:color="auto" w:fill="auto"/>
            <w:vAlign w:val="center"/>
            <w:hideMark/>
          </w:tcPr>
          <w:p w:rsidR="0086672A" w:rsidRPr="0086672A" w:rsidRDefault="0086672A" w:rsidP="0086672A">
            <w:r w:rsidRPr="0086672A">
              <w:t>&lt;*&gt; Тарифы, установленные в п. 1, применяются для расчётов за услуги горячего водоснабжения, потребляемые жилищными организациями для целей оказания их населению.</w:t>
            </w:r>
          </w:p>
        </w:tc>
      </w:tr>
      <w:tr w:rsidR="0086672A" w:rsidRPr="0086672A" w:rsidTr="0086672A">
        <w:trPr>
          <w:trHeight w:val="105"/>
        </w:trPr>
        <w:tc>
          <w:tcPr>
            <w:tcW w:w="1291"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3"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3"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914"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1159"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c>
          <w:tcPr>
            <w:tcW w:w="1159" w:type="dxa"/>
            <w:tcBorders>
              <w:top w:val="nil"/>
              <w:left w:val="nil"/>
              <w:bottom w:val="nil"/>
              <w:right w:val="nil"/>
            </w:tcBorders>
            <w:shd w:val="clear" w:color="auto" w:fill="auto"/>
            <w:noWrap/>
            <w:vAlign w:val="bottom"/>
            <w:hideMark/>
          </w:tcPr>
          <w:p w:rsidR="0086672A" w:rsidRPr="0086672A" w:rsidRDefault="0086672A" w:rsidP="0086672A">
            <w:pPr>
              <w:rPr>
                <w:rFonts w:ascii="Arial" w:hAnsi="Arial" w:cs="Arial"/>
                <w:sz w:val="20"/>
                <w:szCs w:val="20"/>
              </w:rPr>
            </w:pPr>
          </w:p>
        </w:tc>
      </w:tr>
      <w:tr w:rsidR="0086672A" w:rsidRPr="0086672A" w:rsidTr="0086672A">
        <w:trPr>
          <w:trHeight w:val="1605"/>
        </w:trPr>
        <w:tc>
          <w:tcPr>
            <w:tcW w:w="10251" w:type="dxa"/>
            <w:gridSpan w:val="10"/>
            <w:tcBorders>
              <w:top w:val="nil"/>
              <w:left w:val="nil"/>
              <w:bottom w:val="nil"/>
              <w:right w:val="nil"/>
            </w:tcBorders>
            <w:shd w:val="clear" w:color="auto" w:fill="auto"/>
            <w:vAlign w:val="center"/>
            <w:hideMark/>
          </w:tcPr>
          <w:p w:rsidR="0086672A" w:rsidRPr="0086672A" w:rsidRDefault="0086672A" w:rsidP="0086672A">
            <w:r w:rsidRPr="0086672A">
              <w:t>&lt;**&gt; Данные тарифы применяются для расчётов с населением по прямым договорам и выделяются в целях реализации пункта 6 статьи 168 Налогового кодекса Российской Федерации (часть вторая).</w:t>
            </w:r>
          </w:p>
        </w:tc>
      </w:tr>
    </w:tbl>
    <w:p w:rsidR="00CB3294" w:rsidRDefault="00CB3294" w:rsidP="005061E3">
      <w:pPr>
        <w:jc w:val="right"/>
      </w:pPr>
    </w:p>
    <w:p w:rsidR="00CB3294" w:rsidRDefault="00CB3294">
      <w:pPr>
        <w:spacing w:after="200" w:line="276" w:lineRule="auto"/>
      </w:pPr>
      <w:r>
        <w:br w:type="page"/>
      </w:r>
    </w:p>
    <w:p w:rsidR="00CB3294" w:rsidRPr="00BD7E88" w:rsidRDefault="00CB3294" w:rsidP="00CB3294">
      <w:pPr>
        <w:jc w:val="both"/>
      </w:pPr>
    </w:p>
    <w:p w:rsidR="00CB3294" w:rsidRPr="00BD7E88" w:rsidRDefault="00CB3294" w:rsidP="00CB3294">
      <w:pPr>
        <w:jc w:val="both"/>
      </w:pPr>
      <w:r w:rsidRPr="00BD7E88">
        <w:t>Члены Правления РЭК:</w:t>
      </w:r>
    </w:p>
    <w:p w:rsidR="00CB3294" w:rsidRPr="00BD7E88" w:rsidRDefault="00CB3294" w:rsidP="00CB3294">
      <w:pPr>
        <w:jc w:val="both"/>
      </w:pPr>
    </w:p>
    <w:p w:rsidR="00CB3294" w:rsidRPr="00BD7E88" w:rsidRDefault="00CB3294" w:rsidP="00CB3294">
      <w:pPr>
        <w:ind w:left="708"/>
        <w:jc w:val="both"/>
      </w:pPr>
      <w:r w:rsidRPr="00BD7E88">
        <w:t xml:space="preserve">____________________ В.В. Копеин </w:t>
      </w:r>
    </w:p>
    <w:p w:rsidR="00CB3294" w:rsidRPr="00BD7E88" w:rsidRDefault="00CB3294" w:rsidP="00CB3294">
      <w:pPr>
        <w:jc w:val="both"/>
      </w:pPr>
    </w:p>
    <w:p w:rsidR="00CB3294" w:rsidRPr="00BD7E88" w:rsidRDefault="00CB3294" w:rsidP="00CB3294">
      <w:pPr>
        <w:jc w:val="both"/>
      </w:pPr>
    </w:p>
    <w:p w:rsidR="00CB3294" w:rsidRPr="00BD7E88" w:rsidRDefault="00CB3294" w:rsidP="00CB3294">
      <w:pPr>
        <w:ind w:left="708"/>
        <w:jc w:val="both"/>
      </w:pPr>
      <w:r w:rsidRPr="00BD7E88">
        <w:t>____________________ А.В. Дюков</w:t>
      </w:r>
    </w:p>
    <w:p w:rsidR="00CB3294" w:rsidRPr="00BD7E88" w:rsidRDefault="00CB3294" w:rsidP="00CB3294">
      <w:pPr>
        <w:ind w:left="708"/>
        <w:jc w:val="both"/>
      </w:pPr>
    </w:p>
    <w:p w:rsidR="00CB3294" w:rsidRPr="00BD7E88" w:rsidRDefault="00CB3294" w:rsidP="00CB3294">
      <w:pPr>
        <w:ind w:left="708"/>
        <w:jc w:val="both"/>
      </w:pPr>
    </w:p>
    <w:p w:rsidR="00CB3294" w:rsidRPr="00BD7E88" w:rsidRDefault="00CB3294" w:rsidP="00CB3294">
      <w:pPr>
        <w:ind w:left="708"/>
        <w:jc w:val="both"/>
      </w:pPr>
      <w:r w:rsidRPr="00BD7E88">
        <w:t>____________________ Э.Б. Гусельщиков</w:t>
      </w:r>
    </w:p>
    <w:p w:rsidR="00CB3294" w:rsidRPr="00BD7E88" w:rsidRDefault="00CB3294" w:rsidP="00CB3294">
      <w:pPr>
        <w:ind w:left="708"/>
        <w:jc w:val="both"/>
      </w:pPr>
    </w:p>
    <w:p w:rsidR="00CB3294" w:rsidRPr="00BD7E88" w:rsidRDefault="00CB3294" w:rsidP="00CB3294">
      <w:pPr>
        <w:ind w:left="708"/>
        <w:jc w:val="both"/>
      </w:pPr>
    </w:p>
    <w:p w:rsidR="00CB3294" w:rsidRPr="00BD7E88" w:rsidRDefault="00CB3294" w:rsidP="00CB3294">
      <w:pPr>
        <w:ind w:left="708"/>
        <w:jc w:val="both"/>
      </w:pPr>
      <w:r w:rsidRPr="00BD7E88">
        <w:t>____________________ К.А. Десяткин</w:t>
      </w:r>
    </w:p>
    <w:p w:rsidR="00CB3294" w:rsidRPr="00BD7E88" w:rsidRDefault="00CB3294" w:rsidP="00CB3294">
      <w:pPr>
        <w:ind w:left="708"/>
        <w:jc w:val="both"/>
      </w:pPr>
    </w:p>
    <w:p w:rsidR="00CB3294" w:rsidRPr="00BD7E88" w:rsidRDefault="00CB3294" w:rsidP="00CB3294">
      <w:pPr>
        <w:jc w:val="both"/>
      </w:pPr>
    </w:p>
    <w:p w:rsidR="00CB3294" w:rsidRPr="00BD7E88" w:rsidRDefault="00CB3294" w:rsidP="00CB3294">
      <w:pPr>
        <w:ind w:left="708"/>
        <w:jc w:val="both"/>
      </w:pPr>
      <w:r w:rsidRPr="00BD7E88">
        <w:t>________________ П.Г. Незнанов</w:t>
      </w:r>
    </w:p>
    <w:p w:rsidR="00CB3294" w:rsidRPr="00BD7E88" w:rsidRDefault="00CB3294" w:rsidP="00CB3294">
      <w:pPr>
        <w:ind w:left="708"/>
        <w:jc w:val="both"/>
      </w:pPr>
    </w:p>
    <w:p w:rsidR="00CB3294" w:rsidRPr="00BD7E88" w:rsidRDefault="00CB3294" w:rsidP="00CB3294">
      <w:pPr>
        <w:ind w:left="708"/>
        <w:jc w:val="both"/>
      </w:pPr>
    </w:p>
    <w:p w:rsidR="00CB3294" w:rsidRPr="00BD7E88" w:rsidRDefault="00CB3294" w:rsidP="00CB3294">
      <w:pPr>
        <w:ind w:left="708"/>
        <w:jc w:val="both"/>
      </w:pPr>
    </w:p>
    <w:p w:rsidR="00CB3294" w:rsidRPr="00BD7E88" w:rsidRDefault="00CB3294" w:rsidP="00CB3294">
      <w:pPr>
        <w:ind w:left="708"/>
        <w:jc w:val="both"/>
      </w:pPr>
    </w:p>
    <w:p w:rsidR="00CB3294" w:rsidRPr="00BD7E88" w:rsidRDefault="00CB3294" w:rsidP="00CB3294">
      <w:pPr>
        <w:ind w:left="708"/>
        <w:jc w:val="both"/>
      </w:pPr>
      <w:r w:rsidRPr="00BD7E88">
        <w:t>Секретарь заседания:</w:t>
      </w:r>
    </w:p>
    <w:p w:rsidR="00CB3294" w:rsidRPr="00BD7E88" w:rsidRDefault="00CB3294" w:rsidP="00CB3294">
      <w:pPr>
        <w:ind w:left="708"/>
        <w:jc w:val="both"/>
      </w:pPr>
    </w:p>
    <w:p w:rsidR="00CB3294" w:rsidRPr="00BD7E88" w:rsidRDefault="00CB3294" w:rsidP="00CB3294">
      <w:pPr>
        <w:ind w:left="708"/>
        <w:jc w:val="both"/>
      </w:pPr>
    </w:p>
    <w:p w:rsidR="00CB3294" w:rsidRPr="00BD7E88" w:rsidRDefault="00CB3294" w:rsidP="00CB3294">
      <w:pPr>
        <w:ind w:left="708"/>
        <w:jc w:val="both"/>
      </w:pPr>
    </w:p>
    <w:p w:rsidR="00CB3294" w:rsidRPr="00BD7E88" w:rsidRDefault="00CB3294" w:rsidP="00CB3294">
      <w:pPr>
        <w:ind w:left="708"/>
        <w:jc w:val="both"/>
      </w:pPr>
      <w:r w:rsidRPr="00BD7E88">
        <w:t>____________________ К.А. Приезжев</w:t>
      </w:r>
    </w:p>
    <w:p w:rsidR="0086672A" w:rsidRDefault="0086672A" w:rsidP="005061E3">
      <w:pPr>
        <w:jc w:val="right"/>
      </w:pPr>
      <w:bookmarkStart w:id="18" w:name="_GoBack"/>
      <w:bookmarkEnd w:id="18"/>
    </w:p>
    <w:sectPr w:rsidR="0086672A" w:rsidSect="009E548F">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A4" w:rsidRDefault="00D823A4" w:rsidP="001A668D">
      <w:r>
        <w:separator/>
      </w:r>
    </w:p>
  </w:endnote>
  <w:endnote w:type="continuationSeparator" w:id="0">
    <w:p w:rsidR="00D823A4" w:rsidRDefault="00D823A4"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94" w:rsidRDefault="00CB3294" w:rsidP="00937F27">
    <w:pPr>
      <w:pStyle w:val="a5"/>
      <w:pBdr>
        <w:bottom w:val="single" w:sz="12" w:space="1" w:color="auto"/>
      </w:pBdr>
      <w:jc w:val="center"/>
    </w:pPr>
  </w:p>
  <w:p w:rsidR="00CB3294" w:rsidRDefault="00CB3294" w:rsidP="00937F27">
    <w:pPr>
      <w:pStyle w:val="a5"/>
      <w:jc w:val="center"/>
    </w:pPr>
    <w:r>
      <w:t>Протокол Правления РЭК от 23.11.2012 № 65-т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94" w:rsidRDefault="00CB3294" w:rsidP="009F304F">
    <w:pPr>
      <w:pStyle w:val="a5"/>
      <w:pBdr>
        <w:bottom w:val="single" w:sz="12" w:space="1" w:color="auto"/>
      </w:pBdr>
    </w:pPr>
  </w:p>
  <w:p w:rsidR="00CB3294" w:rsidRDefault="00CB3294" w:rsidP="009F304F">
    <w:pPr>
      <w:pStyle w:val="a5"/>
      <w:jc w:val="center"/>
    </w:pPr>
    <w:r>
      <w:t>Протокол Правления РЭК от 23.11.2012 № 65-т</w:t>
    </w:r>
  </w:p>
  <w:p w:rsidR="00CB3294" w:rsidRDefault="00CB32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94" w:rsidRDefault="00CB3294" w:rsidP="004A1956">
    <w:pPr>
      <w:pStyle w:val="a5"/>
      <w:pBdr>
        <w:bottom w:val="single" w:sz="12" w:space="1" w:color="auto"/>
      </w:pBdr>
    </w:pPr>
  </w:p>
  <w:p w:rsidR="00CB3294" w:rsidRDefault="00CB3294" w:rsidP="002727EF">
    <w:pPr>
      <w:pStyle w:val="a5"/>
      <w:jc w:val="center"/>
    </w:pPr>
    <w:r>
      <w:t>Протокол Правления РЭК от 23.11.2012 № 65-т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A4" w:rsidRDefault="00D823A4" w:rsidP="001A668D">
      <w:r>
        <w:separator/>
      </w:r>
    </w:p>
  </w:footnote>
  <w:footnote w:type="continuationSeparator" w:id="0">
    <w:p w:rsidR="00D823A4" w:rsidRDefault="00D823A4"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032595"/>
      <w:docPartObj>
        <w:docPartGallery w:val="Page Numbers (Top of Page)"/>
        <w:docPartUnique/>
      </w:docPartObj>
    </w:sdtPr>
    <w:sdtContent>
      <w:p w:rsidR="00CB3294" w:rsidRDefault="00CB3294">
        <w:pPr>
          <w:pStyle w:val="a3"/>
          <w:jc w:val="center"/>
        </w:pPr>
        <w:r>
          <w:fldChar w:fldCharType="begin"/>
        </w:r>
        <w:r>
          <w:instrText>PAGE   \* MERGEFORMAT</w:instrText>
        </w:r>
        <w:r>
          <w:fldChar w:fldCharType="separate"/>
        </w:r>
        <w:r w:rsidR="00ED0733">
          <w:rPr>
            <w:noProof/>
          </w:rPr>
          <w:t>15</w:t>
        </w:r>
        <w:r>
          <w:fldChar w:fldCharType="end"/>
        </w:r>
      </w:p>
    </w:sdtContent>
  </w:sdt>
  <w:p w:rsidR="00CB3294" w:rsidRDefault="00CB32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494027"/>
      <w:docPartObj>
        <w:docPartGallery w:val="Page Numbers (Top of Page)"/>
        <w:docPartUnique/>
      </w:docPartObj>
    </w:sdtPr>
    <w:sdtContent>
      <w:p w:rsidR="00CB3294" w:rsidRDefault="00CB3294">
        <w:pPr>
          <w:pStyle w:val="a3"/>
          <w:jc w:val="center"/>
        </w:pPr>
        <w:r>
          <w:fldChar w:fldCharType="begin"/>
        </w:r>
        <w:r>
          <w:instrText>PAGE   \* MERGEFORMAT</w:instrText>
        </w:r>
        <w:r>
          <w:fldChar w:fldCharType="separate"/>
        </w:r>
        <w:r w:rsidR="00ED0733">
          <w:rPr>
            <w:noProof/>
          </w:rPr>
          <w:t>101</w:t>
        </w:r>
        <w:r>
          <w:fldChar w:fldCharType="end"/>
        </w:r>
      </w:p>
    </w:sdtContent>
  </w:sdt>
  <w:p w:rsidR="00CB3294" w:rsidRDefault="00CB32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Content>
      <w:p w:rsidR="00CB3294" w:rsidRDefault="00CB3294">
        <w:pPr>
          <w:pStyle w:val="a3"/>
          <w:jc w:val="center"/>
        </w:pPr>
        <w:r>
          <w:fldChar w:fldCharType="begin"/>
        </w:r>
        <w:r>
          <w:instrText>PAGE   \* MERGEFORMAT</w:instrText>
        </w:r>
        <w:r>
          <w:fldChar w:fldCharType="separate"/>
        </w:r>
        <w:r w:rsidR="00ED0733">
          <w:rPr>
            <w:noProof/>
          </w:rPr>
          <w:t>103</w:t>
        </w:r>
        <w:r>
          <w:fldChar w:fldCharType="end"/>
        </w:r>
      </w:p>
    </w:sdtContent>
  </w:sdt>
  <w:p w:rsidR="00CB3294" w:rsidRDefault="00CB32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3F2"/>
    <w:multiLevelType w:val="hybridMultilevel"/>
    <w:tmpl w:val="0CA2EF2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21015EF9"/>
    <w:multiLevelType w:val="hybridMultilevel"/>
    <w:tmpl w:val="8712456C"/>
    <w:lvl w:ilvl="0" w:tplc="B1ACBD4A">
      <w:start w:val="1"/>
      <w:numFmt w:val="bullet"/>
      <w:lvlText w:val="–"/>
      <w:lvlJc w:val="left"/>
      <w:pPr>
        <w:tabs>
          <w:tab w:val="num" w:pos="2224"/>
        </w:tabs>
        <w:ind w:left="2224" w:hanging="360"/>
      </w:pPr>
      <w:rPr>
        <w:rFonts w:ascii="Times New Roman" w:hAnsi="Times New Roman" w:cs="Times New Roman"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A5534E"/>
    <w:multiLevelType w:val="hybridMultilevel"/>
    <w:tmpl w:val="37C6F7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20114"/>
    <w:rsid w:val="0002174C"/>
    <w:rsid w:val="0002200C"/>
    <w:rsid w:val="00023E6E"/>
    <w:rsid w:val="00035C6C"/>
    <w:rsid w:val="00052767"/>
    <w:rsid w:val="000533BB"/>
    <w:rsid w:val="00057925"/>
    <w:rsid w:val="00064269"/>
    <w:rsid w:val="00066892"/>
    <w:rsid w:val="00073D45"/>
    <w:rsid w:val="00075FF0"/>
    <w:rsid w:val="0008000E"/>
    <w:rsid w:val="000803A9"/>
    <w:rsid w:val="0009507A"/>
    <w:rsid w:val="000978C7"/>
    <w:rsid w:val="000A6DB3"/>
    <w:rsid w:val="000C18E7"/>
    <w:rsid w:val="000C1FC8"/>
    <w:rsid w:val="000C33DA"/>
    <w:rsid w:val="000C4915"/>
    <w:rsid w:val="000C596D"/>
    <w:rsid w:val="000C5EFB"/>
    <w:rsid w:val="000E2A3F"/>
    <w:rsid w:val="000F1202"/>
    <w:rsid w:val="000F26E8"/>
    <w:rsid w:val="00105BBA"/>
    <w:rsid w:val="00107DAE"/>
    <w:rsid w:val="00112E24"/>
    <w:rsid w:val="00115EAD"/>
    <w:rsid w:val="001212A9"/>
    <w:rsid w:val="00121D08"/>
    <w:rsid w:val="00122533"/>
    <w:rsid w:val="00127670"/>
    <w:rsid w:val="00130288"/>
    <w:rsid w:val="0013303B"/>
    <w:rsid w:val="001359CD"/>
    <w:rsid w:val="00143BA6"/>
    <w:rsid w:val="001463FC"/>
    <w:rsid w:val="00153F9C"/>
    <w:rsid w:val="00156A63"/>
    <w:rsid w:val="001623FC"/>
    <w:rsid w:val="00170453"/>
    <w:rsid w:val="00173991"/>
    <w:rsid w:val="0017408A"/>
    <w:rsid w:val="00181C9E"/>
    <w:rsid w:val="001A1BFC"/>
    <w:rsid w:val="001A668D"/>
    <w:rsid w:val="001B1F99"/>
    <w:rsid w:val="001B543F"/>
    <w:rsid w:val="001C190B"/>
    <w:rsid w:val="001D00E1"/>
    <w:rsid w:val="001D6D8F"/>
    <w:rsid w:val="001E1F37"/>
    <w:rsid w:val="001E5178"/>
    <w:rsid w:val="001E63F7"/>
    <w:rsid w:val="001F283C"/>
    <w:rsid w:val="001F7BC4"/>
    <w:rsid w:val="00204F24"/>
    <w:rsid w:val="0020712C"/>
    <w:rsid w:val="00217806"/>
    <w:rsid w:val="002232D7"/>
    <w:rsid w:val="00226E1E"/>
    <w:rsid w:val="0024580D"/>
    <w:rsid w:val="002511E6"/>
    <w:rsid w:val="0025632F"/>
    <w:rsid w:val="002678AF"/>
    <w:rsid w:val="0027009B"/>
    <w:rsid w:val="0027199F"/>
    <w:rsid w:val="002727EF"/>
    <w:rsid w:val="0027656B"/>
    <w:rsid w:val="00280BDE"/>
    <w:rsid w:val="00281DA5"/>
    <w:rsid w:val="002844E1"/>
    <w:rsid w:val="00287255"/>
    <w:rsid w:val="00294D34"/>
    <w:rsid w:val="00296CAB"/>
    <w:rsid w:val="002B4389"/>
    <w:rsid w:val="002C2EF7"/>
    <w:rsid w:val="002D6B71"/>
    <w:rsid w:val="00304046"/>
    <w:rsid w:val="0031126C"/>
    <w:rsid w:val="003131E0"/>
    <w:rsid w:val="00320C15"/>
    <w:rsid w:val="00321D5E"/>
    <w:rsid w:val="003229D4"/>
    <w:rsid w:val="00327E33"/>
    <w:rsid w:val="00335966"/>
    <w:rsid w:val="00337BA2"/>
    <w:rsid w:val="00342B3B"/>
    <w:rsid w:val="00350A60"/>
    <w:rsid w:val="00352020"/>
    <w:rsid w:val="003633D3"/>
    <w:rsid w:val="00363567"/>
    <w:rsid w:val="00363B0F"/>
    <w:rsid w:val="003826FF"/>
    <w:rsid w:val="00386985"/>
    <w:rsid w:val="0039379D"/>
    <w:rsid w:val="003952E5"/>
    <w:rsid w:val="003A3756"/>
    <w:rsid w:val="003A53EB"/>
    <w:rsid w:val="003C0AED"/>
    <w:rsid w:val="003C3FA5"/>
    <w:rsid w:val="003D4618"/>
    <w:rsid w:val="003D788D"/>
    <w:rsid w:val="003E1AA6"/>
    <w:rsid w:val="003F35F1"/>
    <w:rsid w:val="003F48E8"/>
    <w:rsid w:val="003F6F79"/>
    <w:rsid w:val="004125F0"/>
    <w:rsid w:val="00415C31"/>
    <w:rsid w:val="00417650"/>
    <w:rsid w:val="00423D66"/>
    <w:rsid w:val="00433D8C"/>
    <w:rsid w:val="004431C4"/>
    <w:rsid w:val="00447666"/>
    <w:rsid w:val="00464FF4"/>
    <w:rsid w:val="0046527A"/>
    <w:rsid w:val="00471807"/>
    <w:rsid w:val="00475B87"/>
    <w:rsid w:val="0047762B"/>
    <w:rsid w:val="004863FE"/>
    <w:rsid w:val="00487813"/>
    <w:rsid w:val="00494297"/>
    <w:rsid w:val="004970EB"/>
    <w:rsid w:val="004977E7"/>
    <w:rsid w:val="004A1956"/>
    <w:rsid w:val="004A1990"/>
    <w:rsid w:val="004A3506"/>
    <w:rsid w:val="004A72AE"/>
    <w:rsid w:val="004B0C07"/>
    <w:rsid w:val="004B0F86"/>
    <w:rsid w:val="004D55BE"/>
    <w:rsid w:val="004E018E"/>
    <w:rsid w:val="004E2224"/>
    <w:rsid w:val="004F6042"/>
    <w:rsid w:val="004F759E"/>
    <w:rsid w:val="005061E3"/>
    <w:rsid w:val="00515768"/>
    <w:rsid w:val="00521DF3"/>
    <w:rsid w:val="00522225"/>
    <w:rsid w:val="005232C1"/>
    <w:rsid w:val="005272A3"/>
    <w:rsid w:val="00532E39"/>
    <w:rsid w:val="00552566"/>
    <w:rsid w:val="00556434"/>
    <w:rsid w:val="005607FB"/>
    <w:rsid w:val="00570675"/>
    <w:rsid w:val="00572D0A"/>
    <w:rsid w:val="005807E0"/>
    <w:rsid w:val="00592B7D"/>
    <w:rsid w:val="005B7294"/>
    <w:rsid w:val="005C1106"/>
    <w:rsid w:val="005C4722"/>
    <w:rsid w:val="005C4F10"/>
    <w:rsid w:val="005D048B"/>
    <w:rsid w:val="005D434E"/>
    <w:rsid w:val="005E1BAE"/>
    <w:rsid w:val="005E4BCC"/>
    <w:rsid w:val="005F416E"/>
    <w:rsid w:val="005F47DC"/>
    <w:rsid w:val="00604E1D"/>
    <w:rsid w:val="006074D2"/>
    <w:rsid w:val="00610C1F"/>
    <w:rsid w:val="00623033"/>
    <w:rsid w:val="0062343D"/>
    <w:rsid w:val="006357F4"/>
    <w:rsid w:val="00645F54"/>
    <w:rsid w:val="00645FB6"/>
    <w:rsid w:val="0064772D"/>
    <w:rsid w:val="00656BC6"/>
    <w:rsid w:val="00675BD7"/>
    <w:rsid w:val="0068734B"/>
    <w:rsid w:val="00692C48"/>
    <w:rsid w:val="00693C33"/>
    <w:rsid w:val="006A0A8E"/>
    <w:rsid w:val="006A7625"/>
    <w:rsid w:val="006B1C85"/>
    <w:rsid w:val="006C2557"/>
    <w:rsid w:val="006C2CE1"/>
    <w:rsid w:val="006C6843"/>
    <w:rsid w:val="006C7E6F"/>
    <w:rsid w:val="006D67E7"/>
    <w:rsid w:val="006D7F68"/>
    <w:rsid w:val="006E3878"/>
    <w:rsid w:val="006E4699"/>
    <w:rsid w:val="00711783"/>
    <w:rsid w:val="00711F46"/>
    <w:rsid w:val="00715466"/>
    <w:rsid w:val="007174F3"/>
    <w:rsid w:val="00726B68"/>
    <w:rsid w:val="0073589F"/>
    <w:rsid w:val="0073711B"/>
    <w:rsid w:val="007406D8"/>
    <w:rsid w:val="00744193"/>
    <w:rsid w:val="00752B2C"/>
    <w:rsid w:val="00754D59"/>
    <w:rsid w:val="00756337"/>
    <w:rsid w:val="007565EC"/>
    <w:rsid w:val="00756B5E"/>
    <w:rsid w:val="00756D18"/>
    <w:rsid w:val="007621FD"/>
    <w:rsid w:val="00762256"/>
    <w:rsid w:val="00770175"/>
    <w:rsid w:val="0077150B"/>
    <w:rsid w:val="0078077F"/>
    <w:rsid w:val="007A0713"/>
    <w:rsid w:val="007A7174"/>
    <w:rsid w:val="007C13E4"/>
    <w:rsid w:val="007C76B2"/>
    <w:rsid w:val="007D051A"/>
    <w:rsid w:val="007D48BD"/>
    <w:rsid w:val="007F7B61"/>
    <w:rsid w:val="0080195C"/>
    <w:rsid w:val="00803FBA"/>
    <w:rsid w:val="00806223"/>
    <w:rsid w:val="00806388"/>
    <w:rsid w:val="00811B29"/>
    <w:rsid w:val="0081279B"/>
    <w:rsid w:val="00813DEB"/>
    <w:rsid w:val="00813ED7"/>
    <w:rsid w:val="00830D14"/>
    <w:rsid w:val="0083116F"/>
    <w:rsid w:val="008467A6"/>
    <w:rsid w:val="00860656"/>
    <w:rsid w:val="008608B0"/>
    <w:rsid w:val="0086672A"/>
    <w:rsid w:val="00870D2F"/>
    <w:rsid w:val="00893580"/>
    <w:rsid w:val="008B0B5B"/>
    <w:rsid w:val="008B4B68"/>
    <w:rsid w:val="008B659C"/>
    <w:rsid w:val="008E1E57"/>
    <w:rsid w:val="008E40B7"/>
    <w:rsid w:val="008E52FF"/>
    <w:rsid w:val="008F75CB"/>
    <w:rsid w:val="0090283A"/>
    <w:rsid w:val="0090293D"/>
    <w:rsid w:val="009031A3"/>
    <w:rsid w:val="00905656"/>
    <w:rsid w:val="00915897"/>
    <w:rsid w:val="00917175"/>
    <w:rsid w:val="00924019"/>
    <w:rsid w:val="009320B4"/>
    <w:rsid w:val="0093446A"/>
    <w:rsid w:val="00934D0B"/>
    <w:rsid w:val="00937F27"/>
    <w:rsid w:val="00943AEF"/>
    <w:rsid w:val="00950D16"/>
    <w:rsid w:val="009629BC"/>
    <w:rsid w:val="00962D57"/>
    <w:rsid w:val="009641E8"/>
    <w:rsid w:val="00970170"/>
    <w:rsid w:val="00982211"/>
    <w:rsid w:val="00987118"/>
    <w:rsid w:val="009901D5"/>
    <w:rsid w:val="0099325B"/>
    <w:rsid w:val="009A2D24"/>
    <w:rsid w:val="009B2E36"/>
    <w:rsid w:val="009B41F8"/>
    <w:rsid w:val="009C3AC3"/>
    <w:rsid w:val="009D19E5"/>
    <w:rsid w:val="009D460C"/>
    <w:rsid w:val="009D5001"/>
    <w:rsid w:val="009D68AE"/>
    <w:rsid w:val="009E24F7"/>
    <w:rsid w:val="009E548F"/>
    <w:rsid w:val="009F2AF3"/>
    <w:rsid w:val="009F304F"/>
    <w:rsid w:val="009F6481"/>
    <w:rsid w:val="00A0044A"/>
    <w:rsid w:val="00A03845"/>
    <w:rsid w:val="00A067AB"/>
    <w:rsid w:val="00A078D4"/>
    <w:rsid w:val="00A105E4"/>
    <w:rsid w:val="00A11CF0"/>
    <w:rsid w:val="00A20554"/>
    <w:rsid w:val="00A32989"/>
    <w:rsid w:val="00A40BFF"/>
    <w:rsid w:val="00A40F3E"/>
    <w:rsid w:val="00A44796"/>
    <w:rsid w:val="00A465FD"/>
    <w:rsid w:val="00A52945"/>
    <w:rsid w:val="00A627E8"/>
    <w:rsid w:val="00A67404"/>
    <w:rsid w:val="00A75C47"/>
    <w:rsid w:val="00A763C6"/>
    <w:rsid w:val="00A84D36"/>
    <w:rsid w:val="00A85008"/>
    <w:rsid w:val="00A92E73"/>
    <w:rsid w:val="00A975D3"/>
    <w:rsid w:val="00AA0EAB"/>
    <w:rsid w:val="00AB55A3"/>
    <w:rsid w:val="00AC16F8"/>
    <w:rsid w:val="00AC1C6F"/>
    <w:rsid w:val="00AC4726"/>
    <w:rsid w:val="00AE2150"/>
    <w:rsid w:val="00AE36AA"/>
    <w:rsid w:val="00AF456F"/>
    <w:rsid w:val="00B05BF3"/>
    <w:rsid w:val="00B06274"/>
    <w:rsid w:val="00B078FC"/>
    <w:rsid w:val="00B07F08"/>
    <w:rsid w:val="00B109F5"/>
    <w:rsid w:val="00B13776"/>
    <w:rsid w:val="00B237EB"/>
    <w:rsid w:val="00B31D07"/>
    <w:rsid w:val="00B33991"/>
    <w:rsid w:val="00B41853"/>
    <w:rsid w:val="00B42C2B"/>
    <w:rsid w:val="00B625DC"/>
    <w:rsid w:val="00B65D1E"/>
    <w:rsid w:val="00B718DD"/>
    <w:rsid w:val="00B74F8C"/>
    <w:rsid w:val="00B835B8"/>
    <w:rsid w:val="00B932BC"/>
    <w:rsid w:val="00BA0E91"/>
    <w:rsid w:val="00BA7642"/>
    <w:rsid w:val="00BB589D"/>
    <w:rsid w:val="00BB76C3"/>
    <w:rsid w:val="00BD2359"/>
    <w:rsid w:val="00BD3F00"/>
    <w:rsid w:val="00BD56DD"/>
    <w:rsid w:val="00BD7E88"/>
    <w:rsid w:val="00BE02BC"/>
    <w:rsid w:val="00BE130A"/>
    <w:rsid w:val="00BE3F0E"/>
    <w:rsid w:val="00BE466C"/>
    <w:rsid w:val="00BF0C48"/>
    <w:rsid w:val="00BF1289"/>
    <w:rsid w:val="00BF7717"/>
    <w:rsid w:val="00C01A8F"/>
    <w:rsid w:val="00C122F3"/>
    <w:rsid w:val="00C20D17"/>
    <w:rsid w:val="00C240C7"/>
    <w:rsid w:val="00C27686"/>
    <w:rsid w:val="00C422F5"/>
    <w:rsid w:val="00C43032"/>
    <w:rsid w:val="00C60FC8"/>
    <w:rsid w:val="00C874C9"/>
    <w:rsid w:val="00C932F4"/>
    <w:rsid w:val="00CA0EF8"/>
    <w:rsid w:val="00CB3294"/>
    <w:rsid w:val="00CB3FE4"/>
    <w:rsid w:val="00CB7F4B"/>
    <w:rsid w:val="00CC21DC"/>
    <w:rsid w:val="00CC31BB"/>
    <w:rsid w:val="00CC37D9"/>
    <w:rsid w:val="00CD2711"/>
    <w:rsid w:val="00CF3577"/>
    <w:rsid w:val="00CF7500"/>
    <w:rsid w:val="00D108D2"/>
    <w:rsid w:val="00D22197"/>
    <w:rsid w:val="00D324C9"/>
    <w:rsid w:val="00D3798C"/>
    <w:rsid w:val="00D51DDC"/>
    <w:rsid w:val="00D52D5F"/>
    <w:rsid w:val="00D703D9"/>
    <w:rsid w:val="00D7040D"/>
    <w:rsid w:val="00D74E6F"/>
    <w:rsid w:val="00D7651B"/>
    <w:rsid w:val="00D76C98"/>
    <w:rsid w:val="00D823A4"/>
    <w:rsid w:val="00D85FE1"/>
    <w:rsid w:val="00D924EB"/>
    <w:rsid w:val="00D94FBD"/>
    <w:rsid w:val="00D96285"/>
    <w:rsid w:val="00DA761F"/>
    <w:rsid w:val="00DB0492"/>
    <w:rsid w:val="00DB1219"/>
    <w:rsid w:val="00DB5391"/>
    <w:rsid w:val="00DB73F6"/>
    <w:rsid w:val="00DB7F88"/>
    <w:rsid w:val="00DC541D"/>
    <w:rsid w:val="00DC6068"/>
    <w:rsid w:val="00DE4C8B"/>
    <w:rsid w:val="00DE6394"/>
    <w:rsid w:val="00DE758E"/>
    <w:rsid w:val="00DF05C8"/>
    <w:rsid w:val="00DF1C61"/>
    <w:rsid w:val="00DF4DE5"/>
    <w:rsid w:val="00E01C36"/>
    <w:rsid w:val="00E03814"/>
    <w:rsid w:val="00E10E92"/>
    <w:rsid w:val="00E144C2"/>
    <w:rsid w:val="00E14F4F"/>
    <w:rsid w:val="00E22F01"/>
    <w:rsid w:val="00E24300"/>
    <w:rsid w:val="00E26FB5"/>
    <w:rsid w:val="00E34464"/>
    <w:rsid w:val="00E35D89"/>
    <w:rsid w:val="00E55957"/>
    <w:rsid w:val="00E64C84"/>
    <w:rsid w:val="00E76861"/>
    <w:rsid w:val="00E80770"/>
    <w:rsid w:val="00E82B15"/>
    <w:rsid w:val="00E85EAD"/>
    <w:rsid w:val="00E90E77"/>
    <w:rsid w:val="00E93395"/>
    <w:rsid w:val="00E93CC9"/>
    <w:rsid w:val="00E9606E"/>
    <w:rsid w:val="00E964F1"/>
    <w:rsid w:val="00EA2100"/>
    <w:rsid w:val="00EA63EB"/>
    <w:rsid w:val="00EA7C51"/>
    <w:rsid w:val="00EB5E5C"/>
    <w:rsid w:val="00EC0F57"/>
    <w:rsid w:val="00ED0733"/>
    <w:rsid w:val="00ED199E"/>
    <w:rsid w:val="00ED2CD5"/>
    <w:rsid w:val="00ED42BF"/>
    <w:rsid w:val="00ED4C73"/>
    <w:rsid w:val="00EE6BA6"/>
    <w:rsid w:val="00EF2EE6"/>
    <w:rsid w:val="00F01257"/>
    <w:rsid w:val="00F04306"/>
    <w:rsid w:val="00F07C20"/>
    <w:rsid w:val="00F07D48"/>
    <w:rsid w:val="00F110B9"/>
    <w:rsid w:val="00F1650D"/>
    <w:rsid w:val="00F2212D"/>
    <w:rsid w:val="00F26BC0"/>
    <w:rsid w:val="00F41E9F"/>
    <w:rsid w:val="00F5126E"/>
    <w:rsid w:val="00F57F04"/>
    <w:rsid w:val="00F73627"/>
    <w:rsid w:val="00F908F2"/>
    <w:rsid w:val="00F9443D"/>
    <w:rsid w:val="00FA7624"/>
    <w:rsid w:val="00FB138E"/>
    <w:rsid w:val="00FC3894"/>
    <w:rsid w:val="00FC56A2"/>
    <w:rsid w:val="00FC6FBE"/>
    <w:rsid w:val="00FD0F3E"/>
    <w:rsid w:val="00FD79A1"/>
    <w:rsid w:val="00FE05A8"/>
    <w:rsid w:val="00FE099E"/>
    <w:rsid w:val="00FE1320"/>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2727EF"/>
  </w:style>
  <w:style w:type="table" w:customStyle="1" w:styleId="36">
    <w:name w:val="Сетка таблицы3"/>
    <w:basedOn w:val="a1"/>
    <w:next w:val="aa"/>
    <w:uiPriority w:val="59"/>
    <w:rsid w:val="00272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2727EF"/>
    <w:rPr>
      <w:color w:val="0000FF"/>
      <w:u w:val="single"/>
    </w:rPr>
  </w:style>
  <w:style w:type="character" w:styleId="af4">
    <w:name w:val="FollowedHyperlink"/>
    <w:basedOn w:val="a0"/>
    <w:uiPriority w:val="99"/>
    <w:semiHidden/>
    <w:unhideWhenUsed/>
    <w:rsid w:val="002727EF"/>
    <w:rPr>
      <w:color w:val="800080"/>
      <w:u w:val="single"/>
    </w:rPr>
  </w:style>
  <w:style w:type="paragraph" w:customStyle="1" w:styleId="font5">
    <w:name w:val="font5"/>
    <w:basedOn w:val="a"/>
    <w:rsid w:val="002727EF"/>
    <w:pPr>
      <w:spacing w:before="100" w:beforeAutospacing="1" w:after="100" w:afterAutospacing="1"/>
    </w:pPr>
  </w:style>
  <w:style w:type="paragraph" w:customStyle="1" w:styleId="font6">
    <w:name w:val="font6"/>
    <w:basedOn w:val="a"/>
    <w:rsid w:val="002727EF"/>
    <w:pPr>
      <w:spacing w:before="100" w:beforeAutospacing="1" w:after="100" w:afterAutospacing="1"/>
    </w:pPr>
    <w:rPr>
      <w:color w:val="FF0000"/>
    </w:rPr>
  </w:style>
  <w:style w:type="paragraph" w:customStyle="1" w:styleId="xl64">
    <w:name w:val="xl64"/>
    <w:basedOn w:val="a"/>
    <w:rsid w:val="002727EF"/>
    <w:pPr>
      <w:spacing w:before="100" w:beforeAutospacing="1" w:after="100" w:afterAutospacing="1"/>
    </w:pPr>
  </w:style>
  <w:style w:type="paragraph" w:customStyle="1" w:styleId="xl65">
    <w:name w:val="xl65"/>
    <w:basedOn w:val="a"/>
    <w:rsid w:val="002727EF"/>
    <w:pPr>
      <w:spacing w:before="100" w:beforeAutospacing="1" w:after="100" w:afterAutospacing="1"/>
    </w:pPr>
  </w:style>
  <w:style w:type="paragraph" w:customStyle="1" w:styleId="xl66">
    <w:name w:val="xl66"/>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2727EF"/>
    <w:pPr>
      <w:shd w:val="clear" w:color="000000" w:fill="BFBFBF"/>
      <w:spacing w:before="100" w:beforeAutospacing="1" w:after="100" w:afterAutospacing="1"/>
    </w:pPr>
  </w:style>
  <w:style w:type="paragraph" w:customStyle="1" w:styleId="xl69">
    <w:name w:val="xl69"/>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0">
    <w:name w:val="xl70"/>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1">
    <w:name w:val="xl71"/>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74">
    <w:name w:val="xl74"/>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75">
    <w:name w:val="xl75"/>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6">
    <w:name w:val="xl76"/>
    <w:basedOn w:val="a"/>
    <w:rsid w:val="002727EF"/>
    <w:pPr>
      <w:shd w:val="clear" w:color="000000" w:fill="FFFFFF"/>
      <w:spacing w:before="100" w:beforeAutospacing="1" w:after="100" w:afterAutospacing="1"/>
    </w:pPr>
  </w:style>
  <w:style w:type="paragraph" w:customStyle="1" w:styleId="xl77">
    <w:name w:val="xl77"/>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2727EF"/>
    <w:pPr>
      <w:spacing w:before="100" w:beforeAutospacing="1" w:after="100" w:afterAutospacing="1"/>
    </w:pPr>
  </w:style>
  <w:style w:type="paragraph" w:customStyle="1" w:styleId="xl79">
    <w:name w:val="xl79"/>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0">
    <w:name w:val="xl80"/>
    <w:basedOn w:val="a"/>
    <w:rsid w:val="002727EF"/>
    <w:pPr>
      <w:shd w:val="clear" w:color="000000" w:fill="808000"/>
      <w:spacing w:before="100" w:beforeAutospacing="1" w:after="100" w:afterAutospacing="1"/>
    </w:pPr>
  </w:style>
  <w:style w:type="paragraph" w:customStyle="1" w:styleId="xl81">
    <w:name w:val="xl81"/>
    <w:basedOn w:val="a"/>
    <w:rsid w:val="002727EF"/>
    <w:pPr>
      <w:shd w:val="clear" w:color="000000" w:fill="C0C0C0"/>
      <w:spacing w:before="100" w:beforeAutospacing="1" w:after="100" w:afterAutospacing="1"/>
    </w:pPr>
    <w:rPr>
      <w:b/>
      <w:bCs/>
    </w:rPr>
  </w:style>
  <w:style w:type="paragraph" w:customStyle="1" w:styleId="xl82">
    <w:name w:val="xl82"/>
    <w:basedOn w:val="a"/>
    <w:rsid w:val="002727EF"/>
    <w:pPr>
      <w:spacing w:before="100" w:beforeAutospacing="1" w:after="100" w:afterAutospacing="1"/>
      <w:jc w:val="center"/>
    </w:pPr>
  </w:style>
  <w:style w:type="paragraph" w:customStyle="1" w:styleId="xl83">
    <w:name w:val="xl83"/>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84">
    <w:name w:val="xl84"/>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85">
    <w:name w:val="xl85"/>
    <w:basedOn w:val="a"/>
    <w:rsid w:val="002727EF"/>
    <w:pPr>
      <w:spacing w:before="100" w:beforeAutospacing="1" w:after="100" w:afterAutospacing="1"/>
      <w:jc w:val="right"/>
    </w:pPr>
  </w:style>
  <w:style w:type="paragraph" w:customStyle="1" w:styleId="xl86">
    <w:name w:val="xl86"/>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8">
    <w:name w:val="xl88"/>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rPr>
  </w:style>
  <w:style w:type="paragraph" w:customStyle="1" w:styleId="xl89">
    <w:name w:val="xl89"/>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rPr>
  </w:style>
  <w:style w:type="paragraph" w:customStyle="1" w:styleId="xl90">
    <w:name w:val="xl90"/>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2727EF"/>
    <w:pPr>
      <w:spacing w:before="100" w:beforeAutospacing="1" w:after="100" w:afterAutospacing="1"/>
      <w:textAlignment w:val="top"/>
    </w:pPr>
  </w:style>
  <w:style w:type="paragraph" w:customStyle="1" w:styleId="xl92">
    <w:name w:val="xl92"/>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727EF"/>
    <w:pPr>
      <w:shd w:val="clear" w:color="000000" w:fill="BFBFBF"/>
      <w:spacing w:before="100" w:beforeAutospacing="1" w:after="100" w:afterAutospacing="1"/>
    </w:pPr>
    <w:rPr>
      <w:b/>
      <w:bCs/>
    </w:rPr>
  </w:style>
  <w:style w:type="paragraph" w:customStyle="1" w:styleId="xl97">
    <w:name w:val="xl97"/>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b/>
      <w:bCs/>
    </w:rPr>
  </w:style>
  <w:style w:type="paragraph" w:customStyle="1" w:styleId="xl101">
    <w:name w:val="xl101"/>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02">
    <w:name w:val="xl102"/>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4">
    <w:name w:val="xl104"/>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5">
    <w:name w:val="xl105"/>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style>
  <w:style w:type="paragraph" w:customStyle="1" w:styleId="xl107">
    <w:name w:val="xl107"/>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
    <w:name w:val="xl108"/>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1">
    <w:name w:val="xl111"/>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a"/>
    <w:rsid w:val="002727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2727EF"/>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2727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0">
    <w:name w:val="xl120"/>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 w:val="20"/>
      <w:szCs w:val="20"/>
    </w:rPr>
  </w:style>
  <w:style w:type="table" w:customStyle="1" w:styleId="42">
    <w:name w:val="Сетка таблицы4"/>
    <w:basedOn w:val="a1"/>
    <w:next w:val="aa"/>
    <w:uiPriority w:val="59"/>
    <w:rsid w:val="0093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a"/>
    <w:uiPriority w:val="59"/>
    <w:rsid w:val="0006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semiHidden/>
    <w:rsid w:val="007621FD"/>
  </w:style>
  <w:style w:type="paragraph" w:styleId="af5">
    <w:name w:val="Document Map"/>
    <w:basedOn w:val="a"/>
    <w:link w:val="af6"/>
    <w:semiHidden/>
    <w:rsid w:val="007621FD"/>
    <w:pPr>
      <w:shd w:val="clear" w:color="auto" w:fill="000080"/>
    </w:pPr>
    <w:rPr>
      <w:rFonts w:ascii="Tahoma" w:hAnsi="Tahoma"/>
      <w:sz w:val="20"/>
      <w:szCs w:val="20"/>
    </w:rPr>
  </w:style>
  <w:style w:type="character" w:customStyle="1" w:styleId="af6">
    <w:name w:val="Схема документа Знак"/>
    <w:basedOn w:val="a0"/>
    <w:link w:val="af5"/>
    <w:semiHidden/>
    <w:rsid w:val="007621FD"/>
    <w:rPr>
      <w:rFonts w:ascii="Tahoma" w:eastAsia="Times New Roman" w:hAnsi="Tahoma" w:cs="Times New Roman"/>
      <w:sz w:val="20"/>
      <w:szCs w:val="20"/>
      <w:shd w:val="clear" w:color="auto" w:fill="000080"/>
      <w:lang w:eastAsia="ru-RU"/>
    </w:rPr>
  </w:style>
  <w:style w:type="paragraph" w:customStyle="1" w:styleId="16">
    <w:name w:val="Знак Знак1 Знак Знак Знак Знак"/>
    <w:basedOn w:val="a"/>
    <w:rsid w:val="007621FD"/>
    <w:pPr>
      <w:tabs>
        <w:tab w:val="num" w:pos="360"/>
      </w:tabs>
      <w:spacing w:after="160" w:line="240" w:lineRule="exact"/>
    </w:pPr>
    <w:rPr>
      <w:rFonts w:ascii="Verdana" w:hAnsi="Verdana" w:cs="Verdana"/>
      <w:sz w:val="20"/>
      <w:szCs w:val="20"/>
      <w:lang w:val="en-US" w:eastAsia="en-US"/>
    </w:rPr>
  </w:style>
  <w:style w:type="paragraph" w:customStyle="1" w:styleId="120">
    <w:name w:val="Осн. текст 12"/>
    <w:basedOn w:val="21"/>
    <w:rsid w:val="007621FD"/>
    <w:pPr>
      <w:autoSpaceDE w:val="0"/>
      <w:autoSpaceDN w:val="0"/>
      <w:adjustRightInd w:val="0"/>
      <w:spacing w:line="360" w:lineRule="auto"/>
      <w:ind w:firstLine="709"/>
      <w:jc w:val="both"/>
    </w:pPr>
    <w:rPr>
      <w:b w:val="0"/>
      <w:sz w:val="24"/>
      <w:szCs w:val="24"/>
    </w:rPr>
  </w:style>
  <w:style w:type="paragraph" w:customStyle="1" w:styleId="17">
    <w:name w:val="Знак1 Знак Знак Знак Знак Знак Знак"/>
    <w:basedOn w:val="a"/>
    <w:rsid w:val="007621FD"/>
    <w:pPr>
      <w:spacing w:after="160" w:line="240" w:lineRule="exact"/>
      <w:ind w:left="1"/>
    </w:pPr>
    <w:rPr>
      <w:rFonts w:ascii="Verdana" w:hAnsi="Verdana"/>
      <w:b/>
      <w:lang w:val="en-US" w:eastAsia="en-US"/>
    </w:rPr>
  </w:style>
  <w:style w:type="paragraph" w:styleId="18">
    <w:name w:val="toc 1"/>
    <w:basedOn w:val="a"/>
    <w:next w:val="a"/>
    <w:autoRedefine/>
    <w:semiHidden/>
    <w:rsid w:val="007621FD"/>
    <w:rPr>
      <w:sz w:val="20"/>
      <w:szCs w:val="20"/>
    </w:rPr>
  </w:style>
  <w:style w:type="paragraph" w:styleId="27">
    <w:name w:val="toc 2"/>
    <w:basedOn w:val="a"/>
    <w:next w:val="a"/>
    <w:autoRedefine/>
    <w:semiHidden/>
    <w:rsid w:val="007621FD"/>
    <w:pPr>
      <w:ind w:left="200"/>
    </w:pPr>
    <w:rPr>
      <w:sz w:val="20"/>
      <w:szCs w:val="20"/>
    </w:rPr>
  </w:style>
  <w:style w:type="paragraph" w:customStyle="1" w:styleId="19">
    <w:name w:val="Знак Знак Знак1"/>
    <w:basedOn w:val="a"/>
    <w:rsid w:val="007621FD"/>
    <w:pPr>
      <w:tabs>
        <w:tab w:val="num" w:pos="360"/>
      </w:tabs>
      <w:spacing w:after="160" w:line="240" w:lineRule="exact"/>
    </w:pPr>
    <w:rPr>
      <w:rFonts w:ascii="Verdana" w:hAnsi="Verdana" w:cs="Verdana"/>
      <w:sz w:val="20"/>
      <w:szCs w:val="20"/>
      <w:lang w:val="en-US" w:eastAsia="en-US"/>
    </w:rPr>
  </w:style>
  <w:style w:type="table" w:customStyle="1" w:styleId="60">
    <w:name w:val="Сетка таблицы6"/>
    <w:basedOn w:val="a1"/>
    <w:next w:val="aa"/>
    <w:uiPriority w:val="59"/>
    <w:rsid w:val="007621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556434"/>
  </w:style>
  <w:style w:type="numbering" w:customStyle="1" w:styleId="9">
    <w:name w:val="Нет списка9"/>
    <w:next w:val="a2"/>
    <w:uiPriority w:val="99"/>
    <w:semiHidden/>
    <w:unhideWhenUsed/>
    <w:rsid w:val="00556434"/>
  </w:style>
  <w:style w:type="paragraph" w:customStyle="1" w:styleId="xl121">
    <w:name w:val="xl121"/>
    <w:basedOn w:val="a"/>
    <w:rsid w:val="00556434"/>
    <w:pPr>
      <w:spacing w:before="100" w:beforeAutospacing="1" w:after="100" w:afterAutospacing="1"/>
      <w:jc w:val="center"/>
    </w:pPr>
    <w:rPr>
      <w:b/>
      <w:bCs/>
      <w:sz w:val="28"/>
      <w:szCs w:val="28"/>
    </w:rPr>
  </w:style>
  <w:style w:type="paragraph" w:customStyle="1" w:styleId="xl122">
    <w:name w:val="xl122"/>
    <w:basedOn w:val="a"/>
    <w:rsid w:val="0055643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556434"/>
    <w:pPr>
      <w:spacing w:before="100" w:beforeAutospacing="1" w:after="100" w:afterAutospacing="1"/>
      <w:jc w:val="center"/>
      <w:textAlignment w:val="center"/>
    </w:pPr>
    <w:rPr>
      <w:b/>
      <w:bCs/>
      <w:sz w:val="36"/>
      <w:szCs w:val="36"/>
    </w:rPr>
  </w:style>
  <w:style w:type="numbering" w:customStyle="1" w:styleId="100">
    <w:name w:val="Нет списка10"/>
    <w:next w:val="a2"/>
    <w:uiPriority w:val="99"/>
    <w:semiHidden/>
    <w:unhideWhenUsed/>
    <w:rsid w:val="00556434"/>
  </w:style>
  <w:style w:type="table" w:customStyle="1" w:styleId="70">
    <w:name w:val="Сетка таблицы7"/>
    <w:basedOn w:val="a1"/>
    <w:next w:val="aa"/>
    <w:uiPriority w:val="59"/>
    <w:rsid w:val="00A0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a"/>
    <w:uiPriority w:val="59"/>
    <w:rsid w:val="00A0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2727EF"/>
  </w:style>
  <w:style w:type="table" w:customStyle="1" w:styleId="36">
    <w:name w:val="Сетка таблицы3"/>
    <w:basedOn w:val="a1"/>
    <w:next w:val="aa"/>
    <w:uiPriority w:val="59"/>
    <w:rsid w:val="00272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2727EF"/>
    <w:rPr>
      <w:color w:val="0000FF"/>
      <w:u w:val="single"/>
    </w:rPr>
  </w:style>
  <w:style w:type="character" w:styleId="af4">
    <w:name w:val="FollowedHyperlink"/>
    <w:basedOn w:val="a0"/>
    <w:uiPriority w:val="99"/>
    <w:semiHidden/>
    <w:unhideWhenUsed/>
    <w:rsid w:val="002727EF"/>
    <w:rPr>
      <w:color w:val="800080"/>
      <w:u w:val="single"/>
    </w:rPr>
  </w:style>
  <w:style w:type="paragraph" w:customStyle="1" w:styleId="font5">
    <w:name w:val="font5"/>
    <w:basedOn w:val="a"/>
    <w:rsid w:val="002727EF"/>
    <w:pPr>
      <w:spacing w:before="100" w:beforeAutospacing="1" w:after="100" w:afterAutospacing="1"/>
    </w:pPr>
  </w:style>
  <w:style w:type="paragraph" w:customStyle="1" w:styleId="font6">
    <w:name w:val="font6"/>
    <w:basedOn w:val="a"/>
    <w:rsid w:val="002727EF"/>
    <w:pPr>
      <w:spacing w:before="100" w:beforeAutospacing="1" w:after="100" w:afterAutospacing="1"/>
    </w:pPr>
    <w:rPr>
      <w:color w:val="FF0000"/>
    </w:rPr>
  </w:style>
  <w:style w:type="paragraph" w:customStyle="1" w:styleId="xl64">
    <w:name w:val="xl64"/>
    <w:basedOn w:val="a"/>
    <w:rsid w:val="002727EF"/>
    <w:pPr>
      <w:spacing w:before="100" w:beforeAutospacing="1" w:after="100" w:afterAutospacing="1"/>
    </w:pPr>
  </w:style>
  <w:style w:type="paragraph" w:customStyle="1" w:styleId="xl65">
    <w:name w:val="xl65"/>
    <w:basedOn w:val="a"/>
    <w:rsid w:val="002727EF"/>
    <w:pPr>
      <w:spacing w:before="100" w:beforeAutospacing="1" w:after="100" w:afterAutospacing="1"/>
    </w:pPr>
  </w:style>
  <w:style w:type="paragraph" w:customStyle="1" w:styleId="xl66">
    <w:name w:val="xl66"/>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2727EF"/>
    <w:pPr>
      <w:shd w:val="clear" w:color="000000" w:fill="BFBFBF"/>
      <w:spacing w:before="100" w:beforeAutospacing="1" w:after="100" w:afterAutospacing="1"/>
    </w:pPr>
  </w:style>
  <w:style w:type="paragraph" w:customStyle="1" w:styleId="xl69">
    <w:name w:val="xl69"/>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0">
    <w:name w:val="xl70"/>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1">
    <w:name w:val="xl71"/>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74">
    <w:name w:val="xl74"/>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75">
    <w:name w:val="xl75"/>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6">
    <w:name w:val="xl76"/>
    <w:basedOn w:val="a"/>
    <w:rsid w:val="002727EF"/>
    <w:pPr>
      <w:shd w:val="clear" w:color="000000" w:fill="FFFFFF"/>
      <w:spacing w:before="100" w:beforeAutospacing="1" w:after="100" w:afterAutospacing="1"/>
    </w:pPr>
  </w:style>
  <w:style w:type="paragraph" w:customStyle="1" w:styleId="xl77">
    <w:name w:val="xl77"/>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2727EF"/>
    <w:pPr>
      <w:spacing w:before="100" w:beforeAutospacing="1" w:after="100" w:afterAutospacing="1"/>
    </w:pPr>
  </w:style>
  <w:style w:type="paragraph" w:customStyle="1" w:styleId="xl79">
    <w:name w:val="xl79"/>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0">
    <w:name w:val="xl80"/>
    <w:basedOn w:val="a"/>
    <w:rsid w:val="002727EF"/>
    <w:pPr>
      <w:shd w:val="clear" w:color="000000" w:fill="808000"/>
      <w:spacing w:before="100" w:beforeAutospacing="1" w:after="100" w:afterAutospacing="1"/>
    </w:pPr>
  </w:style>
  <w:style w:type="paragraph" w:customStyle="1" w:styleId="xl81">
    <w:name w:val="xl81"/>
    <w:basedOn w:val="a"/>
    <w:rsid w:val="002727EF"/>
    <w:pPr>
      <w:shd w:val="clear" w:color="000000" w:fill="C0C0C0"/>
      <w:spacing w:before="100" w:beforeAutospacing="1" w:after="100" w:afterAutospacing="1"/>
    </w:pPr>
    <w:rPr>
      <w:b/>
      <w:bCs/>
    </w:rPr>
  </w:style>
  <w:style w:type="paragraph" w:customStyle="1" w:styleId="xl82">
    <w:name w:val="xl82"/>
    <w:basedOn w:val="a"/>
    <w:rsid w:val="002727EF"/>
    <w:pPr>
      <w:spacing w:before="100" w:beforeAutospacing="1" w:after="100" w:afterAutospacing="1"/>
      <w:jc w:val="center"/>
    </w:pPr>
  </w:style>
  <w:style w:type="paragraph" w:customStyle="1" w:styleId="xl83">
    <w:name w:val="xl83"/>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84">
    <w:name w:val="xl84"/>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85">
    <w:name w:val="xl85"/>
    <w:basedOn w:val="a"/>
    <w:rsid w:val="002727EF"/>
    <w:pPr>
      <w:spacing w:before="100" w:beforeAutospacing="1" w:after="100" w:afterAutospacing="1"/>
      <w:jc w:val="right"/>
    </w:pPr>
  </w:style>
  <w:style w:type="paragraph" w:customStyle="1" w:styleId="xl86">
    <w:name w:val="xl86"/>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8">
    <w:name w:val="xl88"/>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rPr>
  </w:style>
  <w:style w:type="paragraph" w:customStyle="1" w:styleId="xl89">
    <w:name w:val="xl89"/>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rPr>
  </w:style>
  <w:style w:type="paragraph" w:customStyle="1" w:styleId="xl90">
    <w:name w:val="xl90"/>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2727EF"/>
    <w:pPr>
      <w:spacing w:before="100" w:beforeAutospacing="1" w:after="100" w:afterAutospacing="1"/>
      <w:textAlignment w:val="top"/>
    </w:pPr>
  </w:style>
  <w:style w:type="paragraph" w:customStyle="1" w:styleId="xl92">
    <w:name w:val="xl92"/>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727EF"/>
    <w:pPr>
      <w:shd w:val="clear" w:color="000000" w:fill="BFBFBF"/>
      <w:spacing w:before="100" w:beforeAutospacing="1" w:after="100" w:afterAutospacing="1"/>
    </w:pPr>
    <w:rPr>
      <w:b/>
      <w:bCs/>
    </w:rPr>
  </w:style>
  <w:style w:type="paragraph" w:customStyle="1" w:styleId="xl97">
    <w:name w:val="xl97"/>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b/>
      <w:bCs/>
    </w:rPr>
  </w:style>
  <w:style w:type="paragraph" w:customStyle="1" w:styleId="xl101">
    <w:name w:val="xl101"/>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02">
    <w:name w:val="xl102"/>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4">
    <w:name w:val="xl104"/>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5">
    <w:name w:val="xl105"/>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style>
  <w:style w:type="paragraph" w:customStyle="1" w:styleId="xl107">
    <w:name w:val="xl107"/>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
    <w:name w:val="xl108"/>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1">
    <w:name w:val="xl111"/>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2727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a"/>
    <w:rsid w:val="002727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2727EF"/>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2727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272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0">
    <w:name w:val="xl120"/>
    <w:basedOn w:val="a"/>
    <w:rsid w:val="002727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 w:val="20"/>
      <w:szCs w:val="20"/>
    </w:rPr>
  </w:style>
  <w:style w:type="table" w:customStyle="1" w:styleId="42">
    <w:name w:val="Сетка таблицы4"/>
    <w:basedOn w:val="a1"/>
    <w:next w:val="aa"/>
    <w:uiPriority w:val="59"/>
    <w:rsid w:val="0093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a"/>
    <w:uiPriority w:val="59"/>
    <w:rsid w:val="0006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semiHidden/>
    <w:rsid w:val="007621FD"/>
  </w:style>
  <w:style w:type="paragraph" w:styleId="af5">
    <w:name w:val="Document Map"/>
    <w:basedOn w:val="a"/>
    <w:link w:val="af6"/>
    <w:semiHidden/>
    <w:rsid w:val="007621FD"/>
    <w:pPr>
      <w:shd w:val="clear" w:color="auto" w:fill="000080"/>
    </w:pPr>
    <w:rPr>
      <w:rFonts w:ascii="Tahoma" w:hAnsi="Tahoma"/>
      <w:sz w:val="20"/>
      <w:szCs w:val="20"/>
    </w:rPr>
  </w:style>
  <w:style w:type="character" w:customStyle="1" w:styleId="af6">
    <w:name w:val="Схема документа Знак"/>
    <w:basedOn w:val="a0"/>
    <w:link w:val="af5"/>
    <w:semiHidden/>
    <w:rsid w:val="007621FD"/>
    <w:rPr>
      <w:rFonts w:ascii="Tahoma" w:eastAsia="Times New Roman" w:hAnsi="Tahoma" w:cs="Times New Roman"/>
      <w:sz w:val="20"/>
      <w:szCs w:val="20"/>
      <w:shd w:val="clear" w:color="auto" w:fill="000080"/>
      <w:lang w:eastAsia="ru-RU"/>
    </w:rPr>
  </w:style>
  <w:style w:type="paragraph" w:customStyle="1" w:styleId="16">
    <w:name w:val="Знак Знак1 Знак Знак Знак Знак"/>
    <w:basedOn w:val="a"/>
    <w:rsid w:val="007621FD"/>
    <w:pPr>
      <w:tabs>
        <w:tab w:val="num" w:pos="360"/>
      </w:tabs>
      <w:spacing w:after="160" w:line="240" w:lineRule="exact"/>
    </w:pPr>
    <w:rPr>
      <w:rFonts w:ascii="Verdana" w:hAnsi="Verdana" w:cs="Verdana"/>
      <w:sz w:val="20"/>
      <w:szCs w:val="20"/>
      <w:lang w:val="en-US" w:eastAsia="en-US"/>
    </w:rPr>
  </w:style>
  <w:style w:type="paragraph" w:customStyle="1" w:styleId="120">
    <w:name w:val="Осн. текст 12"/>
    <w:basedOn w:val="21"/>
    <w:rsid w:val="007621FD"/>
    <w:pPr>
      <w:autoSpaceDE w:val="0"/>
      <w:autoSpaceDN w:val="0"/>
      <w:adjustRightInd w:val="0"/>
      <w:spacing w:line="360" w:lineRule="auto"/>
      <w:ind w:firstLine="709"/>
      <w:jc w:val="both"/>
    </w:pPr>
    <w:rPr>
      <w:b w:val="0"/>
      <w:sz w:val="24"/>
      <w:szCs w:val="24"/>
    </w:rPr>
  </w:style>
  <w:style w:type="paragraph" w:customStyle="1" w:styleId="17">
    <w:name w:val="Знак1 Знак Знак Знак Знак Знак Знак"/>
    <w:basedOn w:val="a"/>
    <w:rsid w:val="007621FD"/>
    <w:pPr>
      <w:spacing w:after="160" w:line="240" w:lineRule="exact"/>
      <w:ind w:left="1"/>
    </w:pPr>
    <w:rPr>
      <w:rFonts w:ascii="Verdana" w:hAnsi="Verdana"/>
      <w:b/>
      <w:lang w:val="en-US" w:eastAsia="en-US"/>
    </w:rPr>
  </w:style>
  <w:style w:type="paragraph" w:styleId="18">
    <w:name w:val="toc 1"/>
    <w:basedOn w:val="a"/>
    <w:next w:val="a"/>
    <w:autoRedefine/>
    <w:semiHidden/>
    <w:rsid w:val="007621FD"/>
    <w:rPr>
      <w:sz w:val="20"/>
      <w:szCs w:val="20"/>
    </w:rPr>
  </w:style>
  <w:style w:type="paragraph" w:styleId="27">
    <w:name w:val="toc 2"/>
    <w:basedOn w:val="a"/>
    <w:next w:val="a"/>
    <w:autoRedefine/>
    <w:semiHidden/>
    <w:rsid w:val="007621FD"/>
    <w:pPr>
      <w:ind w:left="200"/>
    </w:pPr>
    <w:rPr>
      <w:sz w:val="20"/>
      <w:szCs w:val="20"/>
    </w:rPr>
  </w:style>
  <w:style w:type="paragraph" w:customStyle="1" w:styleId="19">
    <w:name w:val="Знак Знак Знак1"/>
    <w:basedOn w:val="a"/>
    <w:rsid w:val="007621FD"/>
    <w:pPr>
      <w:tabs>
        <w:tab w:val="num" w:pos="360"/>
      </w:tabs>
      <w:spacing w:after="160" w:line="240" w:lineRule="exact"/>
    </w:pPr>
    <w:rPr>
      <w:rFonts w:ascii="Verdana" w:hAnsi="Verdana" w:cs="Verdana"/>
      <w:sz w:val="20"/>
      <w:szCs w:val="20"/>
      <w:lang w:val="en-US" w:eastAsia="en-US"/>
    </w:rPr>
  </w:style>
  <w:style w:type="table" w:customStyle="1" w:styleId="60">
    <w:name w:val="Сетка таблицы6"/>
    <w:basedOn w:val="a1"/>
    <w:next w:val="aa"/>
    <w:uiPriority w:val="59"/>
    <w:rsid w:val="007621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556434"/>
  </w:style>
  <w:style w:type="numbering" w:customStyle="1" w:styleId="9">
    <w:name w:val="Нет списка9"/>
    <w:next w:val="a2"/>
    <w:uiPriority w:val="99"/>
    <w:semiHidden/>
    <w:unhideWhenUsed/>
    <w:rsid w:val="00556434"/>
  </w:style>
  <w:style w:type="paragraph" w:customStyle="1" w:styleId="xl121">
    <w:name w:val="xl121"/>
    <w:basedOn w:val="a"/>
    <w:rsid w:val="00556434"/>
    <w:pPr>
      <w:spacing w:before="100" w:beforeAutospacing="1" w:after="100" w:afterAutospacing="1"/>
      <w:jc w:val="center"/>
    </w:pPr>
    <w:rPr>
      <w:b/>
      <w:bCs/>
      <w:sz w:val="28"/>
      <w:szCs w:val="28"/>
    </w:rPr>
  </w:style>
  <w:style w:type="paragraph" w:customStyle="1" w:styleId="xl122">
    <w:name w:val="xl122"/>
    <w:basedOn w:val="a"/>
    <w:rsid w:val="0055643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556434"/>
    <w:pPr>
      <w:spacing w:before="100" w:beforeAutospacing="1" w:after="100" w:afterAutospacing="1"/>
      <w:jc w:val="center"/>
      <w:textAlignment w:val="center"/>
    </w:pPr>
    <w:rPr>
      <w:b/>
      <w:bCs/>
      <w:sz w:val="36"/>
      <w:szCs w:val="36"/>
    </w:rPr>
  </w:style>
  <w:style w:type="numbering" w:customStyle="1" w:styleId="100">
    <w:name w:val="Нет списка10"/>
    <w:next w:val="a2"/>
    <w:uiPriority w:val="99"/>
    <w:semiHidden/>
    <w:unhideWhenUsed/>
    <w:rsid w:val="00556434"/>
  </w:style>
  <w:style w:type="table" w:customStyle="1" w:styleId="70">
    <w:name w:val="Сетка таблицы7"/>
    <w:basedOn w:val="a1"/>
    <w:next w:val="aa"/>
    <w:uiPriority w:val="59"/>
    <w:rsid w:val="00A0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a"/>
    <w:uiPriority w:val="59"/>
    <w:rsid w:val="00A0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3067">
      <w:bodyDiv w:val="1"/>
      <w:marLeft w:val="0"/>
      <w:marRight w:val="0"/>
      <w:marTop w:val="0"/>
      <w:marBottom w:val="0"/>
      <w:divBdr>
        <w:top w:val="none" w:sz="0" w:space="0" w:color="auto"/>
        <w:left w:val="none" w:sz="0" w:space="0" w:color="auto"/>
        <w:bottom w:val="none" w:sz="0" w:space="0" w:color="auto"/>
        <w:right w:val="none" w:sz="0" w:space="0" w:color="auto"/>
      </w:divBdr>
    </w:div>
    <w:div w:id="382994457">
      <w:bodyDiv w:val="1"/>
      <w:marLeft w:val="0"/>
      <w:marRight w:val="0"/>
      <w:marTop w:val="0"/>
      <w:marBottom w:val="0"/>
      <w:divBdr>
        <w:top w:val="none" w:sz="0" w:space="0" w:color="auto"/>
        <w:left w:val="none" w:sz="0" w:space="0" w:color="auto"/>
        <w:bottom w:val="none" w:sz="0" w:space="0" w:color="auto"/>
        <w:right w:val="none" w:sz="0" w:space="0" w:color="auto"/>
      </w:divBdr>
    </w:div>
    <w:div w:id="622079031">
      <w:bodyDiv w:val="1"/>
      <w:marLeft w:val="0"/>
      <w:marRight w:val="0"/>
      <w:marTop w:val="0"/>
      <w:marBottom w:val="0"/>
      <w:divBdr>
        <w:top w:val="none" w:sz="0" w:space="0" w:color="auto"/>
        <w:left w:val="none" w:sz="0" w:space="0" w:color="auto"/>
        <w:bottom w:val="none" w:sz="0" w:space="0" w:color="auto"/>
        <w:right w:val="none" w:sz="0" w:space="0" w:color="auto"/>
      </w:divBdr>
    </w:div>
    <w:div w:id="1077677507">
      <w:bodyDiv w:val="1"/>
      <w:marLeft w:val="0"/>
      <w:marRight w:val="0"/>
      <w:marTop w:val="0"/>
      <w:marBottom w:val="0"/>
      <w:divBdr>
        <w:top w:val="none" w:sz="0" w:space="0" w:color="auto"/>
        <w:left w:val="none" w:sz="0" w:space="0" w:color="auto"/>
        <w:bottom w:val="none" w:sz="0" w:space="0" w:color="auto"/>
        <w:right w:val="none" w:sz="0" w:space="0" w:color="auto"/>
      </w:divBdr>
    </w:div>
    <w:div w:id="1084492082">
      <w:bodyDiv w:val="1"/>
      <w:marLeft w:val="0"/>
      <w:marRight w:val="0"/>
      <w:marTop w:val="0"/>
      <w:marBottom w:val="0"/>
      <w:divBdr>
        <w:top w:val="none" w:sz="0" w:space="0" w:color="auto"/>
        <w:left w:val="none" w:sz="0" w:space="0" w:color="auto"/>
        <w:bottom w:val="none" w:sz="0" w:space="0" w:color="auto"/>
        <w:right w:val="none" w:sz="0" w:space="0" w:color="auto"/>
      </w:divBdr>
    </w:div>
    <w:div w:id="1256592276">
      <w:bodyDiv w:val="1"/>
      <w:marLeft w:val="0"/>
      <w:marRight w:val="0"/>
      <w:marTop w:val="0"/>
      <w:marBottom w:val="0"/>
      <w:divBdr>
        <w:top w:val="none" w:sz="0" w:space="0" w:color="auto"/>
        <w:left w:val="none" w:sz="0" w:space="0" w:color="auto"/>
        <w:bottom w:val="none" w:sz="0" w:space="0" w:color="auto"/>
        <w:right w:val="none" w:sz="0" w:space="0" w:color="auto"/>
      </w:divBdr>
    </w:div>
    <w:div w:id="15838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3FCC-DEC5-4F0E-8988-8EE46324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103</Pages>
  <Words>28656</Words>
  <Characters>163342</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shipacheva</cp:lastModifiedBy>
  <cp:revision>146</cp:revision>
  <cp:lastPrinted>2013-02-26T03:40:00Z</cp:lastPrinted>
  <dcterms:created xsi:type="dcterms:W3CDTF">2012-11-26T11:18:00Z</dcterms:created>
  <dcterms:modified xsi:type="dcterms:W3CDTF">2013-02-26T04:35:00Z</dcterms:modified>
</cp:coreProperties>
</file>