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5" w:rsidRPr="00BB3960" w:rsidRDefault="00386985" w:rsidP="00386985">
      <w:pPr>
        <w:ind w:left="5580"/>
      </w:pPr>
      <w:r w:rsidRPr="00BB3960">
        <w:rPr>
          <w:b/>
        </w:rPr>
        <w:t>УТВЕРЖДАЮ</w:t>
      </w:r>
      <w:r w:rsidRPr="00BB3960">
        <w:t>:</w:t>
      </w:r>
    </w:p>
    <w:p w:rsidR="00386985" w:rsidRPr="00BB3960" w:rsidRDefault="00386985" w:rsidP="00386985">
      <w:pPr>
        <w:ind w:left="5580"/>
      </w:pPr>
      <w:r w:rsidRPr="00BB3960">
        <w:t xml:space="preserve">Председатель </w:t>
      </w:r>
      <w:proofErr w:type="gramStart"/>
      <w:r w:rsidRPr="00BB3960">
        <w:t>региональной</w:t>
      </w:r>
      <w:proofErr w:type="gramEnd"/>
    </w:p>
    <w:p w:rsidR="00386985" w:rsidRPr="00BB3960" w:rsidRDefault="00386985" w:rsidP="00386985">
      <w:pPr>
        <w:ind w:left="5580"/>
      </w:pPr>
      <w:r w:rsidRPr="00BB3960">
        <w:t>энергетической комиссии</w:t>
      </w:r>
    </w:p>
    <w:p w:rsidR="00386985" w:rsidRDefault="00386985" w:rsidP="00386985">
      <w:pPr>
        <w:ind w:left="5580"/>
      </w:pPr>
      <w:r w:rsidRPr="00BB3960">
        <w:t>Кемеровской области</w:t>
      </w:r>
    </w:p>
    <w:p w:rsidR="00386985" w:rsidRPr="00BB3960" w:rsidRDefault="00386985" w:rsidP="00386985">
      <w:pPr>
        <w:ind w:left="5580"/>
      </w:pPr>
    </w:p>
    <w:p w:rsidR="00386985" w:rsidRPr="00BB3960" w:rsidRDefault="00386985" w:rsidP="00386985">
      <w:pPr>
        <w:ind w:left="5580"/>
      </w:pPr>
      <w:r w:rsidRPr="00BB3960">
        <w:t>____________</w:t>
      </w:r>
      <w:r>
        <w:t>____</w:t>
      </w:r>
      <w:r w:rsidRPr="00BB3960">
        <w:t>_ А.Р. Крумгольц</w:t>
      </w:r>
    </w:p>
    <w:p w:rsidR="00386985" w:rsidRPr="00BB3960" w:rsidRDefault="00386985" w:rsidP="00386985">
      <w:pPr>
        <w:ind w:left="5580"/>
      </w:pPr>
    </w:p>
    <w:p w:rsidR="00386985" w:rsidRDefault="00386985" w:rsidP="00386985">
      <w:pPr>
        <w:jc w:val="center"/>
        <w:rPr>
          <w:sz w:val="28"/>
          <w:szCs w:val="28"/>
        </w:rPr>
      </w:pPr>
    </w:p>
    <w:p w:rsidR="00386985" w:rsidRPr="00A465FD" w:rsidRDefault="00386985" w:rsidP="00386985">
      <w:pPr>
        <w:jc w:val="center"/>
        <w:rPr>
          <w:b/>
          <w:sz w:val="28"/>
          <w:szCs w:val="28"/>
        </w:rPr>
      </w:pPr>
      <w:r w:rsidRPr="00A465FD">
        <w:rPr>
          <w:b/>
          <w:sz w:val="28"/>
          <w:szCs w:val="28"/>
        </w:rPr>
        <w:t xml:space="preserve">   ПРОТОКОЛ № </w:t>
      </w:r>
      <w:r w:rsidR="00FE0A2D">
        <w:rPr>
          <w:b/>
          <w:sz w:val="28"/>
          <w:szCs w:val="28"/>
        </w:rPr>
        <w:t>7</w:t>
      </w:r>
      <w:r w:rsidR="00FF4870">
        <w:rPr>
          <w:b/>
          <w:sz w:val="28"/>
          <w:szCs w:val="28"/>
        </w:rPr>
        <w:t>8</w:t>
      </w:r>
      <w:r w:rsidR="0014699F">
        <w:rPr>
          <w:b/>
          <w:sz w:val="28"/>
          <w:szCs w:val="28"/>
        </w:rPr>
        <w:t>-</w:t>
      </w:r>
      <w:r w:rsidR="00A67404" w:rsidRPr="00A465FD">
        <w:rPr>
          <w:b/>
          <w:sz w:val="28"/>
          <w:szCs w:val="28"/>
        </w:rPr>
        <w:t>т</w:t>
      </w:r>
    </w:p>
    <w:p w:rsidR="00386985" w:rsidRPr="00107BAB" w:rsidRDefault="00386985" w:rsidP="00386985">
      <w:pPr>
        <w:jc w:val="center"/>
        <w:rPr>
          <w:b/>
        </w:rPr>
      </w:pPr>
      <w:r w:rsidRPr="00107BAB">
        <w:rPr>
          <w:b/>
        </w:rPr>
        <w:t>ЗАСЕДАНИЯ ПРАВЛЕНИЯ РЕГИОНАЛЬНОЙ ЭНЕРГЕТИЧЕСКОЙ КОМИССИИ КЕМЕРОВСКОЙ ОБЛАСТИ</w:t>
      </w:r>
    </w:p>
    <w:p w:rsidR="00386985" w:rsidRPr="00107BAB" w:rsidRDefault="00386985" w:rsidP="00386985">
      <w:pPr>
        <w:jc w:val="center"/>
      </w:pPr>
      <w:r w:rsidRPr="00107BAB">
        <w:t xml:space="preserve">  </w:t>
      </w:r>
    </w:p>
    <w:p w:rsidR="00386985" w:rsidRPr="00183778" w:rsidRDefault="0014699F" w:rsidP="00386985">
      <w:r>
        <w:t>2</w:t>
      </w:r>
      <w:r w:rsidR="00FF4870">
        <w:t>6</w:t>
      </w:r>
      <w:r w:rsidR="00DB6CD9">
        <w:t xml:space="preserve"> </w:t>
      </w:r>
      <w:r w:rsidR="00FE0A2D">
        <w:t>декабря</w:t>
      </w:r>
      <w:r w:rsidR="00386985" w:rsidRPr="00386985">
        <w:t xml:space="preserve"> 2012</w:t>
      </w:r>
      <w:r w:rsidR="00386985">
        <w:t xml:space="preserve"> г.                  </w:t>
      </w:r>
      <w:r w:rsidR="00386985">
        <w:tab/>
      </w:r>
      <w:r w:rsidR="00386985">
        <w:tab/>
      </w:r>
      <w:r w:rsidR="00386985">
        <w:tab/>
      </w:r>
      <w:r w:rsidR="00386985">
        <w:tab/>
      </w:r>
      <w:r w:rsidR="00386985" w:rsidRPr="00107BAB">
        <w:tab/>
      </w:r>
      <w:r w:rsidR="00386985" w:rsidRPr="00107BAB">
        <w:tab/>
        <w:t xml:space="preserve">               </w:t>
      </w:r>
      <w:r w:rsidR="00386985">
        <w:t xml:space="preserve">  </w:t>
      </w:r>
      <w:r w:rsidR="00386985" w:rsidRPr="00107BAB">
        <w:t>г. Кемерово</w:t>
      </w:r>
      <w:r w:rsidR="00386985"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  <w:r w:rsidRPr="00107BAB">
        <w:t>Председательствующий –</w:t>
      </w:r>
      <w:r>
        <w:rPr>
          <w:b/>
        </w:rPr>
        <w:t xml:space="preserve"> Крумгольц А.Р.</w:t>
      </w:r>
    </w:p>
    <w:p w:rsidR="00386985" w:rsidRPr="00107BAB" w:rsidRDefault="00386985" w:rsidP="00386985">
      <w:pPr>
        <w:jc w:val="both"/>
      </w:pPr>
      <w:r w:rsidRPr="00107BAB">
        <w:t xml:space="preserve">Секретарь                        – </w:t>
      </w:r>
      <w:r>
        <w:rPr>
          <w:b/>
        </w:rPr>
        <w:t>Приезжев К.А.</w:t>
      </w:r>
    </w:p>
    <w:p w:rsidR="00386985" w:rsidRPr="00107BAB" w:rsidRDefault="00386985" w:rsidP="00386985"/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>Присутствовали:</w:t>
      </w:r>
    </w:p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  <w:r w:rsidRPr="00107BAB">
        <w:t>Члены Правления:</w:t>
      </w:r>
      <w:r>
        <w:t xml:space="preserve"> </w:t>
      </w:r>
      <w:r w:rsidRPr="00107BAB">
        <w:rPr>
          <w:b/>
        </w:rPr>
        <w:t>Копеин</w:t>
      </w:r>
      <w:r w:rsidRPr="00E0357F">
        <w:rPr>
          <w:b/>
        </w:rPr>
        <w:t xml:space="preserve"> </w:t>
      </w:r>
      <w:r>
        <w:rPr>
          <w:b/>
        </w:rPr>
        <w:t>В.В., Дюков А.В., Гусельщиков Э.Б., Незнанов П.Г., Десяткин К.А.</w:t>
      </w:r>
    </w:p>
    <w:p w:rsidR="00386985" w:rsidRDefault="00386985" w:rsidP="00386985">
      <w:pPr>
        <w:ind w:firstLine="360"/>
        <w:jc w:val="both"/>
        <w:rPr>
          <w:b/>
        </w:rPr>
      </w:pPr>
    </w:p>
    <w:p w:rsidR="00F33FB3" w:rsidRDefault="00F33FB3" w:rsidP="00F33FB3">
      <w:pPr>
        <w:jc w:val="both"/>
        <w:rPr>
          <w:b/>
        </w:rPr>
      </w:pPr>
      <w:r w:rsidRPr="00F33FB3">
        <w:rPr>
          <w:b/>
        </w:rPr>
        <w:t>Приглашенные</w:t>
      </w:r>
      <w:r>
        <w:rPr>
          <w:b/>
        </w:rPr>
        <w:t>:</w:t>
      </w:r>
    </w:p>
    <w:p w:rsidR="00F33FB3" w:rsidRDefault="00F33FB3" w:rsidP="00F33FB3">
      <w:pPr>
        <w:jc w:val="both"/>
      </w:pPr>
      <w:r w:rsidRPr="00F33FB3">
        <w:rPr>
          <w:b/>
        </w:rPr>
        <w:t xml:space="preserve"> от ООО «ТСК ЮК»:</w:t>
      </w:r>
      <w:r w:rsidRPr="00F33FB3">
        <w:t xml:space="preserve"> Корж С.В., Малиновская Е.В., </w:t>
      </w:r>
      <w:proofErr w:type="spellStart"/>
      <w:r w:rsidRPr="00F33FB3">
        <w:t>Суязова</w:t>
      </w:r>
      <w:proofErr w:type="spellEnd"/>
      <w:r w:rsidRPr="00F33FB3">
        <w:t xml:space="preserve"> Е.С., </w:t>
      </w:r>
      <w:proofErr w:type="spellStart"/>
      <w:r w:rsidRPr="00F33FB3">
        <w:t>Абросова</w:t>
      </w:r>
      <w:proofErr w:type="spellEnd"/>
      <w:r w:rsidRPr="00F33FB3">
        <w:t xml:space="preserve"> Л.В.</w:t>
      </w:r>
    </w:p>
    <w:p w:rsidR="00F33FB3" w:rsidRPr="00F33FB3" w:rsidRDefault="00F33FB3" w:rsidP="00F33FB3">
      <w:pPr>
        <w:jc w:val="both"/>
      </w:pPr>
      <w:r>
        <w:rPr>
          <w:b/>
        </w:rPr>
        <w:t>от администрации Калтанского городского округа:</w:t>
      </w:r>
      <w:r>
        <w:t xml:space="preserve"> Горшкова А.И.</w:t>
      </w:r>
    </w:p>
    <w:p w:rsidR="00F33FB3" w:rsidRDefault="00F33FB3" w:rsidP="00386985">
      <w:pPr>
        <w:ind w:firstLine="360"/>
        <w:jc w:val="both"/>
        <w:rPr>
          <w:b/>
        </w:rPr>
      </w:pPr>
      <w:bookmarkStart w:id="0" w:name="_GoBack"/>
      <w:bookmarkEnd w:id="0"/>
    </w:p>
    <w:p w:rsidR="00386985" w:rsidRDefault="00386985" w:rsidP="00386985">
      <w:pPr>
        <w:ind w:firstLine="360"/>
        <w:jc w:val="both"/>
        <w:rPr>
          <w:b/>
        </w:rPr>
      </w:pPr>
      <w:r w:rsidRPr="008814C1">
        <w:rPr>
          <w:b/>
        </w:rPr>
        <w:t>ПОВЕСТКА ДНЯ:</w:t>
      </w:r>
    </w:p>
    <w:p w:rsidR="000C1A50" w:rsidRDefault="000C1A50" w:rsidP="00386985">
      <w:pPr>
        <w:ind w:firstLine="360"/>
        <w:jc w:val="both"/>
        <w:rPr>
          <w:b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5"/>
        <w:gridCol w:w="9522"/>
      </w:tblGrid>
      <w:tr w:rsidR="00F33FB3" w:rsidRPr="00F33FB3" w:rsidTr="006F0E7B">
        <w:trPr>
          <w:trHeight w:val="561"/>
          <w:jc w:val="center"/>
        </w:trPr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F33FB3" w:rsidRPr="00F33FB3" w:rsidRDefault="00F33FB3" w:rsidP="00F33FB3">
            <w:pPr>
              <w:jc w:val="center"/>
            </w:pPr>
            <w:r w:rsidRPr="00F33FB3">
              <w:t>№</w:t>
            </w:r>
          </w:p>
        </w:tc>
        <w:tc>
          <w:tcPr>
            <w:tcW w:w="9522" w:type="dxa"/>
            <w:vMerge w:val="restart"/>
            <w:shd w:val="clear" w:color="auto" w:fill="auto"/>
            <w:vAlign w:val="center"/>
          </w:tcPr>
          <w:p w:rsidR="00F33FB3" w:rsidRPr="00F33FB3" w:rsidRDefault="00F33FB3" w:rsidP="00F33FB3">
            <w:pPr>
              <w:jc w:val="center"/>
            </w:pPr>
            <w:r w:rsidRPr="00F33FB3">
              <w:t>Вопрос</w:t>
            </w:r>
          </w:p>
        </w:tc>
      </w:tr>
      <w:tr w:rsidR="00F33FB3" w:rsidRPr="00F33FB3" w:rsidTr="006F0E7B">
        <w:trPr>
          <w:trHeight w:val="417"/>
          <w:jc w:val="center"/>
        </w:trPr>
        <w:tc>
          <w:tcPr>
            <w:tcW w:w="84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F33FB3" w:rsidRPr="00F33FB3" w:rsidRDefault="00F33FB3" w:rsidP="00F33FB3">
            <w:pPr>
              <w:jc w:val="center"/>
            </w:pPr>
          </w:p>
        </w:tc>
        <w:tc>
          <w:tcPr>
            <w:tcW w:w="9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3FB3" w:rsidRPr="00F33FB3" w:rsidRDefault="00F33FB3" w:rsidP="00F33FB3">
            <w:pPr>
              <w:jc w:val="center"/>
            </w:pPr>
          </w:p>
        </w:tc>
      </w:tr>
      <w:tr w:rsidR="00F33FB3" w:rsidRPr="00F33FB3" w:rsidTr="006F0E7B">
        <w:trPr>
          <w:trHeight w:val="934"/>
          <w:jc w:val="center"/>
        </w:trPr>
        <w:tc>
          <w:tcPr>
            <w:tcW w:w="811" w:type="dxa"/>
            <w:shd w:val="clear" w:color="auto" w:fill="auto"/>
          </w:tcPr>
          <w:p w:rsidR="00F33FB3" w:rsidRPr="00F33FB3" w:rsidRDefault="00F33FB3" w:rsidP="00F33FB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200" w:line="276" w:lineRule="auto"/>
              <w:ind w:left="644"/>
              <w:jc w:val="both"/>
            </w:pPr>
          </w:p>
        </w:tc>
        <w:tc>
          <w:tcPr>
            <w:tcW w:w="9557" w:type="dxa"/>
            <w:gridSpan w:val="2"/>
            <w:shd w:val="clear" w:color="auto" w:fill="auto"/>
          </w:tcPr>
          <w:p w:rsidR="00F33FB3" w:rsidRPr="00F33FB3" w:rsidRDefault="00F33FB3" w:rsidP="00F33FB3">
            <w:pPr>
              <w:jc w:val="both"/>
            </w:pPr>
            <w:r w:rsidRPr="00F33FB3">
              <w:t>Об установлении тарифов на тепловую энергию, реализуемую  ООО «Теплосетевая компания Южного Кузбасса» (г. Осинники) на потребительском рынке по узлу теплоснабжения г. Калтан</w:t>
            </w:r>
          </w:p>
        </w:tc>
      </w:tr>
      <w:tr w:rsidR="00F33FB3" w:rsidRPr="00F33FB3" w:rsidTr="006F0E7B">
        <w:trPr>
          <w:trHeight w:val="934"/>
          <w:jc w:val="center"/>
        </w:trPr>
        <w:tc>
          <w:tcPr>
            <w:tcW w:w="811" w:type="dxa"/>
            <w:shd w:val="clear" w:color="auto" w:fill="auto"/>
          </w:tcPr>
          <w:p w:rsidR="00F33FB3" w:rsidRPr="00F33FB3" w:rsidRDefault="00F33FB3" w:rsidP="00F33FB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200" w:line="276" w:lineRule="auto"/>
              <w:ind w:left="644"/>
              <w:jc w:val="both"/>
            </w:pPr>
          </w:p>
        </w:tc>
        <w:tc>
          <w:tcPr>
            <w:tcW w:w="9557" w:type="dxa"/>
            <w:gridSpan w:val="2"/>
            <w:shd w:val="clear" w:color="auto" w:fill="auto"/>
          </w:tcPr>
          <w:p w:rsidR="00C52440" w:rsidRDefault="00C52440" w:rsidP="00F33FB3">
            <w:r>
              <w:t>ОТЛОЖЕН</w:t>
            </w:r>
          </w:p>
          <w:p w:rsidR="00F33FB3" w:rsidRPr="00F33FB3" w:rsidRDefault="00F33FB3" w:rsidP="00F33FB3">
            <w:pPr>
              <w:rPr>
                <w:sz w:val="20"/>
                <w:szCs w:val="20"/>
              </w:rPr>
            </w:pPr>
            <w:r w:rsidRPr="00F33FB3">
              <w:t>Об установлении тарифов на тепловую энергию, реализуемую  ООО «Теплосетевая компания Южного Кузбасса» (г. Осинники) на потребительском рынке по узлу теплоснабжения г. Осинники</w:t>
            </w:r>
          </w:p>
        </w:tc>
      </w:tr>
      <w:tr w:rsidR="00F33FB3" w:rsidRPr="00F33FB3" w:rsidTr="006F0E7B">
        <w:trPr>
          <w:trHeight w:val="934"/>
          <w:jc w:val="center"/>
        </w:trPr>
        <w:tc>
          <w:tcPr>
            <w:tcW w:w="811" w:type="dxa"/>
            <w:shd w:val="clear" w:color="auto" w:fill="auto"/>
          </w:tcPr>
          <w:p w:rsidR="00F33FB3" w:rsidRPr="00F33FB3" w:rsidRDefault="00F33FB3" w:rsidP="00F33FB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200" w:line="276" w:lineRule="auto"/>
              <w:ind w:left="644"/>
              <w:jc w:val="both"/>
            </w:pPr>
          </w:p>
        </w:tc>
        <w:tc>
          <w:tcPr>
            <w:tcW w:w="9557" w:type="dxa"/>
            <w:gridSpan w:val="2"/>
            <w:shd w:val="clear" w:color="auto" w:fill="auto"/>
          </w:tcPr>
          <w:p w:rsidR="00F33FB3" w:rsidRPr="00F33FB3" w:rsidRDefault="00F33FB3" w:rsidP="00922F09">
            <w:pPr>
              <w:rPr>
                <w:sz w:val="20"/>
                <w:szCs w:val="20"/>
              </w:rPr>
            </w:pPr>
            <w:r w:rsidRPr="00F33FB3">
              <w:t>Об установлении тарифов на горячую воду в закрытой системе горячего водоснабжения, реализуемую ООО «Теплосетевая компания Южного Кузбасса» (г. Осинники) на потребительском рынке г. Оси</w:t>
            </w:r>
            <w:r w:rsidR="00922F09">
              <w:t>нники</w:t>
            </w:r>
          </w:p>
        </w:tc>
      </w:tr>
      <w:tr w:rsidR="00F33FB3" w:rsidRPr="00F33FB3" w:rsidTr="006F0E7B">
        <w:trPr>
          <w:trHeight w:val="934"/>
          <w:jc w:val="center"/>
        </w:trPr>
        <w:tc>
          <w:tcPr>
            <w:tcW w:w="811" w:type="dxa"/>
            <w:shd w:val="clear" w:color="auto" w:fill="auto"/>
          </w:tcPr>
          <w:p w:rsidR="00F33FB3" w:rsidRPr="00F33FB3" w:rsidRDefault="00F33FB3" w:rsidP="00F33FB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200" w:line="276" w:lineRule="auto"/>
              <w:ind w:left="644"/>
              <w:jc w:val="both"/>
            </w:pPr>
          </w:p>
        </w:tc>
        <w:tc>
          <w:tcPr>
            <w:tcW w:w="9557" w:type="dxa"/>
            <w:gridSpan w:val="2"/>
            <w:shd w:val="clear" w:color="auto" w:fill="auto"/>
          </w:tcPr>
          <w:p w:rsidR="00F33FB3" w:rsidRPr="00F33FB3" w:rsidRDefault="00F33FB3" w:rsidP="00922F09">
            <w:pPr>
              <w:rPr>
                <w:sz w:val="20"/>
                <w:szCs w:val="20"/>
              </w:rPr>
            </w:pPr>
            <w:r w:rsidRPr="00F33FB3">
              <w:t>Об установлении тарифов на горячую воду в закрытой системе горячего водоснабжения и открытой системе горячего водоснабжения (теплоснабжения), реализуемую ООО «Теплосетевая компания Южного Кузбасса» (г. Осинники) на потребительском рынк</w:t>
            </w:r>
            <w:r w:rsidR="00922F09">
              <w:t>е г. Калтан</w:t>
            </w:r>
          </w:p>
        </w:tc>
      </w:tr>
    </w:tbl>
    <w:p w:rsidR="00DE5882" w:rsidRDefault="00DE5882" w:rsidP="00386985">
      <w:pPr>
        <w:ind w:firstLine="360"/>
        <w:jc w:val="both"/>
        <w:rPr>
          <w:b/>
        </w:rPr>
      </w:pPr>
    </w:p>
    <w:p w:rsidR="00DE5882" w:rsidRDefault="00DE5882" w:rsidP="00386985">
      <w:pPr>
        <w:ind w:firstLine="360"/>
        <w:jc w:val="both"/>
        <w:rPr>
          <w:b/>
        </w:rPr>
      </w:pPr>
    </w:p>
    <w:p w:rsidR="009629BC" w:rsidRPr="009629BC" w:rsidRDefault="00870D2F" w:rsidP="009629BC">
      <w:pPr>
        <w:ind w:firstLine="708"/>
        <w:jc w:val="both"/>
      </w:pPr>
      <w:r w:rsidRPr="00870D2F">
        <w:rPr>
          <w:b/>
        </w:rPr>
        <w:t xml:space="preserve">Крумгольц А.Р. </w:t>
      </w:r>
      <w:r w:rsidRPr="00870D2F">
        <w:t>ознакомил присутствующих с повесткой дня</w:t>
      </w:r>
      <w:r w:rsidR="003F1DDC">
        <w:t>, и</w:t>
      </w:r>
      <w:r w:rsidR="009629BC" w:rsidRPr="009629BC">
        <w:t xml:space="preserve"> предоставил слово докладчику.</w:t>
      </w:r>
    </w:p>
    <w:p w:rsidR="00F57F04" w:rsidRPr="00F57F04" w:rsidRDefault="00F57F04" w:rsidP="00F57F04">
      <w:pPr>
        <w:jc w:val="both"/>
        <w:rPr>
          <w:b/>
        </w:rPr>
      </w:pPr>
    </w:p>
    <w:p w:rsidR="000C1A50" w:rsidRPr="000C1A50" w:rsidRDefault="003A3756" w:rsidP="000C1A50">
      <w:pPr>
        <w:jc w:val="both"/>
        <w:rPr>
          <w:b/>
        </w:rPr>
      </w:pPr>
      <w:r>
        <w:rPr>
          <w:b/>
        </w:rPr>
        <w:tab/>
      </w:r>
      <w:r w:rsidR="000C1A50" w:rsidRPr="000C1A50">
        <w:rPr>
          <w:b/>
        </w:rPr>
        <w:tab/>
      </w:r>
    </w:p>
    <w:p w:rsidR="003A3756" w:rsidRPr="003A3756" w:rsidRDefault="003A3756" w:rsidP="00BD7E88">
      <w:pPr>
        <w:jc w:val="both"/>
      </w:pPr>
    </w:p>
    <w:p w:rsidR="00BD7E88" w:rsidRPr="00BD7E88" w:rsidRDefault="00BD7E88" w:rsidP="00070F9B">
      <w:pPr>
        <w:jc w:val="both"/>
        <w:rPr>
          <w:b/>
        </w:rPr>
      </w:pPr>
      <w:r w:rsidRPr="00BD7E88">
        <w:rPr>
          <w:b/>
        </w:rPr>
        <w:tab/>
      </w:r>
      <w:r w:rsidR="003F3B8E">
        <w:rPr>
          <w:b/>
        </w:rPr>
        <w:t>1</w:t>
      </w:r>
      <w:r w:rsidR="00070F9B">
        <w:rPr>
          <w:b/>
        </w:rPr>
        <w:t xml:space="preserve">. </w:t>
      </w:r>
      <w:r w:rsidR="00070F9B" w:rsidRPr="00070F9B">
        <w:rPr>
          <w:b/>
        </w:rPr>
        <w:t>Об установлении тарифов на тепловую энергию, реализуемую</w:t>
      </w:r>
      <w:r w:rsidR="00070F9B">
        <w:rPr>
          <w:b/>
        </w:rPr>
        <w:t xml:space="preserve"> </w:t>
      </w:r>
      <w:r w:rsidR="00070F9B" w:rsidRPr="00070F9B">
        <w:rPr>
          <w:b/>
        </w:rPr>
        <w:t xml:space="preserve"> ООО «Теплосетевая компания Южного Кузбасса» (г. Осинники) на потребительском рынке по узлу теплоснабжения г. Калтан</w:t>
      </w:r>
      <w:r w:rsidR="00070F9B">
        <w:rPr>
          <w:b/>
        </w:rPr>
        <w:t>.</w:t>
      </w:r>
    </w:p>
    <w:p w:rsidR="00BD7E88" w:rsidRPr="00BD7E88" w:rsidRDefault="00BD7E88" w:rsidP="00BD7E88">
      <w:pPr>
        <w:jc w:val="both"/>
        <w:rPr>
          <w:b/>
        </w:rPr>
      </w:pPr>
    </w:p>
    <w:p w:rsidR="003A3756" w:rsidRDefault="00070F9B" w:rsidP="003A3756">
      <w:pPr>
        <w:jc w:val="both"/>
      </w:pPr>
      <w:r>
        <w:rPr>
          <w:b/>
        </w:rPr>
        <w:tab/>
      </w:r>
      <w:r>
        <w:t>Докладчик (Десяткин К.А.) доложил:</w:t>
      </w:r>
    </w:p>
    <w:p w:rsidR="00070F9B" w:rsidRDefault="00070F9B" w:rsidP="003A3756">
      <w:pPr>
        <w:jc w:val="both"/>
      </w:pPr>
      <w:r>
        <w:tab/>
      </w:r>
    </w:p>
    <w:p w:rsidR="00070F9B" w:rsidRDefault="00A5051D" w:rsidP="003A3756">
      <w:pPr>
        <w:jc w:val="both"/>
      </w:pPr>
      <w:r>
        <w:tab/>
      </w:r>
      <w:r w:rsidR="007B7ADD">
        <w:t xml:space="preserve">Все корректировки и их причины указаны в </w:t>
      </w:r>
      <w:r w:rsidRPr="00A5051D">
        <w:t>Сводн</w:t>
      </w:r>
      <w:r w:rsidR="007B7ADD">
        <w:t>ой информации</w:t>
      </w:r>
      <w:r w:rsidRPr="00A5051D">
        <w:t xml:space="preserve"> и смет</w:t>
      </w:r>
      <w:r w:rsidR="007B7ADD">
        <w:t>е</w:t>
      </w:r>
      <w:r w:rsidRPr="00A5051D">
        <w:t xml:space="preserve"> расходов</w:t>
      </w:r>
      <w:r>
        <w:t xml:space="preserve"> </w:t>
      </w:r>
      <w:r w:rsidRPr="00A5051D">
        <w:t>по производству и реализации тепловой энергии  от котельных ООО "Теплосетевая компания Южного Кузбасса"  (г. Осинники</w:t>
      </w:r>
      <w:r>
        <w:t>) – приложение № 3 к протоколу.</w:t>
      </w:r>
    </w:p>
    <w:p w:rsidR="00A5051D" w:rsidRPr="00070F9B" w:rsidRDefault="00A5051D" w:rsidP="003A3756">
      <w:pPr>
        <w:jc w:val="both"/>
      </w:pPr>
    </w:p>
    <w:p w:rsidR="003A3756" w:rsidRPr="00BD7E88" w:rsidRDefault="003A3756" w:rsidP="003A3756">
      <w:pPr>
        <w:jc w:val="both"/>
      </w:pPr>
      <w:r w:rsidRPr="00BD7E88">
        <w:rPr>
          <w:b/>
        </w:rPr>
        <w:tab/>
      </w:r>
      <w:r w:rsidRPr="00BD7E88">
        <w:t>Рассмотрев представленные материалы, Правлением РЭК</w:t>
      </w:r>
    </w:p>
    <w:p w:rsidR="003A3756" w:rsidRPr="00BD7E88" w:rsidRDefault="003A3756" w:rsidP="003A3756">
      <w:pPr>
        <w:jc w:val="both"/>
      </w:pPr>
      <w:r w:rsidRPr="00BD7E88">
        <w:tab/>
      </w:r>
      <w:r w:rsidRPr="00BD7E88">
        <w:rPr>
          <w:b/>
        </w:rPr>
        <w:t>ПОСТАНОВИЛИ:</w:t>
      </w:r>
    </w:p>
    <w:p w:rsidR="0057414A" w:rsidRPr="0057414A" w:rsidRDefault="0057414A" w:rsidP="0057414A">
      <w:pPr>
        <w:pStyle w:val="21"/>
        <w:tabs>
          <w:tab w:val="left" w:pos="1134"/>
        </w:tabs>
        <w:ind w:firstLine="720"/>
        <w:jc w:val="both"/>
        <w:rPr>
          <w:b w:val="0"/>
          <w:sz w:val="24"/>
          <w:szCs w:val="24"/>
        </w:rPr>
      </w:pPr>
      <w:r w:rsidRPr="0057414A">
        <w:rPr>
          <w:b w:val="0"/>
          <w:sz w:val="24"/>
          <w:szCs w:val="24"/>
        </w:rPr>
        <w:t>1. Установить тарифы на тепловую энергию, реализуемую ООО «Теплосетевая компания Южного Кузбасса» (г. Осинники) на потребительском рынке по узлу теплоснабжения г. Калтан, с календарной разбивкой, в соответствии с приложениями № 1, № 2 к настоящему постановлению</w:t>
      </w:r>
      <w:r>
        <w:rPr>
          <w:b w:val="0"/>
          <w:sz w:val="24"/>
          <w:szCs w:val="24"/>
        </w:rPr>
        <w:t xml:space="preserve"> – приложения № 1 и № 2 к протоколу соответственно</w:t>
      </w:r>
      <w:r w:rsidRPr="0057414A">
        <w:rPr>
          <w:b w:val="0"/>
          <w:sz w:val="24"/>
          <w:szCs w:val="24"/>
        </w:rPr>
        <w:t>.</w:t>
      </w:r>
    </w:p>
    <w:p w:rsidR="0057414A" w:rsidRPr="0057414A" w:rsidRDefault="0057414A" w:rsidP="0057414A">
      <w:pPr>
        <w:tabs>
          <w:tab w:val="left" w:pos="1134"/>
        </w:tabs>
        <w:ind w:firstLine="720"/>
        <w:jc w:val="both"/>
      </w:pPr>
      <w:r w:rsidRPr="0057414A">
        <w:t xml:space="preserve">2. </w:t>
      </w:r>
      <w:proofErr w:type="gramStart"/>
      <w:r w:rsidRPr="0057414A">
        <w:t>Признать утратившим силу п.1 и приложения №1, №2, №3, №4, №5 постановления региональной энергетической комиссии Кемеровской области от 31 декабря 2011 года № 490 «Об установлении тарифов на тепловую энергию и теплоноситель,  реализуемые  ООО  «Теплосетевая   компания  Южного  Кузбасса» (г. Осинники) на потребительском рынке г. Калтан» с момента вступления в силу настоящего постановления.</w:t>
      </w:r>
      <w:proofErr w:type="gramEnd"/>
    </w:p>
    <w:p w:rsidR="003A3756" w:rsidRPr="0057414A" w:rsidRDefault="003A3756" w:rsidP="003A3756">
      <w:pPr>
        <w:jc w:val="both"/>
      </w:pPr>
    </w:p>
    <w:p w:rsidR="003A3756" w:rsidRPr="00BD7E88" w:rsidRDefault="003A3756" w:rsidP="003A3756">
      <w:pPr>
        <w:jc w:val="both"/>
      </w:pPr>
    </w:p>
    <w:p w:rsidR="003A3756" w:rsidRPr="00BD7E88" w:rsidRDefault="003A3756" w:rsidP="00400399">
      <w:pPr>
        <w:ind w:firstLine="708"/>
        <w:jc w:val="both"/>
        <w:rPr>
          <w:b/>
        </w:rPr>
      </w:pPr>
      <w:r w:rsidRPr="00BD7E88">
        <w:rPr>
          <w:b/>
        </w:rPr>
        <w:t>Голосовали: ЗА – единогласно.</w:t>
      </w:r>
    </w:p>
    <w:p w:rsidR="00BD7E88" w:rsidRDefault="00BD7E88" w:rsidP="00BD7E88">
      <w:pPr>
        <w:jc w:val="both"/>
      </w:pPr>
    </w:p>
    <w:p w:rsidR="0054772A" w:rsidRDefault="0054772A" w:rsidP="00070F9B">
      <w:pPr>
        <w:jc w:val="both"/>
      </w:pPr>
    </w:p>
    <w:p w:rsidR="0054772A" w:rsidRDefault="0054772A" w:rsidP="0054772A">
      <w:pPr>
        <w:jc w:val="both"/>
        <w:rPr>
          <w:b/>
        </w:rPr>
      </w:pPr>
      <w:r>
        <w:tab/>
      </w:r>
      <w:r w:rsidR="00D10F70">
        <w:t>2</w:t>
      </w:r>
      <w:r w:rsidRPr="0054772A">
        <w:rPr>
          <w:b/>
        </w:rPr>
        <w:t>.</w:t>
      </w:r>
      <w:r>
        <w:rPr>
          <w:b/>
        </w:rPr>
        <w:t xml:space="preserve"> </w:t>
      </w:r>
      <w:r w:rsidRPr="0054772A">
        <w:rPr>
          <w:b/>
        </w:rPr>
        <w:t>Об установлении тарифов на тепловую энергию, реализуемую</w:t>
      </w:r>
      <w:r>
        <w:rPr>
          <w:b/>
        </w:rPr>
        <w:t xml:space="preserve"> </w:t>
      </w:r>
      <w:r w:rsidRPr="0054772A">
        <w:rPr>
          <w:b/>
        </w:rPr>
        <w:t xml:space="preserve"> ООО «Теплосетевая компания Южного Кузбасса» (г. Осинники) на потребительском рынке по узлу теплоснабжения г. Осинники</w:t>
      </w:r>
      <w:r>
        <w:rPr>
          <w:b/>
        </w:rPr>
        <w:t>.</w:t>
      </w:r>
    </w:p>
    <w:p w:rsidR="0054772A" w:rsidRDefault="0054772A" w:rsidP="0054772A">
      <w:pPr>
        <w:jc w:val="both"/>
        <w:rPr>
          <w:b/>
        </w:rPr>
      </w:pPr>
    </w:p>
    <w:p w:rsidR="003A3756" w:rsidRPr="00BD7E88" w:rsidRDefault="005D0255" w:rsidP="003A3756">
      <w:pPr>
        <w:jc w:val="both"/>
      </w:pPr>
      <w:r>
        <w:tab/>
        <w:t>По просьбе представителей предприятия рассмотрение вопроса отложено.</w:t>
      </w:r>
    </w:p>
    <w:p w:rsidR="003A3756" w:rsidRDefault="003A3756" w:rsidP="00BD7E88">
      <w:pPr>
        <w:jc w:val="both"/>
        <w:rPr>
          <w:b/>
        </w:rPr>
      </w:pPr>
    </w:p>
    <w:p w:rsidR="006345C8" w:rsidRDefault="006345C8" w:rsidP="00BD7E88">
      <w:pPr>
        <w:jc w:val="both"/>
      </w:pPr>
    </w:p>
    <w:p w:rsidR="003A3756" w:rsidRPr="002E58BB" w:rsidRDefault="002E58BB" w:rsidP="002E58BB">
      <w:pPr>
        <w:jc w:val="both"/>
        <w:rPr>
          <w:b/>
        </w:rPr>
      </w:pPr>
      <w:r>
        <w:tab/>
      </w:r>
      <w:r w:rsidRPr="002E58BB">
        <w:rPr>
          <w:b/>
        </w:rPr>
        <w:t>4. Об установлении тарифов на горячую воду в закрытой системе горячего водоснабжения, реализуемую ООО «Теплосетевая компания Южного Кузбасса» (г. Осинники) на потребительском рынке по узлу теплоснабжения г. Осинники.</w:t>
      </w:r>
    </w:p>
    <w:p w:rsidR="002E58BB" w:rsidRDefault="002E58BB" w:rsidP="002E58BB">
      <w:pPr>
        <w:jc w:val="both"/>
      </w:pPr>
    </w:p>
    <w:p w:rsidR="00070F9B" w:rsidRDefault="00070F9B" w:rsidP="002E58BB">
      <w:pPr>
        <w:ind w:firstLine="708"/>
        <w:jc w:val="both"/>
      </w:pPr>
      <w:r>
        <w:t>Докладчик (Десяткин К.А.) доложил:</w:t>
      </w:r>
    </w:p>
    <w:p w:rsidR="008D2191" w:rsidRPr="008D2191" w:rsidRDefault="008D2191" w:rsidP="006C6E03">
      <w:pPr>
        <w:tabs>
          <w:tab w:val="left" w:pos="0"/>
          <w:tab w:val="left" w:pos="9900"/>
        </w:tabs>
        <w:ind w:right="142" w:firstLine="567"/>
        <w:jc w:val="both"/>
        <w:rPr>
          <w:b/>
          <w:bCs/>
        </w:rPr>
      </w:pPr>
      <w:proofErr w:type="gramStart"/>
      <w:r w:rsidRPr="008D2191">
        <w:t>Представленные предприятием материалы для установления тарифа на услуги горячего водоснабжения, подготовлены руководствуясь Федеральным законом от 30.12.2004 №210-ФЗ "Об основах регулирования тарифов организаций коммунального комплекса", Основами ценообразования и порядком регулирования тарифов, надбавок и предельных индексов в сфере деятельности организаций коммунального комплекса, Правилами регулирования тарифов, надбавок и предельных индексов в сфере деятельности организаций коммунального комплекса, утвержденными Постановлением Правительства РФ от 14.07.2008 №520</w:t>
      </w:r>
      <w:proofErr w:type="gramEnd"/>
      <w:r w:rsidRPr="008D2191">
        <w:t xml:space="preserve">, </w:t>
      </w:r>
      <w:proofErr w:type="gramStart"/>
      <w:r w:rsidRPr="008D2191">
        <w:t xml:space="preserve">Постановлением Правительства РФ от 8 ноября </w:t>
      </w:r>
      <w:smartTag w:uri="urn:schemas-microsoft-com:office:smarttags" w:element="metricconverter">
        <w:smartTagPr>
          <w:attr w:name="ProductID" w:val="2012 г"/>
        </w:smartTagPr>
        <w:r w:rsidRPr="008D2191">
          <w:t>2012 г</w:t>
        </w:r>
      </w:smartTag>
      <w:r w:rsidRPr="008D2191">
        <w:t>. №1149 «О внесении изменений в Основы ценообразования в сфере деятельности организаций коммунального комплекса», приказом ФСТ России от 25.10.2012 №250-э/2 «Об установлении предельных индексов максимально возможного изменения установленных тарифов на товары и услуги организации коммунального комплекса, оказывающих услуги в сфере водоснабжения, водоотведения и очистки сточных вод, с учетом надбавок к тарифам на</w:t>
      </w:r>
      <w:proofErr w:type="gramEnd"/>
      <w:r w:rsidRPr="008D2191">
        <w:t xml:space="preserve"> товары и услуги организаций коммунального комплекса, </w:t>
      </w:r>
      <w:r w:rsidRPr="008D2191">
        <w:lastRenderedPageBreak/>
        <w:t>оказывающих услуги в сфере водоснабжения, водоотведения и очистки сточных вод, в среднем по субъектам Российской Федерации на 2013 год»</w:t>
      </w:r>
      <w:r w:rsidRPr="008D2191">
        <w:rPr>
          <w:b/>
          <w:bCs/>
        </w:rPr>
        <w:t>.</w:t>
      </w:r>
    </w:p>
    <w:p w:rsidR="008D2191" w:rsidRPr="008D2191" w:rsidRDefault="008D2191" w:rsidP="006C6E03">
      <w:pPr>
        <w:tabs>
          <w:tab w:val="left" w:pos="0"/>
          <w:tab w:val="left" w:pos="9900"/>
        </w:tabs>
        <w:ind w:right="142" w:firstLine="567"/>
        <w:jc w:val="both"/>
      </w:pPr>
      <w:r w:rsidRPr="008D2191">
        <w:t>ОАО «ТСК ЮК»</w:t>
      </w:r>
      <w:r w:rsidRPr="008D2191">
        <w:rPr>
          <w:b/>
        </w:rPr>
        <w:t xml:space="preserve"> </w:t>
      </w:r>
      <w:r w:rsidRPr="008D2191">
        <w:t>г. Осинники отпускают горячую воду по узлу теплоснабжения г. Осинники, используя как открытую схему теплоснабжения</w:t>
      </w:r>
      <w:r w:rsidR="006C6E03">
        <w:t>,</w:t>
      </w:r>
      <w:r w:rsidRPr="008D2191">
        <w:t xml:space="preserve"> так и закрытую схему теплоснабжения.</w:t>
      </w:r>
    </w:p>
    <w:p w:rsidR="008D2191" w:rsidRPr="008D2191" w:rsidRDefault="008D2191" w:rsidP="006C6E03">
      <w:pPr>
        <w:tabs>
          <w:tab w:val="left" w:pos="0"/>
          <w:tab w:val="left" w:pos="9900"/>
        </w:tabs>
        <w:ind w:right="142" w:firstLine="567"/>
        <w:jc w:val="both"/>
      </w:pPr>
      <w:r w:rsidRPr="008D2191">
        <w:t>В данном экспертном заключении рассматривается расчет тарифа на горячую воду в закрытой системе теплоснабжения.</w:t>
      </w:r>
    </w:p>
    <w:p w:rsidR="008D2191" w:rsidRPr="008D2191" w:rsidRDefault="008D2191" w:rsidP="006C6E03">
      <w:pPr>
        <w:tabs>
          <w:tab w:val="left" w:pos="0"/>
          <w:tab w:val="left" w:pos="9900"/>
        </w:tabs>
        <w:ind w:right="142" w:firstLine="567"/>
        <w:jc w:val="both"/>
      </w:pPr>
      <w:r w:rsidRPr="008D2191">
        <w:t xml:space="preserve">Для расчета тарифа на горячую воду в закрытой системе теплоснабжения с </w:t>
      </w:r>
      <w:proofErr w:type="spellStart"/>
      <w:r w:rsidRPr="008D2191">
        <w:t>груглогодичным</w:t>
      </w:r>
      <w:proofErr w:type="spellEnd"/>
      <w:r w:rsidRPr="008D2191">
        <w:t xml:space="preserve"> осуществлением горячего водоснабжения, приняты данные по следующим объектам:</w:t>
      </w: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1000"/>
        <w:gridCol w:w="2070"/>
        <w:gridCol w:w="2394"/>
        <w:gridCol w:w="4611"/>
      </w:tblGrid>
      <w:tr w:rsidR="008D2191" w:rsidRPr="008D2191" w:rsidTr="006C6E03">
        <w:trPr>
          <w:trHeight w:val="870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№№ п/п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Объект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Населенный пункт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Полезный отпуск в горячей воды, м3</w:t>
            </w:r>
          </w:p>
        </w:tc>
      </w:tr>
      <w:tr w:rsidR="008D2191" w:rsidRPr="008D2191" w:rsidTr="006C6E03">
        <w:trPr>
          <w:trHeight w:val="330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2191" w:rsidRPr="008D2191" w:rsidRDefault="008D2191" w:rsidP="008D21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D2191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ЦТП №1</w:t>
            </w: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г. Осинники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692312,82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628835,24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53050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10427,58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ЦТП №4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69570,31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64693,92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3513,25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1363,13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ЦТП №5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31170,56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25755,28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4324,15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1091,13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ЦТП №6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40584,46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24097,66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12882,75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3604,05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ЦТП №7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53759,31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42489,86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10393,42</w:t>
            </w:r>
          </w:p>
        </w:tc>
      </w:tr>
      <w:tr w:rsidR="008D2191" w:rsidRPr="008D2191" w:rsidTr="006C6E03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876,03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Котельная №3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52546,57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50396,41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1443,33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406,83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Котельная №2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19162,57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18765,41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289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108,17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Котельная Тобольская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23089,26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23023,26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66,00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котельная БИС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9093,33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9093,33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котельная ж/д №1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1944,49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1201,99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742,5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котельная ж/д №2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5320,76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4949,26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0,00</w:t>
            </w:r>
          </w:p>
        </w:tc>
      </w:tr>
      <w:tr w:rsidR="008D2191" w:rsidRPr="008D2191" w:rsidTr="006C6E03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401,50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 xml:space="preserve">котельная №3 </w:t>
            </w:r>
            <w:proofErr w:type="spellStart"/>
            <w:r w:rsidRPr="008D2191">
              <w:rPr>
                <w:color w:val="000000"/>
              </w:rPr>
              <w:t>п.Тайжина</w:t>
            </w:r>
            <w:proofErr w:type="spellEnd"/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D2191">
              <w:rPr>
                <w:b/>
                <w:bCs/>
                <w:color w:val="000000"/>
              </w:rPr>
              <w:t>п.Тайжина</w:t>
            </w:r>
            <w:proofErr w:type="spellEnd"/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42686,67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39575,44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2062,50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1048,73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 xml:space="preserve">котельная №4 </w:t>
            </w:r>
            <w:proofErr w:type="spellStart"/>
            <w:r w:rsidRPr="008D2191">
              <w:rPr>
                <w:color w:val="000000"/>
              </w:rPr>
              <w:t>п.Тайжина</w:t>
            </w:r>
            <w:proofErr w:type="spellEnd"/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39272,95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37380,62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1881,33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11,00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 xml:space="preserve">котельная №5 </w:t>
            </w:r>
            <w:proofErr w:type="spellStart"/>
            <w:r w:rsidRPr="008D2191">
              <w:rPr>
                <w:color w:val="000000"/>
              </w:rPr>
              <w:t>п.Тайжина</w:t>
            </w:r>
            <w:proofErr w:type="spellEnd"/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000000"/>
              </w:rPr>
            </w:pPr>
            <w:r w:rsidRPr="008D2191">
              <w:rPr>
                <w:b/>
                <w:bCs/>
                <w:color w:val="000000"/>
              </w:rPr>
              <w:t>33568,69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32040,75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1498,67</w:t>
            </w:r>
          </w:p>
        </w:tc>
      </w:tr>
      <w:tr w:rsidR="008D2191" w:rsidRPr="008D2191" w:rsidTr="006C6E03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191" w:rsidRPr="008D2191" w:rsidRDefault="008D2191" w:rsidP="008D2191">
            <w:pPr>
              <w:rPr>
                <w:b/>
                <w:bCs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29,27</w:t>
            </w:r>
          </w:p>
        </w:tc>
      </w:tr>
      <w:tr w:rsidR="008D2191" w:rsidRPr="008D2191" w:rsidTr="006C6E03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191" w:rsidRPr="008D2191" w:rsidRDefault="008D2191" w:rsidP="008D2191">
            <w:pPr>
              <w:jc w:val="center"/>
              <w:rPr>
                <w:color w:val="000000"/>
                <w:highlight w:val="cyan"/>
              </w:rPr>
            </w:pPr>
            <w:r w:rsidRPr="008D2191">
              <w:rPr>
                <w:color w:val="000000"/>
                <w:highlight w:val="cyan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D2191" w:rsidRPr="008D2191" w:rsidRDefault="008D2191" w:rsidP="008D2191">
            <w:pPr>
              <w:rPr>
                <w:color w:val="000000"/>
                <w:highlight w:val="cyan"/>
              </w:rPr>
            </w:pPr>
            <w:r w:rsidRPr="008D2191">
              <w:rPr>
                <w:color w:val="000000"/>
                <w:highlight w:val="cyan"/>
              </w:rPr>
              <w:t xml:space="preserve">ИТОГО по закрытой системе горячего водоснабжения (теплоснабжения) </w:t>
            </w:r>
            <w:proofErr w:type="spellStart"/>
            <w:r w:rsidRPr="008D2191">
              <w:rPr>
                <w:color w:val="000000"/>
                <w:highlight w:val="cyan"/>
              </w:rPr>
              <w:t>г.Осинники</w:t>
            </w:r>
            <w:proofErr w:type="spellEnd"/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  <w:highlight w:val="cyan"/>
              </w:rPr>
            </w:pPr>
            <w:r w:rsidRPr="008D2191">
              <w:rPr>
                <w:color w:val="000000"/>
                <w:highlight w:val="cyan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b/>
                <w:bCs/>
                <w:color w:val="993366"/>
                <w:highlight w:val="cyan"/>
              </w:rPr>
            </w:pPr>
            <w:r w:rsidRPr="008D2191">
              <w:rPr>
                <w:b/>
                <w:bCs/>
                <w:color w:val="993366"/>
                <w:highlight w:val="cyan"/>
              </w:rPr>
              <w:t>1114082,75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население + ЖКХ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969107,44</w:t>
            </w:r>
          </w:p>
        </w:tc>
      </w:tr>
      <w:tr w:rsidR="008D2191" w:rsidRPr="008D2191" w:rsidTr="006C6E0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87548,98</w:t>
            </w:r>
          </w:p>
        </w:tc>
      </w:tr>
      <w:tr w:rsidR="008D2191" w:rsidRPr="008D2191" w:rsidTr="006C6E03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center"/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прочие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rPr>
                <w:color w:val="000000"/>
              </w:rPr>
            </w:pPr>
            <w:r w:rsidRPr="008D2191">
              <w:rPr>
                <w:color w:val="000000"/>
              </w:rPr>
              <w:t> 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191" w:rsidRPr="008D2191" w:rsidRDefault="008D2191" w:rsidP="008D2191">
            <w:pPr>
              <w:jc w:val="right"/>
              <w:rPr>
                <w:color w:val="000000"/>
              </w:rPr>
            </w:pPr>
            <w:r w:rsidRPr="008D2191">
              <w:rPr>
                <w:color w:val="000000"/>
              </w:rPr>
              <w:t>16571,87</w:t>
            </w:r>
          </w:p>
        </w:tc>
      </w:tr>
    </w:tbl>
    <w:p w:rsidR="008D2191" w:rsidRPr="008D2191" w:rsidRDefault="008D2191" w:rsidP="008D2191">
      <w:pPr>
        <w:tabs>
          <w:tab w:val="left" w:pos="0"/>
          <w:tab w:val="left" w:pos="9900"/>
        </w:tabs>
        <w:ind w:right="142"/>
        <w:jc w:val="both"/>
      </w:pPr>
    </w:p>
    <w:p w:rsidR="008D2191" w:rsidRPr="008D2191" w:rsidRDefault="008D2191" w:rsidP="006C6E03">
      <w:pPr>
        <w:tabs>
          <w:tab w:val="left" w:pos="0"/>
          <w:tab w:val="left" w:pos="10065"/>
        </w:tabs>
        <w:ind w:right="27" w:firstLine="567"/>
        <w:jc w:val="both"/>
      </w:pPr>
      <w:r w:rsidRPr="008D2191">
        <w:t xml:space="preserve">Всего плановый объем отпускаемой воды по закрытой системе теплоснабжения на 2013 год, согласованный с Администрацией </w:t>
      </w:r>
      <w:proofErr w:type="spellStart"/>
      <w:r w:rsidRPr="008D2191">
        <w:t>Осинниковского</w:t>
      </w:r>
      <w:proofErr w:type="spellEnd"/>
      <w:r w:rsidRPr="008D2191">
        <w:t xml:space="preserve"> городского округа принимается в расчет в размере </w:t>
      </w:r>
      <w:smartTag w:uri="urn:schemas-microsoft-com:office:smarttags" w:element="metricconverter">
        <w:smartTagPr>
          <w:attr w:name="ProductID" w:val="1114082,75 м3"/>
        </w:smartTagPr>
        <w:r w:rsidRPr="008D2191">
          <w:t>1114082,75 м3</w:t>
        </w:r>
      </w:smartTag>
      <w:r w:rsidRPr="008D2191">
        <w:t>.</w:t>
      </w:r>
    </w:p>
    <w:p w:rsidR="008D2191" w:rsidRPr="008D2191" w:rsidRDefault="008D2191" w:rsidP="006C6E03">
      <w:pPr>
        <w:ind w:firstLine="567"/>
        <w:jc w:val="both"/>
      </w:pPr>
      <w:r w:rsidRPr="008D2191">
        <w:lastRenderedPageBreak/>
        <w:t xml:space="preserve">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комплекса, утверждённых Постановлением Правительства РФ от 14 июля </w:t>
      </w:r>
      <w:smartTag w:uri="urn:schemas-microsoft-com:office:smarttags" w:element="metricconverter">
        <w:smartTagPr>
          <w:attr w:name="ProductID" w:val="2008 г"/>
        </w:smartTagPr>
        <w:r w:rsidRPr="008D2191">
          <w:t>2008 г</w:t>
        </w:r>
      </w:smartTag>
      <w:r w:rsidRPr="008D2191">
        <w:t xml:space="preserve">. № 520 и главы V.I.3. «Горячее водоснабжение» Методических указаний по расчету тарифов и надбавок в сфере деятельности организаций коммунального комплекса, утверждённых Приказом </w:t>
      </w:r>
      <w:proofErr w:type="spellStart"/>
      <w:r w:rsidRPr="008D2191">
        <w:t>Минрегиона</w:t>
      </w:r>
      <w:proofErr w:type="spellEnd"/>
      <w:r w:rsidRPr="008D2191">
        <w:t xml:space="preserve"> РФ от 15.02.2011 № 47.</w:t>
      </w:r>
    </w:p>
    <w:p w:rsidR="008D2191" w:rsidRPr="008D2191" w:rsidRDefault="008D2191" w:rsidP="006C6E03">
      <w:pPr>
        <w:tabs>
          <w:tab w:val="left" w:pos="0"/>
          <w:tab w:val="left" w:pos="9900"/>
        </w:tabs>
        <w:ind w:right="142" w:firstLine="567"/>
        <w:jc w:val="both"/>
      </w:pPr>
      <w:r w:rsidRPr="008D2191">
        <w:t>Поскольку согласно изменениям, внесенным в 520 Постановление Правительства, при открытой системой горячего водоснабжения, для расчета тарифа на горячее водоснабжение, используются две компоненты: холодная вода и тепловая энергия, эксперты считают, что тарифы на горячую воду включают в себя стоимость 1м</w:t>
      </w:r>
      <w:r w:rsidRPr="008D2191">
        <w:rPr>
          <w:vertAlign w:val="superscript"/>
        </w:rPr>
        <w:t>3</w:t>
      </w:r>
      <w:r w:rsidRPr="008D2191">
        <w:t xml:space="preserve"> холодной воды, стоимость реагентов на подготовку холодной воды (если она подвергается дополнительной доочистке) и расходы на подогрев воды, определяемые как произведение количества тепловой энергии, необходимого для нагрева 1м</w:t>
      </w:r>
      <w:r w:rsidRPr="008D2191">
        <w:rPr>
          <w:vertAlign w:val="superscript"/>
        </w:rPr>
        <w:t>3</w:t>
      </w:r>
      <w:r w:rsidRPr="008D2191">
        <w:t xml:space="preserve"> подготовленной воды до температуры, установленной в соответствии с нормативными правовыми актами, и тарифа на тепловую энергию, установленного в соответствии с Основами ценообразования в отношении электрической и тепловой энергии в Российской Федерации, утвержденными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8D2191">
          <w:t>2004 г</w:t>
        </w:r>
      </w:smartTag>
      <w:r w:rsidRPr="008D2191">
        <w:t>. № 109 «О ценообразовании в отношении электрической и тепловой энергии в Российской Федерации».</w:t>
      </w:r>
    </w:p>
    <w:p w:rsidR="008D2191" w:rsidRPr="008D2191" w:rsidRDefault="008D2191" w:rsidP="006C6E03">
      <w:pPr>
        <w:tabs>
          <w:tab w:val="left" w:pos="0"/>
          <w:tab w:val="left" w:pos="9900"/>
        </w:tabs>
        <w:ind w:right="142" w:firstLine="567"/>
        <w:jc w:val="both"/>
      </w:pP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3"/>
      </w:pPr>
      <w:r w:rsidRPr="008D2191">
        <w:t>Количество тепловой энергии необходимой для нагрева 1м</w:t>
      </w:r>
      <w:r w:rsidRPr="008D2191">
        <w:rPr>
          <w:vertAlign w:val="superscript"/>
        </w:rPr>
        <w:t>3</w:t>
      </w:r>
      <w:r w:rsidRPr="008D2191">
        <w:t xml:space="preserve"> подготовленной холодной воды определено для ОАО «ТСК ЮК»</w:t>
      </w:r>
      <w:r w:rsidRPr="008D2191">
        <w:rPr>
          <w:b/>
        </w:rPr>
        <w:t xml:space="preserve"> </w:t>
      </w:r>
      <w:r w:rsidRPr="008D2191">
        <w:t xml:space="preserve">расчётным способом с учётом положений главы V.I.3. «Горячее водоснабжение» Методических указаний по расчету тарифов и надбавок в сфере деятельности организаций коммунального комплекса, утверждённых Приказом </w:t>
      </w:r>
      <w:proofErr w:type="spellStart"/>
      <w:r w:rsidRPr="008D2191">
        <w:t>Минрегиона</w:t>
      </w:r>
      <w:proofErr w:type="spellEnd"/>
      <w:r w:rsidRPr="008D2191">
        <w:t xml:space="preserve"> РФ от 15.02.2011 № 47, а именно: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- количество тепла, необходимого для приготовления одного кубического метра горячей воды, определяется по формуле (Гкал/м</w:t>
      </w:r>
      <w:r w:rsidRPr="008D2191">
        <w:rPr>
          <w:vertAlign w:val="superscript"/>
        </w:rPr>
        <w:t>3</w:t>
      </w:r>
      <w:r w:rsidRPr="008D2191">
        <w:t>):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>
        <w:rPr>
          <w:b/>
          <w:bCs/>
          <w:noProof/>
        </w:rPr>
        <w:drawing>
          <wp:inline distT="0" distB="0" distL="0" distR="0">
            <wp:extent cx="20859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,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t>где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rPr>
          <w:i/>
        </w:rPr>
        <w:t>c</w:t>
      </w:r>
      <w:r w:rsidRPr="008D2191">
        <w:t xml:space="preserve"> - удельная теплоемкость воды, </w:t>
      </w:r>
      <w:r>
        <w:rPr>
          <w:noProof/>
        </w:rPr>
        <w:drawing>
          <wp:inline distT="0" distB="0" distL="0" distR="0">
            <wp:extent cx="43815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 xml:space="preserve"> Гкал/кг x 1 град. C;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rPr>
          <w:i/>
        </w:rPr>
        <w:t>p</w:t>
      </w:r>
      <w:r w:rsidRPr="008D2191">
        <w:t xml:space="preserve"> - плотность воды при температуре, равной </w:t>
      </w: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, и среднем по году давлении воды в трубопроводе;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- средняя за год температура горячей воды, поступающей потребителям из систем централизованного горячего водоснабжения (град. C);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- средняя за год температура холодной воды, поступающей потребителям из систем централизованного холодного водоснабжения (град. C) ;</w:t>
      </w:r>
    </w:p>
    <w:p w:rsidR="008D2191" w:rsidRPr="008D2191" w:rsidRDefault="008D2191" w:rsidP="008D2191">
      <w:pPr>
        <w:textAlignment w:val="top"/>
        <w:rPr>
          <w:rFonts w:eastAsia="Calibri"/>
        </w:rPr>
      </w:pPr>
      <w:proofErr w:type="spellStart"/>
      <w:r w:rsidRPr="008D2191">
        <w:rPr>
          <w:rFonts w:eastAsia="Calibri"/>
          <w:i/>
          <w:iCs/>
        </w:rPr>
        <w:t>Кп</w:t>
      </w:r>
      <w:proofErr w:type="spellEnd"/>
      <w:r w:rsidRPr="008D2191">
        <w:rPr>
          <w:rFonts w:eastAsia="Calibri"/>
        </w:rPr>
        <w:t xml:space="preserve"> - коэффициент, учитывающий потери тепла трубопроводами систем централизованного горячего водоснабжения (СП 41-101-95 «Проектирование тепловых пунктов», приложение 2, табл. 1 </w:t>
      </w:r>
      <w:bookmarkStart w:id="1" w:name="l915"/>
      <w:bookmarkEnd w:id="1"/>
      <w:r w:rsidRPr="008D2191">
        <w:rPr>
          <w:rFonts w:eastAsia="Calibri"/>
        </w:rPr>
        <w:t xml:space="preserve">от 01.07.1996, официальное издание, М.: ГУП ЦПП, 1997 год), рассчитывается по следующей формуле: </w:t>
      </w:r>
      <w:r w:rsidRPr="008D2191">
        <w:rPr>
          <w:rFonts w:eastAsia="Calibri"/>
        </w:rPr>
        <w:br/>
        <w:t> 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7"/>
      </w:tblGrid>
      <w:tr w:rsidR="008D2191" w:rsidRPr="008D2191" w:rsidTr="00FF487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191" w:rsidRPr="008D2191" w:rsidRDefault="008D2191" w:rsidP="008D2191">
            <w:pPr>
              <w:jc w:val="center"/>
            </w:pPr>
            <w:bookmarkStart w:id="2" w:name="l967"/>
            <w:bookmarkEnd w:id="2"/>
            <w:proofErr w:type="spellStart"/>
            <w:r w:rsidRPr="008D2191">
              <w:rPr>
                <w:i/>
                <w:iCs/>
              </w:rPr>
              <w:t>Kn</w:t>
            </w:r>
            <w:proofErr w:type="spellEnd"/>
            <w:r w:rsidRPr="008D2191">
              <w:rPr>
                <w:i/>
                <w:iCs/>
              </w:rPr>
              <w:t xml:space="preserve"> = (N1 * K1 + N2 * K2 + N3 * K3 + N4 * K4)/N, где </w:t>
            </w:r>
          </w:p>
        </w:tc>
      </w:tr>
    </w:tbl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t> </w:t>
      </w:r>
      <w:r w:rsidRPr="008D2191">
        <w:br/>
        <w:t>    </w:t>
      </w:r>
      <w:bookmarkStart w:id="3" w:name="l783"/>
      <w:bookmarkEnd w:id="3"/>
      <w:r w:rsidRPr="008D2191">
        <w:rPr>
          <w:i/>
        </w:rPr>
        <w:t>N1</w:t>
      </w:r>
      <w:r w:rsidRPr="008D2191">
        <w:t xml:space="preserve"> - количество строений с неизолированными стояками и </w:t>
      </w:r>
      <w:proofErr w:type="spellStart"/>
      <w:r w:rsidRPr="008D2191">
        <w:t>полотенцесушителями</w:t>
      </w:r>
      <w:proofErr w:type="spellEnd"/>
      <w:r w:rsidRPr="008D2191">
        <w:t xml:space="preserve">; </w:t>
      </w:r>
      <w:r w:rsidRPr="008D2191">
        <w:br/>
      </w:r>
      <w:r w:rsidRPr="008D2191">
        <w:rPr>
          <w:i/>
        </w:rPr>
        <w:t>    N2</w:t>
      </w:r>
      <w:r w:rsidRPr="008D2191">
        <w:t xml:space="preserve"> - количество строений с изолированными стояками и </w:t>
      </w:r>
      <w:proofErr w:type="spellStart"/>
      <w:r w:rsidRPr="008D2191">
        <w:t>полотенцесушителями</w:t>
      </w:r>
      <w:proofErr w:type="spellEnd"/>
      <w:r w:rsidRPr="008D2191">
        <w:t xml:space="preserve">; </w:t>
      </w:r>
      <w:r w:rsidRPr="008D2191">
        <w:br/>
        <w:t>    </w:t>
      </w:r>
      <w:r w:rsidRPr="008D2191">
        <w:rPr>
          <w:i/>
        </w:rPr>
        <w:t>N3</w:t>
      </w:r>
      <w:r w:rsidRPr="008D2191">
        <w:t xml:space="preserve"> - количество строений с неизолированными стояками и без </w:t>
      </w:r>
      <w:proofErr w:type="spellStart"/>
      <w:r w:rsidRPr="008D2191">
        <w:t>полотенцесушителей</w:t>
      </w:r>
      <w:proofErr w:type="spellEnd"/>
      <w:r w:rsidRPr="008D2191">
        <w:t xml:space="preserve">; </w:t>
      </w:r>
      <w:r w:rsidRPr="008D2191">
        <w:br/>
        <w:t>    </w:t>
      </w:r>
      <w:r w:rsidRPr="008D2191">
        <w:rPr>
          <w:i/>
        </w:rPr>
        <w:t>N4</w:t>
      </w:r>
      <w:r w:rsidRPr="008D2191">
        <w:t xml:space="preserve"> - количество строений с изолированными стояками и без </w:t>
      </w:r>
      <w:proofErr w:type="spellStart"/>
      <w:r w:rsidRPr="008D2191">
        <w:t>полотенцесушителей</w:t>
      </w:r>
      <w:proofErr w:type="spellEnd"/>
      <w:r w:rsidRPr="008D2191">
        <w:t xml:space="preserve">; </w:t>
      </w:r>
      <w:r w:rsidRPr="008D2191">
        <w:br/>
        <w:t>    </w:t>
      </w:r>
      <w:r w:rsidRPr="008D2191">
        <w:rPr>
          <w:i/>
        </w:rPr>
        <w:t>N</w:t>
      </w:r>
      <w:r w:rsidRPr="008D2191">
        <w:t xml:space="preserve"> - количество строений с системами горячего водоснабжения (ГВС); </w:t>
      </w:r>
      <w:r w:rsidRPr="008D2191">
        <w:br/>
        <w:t>    </w:t>
      </w:r>
      <w:r w:rsidRPr="008D2191">
        <w:rPr>
          <w:i/>
        </w:rPr>
        <w:t>K1</w:t>
      </w:r>
      <w:r w:rsidRPr="008D2191">
        <w:t xml:space="preserve"> - коэффициент для систем горячего водоснабжения с неизолированными стояками и </w:t>
      </w:r>
      <w:proofErr w:type="spellStart"/>
      <w:r w:rsidRPr="008D2191">
        <w:t>полотенцесушителями</w:t>
      </w:r>
      <w:proofErr w:type="spellEnd"/>
      <w:r w:rsidRPr="008D2191">
        <w:t>, равен 0,35;</w:t>
      </w:r>
      <w:r w:rsidRPr="008D2191">
        <w:br/>
        <w:t>    </w:t>
      </w:r>
      <w:bookmarkStart w:id="4" w:name="l784"/>
      <w:bookmarkEnd w:id="4"/>
      <w:r w:rsidRPr="008D2191">
        <w:rPr>
          <w:i/>
        </w:rPr>
        <w:t xml:space="preserve">K2 </w:t>
      </w:r>
      <w:r w:rsidRPr="008D2191">
        <w:t xml:space="preserve">- коэффициент для систем горячего водоснабжения с изолированными стояками и </w:t>
      </w:r>
      <w:proofErr w:type="spellStart"/>
      <w:r w:rsidRPr="008D2191">
        <w:lastRenderedPageBreak/>
        <w:t>полотенцесушителями</w:t>
      </w:r>
      <w:proofErr w:type="spellEnd"/>
      <w:r w:rsidRPr="008D2191">
        <w:t xml:space="preserve">, равен 0,25; </w:t>
      </w:r>
      <w:r w:rsidRPr="008D2191">
        <w:br/>
        <w:t>    </w:t>
      </w:r>
      <w:r w:rsidRPr="008D2191">
        <w:rPr>
          <w:i/>
        </w:rPr>
        <w:t>K3</w:t>
      </w:r>
      <w:r w:rsidRPr="008D2191">
        <w:t xml:space="preserve"> - коэффициент для систем горячего водоснабжения с неизолированными стояками и без </w:t>
      </w:r>
      <w:proofErr w:type="spellStart"/>
      <w:r w:rsidRPr="008D2191">
        <w:t>полотенцесушителей</w:t>
      </w:r>
      <w:proofErr w:type="spellEnd"/>
      <w:r w:rsidRPr="008D2191">
        <w:t xml:space="preserve">, равен 0,25; </w:t>
      </w:r>
      <w:r w:rsidRPr="008D2191">
        <w:br/>
        <w:t>    </w:t>
      </w:r>
      <w:r w:rsidRPr="008D2191">
        <w:rPr>
          <w:i/>
        </w:rPr>
        <w:t>K4</w:t>
      </w:r>
      <w:r w:rsidRPr="008D2191">
        <w:t xml:space="preserve"> - коэффициент для систем горячего водоснабжения с изолированными стояками и без </w:t>
      </w:r>
      <w:proofErr w:type="spellStart"/>
      <w:r w:rsidRPr="008D2191">
        <w:t>полотенцесушителей</w:t>
      </w:r>
      <w:proofErr w:type="spellEnd"/>
      <w:r w:rsidRPr="008D2191">
        <w:t xml:space="preserve">, равен 0,15. </w:t>
      </w:r>
    </w:p>
    <w:p w:rsidR="008D2191" w:rsidRPr="008D2191" w:rsidRDefault="008D2191" w:rsidP="008D2191">
      <w:pPr>
        <w:autoSpaceDE w:val="0"/>
        <w:autoSpaceDN w:val="0"/>
        <w:adjustRightInd w:val="0"/>
        <w:outlineLvl w:val="3"/>
      </w:pP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3"/>
      </w:pPr>
      <w:r w:rsidRPr="008D2191">
        <w:t xml:space="preserve">В связи с отсутствием информации по количеству строений с изолированными стояками или неизолированными стояками, а также наличием </w:t>
      </w:r>
      <w:proofErr w:type="spellStart"/>
      <w:r w:rsidRPr="008D2191">
        <w:t>полотенцесушителей</w:t>
      </w:r>
      <w:proofErr w:type="spellEnd"/>
      <w:r w:rsidRPr="008D2191">
        <w:t xml:space="preserve"> на стояках, а также учитывая тот факт, что в городе имеются жилые многоквартирные дома со стояками проложенными в </w:t>
      </w:r>
      <w:proofErr w:type="spellStart"/>
      <w:r w:rsidRPr="008D2191">
        <w:t>штробе</w:t>
      </w:r>
      <w:proofErr w:type="spellEnd"/>
      <w:r w:rsidRPr="008D2191">
        <w:t xml:space="preserve">, предлагается для расчёта принять средний коэффициент, </w:t>
      </w:r>
      <w:r w:rsidRPr="008D2191">
        <w:rPr>
          <w:b/>
          <w:bCs/>
        </w:rPr>
        <w:t>равный 0,25</w:t>
      </w:r>
      <w:r w:rsidRPr="008D2191">
        <w:t>.</w:t>
      </w: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3"/>
      </w:pPr>
      <w:r w:rsidRPr="008D2191">
        <w:t>Согласно Приложению 1 к Правилам предоставления коммунальных услуг гражданам, утверждённых Постановлением Правительства РФ от 06.05.2011 № 354, температура горячей воды в точке водоразбора должно соответствовать требованиям законодательства о техническом регулировании (</w:t>
      </w:r>
      <w:proofErr w:type="spellStart"/>
      <w:r w:rsidRPr="008D2191">
        <w:t>СанПин</w:t>
      </w:r>
      <w:proofErr w:type="spellEnd"/>
      <w:r w:rsidRPr="008D2191">
        <w:t xml:space="preserve"> 2.1.4.2496-09). В пункте 2.4. </w:t>
      </w:r>
      <w:proofErr w:type="spellStart"/>
      <w:r w:rsidRPr="008D2191">
        <w:t>СанПин</w:t>
      </w:r>
      <w:proofErr w:type="spellEnd"/>
      <w:r w:rsidRPr="008D2191">
        <w:t xml:space="preserve"> 2.1.4.2496-09 указано, что температура горячей воды в местах водоразбора независимо от применяемой системы теплоснабжения должна быть не ниже </w:t>
      </w:r>
      <w:r w:rsidRPr="008D2191">
        <w:rPr>
          <w:b/>
          <w:bCs/>
        </w:rPr>
        <w:t>60</w:t>
      </w:r>
      <w:r w:rsidRPr="008D2191">
        <w:rPr>
          <w:b/>
          <w:bCs/>
          <w:vertAlign w:val="superscript"/>
        </w:rPr>
        <w:t>о</w:t>
      </w:r>
      <w:r w:rsidRPr="008D2191">
        <w:rPr>
          <w:b/>
          <w:bCs/>
        </w:rPr>
        <w:t xml:space="preserve"> С</w:t>
      </w:r>
      <w:r w:rsidRPr="008D2191">
        <w:t xml:space="preserve"> и не выше </w:t>
      </w:r>
      <w:r w:rsidRPr="008D2191">
        <w:rPr>
          <w:b/>
        </w:rPr>
        <w:t>75</w:t>
      </w:r>
      <w:r w:rsidRPr="008D2191">
        <w:rPr>
          <w:b/>
          <w:vertAlign w:val="superscript"/>
        </w:rPr>
        <w:t>о</w:t>
      </w:r>
      <w:r w:rsidRPr="008D2191">
        <w:rPr>
          <w:b/>
        </w:rPr>
        <w:t>С</w:t>
      </w:r>
      <w:r w:rsidRPr="008D2191">
        <w:t xml:space="preserve">. </w:t>
      </w:r>
    </w:p>
    <w:p w:rsidR="008D2191" w:rsidRPr="008D2191" w:rsidRDefault="008D2191" w:rsidP="008D2191">
      <w:pPr>
        <w:spacing w:before="100" w:beforeAutospacing="1" w:after="100" w:afterAutospacing="1"/>
      </w:pPr>
      <w:r w:rsidRPr="008D2191">
        <w:rPr>
          <w:lang w:val="en-US"/>
        </w:rPr>
        <w:t>t</w:t>
      </w:r>
      <w:proofErr w:type="spellStart"/>
      <w:r w:rsidRPr="008D2191">
        <w:rPr>
          <w:vertAlign w:val="superscript"/>
        </w:rPr>
        <w:t>хвс</w:t>
      </w:r>
      <w:proofErr w:type="spellEnd"/>
      <w:r w:rsidRPr="008D2191">
        <w:t>- средняя за год температура холодной воды, поступающей потребителям из систем централизованного холодного водоснабжения (</w:t>
      </w:r>
      <w:r w:rsidRPr="008D2191">
        <w:sym w:font="Symbol" w:char="F0B0"/>
      </w:r>
      <w:r w:rsidRPr="008D2191">
        <w:t>C).</w:t>
      </w:r>
    </w:p>
    <w:p w:rsidR="008D2191" w:rsidRPr="008D2191" w:rsidRDefault="008D2191" w:rsidP="008D2191">
      <w:pPr>
        <w:spacing w:before="100" w:beforeAutospacing="1" w:after="100" w:afterAutospacing="1"/>
        <w:rPr>
          <w:i/>
          <w:iCs/>
        </w:rPr>
      </w:pPr>
      <w:r w:rsidRPr="008D2191">
        <w:rPr>
          <w:i/>
          <w:lang w:val="en-US"/>
        </w:rPr>
        <w:t>t</w:t>
      </w:r>
      <w:proofErr w:type="spellStart"/>
      <w:r w:rsidRPr="008D2191">
        <w:rPr>
          <w:i/>
          <w:vertAlign w:val="superscript"/>
        </w:rPr>
        <w:t>хвс</w:t>
      </w:r>
      <w:proofErr w:type="spellEnd"/>
      <w:r w:rsidRPr="008D2191">
        <w:rPr>
          <w:i/>
        </w:rPr>
        <w:t xml:space="preserve"> = (</w:t>
      </w:r>
      <w:proofErr w:type="spellStart"/>
      <w:r w:rsidRPr="008D2191">
        <w:rPr>
          <w:i/>
        </w:rPr>
        <w:t>t</w:t>
      </w:r>
      <w:r w:rsidRPr="008D2191">
        <w:rPr>
          <w:i/>
          <w:vertAlign w:val="subscript"/>
        </w:rPr>
        <w:t>x</w:t>
      </w:r>
      <w:r w:rsidRPr="008D2191">
        <w:rPr>
          <w:i/>
          <w:vertAlign w:val="superscript"/>
        </w:rPr>
        <w:t>от</w:t>
      </w:r>
      <w:proofErr w:type="spellEnd"/>
      <w:r w:rsidRPr="008D2191">
        <w:rPr>
          <w:i/>
        </w:rPr>
        <w:t xml:space="preserve"> х </w:t>
      </w:r>
      <w:proofErr w:type="spellStart"/>
      <w:r w:rsidRPr="008D2191">
        <w:rPr>
          <w:i/>
        </w:rPr>
        <w:t>n</w:t>
      </w:r>
      <w:r w:rsidRPr="008D2191">
        <w:rPr>
          <w:i/>
          <w:vertAlign w:val="superscript"/>
        </w:rPr>
        <w:t>от</w:t>
      </w:r>
      <w:proofErr w:type="spellEnd"/>
      <w:r w:rsidRPr="008D2191">
        <w:rPr>
          <w:i/>
        </w:rPr>
        <w:t xml:space="preserve"> + </w:t>
      </w:r>
      <w:proofErr w:type="spellStart"/>
      <w:r w:rsidRPr="008D2191">
        <w:rPr>
          <w:i/>
        </w:rPr>
        <w:t>t</w:t>
      </w:r>
      <w:r w:rsidRPr="008D2191">
        <w:rPr>
          <w:i/>
          <w:vertAlign w:val="superscript"/>
        </w:rPr>
        <w:t>неот</w:t>
      </w:r>
      <w:proofErr w:type="spellEnd"/>
      <w:r w:rsidRPr="008D2191">
        <w:rPr>
          <w:i/>
        </w:rPr>
        <w:t>(n-</w:t>
      </w:r>
      <w:proofErr w:type="spellStart"/>
      <w:r w:rsidRPr="008D2191">
        <w:rPr>
          <w:i/>
        </w:rPr>
        <w:t>n</w:t>
      </w:r>
      <w:r w:rsidRPr="008D2191">
        <w:rPr>
          <w:i/>
          <w:vertAlign w:val="superscript"/>
        </w:rPr>
        <w:t>от</w:t>
      </w:r>
      <w:proofErr w:type="spellEnd"/>
      <w:r w:rsidRPr="008D2191">
        <w:rPr>
          <w:i/>
        </w:rPr>
        <w:t>)) / n (</w:t>
      </w:r>
      <w:r w:rsidRPr="008D2191">
        <w:rPr>
          <w:i/>
        </w:rPr>
        <w:sym w:font="Symbol" w:char="F0B0"/>
      </w:r>
      <w:r w:rsidRPr="008D2191">
        <w:rPr>
          <w:i/>
        </w:rPr>
        <w:t>С</w:t>
      </w:r>
      <w:r w:rsidRPr="008D2191">
        <w:rPr>
          <w:i/>
          <w:iCs/>
        </w:rPr>
        <w:t>);</w:t>
      </w:r>
    </w:p>
    <w:p w:rsidR="008D2191" w:rsidRPr="008D2191" w:rsidRDefault="008D2191" w:rsidP="008D2191">
      <w:pPr>
        <w:spacing w:before="100" w:beforeAutospacing="1" w:after="100" w:afterAutospacing="1"/>
        <w:rPr>
          <w:b/>
          <w:bCs/>
        </w:rPr>
      </w:pPr>
      <w:r w:rsidRPr="008D2191">
        <w:rPr>
          <w:b/>
          <w:bCs/>
        </w:rPr>
        <w:t>где:</w:t>
      </w:r>
    </w:p>
    <w:p w:rsidR="008D2191" w:rsidRPr="008D2191" w:rsidRDefault="008D2191" w:rsidP="008D2191">
      <w:pPr>
        <w:spacing w:before="100" w:beforeAutospacing="1" w:after="100" w:afterAutospacing="1"/>
        <w:jc w:val="both"/>
      </w:pPr>
      <w:proofErr w:type="spellStart"/>
      <w:r w:rsidRPr="008D2191">
        <w:rPr>
          <w:i/>
        </w:rPr>
        <w:t>t</w:t>
      </w:r>
      <w:r w:rsidRPr="008D2191">
        <w:rPr>
          <w:i/>
          <w:vertAlign w:val="subscript"/>
        </w:rPr>
        <w:t>x</w:t>
      </w:r>
      <w:r w:rsidRPr="008D2191">
        <w:rPr>
          <w:i/>
          <w:vertAlign w:val="superscript"/>
        </w:rPr>
        <w:t>от</w:t>
      </w:r>
      <w:proofErr w:type="spellEnd"/>
      <w:r w:rsidRPr="008D2191">
        <w:t xml:space="preserve"> - температура холодной воды в водопроводной сети в отопительный период, равная 5 </w:t>
      </w:r>
      <w:r w:rsidRPr="008D2191">
        <w:sym w:font="Symbol" w:char="F0B0"/>
      </w:r>
      <w:r w:rsidRPr="008D2191">
        <w:t>С;</w:t>
      </w:r>
    </w:p>
    <w:p w:rsidR="008D2191" w:rsidRPr="008D2191" w:rsidRDefault="008D2191" w:rsidP="008D2191">
      <w:pPr>
        <w:spacing w:before="100" w:beforeAutospacing="1" w:after="100" w:afterAutospacing="1"/>
        <w:jc w:val="both"/>
        <w:rPr>
          <w:bCs/>
          <w:i/>
          <w:iCs/>
        </w:rPr>
      </w:pPr>
      <w:proofErr w:type="spellStart"/>
      <w:r w:rsidRPr="008D2191">
        <w:rPr>
          <w:i/>
        </w:rPr>
        <w:t>n</w:t>
      </w:r>
      <w:r w:rsidRPr="008D2191">
        <w:rPr>
          <w:i/>
          <w:vertAlign w:val="superscript"/>
        </w:rPr>
        <w:t>от</w:t>
      </w:r>
      <w:proofErr w:type="spellEnd"/>
      <w:r w:rsidRPr="008D2191">
        <w:t xml:space="preserve"> - продолжительность отопительного периода равна </w:t>
      </w:r>
      <w:r w:rsidRPr="008D2191">
        <w:rPr>
          <w:b/>
          <w:bCs/>
        </w:rPr>
        <w:t xml:space="preserve">242 дням </w:t>
      </w:r>
      <w:r w:rsidRPr="008D2191">
        <w:rPr>
          <w:bCs/>
        </w:rPr>
        <w:t>(с 15 сентября по 15 мая).</w:t>
      </w:r>
    </w:p>
    <w:p w:rsidR="008D2191" w:rsidRPr="008D2191" w:rsidRDefault="008D2191" w:rsidP="008D2191">
      <w:pPr>
        <w:spacing w:before="100" w:beforeAutospacing="1" w:after="100" w:afterAutospacing="1"/>
        <w:jc w:val="both"/>
      </w:pPr>
      <w:proofErr w:type="spellStart"/>
      <w:r w:rsidRPr="008D2191">
        <w:rPr>
          <w:i/>
        </w:rPr>
        <w:t>t</w:t>
      </w:r>
      <w:r w:rsidRPr="008D2191">
        <w:rPr>
          <w:i/>
          <w:vertAlign w:val="superscript"/>
        </w:rPr>
        <w:t>неот</w:t>
      </w:r>
      <w:proofErr w:type="spellEnd"/>
      <w:r w:rsidRPr="008D2191">
        <w:rPr>
          <w:i/>
        </w:rPr>
        <w:t xml:space="preserve"> </w:t>
      </w:r>
      <w:r w:rsidRPr="008D2191">
        <w:t xml:space="preserve">- температура холодной воды в водопроводной сети в неотопительный период, равная 15 </w:t>
      </w:r>
      <w:r w:rsidRPr="008D2191">
        <w:sym w:font="Symbol" w:char="F0B0"/>
      </w:r>
      <w:r w:rsidRPr="008D2191">
        <w:t>С;</w:t>
      </w:r>
    </w:p>
    <w:p w:rsidR="008D2191" w:rsidRPr="008D2191" w:rsidRDefault="008D2191" w:rsidP="006C6E03">
      <w:pPr>
        <w:spacing w:before="100" w:beforeAutospacing="1" w:after="100" w:afterAutospacing="1"/>
        <w:ind w:firstLine="567"/>
        <w:jc w:val="both"/>
      </w:pPr>
      <w:r w:rsidRPr="008D2191">
        <w:rPr>
          <w:i/>
        </w:rPr>
        <w:t>n</w:t>
      </w:r>
      <w:r w:rsidRPr="008D2191">
        <w:t xml:space="preserve"> – количество дней в году принимаем </w:t>
      </w:r>
      <w:r w:rsidRPr="008D2191">
        <w:rPr>
          <w:b/>
          <w:bCs/>
          <w:i/>
          <w:iCs/>
        </w:rPr>
        <w:t>365 суток</w:t>
      </w:r>
      <w:r w:rsidRPr="008D2191">
        <w:t>.</w:t>
      </w:r>
    </w:p>
    <w:p w:rsidR="008D2191" w:rsidRPr="008D2191" w:rsidRDefault="008D2191" w:rsidP="006C6E03">
      <w:pPr>
        <w:spacing w:before="100" w:beforeAutospacing="1" w:after="100" w:afterAutospacing="1"/>
        <w:ind w:firstLine="567"/>
        <w:jc w:val="both"/>
      </w:pPr>
      <w:r w:rsidRPr="008D2191">
        <w:t>Таким образом, средняя изначальная температура холодной воды, принимаемая в расчет равна:</w:t>
      </w:r>
    </w:p>
    <w:p w:rsidR="008D2191" w:rsidRPr="008D2191" w:rsidRDefault="008D2191" w:rsidP="006C6E03">
      <w:pPr>
        <w:spacing w:before="100" w:beforeAutospacing="1" w:after="100" w:afterAutospacing="1"/>
        <w:ind w:firstLine="567"/>
        <w:jc w:val="both"/>
        <w:rPr>
          <w:bCs/>
          <w:i/>
          <w:iCs/>
        </w:rPr>
      </w:pPr>
      <w:r w:rsidRPr="008D2191">
        <w:rPr>
          <w:bCs/>
          <w:i/>
          <w:iCs/>
        </w:rPr>
        <w:t xml:space="preserve">● для всех ЦТП, принимаемых в расчет по </w:t>
      </w:r>
      <w:proofErr w:type="spellStart"/>
      <w:r w:rsidRPr="008D2191">
        <w:rPr>
          <w:bCs/>
          <w:i/>
          <w:iCs/>
        </w:rPr>
        <w:t>г.Осинники</w:t>
      </w:r>
      <w:proofErr w:type="spellEnd"/>
      <w:r w:rsidRPr="008D2191">
        <w:rPr>
          <w:bCs/>
          <w:i/>
          <w:iCs/>
        </w:rPr>
        <w:t>, с учетом остановов 24 дней, 7,9°С;</w:t>
      </w:r>
    </w:p>
    <w:p w:rsidR="008D2191" w:rsidRPr="008D2191" w:rsidRDefault="008D2191" w:rsidP="008D2191">
      <w:pPr>
        <w:spacing w:before="100" w:beforeAutospacing="1" w:after="100" w:afterAutospacing="1"/>
        <w:jc w:val="both"/>
        <w:rPr>
          <w:bCs/>
          <w:i/>
          <w:iCs/>
        </w:rPr>
      </w:pPr>
      <w:r w:rsidRPr="008D2191">
        <w:rPr>
          <w:bCs/>
          <w:i/>
          <w:iCs/>
        </w:rPr>
        <w:t xml:space="preserve">● для котельных г. Осинники и п. </w:t>
      </w:r>
      <w:proofErr w:type="spellStart"/>
      <w:r w:rsidRPr="008D2191">
        <w:rPr>
          <w:bCs/>
          <w:i/>
          <w:iCs/>
        </w:rPr>
        <w:t>Тайжина</w:t>
      </w:r>
      <w:proofErr w:type="spellEnd"/>
      <w:r w:rsidRPr="008D2191">
        <w:rPr>
          <w:bCs/>
          <w:i/>
          <w:iCs/>
        </w:rPr>
        <w:t>, с учетом останова 14 дней, 8,1°С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- количество тепла, необходимого для приготовления одного кубического метра горячей воды рассчитывается по формуле: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>
        <w:rPr>
          <w:noProof/>
        </w:rPr>
        <w:drawing>
          <wp:inline distT="0" distB="0" distL="0" distR="0">
            <wp:extent cx="20859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,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rPr>
          <w:bCs/>
          <w:i/>
          <w:iCs/>
        </w:rPr>
        <w:t>● для всех ЦТП принятых в расчет</w:t>
      </w:r>
    </w:p>
    <w:p w:rsidR="008D2191" w:rsidRPr="008D2191" w:rsidRDefault="008D2191" w:rsidP="008D2191">
      <w:pPr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= 1*10</w:t>
      </w:r>
      <w:r w:rsidRPr="008D2191">
        <w:rPr>
          <w:position w:val="-4"/>
        </w:rPr>
        <w:object w:dxaOrig="220" w:dyaOrig="300">
          <v:shape id="_x0000_i1025" type="#_x0000_t75" style="width:11.25pt;height:15pt" o:ole="">
            <v:imagedata r:id="rId14" o:title=""/>
          </v:shape>
          <o:OLEObject Type="Embed" ProgID="Equation.3" ShapeID="_x0000_i1025" DrawAspect="Content" ObjectID="_1421071837" r:id="rId15"/>
        </w:object>
      </w:r>
      <w:r w:rsidRPr="008D2191">
        <w:t xml:space="preserve"> Гкал/</w:t>
      </w:r>
      <w:proofErr w:type="gramStart"/>
      <w:r w:rsidRPr="008D2191">
        <w:t>кг</w:t>
      </w:r>
      <w:proofErr w:type="gramEnd"/>
      <w:r w:rsidRPr="008D2191">
        <w:t xml:space="preserve"> x 1 </w:t>
      </w:r>
      <w:r w:rsidRPr="008D2191">
        <w:sym w:font="Symbol" w:char="F0B0"/>
      </w:r>
      <w:r w:rsidRPr="008D2191">
        <w:t>C * 983,18 кгс/м</w:t>
      </w:r>
      <w:r w:rsidRPr="008D2191">
        <w:rPr>
          <w:vertAlign w:val="superscript"/>
        </w:rPr>
        <w:t>3</w:t>
      </w:r>
      <w:r w:rsidRPr="008D2191">
        <w:t xml:space="preserve"> * (60°- 7,9°)*(1+0,25)= </w:t>
      </w:r>
      <w:r w:rsidRPr="008D2191">
        <w:rPr>
          <w:color w:val="000000"/>
        </w:rPr>
        <w:t>0,0640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t xml:space="preserve"> Гкал/м</w:t>
      </w:r>
      <w:r w:rsidRPr="008D2191">
        <w:rPr>
          <w:vertAlign w:val="superscript"/>
        </w:rPr>
        <w:t>3</w:t>
      </w:r>
      <w:r w:rsidRPr="008D2191">
        <w:t xml:space="preserve"> 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t>где 983,18 кгс/м</w:t>
      </w:r>
      <w:r w:rsidRPr="008D2191">
        <w:rPr>
          <w:vertAlign w:val="superscript"/>
        </w:rPr>
        <w:t>3</w:t>
      </w:r>
      <w:r w:rsidRPr="008D2191">
        <w:t xml:space="preserve">  - объёмный вес воды (кгс/м</w:t>
      </w:r>
      <w:r w:rsidRPr="008D2191">
        <w:rPr>
          <w:vertAlign w:val="superscript"/>
        </w:rPr>
        <w:t>3</w:t>
      </w:r>
      <w:r w:rsidRPr="008D2191">
        <w:t xml:space="preserve">), при температуре </w:t>
      </w:r>
      <w:r w:rsidRPr="008D2191">
        <w:rPr>
          <w:i/>
          <w:noProof/>
          <w:lang w:val="en-US"/>
        </w:rPr>
        <w:t>t</w:t>
      </w:r>
      <w:r w:rsidRPr="008D2191">
        <w:rPr>
          <w:i/>
          <w:noProof/>
          <w:vertAlign w:val="subscript"/>
          <w:lang w:val="en-US"/>
        </w:rPr>
        <w:t>h</w:t>
      </w:r>
      <w:r w:rsidRPr="008D2191">
        <w:t xml:space="preserve">= </w:t>
      </w:r>
      <w:smartTag w:uri="urn:schemas-microsoft-com:office:smarttags" w:element="metricconverter">
        <w:smartTagPr>
          <w:attr w:name="ProductID" w:val="60ﾰC"/>
        </w:smartTagPr>
        <w:r w:rsidRPr="008D2191">
          <w:t>60°C</w:t>
        </w:r>
      </w:smartTag>
      <w:r w:rsidRPr="008D2191">
        <w:t xml:space="preserve"> и давление наружного воздуха </w:t>
      </w:r>
      <w:smartTag w:uri="urn:schemas-microsoft-com:office:smarttags" w:element="metricconverter">
        <w:smartTagPr>
          <w:attr w:name="ProductID" w:val="760 мм"/>
        </w:smartTagPr>
        <w:r w:rsidRPr="008D2191">
          <w:t>760 мм</w:t>
        </w:r>
      </w:smartTag>
      <w:r w:rsidRPr="008D2191">
        <w:t xml:space="preserve"> ртутного столба.</w:t>
      </w:r>
    </w:p>
    <w:p w:rsidR="008D2191" w:rsidRPr="008D2191" w:rsidRDefault="008D2191" w:rsidP="008D2191">
      <w:pPr>
        <w:spacing w:before="100" w:beforeAutospacing="1" w:after="100" w:afterAutospacing="1"/>
        <w:jc w:val="both"/>
        <w:rPr>
          <w:bCs/>
          <w:i/>
          <w:iCs/>
        </w:rPr>
      </w:pPr>
      <w:r w:rsidRPr="008D2191">
        <w:rPr>
          <w:bCs/>
          <w:i/>
          <w:iCs/>
        </w:rPr>
        <w:t>● для всех котельных принимаемых в расчет</w:t>
      </w:r>
    </w:p>
    <w:p w:rsidR="008D2191" w:rsidRPr="008D2191" w:rsidRDefault="008D2191" w:rsidP="008D2191">
      <w:pPr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0480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1">
        <w:t>= 1*10</w:t>
      </w:r>
      <w:r w:rsidRPr="008D2191">
        <w:rPr>
          <w:position w:val="-4"/>
        </w:rPr>
        <w:object w:dxaOrig="220" w:dyaOrig="300">
          <v:shape id="_x0000_i1026" type="#_x0000_t75" style="width:11.25pt;height:15pt" o:ole="">
            <v:imagedata r:id="rId14" o:title=""/>
          </v:shape>
          <o:OLEObject Type="Embed" ProgID="Equation.3" ShapeID="_x0000_i1026" DrawAspect="Content" ObjectID="_1421071838" r:id="rId16"/>
        </w:object>
      </w:r>
      <w:r w:rsidRPr="008D2191">
        <w:t xml:space="preserve"> Гкал/</w:t>
      </w:r>
      <w:proofErr w:type="gramStart"/>
      <w:r w:rsidRPr="008D2191">
        <w:t>кг</w:t>
      </w:r>
      <w:proofErr w:type="gramEnd"/>
      <w:r w:rsidRPr="008D2191">
        <w:t xml:space="preserve"> x 1 </w:t>
      </w:r>
      <w:r w:rsidRPr="008D2191">
        <w:sym w:font="Symbol" w:char="F0B0"/>
      </w:r>
      <w:r w:rsidRPr="008D2191">
        <w:t>C * 983,18 кгс/м</w:t>
      </w:r>
      <w:r w:rsidRPr="008D2191">
        <w:rPr>
          <w:vertAlign w:val="superscript"/>
        </w:rPr>
        <w:t>3</w:t>
      </w:r>
      <w:r w:rsidRPr="008D2191">
        <w:t xml:space="preserve"> * (60°- 8,1°)*(1+0,25)=</w:t>
      </w:r>
      <w:r w:rsidRPr="008D2191">
        <w:rPr>
          <w:color w:val="000000"/>
        </w:rPr>
        <w:t>0,0638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3"/>
      </w:pPr>
      <w:r w:rsidRPr="008D2191">
        <w:t xml:space="preserve"> Гкал/м</w:t>
      </w:r>
      <w:r w:rsidRPr="008D2191">
        <w:rPr>
          <w:vertAlign w:val="superscript"/>
        </w:rPr>
        <w:t>3</w:t>
      </w:r>
      <w:r w:rsidRPr="008D2191">
        <w:t xml:space="preserve"> </w:t>
      </w:r>
    </w:p>
    <w:p w:rsidR="008D2191" w:rsidRPr="008D2191" w:rsidRDefault="008D2191" w:rsidP="006C6E03">
      <w:pPr>
        <w:ind w:firstLine="567"/>
        <w:jc w:val="both"/>
        <w:rPr>
          <w:bCs/>
        </w:rPr>
      </w:pPr>
      <w:r w:rsidRPr="008D2191">
        <w:t>Количество тепла, необходимое для нагрева 1м</w:t>
      </w:r>
      <w:r w:rsidRPr="008D2191">
        <w:rPr>
          <w:vertAlign w:val="superscript"/>
        </w:rPr>
        <w:t>3</w:t>
      </w:r>
      <w:r w:rsidRPr="008D2191">
        <w:t xml:space="preserve"> холодной подготовленной воды для осуществления горячего водоснабжения в закрытой системе теплоснабжения ООО «ТСК ЮК» по узлу теплоснабжения г. Осинники принимается равным 0,06396 </w:t>
      </w:r>
      <w:r w:rsidRPr="008D2191">
        <w:rPr>
          <w:bCs/>
        </w:rPr>
        <w:t>Гкал/м3 (см. приложение 1).</w:t>
      </w: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>Стоимость тепловой энергии в горячей воде с 01.01.13 года составляет 1311,92 руб./Гкал без НДС и с 01.07.2013 года 1416,76 руб./Гкал без НДС.</w:t>
      </w: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>Предприятие приобретает холодную воду у ООО «</w:t>
      </w:r>
      <w:proofErr w:type="spellStart"/>
      <w:r w:rsidRPr="008D2191">
        <w:t>Водоснаб</w:t>
      </w:r>
      <w:proofErr w:type="spellEnd"/>
      <w:r w:rsidRPr="008D2191">
        <w:t>» по тарифу 26,21 руб./м</w:t>
      </w:r>
      <w:r w:rsidRPr="008D2191">
        <w:rPr>
          <w:vertAlign w:val="superscript"/>
        </w:rPr>
        <w:t>3</w:t>
      </w:r>
      <w:r w:rsidRPr="008D2191">
        <w:t xml:space="preserve"> (без НДС), действующему на основании постановления Департамента цен и тарифов Кемеровской области от 19.01.2012г. «Об установлении тарифов на питьевую воду, водоотведение ООО «</w:t>
      </w:r>
      <w:proofErr w:type="spellStart"/>
      <w:r w:rsidRPr="008D2191">
        <w:t>Водоснаб</w:t>
      </w:r>
      <w:proofErr w:type="spellEnd"/>
      <w:r w:rsidRPr="008D2191">
        <w:t xml:space="preserve">» (г. Осинники, </w:t>
      </w:r>
      <w:proofErr w:type="spellStart"/>
      <w:r w:rsidRPr="008D2191">
        <w:t>г.Калиан</w:t>
      </w:r>
      <w:proofErr w:type="spellEnd"/>
      <w:r w:rsidRPr="008D2191">
        <w:t xml:space="preserve">) на период с 20.02.2012 года по 19.02.2012 года, подогревает её и поставляет на потребительский рынок в виде горячей воды. </w:t>
      </w: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>Эксперты предлагают принять стоимость холодной воды для установления тарифа на горячую воду в закрытой системе теплоснабжения на следующем уровне:</w:t>
      </w: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>- с 01.01.2013 года – в размере 26,31 руб./м3, исходя из цены  приобретаемой холодной воды от ООО «</w:t>
      </w:r>
      <w:proofErr w:type="spellStart"/>
      <w:r w:rsidRPr="008D2191">
        <w:t>Водоснаб</w:t>
      </w:r>
      <w:proofErr w:type="spellEnd"/>
      <w:r w:rsidRPr="008D2191">
        <w:t xml:space="preserve">» по тарифу 26,21 руб./Гкал </w:t>
      </w: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>- с 01.07.2013 года – в размере 28,18 руб./м3., проиндексировав установленную цену на теплоноситель с 01.01.2013 года на максимальную величину роста тарифа на водоснабжение согласно приказу ФСТ РФ от 25.10.2012г. №250-э/2 - 7,5%.</w:t>
      </w:r>
    </w:p>
    <w:p w:rsidR="008D2191" w:rsidRPr="008D2191" w:rsidRDefault="008D2191" w:rsidP="006C6E03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>Тариф на горячую воду в закрытой системе горячего водоснабжения (теплоснабжения) перечисленные данные приведены в таблицах № 1 и № 2.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  <w:t xml:space="preserve">     Таблица 1</w:t>
      </w:r>
    </w:p>
    <w:p w:rsidR="008D2191" w:rsidRPr="008D2191" w:rsidRDefault="008D2191" w:rsidP="008D2191">
      <w:pPr>
        <w:autoSpaceDE w:val="0"/>
        <w:autoSpaceDN w:val="0"/>
        <w:adjustRightInd w:val="0"/>
        <w:jc w:val="center"/>
        <w:outlineLvl w:val="1"/>
      </w:pPr>
      <w:r w:rsidRPr="008D2191">
        <w:t>Тариф на горячую воду в открытой системе горячего водоснабжения (теплоснабжения) с 01.01.2013г.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87"/>
        <w:gridCol w:w="1587"/>
        <w:gridCol w:w="1587"/>
        <w:gridCol w:w="1587"/>
        <w:gridCol w:w="2292"/>
      </w:tblGrid>
      <w:tr w:rsidR="008D2191" w:rsidRPr="008D2191" w:rsidTr="006C6E03">
        <w:trPr>
          <w:trHeight w:val="690"/>
        </w:trPr>
        <w:tc>
          <w:tcPr>
            <w:tcW w:w="1785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Группы потребителей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Удельный расход Гкал на нагрев 1м</w:t>
            </w:r>
            <w:r w:rsidRPr="008D2191">
              <w:rPr>
                <w:sz w:val="18"/>
                <w:szCs w:val="18"/>
                <w:vertAlign w:val="superscript"/>
              </w:rPr>
              <w:t>3</w:t>
            </w:r>
            <w:r w:rsidRPr="008D2191">
              <w:rPr>
                <w:sz w:val="18"/>
                <w:szCs w:val="18"/>
              </w:rPr>
              <w:t xml:space="preserve"> холодной воды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2191">
              <w:rPr>
                <w:sz w:val="18"/>
                <w:szCs w:val="18"/>
              </w:rPr>
              <w:t>Стоимость холодной воды, руб./м</w:t>
            </w:r>
            <w:r w:rsidRPr="008D2191">
              <w:rPr>
                <w:sz w:val="18"/>
                <w:szCs w:val="18"/>
                <w:vertAlign w:val="superscript"/>
              </w:rPr>
              <w:t>3</w:t>
            </w:r>
          </w:p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(без НДС)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Тариф на тепловую энергию в горячей воде, руб./Гкал             (без НДС) с 01.09.2012г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2191">
              <w:rPr>
                <w:sz w:val="18"/>
                <w:szCs w:val="18"/>
              </w:rPr>
              <w:t>Тариф на горячую воду в открытой системе горячего водоснабжения (теплоснабжения), руб./м</w:t>
            </w:r>
            <w:r w:rsidRPr="008D2191">
              <w:rPr>
                <w:sz w:val="18"/>
                <w:szCs w:val="18"/>
                <w:vertAlign w:val="superscript"/>
              </w:rPr>
              <w:t>3</w:t>
            </w:r>
          </w:p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(без НДС)</w:t>
            </w:r>
          </w:p>
        </w:tc>
        <w:tc>
          <w:tcPr>
            <w:tcW w:w="2292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2191">
              <w:rPr>
                <w:sz w:val="18"/>
                <w:szCs w:val="18"/>
              </w:rPr>
              <w:t>Тариф на горячую воду в открытой системе горячего водоснабжения (теплоснабжения), руб./м</w:t>
            </w:r>
            <w:r w:rsidRPr="008D2191">
              <w:rPr>
                <w:sz w:val="18"/>
                <w:szCs w:val="18"/>
                <w:vertAlign w:val="superscript"/>
              </w:rPr>
              <w:t>3</w:t>
            </w:r>
          </w:p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для населения (с НДС)</w:t>
            </w:r>
          </w:p>
        </w:tc>
      </w:tr>
      <w:tr w:rsidR="008D2191" w:rsidRPr="008D2191" w:rsidTr="006C6E03">
        <w:trPr>
          <w:trHeight w:val="195"/>
        </w:trPr>
        <w:tc>
          <w:tcPr>
            <w:tcW w:w="1785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1.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2.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3.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4.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5.=(4.*2.)+3.</w:t>
            </w:r>
          </w:p>
        </w:tc>
        <w:tc>
          <w:tcPr>
            <w:tcW w:w="2292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6.</w:t>
            </w:r>
          </w:p>
        </w:tc>
      </w:tr>
      <w:tr w:rsidR="008D2191" w:rsidRPr="008D2191" w:rsidTr="006C6E03">
        <w:trPr>
          <w:trHeight w:val="670"/>
        </w:trPr>
        <w:tc>
          <w:tcPr>
            <w:tcW w:w="1785" w:type="dxa"/>
            <w:vAlign w:val="center"/>
          </w:tcPr>
          <w:p w:rsidR="008D2191" w:rsidRPr="008D2191" w:rsidRDefault="008D2191" w:rsidP="008D2191">
            <w:pPr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Потребители, оплачивающие услуги горячего водоснабжения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0,06394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26,21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1311,92</w:t>
            </w:r>
          </w:p>
        </w:tc>
        <w:tc>
          <w:tcPr>
            <w:tcW w:w="1587" w:type="dxa"/>
            <w:vAlign w:val="center"/>
          </w:tcPr>
          <w:p w:rsidR="008D2191" w:rsidRPr="008D2191" w:rsidRDefault="008D2191" w:rsidP="008D2191">
            <w:pPr>
              <w:jc w:val="center"/>
              <w:rPr>
                <w:b/>
                <w:sz w:val="18"/>
                <w:szCs w:val="18"/>
              </w:rPr>
            </w:pPr>
            <w:r w:rsidRPr="008D2191">
              <w:rPr>
                <w:b/>
                <w:sz w:val="18"/>
                <w:szCs w:val="18"/>
              </w:rPr>
              <w:t>110,10</w:t>
            </w:r>
          </w:p>
        </w:tc>
        <w:tc>
          <w:tcPr>
            <w:tcW w:w="2292" w:type="dxa"/>
            <w:vAlign w:val="center"/>
          </w:tcPr>
          <w:p w:rsidR="008D2191" w:rsidRPr="008D2191" w:rsidRDefault="008D2191" w:rsidP="008D2191">
            <w:pPr>
              <w:jc w:val="center"/>
              <w:rPr>
                <w:sz w:val="18"/>
                <w:szCs w:val="18"/>
              </w:rPr>
            </w:pPr>
            <w:r w:rsidRPr="008D2191">
              <w:rPr>
                <w:sz w:val="18"/>
                <w:szCs w:val="18"/>
              </w:rPr>
              <w:t>129,92</w:t>
            </w:r>
          </w:p>
        </w:tc>
      </w:tr>
    </w:tbl>
    <w:p w:rsidR="008D2191" w:rsidRPr="008D2191" w:rsidRDefault="008D2191" w:rsidP="008D2191"/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  <w:t xml:space="preserve">     Таблица 2</w:t>
      </w:r>
    </w:p>
    <w:p w:rsidR="008D2191" w:rsidRPr="008D2191" w:rsidRDefault="008D2191" w:rsidP="008D2191">
      <w:pPr>
        <w:autoSpaceDE w:val="0"/>
        <w:autoSpaceDN w:val="0"/>
        <w:adjustRightInd w:val="0"/>
        <w:jc w:val="center"/>
        <w:outlineLvl w:val="1"/>
      </w:pPr>
      <w:r w:rsidRPr="008D2191">
        <w:t>Тариф на горячую воду в закрытой системе горячего водоснабжения (теплоснабжения) с 01.07.2013г.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87"/>
        <w:gridCol w:w="1587"/>
        <w:gridCol w:w="1587"/>
        <w:gridCol w:w="1587"/>
        <w:gridCol w:w="2433"/>
      </w:tblGrid>
      <w:tr w:rsidR="008D2191" w:rsidRPr="00BE5B5E" w:rsidTr="006C6E03">
        <w:trPr>
          <w:trHeight w:val="690"/>
        </w:trPr>
        <w:tc>
          <w:tcPr>
            <w:tcW w:w="1785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Группы потребителей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Удельный расход Гкал на нагрев 1м</w:t>
            </w:r>
            <w:r w:rsidRPr="00BE5B5E">
              <w:rPr>
                <w:sz w:val="16"/>
                <w:szCs w:val="16"/>
                <w:vertAlign w:val="superscript"/>
              </w:rPr>
              <w:t>3</w:t>
            </w:r>
            <w:r w:rsidRPr="00BE5B5E">
              <w:rPr>
                <w:sz w:val="16"/>
                <w:szCs w:val="16"/>
              </w:rPr>
              <w:t xml:space="preserve"> холодной воды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E5B5E">
              <w:rPr>
                <w:sz w:val="16"/>
                <w:szCs w:val="16"/>
              </w:rPr>
              <w:t>Стоимость холодной воды, руб./м</w:t>
            </w:r>
            <w:r w:rsidRPr="00BE5B5E">
              <w:rPr>
                <w:sz w:val="16"/>
                <w:szCs w:val="16"/>
                <w:vertAlign w:val="superscript"/>
              </w:rPr>
              <w:t>3</w:t>
            </w:r>
          </w:p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(без НДС)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Тариф на тепловую энергию в горячей воде, руб./Гкал             (без НДС) с 01.09.2012г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E5B5E">
              <w:rPr>
                <w:sz w:val="16"/>
                <w:szCs w:val="16"/>
              </w:rPr>
              <w:t>Тариф на горячую воду в открытой системе горячего водоснабжения (теплоснабжения), руб./м</w:t>
            </w:r>
            <w:r w:rsidRPr="00BE5B5E">
              <w:rPr>
                <w:sz w:val="16"/>
                <w:szCs w:val="16"/>
                <w:vertAlign w:val="superscript"/>
              </w:rPr>
              <w:t>3</w:t>
            </w:r>
          </w:p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(без НДС)</w:t>
            </w:r>
          </w:p>
        </w:tc>
        <w:tc>
          <w:tcPr>
            <w:tcW w:w="2433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E5B5E">
              <w:rPr>
                <w:sz w:val="16"/>
                <w:szCs w:val="16"/>
              </w:rPr>
              <w:t>Тариф на горячую воду в открытой системе горячего водоснабжения (теплоснабжения), руб./м</w:t>
            </w:r>
            <w:r w:rsidRPr="00BE5B5E">
              <w:rPr>
                <w:sz w:val="16"/>
                <w:szCs w:val="16"/>
                <w:vertAlign w:val="superscript"/>
              </w:rPr>
              <w:t>3</w:t>
            </w:r>
          </w:p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для населения (с НДС)</w:t>
            </w:r>
          </w:p>
        </w:tc>
      </w:tr>
      <w:tr w:rsidR="008D2191" w:rsidRPr="00BE5B5E" w:rsidTr="006C6E03">
        <w:trPr>
          <w:trHeight w:val="195"/>
        </w:trPr>
        <w:tc>
          <w:tcPr>
            <w:tcW w:w="1785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1.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2.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3.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4.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5.=(4.*2.)+3.</w:t>
            </w:r>
          </w:p>
        </w:tc>
        <w:tc>
          <w:tcPr>
            <w:tcW w:w="2433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6.</w:t>
            </w:r>
          </w:p>
        </w:tc>
      </w:tr>
      <w:tr w:rsidR="008D2191" w:rsidRPr="00BE5B5E" w:rsidTr="006C6E03">
        <w:trPr>
          <w:trHeight w:val="670"/>
        </w:trPr>
        <w:tc>
          <w:tcPr>
            <w:tcW w:w="1785" w:type="dxa"/>
            <w:vAlign w:val="center"/>
          </w:tcPr>
          <w:p w:rsidR="008D2191" w:rsidRPr="00BE5B5E" w:rsidRDefault="008D2191" w:rsidP="008D2191">
            <w:pPr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Потребители, оплачивающие услуги горячего водоснабжения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0,06394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28,18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1416,76</w:t>
            </w:r>
          </w:p>
        </w:tc>
        <w:tc>
          <w:tcPr>
            <w:tcW w:w="1587" w:type="dxa"/>
            <w:vAlign w:val="center"/>
          </w:tcPr>
          <w:p w:rsidR="008D2191" w:rsidRPr="00BE5B5E" w:rsidRDefault="008D2191" w:rsidP="008D2191">
            <w:pPr>
              <w:jc w:val="center"/>
              <w:rPr>
                <w:b/>
                <w:sz w:val="16"/>
                <w:szCs w:val="16"/>
              </w:rPr>
            </w:pPr>
            <w:r w:rsidRPr="00BE5B5E">
              <w:rPr>
                <w:b/>
                <w:sz w:val="16"/>
                <w:szCs w:val="16"/>
              </w:rPr>
              <w:t>118,77</w:t>
            </w:r>
          </w:p>
        </w:tc>
        <w:tc>
          <w:tcPr>
            <w:tcW w:w="2433" w:type="dxa"/>
            <w:vAlign w:val="center"/>
          </w:tcPr>
          <w:p w:rsidR="008D2191" w:rsidRPr="00BE5B5E" w:rsidRDefault="008D2191" w:rsidP="008D2191">
            <w:pPr>
              <w:jc w:val="center"/>
              <w:rPr>
                <w:sz w:val="16"/>
                <w:szCs w:val="16"/>
              </w:rPr>
            </w:pPr>
            <w:r w:rsidRPr="00BE5B5E">
              <w:rPr>
                <w:sz w:val="16"/>
                <w:szCs w:val="16"/>
              </w:rPr>
              <w:t>140,15</w:t>
            </w:r>
          </w:p>
        </w:tc>
      </w:tr>
    </w:tbl>
    <w:p w:rsidR="008D2191" w:rsidRPr="008D2191" w:rsidRDefault="008D2191" w:rsidP="008D2191"/>
    <w:p w:rsidR="008D2191" w:rsidRPr="008D2191" w:rsidRDefault="008D2191" w:rsidP="008D2191">
      <w:pPr>
        <w:ind w:firstLine="567"/>
        <w:rPr>
          <w:u w:val="single"/>
        </w:rPr>
      </w:pPr>
      <w:r w:rsidRPr="008D2191">
        <w:t>Рост тарифа к предыдущему периоду регулирования составил 7,87</w:t>
      </w:r>
      <w:r w:rsidRPr="008D2191">
        <w:rPr>
          <w:u w:val="single"/>
        </w:rPr>
        <w:t>%</w:t>
      </w:r>
    </w:p>
    <w:p w:rsidR="008D2191" w:rsidRPr="008D2191" w:rsidRDefault="008D2191" w:rsidP="008D2191">
      <w:pPr>
        <w:ind w:firstLine="567"/>
        <w:rPr>
          <w:u w:val="single"/>
        </w:rPr>
      </w:pPr>
    </w:p>
    <w:p w:rsidR="008D2191" w:rsidRPr="008D2191" w:rsidRDefault="008D2191" w:rsidP="008D2191">
      <w:pPr>
        <w:ind w:firstLine="567"/>
        <w:jc w:val="both"/>
      </w:pPr>
      <w:r w:rsidRPr="008D2191">
        <w:lastRenderedPageBreak/>
        <w:t xml:space="preserve">Поскольку рост тарифов на горячую воду с 01.07.2013 года ограничен Приказом ФСТ РФ от 25.10.2012г. №250-э/2 «Об установлении предельных индексов максимально возможного изменения установленных тарифов на товары и услуги организаций коммунального комплекса, оказывающих услуги в сфере водоснабжения, водоотведения и очистки сточных вод, в среднем по субъектам Российской </w:t>
      </w:r>
      <w:proofErr w:type="spellStart"/>
      <w:r w:rsidRPr="008D2191">
        <w:t>Фелдерации</w:t>
      </w:r>
      <w:proofErr w:type="spellEnd"/>
      <w:r w:rsidRPr="008D2191">
        <w:t xml:space="preserve"> на 2013 год», для Кемеровской области – 7,5% эксперты предлагают ограничить рост тарифа с 01.07.2013 года и принять его на уровне </w:t>
      </w:r>
      <w:r w:rsidRPr="008D2191">
        <w:rPr>
          <w:u w:val="single"/>
        </w:rPr>
        <w:t>118,37 руб./м3</w:t>
      </w:r>
      <w:r w:rsidRPr="008D2191">
        <w:t xml:space="preserve"> (без НДС) и для населения 139,68 руб./Гкал (с НДС).</w:t>
      </w:r>
    </w:p>
    <w:p w:rsidR="008D2191" w:rsidRPr="008D2191" w:rsidRDefault="008D2191" w:rsidP="008D2191">
      <w:pPr>
        <w:ind w:firstLine="567"/>
      </w:pPr>
    </w:p>
    <w:p w:rsidR="008D2191" w:rsidRPr="008D2191" w:rsidRDefault="008D2191" w:rsidP="008D2191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 xml:space="preserve">Рекомендую Правлению региональной энергетической комиссии установить для предприятия тариф на услуги горячего водоснабжения в закрытой системе теплоснабжения, приведённый в графе 5 </w:t>
      </w:r>
      <w:r w:rsidRPr="008D2191">
        <w:rPr>
          <w:bCs/>
          <w:iCs/>
        </w:rPr>
        <w:t>таблиц №1 и №2</w:t>
      </w:r>
      <w:r w:rsidRPr="008D2191">
        <w:rPr>
          <w:b/>
          <w:bCs/>
          <w:i/>
          <w:iCs/>
        </w:rPr>
        <w:t xml:space="preserve"> </w:t>
      </w:r>
      <w:r w:rsidRPr="008D2191">
        <w:t>на едином уровне для всех групп потребителей.</w:t>
      </w:r>
    </w:p>
    <w:p w:rsidR="008D2191" w:rsidRPr="008D2191" w:rsidRDefault="008D2191" w:rsidP="008D2191">
      <w:pPr>
        <w:autoSpaceDE w:val="0"/>
        <w:autoSpaceDN w:val="0"/>
        <w:adjustRightInd w:val="0"/>
        <w:ind w:firstLine="567"/>
        <w:jc w:val="both"/>
        <w:outlineLvl w:val="1"/>
      </w:pPr>
      <w:r w:rsidRPr="008D2191">
        <w:t xml:space="preserve">В соответствии с Федеральным законом от 30.12.2004г. № 210-ФЗ «Об основах регулирования тарифов организаций коммунального комплекса» тарифы на услуги горячего водоснабжения для ООО «ТСК ЮК» вступают в силу не ранее чем через один календарный месяц после установления. </w:t>
      </w:r>
    </w:p>
    <w:p w:rsidR="008D2191" w:rsidRPr="008D2191" w:rsidRDefault="008D2191" w:rsidP="008D2191">
      <w:pPr>
        <w:ind w:firstLine="567"/>
        <w:jc w:val="both"/>
        <w:rPr>
          <w:bCs/>
        </w:rPr>
      </w:pPr>
      <w:r w:rsidRPr="008D2191">
        <w:rPr>
          <w:bCs/>
        </w:rPr>
        <w:t>Объем воды используемый ООО «ТСК ЮК» (</w:t>
      </w:r>
      <w:proofErr w:type="spellStart"/>
      <w:r w:rsidRPr="008D2191">
        <w:rPr>
          <w:bCs/>
        </w:rPr>
        <w:t>г.Осинники</w:t>
      </w:r>
      <w:proofErr w:type="spellEnd"/>
      <w:r w:rsidRPr="008D2191">
        <w:rPr>
          <w:bCs/>
        </w:rPr>
        <w:t xml:space="preserve">) для осуществления горячего водоснабжения по закрытой системе теплоснабжения по узлу теплоснабжения </w:t>
      </w:r>
      <w:proofErr w:type="spellStart"/>
      <w:r w:rsidRPr="008D2191">
        <w:rPr>
          <w:bCs/>
        </w:rPr>
        <w:t>г.Осинники</w:t>
      </w:r>
      <w:proofErr w:type="spellEnd"/>
      <w:r w:rsidRPr="008D2191">
        <w:rPr>
          <w:bCs/>
        </w:rPr>
        <w:t xml:space="preserve"> на сторону в 2013 году, а также объем необходимой тепловой энергии для подогрева холодной воды, включаемый в баланс производства тепловой энергии представлен в таблице №3.</w:t>
      </w:r>
    </w:p>
    <w:p w:rsidR="008D2191" w:rsidRPr="008D2191" w:rsidRDefault="008D2191" w:rsidP="008D2191">
      <w:pPr>
        <w:jc w:val="both"/>
        <w:rPr>
          <w:bCs/>
        </w:rPr>
      </w:pPr>
    </w:p>
    <w:p w:rsidR="008D2191" w:rsidRPr="008D2191" w:rsidRDefault="008D2191" w:rsidP="008D2191">
      <w:pPr>
        <w:jc w:val="both"/>
        <w:rPr>
          <w:bCs/>
        </w:rPr>
      </w:pP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</w:r>
      <w:r w:rsidRPr="008D2191">
        <w:rPr>
          <w:bCs/>
        </w:rPr>
        <w:tab/>
        <w:t>Таблица 3</w:t>
      </w:r>
    </w:p>
    <w:tbl>
      <w:tblPr>
        <w:tblStyle w:val="36"/>
        <w:tblW w:w="0" w:type="auto"/>
        <w:tblLook w:val="01E0" w:firstRow="1" w:lastRow="1" w:firstColumn="1" w:lastColumn="1" w:noHBand="0" w:noVBand="0"/>
      </w:tblPr>
      <w:tblGrid>
        <w:gridCol w:w="793"/>
        <w:gridCol w:w="1846"/>
        <w:gridCol w:w="2509"/>
        <w:gridCol w:w="2544"/>
        <w:gridCol w:w="2481"/>
      </w:tblGrid>
      <w:tr w:rsidR="008D2191" w:rsidRPr="008D2191" w:rsidTr="008D2191">
        <w:tc>
          <w:tcPr>
            <w:tcW w:w="793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Группы      потребителей</w:t>
            </w:r>
          </w:p>
        </w:tc>
        <w:tc>
          <w:tcPr>
            <w:tcW w:w="2509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Годовая норма отпуска воды, используемая для осуществления горячего водоснабжения, м3</w:t>
            </w:r>
          </w:p>
        </w:tc>
        <w:tc>
          <w:tcPr>
            <w:tcW w:w="2544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Коэффициент нагрева 1Гкал</w:t>
            </w:r>
          </w:p>
        </w:tc>
        <w:tc>
          <w:tcPr>
            <w:tcW w:w="2481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Годовая потребность в тепловой энергии, Гкал</w:t>
            </w:r>
          </w:p>
        </w:tc>
      </w:tr>
      <w:tr w:rsidR="008D2191" w:rsidRPr="008D2191" w:rsidTr="008D2191">
        <w:tc>
          <w:tcPr>
            <w:tcW w:w="793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Население</w:t>
            </w:r>
          </w:p>
        </w:tc>
        <w:tc>
          <w:tcPr>
            <w:tcW w:w="2509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969107,44</w:t>
            </w:r>
          </w:p>
        </w:tc>
        <w:tc>
          <w:tcPr>
            <w:tcW w:w="2544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0,06394</w:t>
            </w:r>
          </w:p>
        </w:tc>
        <w:tc>
          <w:tcPr>
            <w:tcW w:w="2481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63523,66</w:t>
            </w:r>
          </w:p>
        </w:tc>
      </w:tr>
      <w:tr w:rsidR="008D2191" w:rsidRPr="008D2191" w:rsidTr="008D2191">
        <w:tc>
          <w:tcPr>
            <w:tcW w:w="793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 xml:space="preserve">Бюджетные </w:t>
            </w:r>
          </w:p>
        </w:tc>
        <w:tc>
          <w:tcPr>
            <w:tcW w:w="2509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87548,98</w:t>
            </w:r>
          </w:p>
        </w:tc>
        <w:tc>
          <w:tcPr>
            <w:tcW w:w="2544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0,06394</w:t>
            </w:r>
          </w:p>
        </w:tc>
        <w:tc>
          <w:tcPr>
            <w:tcW w:w="2481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6424,38</w:t>
            </w:r>
          </w:p>
        </w:tc>
      </w:tr>
      <w:tr w:rsidR="008D2191" w:rsidRPr="008D2191" w:rsidTr="008D2191">
        <w:tc>
          <w:tcPr>
            <w:tcW w:w="793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Иные</w:t>
            </w:r>
          </w:p>
        </w:tc>
        <w:tc>
          <w:tcPr>
            <w:tcW w:w="2509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16571,87</w:t>
            </w:r>
          </w:p>
        </w:tc>
        <w:tc>
          <w:tcPr>
            <w:tcW w:w="2544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0,06394</w:t>
            </w:r>
          </w:p>
        </w:tc>
        <w:tc>
          <w:tcPr>
            <w:tcW w:w="2481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1290,70</w:t>
            </w:r>
          </w:p>
        </w:tc>
      </w:tr>
      <w:tr w:rsidR="008D2191" w:rsidRPr="008D2191" w:rsidTr="008D2191">
        <w:tc>
          <w:tcPr>
            <w:tcW w:w="793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Итого</w:t>
            </w:r>
          </w:p>
        </w:tc>
        <w:tc>
          <w:tcPr>
            <w:tcW w:w="2509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1114082,75</w:t>
            </w:r>
          </w:p>
        </w:tc>
        <w:tc>
          <w:tcPr>
            <w:tcW w:w="2544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0,06394</w:t>
            </w:r>
          </w:p>
        </w:tc>
        <w:tc>
          <w:tcPr>
            <w:tcW w:w="2481" w:type="dxa"/>
          </w:tcPr>
          <w:p w:rsidR="008D2191" w:rsidRPr="008D2191" w:rsidRDefault="008D2191" w:rsidP="008D2191">
            <w:pPr>
              <w:jc w:val="both"/>
              <w:rPr>
                <w:bCs/>
              </w:rPr>
            </w:pPr>
            <w:r w:rsidRPr="008D2191">
              <w:rPr>
                <w:bCs/>
              </w:rPr>
              <w:t>71238,73</w:t>
            </w:r>
          </w:p>
        </w:tc>
      </w:tr>
    </w:tbl>
    <w:p w:rsidR="008D2191" w:rsidRPr="008D2191" w:rsidRDefault="008D2191" w:rsidP="008D2191">
      <w:pPr>
        <w:jc w:val="both"/>
        <w:rPr>
          <w:bCs/>
        </w:rPr>
      </w:pP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  <w:r w:rsidRPr="008D2191">
        <w:t>Расчет плановой необходимой валовой выручки по ГВС в 2013 году представлен в таблице № 4.</w:t>
      </w: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</w:p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</w:r>
      <w:r w:rsidRPr="008D2191">
        <w:tab/>
        <w:t>Таблица №4</w:t>
      </w:r>
    </w:p>
    <w:p w:rsidR="008D2191" w:rsidRPr="008D2191" w:rsidRDefault="008D2191" w:rsidP="008D2191">
      <w:pPr>
        <w:autoSpaceDE w:val="0"/>
        <w:autoSpaceDN w:val="0"/>
        <w:adjustRightInd w:val="0"/>
        <w:jc w:val="center"/>
        <w:outlineLvl w:val="1"/>
      </w:pPr>
      <w:r w:rsidRPr="008D2191">
        <w:t>Смета расходов на производство горячей воды в открытой системе горячего водоснабжения (теплоснабжения) ООО «ТСК ЮК» (</w:t>
      </w:r>
      <w:proofErr w:type="spellStart"/>
      <w:r w:rsidRPr="008D2191">
        <w:t>г.Осинники</w:t>
      </w:r>
      <w:proofErr w:type="spellEnd"/>
      <w:r w:rsidRPr="008D2191">
        <w:t>)</w:t>
      </w:r>
    </w:p>
    <w:p w:rsidR="008D2191" w:rsidRPr="008D2191" w:rsidRDefault="008D2191" w:rsidP="008D2191">
      <w:pPr>
        <w:autoSpaceDE w:val="0"/>
        <w:autoSpaceDN w:val="0"/>
        <w:adjustRightInd w:val="0"/>
        <w:jc w:val="center"/>
        <w:outlineLvl w:val="1"/>
      </w:pPr>
    </w:p>
    <w:tbl>
      <w:tblPr>
        <w:tblW w:w="99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219"/>
        <w:gridCol w:w="1276"/>
        <w:gridCol w:w="1775"/>
        <w:gridCol w:w="1440"/>
        <w:gridCol w:w="1440"/>
      </w:tblGrid>
      <w:tr w:rsidR="008D2191" w:rsidRPr="008D2191" w:rsidTr="00BE5B5E">
        <w:trPr>
          <w:trHeight w:val="276"/>
          <w:tblHeader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r w:rsidRPr="008D2191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Start"/>
            <w:r w:rsidRPr="008D2191"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219" w:type="dxa"/>
            <w:vMerge w:val="restart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Статьи затрат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Ед. изм.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</w:tr>
      <w:tr w:rsidR="008D2191" w:rsidRPr="008D2191" w:rsidTr="00BE5B5E">
        <w:trPr>
          <w:trHeight w:val="538"/>
          <w:tblHeader/>
        </w:trPr>
        <w:tc>
          <w:tcPr>
            <w:tcW w:w="760" w:type="dxa"/>
            <w:vMerge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19" w:type="dxa"/>
            <w:vMerge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предложение предприятия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 предложения РЭК КО</w:t>
            </w:r>
          </w:p>
        </w:tc>
      </w:tr>
      <w:tr w:rsidR="008D2191" w:rsidRPr="008D2191" w:rsidTr="00BE5B5E">
        <w:trPr>
          <w:trHeight w:val="735"/>
          <w:tblHeader/>
        </w:trPr>
        <w:tc>
          <w:tcPr>
            <w:tcW w:w="760" w:type="dxa"/>
            <w:vMerge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19" w:type="dxa"/>
            <w:vMerge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с 01.01.2013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с 01.07.2013</w:t>
            </w:r>
          </w:p>
        </w:tc>
      </w:tr>
      <w:tr w:rsidR="008D2191" w:rsidRPr="008D2191" w:rsidTr="00BE5B5E">
        <w:trPr>
          <w:trHeight w:val="435"/>
          <w:tblHeader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219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8D2191" w:rsidRPr="008D2191" w:rsidTr="00BE5B5E">
        <w:trPr>
          <w:trHeight w:val="40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Объем холодной воды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1114082,75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1114082,75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1114082,75</w:t>
            </w:r>
          </w:p>
        </w:tc>
      </w:tr>
      <w:tr w:rsidR="008D2191" w:rsidRPr="008D2191" w:rsidTr="00BE5B5E">
        <w:trPr>
          <w:trHeight w:val="360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D2191" w:rsidRPr="008D2191" w:rsidTr="00BE5B5E">
        <w:trPr>
          <w:trHeight w:val="34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  - бюджетные потребители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75" w:type="dxa"/>
            <w:shd w:val="clear" w:color="auto" w:fill="auto"/>
            <w:noWrap/>
          </w:tcPr>
          <w:p w:rsidR="008D2191" w:rsidRPr="008D2191" w:rsidRDefault="008D2191" w:rsidP="008D2191">
            <w:pPr>
              <w:jc w:val="right"/>
              <w:rPr>
                <w:b/>
                <w:bCs/>
                <w:sz w:val="20"/>
                <w:szCs w:val="20"/>
              </w:rPr>
            </w:pPr>
            <w:r w:rsidRPr="008D2191">
              <w:rPr>
                <w:b/>
                <w:bCs/>
                <w:sz w:val="20"/>
                <w:szCs w:val="20"/>
              </w:rPr>
              <w:t>87548,98</w:t>
            </w:r>
          </w:p>
        </w:tc>
        <w:tc>
          <w:tcPr>
            <w:tcW w:w="1440" w:type="dxa"/>
            <w:shd w:val="clear" w:color="auto" w:fill="auto"/>
            <w:noWrap/>
          </w:tcPr>
          <w:p w:rsidR="008D2191" w:rsidRPr="008D2191" w:rsidRDefault="008D2191" w:rsidP="008D2191">
            <w:pPr>
              <w:jc w:val="right"/>
              <w:rPr>
                <w:b/>
                <w:bCs/>
                <w:sz w:val="20"/>
                <w:szCs w:val="20"/>
              </w:rPr>
            </w:pPr>
            <w:r w:rsidRPr="008D2191">
              <w:rPr>
                <w:b/>
                <w:bCs/>
                <w:sz w:val="20"/>
                <w:szCs w:val="20"/>
              </w:rPr>
              <w:t>87548,98</w:t>
            </w:r>
          </w:p>
        </w:tc>
        <w:tc>
          <w:tcPr>
            <w:tcW w:w="1440" w:type="dxa"/>
            <w:shd w:val="clear" w:color="auto" w:fill="auto"/>
            <w:noWrap/>
          </w:tcPr>
          <w:p w:rsidR="008D2191" w:rsidRPr="008D2191" w:rsidRDefault="008D2191" w:rsidP="008D2191">
            <w:pPr>
              <w:jc w:val="right"/>
              <w:rPr>
                <w:b/>
                <w:bCs/>
                <w:sz w:val="20"/>
                <w:szCs w:val="20"/>
              </w:rPr>
            </w:pPr>
            <w:r w:rsidRPr="008D2191">
              <w:rPr>
                <w:b/>
                <w:bCs/>
                <w:sz w:val="20"/>
                <w:szCs w:val="20"/>
              </w:rPr>
              <w:t>87548,98</w:t>
            </w:r>
          </w:p>
        </w:tc>
      </w:tr>
      <w:tr w:rsidR="008D2191" w:rsidRPr="008D2191" w:rsidTr="00BE5B5E">
        <w:trPr>
          <w:trHeight w:val="34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  - жилищные организации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969167,44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969167,44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969167,44</w:t>
            </w:r>
          </w:p>
        </w:tc>
      </w:tr>
      <w:tr w:rsidR="008D2191" w:rsidRPr="008D2191" w:rsidTr="00BE5B5E">
        <w:trPr>
          <w:trHeight w:val="300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19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  - иные потребители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16571,87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16571,87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16571,87</w:t>
            </w:r>
          </w:p>
        </w:tc>
      </w:tr>
      <w:tr w:rsidR="008D2191" w:rsidRPr="008D2191" w:rsidTr="00BE5B5E">
        <w:trPr>
          <w:trHeight w:val="300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производственные нужды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Потери в сетях (учтены в расчете стоимости тепловой энергии)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0,00</w:t>
            </w: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стоимость холодной воды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Руб./м3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28,83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26,21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28,18</w:t>
            </w: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стоимость реагентов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D2191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8D219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0,00</w:t>
            </w: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Стоимость 1 Гкал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Руб./Гкал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1455,76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1311,92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1416,76</w:t>
            </w: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Коэффициент нагрева 1м3 холодной воды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Гкал/м3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Cs/>
                <w:sz w:val="20"/>
                <w:szCs w:val="20"/>
              </w:rPr>
              <w:t>0,06345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0,06394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0,06394</w:t>
            </w: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D2191">
                <w:rPr>
                  <w:rFonts w:ascii="Arial Cyr" w:hAnsi="Arial Cyr" w:cs="Arial Cyr"/>
                  <w:sz w:val="20"/>
                  <w:szCs w:val="20"/>
                </w:rPr>
                <w:t>1 м3</w:t>
              </w:r>
            </w:smartTag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 горячей воды (без НДС) по расчету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Руб./м3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121,15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110,10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118,77</w:t>
            </w: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D2191">
                <w:rPr>
                  <w:rFonts w:ascii="Arial Cyr" w:hAnsi="Arial Cyr" w:cs="Arial Cyr"/>
                  <w:sz w:val="20"/>
                  <w:szCs w:val="20"/>
                </w:rPr>
                <w:t>1 м3</w:t>
              </w:r>
            </w:smartTag>
            <w:r w:rsidRPr="008D2191">
              <w:rPr>
                <w:rFonts w:ascii="Arial Cyr" w:hAnsi="Arial Cyr" w:cs="Arial Cyr"/>
                <w:sz w:val="20"/>
                <w:szCs w:val="20"/>
              </w:rPr>
              <w:t xml:space="preserve"> горячей воды (без НДС) с учетом ограничений согласно Приказу ФСТ РФ от 25.10.2012г. № 250-э/2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Руб./м3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110,10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118,37</w:t>
            </w:r>
          </w:p>
        </w:tc>
      </w:tr>
      <w:tr w:rsidR="008D2191" w:rsidRPr="008D2191" w:rsidTr="00BE5B5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D2191" w:rsidRPr="008D2191" w:rsidRDefault="008D2191" w:rsidP="008D2191">
            <w:pPr>
              <w:rPr>
                <w:rFonts w:ascii="Arial Cyr" w:hAnsi="Arial Cyr" w:cs="Arial Cyr"/>
                <w:sz w:val="20"/>
                <w:szCs w:val="20"/>
              </w:rPr>
            </w:pPr>
            <w:r w:rsidRPr="008D2191">
              <w:rPr>
                <w:rFonts w:ascii="Arial Cyr" w:hAnsi="Arial Cyr" w:cs="Arial Cyr"/>
                <w:sz w:val="20"/>
                <w:szCs w:val="20"/>
              </w:rPr>
              <w:t>Необходимая валовая выручка производства горячей воды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D2191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8D219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122659,63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2191" w:rsidRPr="008D2191" w:rsidRDefault="008D2191" w:rsidP="008D2191">
            <w:pPr>
              <w:jc w:val="right"/>
              <w:rPr>
                <w:b/>
                <w:sz w:val="20"/>
                <w:szCs w:val="20"/>
              </w:rPr>
            </w:pPr>
            <w:r w:rsidRPr="008D2191">
              <w:rPr>
                <w:b/>
                <w:sz w:val="20"/>
                <w:szCs w:val="20"/>
              </w:rPr>
              <w:t>131873,98</w:t>
            </w:r>
          </w:p>
        </w:tc>
      </w:tr>
    </w:tbl>
    <w:p w:rsidR="008D2191" w:rsidRPr="008D2191" w:rsidRDefault="008D2191" w:rsidP="008D2191">
      <w:pPr>
        <w:autoSpaceDE w:val="0"/>
        <w:autoSpaceDN w:val="0"/>
        <w:adjustRightInd w:val="0"/>
        <w:jc w:val="both"/>
        <w:outlineLvl w:val="1"/>
      </w:pPr>
    </w:p>
    <w:p w:rsidR="002E58BB" w:rsidRDefault="002E58BB" w:rsidP="002E58BB">
      <w:pPr>
        <w:ind w:firstLine="708"/>
        <w:jc w:val="both"/>
      </w:pPr>
    </w:p>
    <w:p w:rsidR="003A3756" w:rsidRPr="00BD7E88" w:rsidRDefault="003A3756" w:rsidP="003A3756">
      <w:pPr>
        <w:jc w:val="both"/>
        <w:rPr>
          <w:b/>
        </w:rPr>
      </w:pPr>
    </w:p>
    <w:p w:rsidR="003A3756" w:rsidRPr="00BD7E88" w:rsidRDefault="003A3756" w:rsidP="003A3756">
      <w:pPr>
        <w:jc w:val="both"/>
      </w:pPr>
      <w:r w:rsidRPr="00BD7E88">
        <w:rPr>
          <w:b/>
        </w:rPr>
        <w:tab/>
      </w:r>
      <w:r w:rsidRPr="00BD7E88">
        <w:t>Рассмотрев представленные материалы, Правлением РЭК</w:t>
      </w:r>
    </w:p>
    <w:p w:rsidR="003A3756" w:rsidRPr="00BD7E88" w:rsidRDefault="003A3756" w:rsidP="003A3756">
      <w:pPr>
        <w:jc w:val="both"/>
      </w:pPr>
      <w:r w:rsidRPr="00BD7E88">
        <w:tab/>
      </w:r>
      <w:r w:rsidRPr="00BD7E88">
        <w:rPr>
          <w:b/>
        </w:rPr>
        <w:t>ПОСТАНОВИЛИ:</w:t>
      </w:r>
    </w:p>
    <w:p w:rsidR="003A3756" w:rsidRPr="008D4BD6" w:rsidRDefault="008D4BD6" w:rsidP="003A3756">
      <w:pPr>
        <w:jc w:val="both"/>
      </w:pPr>
      <w:r>
        <w:tab/>
      </w:r>
      <w:r w:rsidRPr="00970B03">
        <w:t>Установить тарифы на горячую воду в закрытой системе горячего водоснабжения, реализуемую  ООО  «Теплосетевая  компания  Южного  Кузбасса» (г. Осинники) на потребительском рынке по узлу теплоснабжения г. Осинники, с календарной разбивкой</w:t>
      </w:r>
      <w:r>
        <w:t xml:space="preserve"> – приложения № </w:t>
      </w:r>
      <w:r w:rsidR="004A6BB7">
        <w:t>4</w:t>
      </w:r>
      <w:r>
        <w:t xml:space="preserve"> и № </w:t>
      </w:r>
      <w:r w:rsidR="004A6BB7">
        <w:t>5</w:t>
      </w:r>
      <w:r>
        <w:t xml:space="preserve"> к протоколу.</w:t>
      </w:r>
    </w:p>
    <w:p w:rsidR="003A3756" w:rsidRPr="00BD7E88" w:rsidRDefault="003A3756" w:rsidP="003A3756">
      <w:pPr>
        <w:jc w:val="both"/>
      </w:pPr>
    </w:p>
    <w:p w:rsidR="003A3756" w:rsidRPr="00BD7E88" w:rsidRDefault="003A3756" w:rsidP="008D2191">
      <w:pPr>
        <w:ind w:firstLine="708"/>
        <w:jc w:val="both"/>
        <w:rPr>
          <w:b/>
        </w:rPr>
      </w:pPr>
      <w:r w:rsidRPr="00BD7E88">
        <w:rPr>
          <w:b/>
        </w:rPr>
        <w:t>Голосовали: ЗА – единогласно.</w:t>
      </w:r>
    </w:p>
    <w:p w:rsidR="003A3756" w:rsidRDefault="003A3756" w:rsidP="00BD7E88">
      <w:pPr>
        <w:jc w:val="both"/>
      </w:pPr>
    </w:p>
    <w:p w:rsidR="003A3756" w:rsidRPr="00D10F70" w:rsidRDefault="00D10F70" w:rsidP="00BD7E88">
      <w:pPr>
        <w:jc w:val="both"/>
        <w:rPr>
          <w:b/>
        </w:rPr>
      </w:pPr>
      <w:r>
        <w:tab/>
      </w:r>
      <w:r w:rsidRPr="00D10F70">
        <w:rPr>
          <w:b/>
        </w:rPr>
        <w:t>4. Об установлении тарифов на горячую воду в закрытой системе горячего водоснабжения и открытой системе горячего водоснабжения (теплоснабжения), реализуемую ООО «Теплосетевая компания Южного Кузбасса» (г. Осинники) на потребительском рынке г. Калтан.</w:t>
      </w:r>
    </w:p>
    <w:p w:rsidR="00D10F70" w:rsidRPr="00D10F70" w:rsidRDefault="00D10F70" w:rsidP="00BD7E88">
      <w:pPr>
        <w:jc w:val="both"/>
        <w:rPr>
          <w:b/>
        </w:rPr>
      </w:pPr>
    </w:p>
    <w:p w:rsidR="00D10F70" w:rsidRDefault="00D10F70" w:rsidP="00BD7E88">
      <w:pPr>
        <w:jc w:val="both"/>
      </w:pPr>
      <w:r>
        <w:tab/>
        <w:t>Докладчик (Десяткин К.А.)  доложил:</w:t>
      </w:r>
    </w:p>
    <w:p w:rsidR="00727831" w:rsidRPr="00727831" w:rsidRDefault="00727831" w:rsidP="003E4E7C">
      <w:pPr>
        <w:tabs>
          <w:tab w:val="left" w:pos="0"/>
          <w:tab w:val="left" w:pos="9900"/>
        </w:tabs>
        <w:ind w:right="142" w:firstLine="567"/>
        <w:jc w:val="both"/>
        <w:rPr>
          <w:b/>
          <w:bCs/>
        </w:rPr>
      </w:pPr>
      <w:proofErr w:type="gramStart"/>
      <w:r w:rsidRPr="00727831">
        <w:t>Представленные предприятием материалы для установления тарифа на услуги горячего водоснабжения, подготовлены руководствуясь Федеральным законом от 30.12.2004 №210-ФЗ "Об основах регулирования тарифов организаций коммунального комплекса", Основами ценообразования и порядком регулирования тарифов, надбавок и предельных индексов в сфере деятельности организаций коммунального комплекса, Правилами регулирования тарифов, надбавок и предельных индексов в сфере деятельности организаций коммунального комплекса, утвержденными Постановлением Правительства РФ от 14.07.2008 №520</w:t>
      </w:r>
      <w:proofErr w:type="gramEnd"/>
      <w:r w:rsidRPr="00727831">
        <w:t xml:space="preserve">, </w:t>
      </w:r>
      <w:proofErr w:type="gramStart"/>
      <w:r w:rsidRPr="00727831">
        <w:t xml:space="preserve">Постановлением Правительства РФ от 8 ноября </w:t>
      </w:r>
      <w:smartTag w:uri="urn:schemas-microsoft-com:office:smarttags" w:element="metricconverter">
        <w:smartTagPr>
          <w:attr w:name="ProductID" w:val="2012 г"/>
        </w:smartTagPr>
        <w:r w:rsidRPr="00727831">
          <w:t>2012 г</w:t>
        </w:r>
      </w:smartTag>
      <w:r w:rsidRPr="00727831">
        <w:t xml:space="preserve">. №1149 «О внесении изменений в Основы ценообразования в сфере деятельности организаций коммунального комплекса», приказом ФСТ России от 25.10.2012 №250-э/2 «Об установлении предельных индексов максимально </w:t>
      </w:r>
      <w:r w:rsidRPr="00727831">
        <w:lastRenderedPageBreak/>
        <w:t>возможного изменения установленных тарифов на товары и услуги организации коммунального комплекса, оказывающих услуги в сфере водоснабжения, водоотведения и очистки сточных</w:t>
      </w:r>
      <w:proofErr w:type="gramEnd"/>
      <w:r w:rsidRPr="00727831">
        <w:t xml:space="preserve"> </w:t>
      </w:r>
      <w:proofErr w:type="gramStart"/>
      <w:r w:rsidRPr="00727831">
        <w:t>вод, с учетом надбавок к тарифам на</w:t>
      </w:r>
      <w:proofErr w:type="gramEnd"/>
      <w:r w:rsidRPr="00727831">
        <w:t xml:space="preserve"> товары и услуги организаций коммунального комплекса, оказывающих услуги в сфере водоснабжения, водоотведения и очистки сточных вод, в среднем по субъектам Российской Федерации на 2013 год»</w:t>
      </w:r>
      <w:r w:rsidRPr="00727831">
        <w:rPr>
          <w:b/>
          <w:bCs/>
        </w:rPr>
        <w:t>.</w:t>
      </w:r>
    </w:p>
    <w:p w:rsidR="00727831" w:rsidRPr="00727831" w:rsidRDefault="00727831" w:rsidP="00727831">
      <w:pPr>
        <w:tabs>
          <w:tab w:val="left" w:pos="0"/>
          <w:tab w:val="left" w:pos="9900"/>
        </w:tabs>
        <w:ind w:right="142" w:firstLine="540"/>
        <w:jc w:val="both"/>
      </w:pPr>
      <w:r w:rsidRPr="00727831">
        <w:t>ОАО «ТСК ЮК»</w:t>
      </w:r>
      <w:r w:rsidRPr="00727831">
        <w:rPr>
          <w:b/>
        </w:rPr>
        <w:t xml:space="preserve"> </w:t>
      </w:r>
      <w:r w:rsidRPr="00727831">
        <w:t xml:space="preserve">г. Осинники отпускают горячую воду по узлу теплоснабжения г. Калтан, используя как открытую схему </w:t>
      </w:r>
      <w:proofErr w:type="gramStart"/>
      <w:r w:rsidRPr="00727831">
        <w:t>теплоснабжения</w:t>
      </w:r>
      <w:proofErr w:type="gramEnd"/>
      <w:r w:rsidRPr="00727831">
        <w:t xml:space="preserve"> так и закрытую схему теплоснабжения.</w:t>
      </w:r>
    </w:p>
    <w:p w:rsidR="00727831" w:rsidRPr="00727831" w:rsidRDefault="00727831" w:rsidP="00727831">
      <w:pPr>
        <w:tabs>
          <w:tab w:val="left" w:pos="0"/>
          <w:tab w:val="left" w:pos="9900"/>
        </w:tabs>
        <w:ind w:right="142" w:firstLine="540"/>
        <w:jc w:val="both"/>
      </w:pPr>
      <w:r w:rsidRPr="00727831">
        <w:t>В данном экспертном заключении рассматривается расчет тарифа на горячую воду в открытой системе теплоснабжения.</w:t>
      </w:r>
    </w:p>
    <w:p w:rsidR="00727831" w:rsidRPr="00727831" w:rsidRDefault="00727831" w:rsidP="00727831">
      <w:pPr>
        <w:tabs>
          <w:tab w:val="left" w:pos="0"/>
          <w:tab w:val="left" w:pos="9900"/>
        </w:tabs>
        <w:ind w:right="142" w:firstLine="540"/>
        <w:jc w:val="both"/>
      </w:pPr>
      <w:r w:rsidRPr="00727831">
        <w:t>Для расчета тарифа на горячую воду в открытой системе  теплоснабжения приняты данные по следующим объектам:</w:t>
      </w:r>
    </w:p>
    <w:p w:rsidR="00727831" w:rsidRPr="00727831" w:rsidRDefault="00727831" w:rsidP="00727831">
      <w:pPr>
        <w:numPr>
          <w:ilvl w:val="0"/>
          <w:numId w:val="14"/>
        </w:numPr>
        <w:tabs>
          <w:tab w:val="left" w:pos="0"/>
          <w:tab w:val="left" w:pos="9900"/>
        </w:tabs>
        <w:ind w:right="142"/>
        <w:jc w:val="both"/>
      </w:pPr>
      <w:r w:rsidRPr="00727831">
        <w:t xml:space="preserve">Котельная Садовая в п. Малиновка с круглогодичным горячим водоснабжением, с плановым объемом отпуска горячей воды в размере </w:t>
      </w:r>
      <w:smartTag w:uri="urn:schemas-microsoft-com:office:smarttags" w:element="metricconverter">
        <w:smartTagPr>
          <w:attr w:name="ProductID" w:val="92957,47 м3"/>
        </w:smartTagPr>
        <w:r w:rsidRPr="00727831">
          <w:t>92957,47 м3</w:t>
        </w:r>
      </w:smartTag>
      <w:r w:rsidRPr="00727831">
        <w:t>;</w:t>
      </w:r>
    </w:p>
    <w:p w:rsidR="00727831" w:rsidRPr="00727831" w:rsidRDefault="00727831" w:rsidP="00727831">
      <w:pPr>
        <w:numPr>
          <w:ilvl w:val="0"/>
          <w:numId w:val="14"/>
        </w:numPr>
        <w:tabs>
          <w:tab w:val="left" w:pos="0"/>
          <w:tab w:val="left" w:pos="9900"/>
        </w:tabs>
        <w:ind w:right="142"/>
        <w:jc w:val="both"/>
      </w:pPr>
      <w:r w:rsidRPr="00727831">
        <w:t xml:space="preserve">Котельная Малышев Лог в п. Постоянный с горячим водоснабжением только в зимний период, с плановым объемом отпуска горячей воды в размере </w:t>
      </w:r>
      <w:smartTag w:uri="urn:schemas-microsoft-com:office:smarttags" w:element="metricconverter">
        <w:smartTagPr>
          <w:attr w:name="ProductID" w:val="1992,89 м3"/>
        </w:smartTagPr>
        <w:r w:rsidRPr="00727831">
          <w:t>1992,89 м3</w:t>
        </w:r>
      </w:smartTag>
      <w:r w:rsidRPr="00727831">
        <w:t>;</w:t>
      </w:r>
    </w:p>
    <w:p w:rsidR="00727831" w:rsidRPr="00727831" w:rsidRDefault="00727831" w:rsidP="00727831">
      <w:pPr>
        <w:numPr>
          <w:ilvl w:val="0"/>
          <w:numId w:val="14"/>
        </w:numPr>
        <w:tabs>
          <w:tab w:val="left" w:pos="0"/>
          <w:tab w:val="left" w:pos="9900"/>
        </w:tabs>
        <w:ind w:right="142"/>
        <w:jc w:val="both"/>
      </w:pPr>
      <w:r w:rsidRPr="00727831">
        <w:t xml:space="preserve">Котельная Больничная в п. Малиновка с круглогодичным горячим водоснабжением, с плановым объемом отпуска горячей воды в размере </w:t>
      </w:r>
      <w:smartTag w:uri="urn:schemas-microsoft-com:office:smarttags" w:element="metricconverter">
        <w:smartTagPr>
          <w:attr w:name="ProductID" w:val="2180,33 м3"/>
        </w:smartTagPr>
        <w:r w:rsidRPr="00727831">
          <w:t>2180,33 м3</w:t>
        </w:r>
      </w:smartTag>
      <w:r w:rsidRPr="00727831">
        <w:t>;</w:t>
      </w:r>
    </w:p>
    <w:p w:rsidR="00727831" w:rsidRPr="00727831" w:rsidRDefault="00727831" w:rsidP="00727831">
      <w:pPr>
        <w:numPr>
          <w:ilvl w:val="0"/>
          <w:numId w:val="14"/>
        </w:numPr>
        <w:tabs>
          <w:tab w:val="left" w:pos="0"/>
          <w:tab w:val="left" w:pos="9900"/>
        </w:tabs>
        <w:ind w:right="142"/>
        <w:jc w:val="both"/>
      </w:pPr>
      <w:r w:rsidRPr="00727831">
        <w:t xml:space="preserve">Теплосети </w:t>
      </w:r>
      <w:proofErr w:type="spellStart"/>
      <w:r w:rsidRPr="00727831">
        <w:t>г</w:t>
      </w:r>
      <w:proofErr w:type="gramStart"/>
      <w:r w:rsidRPr="00727831">
        <w:t>.К</w:t>
      </w:r>
      <w:proofErr w:type="gramEnd"/>
      <w:r w:rsidRPr="00727831">
        <w:t>алтан</w:t>
      </w:r>
      <w:proofErr w:type="spellEnd"/>
      <w:r w:rsidRPr="00727831">
        <w:t xml:space="preserve"> с круглогодичным горячим водоснабжением, с плановым объемом отпуска горячей воды в размере </w:t>
      </w:r>
      <w:smartTag w:uri="urn:schemas-microsoft-com:office:smarttags" w:element="metricconverter">
        <w:smartTagPr>
          <w:attr w:name="ProductID" w:val="287932,03 м3"/>
        </w:smartTagPr>
        <w:r w:rsidRPr="00727831">
          <w:t>287932,03 м3</w:t>
        </w:r>
      </w:smartTag>
      <w:r w:rsidRPr="00727831">
        <w:t>.</w:t>
      </w:r>
    </w:p>
    <w:p w:rsidR="00727831" w:rsidRPr="00727831" w:rsidRDefault="00727831" w:rsidP="00727831">
      <w:pPr>
        <w:tabs>
          <w:tab w:val="left" w:pos="0"/>
          <w:tab w:val="left" w:pos="9900"/>
        </w:tabs>
        <w:ind w:right="142"/>
        <w:jc w:val="both"/>
      </w:pPr>
      <w:r w:rsidRPr="00727831">
        <w:t xml:space="preserve">Всего плановый объем отпускаемой воды по открытой системе теплоснабжения на 2013 год, согласованный с Администрацией Калтанского городского округа принимается в расчет в размере </w:t>
      </w:r>
      <w:smartTag w:uri="urn:schemas-microsoft-com:office:smarttags" w:element="metricconverter">
        <w:smartTagPr>
          <w:attr w:name="ProductID" w:val="385062,72 м3"/>
        </w:smartTagPr>
        <w:r w:rsidRPr="00727831">
          <w:t>385062,72 м3</w:t>
        </w:r>
      </w:smartTag>
      <w:r w:rsidRPr="00727831">
        <w:t>.</w:t>
      </w:r>
    </w:p>
    <w:p w:rsidR="00727831" w:rsidRPr="00727831" w:rsidRDefault="00727831" w:rsidP="00727831">
      <w:pPr>
        <w:ind w:firstLine="567"/>
        <w:jc w:val="both"/>
      </w:pPr>
      <w:r w:rsidRPr="00727831">
        <w:t xml:space="preserve">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комплекса, утверждённых Постановлением Правительства РФ от 14 июля </w:t>
      </w:r>
      <w:smartTag w:uri="urn:schemas-microsoft-com:office:smarttags" w:element="metricconverter">
        <w:smartTagPr>
          <w:attr w:name="ProductID" w:val="2008 г"/>
        </w:smartTagPr>
        <w:r w:rsidRPr="00727831">
          <w:t>2008 г</w:t>
        </w:r>
      </w:smartTag>
      <w:r w:rsidRPr="00727831">
        <w:t xml:space="preserve">. № 520 и главы V.I.3. «Горячее водоснабжение» Методических указаний по расчету тарифов и надбавок в сфере деятельности организаций коммунального комплекса, утверждённых Приказом </w:t>
      </w:r>
      <w:proofErr w:type="spellStart"/>
      <w:r w:rsidRPr="00727831">
        <w:t>Минрегиона</w:t>
      </w:r>
      <w:proofErr w:type="spellEnd"/>
      <w:r w:rsidRPr="00727831">
        <w:t xml:space="preserve"> РФ от 15.02.2011 № 47.</w:t>
      </w:r>
    </w:p>
    <w:p w:rsidR="00727831" w:rsidRPr="00727831" w:rsidRDefault="00727831" w:rsidP="00727831">
      <w:pPr>
        <w:tabs>
          <w:tab w:val="left" w:pos="0"/>
          <w:tab w:val="left" w:pos="9900"/>
        </w:tabs>
        <w:ind w:right="142" w:firstLine="540"/>
        <w:jc w:val="both"/>
      </w:pPr>
      <w:proofErr w:type="gramStart"/>
      <w:r w:rsidRPr="00727831">
        <w:t>Поскольку согласно изменениям, внесенным в 520 Постановление Правительства, при открытой системой горячего водоснабжения, для расчета тарифа на горячее водоснабжение, используются две компоненты: теплоноситель и тепловая энергия, эксперты считают, что тарифы на горячую воду включают в себя стоимость 1м</w:t>
      </w:r>
      <w:r w:rsidRPr="00727831">
        <w:rPr>
          <w:vertAlign w:val="superscript"/>
        </w:rPr>
        <w:t>3</w:t>
      </w:r>
      <w:r w:rsidRPr="00727831">
        <w:t xml:space="preserve"> холодной воды, стоимость реагентов на подготовку холодной воды (если она подвергается дополнительной доочистке) и расходы на подогрев воды, определяемые как произведение количества</w:t>
      </w:r>
      <w:proofErr w:type="gramEnd"/>
      <w:r w:rsidRPr="00727831">
        <w:t xml:space="preserve"> </w:t>
      </w:r>
      <w:proofErr w:type="gramStart"/>
      <w:r w:rsidRPr="00727831">
        <w:t>тепловой энергии, необходимого для нагрева 1м</w:t>
      </w:r>
      <w:r w:rsidRPr="00727831">
        <w:rPr>
          <w:vertAlign w:val="superscript"/>
        </w:rPr>
        <w:t>3</w:t>
      </w:r>
      <w:r w:rsidRPr="00727831">
        <w:t xml:space="preserve"> подготовленной воды до температуры, установленной в соответствии с нормативными правовыми актами, и тарифа на тепловую энергию, установленного в соответствии с Основами ценообразования в отношении электрической и тепловой энергии в Российской Федерации, утвержденными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727831">
          <w:t>2004 г</w:t>
        </w:r>
      </w:smartTag>
      <w:r w:rsidRPr="00727831">
        <w:t>. № 109 «О ценообразовании в отношении электрической и тепловой энергии в Российской Федерации».</w:t>
      </w:r>
      <w:proofErr w:type="gramEnd"/>
    </w:p>
    <w:p w:rsidR="00727831" w:rsidRPr="00727831" w:rsidRDefault="00727831" w:rsidP="00727831">
      <w:pPr>
        <w:tabs>
          <w:tab w:val="left" w:pos="0"/>
          <w:tab w:val="left" w:pos="9900"/>
        </w:tabs>
        <w:ind w:right="142" w:firstLine="540"/>
        <w:jc w:val="both"/>
      </w:pPr>
    </w:p>
    <w:p w:rsidR="00727831" w:rsidRPr="00727831" w:rsidRDefault="00727831" w:rsidP="00727831">
      <w:pPr>
        <w:autoSpaceDE w:val="0"/>
        <w:autoSpaceDN w:val="0"/>
        <w:adjustRightInd w:val="0"/>
        <w:ind w:firstLine="709"/>
        <w:jc w:val="both"/>
        <w:outlineLvl w:val="3"/>
      </w:pPr>
      <w:r w:rsidRPr="00727831">
        <w:t>Количество тепловой энергии необходимой для нагрева 1м</w:t>
      </w:r>
      <w:r w:rsidRPr="00727831">
        <w:rPr>
          <w:vertAlign w:val="superscript"/>
        </w:rPr>
        <w:t>3</w:t>
      </w:r>
      <w:r w:rsidRPr="00727831">
        <w:t xml:space="preserve"> подготовленной холодной воды определено для ОАО «ТСК ЮК»</w:t>
      </w:r>
      <w:r w:rsidRPr="00727831">
        <w:rPr>
          <w:b/>
        </w:rPr>
        <w:t xml:space="preserve"> </w:t>
      </w:r>
      <w:r w:rsidRPr="00727831">
        <w:t xml:space="preserve">расчётным способом с учётом положений главы V.I.3. «Горячее водоснабжение» Методических указаний по расчету тарифов и надбавок в сфере деятельности организаций коммунального комплекса, утверждённых Приказом </w:t>
      </w:r>
      <w:proofErr w:type="spellStart"/>
      <w:r w:rsidRPr="00727831">
        <w:t>Минрегиона</w:t>
      </w:r>
      <w:proofErr w:type="spellEnd"/>
      <w:r w:rsidRPr="00727831">
        <w:t xml:space="preserve"> РФ от 15.02.2011 № 47, а именно: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- количество тепла, необходимого для приготовления одного кубического метра горячей воды, определяется по формуле (Гкал/м</w:t>
      </w:r>
      <w:r w:rsidRPr="00727831">
        <w:rPr>
          <w:vertAlign w:val="superscript"/>
        </w:rPr>
        <w:t>3</w:t>
      </w:r>
      <w:r w:rsidRPr="00727831">
        <w:t>):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>
        <w:rPr>
          <w:b/>
          <w:bCs/>
          <w:noProof/>
        </w:rPr>
        <w:drawing>
          <wp:inline distT="0" distB="0" distL="0" distR="0">
            <wp:extent cx="20859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,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 w:rsidRPr="00727831">
        <w:t>где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 w:rsidRPr="00727831">
        <w:rPr>
          <w:i/>
        </w:rPr>
        <w:lastRenderedPageBreak/>
        <w:t>c</w:t>
      </w:r>
      <w:r w:rsidRPr="00727831">
        <w:t xml:space="preserve"> - удельная теплоемкость воды, </w:t>
      </w:r>
      <w:r>
        <w:rPr>
          <w:noProof/>
        </w:rPr>
        <w:drawing>
          <wp:inline distT="0" distB="0" distL="0" distR="0">
            <wp:extent cx="43815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 xml:space="preserve"> Гкал/</w:t>
      </w:r>
      <w:proofErr w:type="gramStart"/>
      <w:r w:rsidRPr="00727831">
        <w:t>кг</w:t>
      </w:r>
      <w:proofErr w:type="gramEnd"/>
      <w:r w:rsidRPr="00727831">
        <w:t xml:space="preserve"> x 1 град. C;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 w:rsidRPr="00727831">
        <w:rPr>
          <w:i/>
        </w:rPr>
        <w:t>p</w:t>
      </w:r>
      <w:r w:rsidRPr="00727831">
        <w:t xml:space="preserve"> - плотность воды при температуре, равной </w:t>
      </w: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, и среднем по году давлении воды в трубопроводе;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- средняя за год температура горячей воды, поступающей потребителям из систем централизованного горячего водоснабжения (град. C);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3"/>
      </w:pP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- средняя за год температура холодной воды, поступающей потребителям из систем централизованного холодного водоснабжения (град. C)</w:t>
      </w:r>
      <w:proofErr w:type="gramStart"/>
      <w:r w:rsidRPr="00727831">
        <w:t xml:space="preserve"> ;</w:t>
      </w:r>
      <w:proofErr w:type="gramEnd"/>
    </w:p>
    <w:p w:rsidR="00727831" w:rsidRPr="00727831" w:rsidRDefault="00727831" w:rsidP="00727831">
      <w:pPr>
        <w:ind w:firstLine="540"/>
        <w:textAlignment w:val="top"/>
        <w:rPr>
          <w:rFonts w:eastAsia="Calibri"/>
        </w:rPr>
      </w:pPr>
      <w:proofErr w:type="spellStart"/>
      <w:r w:rsidRPr="00727831">
        <w:rPr>
          <w:rFonts w:eastAsia="Calibri"/>
          <w:i/>
          <w:iCs/>
        </w:rPr>
        <w:t>Кп</w:t>
      </w:r>
      <w:proofErr w:type="spellEnd"/>
      <w:r w:rsidRPr="00727831">
        <w:rPr>
          <w:rFonts w:eastAsia="Calibri"/>
        </w:rPr>
        <w:t xml:space="preserve"> - коэффициент, учитывающий потери тепла трубопроводами систем централизованного горячего водоснабжения (СП 41-101-95 «Проектирование тепловых пунктов», приложение 2, табл. 1 от 01.07.1996, официальное издание, М.: ГУП ЦПП, 1997 год), рассчитывается по следующей формуле: </w:t>
      </w:r>
      <w:r w:rsidRPr="00727831">
        <w:rPr>
          <w:rFonts w:eastAsia="Calibri"/>
        </w:rPr>
        <w:br/>
        <w:t> 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7"/>
      </w:tblGrid>
      <w:tr w:rsidR="00727831" w:rsidRPr="00727831" w:rsidTr="0033193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831" w:rsidRPr="00727831" w:rsidRDefault="00727831" w:rsidP="00727831">
            <w:pPr>
              <w:jc w:val="center"/>
            </w:pPr>
            <w:proofErr w:type="spellStart"/>
            <w:r w:rsidRPr="00727831">
              <w:rPr>
                <w:i/>
                <w:iCs/>
              </w:rPr>
              <w:t>Kn</w:t>
            </w:r>
            <w:proofErr w:type="spellEnd"/>
            <w:r w:rsidRPr="00727831">
              <w:rPr>
                <w:i/>
                <w:iCs/>
              </w:rPr>
              <w:t xml:space="preserve"> = (N1 * K1 + N2 * K2 + N3 * K3 + N4 * K4)/N, где </w:t>
            </w:r>
          </w:p>
        </w:tc>
      </w:tr>
    </w:tbl>
    <w:p w:rsidR="00727831" w:rsidRPr="00727831" w:rsidRDefault="00727831" w:rsidP="00727831">
      <w:pPr>
        <w:autoSpaceDE w:val="0"/>
        <w:autoSpaceDN w:val="0"/>
        <w:adjustRightInd w:val="0"/>
        <w:ind w:left="1080"/>
        <w:jc w:val="both"/>
        <w:outlineLvl w:val="3"/>
      </w:pPr>
      <w:r w:rsidRPr="00727831">
        <w:t> </w:t>
      </w:r>
      <w:r w:rsidRPr="00727831">
        <w:br/>
        <w:t>    </w:t>
      </w:r>
      <w:proofErr w:type="gramStart"/>
      <w:r w:rsidRPr="00727831">
        <w:rPr>
          <w:i/>
        </w:rPr>
        <w:t>N1</w:t>
      </w:r>
      <w:r w:rsidRPr="00727831">
        <w:t xml:space="preserve"> - количество строений с неизолированными стояками и </w:t>
      </w:r>
      <w:proofErr w:type="spellStart"/>
      <w:r w:rsidRPr="00727831">
        <w:t>полотенцесушителями</w:t>
      </w:r>
      <w:proofErr w:type="spellEnd"/>
      <w:r w:rsidRPr="00727831">
        <w:t xml:space="preserve">; </w:t>
      </w:r>
      <w:r w:rsidRPr="00727831">
        <w:br/>
      </w:r>
      <w:r w:rsidRPr="00727831">
        <w:rPr>
          <w:i/>
        </w:rPr>
        <w:t>    N2</w:t>
      </w:r>
      <w:r w:rsidRPr="00727831">
        <w:t xml:space="preserve"> - количество строений с изолированными стояками и </w:t>
      </w:r>
      <w:proofErr w:type="spellStart"/>
      <w:r w:rsidRPr="00727831">
        <w:t>полотенцесушителями</w:t>
      </w:r>
      <w:proofErr w:type="spellEnd"/>
      <w:r w:rsidRPr="00727831">
        <w:t xml:space="preserve">; </w:t>
      </w:r>
      <w:r w:rsidRPr="00727831">
        <w:br/>
        <w:t>    </w:t>
      </w:r>
      <w:r w:rsidRPr="00727831">
        <w:rPr>
          <w:i/>
        </w:rPr>
        <w:t>N3</w:t>
      </w:r>
      <w:r w:rsidRPr="00727831">
        <w:t xml:space="preserve"> - количество строений с неизолированными стояками и без </w:t>
      </w:r>
      <w:proofErr w:type="spellStart"/>
      <w:r w:rsidRPr="00727831">
        <w:t>полотенцесушителей</w:t>
      </w:r>
      <w:proofErr w:type="spellEnd"/>
      <w:r w:rsidRPr="00727831">
        <w:t xml:space="preserve">; </w:t>
      </w:r>
      <w:r w:rsidRPr="00727831">
        <w:br/>
        <w:t>    </w:t>
      </w:r>
      <w:r w:rsidRPr="00727831">
        <w:rPr>
          <w:i/>
        </w:rPr>
        <w:t>N4</w:t>
      </w:r>
      <w:r w:rsidRPr="00727831">
        <w:t xml:space="preserve"> - количество строений с изолированными стояками и без </w:t>
      </w:r>
      <w:proofErr w:type="spellStart"/>
      <w:r w:rsidRPr="00727831">
        <w:t>полотенцесушителей</w:t>
      </w:r>
      <w:proofErr w:type="spellEnd"/>
      <w:r w:rsidRPr="00727831">
        <w:t xml:space="preserve">; </w:t>
      </w:r>
      <w:r w:rsidRPr="00727831">
        <w:br/>
        <w:t>    </w:t>
      </w:r>
      <w:r w:rsidRPr="00727831">
        <w:rPr>
          <w:i/>
        </w:rPr>
        <w:t>N</w:t>
      </w:r>
      <w:r w:rsidRPr="00727831">
        <w:t xml:space="preserve"> - количество строений с системами горячего водоснабжения (ГВС); </w:t>
      </w:r>
      <w:r w:rsidRPr="00727831">
        <w:br/>
        <w:t>    </w:t>
      </w:r>
      <w:r w:rsidRPr="00727831">
        <w:rPr>
          <w:i/>
        </w:rPr>
        <w:t>K1</w:t>
      </w:r>
      <w:r w:rsidRPr="00727831">
        <w:t xml:space="preserve"> - коэффициент для систем горячего водоснабжения с неизолированными стояками и </w:t>
      </w:r>
      <w:proofErr w:type="spellStart"/>
      <w:r w:rsidRPr="00727831">
        <w:t>полотенцесушителями</w:t>
      </w:r>
      <w:proofErr w:type="spellEnd"/>
      <w:r w:rsidRPr="00727831">
        <w:t>, равен 0,35;</w:t>
      </w:r>
      <w:proofErr w:type="gramEnd"/>
      <w:r w:rsidRPr="00727831">
        <w:br/>
        <w:t>    </w:t>
      </w:r>
      <w:r w:rsidRPr="00727831">
        <w:rPr>
          <w:i/>
        </w:rPr>
        <w:t xml:space="preserve">K2 </w:t>
      </w:r>
      <w:r w:rsidRPr="00727831">
        <w:t xml:space="preserve">- коэффициент для систем горячего водоснабжения с изолированными стояками и </w:t>
      </w:r>
      <w:proofErr w:type="spellStart"/>
      <w:r w:rsidRPr="00727831">
        <w:t>полотенцесушителями</w:t>
      </w:r>
      <w:proofErr w:type="spellEnd"/>
      <w:r w:rsidRPr="00727831">
        <w:t xml:space="preserve">, равен 0,25; </w:t>
      </w:r>
      <w:r w:rsidRPr="00727831">
        <w:br/>
        <w:t>    </w:t>
      </w:r>
      <w:r w:rsidRPr="00727831">
        <w:rPr>
          <w:i/>
        </w:rPr>
        <w:t>K3</w:t>
      </w:r>
      <w:r w:rsidRPr="00727831">
        <w:t xml:space="preserve"> - коэффициент для систем горячего водоснабжения с неизолированными стояками и без </w:t>
      </w:r>
      <w:proofErr w:type="spellStart"/>
      <w:r w:rsidRPr="00727831">
        <w:t>полотенцесушителей</w:t>
      </w:r>
      <w:proofErr w:type="spellEnd"/>
      <w:r w:rsidRPr="00727831">
        <w:t xml:space="preserve">, равен 0,25; </w:t>
      </w:r>
      <w:r w:rsidRPr="00727831">
        <w:br/>
        <w:t>    </w:t>
      </w:r>
      <w:r w:rsidRPr="00727831">
        <w:rPr>
          <w:i/>
        </w:rPr>
        <w:t>K4</w:t>
      </w:r>
      <w:r w:rsidRPr="00727831">
        <w:t xml:space="preserve"> - коэффициент для систем горячего водоснабжения с изолированными стояками и без </w:t>
      </w:r>
      <w:proofErr w:type="spellStart"/>
      <w:r w:rsidRPr="00727831">
        <w:t>полотенцесушителей</w:t>
      </w:r>
      <w:proofErr w:type="spellEnd"/>
      <w:r w:rsidRPr="00727831">
        <w:t xml:space="preserve">, равен 0,15. </w:t>
      </w:r>
    </w:p>
    <w:p w:rsidR="00727831" w:rsidRPr="00727831" w:rsidRDefault="00727831" w:rsidP="00727831">
      <w:pPr>
        <w:autoSpaceDE w:val="0"/>
        <w:autoSpaceDN w:val="0"/>
        <w:adjustRightInd w:val="0"/>
        <w:ind w:firstLine="720"/>
        <w:outlineLvl w:val="3"/>
      </w:pPr>
    </w:p>
    <w:p w:rsidR="00727831" w:rsidRPr="00727831" w:rsidRDefault="00727831" w:rsidP="00727831">
      <w:pPr>
        <w:autoSpaceDE w:val="0"/>
        <w:autoSpaceDN w:val="0"/>
        <w:adjustRightInd w:val="0"/>
        <w:ind w:firstLine="720"/>
        <w:outlineLvl w:val="3"/>
      </w:pPr>
      <w:r w:rsidRPr="00727831">
        <w:t xml:space="preserve">В связи с отсутствием информации по количеству строений с изолированными стояками или неизолированными стояками, а также наличием </w:t>
      </w:r>
      <w:proofErr w:type="spellStart"/>
      <w:r w:rsidRPr="00727831">
        <w:t>полотенцесушителей</w:t>
      </w:r>
      <w:proofErr w:type="spellEnd"/>
      <w:r w:rsidRPr="00727831">
        <w:t xml:space="preserve"> на стояках, а также учитывая тот факт, что в городе имеются жилые многоквартирные дома со </w:t>
      </w:r>
      <w:proofErr w:type="gramStart"/>
      <w:r w:rsidRPr="00727831">
        <w:t>стояками</w:t>
      </w:r>
      <w:proofErr w:type="gramEnd"/>
      <w:r w:rsidRPr="00727831">
        <w:t xml:space="preserve"> проложенными в </w:t>
      </w:r>
      <w:proofErr w:type="spellStart"/>
      <w:r w:rsidRPr="00727831">
        <w:t>штробе</w:t>
      </w:r>
      <w:proofErr w:type="spellEnd"/>
      <w:r w:rsidRPr="00727831">
        <w:t xml:space="preserve">, предлагается  для расчёта принять средний коэффициент, </w:t>
      </w:r>
      <w:r w:rsidRPr="00727831">
        <w:rPr>
          <w:b/>
          <w:bCs/>
        </w:rPr>
        <w:t>равный 0,25</w:t>
      </w:r>
      <w:r w:rsidRPr="00727831">
        <w:t>.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3"/>
      </w:pPr>
      <w:r w:rsidRPr="00727831">
        <w:t>Согласно Приложению 1 к Правилам предоставления коммунальных услуг гражданам, утверждённых Постановлением Правительства РФ от 06.05.2011 № 354, температура горячей воды в точке водоразбора должно соответствовать требованиям законодательства о техническом регулировании (</w:t>
      </w:r>
      <w:proofErr w:type="spellStart"/>
      <w:r w:rsidRPr="00727831">
        <w:t>СанПин</w:t>
      </w:r>
      <w:proofErr w:type="spellEnd"/>
      <w:r w:rsidRPr="00727831">
        <w:t xml:space="preserve"> 2.1.4.2496-09). В пункте 2.4. </w:t>
      </w:r>
      <w:proofErr w:type="spellStart"/>
      <w:r w:rsidRPr="00727831">
        <w:t>СанПин</w:t>
      </w:r>
      <w:proofErr w:type="spellEnd"/>
      <w:r w:rsidRPr="00727831">
        <w:t xml:space="preserve"> 2.1.4.2496-09 указано, что температура горячей воды в местах водоразбора независимо от применяемой системы теплоснабжения должна быть не ниже </w:t>
      </w:r>
      <w:r w:rsidRPr="00727831">
        <w:rPr>
          <w:b/>
          <w:bCs/>
        </w:rPr>
        <w:t>60</w:t>
      </w:r>
      <w:r w:rsidRPr="00727831">
        <w:rPr>
          <w:b/>
          <w:bCs/>
          <w:vertAlign w:val="superscript"/>
        </w:rPr>
        <w:t>о</w:t>
      </w:r>
      <w:proofErr w:type="gramStart"/>
      <w:r w:rsidRPr="00727831">
        <w:rPr>
          <w:b/>
          <w:bCs/>
        </w:rPr>
        <w:t xml:space="preserve"> С</w:t>
      </w:r>
      <w:proofErr w:type="gramEnd"/>
      <w:r w:rsidRPr="00727831">
        <w:t xml:space="preserve"> и не выше </w:t>
      </w:r>
      <w:r w:rsidRPr="00727831">
        <w:rPr>
          <w:b/>
        </w:rPr>
        <w:t>75</w:t>
      </w:r>
      <w:r w:rsidRPr="00727831">
        <w:rPr>
          <w:b/>
          <w:vertAlign w:val="superscript"/>
        </w:rPr>
        <w:t>о</w:t>
      </w:r>
      <w:r w:rsidRPr="00727831">
        <w:rPr>
          <w:b/>
        </w:rPr>
        <w:t>С</w:t>
      </w:r>
      <w:r w:rsidRPr="00727831">
        <w:t xml:space="preserve">. </w:t>
      </w:r>
    </w:p>
    <w:p w:rsidR="00727831" w:rsidRPr="00727831" w:rsidRDefault="00727831" w:rsidP="00727831">
      <w:pPr>
        <w:spacing w:before="100" w:beforeAutospacing="1" w:after="100" w:afterAutospacing="1"/>
        <w:ind w:firstLine="720"/>
      </w:pPr>
      <w:proofErr w:type="gramStart"/>
      <w:r w:rsidRPr="00727831">
        <w:rPr>
          <w:lang w:val="en-US"/>
        </w:rPr>
        <w:t>t</w:t>
      </w:r>
      <w:proofErr w:type="spellStart"/>
      <w:r w:rsidRPr="00727831">
        <w:rPr>
          <w:vertAlign w:val="superscript"/>
        </w:rPr>
        <w:t>хвс</w:t>
      </w:r>
      <w:proofErr w:type="spellEnd"/>
      <w:r w:rsidRPr="00727831">
        <w:t>-</w:t>
      </w:r>
      <w:proofErr w:type="gramEnd"/>
      <w:r w:rsidRPr="00727831">
        <w:t xml:space="preserve"> средняя за год температура холодной воды, поступающей потребителям из систем централизованного холодного водоснабжения (</w:t>
      </w:r>
      <w:r w:rsidRPr="00727831">
        <w:sym w:font="Symbol" w:char="F0B0"/>
      </w:r>
      <w:r w:rsidRPr="00727831">
        <w:t>C).</w:t>
      </w:r>
    </w:p>
    <w:p w:rsidR="00727831" w:rsidRPr="00727831" w:rsidRDefault="00727831" w:rsidP="00727831">
      <w:pPr>
        <w:spacing w:before="100" w:beforeAutospacing="1" w:after="100" w:afterAutospacing="1"/>
        <w:ind w:left="720"/>
        <w:rPr>
          <w:i/>
          <w:iCs/>
        </w:rPr>
      </w:pPr>
      <w:proofErr w:type="gramStart"/>
      <w:r w:rsidRPr="00727831">
        <w:rPr>
          <w:i/>
          <w:lang w:val="en-US"/>
        </w:rPr>
        <w:t>t</w:t>
      </w:r>
      <w:proofErr w:type="spellStart"/>
      <w:r w:rsidRPr="00727831">
        <w:rPr>
          <w:i/>
          <w:vertAlign w:val="superscript"/>
        </w:rPr>
        <w:t>хвс</w:t>
      </w:r>
      <w:proofErr w:type="spellEnd"/>
      <w:proofErr w:type="gramEnd"/>
      <w:r w:rsidRPr="00727831">
        <w:rPr>
          <w:i/>
        </w:rPr>
        <w:t xml:space="preserve"> = (</w:t>
      </w:r>
      <w:proofErr w:type="spellStart"/>
      <w:r w:rsidRPr="00727831">
        <w:rPr>
          <w:i/>
        </w:rPr>
        <w:t>t</w:t>
      </w:r>
      <w:r w:rsidRPr="00727831">
        <w:rPr>
          <w:i/>
          <w:vertAlign w:val="subscript"/>
        </w:rPr>
        <w:t>x</w:t>
      </w:r>
      <w:r w:rsidRPr="00727831">
        <w:rPr>
          <w:i/>
          <w:vertAlign w:val="superscript"/>
        </w:rPr>
        <w:t>от</w:t>
      </w:r>
      <w:proofErr w:type="spellEnd"/>
      <w:r w:rsidRPr="00727831">
        <w:rPr>
          <w:i/>
        </w:rPr>
        <w:t xml:space="preserve"> х </w:t>
      </w:r>
      <w:proofErr w:type="spellStart"/>
      <w:r w:rsidRPr="00727831">
        <w:rPr>
          <w:i/>
        </w:rPr>
        <w:t>n</w:t>
      </w:r>
      <w:r w:rsidRPr="00727831">
        <w:rPr>
          <w:i/>
          <w:vertAlign w:val="superscript"/>
        </w:rPr>
        <w:t>от</w:t>
      </w:r>
      <w:proofErr w:type="spellEnd"/>
      <w:r w:rsidRPr="00727831">
        <w:rPr>
          <w:i/>
        </w:rPr>
        <w:t xml:space="preserve"> + </w:t>
      </w:r>
      <w:proofErr w:type="spellStart"/>
      <w:r w:rsidRPr="00727831">
        <w:rPr>
          <w:i/>
        </w:rPr>
        <w:t>t</w:t>
      </w:r>
      <w:r w:rsidRPr="00727831">
        <w:rPr>
          <w:i/>
          <w:vertAlign w:val="superscript"/>
        </w:rPr>
        <w:t>неот</w:t>
      </w:r>
      <w:proofErr w:type="spellEnd"/>
      <w:r w:rsidRPr="00727831">
        <w:rPr>
          <w:i/>
        </w:rPr>
        <w:t>(n-</w:t>
      </w:r>
      <w:proofErr w:type="spellStart"/>
      <w:r w:rsidRPr="00727831">
        <w:rPr>
          <w:i/>
        </w:rPr>
        <w:t>n</w:t>
      </w:r>
      <w:r w:rsidRPr="00727831">
        <w:rPr>
          <w:i/>
          <w:vertAlign w:val="superscript"/>
        </w:rPr>
        <w:t>от</w:t>
      </w:r>
      <w:proofErr w:type="spellEnd"/>
      <w:r w:rsidRPr="00727831">
        <w:rPr>
          <w:i/>
        </w:rPr>
        <w:t>)) / n (</w:t>
      </w:r>
      <w:r w:rsidRPr="00727831">
        <w:rPr>
          <w:i/>
        </w:rPr>
        <w:sym w:font="Symbol" w:char="F0B0"/>
      </w:r>
      <w:r w:rsidRPr="00727831">
        <w:rPr>
          <w:i/>
        </w:rPr>
        <w:t>С</w:t>
      </w:r>
      <w:r w:rsidRPr="00727831">
        <w:rPr>
          <w:i/>
          <w:iCs/>
        </w:rPr>
        <w:t>);</w:t>
      </w:r>
    </w:p>
    <w:p w:rsidR="00727831" w:rsidRPr="00727831" w:rsidRDefault="00727831" w:rsidP="00727831">
      <w:pPr>
        <w:spacing w:before="100" w:beforeAutospacing="1" w:after="100" w:afterAutospacing="1"/>
        <w:rPr>
          <w:b/>
          <w:bCs/>
        </w:rPr>
      </w:pPr>
      <w:r w:rsidRPr="00727831">
        <w:rPr>
          <w:b/>
          <w:bCs/>
        </w:rPr>
        <w:t>где: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</w:pPr>
      <w:proofErr w:type="spellStart"/>
      <w:r w:rsidRPr="00727831">
        <w:rPr>
          <w:i/>
        </w:rPr>
        <w:t>t</w:t>
      </w:r>
      <w:r w:rsidRPr="00727831">
        <w:rPr>
          <w:i/>
          <w:vertAlign w:val="subscript"/>
        </w:rPr>
        <w:t>x</w:t>
      </w:r>
      <w:r w:rsidRPr="00727831">
        <w:rPr>
          <w:i/>
          <w:vertAlign w:val="superscript"/>
        </w:rPr>
        <w:t>от</w:t>
      </w:r>
      <w:proofErr w:type="spellEnd"/>
      <w:r w:rsidRPr="00727831">
        <w:t xml:space="preserve"> - температура холодной воды в водопроводной сети в отопительный период, равная 5</w:t>
      </w:r>
      <w:proofErr w:type="gramStart"/>
      <w:r w:rsidRPr="00727831">
        <w:t xml:space="preserve"> </w:t>
      </w:r>
      <w:r w:rsidRPr="00727831">
        <w:sym w:font="Symbol" w:char="F0B0"/>
      </w:r>
      <w:r w:rsidRPr="00727831">
        <w:t>С</w:t>
      </w:r>
      <w:proofErr w:type="gramEnd"/>
      <w:r w:rsidRPr="00727831">
        <w:t>;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  <w:rPr>
          <w:bCs/>
          <w:i/>
          <w:iCs/>
        </w:rPr>
      </w:pPr>
      <w:proofErr w:type="spellStart"/>
      <w:proofErr w:type="gramStart"/>
      <w:r w:rsidRPr="00727831">
        <w:rPr>
          <w:i/>
        </w:rPr>
        <w:t>n</w:t>
      </w:r>
      <w:proofErr w:type="gramEnd"/>
      <w:r w:rsidRPr="00727831">
        <w:rPr>
          <w:i/>
          <w:vertAlign w:val="superscript"/>
        </w:rPr>
        <w:t>от</w:t>
      </w:r>
      <w:proofErr w:type="spellEnd"/>
      <w:r w:rsidRPr="00727831">
        <w:t xml:space="preserve"> - продолжительность отопительного периода равна </w:t>
      </w:r>
      <w:r w:rsidRPr="00727831">
        <w:rPr>
          <w:b/>
          <w:bCs/>
        </w:rPr>
        <w:t xml:space="preserve">242 дням </w:t>
      </w:r>
      <w:r w:rsidRPr="00727831">
        <w:rPr>
          <w:bCs/>
        </w:rPr>
        <w:t>(с 15 сентября по 15 мая).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</w:pPr>
      <w:proofErr w:type="spellStart"/>
      <w:r w:rsidRPr="00727831">
        <w:rPr>
          <w:i/>
        </w:rPr>
        <w:lastRenderedPageBreak/>
        <w:t>t</w:t>
      </w:r>
      <w:r w:rsidRPr="00727831">
        <w:rPr>
          <w:i/>
          <w:vertAlign w:val="superscript"/>
        </w:rPr>
        <w:t>неот</w:t>
      </w:r>
      <w:proofErr w:type="spellEnd"/>
      <w:r w:rsidRPr="00727831">
        <w:rPr>
          <w:i/>
        </w:rPr>
        <w:t xml:space="preserve"> </w:t>
      </w:r>
      <w:r w:rsidRPr="00727831">
        <w:t>- температура холодной воды в водопроводной сети в неотопительный период, равная 15</w:t>
      </w:r>
      <w:proofErr w:type="gramStart"/>
      <w:r w:rsidRPr="00727831">
        <w:t xml:space="preserve"> </w:t>
      </w:r>
      <w:r w:rsidRPr="00727831">
        <w:sym w:font="Symbol" w:char="F0B0"/>
      </w:r>
      <w:r w:rsidRPr="00727831">
        <w:t>С</w:t>
      </w:r>
      <w:proofErr w:type="gramEnd"/>
      <w:r w:rsidRPr="00727831">
        <w:t>;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</w:pPr>
      <w:r w:rsidRPr="00727831">
        <w:rPr>
          <w:i/>
        </w:rPr>
        <w:t>n</w:t>
      </w:r>
      <w:r w:rsidRPr="00727831">
        <w:t xml:space="preserve"> – количество дней в году принимаем </w:t>
      </w:r>
      <w:r w:rsidRPr="00727831">
        <w:rPr>
          <w:b/>
          <w:bCs/>
          <w:i/>
          <w:iCs/>
        </w:rPr>
        <w:t>365 суток</w:t>
      </w:r>
      <w:r w:rsidRPr="00727831">
        <w:t>.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</w:pPr>
      <w:r w:rsidRPr="00727831">
        <w:t>Таким образом, средняя изначальная температура холодной воды, принимаемая в расчет равна: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  <w:rPr>
          <w:bCs/>
          <w:i/>
          <w:iCs/>
        </w:rPr>
      </w:pPr>
      <w:r w:rsidRPr="00727831">
        <w:rPr>
          <w:bCs/>
          <w:i/>
          <w:iCs/>
        </w:rPr>
        <w:t>● для котельных, кроме котельной Малышев Лог, с учетом остановов 14 дней 8,1</w:t>
      </w:r>
      <w:proofErr w:type="gramStart"/>
      <w:r w:rsidRPr="00727831">
        <w:rPr>
          <w:bCs/>
          <w:i/>
          <w:iCs/>
        </w:rPr>
        <w:t>°С</w:t>
      </w:r>
      <w:proofErr w:type="gramEnd"/>
      <w:r w:rsidRPr="00727831">
        <w:rPr>
          <w:bCs/>
          <w:i/>
          <w:iCs/>
        </w:rPr>
        <w:t>;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  <w:rPr>
          <w:bCs/>
          <w:i/>
          <w:iCs/>
        </w:rPr>
      </w:pPr>
      <w:r w:rsidRPr="00727831">
        <w:rPr>
          <w:bCs/>
          <w:i/>
          <w:iCs/>
        </w:rPr>
        <w:t>● для котельной Малышев Лог 5,0</w:t>
      </w:r>
      <w:proofErr w:type="gramStart"/>
      <w:r w:rsidRPr="00727831">
        <w:rPr>
          <w:bCs/>
          <w:i/>
          <w:iCs/>
        </w:rPr>
        <w:t>°С</w:t>
      </w:r>
      <w:proofErr w:type="gramEnd"/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  <w:rPr>
          <w:bCs/>
          <w:i/>
          <w:iCs/>
        </w:rPr>
      </w:pPr>
      <w:r w:rsidRPr="00727831">
        <w:rPr>
          <w:bCs/>
          <w:i/>
          <w:iCs/>
        </w:rPr>
        <w:t>● для ХОВ, приобретаемой от ОАО «ЮК ГРЭС» температуру не считаем, поскольку берем готовый коэффициент нагрева из экспертного на горячую воду, принятого в расчет для потребителей ОАО «ЮК ГРЭС» на 2013 год постановлением РЭК от 23.11.2012г № 334, на уровне 0,585 Гкал/м3.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- количество тепла, необходимого для приготовления одного кубического метра горячей воды рассчитывается по формуле: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>
        <w:rPr>
          <w:noProof/>
        </w:rPr>
        <w:drawing>
          <wp:inline distT="0" distB="0" distL="0" distR="0">
            <wp:extent cx="20859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,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 w:rsidRPr="00727831">
        <w:rPr>
          <w:bCs/>
          <w:i/>
          <w:iCs/>
        </w:rPr>
        <w:t>● для котельных, кроме котельной Малышев Лог</w:t>
      </w:r>
      <w:r w:rsidRPr="00727831">
        <w:t xml:space="preserve"> (котельная Садовая и котельная Больничная)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= 1*10</w:t>
      </w:r>
      <w:r w:rsidRPr="00727831">
        <w:rPr>
          <w:position w:val="-4"/>
        </w:rPr>
        <w:object w:dxaOrig="220" w:dyaOrig="300">
          <v:shape id="_x0000_i1027" type="#_x0000_t75" style="width:11.25pt;height:15pt" o:ole="">
            <v:imagedata r:id="rId17" o:title=""/>
          </v:shape>
          <o:OLEObject Type="Embed" ProgID="Equation.3" ShapeID="_x0000_i1027" DrawAspect="Content" ObjectID="_1421071839" r:id="rId18"/>
        </w:object>
      </w:r>
      <w:r w:rsidRPr="00727831">
        <w:t xml:space="preserve"> Гкал/</w:t>
      </w:r>
      <w:proofErr w:type="gramStart"/>
      <w:r w:rsidRPr="00727831">
        <w:t>кг</w:t>
      </w:r>
      <w:proofErr w:type="gramEnd"/>
      <w:r w:rsidRPr="00727831">
        <w:t xml:space="preserve"> x 1 </w:t>
      </w:r>
      <w:r w:rsidRPr="00727831">
        <w:sym w:font="Symbol" w:char="F0B0"/>
      </w:r>
      <w:r w:rsidRPr="00727831">
        <w:t>C * 983,18 кгс/м</w:t>
      </w:r>
      <w:r w:rsidRPr="00727831">
        <w:rPr>
          <w:vertAlign w:val="superscript"/>
        </w:rPr>
        <w:t>3</w:t>
      </w:r>
      <w:r w:rsidRPr="00727831">
        <w:t xml:space="preserve"> * (60°- 8,1°)*(1+0,25)=0,0638 Гкал/м</w:t>
      </w:r>
      <w:r w:rsidRPr="00727831">
        <w:rPr>
          <w:vertAlign w:val="superscript"/>
        </w:rPr>
        <w:t>3</w:t>
      </w:r>
      <w:r w:rsidRPr="00727831">
        <w:t xml:space="preserve"> 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 w:rsidRPr="00727831">
        <w:t>где 983,18 кгс/м</w:t>
      </w:r>
      <w:r w:rsidRPr="00727831">
        <w:rPr>
          <w:vertAlign w:val="superscript"/>
        </w:rPr>
        <w:t>3</w:t>
      </w:r>
      <w:r w:rsidRPr="00727831">
        <w:t xml:space="preserve">  - объёмный вес воды (кгс/м</w:t>
      </w:r>
      <w:r w:rsidRPr="00727831">
        <w:rPr>
          <w:vertAlign w:val="superscript"/>
        </w:rPr>
        <w:t>3</w:t>
      </w:r>
      <w:r w:rsidRPr="00727831">
        <w:t xml:space="preserve">), при температуре </w:t>
      </w:r>
      <w:r w:rsidRPr="00727831">
        <w:rPr>
          <w:i/>
          <w:noProof/>
          <w:lang w:val="en-US"/>
        </w:rPr>
        <w:t>t</w:t>
      </w:r>
      <w:r w:rsidRPr="00727831">
        <w:rPr>
          <w:i/>
          <w:noProof/>
          <w:vertAlign w:val="subscript"/>
          <w:lang w:val="en-US"/>
        </w:rPr>
        <w:t>h</w:t>
      </w:r>
      <w:r w:rsidRPr="00727831">
        <w:t xml:space="preserve">= </w:t>
      </w:r>
      <w:smartTag w:uri="urn:schemas-microsoft-com:office:smarttags" w:element="metricconverter">
        <w:smartTagPr>
          <w:attr w:name="ProductID" w:val="60ﾰC"/>
        </w:smartTagPr>
        <w:r w:rsidRPr="00727831">
          <w:t>60°C</w:t>
        </w:r>
      </w:smartTag>
      <w:r w:rsidRPr="00727831">
        <w:t xml:space="preserve"> и давление наружного воздуха </w:t>
      </w:r>
      <w:smartTag w:uri="urn:schemas-microsoft-com:office:smarttags" w:element="metricconverter">
        <w:smartTagPr>
          <w:attr w:name="ProductID" w:val="760 мм"/>
        </w:smartTagPr>
        <w:r w:rsidRPr="00727831">
          <w:t>760 мм</w:t>
        </w:r>
      </w:smartTag>
      <w:r w:rsidRPr="00727831">
        <w:t xml:space="preserve"> ртутного столба.</w:t>
      </w:r>
    </w:p>
    <w:p w:rsidR="00727831" w:rsidRPr="00727831" w:rsidRDefault="00727831" w:rsidP="00727831">
      <w:pPr>
        <w:spacing w:before="100" w:beforeAutospacing="1" w:after="100" w:afterAutospacing="1"/>
        <w:ind w:firstLine="708"/>
        <w:jc w:val="both"/>
        <w:rPr>
          <w:bCs/>
          <w:i/>
          <w:iCs/>
        </w:rPr>
      </w:pPr>
      <w:r w:rsidRPr="00727831">
        <w:rPr>
          <w:bCs/>
          <w:i/>
          <w:iCs/>
        </w:rPr>
        <w:t xml:space="preserve">● для котельной Малышев Лог 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31">
        <w:t>= 1*10</w:t>
      </w:r>
      <w:r w:rsidRPr="00727831">
        <w:rPr>
          <w:position w:val="-4"/>
        </w:rPr>
        <w:object w:dxaOrig="220" w:dyaOrig="300">
          <v:shape id="_x0000_i1028" type="#_x0000_t75" style="width:11.25pt;height:15pt" o:ole="">
            <v:imagedata r:id="rId17" o:title=""/>
          </v:shape>
          <o:OLEObject Type="Embed" ProgID="Equation.3" ShapeID="_x0000_i1028" DrawAspect="Content" ObjectID="_1421071840" r:id="rId19"/>
        </w:object>
      </w:r>
      <w:r w:rsidRPr="00727831">
        <w:t xml:space="preserve"> Гкал/</w:t>
      </w:r>
      <w:proofErr w:type="gramStart"/>
      <w:r w:rsidRPr="00727831">
        <w:t>кг</w:t>
      </w:r>
      <w:proofErr w:type="gramEnd"/>
      <w:r w:rsidRPr="00727831">
        <w:t xml:space="preserve"> x 1 </w:t>
      </w:r>
      <w:r w:rsidRPr="00727831">
        <w:sym w:font="Symbol" w:char="F0B0"/>
      </w:r>
      <w:r w:rsidRPr="00727831">
        <w:t>C * 983,18 кгс/м</w:t>
      </w:r>
      <w:r w:rsidRPr="00727831">
        <w:rPr>
          <w:vertAlign w:val="superscript"/>
        </w:rPr>
        <w:t>3</w:t>
      </w:r>
      <w:r w:rsidRPr="00727831">
        <w:t xml:space="preserve"> * (60°- 5°)*(1+0,25)=0,0676 Гкал/м</w:t>
      </w:r>
      <w:r w:rsidRPr="00727831">
        <w:rPr>
          <w:vertAlign w:val="superscript"/>
        </w:rPr>
        <w:t>3</w:t>
      </w:r>
      <w:r w:rsidRPr="00727831">
        <w:t xml:space="preserve"> </w:t>
      </w:r>
    </w:p>
    <w:p w:rsidR="00727831" w:rsidRPr="00727831" w:rsidRDefault="00727831" w:rsidP="00727831">
      <w:pPr>
        <w:autoSpaceDE w:val="0"/>
        <w:autoSpaceDN w:val="0"/>
        <w:adjustRightInd w:val="0"/>
        <w:ind w:firstLine="539"/>
        <w:jc w:val="both"/>
        <w:outlineLvl w:val="3"/>
      </w:pPr>
      <w:r w:rsidRPr="00727831">
        <w:rPr>
          <w:bCs/>
          <w:i/>
          <w:iCs/>
        </w:rPr>
        <w:t>● для ХОВ, приобретаемой от ОАО «ЮК ГРЭС» коэффициент нагрева принимается в расчет на уровне 0,585 Гкал/м3</w:t>
      </w:r>
    </w:p>
    <w:p w:rsidR="00727831" w:rsidRPr="00727831" w:rsidRDefault="00727831" w:rsidP="00727831">
      <w:pPr>
        <w:ind w:firstLine="539"/>
        <w:jc w:val="both"/>
        <w:rPr>
          <w:bCs/>
        </w:rPr>
      </w:pPr>
      <w:r w:rsidRPr="00727831">
        <w:t>Количество тепла, необходимое для нагрева 1м</w:t>
      </w:r>
      <w:r w:rsidRPr="00727831">
        <w:rPr>
          <w:vertAlign w:val="superscript"/>
        </w:rPr>
        <w:t>3</w:t>
      </w:r>
      <w:r w:rsidRPr="00727831">
        <w:t xml:space="preserve"> холодной подготовленной воды для осуществления горячего водоснабжения в открытой системе теплоснабжения ООО «ТСК ЮК» по узлу теплоснабжения г. Калтан принимается равным 0,0599 </w:t>
      </w:r>
      <w:r w:rsidRPr="00727831">
        <w:rPr>
          <w:bCs/>
        </w:rPr>
        <w:t>Гкал/м3 (см. приложение 1).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>Стоимость тепловой энергии в горячей воде с 01.01.13 года составляет 1011,52 руб./Гкал без НДС и с 01.07.2013 года 1036,95 руб./Гкал без НДС</w:t>
      </w:r>
      <w:proofErr w:type="gramStart"/>
      <w:r w:rsidRPr="00727831">
        <w:t xml:space="preserve"> .</w:t>
      </w:r>
      <w:proofErr w:type="gramEnd"/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>Предприятие приобретает холодную воду у ООО «</w:t>
      </w:r>
      <w:proofErr w:type="spellStart"/>
      <w:r w:rsidRPr="00727831">
        <w:t>Водоснаб</w:t>
      </w:r>
      <w:proofErr w:type="spellEnd"/>
      <w:r w:rsidRPr="00727831">
        <w:t>» для котельной Садовая, котельной Малышев Лог котельной Больничная по тарифу 26,21 руб./м</w:t>
      </w:r>
      <w:r w:rsidRPr="00727831">
        <w:rPr>
          <w:vertAlign w:val="superscript"/>
        </w:rPr>
        <w:t>3</w:t>
      </w:r>
      <w:r w:rsidRPr="00727831">
        <w:t xml:space="preserve"> (без НДС), действующему на основании постановления Департамента цен и тарифов Кемеровской области от 19.01.2012г. «Об установлении тарифов на питьевую воду, водоотведение ООО «</w:t>
      </w:r>
      <w:proofErr w:type="spellStart"/>
      <w:r w:rsidRPr="00727831">
        <w:t>Водоснаб</w:t>
      </w:r>
      <w:proofErr w:type="spellEnd"/>
      <w:r w:rsidRPr="00727831">
        <w:t xml:space="preserve">» (г. Осинники, </w:t>
      </w:r>
      <w:proofErr w:type="spellStart"/>
      <w:r w:rsidRPr="00727831">
        <w:t>г</w:t>
      </w:r>
      <w:proofErr w:type="gramStart"/>
      <w:r w:rsidRPr="00727831">
        <w:t>.К</w:t>
      </w:r>
      <w:proofErr w:type="gramEnd"/>
      <w:r w:rsidRPr="00727831">
        <w:t>алиан</w:t>
      </w:r>
      <w:proofErr w:type="spellEnd"/>
      <w:r w:rsidRPr="00727831">
        <w:t>) на период с 20.02.2012 года по 19.02.2012 года, подогревает её и поставляет на потребительский рынок в виде горячей воды. Кроме того для обеспечения горячим водоснабжением потребителей Центральной части г. Калтан предприятие приобретает ХОВ от ОАО «ЮК ГРЭС» по цене 5,03 руб./м3 согласно постановлению РЭК от 06.12.2011г. № 330 Об установлении тарифов на тепловую энергию и теплоноситель, реализуемые ОАО "Южно-Кузбасская ГРЭС" (</w:t>
      </w:r>
      <w:proofErr w:type="spellStart"/>
      <w:r w:rsidRPr="00727831">
        <w:t>г</w:t>
      </w:r>
      <w:proofErr w:type="gramStart"/>
      <w:r w:rsidRPr="00727831">
        <w:t>.К</w:t>
      </w:r>
      <w:proofErr w:type="gramEnd"/>
      <w:r w:rsidRPr="00727831">
        <w:t>алтан</w:t>
      </w:r>
      <w:proofErr w:type="spellEnd"/>
      <w:r w:rsidRPr="00727831">
        <w:t>) на потребительском рынке».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>Эксперты предлагают принять стоимость теплоносителя для установления тарифа на горячую воду в открытой системе теплоснабжения на следующем уровне: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lastRenderedPageBreak/>
        <w:t>- с 01.01.2013 года – в размере 10,37 руб./м3, исходя из средневзвешенной цены рассчитанной исходя из приобретаемой холодной воды от ООО «</w:t>
      </w:r>
      <w:proofErr w:type="spellStart"/>
      <w:r w:rsidRPr="00727831">
        <w:t>Водоснаб</w:t>
      </w:r>
      <w:proofErr w:type="spellEnd"/>
      <w:r w:rsidRPr="00727831">
        <w:t>» по тарифу 26,21 руб./Гкал для обеспечения работы котельных и приобретения ХОВ от ОАО «ЮК ГРЭС» по цене 5,03 руб./м3: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>- с 01.07.2013 года – в размере 11,15 руб./м3., проиндексировав установленную цену на теплоноситель с 01.01.2013 года на максимальную величину роста тарифа на водоснабжение согласно приказу ФСТ РФ от 25.10.2012г. №250-э/2 - 7,5%.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>Тариф на горячую воду в открытой системе горячего водоснабжения (теплоснабжения) перечисленные данные приведены в таблицах № 1 и № 2.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  <w:t xml:space="preserve">     Таблица 1</w:t>
      </w:r>
    </w:p>
    <w:tbl>
      <w:tblPr>
        <w:tblpPr w:leftFromText="180" w:rightFromText="180" w:vertAnchor="text" w:horzAnchor="margin" w:tblpY="4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87"/>
        <w:gridCol w:w="1587"/>
        <w:gridCol w:w="1587"/>
        <w:gridCol w:w="1784"/>
        <w:gridCol w:w="1701"/>
      </w:tblGrid>
      <w:tr w:rsidR="00AB1FF7" w:rsidRPr="00727831" w:rsidTr="00AB1FF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5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Группы потребителей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Удельный расход Гкал на нагрев 1м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  <w:r w:rsidRPr="00727831">
              <w:rPr>
                <w:sz w:val="18"/>
                <w:szCs w:val="18"/>
              </w:rPr>
              <w:t xml:space="preserve"> холодной воды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27831">
              <w:rPr>
                <w:sz w:val="18"/>
                <w:szCs w:val="18"/>
              </w:rPr>
              <w:t>Стоимость теплоносителя, руб./м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</w:p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(без НДС)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Тариф на тепловую энергию в горячей воде, руб./Гкал             (без НДС) с 01.09.2012г</w:t>
            </w:r>
          </w:p>
        </w:tc>
        <w:tc>
          <w:tcPr>
            <w:tcW w:w="1784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27831">
              <w:rPr>
                <w:sz w:val="18"/>
                <w:szCs w:val="18"/>
              </w:rPr>
              <w:t>Тариф на горячую воду в открытой системе горячего водоснабжения (теплоснабжения), руб./м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</w:p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(без НДС)</w:t>
            </w:r>
          </w:p>
        </w:tc>
        <w:tc>
          <w:tcPr>
            <w:tcW w:w="1701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27831">
              <w:rPr>
                <w:sz w:val="18"/>
                <w:szCs w:val="18"/>
              </w:rPr>
              <w:t>Тариф на горячую воду в открытой системе горячего водоснабжения (теплоснабжения), руб./м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</w:p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для населения (с НДС)</w:t>
            </w:r>
          </w:p>
        </w:tc>
      </w:tr>
      <w:tr w:rsidR="00AB1FF7" w:rsidRPr="00727831" w:rsidTr="00AB1FF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1.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2.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3.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4.</w:t>
            </w:r>
          </w:p>
        </w:tc>
        <w:tc>
          <w:tcPr>
            <w:tcW w:w="1784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5.=(4.*2.)+3.</w:t>
            </w:r>
          </w:p>
        </w:tc>
        <w:tc>
          <w:tcPr>
            <w:tcW w:w="1701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6.</w:t>
            </w:r>
          </w:p>
        </w:tc>
      </w:tr>
      <w:tr w:rsidR="00AB1FF7" w:rsidRPr="00727831" w:rsidTr="00AB1FF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785" w:type="dxa"/>
            <w:vAlign w:val="center"/>
          </w:tcPr>
          <w:p w:rsidR="00AB1FF7" w:rsidRPr="00727831" w:rsidRDefault="00AB1FF7" w:rsidP="00AB1FF7">
            <w:pPr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Потребители, оплачивающие услуги горячего водоснабжения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0,0599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10,37</w:t>
            </w:r>
          </w:p>
        </w:tc>
        <w:tc>
          <w:tcPr>
            <w:tcW w:w="1587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1011,52</w:t>
            </w:r>
          </w:p>
        </w:tc>
        <w:tc>
          <w:tcPr>
            <w:tcW w:w="1784" w:type="dxa"/>
            <w:vAlign w:val="center"/>
          </w:tcPr>
          <w:p w:rsidR="00AB1FF7" w:rsidRPr="00727831" w:rsidRDefault="00AB1FF7" w:rsidP="00AB1FF7">
            <w:pPr>
              <w:jc w:val="center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70,92</w:t>
            </w:r>
          </w:p>
        </w:tc>
        <w:tc>
          <w:tcPr>
            <w:tcW w:w="1701" w:type="dxa"/>
            <w:vAlign w:val="center"/>
          </w:tcPr>
          <w:p w:rsidR="00AB1FF7" w:rsidRPr="00727831" w:rsidRDefault="00AB1FF7" w:rsidP="00AB1FF7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83,69</w:t>
            </w:r>
          </w:p>
        </w:tc>
      </w:tr>
    </w:tbl>
    <w:p w:rsidR="00727831" w:rsidRPr="00727831" w:rsidRDefault="00727831" w:rsidP="00727831">
      <w:pPr>
        <w:autoSpaceDE w:val="0"/>
        <w:autoSpaceDN w:val="0"/>
        <w:adjustRightInd w:val="0"/>
        <w:ind w:firstLine="540"/>
        <w:jc w:val="center"/>
        <w:outlineLvl w:val="1"/>
      </w:pPr>
      <w:r w:rsidRPr="00727831">
        <w:t xml:space="preserve">Тариф на горячую воду в открытой системе горячего водоснабжения (теплоснабжения) с 01.01.2013г. по узлу теплоснабжения </w:t>
      </w:r>
      <w:proofErr w:type="spellStart"/>
      <w:r w:rsidRPr="00727831">
        <w:t>г</w:t>
      </w:r>
      <w:proofErr w:type="gramStart"/>
      <w:r w:rsidRPr="00727831">
        <w:t>.К</w:t>
      </w:r>
      <w:proofErr w:type="gramEnd"/>
      <w:r w:rsidRPr="00727831">
        <w:t>алтан</w:t>
      </w:r>
      <w:proofErr w:type="spellEnd"/>
    </w:p>
    <w:p w:rsidR="00727831" w:rsidRPr="00727831" w:rsidRDefault="00727831" w:rsidP="00727831"/>
    <w:p w:rsidR="00727831" w:rsidRPr="00727831" w:rsidRDefault="00727831" w:rsidP="00727831">
      <w:pPr>
        <w:jc w:val="both"/>
        <w:rPr>
          <w:b/>
        </w:rPr>
      </w:pPr>
      <w:r w:rsidRPr="00727831">
        <w:rPr>
          <w:b/>
          <w:u w:val="single"/>
        </w:rPr>
        <w:t>Справочно:</w:t>
      </w:r>
      <w:r w:rsidRPr="00727831">
        <w:rPr>
          <w:b/>
        </w:rPr>
        <w:t xml:space="preserve"> Действующая в </w:t>
      </w:r>
      <w:proofErr w:type="spellStart"/>
      <w:r w:rsidRPr="00727831">
        <w:rPr>
          <w:b/>
        </w:rPr>
        <w:t>г</w:t>
      </w:r>
      <w:proofErr w:type="gramStart"/>
      <w:r w:rsidRPr="00727831">
        <w:rPr>
          <w:b/>
        </w:rPr>
        <w:t>.К</w:t>
      </w:r>
      <w:proofErr w:type="gramEnd"/>
      <w:r w:rsidRPr="00727831">
        <w:rPr>
          <w:b/>
        </w:rPr>
        <w:t>алтан</w:t>
      </w:r>
      <w:proofErr w:type="spellEnd"/>
      <w:r w:rsidRPr="00727831">
        <w:rPr>
          <w:b/>
        </w:rPr>
        <w:t xml:space="preserve"> с 01.09.2012 года стоимость горячей воды с НДС в г. Калтан составляет (1011,52*0,05387 + 13,13)*1,18 = </w:t>
      </w:r>
      <w:r w:rsidRPr="00727831">
        <w:rPr>
          <w:b/>
          <w:u w:val="single"/>
        </w:rPr>
        <w:t>79,79 руб./м</w:t>
      </w:r>
      <w:r w:rsidRPr="00727831">
        <w:rPr>
          <w:b/>
          <w:u w:val="single"/>
          <w:vertAlign w:val="superscript"/>
        </w:rPr>
        <w:t>3</w:t>
      </w:r>
      <w:r w:rsidRPr="00727831">
        <w:rPr>
          <w:b/>
          <w:u w:val="single"/>
        </w:rPr>
        <w:t>.</w:t>
      </w:r>
      <w:r w:rsidRPr="00727831">
        <w:rPr>
          <w:b/>
        </w:rPr>
        <w:t xml:space="preserve"> Предлагаемая стоимость куба горячей воды с НДС составит с 01.01.2013 года </w:t>
      </w:r>
      <w:r w:rsidRPr="00727831">
        <w:rPr>
          <w:b/>
          <w:u w:val="single"/>
        </w:rPr>
        <w:t>83,69 руб./м</w:t>
      </w:r>
      <w:r w:rsidRPr="00727831">
        <w:rPr>
          <w:b/>
          <w:u w:val="single"/>
          <w:vertAlign w:val="superscript"/>
        </w:rPr>
        <w:t>3</w:t>
      </w:r>
      <w:r w:rsidRPr="00727831">
        <w:rPr>
          <w:u w:val="single"/>
        </w:rPr>
        <w:t>.</w:t>
      </w:r>
      <w:r w:rsidRPr="00727831">
        <w:rPr>
          <w:b/>
        </w:rPr>
        <w:t xml:space="preserve"> Рост стоимости услуг горячего водоснабжения от действующего по открытой системе теплоснабжения по узлу теплоснабжения </w:t>
      </w:r>
      <w:proofErr w:type="spellStart"/>
      <w:r w:rsidRPr="00727831">
        <w:rPr>
          <w:b/>
        </w:rPr>
        <w:t>г</w:t>
      </w:r>
      <w:proofErr w:type="gramStart"/>
      <w:r w:rsidRPr="00727831">
        <w:rPr>
          <w:b/>
        </w:rPr>
        <w:t>.К</w:t>
      </w:r>
      <w:proofErr w:type="gramEnd"/>
      <w:r w:rsidRPr="00727831">
        <w:rPr>
          <w:b/>
        </w:rPr>
        <w:t>алтан</w:t>
      </w:r>
      <w:proofErr w:type="spellEnd"/>
      <w:r w:rsidRPr="00727831">
        <w:rPr>
          <w:b/>
        </w:rPr>
        <w:t xml:space="preserve"> составит </w:t>
      </w:r>
      <w:r w:rsidRPr="00727831">
        <w:rPr>
          <w:b/>
          <w:u w:val="single"/>
        </w:rPr>
        <w:t>4,88 %</w:t>
      </w:r>
      <w:r w:rsidRPr="00727831">
        <w:rPr>
          <w:u w:val="single"/>
        </w:rPr>
        <w:t>.</w:t>
      </w:r>
    </w:p>
    <w:p w:rsidR="00727831" w:rsidRPr="00727831" w:rsidRDefault="00727831" w:rsidP="00727831"/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  <w:t xml:space="preserve">     Таблица 2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center"/>
        <w:outlineLvl w:val="1"/>
      </w:pPr>
      <w:r w:rsidRPr="00727831">
        <w:t xml:space="preserve">Тариф на горячую воду в открытой системе горячего водоснабжения (теплоснабжения) с 01.07.2013г. по узлу теплоснабжения </w:t>
      </w:r>
      <w:proofErr w:type="spellStart"/>
      <w:r w:rsidRPr="00727831">
        <w:t>г</w:t>
      </w:r>
      <w:proofErr w:type="gramStart"/>
      <w:r w:rsidRPr="00727831">
        <w:t>.К</w:t>
      </w:r>
      <w:proofErr w:type="gramEnd"/>
      <w:r w:rsidRPr="00727831">
        <w:t>алтан</w:t>
      </w:r>
      <w:proofErr w:type="spellEnd"/>
    </w:p>
    <w:tbl>
      <w:tblPr>
        <w:tblW w:w="972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87"/>
        <w:gridCol w:w="1587"/>
        <w:gridCol w:w="1587"/>
        <w:gridCol w:w="1587"/>
        <w:gridCol w:w="1587"/>
      </w:tblGrid>
      <w:tr w:rsidR="00727831" w:rsidRPr="00727831" w:rsidTr="0072783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5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Группы потребителей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Удельный расход Гкал на нагрев 1м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  <w:r w:rsidRPr="00727831">
              <w:rPr>
                <w:sz w:val="18"/>
                <w:szCs w:val="18"/>
              </w:rPr>
              <w:t xml:space="preserve"> холодной воды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27831">
              <w:rPr>
                <w:sz w:val="18"/>
                <w:szCs w:val="18"/>
              </w:rPr>
              <w:t>Стоимость теплоносителя, руб./м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</w:p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(без НДС)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Тариф на тепловую энергию в горячей воде, руб./Гкал             (без НДС) с 01.09.2012г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27831">
              <w:rPr>
                <w:sz w:val="18"/>
                <w:szCs w:val="18"/>
              </w:rPr>
              <w:t>Тариф на горячую воду в открытой системе горячего водоснабжения (теплоснабжения), руб./м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</w:p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(без НДС)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27831">
              <w:rPr>
                <w:sz w:val="18"/>
                <w:szCs w:val="18"/>
              </w:rPr>
              <w:t>Тариф на горячую воду в открытой системе горячего водоснабжения (теплоснабжения), руб./м</w:t>
            </w:r>
            <w:r w:rsidRPr="00727831">
              <w:rPr>
                <w:sz w:val="18"/>
                <w:szCs w:val="18"/>
                <w:vertAlign w:val="superscript"/>
              </w:rPr>
              <w:t>3</w:t>
            </w:r>
          </w:p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для населения (с НДС)</w:t>
            </w:r>
          </w:p>
        </w:tc>
      </w:tr>
      <w:tr w:rsidR="00727831" w:rsidRPr="00727831" w:rsidTr="0072783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1.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2.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3.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4.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5.=(4.*2.)+3.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6.</w:t>
            </w:r>
          </w:p>
        </w:tc>
      </w:tr>
      <w:tr w:rsidR="00727831" w:rsidRPr="00727831" w:rsidTr="0072783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785" w:type="dxa"/>
            <w:vAlign w:val="center"/>
          </w:tcPr>
          <w:p w:rsidR="00727831" w:rsidRPr="00727831" w:rsidRDefault="00727831" w:rsidP="00727831">
            <w:pPr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Потребители, оплачивающие услуги горячего водоснабжения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0,0599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11,15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1136,95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79,21</w:t>
            </w:r>
          </w:p>
        </w:tc>
        <w:tc>
          <w:tcPr>
            <w:tcW w:w="1587" w:type="dxa"/>
            <w:vAlign w:val="center"/>
          </w:tcPr>
          <w:p w:rsidR="00727831" w:rsidRPr="00727831" w:rsidRDefault="00727831" w:rsidP="00727831">
            <w:pPr>
              <w:jc w:val="center"/>
              <w:rPr>
                <w:sz w:val="18"/>
                <w:szCs w:val="18"/>
              </w:rPr>
            </w:pPr>
            <w:r w:rsidRPr="00727831">
              <w:rPr>
                <w:sz w:val="18"/>
                <w:szCs w:val="18"/>
              </w:rPr>
              <w:t>93,47</w:t>
            </w:r>
          </w:p>
        </w:tc>
      </w:tr>
    </w:tbl>
    <w:p w:rsidR="00727831" w:rsidRPr="00727831" w:rsidRDefault="00727831" w:rsidP="00727831"/>
    <w:p w:rsidR="00727831" w:rsidRPr="00727831" w:rsidRDefault="00727831" w:rsidP="00727831">
      <w:pPr>
        <w:rPr>
          <w:b/>
          <w:u w:val="single"/>
        </w:rPr>
      </w:pPr>
      <w:r w:rsidRPr="00727831">
        <w:rPr>
          <w:b/>
        </w:rPr>
        <w:t xml:space="preserve">Рост тарифа к предыдущему периоду регулирования составил </w:t>
      </w:r>
      <w:r w:rsidRPr="00727831">
        <w:rPr>
          <w:b/>
          <w:u w:val="single"/>
        </w:rPr>
        <w:t>11,68%</w:t>
      </w:r>
    </w:p>
    <w:p w:rsidR="00727831" w:rsidRPr="00727831" w:rsidRDefault="00727831" w:rsidP="00727831">
      <w:pPr>
        <w:rPr>
          <w:b/>
          <w:u w:val="single"/>
        </w:rPr>
      </w:pPr>
    </w:p>
    <w:p w:rsidR="00727831" w:rsidRPr="00727831" w:rsidRDefault="00727831" w:rsidP="00727831">
      <w:pPr>
        <w:jc w:val="both"/>
        <w:rPr>
          <w:b/>
        </w:rPr>
      </w:pPr>
      <w:proofErr w:type="gramStart"/>
      <w:r w:rsidRPr="00727831">
        <w:rPr>
          <w:b/>
        </w:rPr>
        <w:t xml:space="preserve">Поскольку рост тарифов на горячую воду с 01.07.2013 года ограничен Приказом ФСТ РФ от 25.10.2012г. №250-э/2 «Об установлении предельных индексов максимально возможного изменения установленных тарифов на товары и услуги организаций коммунального комплекса, оказывающих услуги в сфере водоснабжения, водоотведения и очистки сточных </w:t>
      </w:r>
      <w:r w:rsidRPr="00727831">
        <w:rPr>
          <w:b/>
        </w:rPr>
        <w:lastRenderedPageBreak/>
        <w:t xml:space="preserve">вод, в среднем по субъектам Российской </w:t>
      </w:r>
      <w:proofErr w:type="spellStart"/>
      <w:r w:rsidRPr="00727831">
        <w:rPr>
          <w:b/>
        </w:rPr>
        <w:t>Фелдерации</w:t>
      </w:r>
      <w:proofErr w:type="spellEnd"/>
      <w:r w:rsidRPr="00727831">
        <w:rPr>
          <w:b/>
        </w:rPr>
        <w:t xml:space="preserve"> на 2013 год», для Кемеровской области – 7,5% эксперты предлагают ограничить</w:t>
      </w:r>
      <w:proofErr w:type="gramEnd"/>
      <w:r w:rsidRPr="00727831">
        <w:rPr>
          <w:b/>
        </w:rPr>
        <w:t xml:space="preserve"> рост тарифа с 01.07.2013 года и принять его на уровне </w:t>
      </w:r>
      <w:r w:rsidRPr="00727831">
        <w:rPr>
          <w:b/>
          <w:u w:val="single"/>
        </w:rPr>
        <w:t>76,24 руб./м3</w:t>
      </w:r>
      <w:r w:rsidRPr="00727831">
        <w:rPr>
          <w:b/>
        </w:rPr>
        <w:t xml:space="preserve"> (без НДС) и для населения 89,96 руб./Гкал (с НДС).</w:t>
      </w:r>
    </w:p>
    <w:p w:rsidR="00727831" w:rsidRPr="00727831" w:rsidRDefault="00727831" w:rsidP="00727831"/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 xml:space="preserve">Рекомендую Правлению региональной энергетической комиссии установить для предприятия тариф на услуги горячего водоснабжения, приведённый в графе 5 </w:t>
      </w:r>
      <w:r w:rsidRPr="00727831">
        <w:rPr>
          <w:bCs/>
          <w:iCs/>
        </w:rPr>
        <w:t>таблиц №1 и №2</w:t>
      </w:r>
      <w:r w:rsidRPr="00727831">
        <w:rPr>
          <w:b/>
          <w:bCs/>
          <w:i/>
          <w:iCs/>
        </w:rPr>
        <w:t xml:space="preserve"> </w:t>
      </w:r>
      <w:r w:rsidRPr="00727831">
        <w:t>на едином уровне для всех групп потребителей.</w:t>
      </w:r>
    </w:p>
    <w:p w:rsidR="00727831" w:rsidRPr="00727831" w:rsidRDefault="00727831" w:rsidP="00727831">
      <w:pPr>
        <w:autoSpaceDE w:val="0"/>
        <w:autoSpaceDN w:val="0"/>
        <w:adjustRightInd w:val="0"/>
        <w:ind w:firstLine="540"/>
        <w:jc w:val="both"/>
        <w:outlineLvl w:val="1"/>
      </w:pPr>
      <w:r w:rsidRPr="00727831">
        <w:t xml:space="preserve">В соответствии с Федеральным законом от 30.12.2004г. № 210-ФЗ «Об основах регулирования тарифов организаций коммунального комплекса» тарифы на услуги горячего водоснабжения для ООО «ТСК ЮК» вступают в силу не ранее чем через один календарный месяц после установления. </w:t>
      </w:r>
    </w:p>
    <w:p w:rsidR="00727831" w:rsidRPr="00727831" w:rsidRDefault="00727831" w:rsidP="00727831">
      <w:pPr>
        <w:ind w:firstLine="539"/>
        <w:jc w:val="both"/>
        <w:rPr>
          <w:bCs/>
        </w:rPr>
      </w:pPr>
      <w:r w:rsidRPr="00727831">
        <w:rPr>
          <w:bCs/>
        </w:rPr>
        <w:t>Объем воды используемый ООО «ТСК ЮК» (</w:t>
      </w:r>
      <w:proofErr w:type="spellStart"/>
      <w:r w:rsidRPr="00727831">
        <w:rPr>
          <w:bCs/>
        </w:rPr>
        <w:t>г</w:t>
      </w:r>
      <w:proofErr w:type="gramStart"/>
      <w:r w:rsidRPr="00727831">
        <w:rPr>
          <w:bCs/>
        </w:rPr>
        <w:t>.О</w:t>
      </w:r>
      <w:proofErr w:type="gramEnd"/>
      <w:r w:rsidRPr="00727831">
        <w:rPr>
          <w:bCs/>
        </w:rPr>
        <w:t>синники</w:t>
      </w:r>
      <w:proofErr w:type="spellEnd"/>
      <w:r w:rsidRPr="00727831">
        <w:rPr>
          <w:bCs/>
        </w:rPr>
        <w:t xml:space="preserve">) для осуществления горячего водоснабжения по узлу теплоснабжения </w:t>
      </w:r>
      <w:proofErr w:type="spellStart"/>
      <w:r w:rsidRPr="00727831">
        <w:rPr>
          <w:bCs/>
        </w:rPr>
        <w:t>г.Калтан</w:t>
      </w:r>
      <w:proofErr w:type="spellEnd"/>
      <w:r w:rsidRPr="00727831">
        <w:rPr>
          <w:bCs/>
        </w:rPr>
        <w:t xml:space="preserve"> при открытой системе теплоснабжения на сторону в 2013 году, а также объем необходимой тепловой энергии для подогрева холодной воды, включаемый в баланс производства тепловой энергии представлен в таблице №3.</w:t>
      </w:r>
    </w:p>
    <w:p w:rsidR="00727831" w:rsidRPr="00727831" w:rsidRDefault="00727831" w:rsidP="00727831">
      <w:pPr>
        <w:ind w:firstLine="539"/>
        <w:jc w:val="both"/>
        <w:rPr>
          <w:bCs/>
        </w:rPr>
      </w:pPr>
    </w:p>
    <w:p w:rsidR="00727831" w:rsidRPr="00727831" w:rsidRDefault="00727831" w:rsidP="00727831">
      <w:pPr>
        <w:ind w:firstLine="539"/>
        <w:jc w:val="both"/>
        <w:rPr>
          <w:bCs/>
        </w:rPr>
      </w:pP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</w:r>
      <w:r w:rsidRPr="00727831">
        <w:rPr>
          <w:bCs/>
        </w:rPr>
        <w:tab/>
        <w:t>Таблица 3</w:t>
      </w:r>
    </w:p>
    <w:tbl>
      <w:tblPr>
        <w:tblStyle w:val="42"/>
        <w:tblW w:w="0" w:type="auto"/>
        <w:tblLook w:val="01E0" w:firstRow="1" w:lastRow="1" w:firstColumn="1" w:lastColumn="1" w:noHBand="0" w:noVBand="0"/>
      </w:tblPr>
      <w:tblGrid>
        <w:gridCol w:w="793"/>
        <w:gridCol w:w="1846"/>
        <w:gridCol w:w="2509"/>
        <w:gridCol w:w="2544"/>
        <w:gridCol w:w="1879"/>
      </w:tblGrid>
      <w:tr w:rsidR="00727831" w:rsidRPr="00727831" w:rsidTr="00331939">
        <w:tc>
          <w:tcPr>
            <w:tcW w:w="793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Группы      потребителей</w:t>
            </w:r>
          </w:p>
        </w:tc>
        <w:tc>
          <w:tcPr>
            <w:tcW w:w="250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Годовая норма отпуска воды, используемая для осуществления горячего водоснабжения, м3</w:t>
            </w:r>
          </w:p>
        </w:tc>
        <w:tc>
          <w:tcPr>
            <w:tcW w:w="2544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Коэффициент нагрева 1Гкал</w:t>
            </w:r>
          </w:p>
        </w:tc>
        <w:tc>
          <w:tcPr>
            <w:tcW w:w="187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Годовая потребность в тепловой энергии, Гкал</w:t>
            </w:r>
          </w:p>
        </w:tc>
      </w:tr>
      <w:tr w:rsidR="00727831" w:rsidRPr="00727831" w:rsidTr="00331939">
        <w:tc>
          <w:tcPr>
            <w:tcW w:w="793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Население</w:t>
            </w:r>
          </w:p>
        </w:tc>
        <w:tc>
          <w:tcPr>
            <w:tcW w:w="2509" w:type="dxa"/>
          </w:tcPr>
          <w:p w:rsidR="00727831" w:rsidRPr="00727831" w:rsidRDefault="00727831" w:rsidP="00727831">
            <w:pPr>
              <w:ind w:left="-1023" w:firstLine="1023"/>
              <w:jc w:val="both"/>
              <w:rPr>
                <w:bCs/>
              </w:rPr>
            </w:pPr>
            <w:r w:rsidRPr="00727831">
              <w:rPr>
                <w:bCs/>
              </w:rPr>
              <w:t>336838,83</w:t>
            </w:r>
          </w:p>
        </w:tc>
        <w:tc>
          <w:tcPr>
            <w:tcW w:w="2544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0,0599</w:t>
            </w:r>
          </w:p>
        </w:tc>
        <w:tc>
          <w:tcPr>
            <w:tcW w:w="187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20189,17</w:t>
            </w:r>
          </w:p>
        </w:tc>
      </w:tr>
      <w:tr w:rsidR="00727831" w:rsidRPr="00727831" w:rsidTr="00331939">
        <w:tc>
          <w:tcPr>
            <w:tcW w:w="793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 xml:space="preserve">Бюджетные </w:t>
            </w:r>
          </w:p>
        </w:tc>
        <w:tc>
          <w:tcPr>
            <w:tcW w:w="250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33101,10</w:t>
            </w:r>
          </w:p>
        </w:tc>
        <w:tc>
          <w:tcPr>
            <w:tcW w:w="2544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0,0595</w:t>
            </w:r>
          </w:p>
        </w:tc>
        <w:tc>
          <w:tcPr>
            <w:tcW w:w="187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1970,72</w:t>
            </w:r>
          </w:p>
        </w:tc>
      </w:tr>
      <w:tr w:rsidR="00727831" w:rsidRPr="00727831" w:rsidTr="00331939">
        <w:tc>
          <w:tcPr>
            <w:tcW w:w="793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Иные</w:t>
            </w:r>
          </w:p>
        </w:tc>
        <w:tc>
          <w:tcPr>
            <w:tcW w:w="250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15122,49</w:t>
            </w:r>
          </w:p>
        </w:tc>
        <w:tc>
          <w:tcPr>
            <w:tcW w:w="2544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0,0587</w:t>
            </w:r>
          </w:p>
        </w:tc>
        <w:tc>
          <w:tcPr>
            <w:tcW w:w="187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888,03</w:t>
            </w:r>
          </w:p>
        </w:tc>
      </w:tr>
      <w:tr w:rsidR="00727831" w:rsidRPr="00727831" w:rsidTr="00331939">
        <w:tc>
          <w:tcPr>
            <w:tcW w:w="793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Итого</w:t>
            </w:r>
          </w:p>
        </w:tc>
        <w:tc>
          <w:tcPr>
            <w:tcW w:w="250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385062,72</w:t>
            </w:r>
          </w:p>
        </w:tc>
        <w:tc>
          <w:tcPr>
            <w:tcW w:w="2544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0,0599</w:t>
            </w:r>
          </w:p>
        </w:tc>
        <w:tc>
          <w:tcPr>
            <w:tcW w:w="1879" w:type="dxa"/>
          </w:tcPr>
          <w:p w:rsidR="00727831" w:rsidRPr="00727831" w:rsidRDefault="00727831" w:rsidP="00727831">
            <w:pPr>
              <w:jc w:val="both"/>
              <w:rPr>
                <w:bCs/>
              </w:rPr>
            </w:pPr>
            <w:r w:rsidRPr="00727831">
              <w:rPr>
                <w:bCs/>
              </w:rPr>
              <w:t>23048,52</w:t>
            </w:r>
          </w:p>
        </w:tc>
      </w:tr>
    </w:tbl>
    <w:p w:rsidR="00727831" w:rsidRPr="00727831" w:rsidRDefault="00727831" w:rsidP="00727831">
      <w:pPr>
        <w:ind w:firstLine="539"/>
        <w:jc w:val="both"/>
        <w:rPr>
          <w:bCs/>
        </w:rPr>
      </w:pPr>
    </w:p>
    <w:p w:rsidR="00727831" w:rsidRPr="00727831" w:rsidRDefault="00727831" w:rsidP="00727831">
      <w:pPr>
        <w:autoSpaceDE w:val="0"/>
        <w:autoSpaceDN w:val="0"/>
        <w:adjustRightInd w:val="0"/>
        <w:jc w:val="both"/>
        <w:outlineLvl w:val="1"/>
      </w:pPr>
      <w:r w:rsidRPr="00727831">
        <w:t>Расчет плановой необходимой валовой выручки по ГВС в 2013 году представлен в таблице № 4.</w:t>
      </w:r>
    </w:p>
    <w:p w:rsidR="00727831" w:rsidRPr="00727831" w:rsidRDefault="00727831" w:rsidP="00727831">
      <w:pPr>
        <w:autoSpaceDE w:val="0"/>
        <w:autoSpaceDN w:val="0"/>
        <w:adjustRightInd w:val="0"/>
        <w:jc w:val="both"/>
        <w:outlineLvl w:val="1"/>
      </w:pP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</w:r>
      <w:r w:rsidRPr="00727831">
        <w:tab/>
        <w:t>Таблица №4</w:t>
      </w:r>
    </w:p>
    <w:p w:rsidR="00727831" w:rsidRPr="00727831" w:rsidRDefault="00727831" w:rsidP="00727831">
      <w:pPr>
        <w:autoSpaceDE w:val="0"/>
        <w:autoSpaceDN w:val="0"/>
        <w:adjustRightInd w:val="0"/>
        <w:jc w:val="center"/>
        <w:outlineLvl w:val="1"/>
      </w:pPr>
      <w:r w:rsidRPr="00727831">
        <w:t>Смета расходов на производство горячей воды в открытой системе горячего водоснабжения (теплоснабжения) ООО «ТСК ЮК» (</w:t>
      </w:r>
      <w:proofErr w:type="spellStart"/>
      <w:r w:rsidRPr="00727831">
        <w:t>г</w:t>
      </w:r>
      <w:proofErr w:type="gramStart"/>
      <w:r w:rsidRPr="00727831">
        <w:t>.О</w:t>
      </w:r>
      <w:proofErr w:type="gramEnd"/>
      <w:r w:rsidRPr="00727831">
        <w:t>синники</w:t>
      </w:r>
      <w:proofErr w:type="spellEnd"/>
      <w:r w:rsidRPr="00727831">
        <w:t xml:space="preserve">) по узлу теплоснабжения </w:t>
      </w:r>
      <w:proofErr w:type="spellStart"/>
      <w:r w:rsidRPr="00727831">
        <w:t>г.Калтан</w:t>
      </w:r>
      <w:proofErr w:type="spellEnd"/>
    </w:p>
    <w:p w:rsidR="00727831" w:rsidRPr="00727831" w:rsidRDefault="00727831" w:rsidP="00727831">
      <w:pPr>
        <w:autoSpaceDE w:val="0"/>
        <w:autoSpaceDN w:val="0"/>
        <w:adjustRightInd w:val="0"/>
        <w:jc w:val="center"/>
        <w:outlineLvl w:val="1"/>
      </w:pPr>
    </w:p>
    <w:tbl>
      <w:tblPr>
        <w:tblW w:w="991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60"/>
        <w:gridCol w:w="3390"/>
        <w:gridCol w:w="1440"/>
        <w:gridCol w:w="1440"/>
        <w:gridCol w:w="1440"/>
        <w:gridCol w:w="1440"/>
      </w:tblGrid>
      <w:tr w:rsidR="00727831" w:rsidRPr="00727831" w:rsidTr="00331939">
        <w:trPr>
          <w:trHeight w:val="42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№ </w:t>
            </w:r>
            <w:proofErr w:type="spellStart"/>
            <w:r w:rsidRPr="00727831">
              <w:rPr>
                <w:rFonts w:ascii="Arial Cyr" w:hAnsi="Arial Cyr" w:cs="Arial Cyr"/>
                <w:sz w:val="18"/>
                <w:szCs w:val="18"/>
              </w:rPr>
              <w:t>п</w:t>
            </w:r>
            <w:proofErr w:type="gramStart"/>
            <w:r w:rsidRPr="00727831">
              <w:rPr>
                <w:rFonts w:ascii="Arial Cyr" w:hAnsi="Arial Cyr" w:cs="Arial Cyr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3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Статьи затрат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Ед. изм.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2013</w:t>
            </w:r>
          </w:p>
        </w:tc>
      </w:tr>
      <w:tr w:rsidR="00727831" w:rsidRPr="00727831" w:rsidTr="00331939">
        <w:trPr>
          <w:trHeight w:val="85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предложение предприятия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 предложения РЭК </w:t>
            </w:r>
            <w:proofErr w:type="gramStart"/>
            <w:r w:rsidRPr="00727831">
              <w:rPr>
                <w:rFonts w:ascii="Arial Cyr" w:hAnsi="Arial Cyr" w:cs="Arial Cyr"/>
                <w:sz w:val="18"/>
                <w:szCs w:val="18"/>
              </w:rPr>
              <w:t>КО</w:t>
            </w:r>
            <w:proofErr w:type="gramEnd"/>
          </w:p>
        </w:tc>
      </w:tr>
      <w:tr w:rsidR="00727831" w:rsidRPr="00727831" w:rsidTr="00331939">
        <w:trPr>
          <w:trHeight w:val="73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с 01.01.2013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с 01.07.2013</w:t>
            </w:r>
          </w:p>
        </w:tc>
      </w:tr>
      <w:tr w:rsidR="00727831" w:rsidRPr="00727831" w:rsidTr="00331939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  <w:tr w:rsidR="00727831" w:rsidRPr="00727831" w:rsidTr="00331939">
        <w:trPr>
          <w:trHeight w:val="4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Объем холодной воды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385062,72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385062,72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385062,72</w:t>
            </w:r>
          </w:p>
        </w:tc>
      </w:tr>
      <w:tr w:rsidR="00727831" w:rsidRPr="00727831" w:rsidTr="00331939">
        <w:trPr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27831" w:rsidRPr="00727831" w:rsidTr="00331939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ind w:firstLineChars="100" w:firstLine="180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  - бюджетные потребители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831" w:rsidRPr="00727831" w:rsidRDefault="00727831" w:rsidP="00727831">
            <w:pPr>
              <w:jc w:val="right"/>
              <w:rPr>
                <w:b/>
                <w:bCs/>
                <w:sz w:val="18"/>
                <w:szCs w:val="18"/>
              </w:rPr>
            </w:pPr>
            <w:r w:rsidRPr="00727831">
              <w:rPr>
                <w:b/>
                <w:bCs/>
                <w:sz w:val="18"/>
                <w:szCs w:val="18"/>
              </w:rPr>
              <w:t>33101,10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7831" w:rsidRPr="00727831" w:rsidRDefault="00727831" w:rsidP="00727831">
            <w:pPr>
              <w:jc w:val="right"/>
              <w:rPr>
                <w:b/>
                <w:bCs/>
                <w:sz w:val="18"/>
                <w:szCs w:val="18"/>
              </w:rPr>
            </w:pPr>
            <w:r w:rsidRPr="00727831">
              <w:rPr>
                <w:b/>
                <w:bCs/>
                <w:sz w:val="18"/>
                <w:szCs w:val="18"/>
              </w:rPr>
              <w:t>33101,10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7831" w:rsidRPr="00727831" w:rsidRDefault="00727831" w:rsidP="00727831">
            <w:pPr>
              <w:jc w:val="right"/>
              <w:rPr>
                <w:b/>
                <w:bCs/>
                <w:sz w:val="18"/>
                <w:szCs w:val="18"/>
              </w:rPr>
            </w:pPr>
            <w:r w:rsidRPr="00727831">
              <w:rPr>
                <w:b/>
                <w:bCs/>
                <w:sz w:val="18"/>
                <w:szCs w:val="18"/>
              </w:rPr>
              <w:t>33101,10</w:t>
            </w:r>
          </w:p>
        </w:tc>
      </w:tr>
      <w:tr w:rsidR="00727831" w:rsidRPr="00727831" w:rsidTr="00331939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ind w:firstLineChars="100" w:firstLine="180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  - жилищные организации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336838,83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336838,83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336838,83</w:t>
            </w:r>
          </w:p>
        </w:tc>
      </w:tr>
      <w:tr w:rsidR="00727831" w:rsidRPr="00727831" w:rsidTr="00331939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ind w:firstLineChars="100" w:firstLine="180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  - иные потребители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15122,49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15122,49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15122,49</w:t>
            </w:r>
          </w:p>
        </w:tc>
      </w:tr>
      <w:tr w:rsidR="00727831" w:rsidRPr="00727831" w:rsidTr="00331939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производственные нужды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Потери в сетях (учтены в расчете стоимости тепловой энергии)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стоимость холодной воды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Руб./м3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11,15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10,37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11,15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стоимость реагентов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727831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727831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727831">
              <w:rPr>
                <w:rFonts w:ascii="Arial Cyr" w:hAnsi="Arial Cyr" w:cs="Arial Cyr"/>
                <w:sz w:val="18"/>
                <w:szCs w:val="18"/>
              </w:rPr>
              <w:t>уб</w:t>
            </w:r>
            <w:proofErr w:type="spellEnd"/>
            <w:r w:rsidRPr="00727831"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0,00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5.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Стоимость теплоносителя (стр.3+стр.4)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Руб./м3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11,15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10,37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11,15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Стоимость 1 Гкал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Руб./Гкал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1338,11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1011,52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1136,95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Коэффициент нагрева 1м3 холодной воды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Гкал/м3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Cs/>
                <w:sz w:val="18"/>
                <w:szCs w:val="18"/>
              </w:rPr>
              <w:t>0,06345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0,0599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0,0599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27831">
                <w:rPr>
                  <w:rFonts w:ascii="Arial Cyr" w:hAnsi="Arial Cyr" w:cs="Arial Cyr"/>
                  <w:sz w:val="18"/>
                  <w:szCs w:val="18"/>
                </w:rPr>
                <w:t>1 м3</w:t>
              </w:r>
            </w:smartTag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 горячей воды (без НДС) по расчету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Руб./м3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96,05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70,92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79,21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27831">
                <w:rPr>
                  <w:rFonts w:ascii="Arial Cyr" w:hAnsi="Arial Cyr" w:cs="Arial Cyr"/>
                  <w:sz w:val="18"/>
                  <w:szCs w:val="18"/>
                </w:rPr>
                <w:t>1 м3</w:t>
              </w:r>
            </w:smartTag>
            <w:r w:rsidRPr="00727831">
              <w:rPr>
                <w:rFonts w:ascii="Arial Cyr" w:hAnsi="Arial Cyr" w:cs="Arial Cyr"/>
                <w:sz w:val="18"/>
                <w:szCs w:val="18"/>
              </w:rPr>
              <w:t xml:space="preserve"> горячей воды (без НДС) с учетом ограничений согласно Приказу ФСТ РФ от 25.10.2012г. № 250-э/2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Руб./м3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70,92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76,24</w:t>
            </w:r>
          </w:p>
        </w:tc>
      </w:tr>
      <w:tr w:rsidR="00727831" w:rsidRPr="00727831" w:rsidTr="003319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rPr>
                <w:rFonts w:ascii="Arial Cyr" w:hAnsi="Arial Cyr" w:cs="Arial Cyr"/>
                <w:sz w:val="18"/>
                <w:szCs w:val="18"/>
              </w:rPr>
            </w:pPr>
            <w:r w:rsidRPr="00727831">
              <w:rPr>
                <w:rFonts w:ascii="Arial Cyr" w:hAnsi="Arial Cyr" w:cs="Arial Cyr"/>
                <w:sz w:val="18"/>
                <w:szCs w:val="18"/>
              </w:rPr>
              <w:t>Необходимая валовая выручка производства горячей воды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727831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727831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727831">
              <w:rPr>
                <w:rFonts w:ascii="Arial Cyr" w:hAnsi="Arial Cyr" w:cs="Arial Cyr"/>
                <w:sz w:val="18"/>
                <w:szCs w:val="18"/>
              </w:rPr>
              <w:t>уб</w:t>
            </w:r>
            <w:proofErr w:type="spellEnd"/>
            <w:r w:rsidRPr="00727831"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36985,27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27308,648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31" w:rsidRPr="00727831" w:rsidRDefault="00727831" w:rsidP="00727831">
            <w:pPr>
              <w:jc w:val="right"/>
              <w:rPr>
                <w:b/>
                <w:sz w:val="18"/>
                <w:szCs w:val="18"/>
              </w:rPr>
            </w:pPr>
            <w:r w:rsidRPr="00727831">
              <w:rPr>
                <w:b/>
                <w:sz w:val="18"/>
                <w:szCs w:val="18"/>
              </w:rPr>
              <w:t>29357,18</w:t>
            </w:r>
          </w:p>
        </w:tc>
      </w:tr>
    </w:tbl>
    <w:p w:rsidR="00D10F70" w:rsidRDefault="00D10F70" w:rsidP="00BD7E88">
      <w:pPr>
        <w:jc w:val="both"/>
      </w:pPr>
    </w:p>
    <w:p w:rsidR="003A3756" w:rsidRPr="00BD7E88" w:rsidRDefault="003A3756" w:rsidP="003A3756">
      <w:pPr>
        <w:jc w:val="both"/>
        <w:rPr>
          <w:b/>
        </w:rPr>
      </w:pPr>
    </w:p>
    <w:p w:rsidR="003A3756" w:rsidRPr="00BD7E88" w:rsidRDefault="003A3756" w:rsidP="003A3756">
      <w:pPr>
        <w:jc w:val="both"/>
      </w:pPr>
      <w:r w:rsidRPr="00BD7E88">
        <w:rPr>
          <w:b/>
        </w:rPr>
        <w:tab/>
      </w:r>
      <w:r w:rsidRPr="00BD7E88">
        <w:t>Рассмотрев представленные материалы, Правлением РЭК</w:t>
      </w:r>
    </w:p>
    <w:p w:rsidR="003A3756" w:rsidRPr="00BD7E88" w:rsidRDefault="003A3756" w:rsidP="003A3756">
      <w:pPr>
        <w:jc w:val="both"/>
      </w:pPr>
      <w:r w:rsidRPr="00BD7E88">
        <w:tab/>
      </w:r>
      <w:r w:rsidRPr="00BD7E88">
        <w:rPr>
          <w:b/>
        </w:rPr>
        <w:t>ПОСТАНОВИЛИ:</w:t>
      </w:r>
    </w:p>
    <w:p w:rsidR="00B47B5A" w:rsidRPr="00B47B5A" w:rsidRDefault="00B47B5A" w:rsidP="00B47B5A">
      <w:pPr>
        <w:tabs>
          <w:tab w:val="center" w:pos="4677"/>
          <w:tab w:val="right" w:pos="9355"/>
        </w:tabs>
        <w:ind w:firstLine="708"/>
        <w:jc w:val="both"/>
      </w:pPr>
      <w:r w:rsidRPr="00B47B5A">
        <w:t>1. Установить тарифы на горячую воду в открытой системе горячего водоснабжения (теплоснабжения), реализуемую ООО «Теплосетевая компания Южного Кузбасса» (г. Осинники) на потребительском рынке по узлу теплоснабжения г. Калтан, с календарной разбивкой, в соответствии с приложениями № 1, № 2 к настоящему постановлению</w:t>
      </w:r>
      <w:r>
        <w:t xml:space="preserve"> – приложения № 6 и № 7 к протоколу</w:t>
      </w:r>
      <w:r w:rsidRPr="00B47B5A">
        <w:t>.</w:t>
      </w:r>
    </w:p>
    <w:p w:rsidR="00B47B5A" w:rsidRPr="00B47B5A" w:rsidRDefault="00B47B5A" w:rsidP="00B47B5A">
      <w:pPr>
        <w:tabs>
          <w:tab w:val="center" w:pos="4677"/>
          <w:tab w:val="right" w:pos="9355"/>
        </w:tabs>
        <w:ind w:firstLine="708"/>
        <w:jc w:val="both"/>
      </w:pPr>
      <w:r w:rsidRPr="00B47B5A">
        <w:t>2. Установить тарифы на горячую воду в закрытой системе горячего водоснабжения, реализуемую  ООО  «Теплосетевая  компания  Южного  Кузбасса» (г. Осинники) на потребительском рынке по узлу теплоснабжения г. Калтан, с календарной разбивкой, в соответствии с приложениями № 3, № 4 к настоящему постановлению</w:t>
      </w:r>
      <w:r w:rsidR="00E40061">
        <w:t xml:space="preserve"> – приложения № 8 и № 9 к протоколу.</w:t>
      </w:r>
    </w:p>
    <w:p w:rsidR="003A3756" w:rsidRPr="00BD7E88" w:rsidRDefault="003A3756" w:rsidP="003A3756">
      <w:pPr>
        <w:jc w:val="both"/>
        <w:rPr>
          <w:b/>
        </w:rPr>
      </w:pPr>
    </w:p>
    <w:p w:rsidR="003A3756" w:rsidRPr="00BD7E88" w:rsidRDefault="003A3756" w:rsidP="003A3756">
      <w:pPr>
        <w:jc w:val="both"/>
      </w:pPr>
    </w:p>
    <w:p w:rsidR="003A3756" w:rsidRPr="00BD7E88" w:rsidRDefault="003A3756" w:rsidP="006B0E64">
      <w:pPr>
        <w:ind w:firstLine="708"/>
        <w:jc w:val="both"/>
        <w:rPr>
          <w:b/>
        </w:rPr>
      </w:pPr>
      <w:r w:rsidRPr="00BD7E88">
        <w:rPr>
          <w:b/>
        </w:rPr>
        <w:t>Голосовали: ЗА – единогласно.</w:t>
      </w:r>
    </w:p>
    <w:p w:rsidR="003A3756" w:rsidRDefault="003A3756" w:rsidP="00BD7E88">
      <w:pPr>
        <w:jc w:val="both"/>
      </w:pPr>
    </w:p>
    <w:p w:rsidR="003A3756" w:rsidRDefault="003A3756" w:rsidP="00BD7E88">
      <w:pPr>
        <w:jc w:val="both"/>
      </w:pPr>
    </w:p>
    <w:p w:rsidR="003A3756" w:rsidRDefault="003A3756" w:rsidP="00BD7E88">
      <w:pPr>
        <w:jc w:val="both"/>
      </w:pPr>
    </w:p>
    <w:p w:rsidR="003A3756" w:rsidRDefault="003A3756" w:rsidP="00BD7E88">
      <w:pPr>
        <w:jc w:val="both"/>
      </w:pPr>
    </w:p>
    <w:p w:rsidR="003A3756" w:rsidRDefault="003A3756" w:rsidP="00BD7E88">
      <w:pPr>
        <w:jc w:val="both"/>
      </w:pPr>
    </w:p>
    <w:p w:rsidR="00A5051D" w:rsidRDefault="00A5051D">
      <w:pPr>
        <w:spacing w:after="200" w:line="276" w:lineRule="auto"/>
      </w:pPr>
      <w:r>
        <w:br w:type="page"/>
      </w:r>
    </w:p>
    <w:p w:rsidR="00CC31BB" w:rsidRDefault="00A5051D" w:rsidP="005061E3">
      <w:pPr>
        <w:jc w:val="right"/>
      </w:pPr>
      <w:r>
        <w:lastRenderedPageBreak/>
        <w:t>Приложение № 1 к протоколу</w:t>
      </w:r>
    </w:p>
    <w:p w:rsidR="00A5051D" w:rsidRDefault="00A5051D" w:rsidP="005061E3">
      <w:pPr>
        <w:jc w:val="right"/>
      </w:pPr>
      <w:r w:rsidRPr="00A5051D">
        <w:rPr>
          <w:noProof/>
        </w:rPr>
        <w:drawing>
          <wp:inline distT="0" distB="0" distL="0" distR="0" wp14:anchorId="103B448E" wp14:editId="4CC1A9AB">
            <wp:extent cx="6467475" cy="870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1D" w:rsidRDefault="00A5051D">
      <w:pPr>
        <w:spacing w:after="200" w:line="276" w:lineRule="auto"/>
      </w:pPr>
      <w:r>
        <w:br w:type="page"/>
      </w:r>
    </w:p>
    <w:p w:rsidR="00A5051D" w:rsidRDefault="00A5051D" w:rsidP="005061E3">
      <w:pPr>
        <w:jc w:val="right"/>
      </w:pPr>
      <w:r>
        <w:lastRenderedPageBreak/>
        <w:t>Приложение № 2 к протоколу</w:t>
      </w:r>
    </w:p>
    <w:p w:rsidR="00A5051D" w:rsidRDefault="00A5051D" w:rsidP="005061E3">
      <w:pPr>
        <w:jc w:val="right"/>
        <w:sectPr w:rsidR="00A5051D" w:rsidSect="009E548F">
          <w:headerReference w:type="default" r:id="rId21"/>
          <w:footerReference w:type="default" r:id="rId22"/>
          <w:pgSz w:w="11906" w:h="16838"/>
          <w:pgMar w:top="851" w:right="680" w:bottom="1077" w:left="1134" w:header="709" w:footer="709" w:gutter="0"/>
          <w:cols w:space="708"/>
          <w:titlePg/>
          <w:docGrid w:linePitch="360"/>
        </w:sectPr>
      </w:pPr>
      <w:r w:rsidRPr="00A5051D">
        <w:rPr>
          <w:noProof/>
        </w:rPr>
        <w:drawing>
          <wp:inline distT="0" distB="0" distL="0" distR="0" wp14:anchorId="68452010" wp14:editId="3EEBE832">
            <wp:extent cx="6391275" cy="851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1D" w:rsidRDefault="00A5051D" w:rsidP="005061E3">
      <w:pPr>
        <w:jc w:val="right"/>
      </w:pPr>
      <w:r>
        <w:lastRenderedPageBreak/>
        <w:t>Приложение № 3  к протоколу</w:t>
      </w:r>
    </w:p>
    <w:p w:rsidR="00E1619F" w:rsidRPr="00E1619F" w:rsidRDefault="00E1619F" w:rsidP="00E1619F">
      <w:pPr>
        <w:jc w:val="center"/>
        <w:rPr>
          <w:b/>
        </w:rPr>
      </w:pPr>
      <w:r w:rsidRPr="00E1619F">
        <w:rPr>
          <w:b/>
        </w:rPr>
        <w:t>Сводная информация и смета расходов по производству и реализации тепловой энергии  от котельных</w:t>
      </w:r>
    </w:p>
    <w:p w:rsidR="00E1619F" w:rsidRPr="00E1619F" w:rsidRDefault="00E1619F" w:rsidP="00E1619F">
      <w:pPr>
        <w:jc w:val="center"/>
        <w:rPr>
          <w:b/>
        </w:rPr>
      </w:pPr>
      <w:r w:rsidRPr="00E1619F">
        <w:rPr>
          <w:b/>
        </w:rPr>
        <w:t xml:space="preserve"> ООО "Теплосетевая компания Южного Кузбасса" (г. Осинники</w:t>
      </w:r>
    </w:p>
    <w:tbl>
      <w:tblPr>
        <w:tblW w:w="1573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342"/>
        <w:gridCol w:w="1077"/>
        <w:gridCol w:w="1474"/>
        <w:gridCol w:w="1503"/>
        <w:gridCol w:w="1403"/>
        <w:gridCol w:w="1474"/>
        <w:gridCol w:w="1391"/>
        <w:gridCol w:w="1509"/>
        <w:gridCol w:w="3068"/>
      </w:tblGrid>
      <w:tr w:rsidR="00A5051D" w:rsidRPr="00A5051D" w:rsidTr="00231ECE">
        <w:trPr>
          <w:trHeight w:val="420"/>
          <w:tblHeader/>
        </w:trPr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№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п</w:t>
            </w: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Статья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Ед. изм.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A5051D" w:rsidRPr="003C27FE" w:rsidRDefault="00A5051D" w:rsidP="00A505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Утверждено РЭК</w:t>
            </w:r>
            <w:r w:rsidR="003C27FE">
              <w:rPr>
                <w:rFonts w:asciiTheme="minorHAnsi" w:hAnsiTheme="minorHAnsi"/>
                <w:sz w:val="20"/>
                <w:szCs w:val="20"/>
              </w:rPr>
              <w:t xml:space="preserve"> на 2012 год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2013 год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Удельный вес, %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  <w:hideMark/>
          </w:tcPr>
          <w:p w:rsidR="00A5051D" w:rsidRPr="00545AA2" w:rsidRDefault="00A5051D" w:rsidP="00545AA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45AA2">
              <w:rPr>
                <w:rFonts w:asciiTheme="majorHAnsi" w:hAnsiTheme="majorHAnsi"/>
                <w:sz w:val="20"/>
                <w:szCs w:val="20"/>
              </w:rPr>
              <w:t>Корректир</w:t>
            </w:r>
            <w:proofErr w:type="spellEnd"/>
            <w:r w:rsidRPr="00545AA2">
              <w:rPr>
                <w:rFonts w:asciiTheme="majorHAnsi" w:hAnsiTheme="majorHAnsi"/>
                <w:sz w:val="20"/>
                <w:szCs w:val="20"/>
              </w:rPr>
              <w:t>.  предлож</w:t>
            </w:r>
            <w:r w:rsidR="00545AA2" w:rsidRPr="00545AA2">
              <w:rPr>
                <w:rFonts w:asciiTheme="majorHAnsi" w:hAnsiTheme="majorHAnsi"/>
                <w:sz w:val="20"/>
                <w:szCs w:val="20"/>
              </w:rPr>
              <w:t>ений</w:t>
            </w:r>
            <w:r w:rsidRPr="00545AA2">
              <w:rPr>
                <w:rFonts w:asciiTheme="majorHAnsi" w:hAnsiTheme="majorHAnsi"/>
                <w:sz w:val="20"/>
                <w:szCs w:val="20"/>
              </w:rPr>
              <w:t xml:space="preserve"> предпр</w:t>
            </w:r>
            <w:r w:rsidR="00545AA2" w:rsidRPr="00545AA2">
              <w:rPr>
                <w:rFonts w:asciiTheme="majorHAnsi" w:hAnsiTheme="majorHAnsi"/>
                <w:sz w:val="20"/>
                <w:szCs w:val="20"/>
              </w:rPr>
              <w:t>иятия</w:t>
            </w:r>
            <w:r w:rsidRPr="00545AA2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231ECE">
            <w:pPr>
              <w:ind w:right="54"/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Пояснения по корректировке статей</w:t>
            </w:r>
          </w:p>
        </w:tc>
      </w:tr>
      <w:tr w:rsidR="00A5051D" w:rsidRPr="00A5051D" w:rsidTr="00231ECE">
        <w:trPr>
          <w:trHeight w:val="660"/>
          <w:tblHeader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Предложения предприятия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РЭК</w:t>
            </w:r>
          </w:p>
        </w:tc>
        <w:tc>
          <w:tcPr>
            <w:tcW w:w="1391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1185"/>
          <w:tblHeader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5051D">
              <w:rPr>
                <w:rFonts w:ascii="Arial Cyr" w:hAnsi="Arial Cyr"/>
                <w:b/>
                <w:bCs/>
                <w:sz w:val="20"/>
                <w:szCs w:val="20"/>
              </w:rPr>
              <w:t>с 01.01.2013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5051D">
              <w:rPr>
                <w:rFonts w:ascii="Arial Cyr" w:hAnsi="Arial Cyr"/>
                <w:b/>
                <w:bCs/>
                <w:sz w:val="20"/>
                <w:szCs w:val="20"/>
              </w:rPr>
              <w:t>с 01.07.2013</w:t>
            </w:r>
          </w:p>
        </w:tc>
        <w:tc>
          <w:tcPr>
            <w:tcW w:w="1391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  <w:tblHeader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</w:t>
            </w:r>
          </w:p>
        </w:tc>
      </w:tr>
      <w:tr w:rsidR="00A5051D" w:rsidRPr="00A5051D" w:rsidTr="00231ECE">
        <w:trPr>
          <w:trHeight w:val="37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Нормативная выработка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Гкал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25,6103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sz w:val="20"/>
                <w:szCs w:val="20"/>
              </w:rPr>
            </w:pPr>
            <w:r w:rsidRPr="00A5051D">
              <w:rPr>
                <w:sz w:val="20"/>
                <w:szCs w:val="20"/>
              </w:rPr>
              <w:t>41,358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48,1494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48,1494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6,7914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Добавлена нормативная выработка в сумме 6791,44 Гкал, в результате снижения полезного отпуска 1319,09 Гкал, а также увеличения потерь в сетях на 10380,8 Гкал и увеличения собственных нужд на 65,75 </w:t>
            </w: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Гкал</w:t>
            </w:r>
            <w:proofErr w:type="gramEnd"/>
            <w:r w:rsidRPr="00A5051D">
              <w:rPr>
                <w:rFonts w:ascii="Arial Cyr" w:hAnsi="Arial Cyr"/>
                <w:sz w:val="20"/>
                <w:szCs w:val="20"/>
              </w:rPr>
              <w:t xml:space="preserve"> согласно утвержденным нормативам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Полезный отпуск тепла, в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т.ч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>.: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173,2080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172,9030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171,5839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171,5839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-1,3191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потребительский рынок: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173,2080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172,9030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171,5839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171,5839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100,00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-1,3191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 - жилищные организации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120,6170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126,1090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124,9854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124,9854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72,84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-1,1236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 - бюджетные потребители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33,7960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33,9420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33,8170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33,8170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19,71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-0,1250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 - иные потребители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18,7950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12,8520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12,7815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12,7815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7,45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-0,0705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42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Покупная тепловая энергия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190,3590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168,9630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171,2990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171,2990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99,83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2,3360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Потери, в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т.ч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>.: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42,7613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37,4180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47,8645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47,8645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27,90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10,4465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на собственные нужды котельной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1,5398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1,4270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1,4928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1,4928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0,87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0,0658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831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в тепловых сетях, находящихся на балансе предприятия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41,2216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35,9910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46,3718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51D">
              <w:rPr>
                <w:rFonts w:ascii="Arial" w:hAnsi="Arial" w:cs="Arial"/>
                <w:sz w:val="20"/>
                <w:szCs w:val="20"/>
              </w:rPr>
              <w:t>46,3718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27,03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10,3808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108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Сырье и материалы на технологические цели с расходами по перевозке всего, в том числе: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1 308,63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3 343,90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1 495,96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1 608,37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0,83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112,41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Скорректированы цены и объемы </w:t>
            </w: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согласно</w:t>
            </w:r>
            <w:proofErr w:type="gramEnd"/>
            <w:r w:rsidRPr="00A5051D">
              <w:rPr>
                <w:rFonts w:ascii="Arial Cyr" w:hAnsi="Arial Cyr"/>
                <w:sz w:val="20"/>
                <w:szCs w:val="20"/>
              </w:rPr>
              <w:t xml:space="preserve"> уточненных расчетов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вода и стоки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1 142,69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1 434,09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1 303,81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1 401,66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97,85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3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ХОВ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165,94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300,553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165,94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178,39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12,45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реагенты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1609,25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1 035,90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1 107,38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72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Топливо на технологические цели с расходами по перевозке всего, в том числе: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8 556,42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22 322,194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21 960,38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22 652,62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11,74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692,25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При расчете объемов учтены утвержденные нормативы расхода топлива, цены приняты из расчета действующих согласно договору  с ОАО "КИСК", доставка от факта 10 месяцев 2012 года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стоимость натурального топлива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6 709,97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18 546,373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17 456,34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17 735,64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279,30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69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Покупная тепловая энергия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80 864,50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82 403,26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72 767,82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83 542,52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43,29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10 774,71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105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Оплата ООО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Калтанское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 xml:space="preserve"> за передачу тепловой энергии на п. </w:t>
            </w: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Постоянный</w:t>
            </w:r>
            <w:proofErr w:type="gramEnd"/>
            <w:r w:rsidRPr="00A5051D">
              <w:rPr>
                <w:rFonts w:ascii="Arial Cyr" w:hAnsi="Arial Cyr"/>
                <w:sz w:val="20"/>
                <w:szCs w:val="20"/>
              </w:rPr>
              <w:t xml:space="preserve"> и п.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Шушталеп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731,48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731,475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731,475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731,475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0,38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67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Электроэнергия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8 773,64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9 493,984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8 857,46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9 920,36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5,14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1 062,90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Пересчет произведен от уровня цен сложившихся в октябре 2012 года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22 701,60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28 477,56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22 701,60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24 313,81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12,60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1 612,21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Предусмотрено увеличение средней зарплаты со второго полугодия на 7,1% (ИПЦ Минэкономразвития 2013/2012)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Отчисления на социальные нужды: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6 855,88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8 600,223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6 855,88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7 342,77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3,80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486,89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Средний уровень заработной платы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13 250,9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13 668,2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13 250,9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14 191,7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940,81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Численность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чел.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142,77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173,6240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142,77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142,77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60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Аренда + амортизация основных средств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5 733,15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32 394,56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5 733,14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5 733,14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2,97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Муниципальная аренда сохранена на уровне утвержденном на 2012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год</w:t>
            </w: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,п</w:t>
            </w:r>
            <w:proofErr w:type="gramEnd"/>
            <w:r w:rsidRPr="00A5051D">
              <w:rPr>
                <w:rFonts w:ascii="Arial Cyr" w:hAnsi="Arial Cyr"/>
                <w:sz w:val="20"/>
                <w:szCs w:val="20"/>
              </w:rPr>
              <w:t>оскольку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 xml:space="preserve">  рост тарифов на тепловую энергию согласно Приказу ФСТ от 09.10.2012 № 231-э/4 и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экспеты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 xml:space="preserve"> не видят оснований для столь значительного увеличения арендной платы поскольку год ввода о</w:t>
            </w:r>
          </w:p>
        </w:tc>
      </w:tr>
      <w:tr w:rsidR="00A5051D" w:rsidRPr="00A5051D" w:rsidTr="00231ECE">
        <w:trPr>
          <w:trHeight w:val="79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в том числе аренда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5 726,35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32 387,76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5 726,35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5 726,35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103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в том числе амортизация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6,79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6,794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6,794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6,794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Прочие затраты всего, в т. ч.: 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21 820,74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20 341,690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15 600,59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22 380,74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11,60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6 780,15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75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затраты на ремонтные работы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8 003,10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9 080,90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9 080,90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9 080,90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120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услуги производственного характера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12 476,73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10 113,43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5 383,75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12 163,90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6 780,15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Даны</w:t>
            </w:r>
            <w:proofErr w:type="gramEnd"/>
            <w:r w:rsidRPr="00A5051D">
              <w:rPr>
                <w:rFonts w:ascii="Arial Cyr" w:hAnsi="Arial Cyr"/>
                <w:sz w:val="20"/>
                <w:szCs w:val="20"/>
              </w:rPr>
              <w:t xml:space="preserve"> по принципу уровня расходов сохраняющих максимально возможный предельный рост тарифов на тепловую энергию согласно Приказу ФСТ от 09.10.2012 № 231-э/4. </w:t>
            </w:r>
          </w:p>
        </w:tc>
      </w:tr>
      <w:tr w:rsidR="00A5051D" w:rsidRPr="00A5051D" w:rsidTr="00231ECE">
        <w:trPr>
          <w:trHeight w:val="60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вспомогательные материалы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1 291,83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1 086,86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1 086,86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1 086,86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72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налоги, относимые на производственные затраты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49,08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60,50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49,08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49,08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13 737,41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12 761,00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12 761,00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12 761,00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6,61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Другие расходы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1 799,49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2 014,501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2 014,50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2 014,50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1,04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Итого расходов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172 882,95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222 884,337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171 479,804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193 001,312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100,00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21 521,51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Себестоимость 1Гкал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руб./Гкал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998,12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1 289,07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999,39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1 124,82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125,43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6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Необходимая прибыль (убытки), в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т.ч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>.: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2 321,18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8 580,60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2 080,75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2 080,75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42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на развитие производства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5 485,90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в связи с отсутствием обосновывающих материалов</w:t>
            </w:r>
          </w:p>
        </w:tc>
      </w:tr>
      <w:tr w:rsidR="00A5051D" w:rsidRPr="00A5051D" w:rsidTr="00231ECE">
        <w:trPr>
          <w:trHeight w:val="40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   - на поощрение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43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  - на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соцвыплаты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384,84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192,50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192,50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192,50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7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  - % за пользование кредитом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1 146,60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1 146,60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1 146,60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1 146,60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37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  - услуги банка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-//-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325,50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325,50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325,50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325,50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540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налоги, сборы, платежи; всего, в т. ч: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464,24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1 430,10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416,15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416,15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64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налог на прибыль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464,24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1 430,10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416,15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416,15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660"/>
        </w:trPr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Необходимая валовая выручка всего, в т. ч.: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175 204,12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231 464,937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173 560,55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195 082,06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21 521,51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585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 - на потребительском рынке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-//-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175 204,12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231 464,937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173 560,55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195 082,06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21 521,51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1050"/>
        </w:trPr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Тариф на тепловую энергию, реализуемую на потребительском рынке (без учета НДС)  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руб./Гкал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1011,52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1338,70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1011,52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1136,95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125,43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60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рост тарифа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%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3,10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32,34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12,40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12,40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190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Неосвоение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 xml:space="preserve"> статей расходов по факту 2011 года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Статьи не </w:t>
            </w: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рассматривались</w:t>
            </w:r>
            <w:proofErr w:type="gramEnd"/>
            <w:r w:rsidRPr="00A5051D">
              <w:rPr>
                <w:rFonts w:ascii="Arial Cyr" w:hAnsi="Arial Cyr"/>
                <w:sz w:val="20"/>
                <w:szCs w:val="20"/>
              </w:rPr>
              <w:t xml:space="preserve"> поскольку предприятие в 2011 году официально работало по тарифу 5 месяцев, реально 7 месяцев. Убыток по итогу 2011 года по узлу  теплоснабжения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г</w:t>
            </w:r>
            <w:proofErr w:type="gramStart"/>
            <w:r w:rsidRPr="00A5051D">
              <w:rPr>
                <w:rFonts w:ascii="Arial Cyr" w:hAnsi="Arial Cyr"/>
                <w:sz w:val="20"/>
                <w:szCs w:val="20"/>
              </w:rPr>
              <w:t>.К</w:t>
            </w:r>
            <w:proofErr w:type="gramEnd"/>
            <w:r w:rsidRPr="00A5051D">
              <w:rPr>
                <w:rFonts w:ascii="Arial Cyr" w:hAnsi="Arial Cyr"/>
                <w:sz w:val="20"/>
                <w:szCs w:val="20"/>
              </w:rPr>
              <w:t>алтан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 xml:space="preserve"> составили по тепловой энергии 6846,073 </w:t>
            </w:r>
            <w:proofErr w:type="spellStart"/>
            <w:r w:rsidRPr="00A5051D">
              <w:rPr>
                <w:rFonts w:ascii="Arial Cyr" w:hAnsi="Arial Cyr"/>
                <w:sz w:val="20"/>
                <w:szCs w:val="20"/>
              </w:rPr>
              <w:t>тыс.руб</w:t>
            </w:r>
            <w:proofErr w:type="spellEnd"/>
            <w:r w:rsidRPr="00A5051D">
              <w:rPr>
                <w:rFonts w:ascii="Arial Cyr" w:hAnsi="Arial Cyr"/>
                <w:sz w:val="20"/>
                <w:szCs w:val="20"/>
              </w:rPr>
              <w:t xml:space="preserve">. и по теплоносителю 2833,294 </w:t>
            </w:r>
          </w:p>
        </w:tc>
      </w:tr>
      <w:tr w:rsidR="00A5051D" w:rsidRPr="00A5051D" w:rsidTr="00231ECE">
        <w:trPr>
          <w:trHeight w:val="109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Выпадающие доходы за 2011 год на потребительский рынок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Выпадающие расходы предприятие не заявляло</w:t>
            </w:r>
          </w:p>
        </w:tc>
      </w:tr>
      <w:tr w:rsidR="00A5051D" w:rsidRPr="00A5051D" w:rsidTr="00231ECE">
        <w:trPr>
          <w:trHeight w:val="915"/>
        </w:trPr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Необходимая валовая выручка всего, с учетом корректировок, в том числе 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175204,12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231464,94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173560,55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195082,06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21521,51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855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на потребительском рынке с учетом корректировок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175204,12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231464,94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173560,55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195082,06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21521,51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825"/>
        </w:trPr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 xml:space="preserve">Тариф на тепловую энергию, реализуемую на потребительском рынке (без учета НДС)  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руб./Гкал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1011,52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1338,70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1011,52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1136,95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125,43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690"/>
        </w:trPr>
        <w:tc>
          <w:tcPr>
            <w:tcW w:w="494" w:type="dxa"/>
            <w:vMerge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рост тарифа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%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3,10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32,34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12,40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12,40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5051D" w:rsidRPr="00A5051D" w:rsidTr="00231ECE">
        <w:trPr>
          <w:trHeight w:val="735"/>
        </w:trPr>
        <w:tc>
          <w:tcPr>
            <w:tcW w:w="49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23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Рентабельность производства тепла при отпуске на потребительский рынок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%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1,34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3,85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1,21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A5051D">
              <w:rPr>
                <w:rFonts w:ascii="Arial Cyr" w:hAnsi="Arial Cyr"/>
                <w:color w:val="FF0000"/>
                <w:sz w:val="20"/>
                <w:szCs w:val="20"/>
              </w:rPr>
              <w:t>1,08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-0,14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5051D" w:rsidRPr="00A5051D" w:rsidRDefault="00A5051D" w:rsidP="00A5051D">
            <w:pPr>
              <w:rPr>
                <w:rFonts w:ascii="Arial Cyr" w:hAnsi="Arial Cyr"/>
                <w:sz w:val="20"/>
                <w:szCs w:val="20"/>
              </w:rPr>
            </w:pPr>
            <w:r w:rsidRPr="00A5051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A5051D" w:rsidRDefault="00A5051D" w:rsidP="005061E3">
      <w:pPr>
        <w:jc w:val="right"/>
      </w:pPr>
    </w:p>
    <w:p w:rsidR="00A5051D" w:rsidRDefault="00A5051D" w:rsidP="005061E3">
      <w:pPr>
        <w:jc w:val="right"/>
        <w:sectPr w:rsidR="00A5051D" w:rsidSect="00A5051D">
          <w:pgSz w:w="16838" w:h="11906" w:orient="landscape"/>
          <w:pgMar w:top="680" w:right="1077" w:bottom="1134" w:left="851" w:header="709" w:footer="709" w:gutter="0"/>
          <w:cols w:space="708"/>
          <w:titlePg/>
          <w:docGrid w:linePitch="360"/>
        </w:sectPr>
      </w:pPr>
    </w:p>
    <w:p w:rsidR="0033550A" w:rsidRDefault="006B0E64" w:rsidP="006B0E64">
      <w:pPr>
        <w:jc w:val="right"/>
      </w:pPr>
      <w:r>
        <w:lastRenderedPageBreak/>
        <w:t>Приложение № 4 к протоколу</w:t>
      </w:r>
    </w:p>
    <w:p w:rsidR="006B0E64" w:rsidRDefault="006B0E64" w:rsidP="006B0E64">
      <w:pPr>
        <w:jc w:val="right"/>
      </w:pPr>
      <w:r w:rsidRPr="006B0E64">
        <w:drawing>
          <wp:inline distT="0" distB="0" distL="0" distR="0" wp14:anchorId="3C57D1F5" wp14:editId="101E6C17">
            <wp:extent cx="6408420" cy="337801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3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64" w:rsidRDefault="006B0E64" w:rsidP="006B0E64">
      <w:pPr>
        <w:jc w:val="right"/>
      </w:pPr>
      <w:r w:rsidRPr="006B0E64">
        <w:drawing>
          <wp:inline distT="0" distB="0" distL="0" distR="0" wp14:anchorId="611A2806" wp14:editId="437E659E">
            <wp:extent cx="6408420" cy="882383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64" w:rsidRDefault="006B0E64" w:rsidP="006B0E64">
      <w:pPr>
        <w:jc w:val="right"/>
      </w:pPr>
    </w:p>
    <w:p w:rsidR="006B0E64" w:rsidRDefault="006B0E64" w:rsidP="006B0E64">
      <w:pPr>
        <w:jc w:val="right"/>
      </w:pPr>
      <w:r>
        <w:t>Приложение № 5 к протоколу</w:t>
      </w:r>
    </w:p>
    <w:p w:rsidR="006B0E64" w:rsidRDefault="006B0E64" w:rsidP="006B0E64">
      <w:pPr>
        <w:jc w:val="right"/>
      </w:pPr>
      <w:r w:rsidRPr="006B0E64">
        <w:drawing>
          <wp:inline distT="0" distB="0" distL="0" distR="0" wp14:anchorId="246C7313" wp14:editId="6F8758C5">
            <wp:extent cx="6408420" cy="3458229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45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6B0E64" w:rsidP="006B0E64">
      <w:pPr>
        <w:jc w:val="right"/>
      </w:pPr>
      <w:r w:rsidRPr="006B0E64">
        <w:drawing>
          <wp:inline distT="0" distB="0" distL="0" distR="0" wp14:anchorId="705F560D" wp14:editId="147518CD">
            <wp:extent cx="6408420" cy="891296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9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>
      <w:pPr>
        <w:spacing w:after="200" w:line="276" w:lineRule="auto"/>
      </w:pPr>
      <w:r>
        <w:br w:type="page"/>
      </w:r>
    </w:p>
    <w:p w:rsidR="006B0E64" w:rsidRDefault="00E94125" w:rsidP="006B0E64">
      <w:pPr>
        <w:jc w:val="right"/>
      </w:pPr>
      <w:r>
        <w:lastRenderedPageBreak/>
        <w:t>Приложение № 6 к протоколу</w:t>
      </w:r>
    </w:p>
    <w:p w:rsidR="00E94125" w:rsidRDefault="00E94125" w:rsidP="006B0E64">
      <w:pPr>
        <w:jc w:val="right"/>
      </w:pPr>
      <w:r w:rsidRPr="00E94125">
        <w:drawing>
          <wp:inline distT="0" distB="0" distL="0" distR="0" wp14:anchorId="7F480318" wp14:editId="08ABAC07">
            <wp:extent cx="6408420" cy="3306709"/>
            <wp:effectExtent l="0" t="0" r="0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30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 w:rsidP="006B0E64">
      <w:pPr>
        <w:jc w:val="right"/>
      </w:pPr>
      <w:r w:rsidRPr="00E94125">
        <w:drawing>
          <wp:inline distT="0" distB="0" distL="0" distR="0" wp14:anchorId="51B65EE9" wp14:editId="5C6403A8">
            <wp:extent cx="6408420" cy="828906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2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 w:rsidP="006B0E64">
      <w:pPr>
        <w:jc w:val="right"/>
      </w:pPr>
    </w:p>
    <w:p w:rsidR="00E94125" w:rsidRDefault="00E94125" w:rsidP="006B0E64">
      <w:pPr>
        <w:jc w:val="right"/>
      </w:pPr>
      <w:r>
        <w:t>Приложение № 7 к протоколу</w:t>
      </w:r>
    </w:p>
    <w:p w:rsidR="00E94125" w:rsidRDefault="00E94125" w:rsidP="006B0E64">
      <w:pPr>
        <w:jc w:val="right"/>
      </w:pPr>
      <w:r w:rsidRPr="00E94125">
        <w:drawing>
          <wp:inline distT="0" distB="0" distL="0" distR="0" wp14:anchorId="32AE5C42" wp14:editId="66163008">
            <wp:extent cx="6408420" cy="3422578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42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 w:rsidP="006B0E64">
      <w:pPr>
        <w:jc w:val="right"/>
      </w:pPr>
      <w:r w:rsidRPr="00E94125">
        <w:drawing>
          <wp:inline distT="0" distB="0" distL="0" distR="0" wp14:anchorId="3BD8AFD6" wp14:editId="02DE82EE">
            <wp:extent cx="6408420" cy="846731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4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 w:rsidP="002227A0">
      <w:pPr>
        <w:spacing w:after="200"/>
        <w:jc w:val="right"/>
      </w:pPr>
      <w:r>
        <w:br w:type="page"/>
      </w:r>
      <w:r>
        <w:lastRenderedPageBreak/>
        <w:t>Приложение № 8 к протоколу</w:t>
      </w:r>
    </w:p>
    <w:p w:rsidR="00E94125" w:rsidRDefault="00E94125" w:rsidP="00E94125">
      <w:pPr>
        <w:spacing w:after="200" w:line="276" w:lineRule="auto"/>
        <w:jc w:val="right"/>
      </w:pPr>
      <w:r w:rsidRPr="00E94125">
        <w:drawing>
          <wp:inline distT="0" distB="0" distL="0" distR="0" wp14:anchorId="11981802" wp14:editId="12DDBF40">
            <wp:extent cx="6408420" cy="337801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3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 w:rsidP="002227A0">
      <w:pPr>
        <w:spacing w:after="200"/>
        <w:jc w:val="right"/>
      </w:pPr>
      <w:r w:rsidRPr="00E94125">
        <w:drawing>
          <wp:inline distT="0" distB="0" distL="0" distR="0" wp14:anchorId="5BA324FE" wp14:editId="1CCEFC3E">
            <wp:extent cx="6408420" cy="659559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65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 w:rsidP="002227A0">
      <w:pPr>
        <w:spacing w:after="200"/>
        <w:jc w:val="right"/>
      </w:pPr>
      <w:r>
        <w:t>Приложение № 9 к протоколу</w:t>
      </w:r>
    </w:p>
    <w:p w:rsidR="00E94125" w:rsidRDefault="00E94125" w:rsidP="002227A0">
      <w:pPr>
        <w:spacing w:after="200"/>
        <w:jc w:val="right"/>
      </w:pPr>
      <w:r w:rsidRPr="00E94125">
        <w:drawing>
          <wp:inline distT="0" distB="0" distL="0" distR="0" wp14:anchorId="2B93B44C" wp14:editId="5C78880C">
            <wp:extent cx="6400618" cy="3086100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08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5" w:rsidRDefault="00E94125" w:rsidP="002227A0">
      <w:pPr>
        <w:spacing w:after="200"/>
        <w:jc w:val="right"/>
      </w:pPr>
      <w:r w:rsidRPr="00E94125">
        <w:drawing>
          <wp:inline distT="0" distB="0" distL="0" distR="0" wp14:anchorId="513835D7" wp14:editId="74765C4F">
            <wp:extent cx="6391275" cy="8286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17" cy="82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125" w:rsidSect="009E548F">
      <w:pgSz w:w="11906" w:h="16838"/>
      <w:pgMar w:top="851" w:right="680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66" w:rsidRDefault="00802766" w:rsidP="001A668D">
      <w:r>
        <w:separator/>
      </w:r>
    </w:p>
  </w:endnote>
  <w:endnote w:type="continuationSeparator" w:id="0">
    <w:p w:rsidR="00802766" w:rsidRDefault="00802766" w:rsidP="001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10" w:rsidRDefault="009B3310" w:rsidP="004A1956">
    <w:pPr>
      <w:pStyle w:val="a5"/>
      <w:pBdr>
        <w:bottom w:val="single" w:sz="12" w:space="1" w:color="auto"/>
      </w:pBdr>
    </w:pPr>
  </w:p>
  <w:p w:rsidR="009B3310" w:rsidRDefault="009B3310" w:rsidP="00D43DD3">
    <w:pPr>
      <w:pStyle w:val="a5"/>
      <w:jc w:val="center"/>
    </w:pPr>
    <w:r>
      <w:t>Протокол Правления РЭК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66" w:rsidRDefault="00802766" w:rsidP="001A668D">
      <w:r>
        <w:separator/>
      </w:r>
    </w:p>
  </w:footnote>
  <w:footnote w:type="continuationSeparator" w:id="0">
    <w:p w:rsidR="00802766" w:rsidRDefault="00802766" w:rsidP="001A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65477"/>
      <w:docPartObj>
        <w:docPartGallery w:val="Page Numbers (Top of Page)"/>
        <w:docPartUnique/>
      </w:docPartObj>
    </w:sdtPr>
    <w:sdtContent>
      <w:p w:rsidR="009B3310" w:rsidRDefault="009B3310" w:rsidP="001A2D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34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8pt;height:12.75pt" o:bullet="t">
        <v:imagedata r:id="rId1" o:title=""/>
      </v:shape>
    </w:pict>
  </w:numPicBullet>
  <w:abstractNum w:abstractNumId="0">
    <w:nsid w:val="19C71ACD"/>
    <w:multiLevelType w:val="singleLevel"/>
    <w:tmpl w:val="BD0C0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BB6865"/>
    <w:multiLevelType w:val="hybridMultilevel"/>
    <w:tmpl w:val="6E1229E8"/>
    <w:lvl w:ilvl="0" w:tplc="FA68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44958"/>
    <w:multiLevelType w:val="hybridMultilevel"/>
    <w:tmpl w:val="69649232"/>
    <w:lvl w:ilvl="0" w:tplc="7302B4D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0E62A4E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7C56A6"/>
    <w:multiLevelType w:val="hybridMultilevel"/>
    <w:tmpl w:val="9740160C"/>
    <w:lvl w:ilvl="0" w:tplc="D3340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544029"/>
    <w:multiLevelType w:val="hybridMultilevel"/>
    <w:tmpl w:val="81CE3DA6"/>
    <w:lvl w:ilvl="0" w:tplc="96B8A36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A06EE"/>
    <w:multiLevelType w:val="hybridMultilevel"/>
    <w:tmpl w:val="2A1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A5ECD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294A"/>
    <w:multiLevelType w:val="hybridMultilevel"/>
    <w:tmpl w:val="092C2E7C"/>
    <w:lvl w:ilvl="0" w:tplc="FA682C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52DE5AE5"/>
    <w:multiLevelType w:val="hybridMultilevel"/>
    <w:tmpl w:val="06E24DE6"/>
    <w:lvl w:ilvl="0" w:tplc="97E23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3224A2"/>
    <w:multiLevelType w:val="hybridMultilevel"/>
    <w:tmpl w:val="98AA2750"/>
    <w:lvl w:ilvl="0" w:tplc="A28A31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DC460AF"/>
    <w:multiLevelType w:val="hybridMultilevel"/>
    <w:tmpl w:val="DBCA5A06"/>
    <w:lvl w:ilvl="0" w:tplc="C2F027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0CB79E3"/>
    <w:multiLevelType w:val="hybridMultilevel"/>
    <w:tmpl w:val="B696182E"/>
    <w:lvl w:ilvl="0" w:tplc="0492CBD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D12EE1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0D2B1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61D8EF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8E40C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94E38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7FCAF4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5E2F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8CE6F6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3">
    <w:nsid w:val="76446E09"/>
    <w:multiLevelType w:val="hybridMultilevel"/>
    <w:tmpl w:val="3D4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5"/>
    <w:rsid w:val="0000235A"/>
    <w:rsid w:val="00004D86"/>
    <w:rsid w:val="00005774"/>
    <w:rsid w:val="00006C2F"/>
    <w:rsid w:val="00011D83"/>
    <w:rsid w:val="0002174C"/>
    <w:rsid w:val="0002200C"/>
    <w:rsid w:val="00035C6C"/>
    <w:rsid w:val="00052767"/>
    <w:rsid w:val="00057925"/>
    <w:rsid w:val="00064269"/>
    <w:rsid w:val="000708DF"/>
    <w:rsid w:val="00070F9B"/>
    <w:rsid w:val="00073D45"/>
    <w:rsid w:val="0008000E"/>
    <w:rsid w:val="000978C7"/>
    <w:rsid w:val="000B7D16"/>
    <w:rsid w:val="000C1A50"/>
    <w:rsid w:val="000C1FC8"/>
    <w:rsid w:val="000C596D"/>
    <w:rsid w:val="000C5EFB"/>
    <w:rsid w:val="000F1202"/>
    <w:rsid w:val="000F26E8"/>
    <w:rsid w:val="00105BBA"/>
    <w:rsid w:val="00112E24"/>
    <w:rsid w:val="00115EAD"/>
    <w:rsid w:val="001212A9"/>
    <w:rsid w:val="00121D08"/>
    <w:rsid w:val="00122533"/>
    <w:rsid w:val="00130288"/>
    <w:rsid w:val="0013303B"/>
    <w:rsid w:val="00143BA6"/>
    <w:rsid w:val="0014699F"/>
    <w:rsid w:val="00153F9C"/>
    <w:rsid w:val="00156A63"/>
    <w:rsid w:val="001623FC"/>
    <w:rsid w:val="00170453"/>
    <w:rsid w:val="00173991"/>
    <w:rsid w:val="00181C9E"/>
    <w:rsid w:val="001A2D42"/>
    <w:rsid w:val="001A668D"/>
    <w:rsid w:val="001B1F99"/>
    <w:rsid w:val="001B543F"/>
    <w:rsid w:val="001D00E1"/>
    <w:rsid w:val="001D47D0"/>
    <w:rsid w:val="001E1F37"/>
    <w:rsid w:val="001E5178"/>
    <w:rsid w:val="001F283C"/>
    <w:rsid w:val="001F5AA3"/>
    <w:rsid w:val="00204F24"/>
    <w:rsid w:val="00217806"/>
    <w:rsid w:val="002227A0"/>
    <w:rsid w:val="002232D7"/>
    <w:rsid w:val="00226E1E"/>
    <w:rsid w:val="00231ECE"/>
    <w:rsid w:val="002511E6"/>
    <w:rsid w:val="0025632F"/>
    <w:rsid w:val="0027009B"/>
    <w:rsid w:val="0027199F"/>
    <w:rsid w:val="0027656B"/>
    <w:rsid w:val="00277039"/>
    <w:rsid w:val="00280BDE"/>
    <w:rsid w:val="002844E1"/>
    <w:rsid w:val="00287255"/>
    <w:rsid w:val="00296CAB"/>
    <w:rsid w:val="002D19A0"/>
    <w:rsid w:val="002D6B71"/>
    <w:rsid w:val="002E58BB"/>
    <w:rsid w:val="00304046"/>
    <w:rsid w:val="0031126C"/>
    <w:rsid w:val="003131E0"/>
    <w:rsid w:val="00320C15"/>
    <w:rsid w:val="003229D4"/>
    <w:rsid w:val="0033550A"/>
    <w:rsid w:val="00335966"/>
    <w:rsid w:val="00342B3B"/>
    <w:rsid w:val="00352020"/>
    <w:rsid w:val="003633D3"/>
    <w:rsid w:val="00371125"/>
    <w:rsid w:val="003826FF"/>
    <w:rsid w:val="00386985"/>
    <w:rsid w:val="003931B0"/>
    <w:rsid w:val="0039379D"/>
    <w:rsid w:val="003952E5"/>
    <w:rsid w:val="003A3756"/>
    <w:rsid w:val="003A53EB"/>
    <w:rsid w:val="003C0AED"/>
    <w:rsid w:val="003C27FE"/>
    <w:rsid w:val="003C3FA5"/>
    <w:rsid w:val="003D3490"/>
    <w:rsid w:val="003D4618"/>
    <w:rsid w:val="003D788D"/>
    <w:rsid w:val="003E4E7C"/>
    <w:rsid w:val="003F1DDC"/>
    <w:rsid w:val="003F3B8E"/>
    <w:rsid w:val="003F6F79"/>
    <w:rsid w:val="00400399"/>
    <w:rsid w:val="004125F0"/>
    <w:rsid w:val="00417650"/>
    <w:rsid w:val="00423D66"/>
    <w:rsid w:val="00433D8C"/>
    <w:rsid w:val="004352BA"/>
    <w:rsid w:val="004431C4"/>
    <w:rsid w:val="00464FF4"/>
    <w:rsid w:val="00471807"/>
    <w:rsid w:val="00475B87"/>
    <w:rsid w:val="0047762B"/>
    <w:rsid w:val="004863FE"/>
    <w:rsid w:val="00487813"/>
    <w:rsid w:val="00494297"/>
    <w:rsid w:val="004970EB"/>
    <w:rsid w:val="004977E7"/>
    <w:rsid w:val="004A1956"/>
    <w:rsid w:val="004A1990"/>
    <w:rsid w:val="004A3506"/>
    <w:rsid w:val="004A6BB7"/>
    <w:rsid w:val="004A72AE"/>
    <w:rsid w:val="004B0F86"/>
    <w:rsid w:val="004D55BE"/>
    <w:rsid w:val="004E2224"/>
    <w:rsid w:val="004F6042"/>
    <w:rsid w:val="005061E3"/>
    <w:rsid w:val="00515673"/>
    <w:rsid w:val="00515768"/>
    <w:rsid w:val="00521DF3"/>
    <w:rsid w:val="005232C1"/>
    <w:rsid w:val="005272A3"/>
    <w:rsid w:val="00532E39"/>
    <w:rsid w:val="00542C42"/>
    <w:rsid w:val="00545AA2"/>
    <w:rsid w:val="0054772A"/>
    <w:rsid w:val="00552566"/>
    <w:rsid w:val="005607FB"/>
    <w:rsid w:val="00570675"/>
    <w:rsid w:val="0057414A"/>
    <w:rsid w:val="005807E0"/>
    <w:rsid w:val="00592B7D"/>
    <w:rsid w:val="00596831"/>
    <w:rsid w:val="005B7294"/>
    <w:rsid w:val="005C1106"/>
    <w:rsid w:val="005C4F10"/>
    <w:rsid w:val="005D0255"/>
    <w:rsid w:val="005D048B"/>
    <w:rsid w:val="005D1324"/>
    <w:rsid w:val="005E1BAE"/>
    <w:rsid w:val="005E4967"/>
    <w:rsid w:val="005F416E"/>
    <w:rsid w:val="005F47DC"/>
    <w:rsid w:val="00604E1D"/>
    <w:rsid w:val="00623033"/>
    <w:rsid w:val="0062343D"/>
    <w:rsid w:val="006345C8"/>
    <w:rsid w:val="006357F4"/>
    <w:rsid w:val="00645F54"/>
    <w:rsid w:val="00645FB6"/>
    <w:rsid w:val="0064772D"/>
    <w:rsid w:val="00656BC6"/>
    <w:rsid w:val="00675BD7"/>
    <w:rsid w:val="0068734B"/>
    <w:rsid w:val="00693C33"/>
    <w:rsid w:val="006A0A8E"/>
    <w:rsid w:val="006A7625"/>
    <w:rsid w:val="006B0E64"/>
    <w:rsid w:val="006C2557"/>
    <w:rsid w:val="006C6E03"/>
    <w:rsid w:val="006D7F68"/>
    <w:rsid w:val="006E46BB"/>
    <w:rsid w:val="006F0E7B"/>
    <w:rsid w:val="00711783"/>
    <w:rsid w:val="00715466"/>
    <w:rsid w:val="007174F3"/>
    <w:rsid w:val="00726B68"/>
    <w:rsid w:val="00727831"/>
    <w:rsid w:val="00727834"/>
    <w:rsid w:val="0073589F"/>
    <w:rsid w:val="0073711B"/>
    <w:rsid w:val="007406D8"/>
    <w:rsid w:val="00744193"/>
    <w:rsid w:val="00754D59"/>
    <w:rsid w:val="00756337"/>
    <w:rsid w:val="007565EC"/>
    <w:rsid w:val="00762256"/>
    <w:rsid w:val="00770175"/>
    <w:rsid w:val="0077150B"/>
    <w:rsid w:val="0077630F"/>
    <w:rsid w:val="0078077F"/>
    <w:rsid w:val="007A7174"/>
    <w:rsid w:val="007B7ADD"/>
    <w:rsid w:val="007C13E4"/>
    <w:rsid w:val="007C76B2"/>
    <w:rsid w:val="007D051A"/>
    <w:rsid w:val="007D48BD"/>
    <w:rsid w:val="007F7B61"/>
    <w:rsid w:val="00802766"/>
    <w:rsid w:val="00803FBA"/>
    <w:rsid w:val="00806223"/>
    <w:rsid w:val="00806388"/>
    <w:rsid w:val="00811B29"/>
    <w:rsid w:val="0081279B"/>
    <w:rsid w:val="00813DEB"/>
    <w:rsid w:val="00813ED7"/>
    <w:rsid w:val="0083116F"/>
    <w:rsid w:val="008467A6"/>
    <w:rsid w:val="00855FAD"/>
    <w:rsid w:val="008608B0"/>
    <w:rsid w:val="00870D2F"/>
    <w:rsid w:val="00893580"/>
    <w:rsid w:val="008B0B5B"/>
    <w:rsid w:val="008B4B68"/>
    <w:rsid w:val="008B659C"/>
    <w:rsid w:val="008D2191"/>
    <w:rsid w:val="008D4BD6"/>
    <w:rsid w:val="008E1E57"/>
    <w:rsid w:val="008F75CB"/>
    <w:rsid w:val="009031A3"/>
    <w:rsid w:val="00905656"/>
    <w:rsid w:val="00906694"/>
    <w:rsid w:val="00915897"/>
    <w:rsid w:val="00922E33"/>
    <w:rsid w:val="00922F09"/>
    <w:rsid w:val="009320B4"/>
    <w:rsid w:val="00943AEF"/>
    <w:rsid w:val="00950D16"/>
    <w:rsid w:val="009629BC"/>
    <w:rsid w:val="00962D57"/>
    <w:rsid w:val="009641E8"/>
    <w:rsid w:val="009901D5"/>
    <w:rsid w:val="0099325B"/>
    <w:rsid w:val="009A2D24"/>
    <w:rsid w:val="009A4866"/>
    <w:rsid w:val="009B3310"/>
    <w:rsid w:val="009D5072"/>
    <w:rsid w:val="009D68AE"/>
    <w:rsid w:val="009E548F"/>
    <w:rsid w:val="009F2AF3"/>
    <w:rsid w:val="009F6481"/>
    <w:rsid w:val="00A105E4"/>
    <w:rsid w:val="00A11CF0"/>
    <w:rsid w:val="00A236E4"/>
    <w:rsid w:val="00A40BFF"/>
    <w:rsid w:val="00A465FD"/>
    <w:rsid w:val="00A5051D"/>
    <w:rsid w:val="00A627E8"/>
    <w:rsid w:val="00A67404"/>
    <w:rsid w:val="00A75C47"/>
    <w:rsid w:val="00A84D36"/>
    <w:rsid w:val="00A85008"/>
    <w:rsid w:val="00A92E73"/>
    <w:rsid w:val="00A978D6"/>
    <w:rsid w:val="00AA0EAB"/>
    <w:rsid w:val="00AB1FF7"/>
    <w:rsid w:val="00AC1C6F"/>
    <w:rsid w:val="00AC4726"/>
    <w:rsid w:val="00AE36AA"/>
    <w:rsid w:val="00AE4847"/>
    <w:rsid w:val="00AF456F"/>
    <w:rsid w:val="00B05BF3"/>
    <w:rsid w:val="00B078FC"/>
    <w:rsid w:val="00B07F08"/>
    <w:rsid w:val="00B237EB"/>
    <w:rsid w:val="00B41853"/>
    <w:rsid w:val="00B47B5A"/>
    <w:rsid w:val="00B65D1E"/>
    <w:rsid w:val="00B718DD"/>
    <w:rsid w:val="00B74F8C"/>
    <w:rsid w:val="00BA0E91"/>
    <w:rsid w:val="00BB589D"/>
    <w:rsid w:val="00BB76C3"/>
    <w:rsid w:val="00BD2359"/>
    <w:rsid w:val="00BD3F00"/>
    <w:rsid w:val="00BD56DD"/>
    <w:rsid w:val="00BD6AFE"/>
    <w:rsid w:val="00BD7E88"/>
    <w:rsid w:val="00BE02BC"/>
    <w:rsid w:val="00BE130A"/>
    <w:rsid w:val="00BE466C"/>
    <w:rsid w:val="00BE5B5E"/>
    <w:rsid w:val="00BF1289"/>
    <w:rsid w:val="00BF7717"/>
    <w:rsid w:val="00C01A8F"/>
    <w:rsid w:val="00C122F3"/>
    <w:rsid w:val="00C240C7"/>
    <w:rsid w:val="00C422F5"/>
    <w:rsid w:val="00C52440"/>
    <w:rsid w:val="00C60FC8"/>
    <w:rsid w:val="00C867BB"/>
    <w:rsid w:val="00C932F4"/>
    <w:rsid w:val="00CA0EF8"/>
    <w:rsid w:val="00CB3FE4"/>
    <w:rsid w:val="00CC21DC"/>
    <w:rsid w:val="00CC31BB"/>
    <w:rsid w:val="00CC37D9"/>
    <w:rsid w:val="00CC59C6"/>
    <w:rsid w:val="00CD2711"/>
    <w:rsid w:val="00CF3577"/>
    <w:rsid w:val="00D10F70"/>
    <w:rsid w:val="00D14A7E"/>
    <w:rsid w:val="00D22197"/>
    <w:rsid w:val="00D41D42"/>
    <w:rsid w:val="00D43DD3"/>
    <w:rsid w:val="00D51DDC"/>
    <w:rsid w:val="00D74E6F"/>
    <w:rsid w:val="00D7651B"/>
    <w:rsid w:val="00D9026B"/>
    <w:rsid w:val="00D94FBD"/>
    <w:rsid w:val="00D96285"/>
    <w:rsid w:val="00DB0492"/>
    <w:rsid w:val="00DB1219"/>
    <w:rsid w:val="00DB5391"/>
    <w:rsid w:val="00DB6CD9"/>
    <w:rsid w:val="00DB7F88"/>
    <w:rsid w:val="00DC6068"/>
    <w:rsid w:val="00DE2B57"/>
    <w:rsid w:val="00DE4C8B"/>
    <w:rsid w:val="00DE5882"/>
    <w:rsid w:val="00DE6394"/>
    <w:rsid w:val="00DE758E"/>
    <w:rsid w:val="00DF05C8"/>
    <w:rsid w:val="00E03814"/>
    <w:rsid w:val="00E144C2"/>
    <w:rsid w:val="00E1619F"/>
    <w:rsid w:val="00E22F01"/>
    <w:rsid w:val="00E24300"/>
    <w:rsid w:val="00E26FB5"/>
    <w:rsid w:val="00E35ED6"/>
    <w:rsid w:val="00E40061"/>
    <w:rsid w:val="00E64C84"/>
    <w:rsid w:val="00E76861"/>
    <w:rsid w:val="00E82B15"/>
    <w:rsid w:val="00E85EAD"/>
    <w:rsid w:val="00E90E77"/>
    <w:rsid w:val="00E93395"/>
    <w:rsid w:val="00E93CC9"/>
    <w:rsid w:val="00E94125"/>
    <w:rsid w:val="00E964F1"/>
    <w:rsid w:val="00EA63EB"/>
    <w:rsid w:val="00EB566F"/>
    <w:rsid w:val="00EB5E5C"/>
    <w:rsid w:val="00ED2CD5"/>
    <w:rsid w:val="00ED42BF"/>
    <w:rsid w:val="00EE7257"/>
    <w:rsid w:val="00F01257"/>
    <w:rsid w:val="00F07C20"/>
    <w:rsid w:val="00F110B9"/>
    <w:rsid w:val="00F1650D"/>
    <w:rsid w:val="00F2212D"/>
    <w:rsid w:val="00F26BC0"/>
    <w:rsid w:val="00F33FB3"/>
    <w:rsid w:val="00F370B5"/>
    <w:rsid w:val="00F5794A"/>
    <w:rsid w:val="00F57F04"/>
    <w:rsid w:val="00F73627"/>
    <w:rsid w:val="00F908F2"/>
    <w:rsid w:val="00FB7800"/>
    <w:rsid w:val="00FC3894"/>
    <w:rsid w:val="00FC56A2"/>
    <w:rsid w:val="00FC6FBE"/>
    <w:rsid w:val="00FD0F3E"/>
    <w:rsid w:val="00FD79A1"/>
    <w:rsid w:val="00FE099E"/>
    <w:rsid w:val="00FE0A2D"/>
    <w:rsid w:val="00FE35FA"/>
    <w:rsid w:val="00FE3934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3A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"/>
    <w:basedOn w:val="a"/>
    <w:rsid w:val="003931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8D4B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6">
    <w:name w:val="Нет списка6"/>
    <w:next w:val="a2"/>
    <w:semiHidden/>
    <w:rsid w:val="008D2191"/>
  </w:style>
  <w:style w:type="paragraph" w:customStyle="1" w:styleId="ConsPlusNormal">
    <w:name w:val="ConsPlusNormal"/>
    <w:rsid w:val="008D21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27">
    <w:name w:val="Абзац списка2"/>
    <w:basedOn w:val="a"/>
    <w:rsid w:val="008D2191"/>
    <w:pPr>
      <w:ind w:left="720"/>
    </w:pPr>
    <w:rPr>
      <w:rFonts w:eastAsia="Calibri"/>
    </w:rPr>
  </w:style>
  <w:style w:type="paragraph" w:styleId="af4">
    <w:name w:val="Normal (Web)"/>
    <w:basedOn w:val="a"/>
    <w:rsid w:val="008D2191"/>
    <w:pPr>
      <w:textAlignment w:val="top"/>
    </w:pPr>
    <w:rPr>
      <w:rFonts w:eastAsia="Calibri"/>
    </w:rPr>
  </w:style>
  <w:style w:type="character" w:styleId="af5">
    <w:name w:val="Strong"/>
    <w:basedOn w:val="a0"/>
    <w:qFormat/>
    <w:rsid w:val="008D2191"/>
    <w:rPr>
      <w:b/>
      <w:bCs/>
    </w:rPr>
  </w:style>
  <w:style w:type="table" w:customStyle="1" w:styleId="36">
    <w:name w:val="Сетка таблицы3"/>
    <w:basedOn w:val="a1"/>
    <w:next w:val="aa"/>
    <w:rsid w:val="008D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 Знак Знак"/>
    <w:basedOn w:val="a"/>
    <w:rsid w:val="00B47B5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a"/>
    <w:rsid w:val="007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3A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"/>
    <w:basedOn w:val="a"/>
    <w:rsid w:val="003931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8D4B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6">
    <w:name w:val="Нет списка6"/>
    <w:next w:val="a2"/>
    <w:semiHidden/>
    <w:rsid w:val="008D2191"/>
  </w:style>
  <w:style w:type="paragraph" w:customStyle="1" w:styleId="ConsPlusNormal">
    <w:name w:val="ConsPlusNormal"/>
    <w:rsid w:val="008D21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27">
    <w:name w:val="Абзац списка2"/>
    <w:basedOn w:val="a"/>
    <w:rsid w:val="008D2191"/>
    <w:pPr>
      <w:ind w:left="720"/>
    </w:pPr>
    <w:rPr>
      <w:rFonts w:eastAsia="Calibri"/>
    </w:rPr>
  </w:style>
  <w:style w:type="paragraph" w:styleId="af4">
    <w:name w:val="Normal (Web)"/>
    <w:basedOn w:val="a"/>
    <w:rsid w:val="008D2191"/>
    <w:pPr>
      <w:textAlignment w:val="top"/>
    </w:pPr>
    <w:rPr>
      <w:rFonts w:eastAsia="Calibri"/>
    </w:rPr>
  </w:style>
  <w:style w:type="character" w:styleId="af5">
    <w:name w:val="Strong"/>
    <w:basedOn w:val="a0"/>
    <w:qFormat/>
    <w:rsid w:val="008D2191"/>
    <w:rPr>
      <w:b/>
      <w:bCs/>
    </w:rPr>
  </w:style>
  <w:style w:type="table" w:customStyle="1" w:styleId="36">
    <w:name w:val="Сетка таблицы3"/>
    <w:basedOn w:val="a1"/>
    <w:next w:val="aa"/>
    <w:rsid w:val="008D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 Знак Знак"/>
    <w:basedOn w:val="a"/>
    <w:rsid w:val="00B47B5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a"/>
    <w:rsid w:val="007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image" Target="media/image21.emf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emf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8.e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1.xml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9A24-AECA-485D-BFE6-77E93EE6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26</Pages>
  <Words>6234</Words>
  <Characters>35537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priezjev</dc:creator>
  <cp:keywords/>
  <dc:description/>
  <cp:lastModifiedBy>priezjev</cp:lastModifiedBy>
  <cp:revision>34</cp:revision>
  <cp:lastPrinted>2013-01-30T09:13:00Z</cp:lastPrinted>
  <dcterms:created xsi:type="dcterms:W3CDTF">2012-12-26T06:09:00Z</dcterms:created>
  <dcterms:modified xsi:type="dcterms:W3CDTF">2013-01-30T11:22:00Z</dcterms:modified>
</cp:coreProperties>
</file>